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A57A7" w14:textId="625C0EA9" w:rsidR="00A80547" w:rsidRPr="00072FD2" w:rsidRDefault="008F25AC" w:rsidP="00F633D5">
      <w:pPr>
        <w:spacing w:line="360" w:lineRule="auto"/>
        <w:rPr>
          <w:rFonts w:ascii="Arial" w:hAnsi="Arial" w:cs="Arial"/>
          <w:sz w:val="24"/>
          <w:szCs w:val="24"/>
        </w:rPr>
      </w:pPr>
      <w:r w:rsidRPr="00072FD2">
        <w:rPr>
          <w:rFonts w:ascii="Arial" w:hAnsi="Arial" w:cs="Arial"/>
          <w:sz w:val="24"/>
          <w:szCs w:val="24"/>
        </w:rPr>
        <w:t>ECEY6003 – Catalytic Leadership</w:t>
      </w:r>
    </w:p>
    <w:p w14:paraId="00AB5BE4" w14:textId="418A3551" w:rsidR="008F25AC" w:rsidRPr="00072FD2" w:rsidRDefault="00A3359F" w:rsidP="00F633D5">
      <w:pPr>
        <w:spacing w:line="360" w:lineRule="auto"/>
        <w:rPr>
          <w:rFonts w:ascii="Arial" w:hAnsi="Arial" w:cs="Arial"/>
          <w:sz w:val="24"/>
          <w:szCs w:val="24"/>
        </w:rPr>
      </w:pPr>
      <w:r w:rsidRPr="00072FD2">
        <w:rPr>
          <w:rFonts w:ascii="Arial" w:hAnsi="Arial" w:cs="Arial"/>
          <w:sz w:val="24"/>
          <w:szCs w:val="24"/>
        </w:rPr>
        <w:t>Section</w:t>
      </w:r>
      <w:r w:rsidR="0093401F" w:rsidRPr="00072FD2">
        <w:rPr>
          <w:rFonts w:ascii="Arial" w:hAnsi="Arial" w:cs="Arial"/>
          <w:sz w:val="24"/>
          <w:szCs w:val="24"/>
        </w:rPr>
        <w:t xml:space="preserve">1 </w:t>
      </w:r>
    </w:p>
    <w:p w14:paraId="4F33C9AD" w14:textId="4AEA7F58" w:rsidR="001851A8" w:rsidRPr="00072FD2" w:rsidRDefault="00E834DF" w:rsidP="00F633D5">
      <w:pPr>
        <w:pStyle w:val="NormalWeb"/>
        <w:spacing w:before="200" w:beforeAutospacing="0" w:after="0" w:afterAutospacing="0" w:line="360" w:lineRule="auto"/>
        <w:rPr>
          <w:rFonts w:ascii="Arial" w:eastAsia="+mn-ea" w:hAnsi="Arial" w:cs="Arial"/>
          <w:kern w:val="24"/>
        </w:rPr>
      </w:pPr>
      <w:r w:rsidRPr="00072FD2">
        <w:rPr>
          <w:rFonts w:ascii="Arial" w:hAnsi="Arial" w:cs="Arial"/>
          <w:kern w:val="24"/>
        </w:rPr>
        <w:t xml:space="preserve">A catalytic leader </w:t>
      </w:r>
      <w:r w:rsidR="00863448" w:rsidRPr="00072FD2">
        <w:rPr>
          <w:rFonts w:ascii="Arial" w:hAnsi="Arial" w:cs="Arial"/>
          <w:kern w:val="24"/>
        </w:rPr>
        <w:t>inspires new ways of workin</w:t>
      </w:r>
      <w:r w:rsidR="008F08EA" w:rsidRPr="00072FD2">
        <w:rPr>
          <w:rFonts w:ascii="Arial" w:hAnsi="Arial" w:cs="Arial"/>
          <w:kern w:val="24"/>
        </w:rPr>
        <w:t>g</w:t>
      </w:r>
      <w:r w:rsidR="00FB22F4" w:rsidRPr="00072FD2">
        <w:rPr>
          <w:rFonts w:ascii="Arial" w:hAnsi="Arial" w:cs="Arial"/>
          <w:kern w:val="24"/>
        </w:rPr>
        <w:t xml:space="preserve">. Unlike organisational leaders a Catalytic leader does not assume ownership and </w:t>
      </w:r>
      <w:r w:rsidR="008F08EA" w:rsidRPr="00072FD2">
        <w:rPr>
          <w:rFonts w:ascii="Arial" w:hAnsi="Arial" w:cs="Arial"/>
          <w:kern w:val="24"/>
        </w:rPr>
        <w:t xml:space="preserve">will ask questions and </w:t>
      </w:r>
      <w:r w:rsidR="00FE6F82" w:rsidRPr="00072FD2">
        <w:rPr>
          <w:rFonts w:ascii="Arial" w:hAnsi="Arial" w:cs="Arial"/>
          <w:kern w:val="24"/>
        </w:rPr>
        <w:t xml:space="preserve">allow the </w:t>
      </w:r>
      <w:r w:rsidR="00C24E79" w:rsidRPr="00072FD2">
        <w:rPr>
          <w:rFonts w:ascii="Arial" w:hAnsi="Arial" w:cs="Arial"/>
          <w:kern w:val="24"/>
        </w:rPr>
        <w:t>process to develop, working as a team</w:t>
      </w:r>
      <w:r w:rsidR="007D4FB8" w:rsidRPr="00072FD2">
        <w:rPr>
          <w:rFonts w:ascii="Arial" w:hAnsi="Arial" w:cs="Arial"/>
          <w:kern w:val="24"/>
        </w:rPr>
        <w:t>,</w:t>
      </w:r>
      <w:r w:rsidR="000F597B" w:rsidRPr="00072FD2">
        <w:rPr>
          <w:rFonts w:ascii="Arial" w:hAnsi="Arial" w:cs="Arial"/>
          <w:kern w:val="24"/>
        </w:rPr>
        <w:t xml:space="preserve"> involving others</w:t>
      </w:r>
      <w:r w:rsidR="00FB22F4" w:rsidRPr="00072FD2">
        <w:rPr>
          <w:rFonts w:ascii="Arial" w:hAnsi="Arial" w:cs="Arial"/>
          <w:kern w:val="24"/>
        </w:rPr>
        <w:t xml:space="preserve"> and allowing the </w:t>
      </w:r>
      <w:r w:rsidR="005D14F5" w:rsidRPr="00072FD2">
        <w:rPr>
          <w:rFonts w:ascii="Arial" w:hAnsi="Arial" w:cs="Arial"/>
          <w:kern w:val="24"/>
        </w:rPr>
        <w:t>community or workforce to contribute and develop their own vision</w:t>
      </w:r>
      <w:r w:rsidR="002073A2" w:rsidRPr="00072FD2">
        <w:rPr>
          <w:rFonts w:ascii="Arial" w:hAnsi="Arial" w:cs="Arial"/>
          <w:kern w:val="24"/>
        </w:rPr>
        <w:t>.</w:t>
      </w:r>
      <w:r w:rsidR="00AD2085" w:rsidRPr="00072FD2">
        <w:rPr>
          <w:rFonts w:ascii="Arial" w:hAnsi="Arial" w:cs="Arial"/>
          <w:kern w:val="24"/>
        </w:rPr>
        <w:t xml:space="preserve"> </w:t>
      </w:r>
      <w:r w:rsidR="002073A2" w:rsidRPr="00072FD2">
        <w:rPr>
          <w:rFonts w:ascii="Arial" w:hAnsi="Arial" w:cs="Arial"/>
          <w:kern w:val="24"/>
        </w:rPr>
        <w:t>Cataly</w:t>
      </w:r>
      <w:r w:rsidR="00EA7205" w:rsidRPr="00072FD2">
        <w:rPr>
          <w:rFonts w:ascii="Arial" w:hAnsi="Arial" w:cs="Arial"/>
          <w:kern w:val="24"/>
        </w:rPr>
        <w:t>st leaders create envir</w:t>
      </w:r>
      <w:r w:rsidR="00F64CF0" w:rsidRPr="00072FD2">
        <w:rPr>
          <w:rFonts w:ascii="Arial" w:hAnsi="Arial" w:cs="Arial"/>
          <w:kern w:val="24"/>
        </w:rPr>
        <w:t>o</w:t>
      </w:r>
      <w:r w:rsidR="00EA7205" w:rsidRPr="00072FD2">
        <w:rPr>
          <w:rFonts w:ascii="Arial" w:hAnsi="Arial" w:cs="Arial"/>
          <w:kern w:val="24"/>
        </w:rPr>
        <w:t>nments</w:t>
      </w:r>
      <w:r w:rsidR="00D33D32" w:rsidRPr="00072FD2">
        <w:rPr>
          <w:rFonts w:ascii="Arial" w:hAnsi="Arial" w:cs="Arial"/>
          <w:kern w:val="24"/>
        </w:rPr>
        <w:t xml:space="preserve"> characterised by high involvement and </w:t>
      </w:r>
      <w:r w:rsidR="00285EC2" w:rsidRPr="00072FD2">
        <w:rPr>
          <w:rFonts w:ascii="Arial" w:hAnsi="Arial" w:cs="Arial"/>
          <w:kern w:val="24"/>
        </w:rPr>
        <w:t>collective</w:t>
      </w:r>
      <w:r w:rsidR="00D33D32" w:rsidRPr="00072FD2">
        <w:rPr>
          <w:rFonts w:ascii="Arial" w:hAnsi="Arial" w:cs="Arial"/>
          <w:kern w:val="24"/>
        </w:rPr>
        <w:t xml:space="preserve"> re</w:t>
      </w:r>
      <w:r w:rsidR="00F64CF0" w:rsidRPr="00072FD2">
        <w:rPr>
          <w:rFonts w:ascii="Arial" w:hAnsi="Arial" w:cs="Arial"/>
          <w:kern w:val="24"/>
        </w:rPr>
        <w:t>s</w:t>
      </w:r>
      <w:r w:rsidR="00D33D32" w:rsidRPr="00072FD2">
        <w:rPr>
          <w:rFonts w:ascii="Arial" w:hAnsi="Arial" w:cs="Arial"/>
          <w:kern w:val="24"/>
        </w:rPr>
        <w:t>ponsibil</w:t>
      </w:r>
      <w:r w:rsidR="00F64CF0" w:rsidRPr="00072FD2">
        <w:rPr>
          <w:rFonts w:ascii="Arial" w:hAnsi="Arial" w:cs="Arial"/>
          <w:kern w:val="24"/>
        </w:rPr>
        <w:t>i</w:t>
      </w:r>
      <w:r w:rsidR="00D33D32" w:rsidRPr="00072FD2">
        <w:rPr>
          <w:rFonts w:ascii="Arial" w:hAnsi="Arial" w:cs="Arial"/>
          <w:kern w:val="24"/>
        </w:rPr>
        <w:t>ty</w:t>
      </w:r>
      <w:r w:rsidR="008A60BD" w:rsidRPr="00072FD2">
        <w:rPr>
          <w:rFonts w:ascii="Arial" w:hAnsi="Arial" w:cs="Arial"/>
          <w:kern w:val="24"/>
        </w:rPr>
        <w:t xml:space="preserve">, </w:t>
      </w:r>
      <w:r w:rsidR="006D3757" w:rsidRPr="00072FD2">
        <w:rPr>
          <w:rFonts w:ascii="Arial" w:hAnsi="Arial" w:cs="Arial"/>
          <w:kern w:val="24"/>
        </w:rPr>
        <w:t>w</w:t>
      </w:r>
      <w:r w:rsidR="008A60BD" w:rsidRPr="00072FD2">
        <w:rPr>
          <w:rFonts w:ascii="Arial" w:hAnsi="Arial" w:cs="Arial"/>
          <w:kern w:val="24"/>
        </w:rPr>
        <w:t>hile retaining</w:t>
      </w:r>
      <w:r w:rsidR="00AB3838" w:rsidRPr="00072FD2">
        <w:rPr>
          <w:rFonts w:ascii="Arial" w:hAnsi="Arial" w:cs="Arial"/>
          <w:kern w:val="24"/>
        </w:rPr>
        <w:t xml:space="preserve"> the</w:t>
      </w:r>
      <w:r w:rsidR="008A60BD" w:rsidRPr="00072FD2">
        <w:rPr>
          <w:rFonts w:ascii="Arial" w:hAnsi="Arial" w:cs="Arial"/>
          <w:kern w:val="24"/>
        </w:rPr>
        <w:t xml:space="preserve"> u</w:t>
      </w:r>
      <w:r w:rsidR="006D3757" w:rsidRPr="00072FD2">
        <w:rPr>
          <w:rFonts w:ascii="Arial" w:hAnsi="Arial" w:cs="Arial"/>
          <w:kern w:val="24"/>
        </w:rPr>
        <w:t>ltim</w:t>
      </w:r>
      <w:r w:rsidR="008A60BD" w:rsidRPr="00072FD2">
        <w:rPr>
          <w:rFonts w:ascii="Arial" w:hAnsi="Arial" w:cs="Arial"/>
          <w:kern w:val="24"/>
        </w:rPr>
        <w:t>ate accountability and authority</w:t>
      </w:r>
      <w:r w:rsidR="006D3757" w:rsidRPr="00072FD2">
        <w:rPr>
          <w:rFonts w:ascii="Arial" w:hAnsi="Arial" w:cs="Arial"/>
          <w:kern w:val="24"/>
        </w:rPr>
        <w:t xml:space="preserve"> that comes with their role</w:t>
      </w:r>
      <w:r w:rsidR="00D33D32" w:rsidRPr="00072FD2">
        <w:rPr>
          <w:rFonts w:ascii="Arial" w:hAnsi="Arial" w:cs="Arial"/>
          <w:kern w:val="24"/>
        </w:rPr>
        <w:t xml:space="preserve">. </w:t>
      </w:r>
      <w:r w:rsidR="006D3757" w:rsidRPr="00072FD2">
        <w:rPr>
          <w:rFonts w:ascii="Arial" w:hAnsi="Arial" w:cs="Arial"/>
          <w:kern w:val="24"/>
        </w:rPr>
        <w:t>This is i</w:t>
      </w:r>
      <w:r w:rsidR="00D33D32" w:rsidRPr="00072FD2">
        <w:rPr>
          <w:rFonts w:ascii="Arial" w:hAnsi="Arial" w:cs="Arial"/>
          <w:kern w:val="24"/>
        </w:rPr>
        <w:t>n contra</w:t>
      </w:r>
      <w:r w:rsidR="006D3757" w:rsidRPr="00072FD2">
        <w:rPr>
          <w:rFonts w:ascii="Arial" w:hAnsi="Arial" w:cs="Arial"/>
          <w:kern w:val="24"/>
        </w:rPr>
        <w:t>st</w:t>
      </w:r>
      <w:r w:rsidR="00D33D32" w:rsidRPr="00072FD2">
        <w:rPr>
          <w:rFonts w:ascii="Arial" w:hAnsi="Arial" w:cs="Arial"/>
          <w:kern w:val="24"/>
        </w:rPr>
        <w:t xml:space="preserve"> with </w:t>
      </w:r>
      <w:r w:rsidR="00F64CF0" w:rsidRPr="00072FD2">
        <w:rPr>
          <w:rFonts w:ascii="Arial" w:hAnsi="Arial" w:cs="Arial"/>
          <w:kern w:val="24"/>
        </w:rPr>
        <w:t xml:space="preserve">more traditional </w:t>
      </w:r>
      <w:r w:rsidR="00D33D32" w:rsidRPr="00072FD2">
        <w:rPr>
          <w:rFonts w:ascii="Arial" w:hAnsi="Arial" w:cs="Arial"/>
          <w:kern w:val="24"/>
        </w:rPr>
        <w:t>organisational managers who</w:t>
      </w:r>
      <w:r w:rsidR="00F64CF0" w:rsidRPr="00072FD2">
        <w:rPr>
          <w:rFonts w:ascii="Arial" w:hAnsi="Arial" w:cs="Arial"/>
          <w:kern w:val="24"/>
        </w:rPr>
        <w:t xml:space="preserve"> assume</w:t>
      </w:r>
      <w:r w:rsidR="00284C44" w:rsidRPr="00072FD2">
        <w:rPr>
          <w:rFonts w:ascii="Arial" w:hAnsi="Arial" w:cs="Arial"/>
          <w:kern w:val="24"/>
        </w:rPr>
        <w:t xml:space="preserve"> sole responsibility and </w:t>
      </w:r>
      <w:r w:rsidR="00607D31" w:rsidRPr="00072FD2">
        <w:rPr>
          <w:rFonts w:ascii="Arial" w:hAnsi="Arial" w:cs="Arial"/>
          <w:kern w:val="24"/>
        </w:rPr>
        <w:t>hinder</w:t>
      </w:r>
      <w:r w:rsidR="00BD0B94" w:rsidRPr="00072FD2">
        <w:rPr>
          <w:rFonts w:ascii="Arial" w:hAnsi="Arial" w:cs="Arial"/>
          <w:kern w:val="24"/>
        </w:rPr>
        <w:t xml:space="preserve"> </w:t>
      </w:r>
      <w:r w:rsidR="00607D31" w:rsidRPr="00072FD2">
        <w:rPr>
          <w:rFonts w:ascii="Arial" w:hAnsi="Arial" w:cs="Arial"/>
          <w:kern w:val="24"/>
        </w:rPr>
        <w:t>optimum</w:t>
      </w:r>
      <w:r w:rsidR="00BD0B94" w:rsidRPr="00072FD2">
        <w:rPr>
          <w:rFonts w:ascii="Arial" w:hAnsi="Arial" w:cs="Arial"/>
          <w:kern w:val="24"/>
        </w:rPr>
        <w:t xml:space="preserve"> teamwor</w:t>
      </w:r>
      <w:r w:rsidR="00944ABD" w:rsidRPr="00072FD2">
        <w:rPr>
          <w:rFonts w:ascii="Arial" w:hAnsi="Arial" w:cs="Arial"/>
          <w:kern w:val="24"/>
        </w:rPr>
        <w:t>k,</w:t>
      </w:r>
      <w:r w:rsidR="00BD0B94" w:rsidRPr="00072FD2">
        <w:rPr>
          <w:rFonts w:ascii="Arial" w:hAnsi="Arial" w:cs="Arial"/>
          <w:kern w:val="24"/>
        </w:rPr>
        <w:t xml:space="preserve"> </w:t>
      </w:r>
      <w:r w:rsidR="00284C44" w:rsidRPr="00072FD2">
        <w:rPr>
          <w:rFonts w:ascii="Arial" w:hAnsi="Arial" w:cs="Arial"/>
          <w:kern w:val="24"/>
        </w:rPr>
        <w:t xml:space="preserve">discourages people </w:t>
      </w:r>
      <w:r w:rsidR="00BD0B94" w:rsidRPr="00072FD2">
        <w:rPr>
          <w:rFonts w:ascii="Arial" w:hAnsi="Arial" w:cs="Arial"/>
          <w:kern w:val="24"/>
        </w:rPr>
        <w:t xml:space="preserve">from feeling responsible for anything </w:t>
      </w:r>
      <w:r w:rsidR="00054A4F" w:rsidRPr="00072FD2">
        <w:rPr>
          <w:rFonts w:ascii="Arial" w:hAnsi="Arial" w:cs="Arial"/>
          <w:kern w:val="24"/>
        </w:rPr>
        <w:t>outside of</w:t>
      </w:r>
      <w:r w:rsidR="00285EC2" w:rsidRPr="00072FD2">
        <w:rPr>
          <w:rFonts w:ascii="Arial" w:hAnsi="Arial" w:cs="Arial"/>
          <w:kern w:val="24"/>
        </w:rPr>
        <w:t xml:space="preserve"> their </w:t>
      </w:r>
      <w:r w:rsidR="00054A4F" w:rsidRPr="00072FD2">
        <w:rPr>
          <w:rFonts w:ascii="Arial" w:hAnsi="Arial" w:cs="Arial"/>
          <w:kern w:val="24"/>
        </w:rPr>
        <w:t xml:space="preserve">own </w:t>
      </w:r>
      <w:r w:rsidR="00A94026" w:rsidRPr="00072FD2">
        <w:rPr>
          <w:rFonts w:ascii="Arial" w:hAnsi="Arial" w:cs="Arial"/>
          <w:kern w:val="24"/>
        </w:rPr>
        <w:t xml:space="preserve">appointed role </w:t>
      </w:r>
      <w:r w:rsidR="002073A2" w:rsidRPr="00072FD2">
        <w:rPr>
          <w:rFonts w:ascii="Arial" w:hAnsi="Arial" w:cs="Arial"/>
          <w:kern w:val="24"/>
        </w:rPr>
        <w:t>(Connor, 2013) (Joiner, no date)</w:t>
      </w:r>
      <w:r w:rsidR="00A94026" w:rsidRPr="00072FD2">
        <w:rPr>
          <w:rFonts w:ascii="Arial" w:hAnsi="Arial" w:cs="Arial"/>
          <w:kern w:val="24"/>
        </w:rPr>
        <w:t>.</w:t>
      </w:r>
      <w:r w:rsidR="001851A8" w:rsidRPr="00072FD2">
        <w:rPr>
          <w:rFonts w:ascii="Arial" w:eastAsia="+mn-ea" w:hAnsi="Arial" w:cs="Arial"/>
          <w:kern w:val="24"/>
        </w:rPr>
        <w:t xml:space="preserve"> </w:t>
      </w:r>
      <w:r w:rsidR="00761A12" w:rsidRPr="00072FD2">
        <w:rPr>
          <w:rFonts w:ascii="Arial" w:eastAsia="+mn-ea" w:hAnsi="Arial" w:cs="Arial"/>
          <w:kern w:val="24"/>
        </w:rPr>
        <w:t>While</w:t>
      </w:r>
      <w:r w:rsidR="00D34FE7" w:rsidRPr="00072FD2">
        <w:rPr>
          <w:rFonts w:ascii="Arial" w:eastAsia="+mn-ea" w:hAnsi="Arial" w:cs="Arial"/>
          <w:kern w:val="24"/>
        </w:rPr>
        <w:t xml:space="preserve"> change can be imposed by</w:t>
      </w:r>
      <w:r w:rsidR="00761A12" w:rsidRPr="00072FD2">
        <w:rPr>
          <w:rFonts w:ascii="Arial" w:eastAsia="+mn-ea" w:hAnsi="Arial" w:cs="Arial"/>
          <w:kern w:val="24"/>
        </w:rPr>
        <w:t xml:space="preserve"> a leader with authority</w:t>
      </w:r>
      <w:r w:rsidR="002C4005" w:rsidRPr="00072FD2">
        <w:rPr>
          <w:rFonts w:ascii="Arial" w:eastAsia="+mn-ea" w:hAnsi="Arial" w:cs="Arial"/>
          <w:kern w:val="24"/>
        </w:rPr>
        <w:t xml:space="preserve"> through their role and job title,</w:t>
      </w:r>
      <w:r w:rsidR="00761A12" w:rsidRPr="00072FD2">
        <w:rPr>
          <w:rFonts w:ascii="Arial" w:eastAsia="+mn-ea" w:hAnsi="Arial" w:cs="Arial"/>
          <w:kern w:val="24"/>
        </w:rPr>
        <w:t xml:space="preserve"> </w:t>
      </w:r>
      <w:r w:rsidR="00C11EEE" w:rsidRPr="00072FD2">
        <w:rPr>
          <w:rFonts w:ascii="Arial" w:eastAsia="+mn-ea" w:hAnsi="Arial" w:cs="Arial"/>
          <w:kern w:val="24"/>
        </w:rPr>
        <w:t xml:space="preserve">Catalytic leaders </w:t>
      </w:r>
      <w:r w:rsidR="00424330" w:rsidRPr="00072FD2">
        <w:rPr>
          <w:rFonts w:ascii="Arial" w:eastAsia="+mn-ea" w:hAnsi="Arial" w:cs="Arial"/>
          <w:kern w:val="24"/>
        </w:rPr>
        <w:t>influence change in incremental steps through progressive acti</w:t>
      </w:r>
      <w:r w:rsidR="00761A12" w:rsidRPr="00072FD2">
        <w:rPr>
          <w:rFonts w:ascii="Arial" w:eastAsia="+mn-ea" w:hAnsi="Arial" w:cs="Arial"/>
          <w:kern w:val="24"/>
        </w:rPr>
        <w:t>on</w:t>
      </w:r>
      <w:r w:rsidR="002C4005" w:rsidRPr="00072FD2">
        <w:rPr>
          <w:rFonts w:ascii="Arial" w:eastAsia="+mn-ea" w:hAnsi="Arial" w:cs="Arial"/>
          <w:kern w:val="24"/>
        </w:rPr>
        <w:t xml:space="preserve"> (</w:t>
      </w:r>
      <w:r w:rsidR="001851A8" w:rsidRPr="00072FD2">
        <w:rPr>
          <w:rFonts w:ascii="Arial" w:eastAsia="+mn-ea" w:hAnsi="Arial" w:cs="Arial"/>
          <w:kern w:val="24"/>
        </w:rPr>
        <w:t>Reed and Canning, 2012)</w:t>
      </w:r>
      <w:r w:rsidR="0045362E" w:rsidRPr="00072FD2">
        <w:rPr>
          <w:rFonts w:ascii="Arial" w:eastAsia="+mn-ea" w:hAnsi="Arial" w:cs="Arial"/>
          <w:kern w:val="24"/>
        </w:rPr>
        <w:t>.</w:t>
      </w:r>
    </w:p>
    <w:p w14:paraId="61E5C9CA" w14:textId="77777777" w:rsidR="0018537D" w:rsidRPr="00072FD2" w:rsidRDefault="0018537D" w:rsidP="00F633D5">
      <w:pPr>
        <w:spacing w:line="360" w:lineRule="auto"/>
        <w:rPr>
          <w:rFonts w:ascii="Arial" w:hAnsi="Arial" w:cs="Arial"/>
          <w:sz w:val="24"/>
          <w:szCs w:val="24"/>
        </w:rPr>
      </w:pPr>
    </w:p>
    <w:p w14:paraId="51CF2BD4" w14:textId="60667F33" w:rsidR="00E50E7E" w:rsidRPr="00072FD2" w:rsidRDefault="00021D28" w:rsidP="00F633D5">
      <w:pPr>
        <w:spacing w:line="360" w:lineRule="auto"/>
        <w:rPr>
          <w:rFonts w:ascii="Arial" w:hAnsi="Arial" w:cs="Arial"/>
          <w:kern w:val="24"/>
          <w:sz w:val="24"/>
          <w:szCs w:val="24"/>
        </w:rPr>
      </w:pPr>
      <w:r w:rsidRPr="00072FD2">
        <w:rPr>
          <w:rFonts w:ascii="Arial" w:hAnsi="Arial" w:cs="Arial"/>
          <w:kern w:val="24"/>
          <w:sz w:val="24"/>
          <w:szCs w:val="24"/>
        </w:rPr>
        <w:t xml:space="preserve">Change </w:t>
      </w:r>
      <w:r w:rsidR="00C91D8D" w:rsidRPr="00072FD2">
        <w:rPr>
          <w:rFonts w:ascii="Arial" w:hAnsi="Arial" w:cs="Arial"/>
          <w:kern w:val="24"/>
          <w:sz w:val="24"/>
          <w:szCs w:val="24"/>
        </w:rPr>
        <w:t xml:space="preserve">is not imposed from above but is </w:t>
      </w:r>
      <w:r w:rsidR="00FA05FF" w:rsidRPr="00072FD2">
        <w:rPr>
          <w:rFonts w:ascii="Arial" w:hAnsi="Arial" w:cs="Arial"/>
          <w:kern w:val="24"/>
          <w:sz w:val="24"/>
          <w:szCs w:val="24"/>
        </w:rPr>
        <w:t>developed through the identifying new possibilities</w:t>
      </w:r>
      <w:r w:rsidR="00292FDD" w:rsidRPr="00072FD2">
        <w:rPr>
          <w:rFonts w:ascii="Arial" w:hAnsi="Arial" w:cs="Arial"/>
          <w:kern w:val="24"/>
          <w:sz w:val="24"/>
          <w:szCs w:val="24"/>
        </w:rPr>
        <w:t xml:space="preserve">. </w:t>
      </w:r>
      <w:r w:rsidR="002A6A2D" w:rsidRPr="00072FD2">
        <w:rPr>
          <w:rFonts w:ascii="Arial" w:hAnsi="Arial" w:cs="Arial"/>
          <w:kern w:val="24"/>
          <w:sz w:val="24"/>
          <w:szCs w:val="24"/>
        </w:rPr>
        <w:t xml:space="preserve">Catalytic leadership is not a set of </w:t>
      </w:r>
      <w:r w:rsidR="00E0525C" w:rsidRPr="00072FD2">
        <w:rPr>
          <w:rFonts w:ascii="Arial" w:hAnsi="Arial" w:cs="Arial"/>
          <w:kern w:val="24"/>
          <w:sz w:val="24"/>
          <w:szCs w:val="24"/>
        </w:rPr>
        <w:t>attitudes and behaviours but a dynamic and creative process (</w:t>
      </w:r>
      <w:proofErr w:type="spellStart"/>
      <w:r w:rsidR="00E0525C" w:rsidRPr="00072FD2">
        <w:rPr>
          <w:rFonts w:ascii="Arial" w:hAnsi="Arial" w:cs="Arial"/>
          <w:kern w:val="24"/>
          <w:sz w:val="24"/>
          <w:szCs w:val="24"/>
        </w:rPr>
        <w:t>McDowal</w:t>
      </w:r>
      <w:proofErr w:type="spellEnd"/>
      <w:r w:rsidR="00E0525C" w:rsidRPr="00072FD2">
        <w:rPr>
          <w:rFonts w:ascii="Arial" w:hAnsi="Arial" w:cs="Arial"/>
          <w:kern w:val="24"/>
          <w:sz w:val="24"/>
          <w:szCs w:val="24"/>
        </w:rPr>
        <w:t xml:space="preserve"> Clarke, 2012).</w:t>
      </w:r>
      <w:r w:rsidR="00292FDD" w:rsidRPr="00072FD2">
        <w:rPr>
          <w:rFonts w:ascii="Arial" w:hAnsi="Arial" w:cs="Arial"/>
          <w:kern w:val="24"/>
          <w:sz w:val="24"/>
          <w:szCs w:val="24"/>
        </w:rPr>
        <w:t xml:space="preserve"> </w:t>
      </w:r>
      <w:r w:rsidR="008C51BA" w:rsidRPr="00072FD2">
        <w:rPr>
          <w:rFonts w:ascii="Arial" w:hAnsi="Arial" w:cs="Arial"/>
          <w:kern w:val="24"/>
          <w:sz w:val="24"/>
          <w:szCs w:val="24"/>
        </w:rPr>
        <w:t xml:space="preserve">According to </w:t>
      </w:r>
      <w:proofErr w:type="spellStart"/>
      <w:r w:rsidR="00D61A1E" w:rsidRPr="00072FD2">
        <w:rPr>
          <w:rFonts w:ascii="Arial" w:hAnsi="Arial" w:cs="Arial"/>
          <w:kern w:val="24"/>
          <w:sz w:val="24"/>
          <w:szCs w:val="24"/>
        </w:rPr>
        <w:t>McDowal</w:t>
      </w:r>
      <w:proofErr w:type="spellEnd"/>
      <w:r w:rsidR="00F920F4" w:rsidRPr="00072FD2">
        <w:rPr>
          <w:rFonts w:ascii="Arial" w:hAnsi="Arial" w:cs="Arial"/>
          <w:kern w:val="24"/>
          <w:sz w:val="24"/>
          <w:szCs w:val="24"/>
        </w:rPr>
        <w:t xml:space="preserve"> </w:t>
      </w:r>
      <w:r w:rsidR="00D61A1E" w:rsidRPr="00072FD2">
        <w:rPr>
          <w:rFonts w:ascii="Arial" w:hAnsi="Arial" w:cs="Arial"/>
          <w:kern w:val="24"/>
          <w:sz w:val="24"/>
          <w:szCs w:val="24"/>
        </w:rPr>
        <w:t>Clarke</w:t>
      </w:r>
      <w:r w:rsidR="000A3362" w:rsidRPr="00072FD2">
        <w:rPr>
          <w:rFonts w:ascii="Arial" w:hAnsi="Arial" w:cs="Arial"/>
          <w:sz w:val="24"/>
          <w:szCs w:val="24"/>
        </w:rPr>
        <w:t xml:space="preserve"> </w:t>
      </w:r>
      <w:r w:rsidR="00F920F4" w:rsidRPr="00072FD2">
        <w:rPr>
          <w:rFonts w:ascii="Arial" w:hAnsi="Arial" w:cs="Arial"/>
          <w:sz w:val="24"/>
          <w:szCs w:val="24"/>
        </w:rPr>
        <w:t xml:space="preserve">(2012) </w:t>
      </w:r>
      <w:r w:rsidR="000A3362" w:rsidRPr="00072FD2">
        <w:rPr>
          <w:rFonts w:ascii="Arial" w:hAnsi="Arial" w:cs="Arial"/>
          <w:sz w:val="24"/>
          <w:szCs w:val="24"/>
        </w:rPr>
        <w:t>there is a</w:t>
      </w:r>
      <w:r w:rsidR="00DC1502" w:rsidRPr="00072FD2">
        <w:rPr>
          <w:rFonts w:ascii="Arial" w:hAnsi="Arial" w:cs="Arial"/>
          <w:sz w:val="24"/>
          <w:szCs w:val="24"/>
        </w:rPr>
        <w:t xml:space="preserve"> common misunderstanding</w:t>
      </w:r>
      <w:r w:rsidR="000A3362" w:rsidRPr="00072FD2">
        <w:rPr>
          <w:rFonts w:ascii="Arial" w:hAnsi="Arial" w:cs="Arial"/>
          <w:sz w:val="24"/>
          <w:szCs w:val="24"/>
        </w:rPr>
        <w:t xml:space="preserve"> that leadership is </w:t>
      </w:r>
      <w:r w:rsidR="005D5630" w:rsidRPr="00072FD2">
        <w:rPr>
          <w:rFonts w:ascii="Arial" w:hAnsi="Arial" w:cs="Arial"/>
          <w:sz w:val="24"/>
          <w:szCs w:val="24"/>
        </w:rPr>
        <w:t>synonymous</w:t>
      </w:r>
      <w:r w:rsidR="000A3362" w:rsidRPr="00072FD2">
        <w:rPr>
          <w:rFonts w:ascii="Arial" w:hAnsi="Arial" w:cs="Arial"/>
          <w:sz w:val="24"/>
          <w:szCs w:val="24"/>
        </w:rPr>
        <w:t xml:space="preserve"> with authority and power</w:t>
      </w:r>
      <w:r w:rsidR="00F920F4" w:rsidRPr="00072FD2">
        <w:rPr>
          <w:rFonts w:ascii="Arial" w:hAnsi="Arial" w:cs="Arial"/>
          <w:sz w:val="24"/>
          <w:szCs w:val="24"/>
        </w:rPr>
        <w:t>. However,</w:t>
      </w:r>
      <w:r w:rsidR="00D61A1E" w:rsidRPr="00072FD2">
        <w:rPr>
          <w:rFonts w:ascii="Arial" w:hAnsi="Arial" w:cs="Arial"/>
          <w:kern w:val="24"/>
          <w:sz w:val="24"/>
          <w:szCs w:val="24"/>
        </w:rPr>
        <w:t xml:space="preserve"> </w:t>
      </w:r>
      <w:r w:rsidR="00F920F4" w:rsidRPr="00072FD2">
        <w:rPr>
          <w:rFonts w:ascii="Arial" w:hAnsi="Arial" w:cs="Arial"/>
          <w:kern w:val="24"/>
          <w:sz w:val="24"/>
          <w:szCs w:val="24"/>
        </w:rPr>
        <w:t>a</w:t>
      </w:r>
      <w:r w:rsidR="009A361E" w:rsidRPr="00072FD2">
        <w:rPr>
          <w:rFonts w:ascii="Arial" w:hAnsi="Arial" w:cs="Arial"/>
          <w:kern w:val="24"/>
          <w:sz w:val="24"/>
          <w:szCs w:val="24"/>
        </w:rPr>
        <w:t>nybody can be a catalytic leader</w:t>
      </w:r>
      <w:r w:rsidR="007D4FB8" w:rsidRPr="00072FD2">
        <w:rPr>
          <w:rFonts w:ascii="Arial" w:hAnsi="Arial" w:cs="Arial"/>
          <w:kern w:val="24"/>
          <w:sz w:val="24"/>
          <w:szCs w:val="24"/>
        </w:rPr>
        <w:t xml:space="preserve">. </w:t>
      </w:r>
      <w:r w:rsidR="00061F43" w:rsidRPr="00072FD2">
        <w:rPr>
          <w:rFonts w:ascii="Arial" w:hAnsi="Arial" w:cs="Arial"/>
          <w:kern w:val="24"/>
          <w:sz w:val="24"/>
          <w:szCs w:val="24"/>
        </w:rPr>
        <w:t>Catalytic leadership can come from anywhere</w:t>
      </w:r>
      <w:r w:rsidR="009C0442" w:rsidRPr="00072FD2">
        <w:rPr>
          <w:rFonts w:ascii="Arial" w:hAnsi="Arial" w:cs="Arial"/>
          <w:kern w:val="24"/>
          <w:sz w:val="24"/>
          <w:szCs w:val="24"/>
        </w:rPr>
        <w:t xml:space="preserve"> and everywhere</w:t>
      </w:r>
      <w:r w:rsidR="00061F43" w:rsidRPr="00072FD2">
        <w:rPr>
          <w:rFonts w:ascii="Arial" w:hAnsi="Arial" w:cs="Arial"/>
          <w:kern w:val="24"/>
          <w:sz w:val="24"/>
          <w:szCs w:val="24"/>
        </w:rPr>
        <w:t xml:space="preserve"> in an organisa</w:t>
      </w:r>
      <w:r w:rsidR="009C0442" w:rsidRPr="00072FD2">
        <w:rPr>
          <w:rFonts w:ascii="Arial" w:hAnsi="Arial" w:cs="Arial"/>
          <w:kern w:val="24"/>
          <w:sz w:val="24"/>
          <w:szCs w:val="24"/>
        </w:rPr>
        <w:t>tion, and does not have to come from above</w:t>
      </w:r>
      <w:r w:rsidR="009A361E" w:rsidRPr="00072FD2">
        <w:rPr>
          <w:rFonts w:ascii="Arial" w:hAnsi="Arial" w:cs="Arial"/>
          <w:kern w:val="24"/>
          <w:sz w:val="24"/>
          <w:szCs w:val="24"/>
        </w:rPr>
        <w:t xml:space="preserve"> or from the front</w:t>
      </w:r>
      <w:r w:rsidR="00863BCD" w:rsidRPr="00072FD2">
        <w:rPr>
          <w:rFonts w:ascii="Arial" w:hAnsi="Arial" w:cs="Arial"/>
          <w:kern w:val="24"/>
          <w:sz w:val="24"/>
          <w:szCs w:val="24"/>
        </w:rPr>
        <w:t xml:space="preserve"> (Reed and Canning, 2012)</w:t>
      </w:r>
      <w:r w:rsidR="00870CB8" w:rsidRPr="00072FD2">
        <w:rPr>
          <w:rFonts w:ascii="Arial" w:eastAsia="+mn-ea" w:hAnsi="Arial" w:cs="Arial"/>
          <w:kern w:val="24"/>
          <w:sz w:val="24"/>
          <w:szCs w:val="24"/>
        </w:rPr>
        <w:t xml:space="preserve"> </w:t>
      </w:r>
      <w:r w:rsidR="0051377E" w:rsidRPr="00072FD2">
        <w:rPr>
          <w:rFonts w:ascii="Arial" w:eastAsia="+mn-ea" w:hAnsi="Arial" w:cs="Arial"/>
          <w:kern w:val="24"/>
          <w:sz w:val="24"/>
          <w:szCs w:val="24"/>
        </w:rPr>
        <w:t xml:space="preserve">Change does not happen by being imposed form above but </w:t>
      </w:r>
      <w:r w:rsidR="00DF0B53" w:rsidRPr="00072FD2">
        <w:rPr>
          <w:rFonts w:ascii="Arial" w:eastAsia="+mn-ea" w:hAnsi="Arial" w:cs="Arial"/>
          <w:kern w:val="24"/>
          <w:sz w:val="24"/>
          <w:szCs w:val="24"/>
        </w:rPr>
        <w:t>as a result</w:t>
      </w:r>
      <w:r w:rsidR="0051377E" w:rsidRPr="00072FD2">
        <w:rPr>
          <w:rFonts w:ascii="Arial" w:eastAsia="+mn-ea" w:hAnsi="Arial" w:cs="Arial"/>
          <w:kern w:val="24"/>
          <w:sz w:val="24"/>
          <w:szCs w:val="24"/>
        </w:rPr>
        <w:t xml:space="preserve"> recognisin</w:t>
      </w:r>
      <w:r w:rsidR="00DF0B53" w:rsidRPr="00072FD2">
        <w:rPr>
          <w:rFonts w:ascii="Arial" w:eastAsia="+mn-ea" w:hAnsi="Arial" w:cs="Arial"/>
          <w:kern w:val="24"/>
          <w:sz w:val="24"/>
          <w:szCs w:val="24"/>
        </w:rPr>
        <w:t>g</w:t>
      </w:r>
      <w:r w:rsidR="0051377E" w:rsidRPr="00072FD2">
        <w:rPr>
          <w:rFonts w:ascii="Arial" w:eastAsia="+mn-ea" w:hAnsi="Arial" w:cs="Arial"/>
          <w:kern w:val="24"/>
          <w:sz w:val="24"/>
          <w:szCs w:val="24"/>
        </w:rPr>
        <w:t xml:space="preserve"> potential</w:t>
      </w:r>
      <w:r w:rsidR="00870CB8" w:rsidRPr="00072FD2">
        <w:rPr>
          <w:rFonts w:ascii="Arial" w:eastAsia="+mn-ea" w:hAnsi="Arial" w:cs="Arial"/>
          <w:kern w:val="24"/>
          <w:sz w:val="24"/>
          <w:szCs w:val="24"/>
        </w:rPr>
        <w:t xml:space="preserve"> </w:t>
      </w:r>
      <w:r w:rsidR="00AB4AA9" w:rsidRPr="00072FD2">
        <w:rPr>
          <w:rFonts w:ascii="Arial" w:eastAsia="+mn-ea" w:hAnsi="Arial" w:cs="Arial"/>
          <w:kern w:val="24"/>
          <w:sz w:val="24"/>
          <w:szCs w:val="24"/>
        </w:rPr>
        <w:t>(</w:t>
      </w:r>
      <w:proofErr w:type="spellStart"/>
      <w:r w:rsidR="00870CB8" w:rsidRPr="00072FD2">
        <w:rPr>
          <w:rFonts w:ascii="Arial" w:eastAsia="+mn-ea" w:hAnsi="Arial" w:cs="Arial"/>
          <w:kern w:val="24"/>
          <w:sz w:val="24"/>
          <w:szCs w:val="24"/>
        </w:rPr>
        <w:t>McDowal</w:t>
      </w:r>
      <w:proofErr w:type="spellEnd"/>
      <w:r w:rsidR="00870CB8" w:rsidRPr="00072FD2">
        <w:rPr>
          <w:rFonts w:ascii="Arial" w:eastAsia="+mn-ea" w:hAnsi="Arial" w:cs="Arial"/>
          <w:kern w:val="24"/>
          <w:sz w:val="24"/>
          <w:szCs w:val="24"/>
        </w:rPr>
        <w:t xml:space="preserve"> Clarke</w:t>
      </w:r>
      <w:r w:rsidR="00AB4AA9" w:rsidRPr="00072FD2">
        <w:rPr>
          <w:rFonts w:ascii="Arial" w:eastAsia="+mn-ea" w:hAnsi="Arial" w:cs="Arial"/>
          <w:kern w:val="24"/>
          <w:sz w:val="24"/>
          <w:szCs w:val="24"/>
        </w:rPr>
        <w:t>,</w:t>
      </w:r>
      <w:r w:rsidR="00870CB8" w:rsidRPr="00072FD2">
        <w:rPr>
          <w:rFonts w:ascii="Arial" w:eastAsia="+mn-ea" w:hAnsi="Arial" w:cs="Arial"/>
          <w:kern w:val="24"/>
          <w:sz w:val="24"/>
          <w:szCs w:val="24"/>
        </w:rPr>
        <w:t xml:space="preserve"> 2012</w:t>
      </w:r>
      <w:r w:rsidR="00DF0B53" w:rsidRPr="00072FD2">
        <w:rPr>
          <w:rFonts w:ascii="Arial" w:eastAsia="+mn-ea" w:hAnsi="Arial" w:cs="Arial"/>
          <w:kern w:val="24"/>
          <w:sz w:val="24"/>
          <w:szCs w:val="24"/>
        </w:rPr>
        <w:t>).</w:t>
      </w:r>
    </w:p>
    <w:p w14:paraId="4B04BC59" w14:textId="77777777" w:rsidR="00FB76FA" w:rsidRPr="00072FD2" w:rsidRDefault="00FB76FA" w:rsidP="00F633D5">
      <w:pPr>
        <w:spacing w:line="360" w:lineRule="auto"/>
        <w:rPr>
          <w:rFonts w:ascii="Arial" w:hAnsi="Arial" w:cs="Arial"/>
          <w:kern w:val="24"/>
          <w:sz w:val="24"/>
          <w:szCs w:val="24"/>
        </w:rPr>
      </w:pPr>
      <w:r w:rsidRPr="00072FD2">
        <w:rPr>
          <w:rFonts w:ascii="Arial" w:hAnsi="Arial" w:cs="Arial"/>
          <w:kern w:val="24"/>
          <w:sz w:val="24"/>
          <w:szCs w:val="24"/>
        </w:rPr>
        <w:t xml:space="preserve">According to Joiner (no date) Leadership agility is the ability to effectively lead through fast changing conditions and increasing complexity. While comparing different leadership levels/styles Joiner (no date) identifies the catalyst leader as most effective for the fast changing and complex environment of today. Joiner (no date) recognises that the catalytic leader empowers and brings the right people together to realise the collective vision and facilitate their individual development. A catalytic leader is proactive in seeking and using feedback and has a genuine interest in learning from others diverse points of view. Promoting a culture that </w:t>
      </w:r>
      <w:r w:rsidRPr="00072FD2">
        <w:rPr>
          <w:rFonts w:ascii="Arial" w:hAnsi="Arial" w:cs="Arial"/>
          <w:kern w:val="24"/>
          <w:sz w:val="24"/>
          <w:szCs w:val="24"/>
        </w:rPr>
        <w:lastRenderedPageBreak/>
        <w:t>encourages teamwork, empowerment, and participation such leaders are intent on building a highly participative team and using the development of the team as a means to developing leadership (Joiner, no date).</w:t>
      </w:r>
    </w:p>
    <w:p w14:paraId="16D00F73" w14:textId="547CE6C1" w:rsidR="00877C92" w:rsidRPr="00072FD2" w:rsidRDefault="009F3AD4" w:rsidP="00F633D5">
      <w:pPr>
        <w:spacing w:line="360" w:lineRule="auto"/>
        <w:rPr>
          <w:rFonts w:ascii="Arial" w:hAnsi="Arial" w:cs="Arial"/>
          <w:sz w:val="24"/>
          <w:szCs w:val="24"/>
        </w:rPr>
      </w:pPr>
      <w:r w:rsidRPr="00072FD2">
        <w:rPr>
          <w:rFonts w:ascii="Arial" w:hAnsi="Arial" w:cs="Arial"/>
          <w:sz w:val="24"/>
          <w:szCs w:val="24"/>
        </w:rPr>
        <w:t xml:space="preserve">Cooper (2014) suggests that </w:t>
      </w:r>
      <w:r w:rsidR="00A9092C" w:rsidRPr="00072FD2">
        <w:rPr>
          <w:rFonts w:ascii="Arial" w:hAnsi="Arial" w:cs="Arial"/>
          <w:sz w:val="24"/>
          <w:szCs w:val="24"/>
        </w:rPr>
        <w:t xml:space="preserve">dominant </w:t>
      </w:r>
      <w:r w:rsidR="006B268B" w:rsidRPr="00072FD2">
        <w:rPr>
          <w:rFonts w:ascii="Arial" w:hAnsi="Arial" w:cs="Arial"/>
          <w:sz w:val="24"/>
          <w:szCs w:val="24"/>
        </w:rPr>
        <w:t>illustrations of leadership</w:t>
      </w:r>
      <w:r w:rsidR="00CA50A6" w:rsidRPr="00072FD2">
        <w:rPr>
          <w:rFonts w:ascii="Arial" w:hAnsi="Arial" w:cs="Arial"/>
          <w:sz w:val="24"/>
          <w:szCs w:val="24"/>
        </w:rPr>
        <w:t xml:space="preserve"> in the larger community, especially those coming from the business sector pose a challenge for early childhood education</w:t>
      </w:r>
      <w:r w:rsidR="009C16A7" w:rsidRPr="00072FD2">
        <w:rPr>
          <w:rFonts w:ascii="Arial" w:hAnsi="Arial" w:cs="Arial"/>
          <w:sz w:val="24"/>
          <w:szCs w:val="24"/>
        </w:rPr>
        <w:t>.</w:t>
      </w:r>
      <w:r w:rsidR="00344A4F" w:rsidRPr="00072FD2">
        <w:rPr>
          <w:rFonts w:ascii="Arial" w:hAnsi="Arial" w:cs="Arial"/>
          <w:sz w:val="24"/>
          <w:szCs w:val="24"/>
        </w:rPr>
        <w:t xml:space="preserve"> </w:t>
      </w:r>
      <w:r w:rsidR="00DD6850" w:rsidRPr="00072FD2">
        <w:rPr>
          <w:rFonts w:ascii="Arial" w:hAnsi="Arial" w:cs="Arial"/>
          <w:sz w:val="24"/>
          <w:szCs w:val="24"/>
        </w:rPr>
        <w:t xml:space="preserve">According to </w:t>
      </w:r>
      <w:r w:rsidR="00E719D7" w:rsidRPr="00072FD2">
        <w:rPr>
          <w:rFonts w:ascii="Arial" w:hAnsi="Arial" w:cs="Arial"/>
          <w:sz w:val="24"/>
          <w:szCs w:val="24"/>
        </w:rPr>
        <w:t>Krieg et al</w:t>
      </w:r>
      <w:r w:rsidR="00DD6850" w:rsidRPr="00072FD2">
        <w:rPr>
          <w:rFonts w:ascii="Arial" w:hAnsi="Arial" w:cs="Arial"/>
          <w:sz w:val="24"/>
          <w:szCs w:val="24"/>
        </w:rPr>
        <w:t xml:space="preserve"> </w:t>
      </w:r>
      <w:r w:rsidR="003E3D44" w:rsidRPr="00072FD2">
        <w:rPr>
          <w:rFonts w:ascii="Arial" w:hAnsi="Arial" w:cs="Arial"/>
          <w:sz w:val="24"/>
          <w:szCs w:val="24"/>
        </w:rPr>
        <w:t>(</w:t>
      </w:r>
      <w:r w:rsidR="00DD6850" w:rsidRPr="00072FD2">
        <w:rPr>
          <w:rFonts w:ascii="Arial" w:hAnsi="Arial" w:cs="Arial"/>
          <w:sz w:val="24"/>
          <w:szCs w:val="24"/>
        </w:rPr>
        <w:t>201</w:t>
      </w:r>
      <w:r w:rsidR="00CD000C" w:rsidRPr="00072FD2">
        <w:rPr>
          <w:rFonts w:ascii="Arial" w:hAnsi="Arial" w:cs="Arial"/>
          <w:sz w:val="24"/>
          <w:szCs w:val="24"/>
        </w:rPr>
        <w:t>4</w:t>
      </w:r>
      <w:r w:rsidR="003E3D44" w:rsidRPr="00072FD2">
        <w:rPr>
          <w:rFonts w:ascii="Arial" w:hAnsi="Arial" w:cs="Arial"/>
          <w:sz w:val="24"/>
          <w:szCs w:val="24"/>
        </w:rPr>
        <w:t>)</w:t>
      </w:r>
      <w:r w:rsidR="00CD000C" w:rsidRPr="00072FD2">
        <w:rPr>
          <w:rFonts w:ascii="Arial" w:hAnsi="Arial" w:cs="Arial"/>
          <w:sz w:val="24"/>
          <w:szCs w:val="24"/>
        </w:rPr>
        <w:t xml:space="preserve"> </w:t>
      </w:r>
      <w:r w:rsidR="001832C5" w:rsidRPr="00072FD2">
        <w:rPr>
          <w:rFonts w:ascii="Arial" w:hAnsi="Arial" w:cs="Arial"/>
          <w:sz w:val="24"/>
          <w:szCs w:val="24"/>
        </w:rPr>
        <w:t>approaches</w:t>
      </w:r>
      <w:r w:rsidR="00CD000C" w:rsidRPr="00072FD2">
        <w:rPr>
          <w:rFonts w:ascii="Arial" w:hAnsi="Arial" w:cs="Arial"/>
          <w:sz w:val="24"/>
          <w:szCs w:val="24"/>
        </w:rPr>
        <w:t xml:space="preserve"> inspired by business</w:t>
      </w:r>
      <w:r w:rsidR="00ED224E" w:rsidRPr="00072FD2">
        <w:rPr>
          <w:rFonts w:ascii="Arial" w:hAnsi="Arial" w:cs="Arial"/>
          <w:sz w:val="24"/>
          <w:szCs w:val="24"/>
        </w:rPr>
        <w:t xml:space="preserve"> </w:t>
      </w:r>
      <w:r w:rsidR="00CE684F" w:rsidRPr="00072FD2">
        <w:rPr>
          <w:rFonts w:ascii="Arial" w:hAnsi="Arial" w:cs="Arial"/>
          <w:sz w:val="24"/>
          <w:szCs w:val="24"/>
        </w:rPr>
        <w:t xml:space="preserve">may not be suited to the </w:t>
      </w:r>
      <w:r w:rsidR="001B2378" w:rsidRPr="00072FD2">
        <w:rPr>
          <w:rFonts w:ascii="Arial" w:hAnsi="Arial" w:cs="Arial"/>
          <w:sz w:val="24"/>
          <w:szCs w:val="24"/>
        </w:rPr>
        <w:t>collaborative</w:t>
      </w:r>
      <w:r w:rsidR="00425CA4" w:rsidRPr="00072FD2">
        <w:rPr>
          <w:rFonts w:ascii="Arial" w:hAnsi="Arial" w:cs="Arial"/>
          <w:sz w:val="24"/>
          <w:szCs w:val="24"/>
        </w:rPr>
        <w:t xml:space="preserve"> and community</w:t>
      </w:r>
      <w:r w:rsidR="006B2FC3" w:rsidRPr="00072FD2">
        <w:rPr>
          <w:rFonts w:ascii="Arial" w:hAnsi="Arial" w:cs="Arial"/>
          <w:sz w:val="24"/>
          <w:szCs w:val="24"/>
        </w:rPr>
        <w:t>-</w:t>
      </w:r>
      <w:r w:rsidR="00425CA4" w:rsidRPr="00072FD2">
        <w:rPr>
          <w:rFonts w:ascii="Arial" w:hAnsi="Arial" w:cs="Arial"/>
          <w:sz w:val="24"/>
          <w:szCs w:val="24"/>
        </w:rPr>
        <w:t xml:space="preserve">based </w:t>
      </w:r>
      <w:r w:rsidR="00342BC3" w:rsidRPr="00072FD2">
        <w:rPr>
          <w:rFonts w:ascii="Arial" w:hAnsi="Arial" w:cs="Arial"/>
          <w:sz w:val="24"/>
          <w:szCs w:val="24"/>
        </w:rPr>
        <w:t xml:space="preserve">culture of early </w:t>
      </w:r>
      <w:r w:rsidR="00466800" w:rsidRPr="00072FD2">
        <w:rPr>
          <w:rFonts w:ascii="Arial" w:hAnsi="Arial" w:cs="Arial"/>
          <w:sz w:val="24"/>
          <w:szCs w:val="24"/>
        </w:rPr>
        <w:t>childhood education</w:t>
      </w:r>
      <w:r w:rsidR="002D2695" w:rsidRPr="00072FD2">
        <w:rPr>
          <w:rFonts w:ascii="Arial" w:hAnsi="Arial" w:cs="Arial"/>
          <w:sz w:val="24"/>
          <w:szCs w:val="24"/>
        </w:rPr>
        <w:t xml:space="preserve">. </w:t>
      </w:r>
      <w:r w:rsidR="000304AB" w:rsidRPr="00072FD2">
        <w:rPr>
          <w:rFonts w:ascii="Arial" w:hAnsi="Arial" w:cs="Arial"/>
          <w:sz w:val="24"/>
          <w:szCs w:val="24"/>
        </w:rPr>
        <w:t xml:space="preserve">Such </w:t>
      </w:r>
      <w:r w:rsidR="00603DD9" w:rsidRPr="00072FD2">
        <w:rPr>
          <w:rFonts w:ascii="Arial" w:hAnsi="Arial" w:cs="Arial"/>
          <w:sz w:val="24"/>
          <w:szCs w:val="24"/>
        </w:rPr>
        <w:t>bu</w:t>
      </w:r>
      <w:r w:rsidR="000304AB" w:rsidRPr="00072FD2">
        <w:rPr>
          <w:rFonts w:ascii="Arial" w:hAnsi="Arial" w:cs="Arial"/>
          <w:sz w:val="24"/>
          <w:szCs w:val="24"/>
        </w:rPr>
        <w:t xml:space="preserve">siness inspired </w:t>
      </w:r>
      <w:r w:rsidR="00603DD9" w:rsidRPr="00072FD2">
        <w:rPr>
          <w:rFonts w:ascii="Arial" w:hAnsi="Arial" w:cs="Arial"/>
          <w:sz w:val="24"/>
          <w:szCs w:val="24"/>
        </w:rPr>
        <w:t xml:space="preserve">models </w:t>
      </w:r>
      <w:r w:rsidR="005A1697" w:rsidRPr="00072FD2">
        <w:rPr>
          <w:rFonts w:ascii="Arial" w:hAnsi="Arial" w:cs="Arial"/>
          <w:sz w:val="24"/>
          <w:szCs w:val="24"/>
        </w:rPr>
        <w:t xml:space="preserve">in education are linked to </w:t>
      </w:r>
      <w:r w:rsidR="00A56F86" w:rsidRPr="00072FD2">
        <w:rPr>
          <w:rFonts w:ascii="Arial" w:hAnsi="Arial" w:cs="Arial"/>
          <w:sz w:val="24"/>
          <w:szCs w:val="24"/>
        </w:rPr>
        <w:t>managerial and administrative tasks</w:t>
      </w:r>
      <w:r w:rsidR="0058571D" w:rsidRPr="00072FD2">
        <w:rPr>
          <w:rFonts w:ascii="Arial" w:hAnsi="Arial" w:cs="Arial"/>
          <w:sz w:val="24"/>
          <w:szCs w:val="24"/>
        </w:rPr>
        <w:t xml:space="preserve">, with a </w:t>
      </w:r>
      <w:r w:rsidR="00E8026E" w:rsidRPr="00072FD2">
        <w:rPr>
          <w:rFonts w:ascii="Arial" w:hAnsi="Arial" w:cs="Arial"/>
          <w:sz w:val="24"/>
          <w:szCs w:val="24"/>
        </w:rPr>
        <w:t xml:space="preserve">curriculum which is </w:t>
      </w:r>
      <w:r w:rsidR="0058571D" w:rsidRPr="00072FD2">
        <w:rPr>
          <w:rFonts w:ascii="Arial" w:hAnsi="Arial" w:cs="Arial"/>
          <w:sz w:val="24"/>
          <w:szCs w:val="24"/>
        </w:rPr>
        <w:t xml:space="preserve">highly prescriptive </w:t>
      </w:r>
      <w:r w:rsidR="009D5AB9" w:rsidRPr="00072FD2">
        <w:rPr>
          <w:rFonts w:ascii="Arial" w:hAnsi="Arial" w:cs="Arial"/>
          <w:sz w:val="24"/>
          <w:szCs w:val="24"/>
        </w:rPr>
        <w:t xml:space="preserve">and relies less on a commitment from people and more on </w:t>
      </w:r>
      <w:r w:rsidR="009F088E" w:rsidRPr="00072FD2">
        <w:rPr>
          <w:rFonts w:ascii="Arial" w:hAnsi="Arial" w:cs="Arial"/>
          <w:sz w:val="24"/>
          <w:szCs w:val="24"/>
        </w:rPr>
        <w:t>control over people and a ‘right’ way to teach (Cooper, 2014)</w:t>
      </w:r>
    </w:p>
    <w:p w14:paraId="1DB3B435" w14:textId="5CC38D09" w:rsidR="00877C92" w:rsidRPr="00072FD2" w:rsidRDefault="00877C92" w:rsidP="00F633D5">
      <w:pPr>
        <w:pStyle w:val="NormalWeb"/>
        <w:spacing w:before="200" w:beforeAutospacing="0" w:after="0" w:afterAutospacing="0" w:line="360" w:lineRule="auto"/>
        <w:rPr>
          <w:rFonts w:ascii="Arial" w:eastAsia="+mj-ea" w:hAnsi="Arial" w:cs="Arial"/>
          <w:kern w:val="24"/>
        </w:rPr>
      </w:pPr>
      <w:proofErr w:type="spellStart"/>
      <w:r w:rsidRPr="00072FD2">
        <w:rPr>
          <w:rFonts w:ascii="Arial" w:eastAsia="+mj-ea" w:hAnsi="Arial" w:cs="Arial"/>
          <w:kern w:val="24"/>
        </w:rPr>
        <w:t>Hefferman</w:t>
      </w:r>
      <w:proofErr w:type="spellEnd"/>
      <w:r w:rsidRPr="00072FD2">
        <w:rPr>
          <w:rFonts w:ascii="Arial" w:eastAsia="+mj-ea" w:hAnsi="Arial" w:cs="Arial"/>
          <w:kern w:val="24"/>
        </w:rPr>
        <w:t xml:space="preserve"> (</w:t>
      </w:r>
      <w:r w:rsidR="00321F97" w:rsidRPr="00072FD2">
        <w:rPr>
          <w:rFonts w:ascii="Arial" w:eastAsia="+mj-ea" w:hAnsi="Arial" w:cs="Arial"/>
          <w:kern w:val="24"/>
        </w:rPr>
        <w:t>2015</w:t>
      </w:r>
      <w:r w:rsidRPr="00072FD2">
        <w:rPr>
          <w:rFonts w:ascii="Arial" w:eastAsia="+mj-ea" w:hAnsi="Arial" w:cs="Arial"/>
          <w:kern w:val="24"/>
        </w:rPr>
        <w:t xml:space="preserve">) </w:t>
      </w:r>
      <w:r w:rsidR="00761D87" w:rsidRPr="00072FD2">
        <w:rPr>
          <w:rFonts w:ascii="Arial" w:eastAsia="+mj-ea" w:hAnsi="Arial" w:cs="Arial"/>
          <w:kern w:val="24"/>
        </w:rPr>
        <w:t>talks about ‘social capital’</w:t>
      </w:r>
      <w:r w:rsidR="00671877" w:rsidRPr="00072FD2">
        <w:rPr>
          <w:rFonts w:ascii="Arial" w:eastAsia="+mj-ea" w:hAnsi="Arial" w:cs="Arial"/>
          <w:kern w:val="24"/>
        </w:rPr>
        <w:t xml:space="preserve">. Social capital </w:t>
      </w:r>
      <w:r w:rsidR="007048C4" w:rsidRPr="00072FD2">
        <w:rPr>
          <w:rFonts w:ascii="Arial" w:eastAsia="+mj-ea" w:hAnsi="Arial" w:cs="Arial"/>
          <w:kern w:val="24"/>
        </w:rPr>
        <w:t xml:space="preserve">is created where people work </w:t>
      </w:r>
      <w:r w:rsidR="00F4107C" w:rsidRPr="00072FD2">
        <w:rPr>
          <w:rFonts w:ascii="Arial" w:eastAsia="+mj-ea" w:hAnsi="Arial" w:cs="Arial"/>
          <w:kern w:val="24"/>
        </w:rPr>
        <w:t>collaboratively rather than competing to be the best</w:t>
      </w:r>
      <w:r w:rsidR="00656206" w:rsidRPr="00072FD2">
        <w:rPr>
          <w:rFonts w:ascii="Arial" w:eastAsia="+mj-ea" w:hAnsi="Arial" w:cs="Arial"/>
          <w:kern w:val="24"/>
        </w:rPr>
        <w:t xml:space="preserve">, working </w:t>
      </w:r>
      <w:r w:rsidR="00D427CF" w:rsidRPr="00072FD2">
        <w:rPr>
          <w:rFonts w:ascii="Arial" w:eastAsia="+mj-ea" w:hAnsi="Arial" w:cs="Arial"/>
          <w:kern w:val="24"/>
        </w:rPr>
        <w:t xml:space="preserve">together </w:t>
      </w:r>
      <w:r w:rsidR="0027566F" w:rsidRPr="00072FD2">
        <w:rPr>
          <w:rFonts w:ascii="Arial" w:eastAsia="+mj-ea" w:hAnsi="Arial" w:cs="Arial"/>
          <w:kern w:val="24"/>
        </w:rPr>
        <w:t>people can motivate each other instead of focusing on becoming ‘stars’ individually</w:t>
      </w:r>
      <w:r w:rsidR="00F4107C" w:rsidRPr="00072FD2">
        <w:rPr>
          <w:rFonts w:ascii="Arial" w:eastAsia="+mj-ea" w:hAnsi="Arial" w:cs="Arial"/>
          <w:kern w:val="24"/>
        </w:rPr>
        <w:t xml:space="preserve">. </w:t>
      </w:r>
      <w:proofErr w:type="spellStart"/>
      <w:r w:rsidR="00C204BF" w:rsidRPr="00072FD2">
        <w:rPr>
          <w:rFonts w:ascii="Arial" w:eastAsia="+mj-ea" w:hAnsi="Arial" w:cs="Arial"/>
          <w:kern w:val="24"/>
        </w:rPr>
        <w:t>Hefferman</w:t>
      </w:r>
      <w:proofErr w:type="spellEnd"/>
      <w:r w:rsidR="00C204BF" w:rsidRPr="00072FD2">
        <w:rPr>
          <w:rFonts w:ascii="Arial" w:eastAsia="+mj-ea" w:hAnsi="Arial" w:cs="Arial"/>
          <w:kern w:val="24"/>
        </w:rPr>
        <w:t xml:space="preserve"> (</w:t>
      </w:r>
      <w:r w:rsidR="00321F97" w:rsidRPr="00072FD2">
        <w:rPr>
          <w:rFonts w:ascii="Arial" w:eastAsia="+mj-ea" w:hAnsi="Arial" w:cs="Arial"/>
          <w:kern w:val="24"/>
        </w:rPr>
        <w:t>2015</w:t>
      </w:r>
      <w:r w:rsidR="00C204BF" w:rsidRPr="00072FD2">
        <w:rPr>
          <w:rFonts w:ascii="Arial" w:eastAsia="+mj-ea" w:hAnsi="Arial" w:cs="Arial"/>
          <w:kern w:val="24"/>
        </w:rPr>
        <w:t>) believes that social connectedness is the key to successful teams</w:t>
      </w:r>
      <w:r w:rsidR="00630B37" w:rsidRPr="00072FD2">
        <w:rPr>
          <w:rFonts w:ascii="Arial" w:eastAsia="+mj-ea" w:hAnsi="Arial" w:cs="Arial"/>
          <w:kern w:val="24"/>
        </w:rPr>
        <w:t xml:space="preserve">, people are motivated when they have built bonds, loyalty and trust between each other. </w:t>
      </w:r>
      <w:r w:rsidR="00650AD3" w:rsidRPr="00072FD2">
        <w:rPr>
          <w:rFonts w:ascii="Arial" w:eastAsia="+mj-ea" w:hAnsi="Arial" w:cs="Arial"/>
          <w:kern w:val="24"/>
        </w:rPr>
        <w:t xml:space="preserve">Social capital </w:t>
      </w:r>
      <w:r w:rsidR="007044AB" w:rsidRPr="00072FD2">
        <w:rPr>
          <w:rFonts w:ascii="Arial" w:eastAsia="+mj-ea" w:hAnsi="Arial" w:cs="Arial"/>
          <w:kern w:val="24"/>
        </w:rPr>
        <w:t>needs time to develop and with time teams will become stronger</w:t>
      </w:r>
      <w:r w:rsidR="00792E48" w:rsidRPr="00072FD2">
        <w:rPr>
          <w:rFonts w:ascii="Arial" w:eastAsia="+mj-ea" w:hAnsi="Arial" w:cs="Arial"/>
          <w:kern w:val="24"/>
        </w:rPr>
        <w:t xml:space="preserve"> and get better</w:t>
      </w:r>
      <w:r w:rsidR="007044AB" w:rsidRPr="00072FD2">
        <w:rPr>
          <w:rFonts w:ascii="Arial" w:eastAsia="+mj-ea" w:hAnsi="Arial" w:cs="Arial"/>
          <w:kern w:val="24"/>
        </w:rPr>
        <w:t xml:space="preserve"> as the relationship</w:t>
      </w:r>
      <w:r w:rsidR="00792E48" w:rsidRPr="00072FD2">
        <w:rPr>
          <w:rFonts w:ascii="Arial" w:eastAsia="+mj-ea" w:hAnsi="Arial" w:cs="Arial"/>
          <w:kern w:val="24"/>
        </w:rPr>
        <w:t xml:space="preserve">s and trust grows. </w:t>
      </w:r>
    </w:p>
    <w:p w14:paraId="7ACCCE29" w14:textId="77777777" w:rsidR="00EA15B3" w:rsidRPr="00072FD2" w:rsidRDefault="00EA15B3" w:rsidP="00F633D5">
      <w:pPr>
        <w:spacing w:line="360" w:lineRule="auto"/>
        <w:rPr>
          <w:rFonts w:ascii="Arial" w:eastAsiaTheme="minorEastAsia" w:hAnsi="Arial" w:cs="Arial"/>
          <w:kern w:val="24"/>
          <w:sz w:val="24"/>
          <w:szCs w:val="24"/>
        </w:rPr>
      </w:pPr>
    </w:p>
    <w:p w14:paraId="5122A7F5" w14:textId="11E8ADAD" w:rsidR="00F1122F" w:rsidRPr="00072FD2" w:rsidRDefault="00EA15B3" w:rsidP="00F633D5">
      <w:pPr>
        <w:spacing w:line="360" w:lineRule="auto"/>
        <w:rPr>
          <w:rFonts w:ascii="Arial" w:hAnsi="Arial" w:cs="Arial"/>
          <w:sz w:val="24"/>
          <w:szCs w:val="24"/>
        </w:rPr>
      </w:pPr>
      <w:r w:rsidRPr="00072FD2">
        <w:rPr>
          <w:rFonts w:ascii="Arial" w:eastAsiaTheme="minorEastAsia" w:hAnsi="Arial" w:cs="Arial"/>
          <w:kern w:val="24"/>
          <w:sz w:val="24"/>
          <w:szCs w:val="24"/>
        </w:rPr>
        <w:t>Within their settings graduate leaders are catalysts for change (Whalley, 2011)</w:t>
      </w:r>
      <w:r w:rsidRPr="00072FD2">
        <w:rPr>
          <w:rFonts w:ascii="Arial" w:eastAsiaTheme="minorEastAsia" w:hAnsi="Arial" w:cs="Arial"/>
          <w:kern w:val="24"/>
          <w:sz w:val="24"/>
          <w:szCs w:val="24"/>
        </w:rPr>
        <w:t>.</w:t>
      </w:r>
      <w:r w:rsidRPr="00072FD2">
        <w:rPr>
          <w:rFonts w:ascii="Arial" w:hAnsi="Arial" w:cs="Arial"/>
          <w:sz w:val="24"/>
          <w:szCs w:val="24"/>
        </w:rPr>
        <w:t xml:space="preserve"> </w:t>
      </w:r>
      <w:proofErr w:type="spellStart"/>
      <w:r w:rsidR="0018605F" w:rsidRPr="00072FD2">
        <w:rPr>
          <w:rFonts w:ascii="Arial" w:hAnsi="Arial" w:cs="Arial"/>
          <w:kern w:val="24"/>
          <w:sz w:val="24"/>
          <w:szCs w:val="24"/>
        </w:rPr>
        <w:t>McDowal</w:t>
      </w:r>
      <w:proofErr w:type="spellEnd"/>
      <w:r w:rsidR="0018605F" w:rsidRPr="00072FD2">
        <w:rPr>
          <w:rFonts w:ascii="Arial" w:hAnsi="Arial" w:cs="Arial"/>
          <w:kern w:val="24"/>
          <w:sz w:val="24"/>
          <w:szCs w:val="24"/>
        </w:rPr>
        <w:t xml:space="preserve"> Clarke (2012)</w:t>
      </w:r>
      <w:r w:rsidR="00152218" w:rsidRPr="00072FD2">
        <w:rPr>
          <w:rFonts w:ascii="Arial" w:hAnsi="Arial" w:cs="Arial"/>
          <w:kern w:val="24"/>
          <w:sz w:val="24"/>
          <w:szCs w:val="24"/>
        </w:rPr>
        <w:t xml:space="preserve"> believes that </w:t>
      </w:r>
      <w:r w:rsidR="00741ADE" w:rsidRPr="00072FD2">
        <w:rPr>
          <w:rFonts w:ascii="Arial" w:hAnsi="Arial" w:cs="Arial"/>
          <w:kern w:val="24"/>
          <w:sz w:val="24"/>
          <w:szCs w:val="24"/>
        </w:rPr>
        <w:t xml:space="preserve">position of influence is </w:t>
      </w:r>
      <w:r w:rsidR="004B70B3" w:rsidRPr="00072FD2">
        <w:rPr>
          <w:rFonts w:ascii="Arial" w:hAnsi="Arial" w:cs="Arial"/>
          <w:kern w:val="24"/>
          <w:sz w:val="24"/>
          <w:szCs w:val="24"/>
        </w:rPr>
        <w:t>more important than authority in becoming an agent for change</w:t>
      </w:r>
      <w:r w:rsidR="008C14F7" w:rsidRPr="00072FD2">
        <w:rPr>
          <w:rFonts w:ascii="Arial" w:hAnsi="Arial" w:cs="Arial"/>
          <w:kern w:val="24"/>
          <w:sz w:val="24"/>
          <w:szCs w:val="24"/>
        </w:rPr>
        <w:t>, he</w:t>
      </w:r>
      <w:r w:rsidR="0018605F" w:rsidRPr="00072FD2">
        <w:rPr>
          <w:rFonts w:ascii="Arial" w:hAnsi="Arial" w:cs="Arial"/>
          <w:kern w:val="24"/>
          <w:sz w:val="24"/>
          <w:szCs w:val="24"/>
        </w:rPr>
        <w:t xml:space="preserve"> </w:t>
      </w:r>
      <w:r w:rsidR="001F4D0D" w:rsidRPr="00072FD2">
        <w:rPr>
          <w:rFonts w:ascii="Arial" w:hAnsi="Arial" w:cs="Arial"/>
          <w:kern w:val="24"/>
          <w:sz w:val="24"/>
          <w:szCs w:val="24"/>
        </w:rPr>
        <w:t>found that EYP’s</w:t>
      </w:r>
      <w:r w:rsidR="002770C0" w:rsidRPr="00072FD2">
        <w:rPr>
          <w:rFonts w:ascii="Arial" w:hAnsi="Arial" w:cs="Arial"/>
          <w:kern w:val="24"/>
          <w:sz w:val="24"/>
          <w:szCs w:val="24"/>
        </w:rPr>
        <w:t xml:space="preserve"> who do not have the authority to bring about widespread </w:t>
      </w:r>
      <w:r w:rsidR="00AB3A09" w:rsidRPr="00072FD2">
        <w:rPr>
          <w:rFonts w:ascii="Arial" w:hAnsi="Arial" w:cs="Arial"/>
          <w:kern w:val="24"/>
          <w:sz w:val="24"/>
          <w:szCs w:val="24"/>
        </w:rPr>
        <w:t>transformation</w:t>
      </w:r>
      <w:r w:rsidR="001F4D0D" w:rsidRPr="00072FD2">
        <w:rPr>
          <w:rFonts w:ascii="Arial" w:hAnsi="Arial" w:cs="Arial"/>
          <w:kern w:val="24"/>
          <w:sz w:val="24"/>
          <w:szCs w:val="24"/>
        </w:rPr>
        <w:t xml:space="preserve"> chose to work as ‘change agents’</w:t>
      </w:r>
      <w:r w:rsidR="00AB3A09" w:rsidRPr="00072FD2">
        <w:rPr>
          <w:rFonts w:ascii="Arial" w:hAnsi="Arial" w:cs="Arial"/>
          <w:kern w:val="24"/>
          <w:sz w:val="24"/>
          <w:szCs w:val="24"/>
        </w:rPr>
        <w:t>. Taking small steps at a time</w:t>
      </w:r>
      <w:r w:rsidR="00C66C2A" w:rsidRPr="00072FD2">
        <w:rPr>
          <w:rFonts w:ascii="Arial" w:hAnsi="Arial" w:cs="Arial"/>
          <w:kern w:val="24"/>
          <w:sz w:val="24"/>
          <w:szCs w:val="24"/>
        </w:rPr>
        <w:t xml:space="preserve"> and building incremental</w:t>
      </w:r>
      <w:r w:rsidR="000472F4" w:rsidRPr="00072FD2">
        <w:rPr>
          <w:rFonts w:ascii="Arial" w:hAnsi="Arial" w:cs="Arial"/>
          <w:kern w:val="24"/>
          <w:sz w:val="24"/>
          <w:szCs w:val="24"/>
        </w:rPr>
        <w:t xml:space="preserve">ly, supporting </w:t>
      </w:r>
      <w:r w:rsidR="003F3120" w:rsidRPr="00072FD2">
        <w:rPr>
          <w:rFonts w:ascii="Arial" w:hAnsi="Arial" w:cs="Arial"/>
          <w:kern w:val="24"/>
          <w:sz w:val="24"/>
          <w:szCs w:val="24"/>
        </w:rPr>
        <w:t>others</w:t>
      </w:r>
      <w:r w:rsidR="003F7C27" w:rsidRPr="00072FD2">
        <w:rPr>
          <w:rFonts w:ascii="Arial" w:hAnsi="Arial" w:cs="Arial"/>
          <w:kern w:val="24"/>
          <w:sz w:val="24"/>
          <w:szCs w:val="24"/>
        </w:rPr>
        <w:t xml:space="preserve"> and challenging their thinking and not their practice</w:t>
      </w:r>
      <w:r w:rsidR="00532C20" w:rsidRPr="00072FD2">
        <w:rPr>
          <w:rFonts w:ascii="Arial" w:hAnsi="Arial" w:cs="Arial"/>
          <w:kern w:val="24"/>
          <w:sz w:val="24"/>
          <w:szCs w:val="24"/>
        </w:rPr>
        <w:t xml:space="preserve"> in a non-directive style. </w:t>
      </w:r>
      <w:proofErr w:type="spellStart"/>
      <w:r w:rsidR="00BF6B6D" w:rsidRPr="00072FD2">
        <w:rPr>
          <w:rFonts w:ascii="Arial" w:hAnsi="Arial" w:cs="Arial"/>
          <w:kern w:val="24"/>
          <w:sz w:val="24"/>
          <w:szCs w:val="24"/>
        </w:rPr>
        <w:t>McDowal</w:t>
      </w:r>
      <w:proofErr w:type="spellEnd"/>
      <w:r w:rsidR="00BF6B6D" w:rsidRPr="00072FD2">
        <w:rPr>
          <w:rFonts w:ascii="Arial" w:hAnsi="Arial" w:cs="Arial"/>
          <w:kern w:val="24"/>
          <w:sz w:val="24"/>
          <w:szCs w:val="24"/>
        </w:rPr>
        <w:t xml:space="preserve"> Clarke (2012) recognises that </w:t>
      </w:r>
      <w:r w:rsidR="00845CA6" w:rsidRPr="00072FD2">
        <w:rPr>
          <w:rFonts w:ascii="Arial" w:hAnsi="Arial" w:cs="Arial"/>
          <w:kern w:val="24"/>
          <w:sz w:val="24"/>
          <w:szCs w:val="24"/>
        </w:rPr>
        <w:t xml:space="preserve">it is not essential for leadership to </w:t>
      </w:r>
      <w:r w:rsidR="00456361" w:rsidRPr="00072FD2">
        <w:rPr>
          <w:rFonts w:ascii="Arial" w:hAnsi="Arial" w:cs="Arial"/>
          <w:kern w:val="24"/>
          <w:sz w:val="24"/>
          <w:szCs w:val="24"/>
        </w:rPr>
        <w:t>control and direct the behaviour of others.</w:t>
      </w:r>
      <w:r w:rsidR="005F741B" w:rsidRPr="00072FD2">
        <w:rPr>
          <w:rFonts w:ascii="Arial" w:hAnsi="Arial" w:cs="Arial"/>
          <w:sz w:val="24"/>
          <w:szCs w:val="24"/>
        </w:rPr>
        <w:t xml:space="preserve"> Similarly, </w:t>
      </w:r>
      <w:r w:rsidR="00C66A59" w:rsidRPr="00072FD2">
        <w:rPr>
          <w:rFonts w:ascii="Arial" w:eastAsia="+mn-ea" w:hAnsi="Arial" w:cs="Arial"/>
          <w:kern w:val="24"/>
          <w:sz w:val="24"/>
          <w:szCs w:val="24"/>
        </w:rPr>
        <w:t>Siraj-Blatchford and Hallett (2014) and Whalley (2011)</w:t>
      </w:r>
      <w:r w:rsidR="00C66A59" w:rsidRPr="00072FD2">
        <w:rPr>
          <w:rFonts w:ascii="Arial" w:eastAsia="+mn-ea" w:hAnsi="Arial" w:cs="Arial"/>
          <w:kern w:val="24"/>
          <w:sz w:val="24"/>
          <w:szCs w:val="24"/>
        </w:rPr>
        <w:t xml:space="preserve"> </w:t>
      </w:r>
      <w:r w:rsidR="00B15816" w:rsidRPr="00072FD2">
        <w:rPr>
          <w:rFonts w:ascii="Arial" w:eastAsia="+mn-ea" w:hAnsi="Arial" w:cs="Arial"/>
          <w:kern w:val="24"/>
          <w:sz w:val="24"/>
          <w:szCs w:val="24"/>
        </w:rPr>
        <w:t xml:space="preserve">are both </w:t>
      </w:r>
      <w:r w:rsidR="00F74B4A" w:rsidRPr="00072FD2">
        <w:rPr>
          <w:rFonts w:ascii="Arial" w:eastAsia="+mn-ea" w:hAnsi="Arial" w:cs="Arial"/>
          <w:kern w:val="24"/>
          <w:sz w:val="24"/>
          <w:szCs w:val="24"/>
        </w:rPr>
        <w:t>of the opinion that</w:t>
      </w:r>
      <w:r w:rsidR="0010149E" w:rsidRPr="00072FD2">
        <w:rPr>
          <w:rFonts w:ascii="Arial" w:eastAsia="+mn-ea" w:hAnsi="Arial" w:cs="Arial"/>
          <w:kern w:val="24"/>
          <w:sz w:val="24"/>
          <w:szCs w:val="24"/>
        </w:rPr>
        <w:t xml:space="preserve"> practice is improved and shaped by</w:t>
      </w:r>
      <w:r w:rsidR="00F74B4A" w:rsidRPr="00072FD2">
        <w:rPr>
          <w:rFonts w:ascii="Arial" w:eastAsia="+mn-ea" w:hAnsi="Arial" w:cs="Arial"/>
          <w:kern w:val="24"/>
          <w:sz w:val="24"/>
          <w:szCs w:val="24"/>
        </w:rPr>
        <w:t xml:space="preserve"> </w:t>
      </w:r>
      <w:r w:rsidR="003F786E" w:rsidRPr="00072FD2">
        <w:rPr>
          <w:rFonts w:ascii="Arial" w:eastAsia="+mn-ea" w:hAnsi="Arial" w:cs="Arial"/>
          <w:kern w:val="24"/>
          <w:sz w:val="24"/>
          <w:szCs w:val="24"/>
        </w:rPr>
        <w:t>practitioners</w:t>
      </w:r>
      <w:r w:rsidR="006736A0" w:rsidRPr="00072FD2">
        <w:rPr>
          <w:rFonts w:ascii="Arial" w:eastAsia="+mn-ea" w:hAnsi="Arial" w:cs="Arial"/>
          <w:kern w:val="24"/>
          <w:sz w:val="24"/>
          <w:szCs w:val="24"/>
        </w:rPr>
        <w:t xml:space="preserve"> and </w:t>
      </w:r>
      <w:r w:rsidR="003F786E" w:rsidRPr="00072FD2">
        <w:rPr>
          <w:rFonts w:ascii="Arial" w:eastAsia="+mn-ea" w:hAnsi="Arial" w:cs="Arial"/>
          <w:kern w:val="24"/>
          <w:sz w:val="24"/>
          <w:szCs w:val="24"/>
        </w:rPr>
        <w:t>leaders</w:t>
      </w:r>
      <w:r w:rsidR="0010149E" w:rsidRPr="00072FD2">
        <w:rPr>
          <w:rFonts w:ascii="Arial" w:eastAsia="+mn-ea" w:hAnsi="Arial" w:cs="Arial"/>
          <w:kern w:val="24"/>
          <w:sz w:val="24"/>
          <w:szCs w:val="24"/>
        </w:rPr>
        <w:t xml:space="preserve"> who</w:t>
      </w:r>
      <w:r w:rsidR="003F786E" w:rsidRPr="00072FD2">
        <w:rPr>
          <w:rFonts w:ascii="Arial" w:eastAsia="+mn-ea" w:hAnsi="Arial" w:cs="Arial"/>
          <w:kern w:val="24"/>
          <w:sz w:val="24"/>
          <w:szCs w:val="24"/>
        </w:rPr>
        <w:t xml:space="preserve"> become change agents as a result of </w:t>
      </w:r>
      <w:r w:rsidR="00F74B4A" w:rsidRPr="00072FD2">
        <w:rPr>
          <w:rFonts w:ascii="Arial" w:eastAsia="+mn-ea" w:hAnsi="Arial" w:cs="Arial"/>
          <w:kern w:val="24"/>
          <w:sz w:val="24"/>
          <w:szCs w:val="24"/>
        </w:rPr>
        <w:t>introducing Early Years Graduates</w:t>
      </w:r>
      <w:r w:rsidR="0010149E" w:rsidRPr="00072FD2">
        <w:rPr>
          <w:rFonts w:ascii="Arial" w:eastAsia="+mn-ea" w:hAnsi="Arial" w:cs="Arial"/>
          <w:kern w:val="24"/>
          <w:sz w:val="24"/>
          <w:szCs w:val="24"/>
        </w:rPr>
        <w:t>.</w:t>
      </w:r>
      <w:r w:rsidR="005F741B" w:rsidRPr="00072FD2">
        <w:rPr>
          <w:rFonts w:ascii="Arial" w:eastAsia="+mn-ea" w:hAnsi="Arial" w:cs="Arial"/>
          <w:kern w:val="24"/>
          <w:sz w:val="24"/>
          <w:szCs w:val="24"/>
        </w:rPr>
        <w:t xml:space="preserve"> </w:t>
      </w:r>
    </w:p>
    <w:p w14:paraId="778B0FC4" w14:textId="4B9BD21E" w:rsidR="003016E9" w:rsidRPr="00072FD2" w:rsidRDefault="003016E9" w:rsidP="00F633D5">
      <w:pPr>
        <w:spacing w:line="360" w:lineRule="auto"/>
        <w:rPr>
          <w:rFonts w:ascii="Arial" w:hAnsi="Arial" w:cs="Arial"/>
          <w:kern w:val="24"/>
          <w:sz w:val="24"/>
          <w:szCs w:val="24"/>
        </w:rPr>
      </w:pPr>
    </w:p>
    <w:p w14:paraId="37F63623" w14:textId="6FA20D11" w:rsidR="00F06CD6" w:rsidRPr="00072FD2" w:rsidRDefault="004536F4" w:rsidP="00F633D5">
      <w:pPr>
        <w:spacing w:line="360" w:lineRule="auto"/>
        <w:rPr>
          <w:rFonts w:ascii="Arial" w:hAnsi="Arial" w:cs="Arial"/>
          <w:sz w:val="24"/>
          <w:szCs w:val="24"/>
        </w:rPr>
      </w:pPr>
      <w:proofErr w:type="spellStart"/>
      <w:r w:rsidRPr="00072FD2">
        <w:rPr>
          <w:rFonts w:ascii="Arial" w:eastAsia="+mn-ea" w:hAnsi="Arial" w:cs="Arial"/>
          <w:kern w:val="24"/>
          <w:sz w:val="24"/>
          <w:szCs w:val="24"/>
        </w:rPr>
        <w:lastRenderedPageBreak/>
        <w:t>W</w:t>
      </w:r>
      <w:r w:rsidR="005824F3" w:rsidRPr="00072FD2">
        <w:rPr>
          <w:rFonts w:ascii="Arial" w:eastAsia="+mn-ea" w:hAnsi="Arial" w:cs="Arial"/>
          <w:kern w:val="24"/>
          <w:sz w:val="24"/>
          <w:szCs w:val="24"/>
        </w:rPr>
        <w:t>hally</w:t>
      </w:r>
      <w:proofErr w:type="spellEnd"/>
      <w:r w:rsidR="005824F3" w:rsidRPr="00072FD2">
        <w:rPr>
          <w:rFonts w:ascii="Arial" w:eastAsia="+mn-ea" w:hAnsi="Arial" w:cs="Arial"/>
          <w:kern w:val="24"/>
          <w:sz w:val="24"/>
          <w:szCs w:val="24"/>
        </w:rPr>
        <w:t xml:space="preserve"> (2011) talk</w:t>
      </w:r>
      <w:r w:rsidR="00C43985" w:rsidRPr="00072FD2">
        <w:rPr>
          <w:rFonts w:ascii="Arial" w:eastAsia="+mn-ea" w:hAnsi="Arial" w:cs="Arial"/>
          <w:kern w:val="24"/>
          <w:sz w:val="24"/>
          <w:szCs w:val="24"/>
        </w:rPr>
        <w:t>s</w:t>
      </w:r>
      <w:r w:rsidR="005824F3" w:rsidRPr="00072FD2">
        <w:rPr>
          <w:rFonts w:ascii="Arial" w:eastAsia="+mn-ea" w:hAnsi="Arial" w:cs="Arial"/>
          <w:kern w:val="24"/>
          <w:sz w:val="24"/>
          <w:szCs w:val="24"/>
        </w:rPr>
        <w:t xml:space="preserve"> about ‘visible leadership’ where Early Years Professionals (EYP’s) </w:t>
      </w:r>
      <w:r w:rsidR="00CD531B" w:rsidRPr="00072FD2">
        <w:rPr>
          <w:rFonts w:ascii="Arial" w:eastAsia="+mn-ea" w:hAnsi="Arial" w:cs="Arial"/>
          <w:kern w:val="24"/>
          <w:sz w:val="24"/>
          <w:szCs w:val="24"/>
        </w:rPr>
        <w:t>demonstrate a positiv</w:t>
      </w:r>
      <w:r w:rsidR="00C43985" w:rsidRPr="00072FD2">
        <w:rPr>
          <w:rFonts w:ascii="Arial" w:eastAsia="+mn-ea" w:hAnsi="Arial" w:cs="Arial"/>
          <w:kern w:val="24"/>
          <w:sz w:val="24"/>
          <w:szCs w:val="24"/>
        </w:rPr>
        <w:t>e</w:t>
      </w:r>
      <w:r w:rsidR="00CD531B" w:rsidRPr="00072FD2">
        <w:rPr>
          <w:rFonts w:ascii="Arial" w:eastAsia="+mn-ea" w:hAnsi="Arial" w:cs="Arial"/>
          <w:kern w:val="24"/>
          <w:sz w:val="24"/>
          <w:szCs w:val="24"/>
        </w:rPr>
        <w:t xml:space="preserve"> disposition to change</w:t>
      </w:r>
      <w:r w:rsidR="00B1760A" w:rsidRPr="00072FD2">
        <w:rPr>
          <w:rFonts w:ascii="Arial" w:eastAsia="+mn-ea" w:hAnsi="Arial" w:cs="Arial"/>
          <w:kern w:val="24"/>
          <w:sz w:val="24"/>
          <w:szCs w:val="24"/>
        </w:rPr>
        <w:t>, modelling a hands</w:t>
      </w:r>
      <w:r w:rsidR="00F27809" w:rsidRPr="00072FD2">
        <w:rPr>
          <w:rFonts w:ascii="Arial" w:eastAsia="+mn-ea" w:hAnsi="Arial" w:cs="Arial"/>
          <w:kern w:val="24"/>
          <w:sz w:val="24"/>
          <w:szCs w:val="24"/>
        </w:rPr>
        <w:t>-</w:t>
      </w:r>
      <w:r w:rsidR="00B1760A" w:rsidRPr="00072FD2">
        <w:rPr>
          <w:rFonts w:ascii="Arial" w:eastAsia="+mn-ea" w:hAnsi="Arial" w:cs="Arial"/>
          <w:kern w:val="24"/>
          <w:sz w:val="24"/>
          <w:szCs w:val="24"/>
        </w:rPr>
        <w:t>on approach</w:t>
      </w:r>
      <w:r w:rsidR="00D54BE4" w:rsidRPr="00072FD2">
        <w:rPr>
          <w:rFonts w:ascii="Arial" w:eastAsia="+mn-ea" w:hAnsi="Arial" w:cs="Arial"/>
          <w:kern w:val="24"/>
          <w:sz w:val="24"/>
          <w:szCs w:val="24"/>
        </w:rPr>
        <w:t xml:space="preserve"> which </w:t>
      </w:r>
      <w:r w:rsidR="00EF5E45" w:rsidRPr="00072FD2">
        <w:rPr>
          <w:rFonts w:ascii="Arial" w:eastAsia="+mn-ea" w:hAnsi="Arial" w:cs="Arial"/>
          <w:kern w:val="24"/>
          <w:sz w:val="24"/>
          <w:szCs w:val="24"/>
        </w:rPr>
        <w:t>may</w:t>
      </w:r>
      <w:r w:rsidR="00D54BE4" w:rsidRPr="00072FD2">
        <w:rPr>
          <w:rFonts w:ascii="Arial" w:eastAsia="+mn-ea" w:hAnsi="Arial" w:cs="Arial"/>
          <w:kern w:val="24"/>
          <w:sz w:val="24"/>
          <w:szCs w:val="24"/>
        </w:rPr>
        <w:t xml:space="preserve"> influence others around them t</w:t>
      </w:r>
      <w:r w:rsidR="00766885" w:rsidRPr="00072FD2">
        <w:rPr>
          <w:rFonts w:ascii="Arial" w:eastAsia="+mn-ea" w:hAnsi="Arial" w:cs="Arial"/>
          <w:kern w:val="24"/>
          <w:sz w:val="24"/>
          <w:szCs w:val="24"/>
        </w:rPr>
        <w:t xml:space="preserve">o imitate </w:t>
      </w:r>
      <w:r w:rsidR="00EF5E45" w:rsidRPr="00072FD2">
        <w:rPr>
          <w:rFonts w:ascii="Arial" w:eastAsia="+mn-ea" w:hAnsi="Arial" w:cs="Arial"/>
          <w:kern w:val="24"/>
          <w:sz w:val="24"/>
          <w:szCs w:val="24"/>
        </w:rPr>
        <w:t>and take not</w:t>
      </w:r>
      <w:r w:rsidR="00C43985" w:rsidRPr="00072FD2">
        <w:rPr>
          <w:rFonts w:ascii="Arial" w:eastAsia="+mn-ea" w:hAnsi="Arial" w:cs="Arial"/>
          <w:kern w:val="24"/>
          <w:sz w:val="24"/>
          <w:szCs w:val="24"/>
        </w:rPr>
        <w:t>e of this way of working.</w:t>
      </w:r>
      <w:r w:rsidR="00451DF7" w:rsidRPr="00072FD2">
        <w:rPr>
          <w:rFonts w:ascii="Arial" w:hAnsi="Arial" w:cs="Arial"/>
          <w:sz w:val="24"/>
          <w:szCs w:val="24"/>
        </w:rPr>
        <w:t xml:space="preserve"> </w:t>
      </w:r>
      <w:r w:rsidR="00451DF7" w:rsidRPr="00072FD2">
        <w:rPr>
          <w:rFonts w:ascii="Arial" w:hAnsi="Arial" w:cs="Arial"/>
          <w:sz w:val="24"/>
          <w:szCs w:val="24"/>
        </w:rPr>
        <w:t xml:space="preserve">Cooper </w:t>
      </w:r>
      <w:r w:rsidR="00F85A2D" w:rsidRPr="00072FD2">
        <w:rPr>
          <w:rFonts w:ascii="Arial" w:hAnsi="Arial" w:cs="Arial"/>
          <w:sz w:val="24"/>
          <w:szCs w:val="24"/>
        </w:rPr>
        <w:t>(</w:t>
      </w:r>
      <w:r w:rsidR="00451DF7" w:rsidRPr="00072FD2">
        <w:rPr>
          <w:rFonts w:ascii="Arial" w:hAnsi="Arial" w:cs="Arial"/>
          <w:sz w:val="24"/>
          <w:szCs w:val="24"/>
        </w:rPr>
        <w:t>2014</w:t>
      </w:r>
      <w:r w:rsidR="00F85A2D" w:rsidRPr="00072FD2">
        <w:rPr>
          <w:rFonts w:ascii="Arial" w:hAnsi="Arial" w:cs="Arial"/>
          <w:sz w:val="24"/>
          <w:szCs w:val="24"/>
        </w:rPr>
        <w:t>)</w:t>
      </w:r>
      <w:r w:rsidR="00451DF7" w:rsidRPr="00072FD2">
        <w:rPr>
          <w:rFonts w:ascii="Arial" w:hAnsi="Arial" w:cs="Arial"/>
          <w:sz w:val="24"/>
          <w:szCs w:val="24"/>
        </w:rPr>
        <w:t xml:space="preserve"> </w:t>
      </w:r>
      <w:r w:rsidR="00F85A2D" w:rsidRPr="00072FD2">
        <w:rPr>
          <w:rFonts w:ascii="Arial" w:hAnsi="Arial" w:cs="Arial"/>
          <w:sz w:val="24"/>
          <w:szCs w:val="24"/>
        </w:rPr>
        <w:t>suggests that t</w:t>
      </w:r>
      <w:r w:rsidR="00451DF7" w:rsidRPr="00072FD2">
        <w:rPr>
          <w:rFonts w:ascii="Arial" w:hAnsi="Arial" w:cs="Arial"/>
          <w:sz w:val="24"/>
          <w:szCs w:val="24"/>
        </w:rPr>
        <w:t xml:space="preserve">itle or position is not important, where teachers are knowledgeable and </w:t>
      </w:r>
      <w:r w:rsidR="00AB4AA9" w:rsidRPr="00072FD2">
        <w:rPr>
          <w:rFonts w:ascii="Arial" w:hAnsi="Arial" w:cs="Arial"/>
          <w:sz w:val="24"/>
          <w:szCs w:val="24"/>
        </w:rPr>
        <w:t>committed,</w:t>
      </w:r>
      <w:r w:rsidR="00451DF7" w:rsidRPr="00072FD2">
        <w:rPr>
          <w:rFonts w:ascii="Arial" w:hAnsi="Arial" w:cs="Arial"/>
          <w:sz w:val="24"/>
          <w:szCs w:val="24"/>
        </w:rPr>
        <w:t xml:space="preserve"> they have the potential to lead. </w:t>
      </w:r>
      <w:r w:rsidR="005B73B1" w:rsidRPr="00072FD2">
        <w:rPr>
          <w:rFonts w:ascii="Arial" w:hAnsi="Arial" w:cs="Arial"/>
          <w:sz w:val="24"/>
          <w:szCs w:val="24"/>
        </w:rPr>
        <w:t xml:space="preserve">Similarly </w:t>
      </w:r>
      <w:proofErr w:type="spellStart"/>
      <w:r w:rsidR="005B73B1" w:rsidRPr="00072FD2">
        <w:rPr>
          <w:rFonts w:ascii="Arial" w:hAnsi="Arial" w:cs="Arial"/>
          <w:sz w:val="24"/>
          <w:szCs w:val="24"/>
        </w:rPr>
        <w:t>McDowal</w:t>
      </w:r>
      <w:proofErr w:type="spellEnd"/>
      <w:r w:rsidR="005B73B1" w:rsidRPr="00072FD2">
        <w:rPr>
          <w:rFonts w:ascii="Arial" w:hAnsi="Arial" w:cs="Arial"/>
          <w:sz w:val="24"/>
          <w:szCs w:val="24"/>
        </w:rPr>
        <w:t xml:space="preserve"> Clarke (2012) states that</w:t>
      </w:r>
      <w:r w:rsidR="00EB2AC9" w:rsidRPr="00072FD2">
        <w:rPr>
          <w:rFonts w:ascii="Arial" w:hAnsi="Arial" w:cs="Arial"/>
          <w:sz w:val="24"/>
          <w:szCs w:val="24"/>
        </w:rPr>
        <w:t xml:space="preserve"> </w:t>
      </w:r>
      <w:r w:rsidR="00B46AF4" w:rsidRPr="00072FD2">
        <w:rPr>
          <w:rFonts w:ascii="Arial" w:hAnsi="Arial" w:cs="Arial"/>
          <w:sz w:val="24"/>
          <w:szCs w:val="24"/>
        </w:rPr>
        <w:t xml:space="preserve">a </w:t>
      </w:r>
      <w:r w:rsidR="00B46AF4" w:rsidRPr="00072FD2">
        <w:rPr>
          <w:rFonts w:ascii="Arial" w:hAnsi="Arial" w:cs="Arial"/>
          <w:sz w:val="24"/>
          <w:szCs w:val="24"/>
        </w:rPr>
        <w:t xml:space="preserve">notion of catalytic leadership is suggested, whereby EYP's </w:t>
      </w:r>
      <w:r w:rsidR="00B46AF4" w:rsidRPr="00072FD2">
        <w:rPr>
          <w:rFonts w:ascii="Arial" w:hAnsi="Arial" w:cs="Arial"/>
          <w:sz w:val="24"/>
          <w:szCs w:val="24"/>
        </w:rPr>
        <w:t>ability</w:t>
      </w:r>
      <w:r w:rsidR="00B46AF4" w:rsidRPr="00072FD2">
        <w:rPr>
          <w:rFonts w:ascii="Arial" w:hAnsi="Arial" w:cs="Arial"/>
          <w:sz w:val="24"/>
          <w:szCs w:val="24"/>
        </w:rPr>
        <w:t xml:space="preserve"> to effect and inspire change is not reliant on their position of power.</w:t>
      </w:r>
      <w:r w:rsidR="00092ADC" w:rsidRPr="00072FD2">
        <w:rPr>
          <w:rFonts w:ascii="Arial" w:hAnsi="Arial" w:cs="Arial"/>
          <w:sz w:val="24"/>
          <w:szCs w:val="24"/>
        </w:rPr>
        <w:t xml:space="preserve"> As catalysts EYP’s </w:t>
      </w:r>
      <w:r w:rsidR="001D750B" w:rsidRPr="00072FD2">
        <w:rPr>
          <w:rFonts w:ascii="Arial" w:hAnsi="Arial" w:cs="Arial"/>
          <w:sz w:val="24"/>
          <w:szCs w:val="24"/>
        </w:rPr>
        <w:t xml:space="preserve">are vital to bring about </w:t>
      </w:r>
      <w:r w:rsidR="00D50C9C" w:rsidRPr="00072FD2">
        <w:rPr>
          <w:rFonts w:ascii="Arial" w:hAnsi="Arial" w:cs="Arial"/>
          <w:sz w:val="24"/>
          <w:szCs w:val="24"/>
        </w:rPr>
        <w:t xml:space="preserve">improvement in quality </w:t>
      </w:r>
      <w:r w:rsidR="00BE536A" w:rsidRPr="00072FD2">
        <w:rPr>
          <w:rFonts w:ascii="Arial" w:hAnsi="Arial" w:cs="Arial"/>
          <w:sz w:val="24"/>
          <w:szCs w:val="24"/>
        </w:rPr>
        <w:t>to early years settings through continu</w:t>
      </w:r>
      <w:r w:rsidR="003E0190" w:rsidRPr="00072FD2">
        <w:rPr>
          <w:rFonts w:ascii="Arial" w:hAnsi="Arial" w:cs="Arial"/>
          <w:sz w:val="24"/>
          <w:szCs w:val="24"/>
        </w:rPr>
        <w:t>al</w:t>
      </w:r>
      <w:r w:rsidR="00BE536A" w:rsidRPr="00072FD2">
        <w:rPr>
          <w:rFonts w:ascii="Arial" w:hAnsi="Arial" w:cs="Arial"/>
          <w:sz w:val="24"/>
          <w:szCs w:val="24"/>
        </w:rPr>
        <w:t xml:space="preserve"> improvements and </w:t>
      </w:r>
      <w:r w:rsidR="003E0190" w:rsidRPr="00072FD2">
        <w:rPr>
          <w:rFonts w:ascii="Arial" w:hAnsi="Arial" w:cs="Arial"/>
          <w:sz w:val="24"/>
          <w:szCs w:val="24"/>
        </w:rPr>
        <w:t>reflection (</w:t>
      </w:r>
      <w:proofErr w:type="spellStart"/>
      <w:r w:rsidR="003E0190" w:rsidRPr="00072FD2">
        <w:rPr>
          <w:rFonts w:ascii="Arial" w:hAnsi="Arial" w:cs="Arial"/>
          <w:sz w:val="24"/>
          <w:szCs w:val="24"/>
        </w:rPr>
        <w:t>McDowal</w:t>
      </w:r>
      <w:proofErr w:type="spellEnd"/>
      <w:r w:rsidR="003E0190" w:rsidRPr="00072FD2">
        <w:rPr>
          <w:rFonts w:ascii="Arial" w:hAnsi="Arial" w:cs="Arial"/>
          <w:sz w:val="24"/>
          <w:szCs w:val="24"/>
        </w:rPr>
        <w:t xml:space="preserve"> Clarke, 2012)</w:t>
      </w:r>
    </w:p>
    <w:p w14:paraId="0A7C35DF" w14:textId="7A1EC3E8" w:rsidR="003E0190" w:rsidRPr="00072FD2" w:rsidRDefault="00DD4277" w:rsidP="00F633D5">
      <w:pPr>
        <w:spacing w:line="360" w:lineRule="auto"/>
        <w:rPr>
          <w:rFonts w:ascii="Arial" w:hAnsi="Arial" w:cs="Arial"/>
          <w:sz w:val="24"/>
          <w:szCs w:val="24"/>
        </w:rPr>
      </w:pPr>
      <w:r w:rsidRPr="00072FD2">
        <w:rPr>
          <w:rFonts w:ascii="Arial" w:hAnsi="Arial" w:cs="Arial"/>
          <w:sz w:val="24"/>
          <w:szCs w:val="24"/>
        </w:rPr>
        <w:t xml:space="preserve">According to Sims et al 2015 </w:t>
      </w:r>
      <w:r w:rsidR="00661DE4" w:rsidRPr="00072FD2">
        <w:rPr>
          <w:rFonts w:ascii="Arial" w:hAnsi="Arial" w:cs="Arial"/>
          <w:sz w:val="24"/>
          <w:szCs w:val="24"/>
        </w:rPr>
        <w:t>a process of leadership is driving quality improvement in early childhood education around the world</w:t>
      </w:r>
      <w:r w:rsidR="00430AB6" w:rsidRPr="00072FD2">
        <w:rPr>
          <w:rFonts w:ascii="Arial" w:hAnsi="Arial" w:cs="Arial"/>
          <w:sz w:val="24"/>
          <w:szCs w:val="24"/>
        </w:rPr>
        <w:t xml:space="preserve">, where practice is improved by </w:t>
      </w:r>
      <w:r w:rsidR="00C268E8" w:rsidRPr="00072FD2">
        <w:rPr>
          <w:rFonts w:ascii="Arial" w:hAnsi="Arial" w:cs="Arial"/>
          <w:sz w:val="24"/>
          <w:szCs w:val="24"/>
        </w:rPr>
        <w:t>inspiration, mentoring and modelling from highly traine</w:t>
      </w:r>
      <w:r w:rsidR="00955067" w:rsidRPr="00072FD2">
        <w:rPr>
          <w:rFonts w:ascii="Arial" w:hAnsi="Arial" w:cs="Arial"/>
          <w:sz w:val="24"/>
          <w:szCs w:val="24"/>
        </w:rPr>
        <w:t>d</w:t>
      </w:r>
      <w:r w:rsidR="00C268E8" w:rsidRPr="00072FD2">
        <w:rPr>
          <w:rFonts w:ascii="Arial" w:hAnsi="Arial" w:cs="Arial"/>
          <w:sz w:val="24"/>
          <w:szCs w:val="24"/>
        </w:rPr>
        <w:t xml:space="preserve"> early childhood </w:t>
      </w:r>
      <w:r w:rsidR="00955067" w:rsidRPr="00072FD2">
        <w:rPr>
          <w:rFonts w:ascii="Arial" w:hAnsi="Arial" w:cs="Arial"/>
          <w:sz w:val="24"/>
          <w:szCs w:val="24"/>
        </w:rPr>
        <w:t xml:space="preserve">professionals. </w:t>
      </w:r>
      <w:r w:rsidR="00646AFC" w:rsidRPr="00072FD2">
        <w:rPr>
          <w:rFonts w:ascii="Arial" w:hAnsi="Arial" w:cs="Arial"/>
          <w:sz w:val="24"/>
          <w:szCs w:val="24"/>
        </w:rPr>
        <w:t xml:space="preserve">A high proportion of graduates with Early Years Professional Status (EYPS) </w:t>
      </w:r>
      <w:r w:rsidR="00EC33F5" w:rsidRPr="00072FD2">
        <w:rPr>
          <w:rFonts w:ascii="Arial" w:hAnsi="Arial" w:cs="Arial"/>
          <w:sz w:val="24"/>
          <w:szCs w:val="24"/>
        </w:rPr>
        <w:t xml:space="preserve">noted </w:t>
      </w:r>
      <w:r w:rsidR="00AF7053" w:rsidRPr="00072FD2">
        <w:rPr>
          <w:rFonts w:ascii="Arial" w:hAnsi="Arial" w:cs="Arial"/>
          <w:sz w:val="24"/>
          <w:szCs w:val="24"/>
        </w:rPr>
        <w:t>greater confidence in implementing improvements</w:t>
      </w:r>
      <w:r w:rsidR="00B64D0D" w:rsidRPr="00072FD2">
        <w:rPr>
          <w:rFonts w:ascii="Arial" w:hAnsi="Arial" w:cs="Arial"/>
          <w:sz w:val="24"/>
          <w:szCs w:val="24"/>
        </w:rPr>
        <w:t xml:space="preserve"> in their setting and in their ability to support others to improve</w:t>
      </w:r>
      <w:r w:rsidR="006F6966" w:rsidRPr="00072FD2">
        <w:rPr>
          <w:rFonts w:ascii="Arial" w:hAnsi="Arial" w:cs="Arial"/>
          <w:sz w:val="24"/>
          <w:szCs w:val="24"/>
        </w:rPr>
        <w:t xml:space="preserve"> practice (Hadfield et al</w:t>
      </w:r>
      <w:r w:rsidR="00E32255" w:rsidRPr="00072FD2">
        <w:rPr>
          <w:rFonts w:ascii="Arial" w:hAnsi="Arial" w:cs="Arial"/>
          <w:sz w:val="24"/>
          <w:szCs w:val="24"/>
        </w:rPr>
        <w:t>.</w:t>
      </w:r>
      <w:r w:rsidR="006F6966" w:rsidRPr="00072FD2">
        <w:rPr>
          <w:rFonts w:ascii="Arial" w:hAnsi="Arial" w:cs="Arial"/>
          <w:sz w:val="24"/>
          <w:szCs w:val="24"/>
        </w:rPr>
        <w:t xml:space="preserve"> 2012</w:t>
      </w:r>
      <w:r w:rsidR="00E32255" w:rsidRPr="00072FD2">
        <w:rPr>
          <w:rFonts w:ascii="Arial" w:hAnsi="Arial" w:cs="Arial"/>
          <w:sz w:val="24"/>
          <w:szCs w:val="24"/>
        </w:rPr>
        <w:t>,</w:t>
      </w:r>
      <w:r w:rsidR="006F6966" w:rsidRPr="00072FD2">
        <w:rPr>
          <w:rFonts w:ascii="Arial" w:hAnsi="Arial" w:cs="Arial"/>
          <w:sz w:val="24"/>
          <w:szCs w:val="24"/>
        </w:rPr>
        <w:t xml:space="preserve"> cited in Sims et al</w:t>
      </w:r>
      <w:r w:rsidR="00B83EF3" w:rsidRPr="00072FD2">
        <w:rPr>
          <w:rFonts w:ascii="Arial" w:hAnsi="Arial" w:cs="Arial"/>
          <w:sz w:val="24"/>
          <w:szCs w:val="24"/>
        </w:rPr>
        <w:t>.,</w:t>
      </w:r>
      <w:r w:rsidR="006F6966" w:rsidRPr="00072FD2">
        <w:rPr>
          <w:rFonts w:ascii="Arial" w:hAnsi="Arial" w:cs="Arial"/>
          <w:sz w:val="24"/>
          <w:szCs w:val="24"/>
        </w:rPr>
        <w:t xml:space="preserve"> 2015).</w:t>
      </w:r>
    </w:p>
    <w:p w14:paraId="0EBDD5E5" w14:textId="4EFD1146" w:rsidR="00D4751B" w:rsidRPr="00072FD2" w:rsidRDefault="00F83779" w:rsidP="00F633D5">
      <w:pPr>
        <w:spacing w:line="360" w:lineRule="auto"/>
        <w:rPr>
          <w:rFonts w:ascii="Arial" w:hAnsi="Arial" w:cs="Arial"/>
          <w:sz w:val="24"/>
          <w:szCs w:val="24"/>
        </w:rPr>
      </w:pPr>
      <w:r w:rsidRPr="00072FD2">
        <w:rPr>
          <w:rFonts w:ascii="Arial" w:hAnsi="Arial" w:cs="Arial"/>
          <w:sz w:val="24"/>
          <w:szCs w:val="24"/>
        </w:rPr>
        <w:t xml:space="preserve">Sims et al </w:t>
      </w:r>
      <w:r w:rsidR="00C34B11" w:rsidRPr="00072FD2">
        <w:rPr>
          <w:rFonts w:ascii="Arial" w:hAnsi="Arial" w:cs="Arial"/>
          <w:sz w:val="24"/>
          <w:szCs w:val="24"/>
        </w:rPr>
        <w:t>(</w:t>
      </w:r>
      <w:r w:rsidRPr="00072FD2">
        <w:rPr>
          <w:rFonts w:ascii="Arial" w:hAnsi="Arial" w:cs="Arial"/>
          <w:sz w:val="24"/>
          <w:szCs w:val="24"/>
        </w:rPr>
        <w:t>2015</w:t>
      </w:r>
      <w:r w:rsidR="00C34B11" w:rsidRPr="00072FD2">
        <w:rPr>
          <w:rFonts w:ascii="Arial" w:hAnsi="Arial" w:cs="Arial"/>
          <w:sz w:val="24"/>
          <w:szCs w:val="24"/>
        </w:rPr>
        <w:t xml:space="preserve">) state </w:t>
      </w:r>
      <w:r w:rsidR="00B87A56" w:rsidRPr="00072FD2">
        <w:rPr>
          <w:rFonts w:ascii="Arial" w:hAnsi="Arial" w:cs="Arial"/>
          <w:sz w:val="24"/>
          <w:szCs w:val="24"/>
        </w:rPr>
        <w:t>q</w:t>
      </w:r>
      <w:r w:rsidR="00A25F88" w:rsidRPr="00072FD2">
        <w:rPr>
          <w:rFonts w:ascii="Arial" w:hAnsi="Arial" w:cs="Arial"/>
          <w:sz w:val="24"/>
          <w:szCs w:val="24"/>
        </w:rPr>
        <w:t xml:space="preserve">uality improvement in early childhood education is being led by a leadership process all around the world. </w:t>
      </w:r>
      <w:r w:rsidR="00A25F88" w:rsidRPr="00072FD2">
        <w:rPr>
          <w:rFonts w:ascii="Arial" w:hAnsi="Arial" w:cs="Arial"/>
          <w:sz w:val="24"/>
          <w:szCs w:val="24"/>
        </w:rPr>
        <w:t>The underpinning assumption is that h</w:t>
      </w:r>
      <w:r w:rsidR="00A25F88" w:rsidRPr="00072FD2">
        <w:rPr>
          <w:rFonts w:ascii="Arial" w:hAnsi="Arial" w:cs="Arial"/>
          <w:sz w:val="24"/>
          <w:szCs w:val="24"/>
        </w:rPr>
        <w:t>ighly skilled early childhood workers can inspire, m</w:t>
      </w:r>
      <w:r w:rsidR="00A25F88" w:rsidRPr="00072FD2">
        <w:rPr>
          <w:rFonts w:ascii="Arial" w:hAnsi="Arial" w:cs="Arial"/>
          <w:sz w:val="24"/>
          <w:szCs w:val="24"/>
        </w:rPr>
        <w:t>odel</w:t>
      </w:r>
      <w:r w:rsidR="00A25F88" w:rsidRPr="00072FD2">
        <w:rPr>
          <w:rFonts w:ascii="Arial" w:hAnsi="Arial" w:cs="Arial"/>
          <w:sz w:val="24"/>
          <w:szCs w:val="24"/>
        </w:rPr>
        <w:t>, m</w:t>
      </w:r>
      <w:r w:rsidR="00A25F88" w:rsidRPr="00072FD2">
        <w:rPr>
          <w:rFonts w:ascii="Arial" w:hAnsi="Arial" w:cs="Arial"/>
          <w:sz w:val="24"/>
          <w:szCs w:val="24"/>
        </w:rPr>
        <w:t>entor</w:t>
      </w:r>
      <w:r w:rsidR="00A25F88" w:rsidRPr="00072FD2">
        <w:rPr>
          <w:rFonts w:ascii="Arial" w:hAnsi="Arial" w:cs="Arial"/>
          <w:sz w:val="24"/>
          <w:szCs w:val="24"/>
        </w:rPr>
        <w:t>, and coach other staff to improve their practise</w:t>
      </w:r>
      <w:r w:rsidR="00A25F88" w:rsidRPr="00072FD2">
        <w:rPr>
          <w:rFonts w:ascii="Arial" w:hAnsi="Arial" w:cs="Arial"/>
          <w:sz w:val="24"/>
          <w:szCs w:val="24"/>
        </w:rPr>
        <w:t>.</w:t>
      </w:r>
      <w:r w:rsidR="001936FE" w:rsidRPr="00072FD2">
        <w:rPr>
          <w:rFonts w:ascii="Arial" w:hAnsi="Arial" w:cs="Arial"/>
          <w:sz w:val="24"/>
          <w:szCs w:val="24"/>
        </w:rPr>
        <w:t xml:space="preserve"> </w:t>
      </w:r>
      <w:r w:rsidR="005014EE" w:rsidRPr="00072FD2">
        <w:rPr>
          <w:rFonts w:ascii="Arial" w:hAnsi="Arial" w:cs="Arial"/>
          <w:sz w:val="24"/>
          <w:szCs w:val="24"/>
        </w:rPr>
        <w:t>An EYP is certainly in a position of influence, even if they are not in positions of authority, and it is this influence that is vital to being a change agent and leading practise</w:t>
      </w:r>
      <w:r w:rsidR="004F4AD1" w:rsidRPr="00072FD2">
        <w:rPr>
          <w:rFonts w:ascii="Arial" w:hAnsi="Arial" w:cs="Arial"/>
          <w:sz w:val="24"/>
          <w:szCs w:val="24"/>
        </w:rPr>
        <w:t xml:space="preserve"> </w:t>
      </w:r>
      <w:r w:rsidR="00E23B89" w:rsidRPr="00072FD2">
        <w:rPr>
          <w:rFonts w:ascii="Arial" w:hAnsi="Arial" w:cs="Arial"/>
          <w:sz w:val="24"/>
          <w:szCs w:val="24"/>
        </w:rPr>
        <w:t>(Whalley et al. 2005</w:t>
      </w:r>
      <w:r w:rsidR="00295536" w:rsidRPr="00072FD2">
        <w:rPr>
          <w:rFonts w:ascii="Arial" w:hAnsi="Arial" w:cs="Arial"/>
          <w:sz w:val="24"/>
          <w:szCs w:val="24"/>
        </w:rPr>
        <w:t xml:space="preserve">, </w:t>
      </w:r>
      <w:r w:rsidR="00E23B89" w:rsidRPr="00072FD2">
        <w:rPr>
          <w:rFonts w:ascii="Arial" w:hAnsi="Arial" w:cs="Arial"/>
          <w:sz w:val="24"/>
          <w:szCs w:val="24"/>
        </w:rPr>
        <w:t xml:space="preserve">cited in </w:t>
      </w:r>
      <w:proofErr w:type="spellStart"/>
      <w:r w:rsidR="00E23B89" w:rsidRPr="00072FD2">
        <w:rPr>
          <w:rFonts w:ascii="Arial" w:hAnsi="Arial" w:cs="Arial"/>
          <w:sz w:val="24"/>
          <w:szCs w:val="24"/>
        </w:rPr>
        <w:t>McDowal</w:t>
      </w:r>
      <w:proofErr w:type="spellEnd"/>
      <w:r w:rsidR="00E23B89" w:rsidRPr="00072FD2">
        <w:rPr>
          <w:rFonts w:ascii="Arial" w:hAnsi="Arial" w:cs="Arial"/>
          <w:sz w:val="24"/>
          <w:szCs w:val="24"/>
        </w:rPr>
        <w:t xml:space="preserve"> </w:t>
      </w:r>
      <w:r w:rsidR="00E32255" w:rsidRPr="00072FD2">
        <w:rPr>
          <w:rFonts w:ascii="Arial" w:hAnsi="Arial" w:cs="Arial"/>
          <w:sz w:val="24"/>
          <w:szCs w:val="24"/>
        </w:rPr>
        <w:t>C</w:t>
      </w:r>
      <w:r w:rsidR="00E23B89" w:rsidRPr="00072FD2">
        <w:rPr>
          <w:rFonts w:ascii="Arial" w:hAnsi="Arial" w:cs="Arial"/>
          <w:sz w:val="24"/>
          <w:szCs w:val="24"/>
        </w:rPr>
        <w:t>larke</w:t>
      </w:r>
      <w:r w:rsidR="00E32255" w:rsidRPr="00072FD2">
        <w:rPr>
          <w:rFonts w:ascii="Arial" w:hAnsi="Arial" w:cs="Arial"/>
          <w:sz w:val="24"/>
          <w:szCs w:val="24"/>
        </w:rPr>
        <w:t>,</w:t>
      </w:r>
      <w:r w:rsidR="00E23B89" w:rsidRPr="00072FD2">
        <w:rPr>
          <w:rFonts w:ascii="Arial" w:hAnsi="Arial" w:cs="Arial"/>
          <w:sz w:val="24"/>
          <w:szCs w:val="24"/>
        </w:rPr>
        <w:t xml:space="preserve"> 2012</w:t>
      </w:r>
      <w:r w:rsidR="00E32255" w:rsidRPr="00072FD2">
        <w:rPr>
          <w:rFonts w:ascii="Arial" w:hAnsi="Arial" w:cs="Arial"/>
          <w:sz w:val="24"/>
          <w:szCs w:val="24"/>
        </w:rPr>
        <w:t>).</w:t>
      </w:r>
    </w:p>
    <w:p w14:paraId="38CD0801" w14:textId="77777777" w:rsidR="006A0BD9" w:rsidRPr="00072FD2" w:rsidRDefault="00115370" w:rsidP="00F633D5">
      <w:pPr>
        <w:spacing w:line="360" w:lineRule="auto"/>
        <w:rPr>
          <w:rFonts w:ascii="Arial" w:hAnsi="Arial" w:cs="Arial"/>
          <w:sz w:val="24"/>
          <w:szCs w:val="24"/>
        </w:rPr>
      </w:pPr>
      <w:r w:rsidRPr="00072FD2">
        <w:rPr>
          <w:rFonts w:ascii="Arial" w:hAnsi="Arial" w:cs="Arial"/>
          <w:sz w:val="24"/>
          <w:szCs w:val="24"/>
        </w:rPr>
        <w:t xml:space="preserve">R </w:t>
      </w:r>
      <w:proofErr w:type="spellStart"/>
      <w:r w:rsidRPr="00072FD2">
        <w:rPr>
          <w:rFonts w:ascii="Arial" w:hAnsi="Arial" w:cs="Arial"/>
          <w:sz w:val="24"/>
          <w:szCs w:val="24"/>
        </w:rPr>
        <w:t>McDowal</w:t>
      </w:r>
      <w:proofErr w:type="spellEnd"/>
      <w:r w:rsidRPr="00072FD2">
        <w:rPr>
          <w:rFonts w:ascii="Arial" w:hAnsi="Arial" w:cs="Arial"/>
          <w:sz w:val="24"/>
          <w:szCs w:val="24"/>
        </w:rPr>
        <w:t xml:space="preserve"> Clarke 2012 foun</w:t>
      </w:r>
      <w:r w:rsidRPr="00072FD2">
        <w:rPr>
          <w:rFonts w:ascii="Arial" w:hAnsi="Arial" w:cs="Arial"/>
          <w:sz w:val="24"/>
          <w:szCs w:val="24"/>
        </w:rPr>
        <w:t>d</w:t>
      </w:r>
      <w:r w:rsidRPr="00072FD2">
        <w:rPr>
          <w:rFonts w:ascii="Arial" w:hAnsi="Arial" w:cs="Arial"/>
          <w:sz w:val="24"/>
          <w:szCs w:val="24"/>
        </w:rPr>
        <w:t xml:space="preserve"> that </w:t>
      </w:r>
      <w:r w:rsidRPr="00072FD2">
        <w:rPr>
          <w:rFonts w:ascii="Arial" w:hAnsi="Arial" w:cs="Arial"/>
          <w:sz w:val="24"/>
          <w:szCs w:val="24"/>
        </w:rPr>
        <w:t>t</w:t>
      </w:r>
      <w:r w:rsidRPr="00072FD2">
        <w:rPr>
          <w:rFonts w:ascii="Arial" w:hAnsi="Arial" w:cs="Arial"/>
          <w:sz w:val="24"/>
          <w:szCs w:val="24"/>
        </w:rPr>
        <w:t xml:space="preserve">he most </w:t>
      </w:r>
      <w:r w:rsidR="00AD693E" w:rsidRPr="00072FD2">
        <w:rPr>
          <w:rFonts w:ascii="Arial" w:hAnsi="Arial" w:cs="Arial"/>
          <w:sz w:val="24"/>
          <w:szCs w:val="24"/>
        </w:rPr>
        <w:t>noteworthy</w:t>
      </w:r>
      <w:r w:rsidRPr="00072FD2">
        <w:rPr>
          <w:rFonts w:ascii="Arial" w:hAnsi="Arial" w:cs="Arial"/>
          <w:sz w:val="24"/>
          <w:szCs w:val="24"/>
        </w:rPr>
        <w:t xml:space="preserve"> feature of from th</w:t>
      </w:r>
      <w:r w:rsidR="00AD693E" w:rsidRPr="00072FD2">
        <w:rPr>
          <w:rFonts w:ascii="Arial" w:hAnsi="Arial" w:cs="Arial"/>
          <w:sz w:val="24"/>
          <w:szCs w:val="24"/>
        </w:rPr>
        <w:t>e</w:t>
      </w:r>
      <w:r w:rsidRPr="00072FD2">
        <w:rPr>
          <w:rFonts w:ascii="Arial" w:hAnsi="Arial" w:cs="Arial"/>
          <w:sz w:val="24"/>
          <w:szCs w:val="24"/>
        </w:rPr>
        <w:t xml:space="preserve"> study was the lack of confidence </w:t>
      </w:r>
      <w:r w:rsidR="00AD693E" w:rsidRPr="00072FD2">
        <w:rPr>
          <w:rFonts w:ascii="Arial" w:hAnsi="Arial" w:cs="Arial"/>
          <w:sz w:val="24"/>
          <w:szCs w:val="24"/>
        </w:rPr>
        <w:t xml:space="preserve">practitioners </w:t>
      </w:r>
      <w:r w:rsidR="00081424" w:rsidRPr="00072FD2">
        <w:rPr>
          <w:rFonts w:ascii="Arial" w:hAnsi="Arial" w:cs="Arial"/>
          <w:sz w:val="24"/>
          <w:szCs w:val="24"/>
        </w:rPr>
        <w:t xml:space="preserve">expressed they </w:t>
      </w:r>
      <w:r w:rsidR="00AD693E" w:rsidRPr="00072FD2">
        <w:rPr>
          <w:rFonts w:ascii="Arial" w:hAnsi="Arial" w:cs="Arial"/>
          <w:sz w:val="24"/>
          <w:szCs w:val="24"/>
        </w:rPr>
        <w:t xml:space="preserve">had </w:t>
      </w:r>
      <w:r w:rsidRPr="00072FD2">
        <w:rPr>
          <w:rFonts w:ascii="Arial" w:hAnsi="Arial" w:cs="Arial"/>
          <w:sz w:val="24"/>
          <w:szCs w:val="24"/>
        </w:rPr>
        <w:t>in their own leadership</w:t>
      </w:r>
      <w:r w:rsidR="00081424" w:rsidRPr="00072FD2">
        <w:rPr>
          <w:rFonts w:ascii="Arial" w:hAnsi="Arial" w:cs="Arial"/>
          <w:sz w:val="24"/>
          <w:szCs w:val="24"/>
        </w:rPr>
        <w:t>.</w:t>
      </w:r>
      <w:r w:rsidR="00BD1119" w:rsidRPr="00072FD2">
        <w:rPr>
          <w:rFonts w:ascii="Arial" w:hAnsi="Arial" w:cs="Arial"/>
          <w:sz w:val="24"/>
          <w:szCs w:val="24"/>
        </w:rPr>
        <w:t xml:space="preserve"> Similarly</w:t>
      </w:r>
      <w:r w:rsidR="00F40A84" w:rsidRPr="00072FD2">
        <w:rPr>
          <w:rFonts w:ascii="Arial" w:hAnsi="Arial" w:cs="Arial"/>
          <w:sz w:val="24"/>
          <w:szCs w:val="24"/>
        </w:rPr>
        <w:t>,</w:t>
      </w:r>
      <w:r w:rsidR="00BD1119" w:rsidRPr="00072FD2">
        <w:rPr>
          <w:rFonts w:ascii="Arial" w:hAnsi="Arial" w:cs="Arial"/>
          <w:sz w:val="24"/>
          <w:szCs w:val="24"/>
        </w:rPr>
        <w:t xml:space="preserve"> Cooper (2014) suggests </w:t>
      </w:r>
      <w:r w:rsidR="00F40A84" w:rsidRPr="00072FD2">
        <w:rPr>
          <w:rFonts w:ascii="Arial" w:hAnsi="Arial" w:cs="Arial"/>
          <w:sz w:val="24"/>
          <w:szCs w:val="24"/>
        </w:rPr>
        <w:t xml:space="preserve">that </w:t>
      </w:r>
      <w:r w:rsidR="008B4E12" w:rsidRPr="00072FD2">
        <w:rPr>
          <w:rFonts w:ascii="Arial" w:hAnsi="Arial" w:cs="Arial"/>
          <w:sz w:val="24"/>
          <w:szCs w:val="24"/>
        </w:rPr>
        <w:t xml:space="preserve">challenges include teachers’ </w:t>
      </w:r>
      <w:r w:rsidR="00BC7964" w:rsidRPr="00072FD2">
        <w:rPr>
          <w:rFonts w:ascii="Arial" w:hAnsi="Arial" w:cs="Arial"/>
          <w:sz w:val="24"/>
          <w:szCs w:val="24"/>
        </w:rPr>
        <w:t xml:space="preserve">reluctance </w:t>
      </w:r>
      <w:r w:rsidR="008B4E12" w:rsidRPr="00072FD2">
        <w:rPr>
          <w:rFonts w:ascii="Arial" w:hAnsi="Arial" w:cs="Arial"/>
          <w:sz w:val="24"/>
          <w:szCs w:val="24"/>
        </w:rPr>
        <w:t xml:space="preserve">to engage with the </w:t>
      </w:r>
      <w:r w:rsidR="00BC7964" w:rsidRPr="00072FD2">
        <w:rPr>
          <w:rFonts w:ascii="Arial" w:hAnsi="Arial" w:cs="Arial"/>
          <w:sz w:val="24"/>
          <w:szCs w:val="24"/>
        </w:rPr>
        <w:t>concept</w:t>
      </w:r>
      <w:r w:rsidR="008B4E12" w:rsidRPr="00072FD2">
        <w:rPr>
          <w:rFonts w:ascii="Arial" w:hAnsi="Arial" w:cs="Arial"/>
          <w:sz w:val="24"/>
          <w:szCs w:val="24"/>
        </w:rPr>
        <w:t xml:space="preserve"> of leadership, </w:t>
      </w:r>
      <w:r w:rsidR="00930841" w:rsidRPr="00072FD2">
        <w:rPr>
          <w:rFonts w:ascii="Arial" w:hAnsi="Arial" w:cs="Arial"/>
          <w:sz w:val="24"/>
          <w:szCs w:val="24"/>
        </w:rPr>
        <w:t>limited</w:t>
      </w:r>
      <w:r w:rsidR="008B4E12" w:rsidRPr="00072FD2">
        <w:rPr>
          <w:rFonts w:ascii="Arial" w:hAnsi="Arial" w:cs="Arial"/>
          <w:sz w:val="24"/>
          <w:szCs w:val="24"/>
        </w:rPr>
        <w:t xml:space="preserve"> </w:t>
      </w:r>
      <w:r w:rsidR="00930841" w:rsidRPr="00072FD2">
        <w:rPr>
          <w:rFonts w:ascii="Arial" w:hAnsi="Arial" w:cs="Arial"/>
          <w:sz w:val="24"/>
          <w:szCs w:val="24"/>
        </w:rPr>
        <w:t>knowle</w:t>
      </w:r>
      <w:r w:rsidR="00B019B0" w:rsidRPr="00072FD2">
        <w:rPr>
          <w:rFonts w:ascii="Arial" w:hAnsi="Arial" w:cs="Arial"/>
          <w:sz w:val="24"/>
          <w:szCs w:val="24"/>
        </w:rPr>
        <w:t xml:space="preserve">dge of and </w:t>
      </w:r>
      <w:r w:rsidR="008B4E12" w:rsidRPr="00072FD2">
        <w:rPr>
          <w:rFonts w:ascii="Arial" w:hAnsi="Arial" w:cs="Arial"/>
          <w:sz w:val="24"/>
          <w:szCs w:val="24"/>
        </w:rPr>
        <w:t>access to relevant leadership concepts</w:t>
      </w:r>
      <w:r w:rsidR="00F30BF0" w:rsidRPr="00072FD2">
        <w:rPr>
          <w:rFonts w:ascii="Arial" w:hAnsi="Arial" w:cs="Arial"/>
          <w:sz w:val="24"/>
          <w:szCs w:val="24"/>
        </w:rPr>
        <w:t xml:space="preserve"> and</w:t>
      </w:r>
      <w:r w:rsidR="008B4E12" w:rsidRPr="00072FD2">
        <w:rPr>
          <w:rFonts w:ascii="Arial" w:hAnsi="Arial" w:cs="Arial"/>
          <w:sz w:val="24"/>
          <w:szCs w:val="24"/>
        </w:rPr>
        <w:t xml:space="preserve"> participants’ understandings of leadership also </w:t>
      </w:r>
      <w:r w:rsidR="00F40A84" w:rsidRPr="00072FD2">
        <w:rPr>
          <w:rFonts w:ascii="Arial" w:hAnsi="Arial" w:cs="Arial"/>
          <w:sz w:val="24"/>
          <w:szCs w:val="24"/>
        </w:rPr>
        <w:t>served</w:t>
      </w:r>
      <w:r w:rsidR="008B4E12" w:rsidRPr="00072FD2">
        <w:rPr>
          <w:rFonts w:ascii="Arial" w:hAnsi="Arial" w:cs="Arial"/>
          <w:sz w:val="24"/>
          <w:szCs w:val="24"/>
        </w:rPr>
        <w:t xml:space="preserve"> as a barrier</w:t>
      </w:r>
      <w:r w:rsidR="00F40A84" w:rsidRPr="00072FD2">
        <w:rPr>
          <w:rFonts w:ascii="Arial" w:hAnsi="Arial" w:cs="Arial"/>
          <w:sz w:val="24"/>
          <w:szCs w:val="24"/>
        </w:rPr>
        <w:t>.</w:t>
      </w:r>
      <w:r w:rsidR="006A0BD9" w:rsidRPr="00072FD2">
        <w:rPr>
          <w:rFonts w:ascii="Arial" w:hAnsi="Arial" w:cs="Arial"/>
          <w:sz w:val="24"/>
          <w:szCs w:val="24"/>
        </w:rPr>
        <w:t xml:space="preserve"> </w:t>
      </w:r>
    </w:p>
    <w:p w14:paraId="4F1F77AA" w14:textId="35F54541" w:rsidR="00BD4661" w:rsidRPr="00072FD2" w:rsidRDefault="006A0BD9" w:rsidP="00F633D5">
      <w:pPr>
        <w:spacing w:line="360" w:lineRule="auto"/>
        <w:rPr>
          <w:rFonts w:ascii="Arial" w:hAnsi="Arial" w:cs="Arial"/>
          <w:sz w:val="24"/>
          <w:szCs w:val="24"/>
        </w:rPr>
      </w:pPr>
      <w:r w:rsidRPr="00072FD2">
        <w:rPr>
          <w:rFonts w:ascii="Arial" w:hAnsi="Arial" w:cs="Arial"/>
          <w:sz w:val="24"/>
          <w:szCs w:val="24"/>
        </w:rPr>
        <w:lastRenderedPageBreak/>
        <w:t>Sims et al (2015) suggest Leaders in early years are frequently promoted to positions of leadership by accident, and as a result, they are unprepared for the complexities that arise during the process of leading oneself and others.</w:t>
      </w:r>
    </w:p>
    <w:p w14:paraId="4AA9A3FF" w14:textId="77777777" w:rsidR="00BD4661" w:rsidRPr="00072FD2" w:rsidRDefault="00BD4661" w:rsidP="00F633D5">
      <w:pPr>
        <w:spacing w:line="360" w:lineRule="auto"/>
        <w:rPr>
          <w:rFonts w:ascii="Arial" w:hAnsi="Arial" w:cs="Arial"/>
          <w:kern w:val="24"/>
          <w:sz w:val="24"/>
          <w:szCs w:val="24"/>
        </w:rPr>
      </w:pPr>
    </w:p>
    <w:p w14:paraId="0BECD57A" w14:textId="77777777" w:rsidR="00BD4661" w:rsidRPr="00072FD2" w:rsidRDefault="00BD4661" w:rsidP="00F633D5">
      <w:pPr>
        <w:spacing w:line="360" w:lineRule="auto"/>
        <w:rPr>
          <w:rFonts w:ascii="Arial" w:hAnsi="Arial" w:cs="Arial"/>
          <w:kern w:val="24"/>
          <w:sz w:val="24"/>
          <w:szCs w:val="24"/>
        </w:rPr>
      </w:pPr>
    </w:p>
    <w:p w14:paraId="30728951" w14:textId="77777777" w:rsidR="00BD4661" w:rsidRPr="00072FD2" w:rsidRDefault="00BD4661" w:rsidP="00F633D5">
      <w:pPr>
        <w:spacing w:line="360" w:lineRule="auto"/>
        <w:rPr>
          <w:rFonts w:ascii="Arial" w:hAnsi="Arial" w:cs="Arial"/>
          <w:kern w:val="24"/>
          <w:sz w:val="24"/>
          <w:szCs w:val="24"/>
        </w:rPr>
      </w:pPr>
    </w:p>
    <w:p w14:paraId="6276A70A" w14:textId="7DC09C35" w:rsidR="0073493C" w:rsidRPr="00072FD2" w:rsidRDefault="002606DE" w:rsidP="00F633D5">
      <w:pPr>
        <w:spacing w:line="360" w:lineRule="auto"/>
        <w:rPr>
          <w:rFonts w:ascii="Arial" w:hAnsi="Arial" w:cs="Arial"/>
          <w:sz w:val="24"/>
          <w:szCs w:val="24"/>
        </w:rPr>
      </w:pPr>
      <w:r w:rsidRPr="00072FD2">
        <w:rPr>
          <w:rFonts w:ascii="Arial" w:hAnsi="Arial" w:cs="Arial"/>
          <w:kern w:val="24"/>
          <w:sz w:val="24"/>
          <w:szCs w:val="24"/>
        </w:rPr>
        <w:t>Section 2</w:t>
      </w:r>
    </w:p>
    <w:p w14:paraId="5C2C74CD" w14:textId="73216C37" w:rsidR="00AD05F4" w:rsidRPr="00072FD2" w:rsidRDefault="00AD05F4" w:rsidP="00F633D5">
      <w:pPr>
        <w:pStyle w:val="NormalWeb"/>
        <w:shd w:val="clear" w:color="auto" w:fill="FFFFFF"/>
        <w:spacing w:before="0" w:beforeAutospacing="0" w:line="360" w:lineRule="auto"/>
        <w:rPr>
          <w:rFonts w:ascii="Arial" w:eastAsia="+mn-ea" w:hAnsi="Arial" w:cs="Arial"/>
          <w:kern w:val="24"/>
        </w:rPr>
      </w:pPr>
      <w:r w:rsidRPr="00072FD2">
        <w:rPr>
          <w:rFonts w:ascii="Arial" w:eastAsia="+mn-ea" w:hAnsi="Arial" w:cs="Arial"/>
          <w:kern w:val="24"/>
        </w:rPr>
        <w:t xml:space="preserve">Back in 1923 </w:t>
      </w:r>
      <w:proofErr w:type="spellStart"/>
      <w:r w:rsidRPr="00072FD2">
        <w:rPr>
          <w:rFonts w:ascii="Arial" w:eastAsia="+mn-ea" w:hAnsi="Arial" w:cs="Arial"/>
          <w:kern w:val="24"/>
        </w:rPr>
        <w:t>Eglentyn</w:t>
      </w:r>
      <w:proofErr w:type="spellEnd"/>
      <w:r w:rsidRPr="00072FD2">
        <w:rPr>
          <w:rFonts w:ascii="Arial" w:eastAsia="+mn-ea" w:hAnsi="Arial" w:cs="Arial"/>
          <w:kern w:val="24"/>
        </w:rPr>
        <w:t xml:space="preserve"> </w:t>
      </w:r>
      <w:proofErr w:type="spellStart"/>
      <w:r w:rsidRPr="00072FD2">
        <w:rPr>
          <w:rFonts w:ascii="Arial" w:eastAsia="+mn-ea" w:hAnsi="Arial" w:cs="Arial"/>
          <w:kern w:val="24"/>
        </w:rPr>
        <w:t>Jebb</w:t>
      </w:r>
      <w:proofErr w:type="spellEnd"/>
      <w:r w:rsidRPr="00072FD2">
        <w:rPr>
          <w:rFonts w:ascii="Arial" w:eastAsia="+mn-ea" w:hAnsi="Arial" w:cs="Arial"/>
          <w:kern w:val="24"/>
        </w:rPr>
        <w:t xml:space="preserve">, the founder of Save the Children, </w:t>
      </w:r>
      <w:r w:rsidR="004818A8" w:rsidRPr="00072FD2">
        <w:rPr>
          <w:rFonts w:ascii="Arial" w:eastAsia="+mn-ea" w:hAnsi="Arial" w:cs="Arial"/>
          <w:kern w:val="24"/>
        </w:rPr>
        <w:t xml:space="preserve">wrote the initial draft </w:t>
      </w:r>
      <w:r w:rsidR="00A619EB" w:rsidRPr="00072FD2">
        <w:rPr>
          <w:rFonts w:ascii="Arial" w:eastAsia="+mn-ea" w:hAnsi="Arial" w:cs="Arial"/>
          <w:kern w:val="24"/>
        </w:rPr>
        <w:t xml:space="preserve">of </w:t>
      </w:r>
      <w:r w:rsidR="00AB7C6A" w:rsidRPr="00072FD2">
        <w:rPr>
          <w:rFonts w:ascii="Arial" w:eastAsia="+mn-ea" w:hAnsi="Arial" w:cs="Arial"/>
          <w:kern w:val="24"/>
        </w:rPr>
        <w:t>the worlds very first</w:t>
      </w:r>
      <w:r w:rsidR="007B1E14" w:rsidRPr="00072FD2">
        <w:rPr>
          <w:rFonts w:ascii="Arial" w:eastAsia="+mn-ea" w:hAnsi="Arial" w:cs="Arial"/>
          <w:kern w:val="24"/>
        </w:rPr>
        <w:t xml:space="preserve"> declaration </w:t>
      </w:r>
      <w:r w:rsidR="003A6BAA" w:rsidRPr="00072FD2">
        <w:rPr>
          <w:rFonts w:ascii="Arial" w:eastAsia="+mn-ea" w:hAnsi="Arial" w:cs="Arial"/>
          <w:kern w:val="24"/>
        </w:rPr>
        <w:t>of</w:t>
      </w:r>
      <w:r w:rsidR="007B1E14" w:rsidRPr="00072FD2">
        <w:rPr>
          <w:rFonts w:ascii="Arial" w:eastAsia="+mn-ea" w:hAnsi="Arial" w:cs="Arial"/>
          <w:kern w:val="24"/>
        </w:rPr>
        <w:t xml:space="preserve"> the rights of the child</w:t>
      </w:r>
      <w:r w:rsidR="003A6BAA" w:rsidRPr="00072FD2">
        <w:rPr>
          <w:rFonts w:ascii="Arial" w:eastAsia="+mn-ea" w:hAnsi="Arial" w:cs="Arial"/>
          <w:kern w:val="24"/>
        </w:rPr>
        <w:t xml:space="preserve"> (Save the Children, no date). </w:t>
      </w:r>
      <w:r w:rsidR="00A619EB" w:rsidRPr="00072FD2">
        <w:rPr>
          <w:rFonts w:ascii="Arial" w:eastAsia="+mn-ea" w:hAnsi="Arial" w:cs="Arial"/>
          <w:kern w:val="24"/>
        </w:rPr>
        <w:t xml:space="preserve">Later in 1989 this </w:t>
      </w:r>
      <w:r w:rsidR="00407C6E" w:rsidRPr="00072FD2">
        <w:rPr>
          <w:rFonts w:ascii="Arial" w:eastAsia="+mn-ea" w:hAnsi="Arial" w:cs="Arial"/>
          <w:kern w:val="24"/>
        </w:rPr>
        <w:t>was to beco</w:t>
      </w:r>
      <w:r w:rsidR="008E0C3A" w:rsidRPr="00072FD2">
        <w:rPr>
          <w:rFonts w:ascii="Arial" w:eastAsia="+mn-ea" w:hAnsi="Arial" w:cs="Arial"/>
          <w:kern w:val="24"/>
        </w:rPr>
        <w:t>m</w:t>
      </w:r>
      <w:r w:rsidR="00407C6E" w:rsidRPr="00072FD2">
        <w:rPr>
          <w:rFonts w:ascii="Arial" w:eastAsia="+mn-ea" w:hAnsi="Arial" w:cs="Arial"/>
          <w:kern w:val="24"/>
        </w:rPr>
        <w:t>e</w:t>
      </w:r>
      <w:r w:rsidR="00A619EB" w:rsidRPr="00072FD2">
        <w:rPr>
          <w:rFonts w:ascii="Arial" w:eastAsia="+mn-ea" w:hAnsi="Arial" w:cs="Arial"/>
          <w:kern w:val="24"/>
        </w:rPr>
        <w:t xml:space="preserve"> </w:t>
      </w:r>
      <w:r w:rsidR="00407C6E" w:rsidRPr="00072FD2">
        <w:rPr>
          <w:rFonts w:ascii="Arial" w:eastAsia="+mn-ea" w:hAnsi="Arial" w:cs="Arial"/>
          <w:kern w:val="24"/>
        </w:rPr>
        <w:t xml:space="preserve">the United Nations Convention on the Rights of the Child (UNCRC). </w:t>
      </w:r>
    </w:p>
    <w:p w14:paraId="56370E2A" w14:textId="5E4869BC" w:rsidR="007F4808" w:rsidRPr="00072FD2" w:rsidRDefault="007F4808" w:rsidP="00F633D5">
      <w:pPr>
        <w:pStyle w:val="NormalWeb"/>
        <w:shd w:val="clear" w:color="auto" w:fill="FFFFFF"/>
        <w:spacing w:before="0" w:beforeAutospacing="0" w:line="360" w:lineRule="auto"/>
        <w:rPr>
          <w:rFonts w:ascii="Arial" w:hAnsi="Arial" w:cs="Arial"/>
        </w:rPr>
      </w:pPr>
      <w:r w:rsidRPr="00072FD2">
        <w:rPr>
          <w:rFonts w:ascii="Arial" w:hAnsi="Arial" w:cs="Arial"/>
          <w:shd w:val="clear" w:color="auto" w:fill="FFFFFF"/>
        </w:rPr>
        <w:t xml:space="preserve">The UNCRC </w:t>
      </w:r>
      <w:r w:rsidR="004F4065" w:rsidRPr="00072FD2">
        <w:rPr>
          <w:rFonts w:ascii="Arial" w:hAnsi="Arial" w:cs="Arial"/>
          <w:shd w:val="clear" w:color="auto" w:fill="FFFFFF"/>
        </w:rPr>
        <w:t>is the world's most extensively ratified human rights convention</w:t>
      </w:r>
      <w:r w:rsidR="00B06873" w:rsidRPr="00072FD2">
        <w:rPr>
          <w:rFonts w:ascii="Arial" w:hAnsi="Arial" w:cs="Arial"/>
          <w:shd w:val="clear" w:color="auto" w:fill="FFFFFF"/>
        </w:rPr>
        <w:t>.</w:t>
      </w:r>
      <w:r w:rsidR="00047946" w:rsidRPr="00072FD2">
        <w:rPr>
          <w:rFonts w:ascii="Arial" w:hAnsi="Arial" w:cs="Arial"/>
        </w:rPr>
        <w:t xml:space="preserve"> </w:t>
      </w:r>
      <w:r w:rsidR="00047946" w:rsidRPr="00072FD2">
        <w:rPr>
          <w:rFonts w:ascii="Arial" w:hAnsi="Arial" w:cs="Arial"/>
        </w:rPr>
        <w:t xml:space="preserve">UNICEF was established in 1946 to assist with the post-World War II protection of children, and the UNCRC serves as the foundation for all of </w:t>
      </w:r>
      <w:r w:rsidR="00A26441" w:rsidRPr="00072FD2">
        <w:rPr>
          <w:rFonts w:ascii="Arial" w:hAnsi="Arial" w:cs="Arial"/>
        </w:rPr>
        <w:t>our</w:t>
      </w:r>
      <w:r w:rsidR="00047946" w:rsidRPr="00072FD2">
        <w:rPr>
          <w:rFonts w:ascii="Arial" w:hAnsi="Arial" w:cs="Arial"/>
        </w:rPr>
        <w:t xml:space="preserve"> </w:t>
      </w:r>
      <w:r w:rsidR="00A26441" w:rsidRPr="00072FD2">
        <w:rPr>
          <w:rFonts w:ascii="Arial" w:hAnsi="Arial" w:cs="Arial"/>
        </w:rPr>
        <w:t xml:space="preserve">work. </w:t>
      </w:r>
      <w:r w:rsidR="0063376C" w:rsidRPr="00072FD2">
        <w:rPr>
          <w:rFonts w:ascii="Arial" w:hAnsi="Arial" w:cs="Arial"/>
        </w:rPr>
        <w:t xml:space="preserve">It is the most comprehensive statement of children's rights ever written and </w:t>
      </w:r>
      <w:r w:rsidR="0063376C" w:rsidRPr="00072FD2">
        <w:rPr>
          <w:rFonts w:ascii="Arial" w:hAnsi="Arial" w:cs="Arial"/>
        </w:rPr>
        <w:t xml:space="preserve">is historically </w:t>
      </w:r>
      <w:r w:rsidR="0063376C" w:rsidRPr="00072FD2">
        <w:rPr>
          <w:rFonts w:ascii="Arial" w:hAnsi="Arial" w:cs="Arial"/>
        </w:rPr>
        <w:t xml:space="preserve">the world's most widely ratified international human rights </w:t>
      </w:r>
      <w:r w:rsidR="0063376C" w:rsidRPr="00072FD2">
        <w:rPr>
          <w:rFonts w:ascii="Arial" w:hAnsi="Arial" w:cs="Arial"/>
        </w:rPr>
        <w:t>pact. (</w:t>
      </w:r>
      <w:proofErr w:type="spellStart"/>
      <w:r w:rsidR="0063376C" w:rsidRPr="00072FD2">
        <w:rPr>
          <w:rFonts w:ascii="Arial" w:hAnsi="Arial" w:cs="Arial"/>
        </w:rPr>
        <w:t>Unicef</w:t>
      </w:r>
      <w:proofErr w:type="spellEnd"/>
      <w:r w:rsidR="0063376C" w:rsidRPr="00072FD2">
        <w:rPr>
          <w:rFonts w:ascii="Arial" w:hAnsi="Arial" w:cs="Arial"/>
        </w:rPr>
        <w:t>, no date)</w:t>
      </w:r>
    </w:p>
    <w:p w14:paraId="56B58800" w14:textId="6975D220" w:rsidR="00025E87" w:rsidRPr="00072FD2" w:rsidRDefault="0084769F" w:rsidP="00F633D5">
      <w:pPr>
        <w:pStyle w:val="NormalWeb"/>
        <w:shd w:val="clear" w:color="auto" w:fill="FFFFFF"/>
        <w:spacing w:before="0" w:beforeAutospacing="0" w:line="360" w:lineRule="auto"/>
        <w:rPr>
          <w:rFonts w:ascii="Arial" w:hAnsi="Arial" w:cs="Arial"/>
        </w:rPr>
      </w:pPr>
      <w:r w:rsidRPr="00072FD2">
        <w:rPr>
          <w:rFonts w:ascii="Arial" w:hAnsi="Arial" w:cs="Arial"/>
        </w:rPr>
        <w:t>The Children's Commissioner for Wales was formed in 2001 as an independent children's human rights institution.</w:t>
      </w:r>
      <w:r w:rsidR="00CA4026" w:rsidRPr="00072FD2">
        <w:rPr>
          <w:rFonts w:ascii="Arial" w:hAnsi="Arial" w:cs="Arial"/>
        </w:rPr>
        <w:t xml:space="preserve"> </w:t>
      </w:r>
      <w:r w:rsidR="007D0DF6" w:rsidRPr="00072FD2">
        <w:rPr>
          <w:rFonts w:ascii="Arial" w:hAnsi="Arial" w:cs="Arial"/>
        </w:rPr>
        <w:t xml:space="preserve">The Commissioner’s </w:t>
      </w:r>
      <w:r w:rsidR="00FA7419" w:rsidRPr="00072FD2">
        <w:rPr>
          <w:rFonts w:ascii="Arial" w:hAnsi="Arial" w:cs="Arial"/>
        </w:rPr>
        <w:t xml:space="preserve">main </w:t>
      </w:r>
      <w:r w:rsidR="009F4C3F" w:rsidRPr="00072FD2">
        <w:rPr>
          <w:rFonts w:ascii="Arial" w:hAnsi="Arial" w:cs="Arial"/>
        </w:rPr>
        <w:t>purpose</w:t>
      </w:r>
      <w:r w:rsidR="007D0DF6" w:rsidRPr="00072FD2">
        <w:rPr>
          <w:rFonts w:ascii="Arial" w:hAnsi="Arial" w:cs="Arial"/>
        </w:rPr>
        <w:t xml:space="preserve"> is to </w:t>
      </w:r>
      <w:r w:rsidR="009F4C3F" w:rsidRPr="00072FD2">
        <w:rPr>
          <w:rFonts w:ascii="Arial" w:hAnsi="Arial" w:cs="Arial"/>
        </w:rPr>
        <w:t>protect</w:t>
      </w:r>
      <w:r w:rsidR="007D0DF6" w:rsidRPr="00072FD2">
        <w:rPr>
          <w:rFonts w:ascii="Arial" w:hAnsi="Arial" w:cs="Arial"/>
        </w:rPr>
        <w:t xml:space="preserve"> and promote the rights and welfare of children and young people</w:t>
      </w:r>
      <w:r w:rsidR="00CA4026" w:rsidRPr="00072FD2">
        <w:rPr>
          <w:rFonts w:ascii="Arial" w:hAnsi="Arial" w:cs="Arial"/>
        </w:rPr>
        <w:t xml:space="preserve"> </w:t>
      </w:r>
      <w:r w:rsidR="0020398B" w:rsidRPr="00072FD2">
        <w:rPr>
          <w:rFonts w:ascii="Arial" w:hAnsi="Arial" w:cs="Arial"/>
        </w:rPr>
        <w:t>(</w:t>
      </w:r>
      <w:r w:rsidR="00025E87" w:rsidRPr="00072FD2">
        <w:rPr>
          <w:rFonts w:ascii="Arial" w:hAnsi="Arial" w:cs="Arial"/>
        </w:rPr>
        <w:t>Children’s commissioner for Wales</w:t>
      </w:r>
      <w:r w:rsidR="0020398B" w:rsidRPr="00072FD2">
        <w:rPr>
          <w:rFonts w:ascii="Arial" w:hAnsi="Arial" w:cs="Arial"/>
        </w:rPr>
        <w:t>,</w:t>
      </w:r>
      <w:r w:rsidR="00025E87" w:rsidRPr="00072FD2">
        <w:rPr>
          <w:rFonts w:ascii="Arial" w:hAnsi="Arial" w:cs="Arial"/>
        </w:rPr>
        <w:t xml:space="preserve"> 20</w:t>
      </w:r>
      <w:r w:rsidR="00025E87" w:rsidRPr="00072FD2">
        <w:rPr>
          <w:rFonts w:ascii="Arial" w:hAnsi="Arial" w:cs="Arial"/>
        </w:rPr>
        <w:t>19</w:t>
      </w:r>
      <w:r w:rsidR="00025E87" w:rsidRPr="00072FD2">
        <w:rPr>
          <w:rFonts w:ascii="Arial" w:hAnsi="Arial" w:cs="Arial"/>
        </w:rPr>
        <w:t>)</w:t>
      </w:r>
    </w:p>
    <w:p w14:paraId="5EAF6F1F" w14:textId="1B0D29A4" w:rsidR="00CC26C0" w:rsidRPr="00072FD2" w:rsidRDefault="008503EC" w:rsidP="00F633D5">
      <w:pPr>
        <w:spacing w:line="360" w:lineRule="auto"/>
        <w:rPr>
          <w:rFonts w:ascii="Arial" w:hAnsi="Arial" w:cs="Arial"/>
          <w:sz w:val="24"/>
          <w:szCs w:val="24"/>
          <w:shd w:val="clear" w:color="auto" w:fill="FFFFFF"/>
        </w:rPr>
      </w:pPr>
      <w:r w:rsidRPr="00072FD2">
        <w:rPr>
          <w:rFonts w:ascii="Arial" w:hAnsi="Arial" w:cs="Arial"/>
          <w:sz w:val="24"/>
          <w:szCs w:val="24"/>
        </w:rPr>
        <w:t>Thomas et al (2010) state t</w:t>
      </w:r>
      <w:r w:rsidR="009D52F2" w:rsidRPr="00072FD2">
        <w:rPr>
          <w:rFonts w:ascii="Arial" w:hAnsi="Arial" w:cs="Arial"/>
          <w:sz w:val="24"/>
          <w:szCs w:val="24"/>
        </w:rPr>
        <w:t>he Waterhouse Inquiry into historic abuse in North Wales children's homes provided a significant impetus, revealing how children and young people were not heard when they complained about their treatment. The inquiry's report had a big impact, especially the first recommendation, which simply stated, "An independent Children's Commissioner for Wales should be appointed" (Waterhouse, 2000</w:t>
      </w:r>
      <w:r w:rsidRPr="00072FD2">
        <w:rPr>
          <w:rFonts w:ascii="Arial" w:hAnsi="Arial" w:cs="Arial"/>
          <w:sz w:val="24"/>
          <w:szCs w:val="24"/>
        </w:rPr>
        <w:t>, cited in Thomas et al</w:t>
      </w:r>
      <w:r w:rsidR="002606DE" w:rsidRPr="00072FD2">
        <w:rPr>
          <w:rFonts w:ascii="Arial" w:hAnsi="Arial" w:cs="Arial"/>
          <w:sz w:val="24"/>
          <w:szCs w:val="24"/>
        </w:rPr>
        <w:t>,</w:t>
      </w:r>
      <w:r w:rsidRPr="00072FD2">
        <w:rPr>
          <w:rFonts w:ascii="Arial" w:hAnsi="Arial" w:cs="Arial"/>
          <w:sz w:val="24"/>
          <w:szCs w:val="24"/>
        </w:rPr>
        <w:t xml:space="preserve"> 2010)</w:t>
      </w:r>
      <w:r w:rsidR="00756C37" w:rsidRPr="00072FD2">
        <w:rPr>
          <w:rFonts w:ascii="Arial" w:hAnsi="Arial" w:cs="Arial"/>
          <w:sz w:val="24"/>
          <w:szCs w:val="24"/>
        </w:rPr>
        <w:t xml:space="preserve">. Following this </w:t>
      </w:r>
      <w:r w:rsidR="00933F59" w:rsidRPr="00072FD2">
        <w:rPr>
          <w:rFonts w:ascii="Arial" w:hAnsi="Arial" w:cs="Arial"/>
          <w:sz w:val="24"/>
          <w:szCs w:val="24"/>
        </w:rPr>
        <w:t xml:space="preserve">the Welsh Assembly were keen to respond quickly and create a Children’s Commissioner for Wales. </w:t>
      </w:r>
      <w:r w:rsidR="006A0FFB" w:rsidRPr="00072FD2">
        <w:rPr>
          <w:rFonts w:ascii="Arial" w:hAnsi="Arial" w:cs="Arial"/>
          <w:sz w:val="24"/>
          <w:szCs w:val="24"/>
        </w:rPr>
        <w:t xml:space="preserve">At the same time the Care Standards Act 2000 was </w:t>
      </w:r>
      <w:r w:rsidR="008832C4" w:rsidRPr="00072FD2">
        <w:rPr>
          <w:rFonts w:ascii="Arial" w:hAnsi="Arial" w:cs="Arial"/>
          <w:sz w:val="24"/>
          <w:szCs w:val="24"/>
        </w:rPr>
        <w:t>passed in Parliament</w:t>
      </w:r>
      <w:r w:rsidR="00C22AB2" w:rsidRPr="00072FD2">
        <w:rPr>
          <w:rFonts w:ascii="Arial" w:hAnsi="Arial" w:cs="Arial"/>
          <w:sz w:val="24"/>
          <w:szCs w:val="24"/>
        </w:rPr>
        <w:t>, which was mainly for the purpose of regulating standards in children’s and adults care homes</w:t>
      </w:r>
      <w:r w:rsidR="008832C4" w:rsidRPr="00072FD2">
        <w:rPr>
          <w:rFonts w:ascii="Arial" w:hAnsi="Arial" w:cs="Arial"/>
          <w:sz w:val="24"/>
          <w:szCs w:val="24"/>
        </w:rPr>
        <w:t xml:space="preserve">. </w:t>
      </w:r>
      <w:r w:rsidR="00714C9B" w:rsidRPr="00072FD2">
        <w:rPr>
          <w:rFonts w:ascii="Arial" w:hAnsi="Arial" w:cs="Arial"/>
          <w:sz w:val="24"/>
          <w:szCs w:val="24"/>
        </w:rPr>
        <w:lastRenderedPageBreak/>
        <w:t xml:space="preserve">Initially the </w:t>
      </w:r>
      <w:r w:rsidR="00A63B61" w:rsidRPr="00072FD2">
        <w:rPr>
          <w:rFonts w:ascii="Arial" w:hAnsi="Arial" w:cs="Arial"/>
          <w:sz w:val="24"/>
          <w:szCs w:val="24"/>
        </w:rPr>
        <w:t>duties</w:t>
      </w:r>
      <w:r w:rsidR="00407925" w:rsidRPr="00072FD2">
        <w:rPr>
          <w:rFonts w:ascii="Arial" w:hAnsi="Arial" w:cs="Arial"/>
          <w:sz w:val="24"/>
          <w:szCs w:val="24"/>
        </w:rPr>
        <w:t xml:space="preserve"> of the children’s commissioner</w:t>
      </w:r>
      <w:r w:rsidR="00A63B61" w:rsidRPr="00072FD2">
        <w:rPr>
          <w:rFonts w:ascii="Arial" w:hAnsi="Arial" w:cs="Arial"/>
          <w:sz w:val="24"/>
          <w:szCs w:val="24"/>
        </w:rPr>
        <w:t xml:space="preserve"> related primarily to children and young people in care</w:t>
      </w:r>
      <w:r w:rsidR="008832C4" w:rsidRPr="00072FD2">
        <w:rPr>
          <w:rFonts w:ascii="Arial" w:hAnsi="Arial" w:cs="Arial"/>
          <w:sz w:val="24"/>
          <w:szCs w:val="24"/>
        </w:rPr>
        <w:t xml:space="preserve"> </w:t>
      </w:r>
      <w:r w:rsidR="001650FD" w:rsidRPr="00072FD2">
        <w:rPr>
          <w:rFonts w:ascii="Arial" w:hAnsi="Arial" w:cs="Arial"/>
          <w:sz w:val="24"/>
          <w:szCs w:val="24"/>
        </w:rPr>
        <w:t xml:space="preserve">and powers were limited to those </w:t>
      </w:r>
      <w:r w:rsidR="00A75289" w:rsidRPr="00072FD2">
        <w:rPr>
          <w:rFonts w:ascii="Arial" w:hAnsi="Arial" w:cs="Arial"/>
          <w:sz w:val="24"/>
          <w:szCs w:val="24"/>
        </w:rPr>
        <w:t>in the Care standards Act. The first Children</w:t>
      </w:r>
      <w:r w:rsidR="00B44187" w:rsidRPr="00072FD2">
        <w:rPr>
          <w:rFonts w:ascii="Arial" w:hAnsi="Arial" w:cs="Arial"/>
          <w:sz w:val="24"/>
          <w:szCs w:val="24"/>
        </w:rPr>
        <w:t>’</w:t>
      </w:r>
      <w:r w:rsidR="00A75289" w:rsidRPr="00072FD2">
        <w:rPr>
          <w:rFonts w:ascii="Arial" w:hAnsi="Arial" w:cs="Arial"/>
          <w:sz w:val="24"/>
          <w:szCs w:val="24"/>
        </w:rPr>
        <w:t>s Commissioner</w:t>
      </w:r>
      <w:r w:rsidR="00B44187" w:rsidRPr="00072FD2">
        <w:rPr>
          <w:rFonts w:ascii="Arial" w:hAnsi="Arial" w:cs="Arial"/>
          <w:sz w:val="24"/>
          <w:szCs w:val="24"/>
        </w:rPr>
        <w:t xml:space="preserve"> for Wales </w:t>
      </w:r>
      <w:r w:rsidR="00F44E07" w:rsidRPr="00072FD2">
        <w:rPr>
          <w:rFonts w:ascii="Arial" w:hAnsi="Arial" w:cs="Arial"/>
          <w:sz w:val="24"/>
          <w:szCs w:val="24"/>
        </w:rPr>
        <w:t xml:space="preserve">was Peter Clarke who was appointed </w:t>
      </w:r>
      <w:r w:rsidR="0076526D" w:rsidRPr="00072FD2">
        <w:rPr>
          <w:rFonts w:ascii="Arial" w:hAnsi="Arial" w:cs="Arial"/>
          <w:sz w:val="24"/>
          <w:szCs w:val="24"/>
        </w:rPr>
        <w:t xml:space="preserve">in </w:t>
      </w:r>
      <w:r w:rsidR="002571B8" w:rsidRPr="00072FD2">
        <w:rPr>
          <w:rFonts w:ascii="Arial" w:hAnsi="Arial" w:cs="Arial"/>
          <w:sz w:val="24"/>
          <w:szCs w:val="24"/>
        </w:rPr>
        <w:t xml:space="preserve">March </w:t>
      </w:r>
      <w:r w:rsidR="0076526D" w:rsidRPr="00072FD2">
        <w:rPr>
          <w:rFonts w:ascii="Arial" w:hAnsi="Arial" w:cs="Arial"/>
          <w:sz w:val="24"/>
          <w:szCs w:val="24"/>
        </w:rPr>
        <w:t>2001</w:t>
      </w:r>
      <w:r w:rsidR="00B34246" w:rsidRPr="00072FD2">
        <w:rPr>
          <w:rFonts w:ascii="Arial" w:hAnsi="Arial" w:cs="Arial"/>
          <w:sz w:val="24"/>
          <w:szCs w:val="24"/>
        </w:rPr>
        <w:t xml:space="preserve"> and duties were later extended</w:t>
      </w:r>
      <w:r w:rsidR="00E85F40" w:rsidRPr="00072FD2">
        <w:rPr>
          <w:rFonts w:ascii="Arial" w:hAnsi="Arial" w:cs="Arial"/>
          <w:sz w:val="24"/>
          <w:szCs w:val="24"/>
        </w:rPr>
        <w:t xml:space="preserve"> through the </w:t>
      </w:r>
      <w:r w:rsidR="00A37AD0" w:rsidRPr="00072FD2">
        <w:rPr>
          <w:rFonts w:ascii="Arial" w:hAnsi="Arial" w:cs="Arial"/>
          <w:sz w:val="24"/>
          <w:szCs w:val="24"/>
        </w:rPr>
        <w:t>Children’s Commissioner for Wales Act 2001</w:t>
      </w:r>
      <w:r w:rsidR="00B34246" w:rsidRPr="00072FD2">
        <w:rPr>
          <w:rFonts w:ascii="Arial" w:hAnsi="Arial" w:cs="Arial"/>
          <w:sz w:val="24"/>
          <w:szCs w:val="24"/>
        </w:rPr>
        <w:t xml:space="preserve"> to include </w:t>
      </w:r>
      <w:r w:rsidR="00867140" w:rsidRPr="00072FD2">
        <w:rPr>
          <w:rFonts w:ascii="Arial" w:hAnsi="Arial" w:cs="Arial"/>
          <w:sz w:val="24"/>
          <w:szCs w:val="24"/>
        </w:rPr>
        <w:t xml:space="preserve">all children and young people and all matters relating to them </w:t>
      </w:r>
      <w:r w:rsidR="00AB104E" w:rsidRPr="00072FD2">
        <w:rPr>
          <w:rFonts w:ascii="Arial" w:hAnsi="Arial" w:cs="Arial"/>
          <w:sz w:val="24"/>
          <w:szCs w:val="24"/>
        </w:rPr>
        <w:t>(Thomas et al, 2010)</w:t>
      </w:r>
      <w:r w:rsidR="00867140" w:rsidRPr="00072FD2">
        <w:rPr>
          <w:rFonts w:ascii="Arial" w:hAnsi="Arial" w:cs="Arial"/>
          <w:sz w:val="24"/>
          <w:szCs w:val="24"/>
        </w:rPr>
        <w:t>.</w:t>
      </w:r>
      <w:r w:rsidR="00034AA8" w:rsidRPr="00072FD2">
        <w:rPr>
          <w:rFonts w:ascii="Arial" w:hAnsi="Arial" w:cs="Arial"/>
          <w:sz w:val="24"/>
          <w:szCs w:val="24"/>
        </w:rPr>
        <w:t xml:space="preserve"> This meant that </w:t>
      </w:r>
      <w:r w:rsidR="00034AA8" w:rsidRPr="00072FD2">
        <w:rPr>
          <w:rFonts w:ascii="Arial" w:hAnsi="Arial" w:cs="Arial"/>
          <w:sz w:val="24"/>
          <w:szCs w:val="24"/>
        </w:rPr>
        <w:t xml:space="preserve">The Children’s Commissioner </w:t>
      </w:r>
      <w:r w:rsidR="00E72679" w:rsidRPr="00072FD2">
        <w:rPr>
          <w:rFonts w:ascii="Arial" w:hAnsi="Arial" w:cs="Arial"/>
          <w:sz w:val="24"/>
          <w:szCs w:val="24"/>
        </w:rPr>
        <w:t>could</w:t>
      </w:r>
      <w:r w:rsidR="00034AA8" w:rsidRPr="00072FD2">
        <w:rPr>
          <w:rFonts w:ascii="Arial" w:hAnsi="Arial" w:cs="Arial"/>
          <w:sz w:val="24"/>
          <w:szCs w:val="24"/>
        </w:rPr>
        <w:t xml:space="preserve"> consider,</w:t>
      </w:r>
      <w:r w:rsidR="00782E78" w:rsidRPr="00072FD2">
        <w:rPr>
          <w:rFonts w:ascii="Arial" w:hAnsi="Arial" w:cs="Arial"/>
          <w:sz w:val="24"/>
          <w:szCs w:val="24"/>
        </w:rPr>
        <w:t xml:space="preserve"> </w:t>
      </w:r>
      <w:r w:rsidR="00782E78" w:rsidRPr="00072FD2">
        <w:rPr>
          <w:rFonts w:ascii="Arial" w:hAnsi="Arial" w:cs="Arial"/>
          <w:sz w:val="24"/>
          <w:szCs w:val="24"/>
        </w:rPr>
        <w:t xml:space="preserve">any </w:t>
      </w:r>
      <w:r w:rsidR="009F3BDB" w:rsidRPr="00072FD2">
        <w:rPr>
          <w:rFonts w:ascii="Arial" w:hAnsi="Arial" w:cs="Arial"/>
          <w:sz w:val="24"/>
          <w:szCs w:val="24"/>
        </w:rPr>
        <w:t>issue concerning</w:t>
      </w:r>
      <w:r w:rsidR="00782E78" w:rsidRPr="00072FD2">
        <w:rPr>
          <w:rFonts w:ascii="Arial" w:hAnsi="Arial" w:cs="Arial"/>
          <w:sz w:val="24"/>
          <w:szCs w:val="24"/>
        </w:rPr>
        <w:t xml:space="preserve"> the rights or welfare of children in Wales</w:t>
      </w:r>
      <w:r w:rsidR="00034AA8" w:rsidRPr="00072FD2">
        <w:rPr>
          <w:rFonts w:ascii="Arial" w:hAnsi="Arial" w:cs="Arial"/>
          <w:sz w:val="24"/>
          <w:szCs w:val="24"/>
        </w:rPr>
        <w:t xml:space="preserve"> and make representations to the Assembly</w:t>
      </w:r>
      <w:r w:rsidR="00E10A6A" w:rsidRPr="00072FD2">
        <w:rPr>
          <w:rFonts w:ascii="Arial" w:hAnsi="Arial" w:cs="Arial"/>
          <w:sz w:val="24"/>
          <w:szCs w:val="24"/>
        </w:rPr>
        <w:t>.</w:t>
      </w:r>
      <w:r w:rsidR="00034AA8" w:rsidRPr="00072FD2">
        <w:rPr>
          <w:rFonts w:ascii="Arial" w:hAnsi="Arial" w:cs="Arial"/>
          <w:sz w:val="24"/>
          <w:szCs w:val="24"/>
        </w:rPr>
        <w:t xml:space="preserve"> </w:t>
      </w:r>
      <w:r w:rsidR="005C10ED" w:rsidRPr="00072FD2">
        <w:rPr>
          <w:rFonts w:ascii="Arial" w:hAnsi="Arial" w:cs="Arial"/>
          <w:sz w:val="24"/>
          <w:szCs w:val="24"/>
        </w:rPr>
        <w:t>Children’s Commissioner for Wales, 2002</w:t>
      </w:r>
      <w:r w:rsidR="004220FF" w:rsidRPr="00072FD2">
        <w:rPr>
          <w:rFonts w:ascii="Arial" w:hAnsi="Arial" w:cs="Arial"/>
          <w:sz w:val="24"/>
          <w:szCs w:val="24"/>
        </w:rPr>
        <w:t xml:space="preserve">. </w:t>
      </w:r>
      <w:r w:rsidR="009D38AD" w:rsidRPr="00072FD2">
        <w:rPr>
          <w:rFonts w:ascii="Arial" w:hAnsi="Arial" w:cs="Arial"/>
          <w:sz w:val="24"/>
          <w:szCs w:val="24"/>
        </w:rPr>
        <w:t xml:space="preserve"> </w:t>
      </w:r>
      <w:r w:rsidR="004220FF" w:rsidRPr="00072FD2">
        <w:rPr>
          <w:rFonts w:ascii="Arial" w:hAnsi="Arial" w:cs="Arial"/>
          <w:sz w:val="24"/>
          <w:szCs w:val="24"/>
        </w:rPr>
        <w:t>T</w:t>
      </w:r>
      <w:r w:rsidR="00665581" w:rsidRPr="00072FD2">
        <w:rPr>
          <w:rFonts w:ascii="Arial" w:hAnsi="Arial" w:cs="Arial"/>
          <w:sz w:val="24"/>
          <w:szCs w:val="24"/>
        </w:rPr>
        <w:t xml:space="preserve">he position was created with a particular emphasis on having the ability to influence and </w:t>
      </w:r>
      <w:r w:rsidR="00124FA3" w:rsidRPr="00072FD2">
        <w:rPr>
          <w:rFonts w:ascii="Arial" w:hAnsi="Arial" w:cs="Arial"/>
          <w:sz w:val="24"/>
          <w:szCs w:val="24"/>
        </w:rPr>
        <w:t xml:space="preserve">help </w:t>
      </w:r>
      <w:r w:rsidR="00665581" w:rsidRPr="00072FD2">
        <w:rPr>
          <w:rFonts w:ascii="Arial" w:hAnsi="Arial" w:cs="Arial"/>
          <w:sz w:val="24"/>
          <w:szCs w:val="24"/>
        </w:rPr>
        <w:t xml:space="preserve">transform the culture in which children in Wales grow up. </w:t>
      </w:r>
      <w:r w:rsidR="00BD02E2" w:rsidRPr="00072FD2">
        <w:rPr>
          <w:rFonts w:ascii="Arial" w:hAnsi="Arial" w:cs="Arial"/>
          <w:sz w:val="24"/>
          <w:szCs w:val="24"/>
        </w:rPr>
        <w:t xml:space="preserve">The role's creation demonstrates the importance put on providing opportunities for young people to participate meaningfully in decisions affecting them. </w:t>
      </w:r>
      <w:r w:rsidR="00B608FC" w:rsidRPr="00072FD2">
        <w:rPr>
          <w:rFonts w:ascii="Arial" w:hAnsi="Arial" w:cs="Arial"/>
          <w:sz w:val="24"/>
          <w:szCs w:val="24"/>
        </w:rPr>
        <w:t>Regard must be given to the</w:t>
      </w:r>
      <w:r w:rsidR="004220FF" w:rsidRPr="00072FD2">
        <w:rPr>
          <w:rFonts w:ascii="Arial" w:hAnsi="Arial" w:cs="Arial"/>
          <w:sz w:val="24"/>
          <w:szCs w:val="24"/>
        </w:rPr>
        <w:t xml:space="preserve"> </w:t>
      </w:r>
      <w:r w:rsidR="00BD02E2" w:rsidRPr="00072FD2">
        <w:rPr>
          <w:rFonts w:ascii="Arial" w:hAnsi="Arial" w:cs="Arial"/>
          <w:sz w:val="24"/>
          <w:szCs w:val="24"/>
        </w:rPr>
        <w:t>United Nations Convention on the Rights of the Child in mind</w:t>
      </w:r>
      <w:r w:rsidR="004220FF" w:rsidRPr="00072FD2">
        <w:rPr>
          <w:rFonts w:ascii="Arial" w:hAnsi="Arial" w:cs="Arial"/>
          <w:sz w:val="24"/>
          <w:szCs w:val="24"/>
        </w:rPr>
        <w:t xml:space="preserve"> in everything the Commissioner does (</w:t>
      </w:r>
      <w:r w:rsidR="009D38AD" w:rsidRPr="00072FD2">
        <w:rPr>
          <w:rFonts w:ascii="Arial" w:hAnsi="Arial" w:cs="Arial"/>
          <w:sz w:val="24"/>
          <w:szCs w:val="24"/>
        </w:rPr>
        <w:t>Children’s Commissioner for Wales, 2002</w:t>
      </w:r>
      <w:r w:rsidR="004220FF" w:rsidRPr="00072FD2">
        <w:rPr>
          <w:rFonts w:ascii="Arial" w:hAnsi="Arial" w:cs="Arial"/>
          <w:sz w:val="24"/>
          <w:szCs w:val="24"/>
        </w:rPr>
        <w:t>).</w:t>
      </w:r>
      <w:r w:rsidR="003A0A31" w:rsidRPr="00072FD2">
        <w:rPr>
          <w:rFonts w:ascii="Arial" w:hAnsi="Arial" w:cs="Arial"/>
          <w:sz w:val="24"/>
          <w:szCs w:val="24"/>
        </w:rPr>
        <w:t xml:space="preserve"> Children’s Commissioner Offices 2019 states that there are</w:t>
      </w:r>
      <w:r w:rsidR="003A0A31" w:rsidRPr="00072FD2">
        <w:rPr>
          <w:rFonts w:ascii="Arial" w:hAnsi="Arial" w:cs="Arial"/>
          <w:sz w:val="24"/>
          <w:szCs w:val="24"/>
        </w:rPr>
        <w:t xml:space="preserve"> Two laws set out rules about how the Commissioner can carry o</w:t>
      </w:r>
      <w:r w:rsidR="003A0A31" w:rsidRPr="00072FD2">
        <w:rPr>
          <w:rFonts w:ascii="Arial" w:hAnsi="Arial" w:cs="Arial"/>
          <w:sz w:val="24"/>
          <w:szCs w:val="24"/>
        </w:rPr>
        <w:t>ut</w:t>
      </w:r>
      <w:r w:rsidR="003A0A31" w:rsidRPr="00072FD2">
        <w:rPr>
          <w:rFonts w:ascii="Arial" w:hAnsi="Arial" w:cs="Arial"/>
          <w:sz w:val="24"/>
          <w:szCs w:val="24"/>
        </w:rPr>
        <w:t xml:space="preserve"> work</w:t>
      </w:r>
      <w:r w:rsidR="00A6777D" w:rsidRPr="00072FD2">
        <w:rPr>
          <w:rFonts w:ascii="Arial" w:hAnsi="Arial" w:cs="Arial"/>
          <w:sz w:val="24"/>
          <w:szCs w:val="24"/>
        </w:rPr>
        <w:t xml:space="preserve"> and which </w:t>
      </w:r>
      <w:r w:rsidR="005C63FB" w:rsidRPr="00072FD2">
        <w:rPr>
          <w:rFonts w:ascii="Arial" w:hAnsi="Arial" w:cs="Arial"/>
          <w:sz w:val="24"/>
          <w:szCs w:val="24"/>
        </w:rPr>
        <w:t xml:space="preserve">offer </w:t>
      </w:r>
      <w:r w:rsidR="003A0A31" w:rsidRPr="00072FD2">
        <w:rPr>
          <w:rFonts w:ascii="Arial" w:hAnsi="Arial" w:cs="Arial"/>
          <w:sz w:val="24"/>
          <w:szCs w:val="24"/>
        </w:rPr>
        <w:t xml:space="preserve">certain powers. These are the Care Standards Act 2000 </w:t>
      </w:r>
      <w:r w:rsidR="00466285" w:rsidRPr="00072FD2">
        <w:rPr>
          <w:rFonts w:ascii="Arial" w:hAnsi="Arial" w:cs="Arial"/>
          <w:sz w:val="24"/>
          <w:szCs w:val="24"/>
        </w:rPr>
        <w:t>which was</w:t>
      </w:r>
      <w:r w:rsidR="003A0A31" w:rsidRPr="00072FD2">
        <w:rPr>
          <w:rFonts w:ascii="Arial" w:hAnsi="Arial" w:cs="Arial"/>
          <w:sz w:val="24"/>
          <w:szCs w:val="24"/>
        </w:rPr>
        <w:t xml:space="preserve"> </w:t>
      </w:r>
      <w:r w:rsidR="00466285" w:rsidRPr="00072FD2">
        <w:rPr>
          <w:rFonts w:ascii="Arial" w:hAnsi="Arial" w:cs="Arial"/>
          <w:sz w:val="24"/>
          <w:szCs w:val="24"/>
        </w:rPr>
        <w:t xml:space="preserve">later amended </w:t>
      </w:r>
      <w:r w:rsidR="003405AF" w:rsidRPr="00072FD2">
        <w:rPr>
          <w:rFonts w:ascii="Arial" w:hAnsi="Arial" w:cs="Arial"/>
          <w:sz w:val="24"/>
          <w:szCs w:val="24"/>
        </w:rPr>
        <w:t xml:space="preserve">to </w:t>
      </w:r>
      <w:r w:rsidR="003A0A31" w:rsidRPr="00072FD2">
        <w:rPr>
          <w:rFonts w:ascii="Arial" w:hAnsi="Arial" w:cs="Arial"/>
          <w:sz w:val="24"/>
          <w:szCs w:val="24"/>
        </w:rPr>
        <w:t>Children’s Commissioner for Wales Act 2001</w:t>
      </w:r>
      <w:r w:rsidR="003405AF" w:rsidRPr="00072FD2">
        <w:rPr>
          <w:rFonts w:ascii="Arial" w:hAnsi="Arial" w:cs="Arial"/>
          <w:sz w:val="24"/>
          <w:szCs w:val="24"/>
        </w:rPr>
        <w:t>.</w:t>
      </w:r>
    </w:p>
    <w:p w14:paraId="63C0E4CD" w14:textId="6162DA1C" w:rsidR="00A51101" w:rsidRPr="00072FD2" w:rsidRDefault="00EB7772" w:rsidP="00F633D5">
      <w:pPr>
        <w:pStyle w:val="NormalWeb"/>
        <w:spacing w:before="200" w:beforeAutospacing="0" w:after="0" w:afterAutospacing="0" w:line="360" w:lineRule="auto"/>
        <w:rPr>
          <w:rFonts w:ascii="Arial" w:eastAsia="+mn-ea" w:hAnsi="Arial" w:cs="Arial"/>
          <w:kern w:val="24"/>
          <w:lang w:val="en-US"/>
        </w:rPr>
      </w:pPr>
      <w:r w:rsidRPr="00072FD2">
        <w:rPr>
          <w:rFonts w:ascii="Arial" w:eastAsia="+mn-ea" w:hAnsi="Arial" w:cs="Arial"/>
          <w:kern w:val="24"/>
          <w:lang w:val="en-US"/>
        </w:rPr>
        <w:t>Peter Clarke was the first Children</w:t>
      </w:r>
      <w:r w:rsidR="004C63E2" w:rsidRPr="00072FD2">
        <w:rPr>
          <w:rFonts w:ascii="Arial" w:eastAsia="+mn-ea" w:hAnsi="Arial" w:cs="Arial"/>
          <w:kern w:val="24"/>
          <w:lang w:val="en-US"/>
        </w:rPr>
        <w:t>’</w:t>
      </w:r>
      <w:r w:rsidRPr="00072FD2">
        <w:rPr>
          <w:rFonts w:ascii="Arial" w:eastAsia="+mn-ea" w:hAnsi="Arial" w:cs="Arial"/>
          <w:kern w:val="24"/>
          <w:lang w:val="en-US"/>
        </w:rPr>
        <w:t xml:space="preserve">s Commissioner for Wales </w:t>
      </w:r>
      <w:r w:rsidR="00603A83" w:rsidRPr="00072FD2">
        <w:rPr>
          <w:rFonts w:ascii="Arial" w:eastAsia="+mn-ea" w:hAnsi="Arial" w:cs="Arial"/>
          <w:kern w:val="24"/>
          <w:lang w:val="en-US"/>
        </w:rPr>
        <w:t>from</w:t>
      </w:r>
      <w:r w:rsidR="00C85C1D" w:rsidRPr="00072FD2">
        <w:rPr>
          <w:rFonts w:ascii="Arial" w:eastAsia="+mn-ea" w:hAnsi="Arial" w:cs="Arial"/>
          <w:kern w:val="24"/>
          <w:lang w:val="en-US"/>
        </w:rPr>
        <w:t xml:space="preserve"> 2001 – (2007)</w:t>
      </w:r>
      <w:r w:rsidR="007F5AFF" w:rsidRPr="00072FD2">
        <w:rPr>
          <w:rFonts w:ascii="Arial" w:eastAsia="+mn-ea" w:hAnsi="Arial" w:cs="Arial"/>
          <w:kern w:val="24"/>
          <w:lang w:val="en-US"/>
        </w:rPr>
        <w:t xml:space="preserve"> 2008</w:t>
      </w:r>
      <w:r w:rsidR="00603A83" w:rsidRPr="00072FD2">
        <w:rPr>
          <w:rFonts w:ascii="Arial" w:eastAsia="+mn-ea" w:hAnsi="Arial" w:cs="Arial"/>
          <w:kern w:val="24"/>
          <w:lang w:val="en-US"/>
        </w:rPr>
        <w:t xml:space="preserve">. He was actually the first </w:t>
      </w:r>
      <w:r w:rsidR="005B4E5F" w:rsidRPr="00072FD2">
        <w:rPr>
          <w:rFonts w:ascii="Arial" w:eastAsia="+mn-ea" w:hAnsi="Arial" w:cs="Arial"/>
          <w:kern w:val="24"/>
          <w:lang w:val="en-US"/>
        </w:rPr>
        <w:t xml:space="preserve">Children’s Commissioner in the UK. </w:t>
      </w:r>
      <w:r w:rsidR="00853DEC" w:rsidRPr="00072FD2">
        <w:rPr>
          <w:rFonts w:ascii="Arial" w:eastAsia="+mn-ea" w:hAnsi="Arial" w:cs="Arial"/>
          <w:kern w:val="24"/>
          <w:lang w:val="en-US"/>
        </w:rPr>
        <w:t>Many o</w:t>
      </w:r>
      <w:r w:rsidR="007C59F1" w:rsidRPr="00072FD2">
        <w:rPr>
          <w:rFonts w:ascii="Arial" w:eastAsia="+mn-ea" w:hAnsi="Arial" w:cs="Arial"/>
          <w:kern w:val="24"/>
          <w:lang w:val="en-US"/>
        </w:rPr>
        <w:t>ther countries</w:t>
      </w:r>
      <w:r w:rsidR="00853DEC" w:rsidRPr="00072FD2">
        <w:rPr>
          <w:rFonts w:ascii="Arial" w:eastAsia="+mn-ea" w:hAnsi="Arial" w:cs="Arial"/>
          <w:kern w:val="24"/>
          <w:lang w:val="en-US"/>
        </w:rPr>
        <w:t>,</w:t>
      </w:r>
      <w:r w:rsidR="007C59F1" w:rsidRPr="00072FD2">
        <w:rPr>
          <w:rFonts w:ascii="Arial" w:eastAsia="+mn-ea" w:hAnsi="Arial" w:cs="Arial"/>
          <w:kern w:val="24"/>
          <w:lang w:val="en-US"/>
        </w:rPr>
        <w:t xml:space="preserve"> </w:t>
      </w:r>
      <w:r w:rsidR="00853DEC" w:rsidRPr="00072FD2">
        <w:rPr>
          <w:rFonts w:ascii="Arial" w:eastAsia="+mn-ea" w:hAnsi="Arial" w:cs="Arial"/>
          <w:kern w:val="24"/>
          <w:lang w:val="en-US"/>
        </w:rPr>
        <w:t xml:space="preserve">some in </w:t>
      </w:r>
      <w:r w:rsidR="007C59F1" w:rsidRPr="00072FD2">
        <w:rPr>
          <w:rFonts w:ascii="Arial" w:eastAsia="+mn-ea" w:hAnsi="Arial" w:cs="Arial"/>
          <w:kern w:val="24"/>
          <w:lang w:val="en-US"/>
        </w:rPr>
        <w:t xml:space="preserve">Europe </w:t>
      </w:r>
      <w:r w:rsidR="00853DEC" w:rsidRPr="00072FD2">
        <w:rPr>
          <w:rFonts w:ascii="Arial" w:eastAsia="+mn-ea" w:hAnsi="Arial" w:cs="Arial"/>
          <w:kern w:val="24"/>
          <w:lang w:val="en-US"/>
        </w:rPr>
        <w:t xml:space="preserve">had established ombudsmen but up until this time </w:t>
      </w:r>
      <w:r w:rsidR="00AF518B" w:rsidRPr="00072FD2">
        <w:rPr>
          <w:rFonts w:ascii="Arial" w:eastAsia="+mn-ea" w:hAnsi="Arial" w:cs="Arial"/>
          <w:kern w:val="24"/>
          <w:lang w:val="en-US"/>
        </w:rPr>
        <w:t>they had been rejected by UK governments.</w:t>
      </w:r>
      <w:r w:rsidR="00A51101" w:rsidRPr="00072FD2">
        <w:rPr>
          <w:rFonts w:ascii="Arial" w:eastAsia="+mn-ea" w:hAnsi="Arial" w:cs="Arial"/>
          <w:kern w:val="24"/>
          <w:lang w:val="en-US"/>
        </w:rPr>
        <w:t xml:space="preserve"> The enthusiasm </w:t>
      </w:r>
      <w:r w:rsidR="00C64E1C" w:rsidRPr="00072FD2">
        <w:rPr>
          <w:rFonts w:ascii="Arial" w:eastAsia="+mn-ea" w:hAnsi="Arial" w:cs="Arial"/>
          <w:kern w:val="24"/>
          <w:lang w:val="en-US"/>
        </w:rPr>
        <w:t>shown and the involvement of young people al</w:t>
      </w:r>
      <w:r w:rsidR="004F1941" w:rsidRPr="00072FD2">
        <w:rPr>
          <w:rFonts w:ascii="Arial" w:eastAsia="+mn-ea" w:hAnsi="Arial" w:cs="Arial"/>
          <w:kern w:val="24"/>
          <w:lang w:val="en-US"/>
        </w:rPr>
        <w:t>ong</w:t>
      </w:r>
      <w:r w:rsidR="00C64E1C" w:rsidRPr="00072FD2">
        <w:rPr>
          <w:rFonts w:ascii="Arial" w:eastAsia="+mn-ea" w:hAnsi="Arial" w:cs="Arial"/>
          <w:kern w:val="24"/>
          <w:lang w:val="en-US"/>
        </w:rPr>
        <w:t>side considerable powers</w:t>
      </w:r>
      <w:r w:rsidR="004F1941" w:rsidRPr="00072FD2">
        <w:rPr>
          <w:rFonts w:ascii="Arial" w:eastAsia="+mn-ea" w:hAnsi="Arial" w:cs="Arial"/>
          <w:kern w:val="24"/>
          <w:lang w:val="en-US"/>
        </w:rPr>
        <w:t xml:space="preserve"> and independence of Peter Clarke set the tone for </w:t>
      </w:r>
      <w:r w:rsidR="00570C31" w:rsidRPr="00072FD2">
        <w:rPr>
          <w:rFonts w:ascii="Arial" w:eastAsia="+mn-ea" w:hAnsi="Arial" w:cs="Arial"/>
          <w:kern w:val="24"/>
          <w:lang w:val="en-US"/>
        </w:rPr>
        <w:t>the commissioners of other UK nations who would follow (Guardian, 2007)</w:t>
      </w:r>
    </w:p>
    <w:p w14:paraId="71553037" w14:textId="6C959B26" w:rsidR="008F5C6A" w:rsidRPr="00072FD2" w:rsidRDefault="007B73CA" w:rsidP="00F633D5">
      <w:pPr>
        <w:spacing w:line="360" w:lineRule="auto"/>
        <w:rPr>
          <w:rFonts w:ascii="Arial" w:hAnsi="Arial" w:cs="Arial"/>
          <w:sz w:val="24"/>
          <w:szCs w:val="24"/>
        </w:rPr>
      </w:pPr>
      <w:r w:rsidRPr="00072FD2">
        <w:rPr>
          <w:rFonts w:ascii="Arial" w:hAnsi="Arial" w:cs="Arial"/>
          <w:sz w:val="24"/>
          <w:szCs w:val="24"/>
        </w:rPr>
        <w:t xml:space="preserve">Peter Clarke was succeeded by Keith </w:t>
      </w:r>
      <w:proofErr w:type="spellStart"/>
      <w:r w:rsidRPr="00072FD2">
        <w:rPr>
          <w:rFonts w:ascii="Arial" w:hAnsi="Arial" w:cs="Arial"/>
          <w:sz w:val="24"/>
          <w:szCs w:val="24"/>
        </w:rPr>
        <w:t>Towler</w:t>
      </w:r>
      <w:proofErr w:type="spellEnd"/>
      <w:r w:rsidRPr="00072FD2">
        <w:rPr>
          <w:rFonts w:ascii="Arial" w:hAnsi="Arial" w:cs="Arial"/>
          <w:sz w:val="24"/>
          <w:szCs w:val="24"/>
        </w:rPr>
        <w:t xml:space="preserve"> </w:t>
      </w:r>
      <w:r w:rsidR="005B31F5" w:rsidRPr="00072FD2">
        <w:rPr>
          <w:rFonts w:ascii="Arial" w:hAnsi="Arial" w:cs="Arial"/>
          <w:sz w:val="24"/>
          <w:szCs w:val="24"/>
        </w:rPr>
        <w:t xml:space="preserve">who </w:t>
      </w:r>
      <w:r w:rsidRPr="00072FD2">
        <w:rPr>
          <w:rFonts w:ascii="Arial" w:hAnsi="Arial" w:cs="Arial"/>
          <w:sz w:val="24"/>
          <w:szCs w:val="24"/>
        </w:rPr>
        <w:t>served from 2008 to 2015</w:t>
      </w:r>
      <w:r w:rsidR="005B31F5" w:rsidRPr="00072FD2">
        <w:rPr>
          <w:rFonts w:ascii="Arial" w:hAnsi="Arial" w:cs="Arial"/>
          <w:sz w:val="24"/>
          <w:szCs w:val="24"/>
        </w:rPr>
        <w:t xml:space="preserve">. </w:t>
      </w:r>
      <w:r w:rsidR="00821F30" w:rsidRPr="00072FD2">
        <w:rPr>
          <w:rFonts w:ascii="Arial" w:hAnsi="Arial" w:cs="Arial"/>
          <w:sz w:val="24"/>
          <w:szCs w:val="24"/>
        </w:rPr>
        <w:t xml:space="preserve">During this period </w:t>
      </w:r>
      <w:r w:rsidR="005B31F5" w:rsidRPr="00072FD2">
        <w:rPr>
          <w:rFonts w:ascii="Arial" w:hAnsi="Arial" w:cs="Arial"/>
          <w:sz w:val="24"/>
          <w:szCs w:val="24"/>
        </w:rPr>
        <w:t xml:space="preserve">Keith </w:t>
      </w:r>
      <w:proofErr w:type="spellStart"/>
      <w:r w:rsidR="005B31F5" w:rsidRPr="00072FD2">
        <w:rPr>
          <w:rFonts w:ascii="Arial" w:hAnsi="Arial" w:cs="Arial"/>
          <w:sz w:val="24"/>
          <w:szCs w:val="24"/>
        </w:rPr>
        <w:t>Towler</w:t>
      </w:r>
      <w:proofErr w:type="spellEnd"/>
      <w:r w:rsidRPr="00072FD2">
        <w:rPr>
          <w:rFonts w:ascii="Arial" w:hAnsi="Arial" w:cs="Arial"/>
          <w:sz w:val="24"/>
          <w:szCs w:val="24"/>
        </w:rPr>
        <w:t xml:space="preserve"> publish</w:t>
      </w:r>
      <w:r w:rsidR="00821F30" w:rsidRPr="00072FD2">
        <w:rPr>
          <w:rFonts w:ascii="Arial" w:hAnsi="Arial" w:cs="Arial"/>
          <w:sz w:val="24"/>
          <w:szCs w:val="24"/>
        </w:rPr>
        <w:t>ed</w:t>
      </w:r>
      <w:r w:rsidRPr="00072FD2">
        <w:rPr>
          <w:rFonts w:ascii="Arial" w:hAnsi="Arial" w:cs="Arial"/>
          <w:sz w:val="24"/>
          <w:szCs w:val="24"/>
        </w:rPr>
        <w:t xml:space="preserve"> a number of reports on advocacy, play, child trafficking,</w:t>
      </w:r>
      <w:r w:rsidR="00821F30" w:rsidRPr="00072FD2">
        <w:rPr>
          <w:rFonts w:ascii="Arial" w:hAnsi="Arial" w:cs="Arial"/>
          <w:sz w:val="24"/>
          <w:szCs w:val="24"/>
        </w:rPr>
        <w:t xml:space="preserve"> child protection</w:t>
      </w:r>
      <w:r w:rsidR="00A01618" w:rsidRPr="00072FD2">
        <w:rPr>
          <w:rFonts w:ascii="Arial" w:hAnsi="Arial" w:cs="Arial"/>
          <w:sz w:val="24"/>
          <w:szCs w:val="24"/>
        </w:rPr>
        <w:t>,</w:t>
      </w:r>
      <w:r w:rsidRPr="00072FD2">
        <w:rPr>
          <w:rFonts w:ascii="Arial" w:hAnsi="Arial" w:cs="Arial"/>
          <w:sz w:val="24"/>
          <w:szCs w:val="24"/>
        </w:rPr>
        <w:t xml:space="preserve"> young caregivers, children and young people with disabilities, and looked after children.</w:t>
      </w:r>
      <w:r w:rsidR="0050638D" w:rsidRPr="00072FD2">
        <w:rPr>
          <w:rFonts w:ascii="Arial" w:hAnsi="Arial" w:cs="Arial"/>
          <w:sz w:val="24"/>
          <w:szCs w:val="24"/>
        </w:rPr>
        <w:t xml:space="preserve"> (Welsh Government, no date). It was also during this period that </w:t>
      </w:r>
      <w:r w:rsidR="008931D2" w:rsidRPr="00072FD2">
        <w:rPr>
          <w:rFonts w:ascii="Arial" w:hAnsi="Arial" w:cs="Arial"/>
          <w:sz w:val="24"/>
          <w:szCs w:val="24"/>
        </w:rPr>
        <w:t>Wales became the first and only UK nation to embed the UNCRC into Law with the passing of Children and Young Peoples Measures 2011</w:t>
      </w:r>
      <w:r w:rsidR="00E23798" w:rsidRPr="00072FD2">
        <w:rPr>
          <w:rFonts w:ascii="Arial" w:hAnsi="Arial" w:cs="Arial"/>
          <w:sz w:val="24"/>
          <w:szCs w:val="24"/>
        </w:rPr>
        <w:t xml:space="preserve"> (the measures)</w:t>
      </w:r>
      <w:r w:rsidR="002D7C07" w:rsidRPr="00072FD2">
        <w:rPr>
          <w:rFonts w:ascii="Arial" w:hAnsi="Arial" w:cs="Arial"/>
          <w:sz w:val="24"/>
          <w:szCs w:val="24"/>
        </w:rPr>
        <w:t>.</w:t>
      </w:r>
      <w:r w:rsidR="00E23798" w:rsidRPr="00072FD2">
        <w:rPr>
          <w:rFonts w:ascii="Arial" w:hAnsi="Arial" w:cs="Arial"/>
          <w:sz w:val="24"/>
          <w:szCs w:val="24"/>
        </w:rPr>
        <w:t xml:space="preserve"> The </w:t>
      </w:r>
      <w:r w:rsidR="00323C82" w:rsidRPr="00072FD2">
        <w:rPr>
          <w:rFonts w:ascii="Arial" w:hAnsi="Arial" w:cs="Arial"/>
          <w:sz w:val="24"/>
          <w:szCs w:val="24"/>
        </w:rPr>
        <w:t xml:space="preserve">measures place a duty on Welsh Ministers to have due regard to </w:t>
      </w:r>
      <w:r w:rsidR="00337364" w:rsidRPr="00072FD2">
        <w:rPr>
          <w:rFonts w:ascii="Arial" w:hAnsi="Arial" w:cs="Arial"/>
          <w:sz w:val="24"/>
          <w:szCs w:val="24"/>
        </w:rPr>
        <w:t xml:space="preserve">the UNCRC when carrying out their </w:t>
      </w:r>
      <w:r w:rsidR="00E03370" w:rsidRPr="00072FD2">
        <w:rPr>
          <w:rFonts w:ascii="Arial" w:hAnsi="Arial" w:cs="Arial"/>
          <w:sz w:val="24"/>
          <w:szCs w:val="24"/>
        </w:rPr>
        <w:t xml:space="preserve">work. As part of the measures a children </w:t>
      </w:r>
      <w:r w:rsidR="00E03370" w:rsidRPr="00072FD2">
        <w:rPr>
          <w:rFonts w:ascii="Arial" w:hAnsi="Arial" w:cs="Arial"/>
          <w:sz w:val="24"/>
          <w:szCs w:val="24"/>
        </w:rPr>
        <w:lastRenderedPageBreak/>
        <w:t>rights scheme is required</w:t>
      </w:r>
      <w:r w:rsidR="00EC0569" w:rsidRPr="00072FD2">
        <w:rPr>
          <w:rFonts w:ascii="Arial" w:hAnsi="Arial" w:cs="Arial"/>
          <w:sz w:val="24"/>
          <w:szCs w:val="24"/>
        </w:rPr>
        <w:t xml:space="preserve"> which</w:t>
      </w:r>
      <w:r w:rsidR="00815BEF" w:rsidRPr="00072FD2">
        <w:rPr>
          <w:rFonts w:ascii="Arial" w:hAnsi="Arial" w:cs="Arial"/>
          <w:sz w:val="24"/>
          <w:szCs w:val="24"/>
        </w:rPr>
        <w:t xml:space="preserve"> sets of </w:t>
      </w:r>
      <w:r w:rsidR="00DA6043" w:rsidRPr="00072FD2">
        <w:rPr>
          <w:rFonts w:ascii="Arial" w:hAnsi="Arial" w:cs="Arial"/>
          <w:sz w:val="24"/>
          <w:szCs w:val="24"/>
        </w:rPr>
        <w:t>how the Government should comply with their duty. However</w:t>
      </w:r>
      <w:r w:rsidR="003E4459" w:rsidRPr="00072FD2">
        <w:rPr>
          <w:rFonts w:ascii="Arial" w:hAnsi="Arial" w:cs="Arial"/>
          <w:sz w:val="24"/>
          <w:szCs w:val="24"/>
        </w:rPr>
        <w:t>,</w:t>
      </w:r>
      <w:r w:rsidR="00DA6043" w:rsidRPr="00072FD2">
        <w:rPr>
          <w:rFonts w:ascii="Arial" w:hAnsi="Arial" w:cs="Arial"/>
          <w:sz w:val="24"/>
          <w:szCs w:val="24"/>
        </w:rPr>
        <w:t xml:space="preserve"> the scheme does not </w:t>
      </w:r>
      <w:r w:rsidR="00266EC8" w:rsidRPr="00072FD2">
        <w:rPr>
          <w:rFonts w:ascii="Arial" w:hAnsi="Arial" w:cs="Arial"/>
          <w:sz w:val="24"/>
          <w:szCs w:val="24"/>
        </w:rPr>
        <w:t>have quantifiable goals,</w:t>
      </w:r>
      <w:r w:rsidR="00DD3E05" w:rsidRPr="00072FD2">
        <w:rPr>
          <w:rFonts w:ascii="Arial" w:hAnsi="Arial" w:cs="Arial"/>
          <w:sz w:val="24"/>
          <w:szCs w:val="24"/>
        </w:rPr>
        <w:t xml:space="preserve"> contain a timetable, or an implementation and monitoring mechanism</w:t>
      </w:r>
      <w:r w:rsidR="008734C5" w:rsidRPr="00072FD2">
        <w:rPr>
          <w:rFonts w:ascii="Arial" w:hAnsi="Arial" w:cs="Arial"/>
          <w:sz w:val="24"/>
          <w:szCs w:val="24"/>
        </w:rPr>
        <w:t xml:space="preserve"> (UK Children’s Commissioners, No date)</w:t>
      </w:r>
      <w:r w:rsidR="002F2170" w:rsidRPr="00072FD2">
        <w:rPr>
          <w:rFonts w:ascii="Arial" w:hAnsi="Arial" w:cs="Arial"/>
          <w:sz w:val="24"/>
          <w:szCs w:val="24"/>
        </w:rPr>
        <w:t xml:space="preserve">. </w:t>
      </w:r>
      <w:r w:rsidR="003D0C81" w:rsidRPr="00072FD2">
        <w:rPr>
          <w:rFonts w:ascii="Arial" w:hAnsi="Arial" w:cs="Arial"/>
          <w:sz w:val="24"/>
          <w:szCs w:val="24"/>
        </w:rPr>
        <w:t>Following</w:t>
      </w:r>
      <w:r w:rsidR="00EB786C" w:rsidRPr="00072FD2">
        <w:rPr>
          <w:rFonts w:ascii="Arial" w:hAnsi="Arial" w:cs="Arial"/>
          <w:sz w:val="24"/>
          <w:szCs w:val="24"/>
        </w:rPr>
        <w:t xml:space="preserve"> the first Chil</w:t>
      </w:r>
      <w:r w:rsidR="003D0C81" w:rsidRPr="00072FD2">
        <w:rPr>
          <w:rFonts w:ascii="Arial" w:hAnsi="Arial" w:cs="Arial"/>
          <w:sz w:val="24"/>
          <w:szCs w:val="24"/>
        </w:rPr>
        <w:t>d</w:t>
      </w:r>
      <w:r w:rsidR="00EB786C" w:rsidRPr="00072FD2">
        <w:rPr>
          <w:rFonts w:ascii="Arial" w:hAnsi="Arial" w:cs="Arial"/>
          <w:sz w:val="24"/>
          <w:szCs w:val="24"/>
        </w:rPr>
        <w:t>ren’s Rights Scheme in 2012 Wales</w:t>
      </w:r>
      <w:r w:rsidR="003D0C81" w:rsidRPr="00072FD2">
        <w:rPr>
          <w:rFonts w:ascii="Arial" w:hAnsi="Arial" w:cs="Arial"/>
          <w:sz w:val="24"/>
          <w:szCs w:val="24"/>
        </w:rPr>
        <w:t xml:space="preserve"> reviewed </w:t>
      </w:r>
      <w:r w:rsidR="00997237" w:rsidRPr="00072FD2">
        <w:rPr>
          <w:rFonts w:ascii="Arial" w:hAnsi="Arial" w:cs="Arial"/>
          <w:sz w:val="24"/>
          <w:szCs w:val="24"/>
        </w:rPr>
        <w:t xml:space="preserve">the purpose and content </w:t>
      </w:r>
      <w:r w:rsidR="003D0C81" w:rsidRPr="00072FD2">
        <w:rPr>
          <w:rFonts w:ascii="Arial" w:hAnsi="Arial" w:cs="Arial"/>
          <w:sz w:val="24"/>
          <w:szCs w:val="24"/>
        </w:rPr>
        <w:t>and</w:t>
      </w:r>
      <w:r w:rsidR="00997237" w:rsidRPr="00072FD2">
        <w:rPr>
          <w:rFonts w:ascii="Arial" w:hAnsi="Arial" w:cs="Arial"/>
          <w:sz w:val="24"/>
          <w:szCs w:val="24"/>
        </w:rPr>
        <w:t xml:space="preserve"> developed </w:t>
      </w:r>
      <w:r w:rsidR="00194F62" w:rsidRPr="00072FD2">
        <w:rPr>
          <w:rFonts w:ascii="Arial" w:hAnsi="Arial" w:cs="Arial"/>
          <w:sz w:val="24"/>
          <w:szCs w:val="24"/>
        </w:rPr>
        <w:t>the a new Children’s Rights Scheme in 2014.</w:t>
      </w:r>
      <w:r w:rsidR="003D0C81" w:rsidRPr="00072FD2">
        <w:rPr>
          <w:rFonts w:ascii="Arial" w:hAnsi="Arial" w:cs="Arial"/>
          <w:sz w:val="24"/>
          <w:szCs w:val="24"/>
        </w:rPr>
        <w:t xml:space="preserve"> </w:t>
      </w:r>
      <w:r w:rsidR="002F2170" w:rsidRPr="00072FD2">
        <w:rPr>
          <w:rFonts w:ascii="Arial" w:hAnsi="Arial" w:cs="Arial"/>
          <w:sz w:val="24"/>
          <w:szCs w:val="24"/>
        </w:rPr>
        <w:t>According to Welsh Government (2014)</w:t>
      </w:r>
      <w:r w:rsidR="007E5FF3" w:rsidRPr="00072FD2">
        <w:rPr>
          <w:rFonts w:ascii="Arial" w:hAnsi="Arial" w:cs="Arial"/>
          <w:sz w:val="24"/>
          <w:szCs w:val="24"/>
        </w:rPr>
        <w:t xml:space="preserve"> in another important step for Wales, comments and feedback have been listened to </w:t>
      </w:r>
      <w:r w:rsidR="00EC12C8" w:rsidRPr="00072FD2">
        <w:rPr>
          <w:rFonts w:ascii="Arial" w:hAnsi="Arial" w:cs="Arial"/>
          <w:sz w:val="24"/>
          <w:szCs w:val="24"/>
        </w:rPr>
        <w:t>from the first compliance report and the original scheme has been strengthened</w:t>
      </w:r>
      <w:r w:rsidR="009A70D2" w:rsidRPr="00072FD2">
        <w:rPr>
          <w:rFonts w:ascii="Arial" w:hAnsi="Arial" w:cs="Arial"/>
          <w:sz w:val="24"/>
          <w:szCs w:val="24"/>
        </w:rPr>
        <w:t xml:space="preserve">. The scheme will </w:t>
      </w:r>
      <w:r w:rsidR="008C03CD" w:rsidRPr="00072FD2">
        <w:rPr>
          <w:rFonts w:ascii="Arial" w:hAnsi="Arial" w:cs="Arial"/>
          <w:sz w:val="24"/>
          <w:szCs w:val="24"/>
        </w:rPr>
        <w:t>make certain</w:t>
      </w:r>
      <w:r w:rsidR="008C03CD" w:rsidRPr="00072FD2">
        <w:rPr>
          <w:rFonts w:ascii="Arial" w:hAnsi="Arial" w:cs="Arial"/>
          <w:sz w:val="24"/>
          <w:szCs w:val="24"/>
        </w:rPr>
        <w:t xml:space="preserve"> that children's rights are better integrated into Welsh government decision-making and policy development, resulting in better outcomes for children and young people.</w:t>
      </w:r>
      <w:r w:rsidR="00CC0B00" w:rsidRPr="00072FD2">
        <w:rPr>
          <w:rFonts w:ascii="Arial" w:hAnsi="Arial" w:cs="Arial"/>
          <w:sz w:val="24"/>
          <w:szCs w:val="24"/>
        </w:rPr>
        <w:t xml:space="preserve"> </w:t>
      </w:r>
      <w:r w:rsidR="00CC0B00" w:rsidRPr="00072FD2">
        <w:rPr>
          <w:rFonts w:ascii="Arial" w:hAnsi="Arial" w:cs="Arial"/>
          <w:sz w:val="24"/>
          <w:szCs w:val="24"/>
        </w:rPr>
        <w:t xml:space="preserve">We benefited from a collaborative approach with our stakeholders while evaluating the Scheme's objectives and content. Children and young people were also involved in this process, </w:t>
      </w:r>
      <w:r w:rsidR="001C0921" w:rsidRPr="00072FD2">
        <w:rPr>
          <w:rFonts w:ascii="Arial" w:hAnsi="Arial" w:cs="Arial"/>
          <w:sz w:val="24"/>
          <w:szCs w:val="24"/>
        </w:rPr>
        <w:t>and hopefully</w:t>
      </w:r>
      <w:r w:rsidR="00CC0B00" w:rsidRPr="00072FD2">
        <w:rPr>
          <w:rFonts w:ascii="Arial" w:hAnsi="Arial" w:cs="Arial"/>
          <w:sz w:val="24"/>
          <w:szCs w:val="24"/>
        </w:rPr>
        <w:t xml:space="preserve"> their contributions </w:t>
      </w:r>
      <w:r w:rsidR="00C15468" w:rsidRPr="00072FD2">
        <w:rPr>
          <w:rFonts w:ascii="Arial" w:hAnsi="Arial" w:cs="Arial"/>
          <w:sz w:val="24"/>
          <w:szCs w:val="24"/>
        </w:rPr>
        <w:t xml:space="preserve">will be </w:t>
      </w:r>
      <w:r w:rsidR="00CC0B00" w:rsidRPr="00072FD2">
        <w:rPr>
          <w:rFonts w:ascii="Arial" w:hAnsi="Arial" w:cs="Arial"/>
          <w:sz w:val="24"/>
          <w:szCs w:val="24"/>
        </w:rPr>
        <w:t>reflected in the Scheme</w:t>
      </w:r>
      <w:r w:rsidR="001C0921" w:rsidRPr="00072FD2">
        <w:rPr>
          <w:rFonts w:ascii="Arial" w:hAnsi="Arial" w:cs="Arial"/>
          <w:sz w:val="24"/>
          <w:szCs w:val="24"/>
        </w:rPr>
        <w:t>.</w:t>
      </w:r>
      <w:r w:rsidR="00C15468" w:rsidRPr="00072FD2">
        <w:rPr>
          <w:rFonts w:ascii="Arial" w:hAnsi="Arial" w:cs="Arial"/>
          <w:sz w:val="24"/>
          <w:szCs w:val="24"/>
        </w:rPr>
        <w:t xml:space="preserve"> (Welsh Government, 2014).</w:t>
      </w:r>
    </w:p>
    <w:p w14:paraId="6F59E9A9" w14:textId="77777777" w:rsidR="00C059B0" w:rsidRPr="00072FD2" w:rsidRDefault="00C059B0" w:rsidP="00F633D5">
      <w:pPr>
        <w:pStyle w:val="NormalWeb"/>
        <w:shd w:val="clear" w:color="auto" w:fill="FFFFFF"/>
        <w:spacing w:line="360" w:lineRule="auto"/>
        <w:rPr>
          <w:rFonts w:ascii="Arial" w:hAnsi="Arial" w:cs="Arial"/>
        </w:rPr>
      </w:pPr>
      <w:r w:rsidRPr="00072FD2">
        <w:rPr>
          <w:rFonts w:ascii="Arial" w:hAnsi="Arial" w:cs="Arial"/>
        </w:rPr>
        <w:t>Since 2015, Sally Holland has served as the Children's Commissioner for Wales. Her research has focused on children's mental health and well-being, anti-bullying initiatives, reducing inequality, and enhancing children with learning difficulties' transitions to adulthood.</w:t>
      </w:r>
    </w:p>
    <w:p w14:paraId="2A7A112B" w14:textId="56791442" w:rsidR="00C61F90" w:rsidRPr="00072FD2" w:rsidRDefault="00C059B0" w:rsidP="00F633D5">
      <w:pPr>
        <w:pStyle w:val="NormalWeb"/>
        <w:shd w:val="clear" w:color="auto" w:fill="FFFFFF"/>
        <w:spacing w:before="0" w:beforeAutospacing="0" w:line="360" w:lineRule="auto"/>
        <w:rPr>
          <w:rFonts w:ascii="Arial" w:hAnsi="Arial" w:cs="Arial"/>
        </w:rPr>
      </w:pPr>
      <w:r w:rsidRPr="00072FD2">
        <w:rPr>
          <w:rFonts w:ascii="Arial" w:hAnsi="Arial" w:cs="Arial"/>
        </w:rPr>
        <w:t xml:space="preserve">She is advocating for a change in the law to ensure that children are protected against assault in the same way that adults are, and she hopes </w:t>
      </w:r>
      <w:r w:rsidR="00B83E3A" w:rsidRPr="00072FD2">
        <w:rPr>
          <w:rFonts w:ascii="Arial" w:hAnsi="Arial" w:cs="Arial"/>
        </w:rPr>
        <w:t>to see</w:t>
      </w:r>
      <w:r w:rsidRPr="00072FD2">
        <w:rPr>
          <w:rFonts w:ascii="Arial" w:hAnsi="Arial" w:cs="Arial"/>
        </w:rPr>
        <w:t xml:space="preserve"> all public bodies in Wales </w:t>
      </w:r>
      <w:r w:rsidR="00B83E3A" w:rsidRPr="00072FD2">
        <w:rPr>
          <w:rFonts w:ascii="Arial" w:hAnsi="Arial" w:cs="Arial"/>
        </w:rPr>
        <w:t>put</w:t>
      </w:r>
      <w:r w:rsidRPr="00072FD2">
        <w:rPr>
          <w:rFonts w:ascii="Arial" w:hAnsi="Arial" w:cs="Arial"/>
        </w:rPr>
        <w:t xml:space="preserve"> children's rights</w:t>
      </w:r>
      <w:r w:rsidR="00B83E3A" w:rsidRPr="00072FD2">
        <w:rPr>
          <w:rFonts w:ascii="Arial" w:hAnsi="Arial" w:cs="Arial"/>
        </w:rPr>
        <w:t xml:space="preserve"> at the </w:t>
      </w:r>
      <w:r w:rsidR="001E7CA5" w:rsidRPr="00072FD2">
        <w:rPr>
          <w:rFonts w:ascii="Arial" w:hAnsi="Arial" w:cs="Arial"/>
        </w:rPr>
        <w:t xml:space="preserve">heart of </w:t>
      </w:r>
      <w:r w:rsidRPr="00072FD2">
        <w:rPr>
          <w:rFonts w:ascii="Arial" w:hAnsi="Arial" w:cs="Arial"/>
        </w:rPr>
        <w:t>their work</w:t>
      </w:r>
      <w:r w:rsidR="001E7CA5" w:rsidRPr="00072FD2">
        <w:rPr>
          <w:rFonts w:ascii="Arial" w:hAnsi="Arial" w:cs="Arial"/>
        </w:rPr>
        <w:t xml:space="preserve"> (</w:t>
      </w:r>
      <w:r w:rsidR="00C61F90" w:rsidRPr="00072FD2">
        <w:rPr>
          <w:rFonts w:ascii="Arial" w:hAnsi="Arial" w:cs="Arial"/>
        </w:rPr>
        <w:t>Children</w:t>
      </w:r>
      <w:r w:rsidR="00282085" w:rsidRPr="00072FD2">
        <w:rPr>
          <w:rFonts w:ascii="Arial" w:hAnsi="Arial" w:cs="Arial"/>
        </w:rPr>
        <w:t>’s commissioner for Wales</w:t>
      </w:r>
      <w:r w:rsidR="001E7CA5" w:rsidRPr="00072FD2">
        <w:rPr>
          <w:rFonts w:ascii="Arial" w:hAnsi="Arial" w:cs="Arial"/>
        </w:rPr>
        <w:t>,</w:t>
      </w:r>
      <w:r w:rsidR="00282085" w:rsidRPr="00072FD2">
        <w:rPr>
          <w:rFonts w:ascii="Arial" w:hAnsi="Arial" w:cs="Arial"/>
        </w:rPr>
        <w:t xml:space="preserve"> 2022)</w:t>
      </w:r>
    </w:p>
    <w:p w14:paraId="58841032" w14:textId="77777777" w:rsidR="003B6E33" w:rsidRPr="00072FD2" w:rsidRDefault="003B6E33" w:rsidP="00F633D5">
      <w:pPr>
        <w:pStyle w:val="NormalWeb"/>
        <w:spacing w:before="200" w:beforeAutospacing="0" w:after="0" w:afterAutospacing="0" w:line="360" w:lineRule="auto"/>
        <w:rPr>
          <w:rFonts w:ascii="Arial" w:eastAsia="+mn-ea" w:hAnsi="Arial" w:cs="Arial"/>
          <w:kern w:val="24"/>
          <w:lang w:val="en-US"/>
        </w:rPr>
      </w:pPr>
    </w:p>
    <w:p w14:paraId="2030726D" w14:textId="5BB308E9" w:rsidR="008A7706" w:rsidRPr="00072FD2" w:rsidRDefault="008A7706" w:rsidP="00F633D5">
      <w:pPr>
        <w:pStyle w:val="NormalWeb"/>
        <w:spacing w:before="200" w:beforeAutospacing="0" w:after="0" w:afterAutospacing="0" w:line="360" w:lineRule="auto"/>
        <w:rPr>
          <w:rFonts w:ascii="Arial" w:hAnsi="Arial" w:cs="Arial"/>
        </w:rPr>
      </w:pPr>
      <w:r w:rsidRPr="00072FD2">
        <w:rPr>
          <w:rFonts w:ascii="Arial" w:eastAsia="+mn-ea" w:hAnsi="Arial" w:cs="Arial"/>
          <w:kern w:val="24"/>
        </w:rPr>
        <w:t xml:space="preserve">Rocio Cifuentes </w:t>
      </w:r>
      <w:r w:rsidR="00C17075" w:rsidRPr="00072FD2">
        <w:rPr>
          <w:rFonts w:ascii="Arial" w:eastAsia="+mn-ea" w:hAnsi="Arial" w:cs="Arial"/>
          <w:kern w:val="24"/>
        </w:rPr>
        <w:t>will be the next Children</w:t>
      </w:r>
      <w:r w:rsidR="002606DE" w:rsidRPr="00072FD2">
        <w:rPr>
          <w:rFonts w:ascii="Arial" w:eastAsia="+mn-ea" w:hAnsi="Arial" w:cs="Arial"/>
          <w:kern w:val="24"/>
        </w:rPr>
        <w:t>’s</w:t>
      </w:r>
      <w:r w:rsidR="00C17075" w:rsidRPr="00072FD2">
        <w:rPr>
          <w:rFonts w:ascii="Arial" w:eastAsia="+mn-ea" w:hAnsi="Arial" w:cs="Arial"/>
          <w:kern w:val="24"/>
        </w:rPr>
        <w:t xml:space="preserve"> commissioner for Wales </w:t>
      </w:r>
      <w:r w:rsidR="006C1CC1" w:rsidRPr="00072FD2">
        <w:rPr>
          <w:rFonts w:ascii="Arial" w:eastAsia="+mn-ea" w:hAnsi="Arial" w:cs="Arial"/>
          <w:kern w:val="24"/>
        </w:rPr>
        <w:t xml:space="preserve">from </w:t>
      </w:r>
      <w:r w:rsidRPr="00072FD2">
        <w:rPr>
          <w:rFonts w:ascii="Arial" w:eastAsia="+mn-ea" w:hAnsi="Arial" w:cs="Arial"/>
          <w:kern w:val="24"/>
        </w:rPr>
        <w:t>2022-2029</w:t>
      </w:r>
      <w:r w:rsidR="006C1CC1" w:rsidRPr="00072FD2">
        <w:rPr>
          <w:rFonts w:ascii="Arial" w:eastAsia="+mn-ea" w:hAnsi="Arial" w:cs="Arial"/>
          <w:kern w:val="24"/>
        </w:rPr>
        <w:t xml:space="preserve">. </w:t>
      </w:r>
    </w:p>
    <w:p w14:paraId="2F98ABA7" w14:textId="77777777" w:rsidR="00BD4661" w:rsidRPr="00072FD2" w:rsidRDefault="00BD4661" w:rsidP="00F633D5">
      <w:pPr>
        <w:spacing w:line="360" w:lineRule="auto"/>
        <w:rPr>
          <w:rFonts w:ascii="Arial" w:hAnsi="Arial" w:cs="Arial"/>
          <w:kern w:val="24"/>
          <w:sz w:val="24"/>
          <w:szCs w:val="24"/>
        </w:rPr>
      </w:pPr>
    </w:p>
    <w:p w14:paraId="6A78156F" w14:textId="648D7B31" w:rsidR="00A45B2C" w:rsidRPr="00072FD2" w:rsidRDefault="00413C94" w:rsidP="00F633D5">
      <w:pPr>
        <w:spacing w:line="360" w:lineRule="auto"/>
        <w:rPr>
          <w:rFonts w:ascii="Arial" w:hAnsi="Arial" w:cs="Arial"/>
          <w:sz w:val="24"/>
          <w:szCs w:val="24"/>
        </w:rPr>
      </w:pPr>
      <w:r w:rsidRPr="00072FD2">
        <w:rPr>
          <w:rFonts w:ascii="Arial" w:hAnsi="Arial" w:cs="Arial"/>
          <w:sz w:val="24"/>
          <w:szCs w:val="24"/>
        </w:rPr>
        <w:t>In the United Kingdom, the UNCRC is not incorporated into domestic law</w:t>
      </w:r>
      <w:r w:rsidR="00173F8A" w:rsidRPr="00072FD2">
        <w:rPr>
          <w:rFonts w:ascii="Arial" w:hAnsi="Arial" w:cs="Arial"/>
          <w:sz w:val="24"/>
          <w:szCs w:val="24"/>
        </w:rPr>
        <w:t>. However</w:t>
      </w:r>
      <w:r w:rsidR="001B529C" w:rsidRPr="00072FD2">
        <w:rPr>
          <w:rFonts w:ascii="Arial" w:hAnsi="Arial" w:cs="Arial"/>
          <w:sz w:val="24"/>
          <w:szCs w:val="24"/>
        </w:rPr>
        <w:t xml:space="preserve">, there has been some progress toward incorporation in Scotland and Wales. </w:t>
      </w:r>
      <w:r w:rsidR="006A3378" w:rsidRPr="00072FD2">
        <w:rPr>
          <w:rFonts w:ascii="Arial" w:hAnsi="Arial" w:cs="Arial"/>
          <w:sz w:val="24"/>
          <w:szCs w:val="24"/>
        </w:rPr>
        <w:t xml:space="preserve">While Wales have the previously mentioned </w:t>
      </w:r>
      <w:r w:rsidR="006A3378" w:rsidRPr="00072FD2">
        <w:rPr>
          <w:rFonts w:ascii="Arial" w:hAnsi="Arial" w:cs="Arial"/>
          <w:sz w:val="24"/>
          <w:szCs w:val="24"/>
        </w:rPr>
        <w:t>Children and Young Peoples Measures 2011</w:t>
      </w:r>
      <w:r w:rsidR="00774034" w:rsidRPr="00072FD2">
        <w:rPr>
          <w:rFonts w:ascii="Arial" w:hAnsi="Arial" w:cs="Arial"/>
          <w:sz w:val="24"/>
          <w:szCs w:val="24"/>
        </w:rPr>
        <w:t>, in Scotland,</w:t>
      </w:r>
      <w:r w:rsidR="006A3378" w:rsidRPr="00072FD2">
        <w:rPr>
          <w:rFonts w:ascii="Arial" w:hAnsi="Arial" w:cs="Arial"/>
          <w:sz w:val="24"/>
          <w:szCs w:val="24"/>
        </w:rPr>
        <w:t xml:space="preserve"> </w:t>
      </w:r>
      <w:r w:rsidR="001B529C" w:rsidRPr="00072FD2">
        <w:rPr>
          <w:rFonts w:ascii="Arial" w:hAnsi="Arial" w:cs="Arial"/>
          <w:sz w:val="24"/>
          <w:szCs w:val="24"/>
        </w:rPr>
        <w:t>Ministers and public authorities are required by the Children and Young People (Scotland) Act 2014 to examine steps to advance children's rights and, if they believe it is appropriate, to implement any of the steps mentione</w:t>
      </w:r>
      <w:r w:rsidR="003B2A29" w:rsidRPr="00072FD2">
        <w:rPr>
          <w:rFonts w:ascii="Arial" w:hAnsi="Arial" w:cs="Arial"/>
          <w:sz w:val="24"/>
          <w:szCs w:val="24"/>
        </w:rPr>
        <w:t>d.</w:t>
      </w:r>
      <w:r w:rsidR="008F5C6A" w:rsidRPr="00072FD2">
        <w:rPr>
          <w:rFonts w:ascii="Arial" w:hAnsi="Arial" w:cs="Arial"/>
          <w:sz w:val="24"/>
          <w:szCs w:val="24"/>
        </w:rPr>
        <w:t xml:space="preserve"> </w:t>
      </w:r>
      <w:bookmarkStart w:id="0" w:name="_Hlk99278331"/>
      <w:r w:rsidR="00E32561" w:rsidRPr="00072FD2">
        <w:rPr>
          <w:rFonts w:ascii="Arial" w:hAnsi="Arial" w:cs="Arial"/>
          <w:sz w:val="24"/>
          <w:szCs w:val="24"/>
        </w:rPr>
        <w:t xml:space="preserve">There has been </w:t>
      </w:r>
      <w:r w:rsidR="00E32561" w:rsidRPr="00072FD2">
        <w:rPr>
          <w:rFonts w:ascii="Arial" w:hAnsi="Arial" w:cs="Arial"/>
          <w:sz w:val="24"/>
          <w:szCs w:val="24"/>
        </w:rPr>
        <w:lastRenderedPageBreak/>
        <w:t>no legislative movement in England to include the Convention, just a Ministerial promise under the 2010-15 government to</w:t>
      </w:r>
      <w:r w:rsidR="00E32561" w:rsidRPr="00072FD2">
        <w:rPr>
          <w:rFonts w:ascii="Arial" w:hAnsi="Arial" w:cs="Arial"/>
          <w:sz w:val="24"/>
          <w:szCs w:val="24"/>
        </w:rPr>
        <w:t xml:space="preserve"> </w:t>
      </w:r>
      <w:r w:rsidR="00E32561" w:rsidRPr="00072FD2">
        <w:rPr>
          <w:rFonts w:ascii="Arial" w:hAnsi="Arial" w:cs="Arial"/>
          <w:sz w:val="24"/>
          <w:szCs w:val="24"/>
        </w:rPr>
        <w:t>‘give due consideration to the UNCRC Articles when making new policy and legislation’.</w:t>
      </w:r>
      <w:r w:rsidR="00E32561" w:rsidRPr="00072FD2">
        <w:rPr>
          <w:rFonts w:ascii="Arial" w:hAnsi="Arial" w:cs="Arial"/>
          <w:sz w:val="24"/>
          <w:szCs w:val="24"/>
        </w:rPr>
        <w:t xml:space="preserve"> </w:t>
      </w:r>
      <w:r w:rsidR="008F5C6A" w:rsidRPr="00072FD2">
        <w:rPr>
          <w:rFonts w:ascii="Arial" w:hAnsi="Arial" w:cs="Arial"/>
          <w:sz w:val="24"/>
          <w:szCs w:val="24"/>
        </w:rPr>
        <w:t>(</w:t>
      </w:r>
      <w:r w:rsidR="00A75683" w:rsidRPr="00072FD2">
        <w:rPr>
          <w:rFonts w:ascii="Arial" w:hAnsi="Arial" w:cs="Arial"/>
          <w:sz w:val="24"/>
          <w:szCs w:val="24"/>
        </w:rPr>
        <w:t>UK Children’s Commissioners, no date</w:t>
      </w:r>
      <w:r w:rsidR="008F5C6A" w:rsidRPr="00072FD2">
        <w:rPr>
          <w:rFonts w:ascii="Arial" w:hAnsi="Arial" w:cs="Arial"/>
          <w:sz w:val="24"/>
          <w:szCs w:val="24"/>
        </w:rPr>
        <w:t>)</w:t>
      </w:r>
    </w:p>
    <w:bookmarkEnd w:id="0"/>
    <w:p w14:paraId="17765A49" w14:textId="3BF84787" w:rsidR="008F5C6A" w:rsidRPr="00072FD2" w:rsidRDefault="00F57F91" w:rsidP="00F633D5">
      <w:pPr>
        <w:spacing w:line="360" w:lineRule="auto"/>
        <w:rPr>
          <w:rFonts w:ascii="Arial" w:hAnsi="Arial" w:cs="Arial"/>
          <w:sz w:val="24"/>
          <w:szCs w:val="24"/>
        </w:rPr>
      </w:pPr>
      <w:r w:rsidRPr="00072FD2">
        <w:rPr>
          <w:rFonts w:ascii="Arial" w:hAnsi="Arial" w:cs="Arial"/>
          <w:sz w:val="24"/>
          <w:szCs w:val="24"/>
        </w:rPr>
        <w:t>Across the UK t</w:t>
      </w:r>
      <w:r w:rsidR="00A45B2C" w:rsidRPr="00072FD2">
        <w:rPr>
          <w:rFonts w:ascii="Arial" w:hAnsi="Arial" w:cs="Arial"/>
          <w:sz w:val="24"/>
          <w:szCs w:val="24"/>
        </w:rPr>
        <w:t xml:space="preserve">he statutory functions of the Commissioners </w:t>
      </w:r>
      <w:r w:rsidR="003D1DF3" w:rsidRPr="00072FD2">
        <w:rPr>
          <w:rFonts w:ascii="Arial" w:hAnsi="Arial" w:cs="Arial"/>
          <w:sz w:val="24"/>
          <w:szCs w:val="24"/>
        </w:rPr>
        <w:t>vary</w:t>
      </w:r>
      <w:r w:rsidR="00A45B2C" w:rsidRPr="00072FD2">
        <w:rPr>
          <w:rFonts w:ascii="Arial" w:hAnsi="Arial" w:cs="Arial"/>
          <w:sz w:val="24"/>
          <w:szCs w:val="24"/>
        </w:rPr>
        <w:t xml:space="preserve"> but </w:t>
      </w:r>
      <w:r w:rsidR="003D1DF3" w:rsidRPr="00072FD2">
        <w:rPr>
          <w:rFonts w:ascii="Arial" w:hAnsi="Arial" w:cs="Arial"/>
          <w:sz w:val="24"/>
          <w:szCs w:val="24"/>
        </w:rPr>
        <w:t xml:space="preserve">they </w:t>
      </w:r>
      <w:r w:rsidR="00A45B2C" w:rsidRPr="00072FD2">
        <w:rPr>
          <w:rFonts w:ascii="Arial" w:hAnsi="Arial" w:cs="Arial"/>
          <w:sz w:val="24"/>
          <w:szCs w:val="24"/>
        </w:rPr>
        <w:t>all centre on the promotion and protection of the rights of children</w:t>
      </w:r>
      <w:r w:rsidR="007A1893" w:rsidRPr="00072FD2">
        <w:rPr>
          <w:rFonts w:ascii="Arial" w:hAnsi="Arial" w:cs="Arial"/>
          <w:sz w:val="24"/>
          <w:szCs w:val="24"/>
        </w:rPr>
        <w:t xml:space="preserve"> and</w:t>
      </w:r>
      <w:r w:rsidR="00A45B2C" w:rsidRPr="00072FD2">
        <w:rPr>
          <w:rFonts w:ascii="Arial" w:hAnsi="Arial" w:cs="Arial"/>
          <w:sz w:val="24"/>
          <w:szCs w:val="24"/>
        </w:rPr>
        <w:t xml:space="preserve"> </w:t>
      </w:r>
      <w:r w:rsidR="00E00ABA" w:rsidRPr="00072FD2">
        <w:rPr>
          <w:rFonts w:ascii="Arial" w:hAnsi="Arial" w:cs="Arial"/>
          <w:sz w:val="24"/>
          <w:szCs w:val="24"/>
        </w:rPr>
        <w:t xml:space="preserve">more </w:t>
      </w:r>
      <w:proofErr w:type="spellStart"/>
      <w:r w:rsidR="00E00ABA" w:rsidRPr="00072FD2">
        <w:rPr>
          <w:rFonts w:ascii="Arial" w:hAnsi="Arial" w:cs="Arial"/>
          <w:sz w:val="24"/>
          <w:szCs w:val="24"/>
        </w:rPr>
        <w:t>soecifically</w:t>
      </w:r>
      <w:proofErr w:type="spellEnd"/>
      <w:r w:rsidR="00A45B2C" w:rsidRPr="00072FD2">
        <w:rPr>
          <w:rFonts w:ascii="Arial" w:hAnsi="Arial" w:cs="Arial"/>
          <w:sz w:val="24"/>
          <w:szCs w:val="24"/>
        </w:rPr>
        <w:t xml:space="preserve"> the UN Convention on the Rights of the Child.</w:t>
      </w:r>
      <w:r w:rsidR="00E00ABA" w:rsidRPr="00072FD2">
        <w:rPr>
          <w:rFonts w:ascii="Arial" w:hAnsi="Arial" w:cs="Arial"/>
          <w:sz w:val="24"/>
          <w:szCs w:val="24"/>
        </w:rPr>
        <w:t xml:space="preserve"> Children’s views and experiences</w:t>
      </w:r>
      <w:r w:rsidR="004F790C" w:rsidRPr="00072FD2">
        <w:rPr>
          <w:rFonts w:ascii="Arial" w:hAnsi="Arial" w:cs="Arial"/>
          <w:sz w:val="24"/>
          <w:szCs w:val="24"/>
        </w:rPr>
        <w:t xml:space="preserve"> are used to inform the work of all the Commis</w:t>
      </w:r>
      <w:r w:rsidR="00072FD2" w:rsidRPr="00072FD2">
        <w:rPr>
          <w:rFonts w:ascii="Arial" w:hAnsi="Arial" w:cs="Arial"/>
          <w:sz w:val="24"/>
          <w:szCs w:val="24"/>
        </w:rPr>
        <w:t>s</w:t>
      </w:r>
      <w:r w:rsidR="004F790C" w:rsidRPr="00072FD2">
        <w:rPr>
          <w:rFonts w:ascii="Arial" w:hAnsi="Arial" w:cs="Arial"/>
          <w:sz w:val="24"/>
          <w:szCs w:val="24"/>
        </w:rPr>
        <w:t>ioners</w:t>
      </w:r>
      <w:r w:rsidR="008F5C6A" w:rsidRPr="00072FD2">
        <w:rPr>
          <w:rFonts w:ascii="Arial" w:hAnsi="Arial" w:cs="Arial"/>
          <w:sz w:val="24"/>
          <w:szCs w:val="24"/>
        </w:rPr>
        <w:t xml:space="preserve"> </w:t>
      </w:r>
      <w:r w:rsidR="008F5C6A" w:rsidRPr="00072FD2">
        <w:rPr>
          <w:rFonts w:ascii="Arial" w:hAnsi="Arial" w:cs="Arial"/>
          <w:sz w:val="24"/>
          <w:szCs w:val="24"/>
        </w:rPr>
        <w:t xml:space="preserve">( </w:t>
      </w:r>
      <w:r w:rsidR="00A75683" w:rsidRPr="00072FD2">
        <w:rPr>
          <w:rFonts w:ascii="Arial" w:hAnsi="Arial" w:cs="Arial"/>
          <w:sz w:val="24"/>
          <w:szCs w:val="24"/>
        </w:rPr>
        <w:t>UK Children’s Commissioners, no date</w:t>
      </w:r>
      <w:r w:rsidR="008F5C6A" w:rsidRPr="00072FD2">
        <w:rPr>
          <w:rFonts w:ascii="Arial" w:hAnsi="Arial" w:cs="Arial"/>
          <w:sz w:val="24"/>
          <w:szCs w:val="24"/>
        </w:rPr>
        <w:t>)</w:t>
      </w:r>
      <w:r w:rsidR="00E32561" w:rsidRPr="00072FD2">
        <w:rPr>
          <w:rFonts w:ascii="Arial" w:hAnsi="Arial" w:cs="Arial"/>
          <w:sz w:val="24"/>
          <w:szCs w:val="24"/>
        </w:rPr>
        <w:t xml:space="preserve">. </w:t>
      </w:r>
    </w:p>
    <w:p w14:paraId="30B5DC15" w14:textId="1EEC6D55" w:rsidR="00F50534" w:rsidRPr="00072FD2" w:rsidRDefault="00F50534" w:rsidP="00F633D5">
      <w:pPr>
        <w:spacing w:line="360" w:lineRule="auto"/>
        <w:rPr>
          <w:rFonts w:ascii="Arial" w:hAnsi="Arial" w:cs="Arial"/>
          <w:sz w:val="24"/>
          <w:szCs w:val="24"/>
          <w:shd w:val="clear" w:color="auto" w:fill="FFFFFF"/>
        </w:rPr>
      </w:pPr>
      <w:r w:rsidRPr="00072FD2">
        <w:rPr>
          <w:rFonts w:ascii="Arial" w:hAnsi="Arial" w:cs="Arial"/>
          <w:sz w:val="24"/>
          <w:szCs w:val="24"/>
          <w:shd w:val="clear" w:color="auto" w:fill="FFFFFF"/>
        </w:rPr>
        <w:t>C</w:t>
      </w:r>
      <w:r w:rsidR="00A75683" w:rsidRPr="00072FD2">
        <w:rPr>
          <w:rFonts w:ascii="Arial" w:hAnsi="Arial" w:cs="Arial"/>
          <w:sz w:val="24"/>
          <w:szCs w:val="24"/>
          <w:shd w:val="clear" w:color="auto" w:fill="FFFFFF"/>
        </w:rPr>
        <w:t xml:space="preserve">hildren’s </w:t>
      </w:r>
      <w:r w:rsidRPr="00072FD2">
        <w:rPr>
          <w:rFonts w:ascii="Arial" w:hAnsi="Arial" w:cs="Arial"/>
          <w:sz w:val="24"/>
          <w:szCs w:val="24"/>
          <w:shd w:val="clear" w:color="auto" w:fill="FFFFFF"/>
        </w:rPr>
        <w:t>C</w:t>
      </w:r>
      <w:r w:rsidR="00A75683" w:rsidRPr="00072FD2">
        <w:rPr>
          <w:rFonts w:ascii="Arial" w:hAnsi="Arial" w:cs="Arial"/>
          <w:sz w:val="24"/>
          <w:szCs w:val="24"/>
          <w:shd w:val="clear" w:color="auto" w:fill="FFFFFF"/>
        </w:rPr>
        <w:t xml:space="preserve">ommissioners </w:t>
      </w:r>
      <w:r w:rsidRPr="00072FD2">
        <w:rPr>
          <w:rFonts w:ascii="Arial" w:hAnsi="Arial" w:cs="Arial"/>
          <w:sz w:val="24"/>
          <w:szCs w:val="24"/>
          <w:shd w:val="clear" w:color="auto" w:fill="FFFFFF"/>
        </w:rPr>
        <w:t>O</w:t>
      </w:r>
      <w:r w:rsidR="00A75683" w:rsidRPr="00072FD2">
        <w:rPr>
          <w:rFonts w:ascii="Arial" w:hAnsi="Arial" w:cs="Arial"/>
          <w:sz w:val="24"/>
          <w:szCs w:val="24"/>
          <w:shd w:val="clear" w:color="auto" w:fill="FFFFFF"/>
        </w:rPr>
        <w:t>ffice</w:t>
      </w:r>
      <w:r w:rsidRPr="00072FD2">
        <w:rPr>
          <w:rFonts w:ascii="Arial" w:hAnsi="Arial" w:cs="Arial"/>
          <w:sz w:val="24"/>
          <w:szCs w:val="24"/>
          <w:shd w:val="clear" w:color="auto" w:fill="FFFFFF"/>
        </w:rPr>
        <w:t xml:space="preserve"> </w:t>
      </w:r>
      <w:r w:rsidR="00A75683" w:rsidRPr="00072FD2">
        <w:rPr>
          <w:rFonts w:ascii="Arial" w:hAnsi="Arial" w:cs="Arial"/>
          <w:sz w:val="24"/>
          <w:szCs w:val="24"/>
          <w:shd w:val="clear" w:color="auto" w:fill="FFFFFF"/>
        </w:rPr>
        <w:t>(</w:t>
      </w:r>
      <w:r w:rsidRPr="00072FD2">
        <w:rPr>
          <w:rFonts w:ascii="Arial" w:hAnsi="Arial" w:cs="Arial"/>
          <w:sz w:val="24"/>
          <w:szCs w:val="24"/>
          <w:shd w:val="clear" w:color="auto" w:fill="FFFFFF"/>
        </w:rPr>
        <w:t>2022</w:t>
      </w:r>
      <w:r w:rsidR="00A75683" w:rsidRPr="00072FD2">
        <w:rPr>
          <w:rFonts w:ascii="Arial" w:hAnsi="Arial" w:cs="Arial"/>
          <w:sz w:val="24"/>
          <w:szCs w:val="24"/>
          <w:shd w:val="clear" w:color="auto" w:fill="FFFFFF"/>
        </w:rPr>
        <w:t xml:space="preserve">) </w:t>
      </w:r>
      <w:r w:rsidRPr="00072FD2">
        <w:rPr>
          <w:rFonts w:ascii="Arial" w:hAnsi="Arial" w:cs="Arial"/>
          <w:sz w:val="24"/>
          <w:szCs w:val="24"/>
          <w:shd w:val="clear" w:color="auto" w:fill="FFFFFF"/>
        </w:rPr>
        <w:t>Today, over 60 countries worldwide have given their children equal protection in the law from physical punishment</w:t>
      </w:r>
    </w:p>
    <w:p w14:paraId="472D8116" w14:textId="77777777" w:rsidR="00761173" w:rsidRPr="00072FD2" w:rsidRDefault="00761173">
      <w:pPr>
        <w:rPr>
          <w:rFonts w:ascii="Arial" w:hAnsi="Arial" w:cs="+mn-cs"/>
          <w:color w:val="4BACC6" w:themeColor="accent5"/>
          <w:kern w:val="24"/>
          <w:sz w:val="28"/>
          <w:szCs w:val="28"/>
        </w:rPr>
      </w:pPr>
    </w:p>
    <w:p w14:paraId="3AEE60A4" w14:textId="77777777" w:rsidR="00BD4661" w:rsidRDefault="00BD4661">
      <w:pPr>
        <w:rPr>
          <w:rFonts w:ascii="Arial" w:hAnsi="Arial" w:cs="+mn-cs"/>
          <w:color w:val="4BACC6" w:themeColor="accent5"/>
          <w:kern w:val="24"/>
          <w:sz w:val="28"/>
          <w:szCs w:val="28"/>
        </w:rPr>
      </w:pPr>
    </w:p>
    <w:p w14:paraId="7E0E7ADD" w14:textId="77777777" w:rsidR="00F50534" w:rsidRDefault="00F50534">
      <w:pPr>
        <w:rPr>
          <w:rFonts w:ascii="Arial" w:hAnsi="Arial" w:cs="+mn-cs"/>
          <w:color w:val="4BACC6" w:themeColor="accent5"/>
          <w:kern w:val="24"/>
          <w:sz w:val="28"/>
          <w:szCs w:val="28"/>
        </w:rPr>
      </w:pPr>
    </w:p>
    <w:p w14:paraId="7F96C1AD" w14:textId="77777777" w:rsidR="00F50534" w:rsidRDefault="00F50534">
      <w:pPr>
        <w:rPr>
          <w:rFonts w:ascii="Arial" w:hAnsi="Arial" w:cs="+mn-cs"/>
          <w:color w:val="4BACC6" w:themeColor="accent5"/>
          <w:kern w:val="24"/>
          <w:sz w:val="28"/>
          <w:szCs w:val="28"/>
        </w:rPr>
      </w:pPr>
    </w:p>
    <w:p w14:paraId="3A776CCF" w14:textId="77777777" w:rsidR="00F50534" w:rsidRDefault="00F50534">
      <w:pPr>
        <w:rPr>
          <w:rFonts w:ascii="Arial" w:hAnsi="Arial" w:cs="+mn-cs"/>
          <w:color w:val="4BACC6" w:themeColor="accent5"/>
          <w:kern w:val="24"/>
          <w:sz w:val="28"/>
          <w:szCs w:val="28"/>
        </w:rPr>
      </w:pPr>
    </w:p>
    <w:p w14:paraId="2FA32229" w14:textId="2C2AB741" w:rsidR="00BD4661" w:rsidRPr="008417E7" w:rsidRDefault="002606DE">
      <w:pPr>
        <w:rPr>
          <w:rFonts w:ascii="Arial" w:hAnsi="Arial" w:cs="+mn-cs"/>
          <w:kern w:val="24"/>
          <w:sz w:val="28"/>
          <w:szCs w:val="28"/>
        </w:rPr>
      </w:pPr>
      <w:r>
        <w:rPr>
          <w:rFonts w:ascii="Arial" w:hAnsi="Arial" w:cs="+mn-cs"/>
          <w:kern w:val="24"/>
          <w:sz w:val="28"/>
          <w:szCs w:val="28"/>
        </w:rPr>
        <w:t>Section</w:t>
      </w:r>
      <w:r w:rsidR="00BD4661" w:rsidRPr="008417E7">
        <w:rPr>
          <w:rFonts w:ascii="Arial" w:hAnsi="Arial" w:cs="+mn-cs"/>
          <w:kern w:val="24"/>
          <w:sz w:val="28"/>
          <w:szCs w:val="28"/>
        </w:rPr>
        <w:t xml:space="preserve"> 3 </w:t>
      </w:r>
    </w:p>
    <w:p w14:paraId="2EAE045B" w14:textId="47BCFFD2" w:rsidR="008417E7" w:rsidRPr="008417E7" w:rsidRDefault="008417E7">
      <w:pPr>
        <w:rPr>
          <w:rFonts w:ascii="Arial" w:hAnsi="Arial" w:cs="+mn-cs"/>
          <w:color w:val="00B0F0"/>
          <w:kern w:val="24"/>
          <w:sz w:val="28"/>
          <w:szCs w:val="28"/>
        </w:rPr>
      </w:pPr>
      <w:r w:rsidRPr="008417E7">
        <w:rPr>
          <w:rFonts w:ascii="Arial" w:hAnsi="Arial" w:cs="+mn-cs"/>
          <w:color w:val="00B0F0"/>
          <w:kern w:val="24"/>
          <w:sz w:val="28"/>
          <w:szCs w:val="28"/>
        </w:rPr>
        <w:t xml:space="preserve">Choose </w:t>
      </w:r>
      <w:r w:rsidRPr="008417E7">
        <w:rPr>
          <w:rFonts w:ascii="Arial" w:hAnsi="Arial" w:cs="+mn-cs"/>
          <w:b/>
          <w:bCs/>
          <w:color w:val="00B0F0"/>
          <w:kern w:val="24"/>
          <w:sz w:val="28"/>
          <w:szCs w:val="28"/>
        </w:rPr>
        <w:t>ONE</w:t>
      </w:r>
      <w:r w:rsidRPr="008417E7">
        <w:rPr>
          <w:rFonts w:ascii="Arial" w:hAnsi="Arial" w:cs="+mn-cs"/>
          <w:color w:val="00B0F0"/>
          <w:kern w:val="24"/>
          <w:sz w:val="28"/>
          <w:szCs w:val="28"/>
        </w:rPr>
        <w:t xml:space="preserve"> sociological aspect that challenges children’s life experiences and provide a critical evaluation of the early interventions and services that are in place to support your chosen aspect</w:t>
      </w:r>
    </w:p>
    <w:p w14:paraId="59805880" w14:textId="5A4BBE8D" w:rsidR="00BD4661" w:rsidRPr="00E4648D" w:rsidRDefault="00E4648D">
      <w:pPr>
        <w:rPr>
          <w:rFonts w:ascii="Arial" w:hAnsi="Arial" w:cs="+mn-cs"/>
          <w:kern w:val="24"/>
          <w:sz w:val="28"/>
          <w:szCs w:val="28"/>
        </w:rPr>
      </w:pPr>
      <w:r w:rsidRPr="00E4648D">
        <w:rPr>
          <w:rFonts w:ascii="Arial" w:hAnsi="Arial" w:cs="+mn-cs"/>
          <w:kern w:val="24"/>
          <w:sz w:val="28"/>
          <w:szCs w:val="28"/>
        </w:rPr>
        <w:t>Evaluation of early intervention and services</w:t>
      </w:r>
    </w:p>
    <w:p w14:paraId="019725DC" w14:textId="77777777" w:rsidR="001571E8" w:rsidRDefault="001571E8">
      <w:pPr>
        <w:rPr>
          <w:color w:val="4BACC6" w:themeColor="accent5"/>
          <w:sz w:val="28"/>
          <w:szCs w:val="28"/>
        </w:rPr>
      </w:pPr>
    </w:p>
    <w:p w14:paraId="1589E173" w14:textId="77777777" w:rsidR="00677E05" w:rsidRDefault="00677E05">
      <w:pPr>
        <w:rPr>
          <w:color w:val="4BACC6" w:themeColor="accent5"/>
          <w:sz w:val="28"/>
          <w:szCs w:val="28"/>
        </w:rPr>
      </w:pPr>
    </w:p>
    <w:p w14:paraId="7A92827D" w14:textId="77777777" w:rsidR="00677E05" w:rsidRDefault="00677E05">
      <w:pPr>
        <w:rPr>
          <w:color w:val="4BACC6" w:themeColor="accent5"/>
          <w:sz w:val="28"/>
          <w:szCs w:val="28"/>
        </w:rPr>
      </w:pPr>
    </w:p>
    <w:p w14:paraId="0E9DAEBC" w14:textId="77777777" w:rsidR="00677E05" w:rsidRDefault="00677E05">
      <w:pPr>
        <w:rPr>
          <w:color w:val="4BACC6" w:themeColor="accent5"/>
          <w:sz w:val="28"/>
          <w:szCs w:val="28"/>
        </w:rPr>
      </w:pPr>
    </w:p>
    <w:p w14:paraId="42AB58B6" w14:textId="77777777" w:rsidR="00677E05" w:rsidRDefault="00677E05">
      <w:pPr>
        <w:rPr>
          <w:color w:val="4BACC6" w:themeColor="accent5"/>
          <w:sz w:val="28"/>
          <w:szCs w:val="28"/>
        </w:rPr>
      </w:pPr>
    </w:p>
    <w:p w14:paraId="6B1323E0" w14:textId="77777777" w:rsidR="00677E05" w:rsidRDefault="00677E05">
      <w:pPr>
        <w:rPr>
          <w:color w:val="4BACC6" w:themeColor="accent5"/>
          <w:sz w:val="28"/>
          <w:szCs w:val="28"/>
        </w:rPr>
      </w:pPr>
    </w:p>
    <w:p w14:paraId="32ED18E6" w14:textId="77777777" w:rsidR="00677E05" w:rsidRDefault="00677E05">
      <w:pPr>
        <w:rPr>
          <w:color w:val="4BACC6" w:themeColor="accent5"/>
          <w:sz w:val="28"/>
          <w:szCs w:val="28"/>
        </w:rPr>
      </w:pPr>
    </w:p>
    <w:p w14:paraId="66C01ACB" w14:textId="77777777" w:rsidR="00677E05" w:rsidRPr="004176CB" w:rsidRDefault="00677E05" w:rsidP="00677E05">
      <w:pPr>
        <w:rPr>
          <w:rFonts w:ascii="Arial" w:hAnsi="Arial" w:cs="Arial"/>
          <w:sz w:val="24"/>
          <w:szCs w:val="24"/>
        </w:rPr>
      </w:pPr>
      <w:r w:rsidRPr="004176CB">
        <w:rPr>
          <w:rFonts w:ascii="Arial" w:hAnsi="Arial" w:cs="Arial"/>
          <w:sz w:val="24"/>
          <w:szCs w:val="24"/>
        </w:rPr>
        <w:lastRenderedPageBreak/>
        <w:t xml:space="preserve">Reference List </w:t>
      </w:r>
    </w:p>
    <w:p w14:paraId="72D0D0C2"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Children’s Commissioner for Wales (2002) </w:t>
      </w:r>
      <w:r w:rsidRPr="004176CB">
        <w:rPr>
          <w:rFonts w:ascii="Arial" w:hAnsi="Arial" w:cs="Arial"/>
          <w:i/>
          <w:iCs/>
          <w:sz w:val="24"/>
          <w:szCs w:val="24"/>
        </w:rPr>
        <w:t xml:space="preserve">Report and Accounts 2001-2002. </w:t>
      </w:r>
      <w:r w:rsidRPr="004176CB">
        <w:rPr>
          <w:rFonts w:ascii="Arial" w:hAnsi="Arial" w:cs="Arial"/>
          <w:sz w:val="24"/>
          <w:szCs w:val="24"/>
        </w:rPr>
        <w:t xml:space="preserve">Available at: </w:t>
      </w:r>
      <w:hyperlink r:id="rId7" w:history="1">
        <w:r w:rsidRPr="004176CB">
          <w:rPr>
            <w:rFonts w:ascii="Arial" w:hAnsi="Arial" w:cs="Arial"/>
            <w:color w:val="0000FF"/>
            <w:sz w:val="24"/>
            <w:szCs w:val="24"/>
            <w:u w:val="single"/>
          </w:rPr>
          <w:t>*Report-and-Accounts-01-02.pdf (childcomwales.org.uk)</w:t>
        </w:r>
      </w:hyperlink>
      <w:r w:rsidRPr="004176CB">
        <w:rPr>
          <w:rFonts w:ascii="Arial" w:hAnsi="Arial" w:cs="Arial"/>
          <w:sz w:val="24"/>
          <w:szCs w:val="24"/>
        </w:rPr>
        <w:t xml:space="preserve"> (Accessed: 22</w:t>
      </w:r>
      <w:r w:rsidRPr="004176CB">
        <w:rPr>
          <w:rFonts w:ascii="Arial" w:hAnsi="Arial" w:cs="Arial"/>
          <w:sz w:val="24"/>
          <w:szCs w:val="24"/>
          <w:vertAlign w:val="superscript"/>
        </w:rPr>
        <w:t>nd</w:t>
      </w:r>
      <w:r w:rsidRPr="004176CB">
        <w:rPr>
          <w:rFonts w:ascii="Arial" w:hAnsi="Arial" w:cs="Arial"/>
          <w:sz w:val="24"/>
          <w:szCs w:val="24"/>
        </w:rPr>
        <w:t xml:space="preserve"> March 2022).</w:t>
      </w:r>
    </w:p>
    <w:p w14:paraId="4FE59BB6"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Children’s Commissioner for Wales (2019) </w:t>
      </w:r>
      <w:r w:rsidRPr="004176CB">
        <w:rPr>
          <w:rFonts w:ascii="Arial" w:hAnsi="Arial" w:cs="Arial"/>
          <w:i/>
          <w:iCs/>
          <w:sz w:val="24"/>
          <w:szCs w:val="24"/>
        </w:rPr>
        <w:t xml:space="preserve">A Plan for all Children and Young People, 2019 – 2022. Available at: </w:t>
      </w:r>
      <w:r w:rsidRPr="004176CB">
        <w:rPr>
          <w:rFonts w:ascii="Arial" w:hAnsi="Arial" w:cs="Arial"/>
          <w:sz w:val="24"/>
          <w:szCs w:val="24"/>
        </w:rPr>
        <w:t xml:space="preserve"> </w:t>
      </w:r>
      <w:hyperlink r:id="rId8" w:history="1">
        <w:r w:rsidRPr="004176CB">
          <w:rPr>
            <w:rFonts w:ascii="Arial" w:hAnsi="Arial" w:cs="Arial"/>
            <w:color w:val="0000FF"/>
            <w:sz w:val="24"/>
            <w:szCs w:val="24"/>
            <w:u w:val="single"/>
          </w:rPr>
          <w:t>Three-Year-Plan-19-22.pdf (childcomwales.org.uk)</w:t>
        </w:r>
      </w:hyperlink>
      <w:r w:rsidRPr="004176CB">
        <w:rPr>
          <w:rFonts w:ascii="Arial" w:hAnsi="Arial" w:cs="Arial"/>
          <w:sz w:val="24"/>
          <w:szCs w:val="24"/>
        </w:rPr>
        <w:t xml:space="preserve"> (Accessed: 21</w:t>
      </w:r>
      <w:r w:rsidRPr="004176CB">
        <w:rPr>
          <w:rFonts w:ascii="Arial" w:hAnsi="Arial" w:cs="Arial"/>
          <w:sz w:val="24"/>
          <w:szCs w:val="24"/>
          <w:vertAlign w:val="superscript"/>
        </w:rPr>
        <w:t>st</w:t>
      </w:r>
      <w:r w:rsidRPr="004176CB">
        <w:rPr>
          <w:rFonts w:ascii="Arial" w:hAnsi="Arial" w:cs="Arial"/>
          <w:sz w:val="24"/>
          <w:szCs w:val="24"/>
        </w:rPr>
        <w:t xml:space="preserve"> March 2022).</w:t>
      </w:r>
    </w:p>
    <w:p w14:paraId="36936B10"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Children’s Commissioner for Wales (2022) </w:t>
      </w:r>
      <w:r w:rsidRPr="004176CB">
        <w:rPr>
          <w:rFonts w:ascii="Arial" w:hAnsi="Arial" w:cs="Arial"/>
          <w:i/>
          <w:iCs/>
          <w:sz w:val="24"/>
          <w:szCs w:val="24"/>
        </w:rPr>
        <w:t>The Commissioner</w:t>
      </w:r>
      <w:r w:rsidRPr="004176CB">
        <w:rPr>
          <w:rFonts w:ascii="Arial" w:hAnsi="Arial" w:cs="Arial"/>
          <w:sz w:val="24"/>
          <w:szCs w:val="24"/>
        </w:rPr>
        <w:t xml:space="preserve"> Available at: </w:t>
      </w:r>
      <w:hyperlink r:id="rId9" w:history="1">
        <w:r w:rsidRPr="004176CB">
          <w:rPr>
            <w:rFonts w:ascii="Arial" w:hAnsi="Arial" w:cs="Arial"/>
            <w:color w:val="0000FF"/>
            <w:sz w:val="24"/>
            <w:szCs w:val="24"/>
            <w:u w:val="single"/>
          </w:rPr>
          <w:t>Sally Holland - The Children's Commissioner for Wales (childcomwales.org.uk)</w:t>
        </w:r>
      </w:hyperlink>
      <w:r w:rsidRPr="004176CB">
        <w:rPr>
          <w:rFonts w:ascii="Arial" w:hAnsi="Arial" w:cs="Arial"/>
          <w:sz w:val="24"/>
          <w:szCs w:val="24"/>
        </w:rPr>
        <w:t xml:space="preserve"> (Accessed: 22</w:t>
      </w:r>
      <w:r w:rsidRPr="004176CB">
        <w:rPr>
          <w:rFonts w:ascii="Arial" w:hAnsi="Arial" w:cs="Arial"/>
          <w:sz w:val="24"/>
          <w:szCs w:val="24"/>
          <w:vertAlign w:val="superscript"/>
        </w:rPr>
        <w:t>nd</w:t>
      </w:r>
      <w:r w:rsidRPr="004176CB">
        <w:rPr>
          <w:rFonts w:ascii="Arial" w:hAnsi="Arial" w:cs="Arial"/>
          <w:sz w:val="24"/>
          <w:szCs w:val="24"/>
        </w:rPr>
        <w:t xml:space="preserve"> March 2022).</w:t>
      </w:r>
    </w:p>
    <w:p w14:paraId="507F0566" w14:textId="77777777" w:rsidR="00677E05" w:rsidRPr="004176CB" w:rsidRDefault="00677E05" w:rsidP="00677E05">
      <w:pPr>
        <w:spacing w:after="0" w:line="240" w:lineRule="auto"/>
        <w:outlineLvl w:val="1"/>
        <w:rPr>
          <w:rFonts w:ascii="Arial" w:eastAsia="Times New Roman" w:hAnsi="Arial" w:cs="Arial"/>
          <w:i/>
          <w:iCs/>
          <w:sz w:val="24"/>
          <w:szCs w:val="24"/>
          <w:lang w:eastAsia="en-GB"/>
        </w:rPr>
      </w:pPr>
      <w:r w:rsidRPr="004176CB">
        <w:rPr>
          <w:rFonts w:ascii="Arial" w:hAnsi="Arial" w:cs="Arial"/>
          <w:sz w:val="24"/>
          <w:szCs w:val="24"/>
        </w:rPr>
        <w:t xml:space="preserve">Connor, J. (2013) </w:t>
      </w:r>
      <w:hyperlink r:id="rId10" w:history="1">
        <w:r w:rsidRPr="004176CB">
          <w:rPr>
            <w:rFonts w:ascii="Arial" w:eastAsia="Times New Roman" w:hAnsi="Arial" w:cs="Arial"/>
            <w:i/>
            <w:iCs/>
            <w:sz w:val="24"/>
            <w:szCs w:val="24"/>
            <w:lang w:eastAsia="en-GB"/>
          </w:rPr>
          <w:t>Be Your Community’s Catalytic Leader</w:t>
        </w:r>
      </w:hyperlink>
      <w:r w:rsidRPr="004176CB">
        <w:rPr>
          <w:rFonts w:ascii="Arial" w:eastAsia="Times New Roman" w:hAnsi="Arial" w:cs="Arial"/>
          <w:i/>
          <w:iCs/>
          <w:sz w:val="24"/>
          <w:szCs w:val="24"/>
          <w:lang w:eastAsia="en-GB"/>
        </w:rPr>
        <w:t xml:space="preserve">. </w:t>
      </w:r>
      <w:r w:rsidRPr="004176CB">
        <w:rPr>
          <w:rFonts w:ascii="Arial" w:eastAsia="Times New Roman" w:hAnsi="Arial" w:cs="Arial"/>
          <w:sz w:val="24"/>
          <w:szCs w:val="24"/>
          <w:lang w:eastAsia="en-GB"/>
        </w:rPr>
        <w:t>Available at:</w:t>
      </w:r>
      <w:r w:rsidRPr="004176CB">
        <w:rPr>
          <w:rFonts w:ascii="Arial" w:hAnsi="Arial" w:cs="Arial"/>
          <w:sz w:val="24"/>
          <w:szCs w:val="24"/>
        </w:rPr>
        <w:t xml:space="preserve"> </w:t>
      </w:r>
      <w:hyperlink r:id="rId11" w:history="1">
        <w:r w:rsidRPr="004176CB">
          <w:rPr>
            <w:rFonts w:ascii="Arial" w:hAnsi="Arial" w:cs="Arial"/>
            <w:color w:val="0000FF"/>
            <w:sz w:val="24"/>
            <w:szCs w:val="24"/>
            <w:u w:val="single"/>
          </w:rPr>
          <w:t>Be Your Community’s Catalytic Leader - Working Differently</w:t>
        </w:r>
      </w:hyperlink>
      <w:r w:rsidRPr="004176CB">
        <w:rPr>
          <w:rFonts w:ascii="Arial" w:hAnsi="Arial" w:cs="Arial"/>
          <w:sz w:val="24"/>
          <w:szCs w:val="24"/>
        </w:rPr>
        <w:t xml:space="preserve"> (Accessed: 17</w:t>
      </w:r>
      <w:r w:rsidRPr="004176CB">
        <w:rPr>
          <w:rFonts w:ascii="Arial" w:hAnsi="Arial" w:cs="Arial"/>
          <w:sz w:val="24"/>
          <w:szCs w:val="24"/>
          <w:vertAlign w:val="superscript"/>
        </w:rPr>
        <w:t>th</w:t>
      </w:r>
      <w:r w:rsidRPr="004176CB">
        <w:rPr>
          <w:rFonts w:ascii="Arial" w:hAnsi="Arial" w:cs="Arial"/>
          <w:sz w:val="24"/>
          <w:szCs w:val="24"/>
        </w:rPr>
        <w:t xml:space="preserve"> March 2022).</w:t>
      </w:r>
      <w:r w:rsidRPr="004176CB">
        <w:rPr>
          <w:rFonts w:ascii="Arial" w:eastAsia="Times New Roman" w:hAnsi="Arial" w:cs="Arial"/>
          <w:sz w:val="24"/>
          <w:szCs w:val="24"/>
          <w:lang w:eastAsia="en-GB"/>
        </w:rPr>
        <w:t xml:space="preserve">  </w:t>
      </w:r>
      <w:r w:rsidRPr="004176CB">
        <w:rPr>
          <w:rFonts w:ascii="Arial" w:eastAsia="Times New Roman" w:hAnsi="Arial" w:cs="Arial"/>
          <w:i/>
          <w:iCs/>
          <w:sz w:val="24"/>
          <w:szCs w:val="24"/>
          <w:lang w:eastAsia="en-GB"/>
        </w:rPr>
        <w:t xml:space="preserve"> </w:t>
      </w:r>
    </w:p>
    <w:p w14:paraId="33FF09EC"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Cooper, M. (2014) ‘’Everyday teacher leadership’: A </w:t>
      </w:r>
      <w:proofErr w:type="spellStart"/>
      <w:r w:rsidRPr="004176CB">
        <w:rPr>
          <w:rFonts w:ascii="Arial" w:hAnsi="Arial" w:cs="Arial"/>
          <w:sz w:val="24"/>
          <w:szCs w:val="24"/>
        </w:rPr>
        <w:t>reconceptualisation</w:t>
      </w:r>
      <w:proofErr w:type="spellEnd"/>
      <w:r w:rsidRPr="004176CB">
        <w:rPr>
          <w:rFonts w:ascii="Arial" w:hAnsi="Arial" w:cs="Arial"/>
          <w:sz w:val="24"/>
          <w:szCs w:val="24"/>
        </w:rPr>
        <w:t xml:space="preserve"> for early childhood education’</w:t>
      </w:r>
      <w:r w:rsidRPr="004176CB">
        <w:rPr>
          <w:rFonts w:ascii="Arial" w:hAnsi="Arial" w:cs="Arial"/>
          <w:i/>
          <w:iCs/>
          <w:sz w:val="24"/>
          <w:szCs w:val="24"/>
        </w:rPr>
        <w:t>,</w:t>
      </w:r>
      <w:r w:rsidRPr="004176CB">
        <w:rPr>
          <w:rFonts w:ascii="Arial" w:hAnsi="Arial" w:cs="Arial"/>
          <w:sz w:val="24"/>
          <w:szCs w:val="24"/>
        </w:rPr>
        <w:t xml:space="preserve"> </w:t>
      </w:r>
      <w:r w:rsidRPr="004176CB">
        <w:rPr>
          <w:rFonts w:ascii="Arial" w:hAnsi="Arial" w:cs="Arial"/>
          <w:i/>
          <w:iCs/>
          <w:sz w:val="24"/>
          <w:szCs w:val="24"/>
        </w:rPr>
        <w:t>Journal of educational Leadership, Policy and Practice</w:t>
      </w:r>
      <w:r w:rsidRPr="004176CB">
        <w:rPr>
          <w:rFonts w:ascii="Arial" w:hAnsi="Arial" w:cs="Arial"/>
          <w:sz w:val="24"/>
          <w:szCs w:val="24"/>
        </w:rPr>
        <w:t xml:space="preserve">, pp.84-96. </w:t>
      </w:r>
      <w:hyperlink r:id="rId12" w:history="1">
        <w:r w:rsidRPr="004176CB">
          <w:rPr>
            <w:rStyle w:val="Hyperlink"/>
            <w:rFonts w:ascii="Arial" w:hAnsi="Arial" w:cs="Arial"/>
            <w:sz w:val="24"/>
            <w:szCs w:val="24"/>
          </w:rPr>
          <w:t>*Everyday Leadership - early childhood.pdf</w:t>
        </w:r>
      </w:hyperlink>
    </w:p>
    <w:p w14:paraId="5A2C83D7" w14:textId="77777777" w:rsidR="00677E05" w:rsidRPr="004176CB" w:rsidRDefault="00677E05" w:rsidP="00677E05">
      <w:pPr>
        <w:pStyle w:val="NormalWeb"/>
        <w:spacing w:before="200" w:beforeAutospacing="0" w:after="0" w:afterAutospacing="0" w:line="216" w:lineRule="auto"/>
        <w:rPr>
          <w:rFonts w:ascii="Arial" w:hAnsi="Arial" w:cs="Arial"/>
        </w:rPr>
      </w:pPr>
      <w:proofErr w:type="spellStart"/>
      <w:r w:rsidRPr="004176CB">
        <w:rPr>
          <w:rFonts w:ascii="Arial" w:hAnsi="Arial" w:cs="Arial"/>
        </w:rPr>
        <w:t>Hefferman</w:t>
      </w:r>
      <w:proofErr w:type="spellEnd"/>
      <w:r w:rsidRPr="004176CB">
        <w:rPr>
          <w:rFonts w:ascii="Arial" w:hAnsi="Arial" w:cs="Arial"/>
        </w:rPr>
        <w:t xml:space="preserve">, M. (2015) Why it’s time to forget the pecking order at work [video]. Available at </w:t>
      </w:r>
      <w:hyperlink r:id="rId13" w:history="1">
        <w:r w:rsidRPr="004176CB">
          <w:rPr>
            <w:rFonts w:ascii="Arial" w:hAnsi="Arial" w:cs="Arial"/>
            <w:color w:val="0000FF"/>
            <w:u w:val="single"/>
          </w:rPr>
          <w:t>Margaret Heffernan: Why it's time to forget the pecking order at work - YouTube</w:t>
        </w:r>
      </w:hyperlink>
      <w:r w:rsidRPr="004176CB">
        <w:rPr>
          <w:rFonts w:ascii="Arial" w:hAnsi="Arial" w:cs="Arial"/>
        </w:rPr>
        <w:t xml:space="preserve"> (Accessed: 15</w:t>
      </w:r>
      <w:r w:rsidRPr="004176CB">
        <w:rPr>
          <w:rFonts w:ascii="Arial" w:hAnsi="Arial" w:cs="Arial"/>
          <w:vertAlign w:val="superscript"/>
        </w:rPr>
        <w:t>th</w:t>
      </w:r>
      <w:r w:rsidRPr="004176CB">
        <w:rPr>
          <w:rFonts w:ascii="Arial" w:hAnsi="Arial" w:cs="Arial"/>
        </w:rPr>
        <w:t xml:space="preserve"> March 2022).</w:t>
      </w:r>
    </w:p>
    <w:p w14:paraId="78CAB887"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Joiner, B. (no date) </w:t>
      </w:r>
      <w:r w:rsidRPr="004176CB">
        <w:rPr>
          <w:rFonts w:ascii="Arial" w:hAnsi="Arial" w:cs="Arial"/>
          <w:i/>
          <w:iCs/>
          <w:sz w:val="24"/>
          <w:szCs w:val="24"/>
        </w:rPr>
        <w:t>Leadership Agility: From Expert to Catalyst Bill Joiner.</w:t>
      </w:r>
      <w:r w:rsidRPr="004176CB">
        <w:rPr>
          <w:rFonts w:ascii="Arial" w:hAnsi="Arial" w:cs="Arial"/>
          <w:sz w:val="24"/>
          <w:szCs w:val="24"/>
        </w:rPr>
        <w:t xml:space="preserve"> Available at: </w:t>
      </w:r>
      <w:hyperlink r:id="rId14" w:history="1">
        <w:r w:rsidRPr="004176CB">
          <w:rPr>
            <w:rFonts w:ascii="Arial" w:hAnsi="Arial" w:cs="Arial"/>
            <w:color w:val="0000FF"/>
            <w:sz w:val="24"/>
            <w:szCs w:val="24"/>
            <w:u w:val="single"/>
          </w:rPr>
          <w:t>la_white_paper_08.30.17.pdf (ymaws.com)</w:t>
        </w:r>
      </w:hyperlink>
      <w:r w:rsidRPr="004176CB">
        <w:rPr>
          <w:rFonts w:ascii="Arial" w:hAnsi="Arial" w:cs="Arial"/>
          <w:sz w:val="24"/>
          <w:szCs w:val="24"/>
        </w:rPr>
        <w:t xml:space="preserve"> (Accessed: 15</w:t>
      </w:r>
      <w:r w:rsidRPr="004176CB">
        <w:rPr>
          <w:rFonts w:ascii="Arial" w:hAnsi="Arial" w:cs="Arial"/>
          <w:sz w:val="24"/>
          <w:szCs w:val="24"/>
          <w:vertAlign w:val="superscript"/>
        </w:rPr>
        <w:t>th</w:t>
      </w:r>
      <w:r w:rsidRPr="004176CB">
        <w:rPr>
          <w:rFonts w:ascii="Arial" w:hAnsi="Arial" w:cs="Arial"/>
          <w:sz w:val="24"/>
          <w:szCs w:val="24"/>
        </w:rPr>
        <w:t xml:space="preserve"> March 2022).</w:t>
      </w:r>
      <w:r w:rsidRPr="004176CB">
        <w:rPr>
          <w:rFonts w:ascii="Arial" w:hAnsi="Arial" w:cs="Arial"/>
          <w:i/>
          <w:iCs/>
          <w:sz w:val="24"/>
          <w:szCs w:val="24"/>
        </w:rPr>
        <w:t xml:space="preserve"> </w:t>
      </w:r>
    </w:p>
    <w:p w14:paraId="141602B0" w14:textId="77777777" w:rsidR="00677E05" w:rsidRPr="004176CB" w:rsidRDefault="00677E05" w:rsidP="00677E05">
      <w:pPr>
        <w:rPr>
          <w:rFonts w:ascii="Arial" w:hAnsi="Arial" w:cs="Arial"/>
          <w:b/>
          <w:bCs/>
          <w:i/>
          <w:iCs/>
          <w:sz w:val="24"/>
          <w:szCs w:val="24"/>
        </w:rPr>
      </w:pPr>
      <w:proofErr w:type="spellStart"/>
      <w:r w:rsidRPr="004176CB">
        <w:rPr>
          <w:rFonts w:ascii="Arial" w:hAnsi="Arial" w:cs="Arial"/>
          <w:sz w:val="24"/>
          <w:szCs w:val="24"/>
        </w:rPr>
        <w:t>Kreig</w:t>
      </w:r>
      <w:proofErr w:type="spellEnd"/>
      <w:r w:rsidRPr="004176CB">
        <w:rPr>
          <w:rFonts w:ascii="Arial" w:hAnsi="Arial" w:cs="Arial"/>
          <w:sz w:val="24"/>
          <w:szCs w:val="24"/>
        </w:rPr>
        <w:t xml:space="preserve">, S et al. (2014) ‘Exploring the dance of early childhood educational leadership’, </w:t>
      </w:r>
      <w:r w:rsidRPr="004176CB">
        <w:rPr>
          <w:rFonts w:ascii="Arial" w:hAnsi="Arial" w:cs="Arial"/>
          <w:i/>
          <w:iCs/>
          <w:sz w:val="24"/>
          <w:szCs w:val="24"/>
        </w:rPr>
        <w:t>Australian Journal of Early Childhood, 39(1), pp. 73–80.</w:t>
      </w:r>
      <w:r w:rsidRPr="004176CB">
        <w:rPr>
          <w:rFonts w:ascii="Arial" w:hAnsi="Arial" w:cs="Arial"/>
          <w:b/>
          <w:bCs/>
          <w:i/>
          <w:iCs/>
          <w:sz w:val="24"/>
          <w:szCs w:val="24"/>
        </w:rPr>
        <w:t xml:space="preserve"> </w:t>
      </w:r>
    </w:p>
    <w:p w14:paraId="2B71E64A" w14:textId="77777777" w:rsidR="00677E05" w:rsidRPr="004176CB" w:rsidRDefault="00677E05" w:rsidP="00677E05">
      <w:pPr>
        <w:pStyle w:val="NormalWeb"/>
        <w:spacing w:before="200" w:beforeAutospacing="0" w:after="0" w:afterAutospacing="0" w:line="216" w:lineRule="auto"/>
        <w:rPr>
          <w:rFonts w:ascii="Arial" w:hAnsi="Arial" w:cs="Arial"/>
        </w:rPr>
      </w:pPr>
      <w:r w:rsidRPr="004176CB">
        <w:rPr>
          <w:rFonts w:ascii="Arial" w:eastAsia="+mn-ea" w:hAnsi="Arial" w:cs="Arial"/>
          <w:kern w:val="24"/>
        </w:rPr>
        <w:t xml:space="preserve">McDowall Clark, R. (2012) ‘I've never thought of myself as a leader but…’: the Early Years Professional and catalytic leadership’, </w:t>
      </w:r>
      <w:r w:rsidRPr="004176CB">
        <w:rPr>
          <w:rFonts w:ascii="Arial" w:eastAsia="+mn-ea" w:hAnsi="Arial" w:cs="Arial"/>
          <w:i/>
          <w:iCs/>
          <w:kern w:val="24"/>
        </w:rPr>
        <w:t>European Early Childhood Education Research Journal</w:t>
      </w:r>
      <w:r w:rsidRPr="004176CB">
        <w:rPr>
          <w:rFonts w:ascii="Arial" w:eastAsia="+mn-ea" w:hAnsi="Arial" w:cs="Arial"/>
          <w:kern w:val="24"/>
        </w:rPr>
        <w:t xml:space="preserve">, 20(3), pp. 391-401, </w:t>
      </w:r>
      <w:hyperlink r:id="rId15" w:history="1">
        <w:r w:rsidRPr="004176CB">
          <w:rPr>
            <w:rStyle w:val="Hyperlink"/>
            <w:rFonts w:ascii="Arial" w:eastAsia="+mn-ea" w:hAnsi="Arial" w:cs="Arial"/>
            <w:color w:val="auto"/>
            <w:kern w:val="24"/>
          </w:rPr>
          <w:t>https://doi:10.1080/1350293X.2012.704762</w:t>
        </w:r>
      </w:hyperlink>
      <w:r w:rsidRPr="004176CB">
        <w:rPr>
          <w:rFonts w:ascii="Arial" w:eastAsia="+mn-ea" w:hAnsi="Arial" w:cs="Arial"/>
          <w:kern w:val="24"/>
        </w:rPr>
        <w:t xml:space="preserve">  </w:t>
      </w:r>
    </w:p>
    <w:p w14:paraId="4B9C823E" w14:textId="77777777" w:rsidR="00677E05" w:rsidRPr="004176CB" w:rsidRDefault="00677E05" w:rsidP="00677E05">
      <w:pPr>
        <w:pStyle w:val="NormalWeb"/>
        <w:spacing w:before="200" w:beforeAutospacing="0" w:after="0" w:afterAutospacing="0" w:line="216" w:lineRule="auto"/>
        <w:rPr>
          <w:rFonts w:ascii="Arial" w:hAnsi="Arial" w:cs="Arial"/>
        </w:rPr>
      </w:pPr>
      <w:r w:rsidRPr="004176CB">
        <w:rPr>
          <w:rFonts w:ascii="Arial" w:eastAsia="+mn-ea" w:hAnsi="Arial" w:cs="Arial"/>
          <w:kern w:val="24"/>
        </w:rPr>
        <w:t xml:space="preserve">Reed, M. and Canning, N. (2012) </w:t>
      </w:r>
      <w:r w:rsidRPr="004176CB">
        <w:rPr>
          <w:rFonts w:ascii="Arial" w:eastAsia="+mn-ea" w:hAnsi="Arial" w:cs="Arial"/>
          <w:i/>
          <w:iCs/>
          <w:kern w:val="24"/>
        </w:rPr>
        <w:t>Implementing Quality and Change in the Early Years</w:t>
      </w:r>
      <w:r w:rsidRPr="004176CB">
        <w:rPr>
          <w:rFonts w:ascii="Arial" w:eastAsia="+mn-ea" w:hAnsi="Arial" w:cs="Arial"/>
          <w:kern w:val="24"/>
        </w:rPr>
        <w:t xml:space="preserve">. London: Sage Publications. </w:t>
      </w:r>
    </w:p>
    <w:p w14:paraId="4E3D6ACD" w14:textId="77777777" w:rsidR="00677E05" w:rsidRDefault="00677E05" w:rsidP="00677E05">
      <w:pPr>
        <w:rPr>
          <w:rFonts w:ascii="Arial" w:hAnsi="Arial" w:cs="Arial"/>
          <w:sz w:val="24"/>
          <w:szCs w:val="24"/>
        </w:rPr>
      </w:pPr>
    </w:p>
    <w:p w14:paraId="253711FE"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Save the Children (No date) </w:t>
      </w:r>
      <w:r w:rsidRPr="004176CB">
        <w:rPr>
          <w:rFonts w:ascii="Arial" w:hAnsi="Arial" w:cs="Arial"/>
          <w:i/>
          <w:iCs/>
          <w:sz w:val="24"/>
          <w:szCs w:val="24"/>
        </w:rPr>
        <w:t xml:space="preserve">UN Convention On The Rights Of The Child. </w:t>
      </w:r>
      <w:r w:rsidRPr="004176CB">
        <w:rPr>
          <w:rFonts w:ascii="Arial" w:hAnsi="Arial" w:cs="Arial"/>
          <w:sz w:val="24"/>
          <w:szCs w:val="24"/>
        </w:rPr>
        <w:t xml:space="preserve">Available at: </w:t>
      </w:r>
      <w:hyperlink r:id="rId16" w:history="1">
        <w:r w:rsidRPr="004176CB">
          <w:rPr>
            <w:rFonts w:ascii="Arial" w:hAnsi="Arial" w:cs="Arial"/>
            <w:color w:val="0000FF"/>
            <w:sz w:val="24"/>
            <w:szCs w:val="24"/>
            <w:u w:val="single"/>
          </w:rPr>
          <w:t>UN Convention On The Rights Of The Child | Save the Children UK</w:t>
        </w:r>
      </w:hyperlink>
      <w:r w:rsidRPr="004176CB">
        <w:rPr>
          <w:rFonts w:ascii="Arial" w:hAnsi="Arial" w:cs="Arial"/>
          <w:sz w:val="24"/>
          <w:szCs w:val="24"/>
        </w:rPr>
        <w:t xml:space="preserve"> (Accessed: 14</w:t>
      </w:r>
      <w:r w:rsidRPr="004176CB">
        <w:rPr>
          <w:rFonts w:ascii="Arial" w:hAnsi="Arial" w:cs="Arial"/>
          <w:sz w:val="24"/>
          <w:szCs w:val="24"/>
          <w:vertAlign w:val="superscript"/>
        </w:rPr>
        <w:t>th</w:t>
      </w:r>
      <w:r w:rsidRPr="004176CB">
        <w:rPr>
          <w:rFonts w:ascii="Arial" w:hAnsi="Arial" w:cs="Arial"/>
          <w:sz w:val="24"/>
          <w:szCs w:val="24"/>
        </w:rPr>
        <w:t xml:space="preserve"> March 2022).</w:t>
      </w:r>
    </w:p>
    <w:p w14:paraId="4CB9F6BE"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Sims, M. et al. (2015) ‘Conceptions of early childhood leadership: driving new professionalism?’, </w:t>
      </w:r>
      <w:r w:rsidRPr="004176CB">
        <w:rPr>
          <w:rFonts w:ascii="Arial" w:hAnsi="Arial" w:cs="Arial"/>
          <w:i/>
          <w:iCs/>
          <w:sz w:val="24"/>
          <w:szCs w:val="24"/>
        </w:rPr>
        <w:t>International Journal of Leadership in Education</w:t>
      </w:r>
      <w:r w:rsidRPr="004176CB">
        <w:rPr>
          <w:rFonts w:ascii="Arial" w:hAnsi="Arial" w:cs="Arial"/>
          <w:sz w:val="24"/>
          <w:szCs w:val="24"/>
        </w:rPr>
        <w:t>, 18(2), pp. 149-166, DOI: 10.1080/13603124.2014.962101</w:t>
      </w:r>
    </w:p>
    <w:p w14:paraId="153BBD14" w14:textId="77777777" w:rsidR="00677E05" w:rsidRPr="004176CB" w:rsidRDefault="00677E05" w:rsidP="00677E05">
      <w:pPr>
        <w:pStyle w:val="NormalWeb"/>
        <w:spacing w:before="200" w:beforeAutospacing="0" w:after="0" w:afterAutospacing="0" w:line="216" w:lineRule="auto"/>
        <w:rPr>
          <w:rFonts w:ascii="Arial" w:hAnsi="Arial" w:cs="Arial"/>
        </w:rPr>
      </w:pPr>
      <w:r w:rsidRPr="004176CB">
        <w:rPr>
          <w:rFonts w:ascii="Arial" w:eastAsia="+mn-ea" w:hAnsi="Arial" w:cs="Arial"/>
          <w:kern w:val="24"/>
        </w:rPr>
        <w:t xml:space="preserve">Siraj-Blatchford, I. and </w:t>
      </w:r>
      <w:proofErr w:type="spellStart"/>
      <w:r w:rsidRPr="004176CB">
        <w:rPr>
          <w:rFonts w:ascii="Arial" w:eastAsia="+mn-ea" w:hAnsi="Arial" w:cs="Arial"/>
          <w:kern w:val="24"/>
        </w:rPr>
        <w:t>Hallet</w:t>
      </w:r>
      <w:proofErr w:type="spellEnd"/>
      <w:r w:rsidRPr="004176CB">
        <w:rPr>
          <w:rFonts w:ascii="Arial" w:eastAsia="+mn-ea" w:hAnsi="Arial" w:cs="Arial"/>
          <w:kern w:val="24"/>
        </w:rPr>
        <w:t xml:space="preserve">, E. (2014) </w:t>
      </w:r>
      <w:r w:rsidRPr="004176CB">
        <w:rPr>
          <w:rFonts w:ascii="Arial" w:eastAsia="+mn-ea" w:hAnsi="Arial" w:cs="Arial"/>
          <w:i/>
          <w:iCs/>
          <w:kern w:val="24"/>
        </w:rPr>
        <w:t>Effective and Caring Leadership in the Early Years</w:t>
      </w:r>
      <w:r w:rsidRPr="004176CB">
        <w:rPr>
          <w:rFonts w:ascii="Arial" w:eastAsia="+mn-ea" w:hAnsi="Arial" w:cs="Arial"/>
          <w:kern w:val="24"/>
        </w:rPr>
        <w:t>. London: Sage Publications.</w:t>
      </w:r>
    </w:p>
    <w:p w14:paraId="2FD16AE1"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The Guardian (2007) Peter Clarke. Available at: </w:t>
      </w:r>
      <w:hyperlink r:id="rId17" w:history="1">
        <w:r w:rsidRPr="004176CB">
          <w:rPr>
            <w:rFonts w:ascii="Arial" w:hAnsi="Arial" w:cs="Arial"/>
            <w:color w:val="0000FF"/>
            <w:sz w:val="24"/>
            <w:szCs w:val="24"/>
            <w:u w:val="single"/>
          </w:rPr>
          <w:t>Peter Clarke | Children | The Guardian</w:t>
        </w:r>
      </w:hyperlink>
      <w:r w:rsidRPr="004176CB">
        <w:rPr>
          <w:rFonts w:ascii="Arial" w:hAnsi="Arial" w:cs="Arial"/>
          <w:sz w:val="24"/>
          <w:szCs w:val="24"/>
        </w:rPr>
        <w:t xml:space="preserve"> (accessed: 20</w:t>
      </w:r>
      <w:r w:rsidRPr="004176CB">
        <w:rPr>
          <w:rFonts w:ascii="Arial" w:hAnsi="Arial" w:cs="Arial"/>
          <w:sz w:val="24"/>
          <w:szCs w:val="24"/>
          <w:vertAlign w:val="superscript"/>
        </w:rPr>
        <w:t>th</w:t>
      </w:r>
      <w:r w:rsidRPr="004176CB">
        <w:rPr>
          <w:rFonts w:ascii="Arial" w:hAnsi="Arial" w:cs="Arial"/>
          <w:sz w:val="24"/>
          <w:szCs w:val="24"/>
        </w:rPr>
        <w:t xml:space="preserve"> March 2022).</w:t>
      </w:r>
    </w:p>
    <w:p w14:paraId="0FFDFF93" w14:textId="77777777" w:rsidR="00677E05" w:rsidRPr="004176CB" w:rsidRDefault="00677E05" w:rsidP="00677E05">
      <w:pPr>
        <w:rPr>
          <w:rFonts w:ascii="Arial" w:hAnsi="Arial" w:cs="Arial"/>
          <w:sz w:val="24"/>
          <w:szCs w:val="24"/>
        </w:rPr>
      </w:pPr>
      <w:r w:rsidRPr="004176CB">
        <w:rPr>
          <w:rFonts w:ascii="Arial" w:hAnsi="Arial" w:cs="Arial"/>
          <w:sz w:val="24"/>
          <w:szCs w:val="24"/>
        </w:rPr>
        <w:lastRenderedPageBreak/>
        <w:t xml:space="preserve">The UK Children’s Commissioners (No Date) </w:t>
      </w:r>
      <w:r w:rsidRPr="004176CB">
        <w:rPr>
          <w:rFonts w:ascii="Arial" w:hAnsi="Arial" w:cs="Arial"/>
          <w:i/>
          <w:iCs/>
          <w:sz w:val="24"/>
          <w:szCs w:val="24"/>
        </w:rPr>
        <w:t xml:space="preserve">Report of the UK Children’s Commissioners </w:t>
      </w:r>
      <w:r w:rsidRPr="004176CB">
        <w:rPr>
          <w:rFonts w:ascii="Arial" w:hAnsi="Arial" w:cs="Arial"/>
          <w:sz w:val="24"/>
          <w:szCs w:val="24"/>
        </w:rPr>
        <w:t xml:space="preserve">Available at: </w:t>
      </w:r>
      <w:hyperlink r:id="rId18" w:history="1">
        <w:r w:rsidRPr="004176CB">
          <w:rPr>
            <w:rFonts w:ascii="Arial" w:hAnsi="Arial" w:cs="Arial"/>
            <w:color w:val="0000FF"/>
            <w:sz w:val="24"/>
            <w:szCs w:val="24"/>
            <w:u w:val="single"/>
          </w:rPr>
          <w:t>*UKreport.pdf (cypcs.org.uk)</w:t>
        </w:r>
      </w:hyperlink>
      <w:r w:rsidRPr="004176CB">
        <w:rPr>
          <w:rFonts w:ascii="Arial" w:hAnsi="Arial" w:cs="Arial"/>
          <w:sz w:val="24"/>
          <w:szCs w:val="24"/>
        </w:rPr>
        <w:t xml:space="preserve"> (Accessed: 21</w:t>
      </w:r>
      <w:r w:rsidRPr="004176CB">
        <w:rPr>
          <w:rFonts w:ascii="Arial" w:hAnsi="Arial" w:cs="Arial"/>
          <w:sz w:val="24"/>
          <w:szCs w:val="24"/>
          <w:vertAlign w:val="superscript"/>
        </w:rPr>
        <w:t>st</w:t>
      </w:r>
      <w:r w:rsidRPr="004176CB">
        <w:rPr>
          <w:rFonts w:ascii="Arial" w:hAnsi="Arial" w:cs="Arial"/>
          <w:sz w:val="24"/>
          <w:szCs w:val="24"/>
        </w:rPr>
        <w:t xml:space="preserve"> March 2022). </w:t>
      </w:r>
    </w:p>
    <w:p w14:paraId="1E4268F8" w14:textId="77777777" w:rsidR="00677E05" w:rsidRPr="004176CB" w:rsidRDefault="00677E05" w:rsidP="00677E05">
      <w:pPr>
        <w:autoSpaceDE w:val="0"/>
        <w:autoSpaceDN w:val="0"/>
        <w:adjustRightInd w:val="0"/>
        <w:spacing w:after="0" w:line="240" w:lineRule="auto"/>
        <w:rPr>
          <w:rFonts w:ascii="Arial" w:hAnsi="Arial" w:cs="Arial"/>
          <w:sz w:val="24"/>
          <w:szCs w:val="24"/>
        </w:rPr>
      </w:pPr>
      <w:r w:rsidRPr="004176CB">
        <w:rPr>
          <w:rFonts w:ascii="Arial" w:hAnsi="Arial" w:cs="Arial"/>
          <w:sz w:val="24"/>
          <w:szCs w:val="24"/>
        </w:rPr>
        <w:t xml:space="preserve">Thomas, N. et al. (2010) ‘Evaluating the Children’s Commissioner for </w:t>
      </w:r>
      <w:proofErr w:type="spellStart"/>
      <w:r w:rsidRPr="004176CB">
        <w:rPr>
          <w:rFonts w:ascii="Arial" w:hAnsi="Arial" w:cs="Arial"/>
          <w:sz w:val="24"/>
          <w:szCs w:val="24"/>
        </w:rPr>
        <w:t>Wales:Report</w:t>
      </w:r>
      <w:proofErr w:type="spellEnd"/>
      <w:r w:rsidRPr="004176CB">
        <w:rPr>
          <w:rFonts w:ascii="Arial" w:hAnsi="Arial" w:cs="Arial"/>
          <w:sz w:val="24"/>
          <w:szCs w:val="24"/>
        </w:rPr>
        <w:t xml:space="preserve"> of a Participatory Research Study’ </w:t>
      </w:r>
      <w:r w:rsidRPr="004176CB">
        <w:rPr>
          <w:rFonts w:ascii="Arial" w:hAnsi="Arial" w:cs="Arial"/>
          <w:i/>
          <w:iCs/>
          <w:sz w:val="24"/>
          <w:szCs w:val="24"/>
        </w:rPr>
        <w:t>The International Journal of Children’s Rights, 18 (2010) 19–52</w:t>
      </w:r>
      <w:r w:rsidRPr="004176CB">
        <w:rPr>
          <w:rFonts w:ascii="Arial" w:hAnsi="Arial" w:cs="Arial"/>
          <w:sz w:val="24"/>
          <w:szCs w:val="24"/>
        </w:rPr>
        <w:t xml:space="preserve"> DOI10.1163/092755609X12513491775651</w:t>
      </w:r>
      <w:r w:rsidRPr="004176CB">
        <w:rPr>
          <w:rFonts w:ascii="Arial" w:hAnsi="Arial" w:cs="Arial"/>
          <w:i/>
          <w:iCs/>
          <w:sz w:val="24"/>
          <w:szCs w:val="24"/>
        </w:rPr>
        <w:t xml:space="preserve"> </w:t>
      </w:r>
    </w:p>
    <w:p w14:paraId="74C1BF44" w14:textId="77777777" w:rsidR="00677E05" w:rsidRPr="004176CB" w:rsidRDefault="00677E05" w:rsidP="00677E05">
      <w:pPr>
        <w:rPr>
          <w:rFonts w:ascii="Arial" w:hAnsi="Arial" w:cs="Arial"/>
          <w:sz w:val="24"/>
          <w:szCs w:val="24"/>
        </w:rPr>
      </w:pPr>
      <w:proofErr w:type="spellStart"/>
      <w:r w:rsidRPr="004176CB">
        <w:rPr>
          <w:rFonts w:ascii="Arial" w:hAnsi="Arial" w:cs="Arial"/>
          <w:sz w:val="24"/>
          <w:szCs w:val="24"/>
        </w:rPr>
        <w:t>Unicef</w:t>
      </w:r>
      <w:proofErr w:type="spellEnd"/>
      <w:r w:rsidRPr="004176CB">
        <w:rPr>
          <w:rFonts w:ascii="Arial" w:hAnsi="Arial" w:cs="Arial"/>
          <w:sz w:val="24"/>
          <w:szCs w:val="24"/>
        </w:rPr>
        <w:t xml:space="preserve"> (No Date) </w:t>
      </w:r>
      <w:r w:rsidRPr="004176CB">
        <w:rPr>
          <w:rFonts w:ascii="Arial" w:hAnsi="Arial" w:cs="Arial"/>
          <w:i/>
          <w:iCs/>
          <w:sz w:val="24"/>
          <w:szCs w:val="24"/>
        </w:rPr>
        <w:t xml:space="preserve">What does </w:t>
      </w:r>
      <w:proofErr w:type="spellStart"/>
      <w:r w:rsidRPr="004176CB">
        <w:rPr>
          <w:rFonts w:ascii="Arial" w:hAnsi="Arial" w:cs="Arial"/>
          <w:i/>
          <w:iCs/>
          <w:sz w:val="24"/>
          <w:szCs w:val="24"/>
        </w:rPr>
        <w:t>Unicef</w:t>
      </w:r>
      <w:proofErr w:type="spellEnd"/>
      <w:r w:rsidRPr="004176CB">
        <w:rPr>
          <w:rFonts w:ascii="Arial" w:hAnsi="Arial" w:cs="Arial"/>
          <w:i/>
          <w:iCs/>
          <w:sz w:val="24"/>
          <w:szCs w:val="24"/>
        </w:rPr>
        <w:t xml:space="preserve"> do?. </w:t>
      </w:r>
      <w:r w:rsidRPr="004176CB">
        <w:rPr>
          <w:rFonts w:ascii="Arial" w:hAnsi="Arial" w:cs="Arial"/>
          <w:sz w:val="24"/>
          <w:szCs w:val="24"/>
        </w:rPr>
        <w:t xml:space="preserve">Available at: </w:t>
      </w:r>
      <w:hyperlink r:id="rId19" w:history="1">
        <w:r w:rsidRPr="004176CB">
          <w:rPr>
            <w:rFonts w:ascii="Arial" w:hAnsi="Arial" w:cs="Arial"/>
            <w:color w:val="0000FF"/>
            <w:sz w:val="24"/>
            <w:szCs w:val="24"/>
            <w:u w:val="single"/>
          </w:rPr>
          <w:t xml:space="preserve">What does </w:t>
        </w:r>
        <w:proofErr w:type="spellStart"/>
        <w:r w:rsidRPr="004176CB">
          <w:rPr>
            <w:rFonts w:ascii="Arial" w:hAnsi="Arial" w:cs="Arial"/>
            <w:color w:val="0000FF"/>
            <w:sz w:val="24"/>
            <w:szCs w:val="24"/>
            <w:u w:val="single"/>
          </w:rPr>
          <w:t>Unicef</w:t>
        </w:r>
        <w:proofErr w:type="spellEnd"/>
        <w:r w:rsidRPr="004176CB">
          <w:rPr>
            <w:rFonts w:ascii="Arial" w:hAnsi="Arial" w:cs="Arial"/>
            <w:color w:val="0000FF"/>
            <w:sz w:val="24"/>
            <w:szCs w:val="24"/>
            <w:u w:val="single"/>
          </w:rPr>
          <w:t xml:space="preserve"> do? - </w:t>
        </w:r>
        <w:proofErr w:type="spellStart"/>
        <w:r w:rsidRPr="004176CB">
          <w:rPr>
            <w:rFonts w:ascii="Arial" w:hAnsi="Arial" w:cs="Arial"/>
            <w:color w:val="0000FF"/>
            <w:sz w:val="24"/>
            <w:szCs w:val="24"/>
            <w:u w:val="single"/>
          </w:rPr>
          <w:t>Unicef</w:t>
        </w:r>
        <w:proofErr w:type="spellEnd"/>
        <w:r w:rsidRPr="004176CB">
          <w:rPr>
            <w:rFonts w:ascii="Arial" w:hAnsi="Arial" w:cs="Arial"/>
            <w:color w:val="0000FF"/>
            <w:sz w:val="24"/>
            <w:szCs w:val="24"/>
            <w:u w:val="single"/>
          </w:rPr>
          <w:t xml:space="preserve"> UK</w:t>
        </w:r>
      </w:hyperlink>
      <w:r w:rsidRPr="004176CB">
        <w:rPr>
          <w:rFonts w:ascii="Arial" w:hAnsi="Arial" w:cs="Arial"/>
          <w:sz w:val="24"/>
          <w:szCs w:val="24"/>
        </w:rPr>
        <w:t xml:space="preserve"> (Accessed: 21</w:t>
      </w:r>
      <w:r w:rsidRPr="004176CB">
        <w:rPr>
          <w:rFonts w:ascii="Arial" w:hAnsi="Arial" w:cs="Arial"/>
          <w:sz w:val="24"/>
          <w:szCs w:val="24"/>
          <w:vertAlign w:val="superscript"/>
        </w:rPr>
        <w:t>st</w:t>
      </w:r>
      <w:r w:rsidRPr="004176CB">
        <w:rPr>
          <w:rFonts w:ascii="Arial" w:hAnsi="Arial" w:cs="Arial"/>
          <w:sz w:val="24"/>
          <w:szCs w:val="24"/>
        </w:rPr>
        <w:t xml:space="preserve"> March 2022).</w:t>
      </w:r>
    </w:p>
    <w:p w14:paraId="47D3975A"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Welsh Government (2014) </w:t>
      </w:r>
      <w:r w:rsidRPr="004176CB">
        <w:rPr>
          <w:rFonts w:ascii="Arial" w:hAnsi="Arial" w:cs="Arial"/>
          <w:i/>
          <w:iCs/>
          <w:sz w:val="24"/>
          <w:szCs w:val="24"/>
        </w:rPr>
        <w:t xml:space="preserve">Children’s Rights Scheme </w:t>
      </w:r>
      <w:r w:rsidRPr="004176CB">
        <w:rPr>
          <w:rFonts w:ascii="Arial" w:hAnsi="Arial" w:cs="Arial"/>
          <w:sz w:val="24"/>
          <w:szCs w:val="24"/>
        </w:rPr>
        <w:t xml:space="preserve">2014 Available at: </w:t>
      </w:r>
      <w:hyperlink r:id="rId20" w:history="1">
        <w:r w:rsidRPr="004176CB">
          <w:rPr>
            <w:rFonts w:ascii="Arial" w:hAnsi="Arial" w:cs="Arial"/>
            <w:color w:val="0000FF"/>
            <w:sz w:val="24"/>
            <w:szCs w:val="24"/>
            <w:u w:val="single"/>
          </w:rPr>
          <w:t>*Children’s Rights Scheme 2014 (</w:t>
        </w:r>
        <w:proofErr w:type="spellStart"/>
        <w:r w:rsidRPr="004176CB">
          <w:rPr>
            <w:rFonts w:ascii="Arial" w:hAnsi="Arial" w:cs="Arial"/>
            <w:color w:val="0000FF"/>
            <w:sz w:val="24"/>
            <w:szCs w:val="24"/>
            <w:u w:val="single"/>
          </w:rPr>
          <w:t>gov.wales</w:t>
        </w:r>
        <w:proofErr w:type="spellEnd"/>
        <w:r w:rsidRPr="004176CB">
          <w:rPr>
            <w:rFonts w:ascii="Arial" w:hAnsi="Arial" w:cs="Arial"/>
            <w:color w:val="0000FF"/>
            <w:sz w:val="24"/>
            <w:szCs w:val="24"/>
            <w:u w:val="single"/>
          </w:rPr>
          <w:t>)</w:t>
        </w:r>
      </w:hyperlink>
      <w:r w:rsidRPr="004176CB">
        <w:rPr>
          <w:rFonts w:ascii="Arial" w:hAnsi="Arial" w:cs="Arial"/>
          <w:sz w:val="24"/>
          <w:szCs w:val="24"/>
        </w:rPr>
        <w:t xml:space="preserve"> (Accessed: 22</w:t>
      </w:r>
      <w:r w:rsidRPr="004176CB">
        <w:rPr>
          <w:rFonts w:ascii="Arial" w:hAnsi="Arial" w:cs="Arial"/>
          <w:sz w:val="24"/>
          <w:szCs w:val="24"/>
          <w:vertAlign w:val="superscript"/>
        </w:rPr>
        <w:t>nd</w:t>
      </w:r>
      <w:r w:rsidRPr="004176CB">
        <w:rPr>
          <w:rFonts w:ascii="Arial" w:hAnsi="Arial" w:cs="Arial"/>
          <w:sz w:val="24"/>
          <w:szCs w:val="24"/>
        </w:rPr>
        <w:t xml:space="preserve"> March 2022).</w:t>
      </w:r>
    </w:p>
    <w:p w14:paraId="1B623715" w14:textId="77777777" w:rsidR="00677E05" w:rsidRPr="004176CB" w:rsidRDefault="00677E05" w:rsidP="00677E05">
      <w:pPr>
        <w:rPr>
          <w:rFonts w:ascii="Arial" w:hAnsi="Arial" w:cs="Arial"/>
          <w:sz w:val="24"/>
          <w:szCs w:val="24"/>
        </w:rPr>
      </w:pPr>
      <w:r w:rsidRPr="004176CB">
        <w:rPr>
          <w:rFonts w:ascii="Arial" w:hAnsi="Arial" w:cs="Arial"/>
          <w:sz w:val="24"/>
          <w:szCs w:val="24"/>
        </w:rPr>
        <w:t xml:space="preserve">Welsh Government (No Date) </w:t>
      </w:r>
      <w:r w:rsidRPr="004176CB">
        <w:rPr>
          <w:rFonts w:ascii="Arial" w:hAnsi="Arial" w:cs="Arial"/>
          <w:i/>
          <w:iCs/>
          <w:sz w:val="24"/>
          <w:szCs w:val="24"/>
        </w:rPr>
        <w:t xml:space="preserve">Keith </w:t>
      </w:r>
      <w:proofErr w:type="spellStart"/>
      <w:r w:rsidRPr="004176CB">
        <w:rPr>
          <w:rFonts w:ascii="Arial" w:hAnsi="Arial" w:cs="Arial"/>
          <w:i/>
          <w:iCs/>
          <w:sz w:val="24"/>
          <w:szCs w:val="24"/>
        </w:rPr>
        <w:t>Towler</w:t>
      </w:r>
      <w:proofErr w:type="spellEnd"/>
      <w:r w:rsidRPr="004176CB">
        <w:rPr>
          <w:rFonts w:ascii="Arial" w:hAnsi="Arial" w:cs="Arial"/>
          <w:sz w:val="24"/>
          <w:szCs w:val="24"/>
        </w:rPr>
        <w:t xml:space="preserve"> Available at: </w:t>
      </w:r>
      <w:hyperlink r:id="rId21" w:history="1">
        <w:r w:rsidRPr="004176CB">
          <w:rPr>
            <w:rFonts w:ascii="Arial" w:hAnsi="Arial" w:cs="Arial"/>
            <w:color w:val="0000FF"/>
            <w:sz w:val="24"/>
            <w:szCs w:val="24"/>
            <w:u w:val="single"/>
          </w:rPr>
          <w:t xml:space="preserve">Keith </w:t>
        </w:r>
        <w:proofErr w:type="spellStart"/>
        <w:r w:rsidRPr="004176CB">
          <w:rPr>
            <w:rFonts w:ascii="Arial" w:hAnsi="Arial" w:cs="Arial"/>
            <w:color w:val="0000FF"/>
            <w:sz w:val="24"/>
            <w:szCs w:val="24"/>
            <w:u w:val="single"/>
          </w:rPr>
          <w:t>Towler</w:t>
        </w:r>
        <w:proofErr w:type="spellEnd"/>
        <w:r w:rsidRPr="004176CB">
          <w:rPr>
            <w:rFonts w:ascii="Arial" w:hAnsi="Arial" w:cs="Arial"/>
            <w:color w:val="0000FF"/>
            <w:sz w:val="24"/>
            <w:szCs w:val="24"/>
            <w:u w:val="single"/>
          </w:rPr>
          <w:t>: Chair | GOV.WALES</w:t>
        </w:r>
      </w:hyperlink>
      <w:r w:rsidRPr="004176CB">
        <w:rPr>
          <w:rFonts w:ascii="Arial" w:hAnsi="Arial" w:cs="Arial"/>
          <w:sz w:val="24"/>
          <w:szCs w:val="24"/>
        </w:rPr>
        <w:t xml:space="preserve"> (Accessed: 21</w:t>
      </w:r>
      <w:r w:rsidRPr="004176CB">
        <w:rPr>
          <w:rFonts w:ascii="Arial" w:hAnsi="Arial" w:cs="Arial"/>
          <w:sz w:val="24"/>
          <w:szCs w:val="24"/>
          <w:vertAlign w:val="superscript"/>
        </w:rPr>
        <w:t>st</w:t>
      </w:r>
      <w:r w:rsidRPr="004176CB">
        <w:rPr>
          <w:rFonts w:ascii="Arial" w:hAnsi="Arial" w:cs="Arial"/>
          <w:sz w:val="24"/>
          <w:szCs w:val="24"/>
        </w:rPr>
        <w:t xml:space="preserve"> March 2022). </w:t>
      </w:r>
    </w:p>
    <w:p w14:paraId="21E7DCE0" w14:textId="77777777" w:rsidR="00677E05" w:rsidRPr="004176CB" w:rsidRDefault="00677E05" w:rsidP="00677E05">
      <w:pPr>
        <w:pStyle w:val="NormalWeb"/>
        <w:spacing w:before="200" w:beforeAutospacing="0" w:after="0" w:afterAutospacing="0" w:line="216" w:lineRule="auto"/>
        <w:rPr>
          <w:rFonts w:ascii="Arial" w:hAnsi="Arial" w:cs="Arial"/>
        </w:rPr>
      </w:pPr>
      <w:r w:rsidRPr="004176CB">
        <w:rPr>
          <w:rFonts w:ascii="Arial" w:eastAsia="+mn-ea" w:hAnsi="Arial" w:cs="Arial"/>
          <w:kern w:val="24"/>
        </w:rPr>
        <w:t xml:space="preserve">Whalley, M. (2011) </w:t>
      </w:r>
      <w:r w:rsidRPr="004176CB">
        <w:rPr>
          <w:rFonts w:ascii="Arial" w:eastAsia="+mn-ea" w:hAnsi="Arial" w:cs="Arial"/>
          <w:i/>
          <w:iCs/>
          <w:kern w:val="24"/>
        </w:rPr>
        <w:t>Leading Practice in Early Years Settings</w:t>
      </w:r>
      <w:r w:rsidRPr="004176CB">
        <w:rPr>
          <w:rFonts w:ascii="Arial" w:eastAsia="+mn-ea" w:hAnsi="Arial" w:cs="Arial"/>
          <w:kern w:val="24"/>
        </w:rPr>
        <w:t>. 2</w:t>
      </w:r>
      <w:proofErr w:type="spellStart"/>
      <w:r w:rsidRPr="004176CB">
        <w:rPr>
          <w:rFonts w:ascii="Arial" w:eastAsia="+mn-ea" w:hAnsi="Arial" w:cs="Arial"/>
          <w:kern w:val="24"/>
          <w:position w:val="14"/>
          <w:vertAlign w:val="superscript"/>
        </w:rPr>
        <w:t>nd</w:t>
      </w:r>
      <w:proofErr w:type="spellEnd"/>
      <w:r w:rsidRPr="004176CB">
        <w:rPr>
          <w:rFonts w:ascii="Arial" w:eastAsia="+mn-ea" w:hAnsi="Arial" w:cs="Arial"/>
          <w:kern w:val="24"/>
        </w:rPr>
        <w:t xml:space="preserve"> </w:t>
      </w:r>
      <w:proofErr w:type="spellStart"/>
      <w:r w:rsidRPr="004176CB">
        <w:rPr>
          <w:rFonts w:ascii="Arial" w:eastAsia="+mn-ea" w:hAnsi="Arial" w:cs="Arial"/>
          <w:kern w:val="24"/>
        </w:rPr>
        <w:t>edn</w:t>
      </w:r>
      <w:proofErr w:type="spellEnd"/>
      <w:r w:rsidRPr="004176CB">
        <w:rPr>
          <w:rFonts w:ascii="Arial" w:eastAsia="+mn-ea" w:hAnsi="Arial" w:cs="Arial"/>
          <w:kern w:val="24"/>
        </w:rPr>
        <w:t xml:space="preserve">. Exeter. Learning Matters.  </w:t>
      </w:r>
    </w:p>
    <w:p w14:paraId="6D43FB1D" w14:textId="77777777" w:rsidR="00677E05" w:rsidRDefault="00677E05">
      <w:pPr>
        <w:rPr>
          <w:color w:val="4BACC6" w:themeColor="accent5"/>
          <w:sz w:val="28"/>
          <w:szCs w:val="28"/>
        </w:rPr>
      </w:pPr>
    </w:p>
    <w:p w14:paraId="435A8DA7" w14:textId="77777777" w:rsidR="00677E05" w:rsidRPr="001571E8" w:rsidRDefault="00677E05">
      <w:pPr>
        <w:rPr>
          <w:color w:val="4BACC6" w:themeColor="accent5"/>
          <w:sz w:val="28"/>
          <w:szCs w:val="28"/>
        </w:rPr>
      </w:pPr>
    </w:p>
    <w:sectPr w:rsidR="00677E05" w:rsidRPr="001571E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E5A87" w14:textId="77777777" w:rsidR="004A379D" w:rsidRDefault="004A379D" w:rsidP="00113A4A">
      <w:pPr>
        <w:spacing w:after="0" w:line="240" w:lineRule="auto"/>
      </w:pPr>
      <w:r>
        <w:separator/>
      </w:r>
    </w:p>
  </w:endnote>
  <w:endnote w:type="continuationSeparator" w:id="0">
    <w:p w14:paraId="2BF1C949" w14:textId="77777777" w:rsidR="004A379D" w:rsidRDefault="004A379D" w:rsidP="00113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j-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8D5EB" w14:textId="77777777" w:rsidR="004A379D" w:rsidRDefault="004A379D" w:rsidP="00113A4A">
      <w:pPr>
        <w:spacing w:after="0" w:line="240" w:lineRule="auto"/>
      </w:pPr>
      <w:r>
        <w:separator/>
      </w:r>
    </w:p>
  </w:footnote>
  <w:footnote w:type="continuationSeparator" w:id="0">
    <w:p w14:paraId="706EAF7B" w14:textId="77777777" w:rsidR="004A379D" w:rsidRDefault="004A379D" w:rsidP="00113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E038F" w14:textId="06883A23" w:rsidR="00113A4A" w:rsidRDefault="00C716C4">
    <w:pPr>
      <w:pStyle w:val="Header"/>
    </w:pPr>
    <w:r>
      <w:t xml:space="preserve">2011609                                                     ECEY6003                                                               Word Count </w:t>
    </w:r>
    <w:r w:rsidR="00C11508">
      <w:t>2192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01C34"/>
    <w:multiLevelType w:val="hybridMultilevel"/>
    <w:tmpl w:val="5BA43BCC"/>
    <w:lvl w:ilvl="0" w:tplc="8070C2E8">
      <w:start w:val="1"/>
      <w:numFmt w:val="bullet"/>
      <w:lvlText w:val="•"/>
      <w:lvlJc w:val="left"/>
      <w:pPr>
        <w:tabs>
          <w:tab w:val="num" w:pos="720"/>
        </w:tabs>
        <w:ind w:left="720" w:hanging="360"/>
      </w:pPr>
      <w:rPr>
        <w:rFonts w:ascii="Arial" w:hAnsi="Arial" w:hint="default"/>
      </w:rPr>
    </w:lvl>
    <w:lvl w:ilvl="1" w:tplc="C6F40F0C" w:tentative="1">
      <w:start w:val="1"/>
      <w:numFmt w:val="bullet"/>
      <w:lvlText w:val="•"/>
      <w:lvlJc w:val="left"/>
      <w:pPr>
        <w:tabs>
          <w:tab w:val="num" w:pos="1440"/>
        </w:tabs>
        <w:ind w:left="1440" w:hanging="360"/>
      </w:pPr>
      <w:rPr>
        <w:rFonts w:ascii="Arial" w:hAnsi="Arial" w:hint="default"/>
      </w:rPr>
    </w:lvl>
    <w:lvl w:ilvl="2" w:tplc="C50020C2" w:tentative="1">
      <w:start w:val="1"/>
      <w:numFmt w:val="bullet"/>
      <w:lvlText w:val="•"/>
      <w:lvlJc w:val="left"/>
      <w:pPr>
        <w:tabs>
          <w:tab w:val="num" w:pos="2160"/>
        </w:tabs>
        <w:ind w:left="2160" w:hanging="360"/>
      </w:pPr>
      <w:rPr>
        <w:rFonts w:ascii="Arial" w:hAnsi="Arial" w:hint="default"/>
      </w:rPr>
    </w:lvl>
    <w:lvl w:ilvl="3" w:tplc="0DFE08E2" w:tentative="1">
      <w:start w:val="1"/>
      <w:numFmt w:val="bullet"/>
      <w:lvlText w:val="•"/>
      <w:lvlJc w:val="left"/>
      <w:pPr>
        <w:tabs>
          <w:tab w:val="num" w:pos="2880"/>
        </w:tabs>
        <w:ind w:left="2880" w:hanging="360"/>
      </w:pPr>
      <w:rPr>
        <w:rFonts w:ascii="Arial" w:hAnsi="Arial" w:hint="default"/>
      </w:rPr>
    </w:lvl>
    <w:lvl w:ilvl="4" w:tplc="2ACC3C56" w:tentative="1">
      <w:start w:val="1"/>
      <w:numFmt w:val="bullet"/>
      <w:lvlText w:val="•"/>
      <w:lvlJc w:val="left"/>
      <w:pPr>
        <w:tabs>
          <w:tab w:val="num" w:pos="3600"/>
        </w:tabs>
        <w:ind w:left="3600" w:hanging="360"/>
      </w:pPr>
      <w:rPr>
        <w:rFonts w:ascii="Arial" w:hAnsi="Arial" w:hint="default"/>
      </w:rPr>
    </w:lvl>
    <w:lvl w:ilvl="5" w:tplc="03F88F34" w:tentative="1">
      <w:start w:val="1"/>
      <w:numFmt w:val="bullet"/>
      <w:lvlText w:val="•"/>
      <w:lvlJc w:val="left"/>
      <w:pPr>
        <w:tabs>
          <w:tab w:val="num" w:pos="4320"/>
        </w:tabs>
        <w:ind w:left="4320" w:hanging="360"/>
      </w:pPr>
      <w:rPr>
        <w:rFonts w:ascii="Arial" w:hAnsi="Arial" w:hint="default"/>
      </w:rPr>
    </w:lvl>
    <w:lvl w:ilvl="6" w:tplc="277AD724" w:tentative="1">
      <w:start w:val="1"/>
      <w:numFmt w:val="bullet"/>
      <w:lvlText w:val="•"/>
      <w:lvlJc w:val="left"/>
      <w:pPr>
        <w:tabs>
          <w:tab w:val="num" w:pos="5040"/>
        </w:tabs>
        <w:ind w:left="5040" w:hanging="360"/>
      </w:pPr>
      <w:rPr>
        <w:rFonts w:ascii="Arial" w:hAnsi="Arial" w:hint="default"/>
      </w:rPr>
    </w:lvl>
    <w:lvl w:ilvl="7" w:tplc="32149CD2" w:tentative="1">
      <w:start w:val="1"/>
      <w:numFmt w:val="bullet"/>
      <w:lvlText w:val="•"/>
      <w:lvlJc w:val="left"/>
      <w:pPr>
        <w:tabs>
          <w:tab w:val="num" w:pos="5760"/>
        </w:tabs>
        <w:ind w:left="5760" w:hanging="360"/>
      </w:pPr>
      <w:rPr>
        <w:rFonts w:ascii="Arial" w:hAnsi="Arial" w:hint="default"/>
      </w:rPr>
    </w:lvl>
    <w:lvl w:ilvl="8" w:tplc="977884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546792"/>
    <w:multiLevelType w:val="hybridMultilevel"/>
    <w:tmpl w:val="29EEFF72"/>
    <w:lvl w:ilvl="0" w:tplc="85C667A6">
      <w:start w:val="1"/>
      <w:numFmt w:val="bullet"/>
      <w:lvlText w:val="•"/>
      <w:lvlJc w:val="left"/>
      <w:pPr>
        <w:tabs>
          <w:tab w:val="num" w:pos="720"/>
        </w:tabs>
        <w:ind w:left="720" w:hanging="360"/>
      </w:pPr>
      <w:rPr>
        <w:rFonts w:ascii="Arial" w:hAnsi="Arial" w:hint="default"/>
      </w:rPr>
    </w:lvl>
    <w:lvl w:ilvl="1" w:tplc="C9100E08" w:tentative="1">
      <w:start w:val="1"/>
      <w:numFmt w:val="bullet"/>
      <w:lvlText w:val="•"/>
      <w:lvlJc w:val="left"/>
      <w:pPr>
        <w:tabs>
          <w:tab w:val="num" w:pos="1440"/>
        </w:tabs>
        <w:ind w:left="1440" w:hanging="360"/>
      </w:pPr>
      <w:rPr>
        <w:rFonts w:ascii="Arial" w:hAnsi="Arial" w:hint="default"/>
      </w:rPr>
    </w:lvl>
    <w:lvl w:ilvl="2" w:tplc="C832E1BA" w:tentative="1">
      <w:start w:val="1"/>
      <w:numFmt w:val="bullet"/>
      <w:lvlText w:val="•"/>
      <w:lvlJc w:val="left"/>
      <w:pPr>
        <w:tabs>
          <w:tab w:val="num" w:pos="2160"/>
        </w:tabs>
        <w:ind w:left="2160" w:hanging="360"/>
      </w:pPr>
      <w:rPr>
        <w:rFonts w:ascii="Arial" w:hAnsi="Arial" w:hint="default"/>
      </w:rPr>
    </w:lvl>
    <w:lvl w:ilvl="3" w:tplc="6178A620" w:tentative="1">
      <w:start w:val="1"/>
      <w:numFmt w:val="bullet"/>
      <w:lvlText w:val="•"/>
      <w:lvlJc w:val="left"/>
      <w:pPr>
        <w:tabs>
          <w:tab w:val="num" w:pos="2880"/>
        </w:tabs>
        <w:ind w:left="2880" w:hanging="360"/>
      </w:pPr>
      <w:rPr>
        <w:rFonts w:ascii="Arial" w:hAnsi="Arial" w:hint="default"/>
      </w:rPr>
    </w:lvl>
    <w:lvl w:ilvl="4" w:tplc="893096AA" w:tentative="1">
      <w:start w:val="1"/>
      <w:numFmt w:val="bullet"/>
      <w:lvlText w:val="•"/>
      <w:lvlJc w:val="left"/>
      <w:pPr>
        <w:tabs>
          <w:tab w:val="num" w:pos="3600"/>
        </w:tabs>
        <w:ind w:left="3600" w:hanging="360"/>
      </w:pPr>
      <w:rPr>
        <w:rFonts w:ascii="Arial" w:hAnsi="Arial" w:hint="default"/>
      </w:rPr>
    </w:lvl>
    <w:lvl w:ilvl="5" w:tplc="8674B56E" w:tentative="1">
      <w:start w:val="1"/>
      <w:numFmt w:val="bullet"/>
      <w:lvlText w:val="•"/>
      <w:lvlJc w:val="left"/>
      <w:pPr>
        <w:tabs>
          <w:tab w:val="num" w:pos="4320"/>
        </w:tabs>
        <w:ind w:left="4320" w:hanging="360"/>
      </w:pPr>
      <w:rPr>
        <w:rFonts w:ascii="Arial" w:hAnsi="Arial" w:hint="default"/>
      </w:rPr>
    </w:lvl>
    <w:lvl w:ilvl="6" w:tplc="F572D7B4" w:tentative="1">
      <w:start w:val="1"/>
      <w:numFmt w:val="bullet"/>
      <w:lvlText w:val="•"/>
      <w:lvlJc w:val="left"/>
      <w:pPr>
        <w:tabs>
          <w:tab w:val="num" w:pos="5040"/>
        </w:tabs>
        <w:ind w:left="5040" w:hanging="360"/>
      </w:pPr>
      <w:rPr>
        <w:rFonts w:ascii="Arial" w:hAnsi="Arial" w:hint="default"/>
      </w:rPr>
    </w:lvl>
    <w:lvl w:ilvl="7" w:tplc="BB5407BE" w:tentative="1">
      <w:start w:val="1"/>
      <w:numFmt w:val="bullet"/>
      <w:lvlText w:val="•"/>
      <w:lvlJc w:val="left"/>
      <w:pPr>
        <w:tabs>
          <w:tab w:val="num" w:pos="5760"/>
        </w:tabs>
        <w:ind w:left="5760" w:hanging="360"/>
      </w:pPr>
      <w:rPr>
        <w:rFonts w:ascii="Arial" w:hAnsi="Arial" w:hint="default"/>
      </w:rPr>
    </w:lvl>
    <w:lvl w:ilvl="8" w:tplc="41D278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93513B"/>
    <w:multiLevelType w:val="hybridMultilevel"/>
    <w:tmpl w:val="24CAC8F8"/>
    <w:lvl w:ilvl="0" w:tplc="88849DE0">
      <w:start w:val="1"/>
      <w:numFmt w:val="bullet"/>
      <w:lvlText w:val="•"/>
      <w:lvlJc w:val="left"/>
      <w:pPr>
        <w:tabs>
          <w:tab w:val="num" w:pos="720"/>
        </w:tabs>
        <w:ind w:left="720" w:hanging="360"/>
      </w:pPr>
      <w:rPr>
        <w:rFonts w:ascii="Arial" w:hAnsi="Arial" w:hint="default"/>
      </w:rPr>
    </w:lvl>
    <w:lvl w:ilvl="1" w:tplc="144C0234" w:tentative="1">
      <w:start w:val="1"/>
      <w:numFmt w:val="bullet"/>
      <w:lvlText w:val="•"/>
      <w:lvlJc w:val="left"/>
      <w:pPr>
        <w:tabs>
          <w:tab w:val="num" w:pos="1440"/>
        </w:tabs>
        <w:ind w:left="1440" w:hanging="360"/>
      </w:pPr>
      <w:rPr>
        <w:rFonts w:ascii="Arial" w:hAnsi="Arial" w:hint="default"/>
      </w:rPr>
    </w:lvl>
    <w:lvl w:ilvl="2" w:tplc="C888B71C" w:tentative="1">
      <w:start w:val="1"/>
      <w:numFmt w:val="bullet"/>
      <w:lvlText w:val="•"/>
      <w:lvlJc w:val="left"/>
      <w:pPr>
        <w:tabs>
          <w:tab w:val="num" w:pos="2160"/>
        </w:tabs>
        <w:ind w:left="2160" w:hanging="360"/>
      </w:pPr>
      <w:rPr>
        <w:rFonts w:ascii="Arial" w:hAnsi="Arial" w:hint="default"/>
      </w:rPr>
    </w:lvl>
    <w:lvl w:ilvl="3" w:tplc="44E42DD0" w:tentative="1">
      <w:start w:val="1"/>
      <w:numFmt w:val="bullet"/>
      <w:lvlText w:val="•"/>
      <w:lvlJc w:val="left"/>
      <w:pPr>
        <w:tabs>
          <w:tab w:val="num" w:pos="2880"/>
        </w:tabs>
        <w:ind w:left="2880" w:hanging="360"/>
      </w:pPr>
      <w:rPr>
        <w:rFonts w:ascii="Arial" w:hAnsi="Arial" w:hint="default"/>
      </w:rPr>
    </w:lvl>
    <w:lvl w:ilvl="4" w:tplc="FD24D670" w:tentative="1">
      <w:start w:val="1"/>
      <w:numFmt w:val="bullet"/>
      <w:lvlText w:val="•"/>
      <w:lvlJc w:val="left"/>
      <w:pPr>
        <w:tabs>
          <w:tab w:val="num" w:pos="3600"/>
        </w:tabs>
        <w:ind w:left="3600" w:hanging="360"/>
      </w:pPr>
      <w:rPr>
        <w:rFonts w:ascii="Arial" w:hAnsi="Arial" w:hint="default"/>
      </w:rPr>
    </w:lvl>
    <w:lvl w:ilvl="5" w:tplc="147E8CA0" w:tentative="1">
      <w:start w:val="1"/>
      <w:numFmt w:val="bullet"/>
      <w:lvlText w:val="•"/>
      <w:lvlJc w:val="left"/>
      <w:pPr>
        <w:tabs>
          <w:tab w:val="num" w:pos="4320"/>
        </w:tabs>
        <w:ind w:left="4320" w:hanging="360"/>
      </w:pPr>
      <w:rPr>
        <w:rFonts w:ascii="Arial" w:hAnsi="Arial" w:hint="default"/>
      </w:rPr>
    </w:lvl>
    <w:lvl w:ilvl="6" w:tplc="5868F8AE" w:tentative="1">
      <w:start w:val="1"/>
      <w:numFmt w:val="bullet"/>
      <w:lvlText w:val="•"/>
      <w:lvlJc w:val="left"/>
      <w:pPr>
        <w:tabs>
          <w:tab w:val="num" w:pos="5040"/>
        </w:tabs>
        <w:ind w:left="5040" w:hanging="360"/>
      </w:pPr>
      <w:rPr>
        <w:rFonts w:ascii="Arial" w:hAnsi="Arial" w:hint="default"/>
      </w:rPr>
    </w:lvl>
    <w:lvl w:ilvl="7" w:tplc="F0BE6DCE" w:tentative="1">
      <w:start w:val="1"/>
      <w:numFmt w:val="bullet"/>
      <w:lvlText w:val="•"/>
      <w:lvlJc w:val="left"/>
      <w:pPr>
        <w:tabs>
          <w:tab w:val="num" w:pos="5760"/>
        </w:tabs>
        <w:ind w:left="5760" w:hanging="360"/>
      </w:pPr>
      <w:rPr>
        <w:rFonts w:ascii="Arial" w:hAnsi="Arial" w:hint="default"/>
      </w:rPr>
    </w:lvl>
    <w:lvl w:ilvl="8" w:tplc="0C5099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A701133"/>
    <w:multiLevelType w:val="hybridMultilevel"/>
    <w:tmpl w:val="FBFA6E1C"/>
    <w:lvl w:ilvl="0" w:tplc="93104438">
      <w:start w:val="1"/>
      <w:numFmt w:val="bullet"/>
      <w:lvlText w:val="•"/>
      <w:lvlJc w:val="left"/>
      <w:pPr>
        <w:tabs>
          <w:tab w:val="num" w:pos="720"/>
        </w:tabs>
        <w:ind w:left="720" w:hanging="360"/>
      </w:pPr>
      <w:rPr>
        <w:rFonts w:ascii="Arial" w:hAnsi="Arial" w:hint="default"/>
      </w:rPr>
    </w:lvl>
    <w:lvl w:ilvl="1" w:tplc="68CA80E2" w:tentative="1">
      <w:start w:val="1"/>
      <w:numFmt w:val="bullet"/>
      <w:lvlText w:val="•"/>
      <w:lvlJc w:val="left"/>
      <w:pPr>
        <w:tabs>
          <w:tab w:val="num" w:pos="1440"/>
        </w:tabs>
        <w:ind w:left="1440" w:hanging="360"/>
      </w:pPr>
      <w:rPr>
        <w:rFonts w:ascii="Arial" w:hAnsi="Arial" w:hint="default"/>
      </w:rPr>
    </w:lvl>
    <w:lvl w:ilvl="2" w:tplc="C804C25A" w:tentative="1">
      <w:start w:val="1"/>
      <w:numFmt w:val="bullet"/>
      <w:lvlText w:val="•"/>
      <w:lvlJc w:val="left"/>
      <w:pPr>
        <w:tabs>
          <w:tab w:val="num" w:pos="2160"/>
        </w:tabs>
        <w:ind w:left="2160" w:hanging="360"/>
      </w:pPr>
      <w:rPr>
        <w:rFonts w:ascii="Arial" w:hAnsi="Arial" w:hint="default"/>
      </w:rPr>
    </w:lvl>
    <w:lvl w:ilvl="3" w:tplc="969A35A2" w:tentative="1">
      <w:start w:val="1"/>
      <w:numFmt w:val="bullet"/>
      <w:lvlText w:val="•"/>
      <w:lvlJc w:val="left"/>
      <w:pPr>
        <w:tabs>
          <w:tab w:val="num" w:pos="2880"/>
        </w:tabs>
        <w:ind w:left="2880" w:hanging="360"/>
      </w:pPr>
      <w:rPr>
        <w:rFonts w:ascii="Arial" w:hAnsi="Arial" w:hint="default"/>
      </w:rPr>
    </w:lvl>
    <w:lvl w:ilvl="4" w:tplc="0A223C3C" w:tentative="1">
      <w:start w:val="1"/>
      <w:numFmt w:val="bullet"/>
      <w:lvlText w:val="•"/>
      <w:lvlJc w:val="left"/>
      <w:pPr>
        <w:tabs>
          <w:tab w:val="num" w:pos="3600"/>
        </w:tabs>
        <w:ind w:left="3600" w:hanging="360"/>
      </w:pPr>
      <w:rPr>
        <w:rFonts w:ascii="Arial" w:hAnsi="Arial" w:hint="default"/>
      </w:rPr>
    </w:lvl>
    <w:lvl w:ilvl="5" w:tplc="248C925A" w:tentative="1">
      <w:start w:val="1"/>
      <w:numFmt w:val="bullet"/>
      <w:lvlText w:val="•"/>
      <w:lvlJc w:val="left"/>
      <w:pPr>
        <w:tabs>
          <w:tab w:val="num" w:pos="4320"/>
        </w:tabs>
        <w:ind w:left="4320" w:hanging="360"/>
      </w:pPr>
      <w:rPr>
        <w:rFonts w:ascii="Arial" w:hAnsi="Arial" w:hint="default"/>
      </w:rPr>
    </w:lvl>
    <w:lvl w:ilvl="6" w:tplc="F4A05C30" w:tentative="1">
      <w:start w:val="1"/>
      <w:numFmt w:val="bullet"/>
      <w:lvlText w:val="•"/>
      <w:lvlJc w:val="left"/>
      <w:pPr>
        <w:tabs>
          <w:tab w:val="num" w:pos="5040"/>
        </w:tabs>
        <w:ind w:left="5040" w:hanging="360"/>
      </w:pPr>
      <w:rPr>
        <w:rFonts w:ascii="Arial" w:hAnsi="Arial" w:hint="default"/>
      </w:rPr>
    </w:lvl>
    <w:lvl w:ilvl="7" w:tplc="141E2252" w:tentative="1">
      <w:start w:val="1"/>
      <w:numFmt w:val="bullet"/>
      <w:lvlText w:val="•"/>
      <w:lvlJc w:val="left"/>
      <w:pPr>
        <w:tabs>
          <w:tab w:val="num" w:pos="5760"/>
        </w:tabs>
        <w:ind w:left="5760" w:hanging="360"/>
      </w:pPr>
      <w:rPr>
        <w:rFonts w:ascii="Arial" w:hAnsi="Arial" w:hint="default"/>
      </w:rPr>
    </w:lvl>
    <w:lvl w:ilvl="8" w:tplc="0862EC9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F25AC"/>
    <w:rsid w:val="00021D28"/>
    <w:rsid w:val="00025E87"/>
    <w:rsid w:val="000304AB"/>
    <w:rsid w:val="00034AA8"/>
    <w:rsid w:val="00035923"/>
    <w:rsid w:val="000472F4"/>
    <w:rsid w:val="00047946"/>
    <w:rsid w:val="00054A4F"/>
    <w:rsid w:val="00061F43"/>
    <w:rsid w:val="000713EE"/>
    <w:rsid w:val="00072EBF"/>
    <w:rsid w:val="00072ED0"/>
    <w:rsid w:val="00072FD2"/>
    <w:rsid w:val="00073F12"/>
    <w:rsid w:val="00081424"/>
    <w:rsid w:val="00092ADC"/>
    <w:rsid w:val="000957B9"/>
    <w:rsid w:val="0009605F"/>
    <w:rsid w:val="000A0697"/>
    <w:rsid w:val="000A0FE6"/>
    <w:rsid w:val="000A3362"/>
    <w:rsid w:val="000A4736"/>
    <w:rsid w:val="000A489C"/>
    <w:rsid w:val="000A6BE0"/>
    <w:rsid w:val="000B0C79"/>
    <w:rsid w:val="000B1E20"/>
    <w:rsid w:val="000B6D1E"/>
    <w:rsid w:val="000C6572"/>
    <w:rsid w:val="000C7B85"/>
    <w:rsid w:val="000D001A"/>
    <w:rsid w:val="000D4B13"/>
    <w:rsid w:val="000E5D02"/>
    <w:rsid w:val="000E7E42"/>
    <w:rsid w:val="000F597B"/>
    <w:rsid w:val="0010149E"/>
    <w:rsid w:val="00107EF5"/>
    <w:rsid w:val="00112473"/>
    <w:rsid w:val="00113A4A"/>
    <w:rsid w:val="00115370"/>
    <w:rsid w:val="00122A83"/>
    <w:rsid w:val="00124FA3"/>
    <w:rsid w:val="001251D8"/>
    <w:rsid w:val="00127199"/>
    <w:rsid w:val="00130FFE"/>
    <w:rsid w:val="00152218"/>
    <w:rsid w:val="001571E8"/>
    <w:rsid w:val="001650FD"/>
    <w:rsid w:val="00173F8A"/>
    <w:rsid w:val="001832C5"/>
    <w:rsid w:val="001851A8"/>
    <w:rsid w:val="0018537D"/>
    <w:rsid w:val="0018605F"/>
    <w:rsid w:val="001936FE"/>
    <w:rsid w:val="00194F62"/>
    <w:rsid w:val="00195754"/>
    <w:rsid w:val="001A7034"/>
    <w:rsid w:val="001A75B1"/>
    <w:rsid w:val="001B1F5A"/>
    <w:rsid w:val="001B2378"/>
    <w:rsid w:val="001B529C"/>
    <w:rsid w:val="001B5552"/>
    <w:rsid w:val="001C0921"/>
    <w:rsid w:val="001C0B42"/>
    <w:rsid w:val="001C3691"/>
    <w:rsid w:val="001D29DC"/>
    <w:rsid w:val="001D58F6"/>
    <w:rsid w:val="001D6A3A"/>
    <w:rsid w:val="001D750B"/>
    <w:rsid w:val="001E47F3"/>
    <w:rsid w:val="001E7CA5"/>
    <w:rsid w:val="001E7DD4"/>
    <w:rsid w:val="001F4D0D"/>
    <w:rsid w:val="0020398B"/>
    <w:rsid w:val="00206A9B"/>
    <w:rsid w:val="002072E7"/>
    <w:rsid w:val="002073A2"/>
    <w:rsid w:val="00211686"/>
    <w:rsid w:val="00224AA3"/>
    <w:rsid w:val="0025659B"/>
    <w:rsid w:val="002571B8"/>
    <w:rsid w:val="002606DE"/>
    <w:rsid w:val="00261ECF"/>
    <w:rsid w:val="002662F6"/>
    <w:rsid w:val="00266414"/>
    <w:rsid w:val="00266B91"/>
    <w:rsid w:val="00266EC8"/>
    <w:rsid w:val="0027566F"/>
    <w:rsid w:val="002770C0"/>
    <w:rsid w:val="00282085"/>
    <w:rsid w:val="00284BA0"/>
    <w:rsid w:val="00284C44"/>
    <w:rsid w:val="00285EC2"/>
    <w:rsid w:val="00292FDD"/>
    <w:rsid w:val="002952A3"/>
    <w:rsid w:val="00295536"/>
    <w:rsid w:val="00295CFD"/>
    <w:rsid w:val="002A26A4"/>
    <w:rsid w:val="002A671A"/>
    <w:rsid w:val="002A6A2D"/>
    <w:rsid w:val="002B3218"/>
    <w:rsid w:val="002B39D8"/>
    <w:rsid w:val="002C36B9"/>
    <w:rsid w:val="002C4005"/>
    <w:rsid w:val="002C60BC"/>
    <w:rsid w:val="002C680A"/>
    <w:rsid w:val="002D2695"/>
    <w:rsid w:val="002D7C07"/>
    <w:rsid w:val="002E220F"/>
    <w:rsid w:val="002E5276"/>
    <w:rsid w:val="002F2170"/>
    <w:rsid w:val="002F6B3F"/>
    <w:rsid w:val="003016E9"/>
    <w:rsid w:val="00304F8B"/>
    <w:rsid w:val="00317BBE"/>
    <w:rsid w:val="00321F97"/>
    <w:rsid w:val="00323C82"/>
    <w:rsid w:val="00326B04"/>
    <w:rsid w:val="00331704"/>
    <w:rsid w:val="00337364"/>
    <w:rsid w:val="003405AF"/>
    <w:rsid w:val="00340CE8"/>
    <w:rsid w:val="00342BC3"/>
    <w:rsid w:val="00344A4F"/>
    <w:rsid w:val="00357358"/>
    <w:rsid w:val="003843A7"/>
    <w:rsid w:val="00392982"/>
    <w:rsid w:val="00396F79"/>
    <w:rsid w:val="003A0A31"/>
    <w:rsid w:val="003A6040"/>
    <w:rsid w:val="003A6BAA"/>
    <w:rsid w:val="003B18D6"/>
    <w:rsid w:val="003B2A29"/>
    <w:rsid w:val="003B6E33"/>
    <w:rsid w:val="003C0F4C"/>
    <w:rsid w:val="003C1144"/>
    <w:rsid w:val="003D0C81"/>
    <w:rsid w:val="003D1DF3"/>
    <w:rsid w:val="003D42F1"/>
    <w:rsid w:val="003D67D7"/>
    <w:rsid w:val="003D7225"/>
    <w:rsid w:val="003E0190"/>
    <w:rsid w:val="003E3D0F"/>
    <w:rsid w:val="003E3D44"/>
    <w:rsid w:val="003E4459"/>
    <w:rsid w:val="003E744D"/>
    <w:rsid w:val="003E77AC"/>
    <w:rsid w:val="003F3120"/>
    <w:rsid w:val="003F786E"/>
    <w:rsid w:val="003F7C27"/>
    <w:rsid w:val="004070D6"/>
    <w:rsid w:val="00407925"/>
    <w:rsid w:val="00407C6E"/>
    <w:rsid w:val="00411C49"/>
    <w:rsid w:val="00413C94"/>
    <w:rsid w:val="00416CAD"/>
    <w:rsid w:val="004220FF"/>
    <w:rsid w:val="00424330"/>
    <w:rsid w:val="00425CA4"/>
    <w:rsid w:val="004309EB"/>
    <w:rsid w:val="00430AB6"/>
    <w:rsid w:val="00432417"/>
    <w:rsid w:val="00451DF7"/>
    <w:rsid w:val="0045362E"/>
    <w:rsid w:val="004536F4"/>
    <w:rsid w:val="00456361"/>
    <w:rsid w:val="00460387"/>
    <w:rsid w:val="00461965"/>
    <w:rsid w:val="00466285"/>
    <w:rsid w:val="00466800"/>
    <w:rsid w:val="00467CA4"/>
    <w:rsid w:val="004763A8"/>
    <w:rsid w:val="004818A8"/>
    <w:rsid w:val="00486278"/>
    <w:rsid w:val="0049634B"/>
    <w:rsid w:val="00496860"/>
    <w:rsid w:val="004A379D"/>
    <w:rsid w:val="004B08E8"/>
    <w:rsid w:val="004B2326"/>
    <w:rsid w:val="004B70B3"/>
    <w:rsid w:val="004C5EC6"/>
    <w:rsid w:val="004C63E2"/>
    <w:rsid w:val="004E08B7"/>
    <w:rsid w:val="004E2DA6"/>
    <w:rsid w:val="004E607F"/>
    <w:rsid w:val="004F1941"/>
    <w:rsid w:val="004F4065"/>
    <w:rsid w:val="004F4AD1"/>
    <w:rsid w:val="004F60DE"/>
    <w:rsid w:val="004F790C"/>
    <w:rsid w:val="005014EE"/>
    <w:rsid w:val="00501A52"/>
    <w:rsid w:val="005029D8"/>
    <w:rsid w:val="0050638D"/>
    <w:rsid w:val="00512C23"/>
    <w:rsid w:val="0051377E"/>
    <w:rsid w:val="00514752"/>
    <w:rsid w:val="0052636A"/>
    <w:rsid w:val="00527561"/>
    <w:rsid w:val="00527B7E"/>
    <w:rsid w:val="00532C20"/>
    <w:rsid w:val="005437B5"/>
    <w:rsid w:val="005614CF"/>
    <w:rsid w:val="00570C31"/>
    <w:rsid w:val="005824F3"/>
    <w:rsid w:val="0058571D"/>
    <w:rsid w:val="005911D8"/>
    <w:rsid w:val="00594B89"/>
    <w:rsid w:val="005A1697"/>
    <w:rsid w:val="005B31F5"/>
    <w:rsid w:val="005B4E5F"/>
    <w:rsid w:val="005B5C0B"/>
    <w:rsid w:val="005B722E"/>
    <w:rsid w:val="005B73B1"/>
    <w:rsid w:val="005C10ED"/>
    <w:rsid w:val="005C5B1C"/>
    <w:rsid w:val="005C63FB"/>
    <w:rsid w:val="005C73E6"/>
    <w:rsid w:val="005D14F5"/>
    <w:rsid w:val="005D5630"/>
    <w:rsid w:val="005E1EBF"/>
    <w:rsid w:val="005E371C"/>
    <w:rsid w:val="005E5B4B"/>
    <w:rsid w:val="005F3747"/>
    <w:rsid w:val="005F4B4E"/>
    <w:rsid w:val="005F741B"/>
    <w:rsid w:val="00603A83"/>
    <w:rsid w:val="00603DD9"/>
    <w:rsid w:val="00607D31"/>
    <w:rsid w:val="00630B37"/>
    <w:rsid w:val="0063376C"/>
    <w:rsid w:val="00646AFC"/>
    <w:rsid w:val="00650AD3"/>
    <w:rsid w:val="00656206"/>
    <w:rsid w:val="006575B4"/>
    <w:rsid w:val="00657E13"/>
    <w:rsid w:val="00661753"/>
    <w:rsid w:val="00661DE4"/>
    <w:rsid w:val="00665581"/>
    <w:rsid w:val="0067048E"/>
    <w:rsid w:val="00671877"/>
    <w:rsid w:val="006736A0"/>
    <w:rsid w:val="00677E05"/>
    <w:rsid w:val="006A0BD9"/>
    <w:rsid w:val="006A0FFB"/>
    <w:rsid w:val="006A3378"/>
    <w:rsid w:val="006A514E"/>
    <w:rsid w:val="006A7D41"/>
    <w:rsid w:val="006B2137"/>
    <w:rsid w:val="006B268B"/>
    <w:rsid w:val="006B2717"/>
    <w:rsid w:val="006B2FC3"/>
    <w:rsid w:val="006C1CC1"/>
    <w:rsid w:val="006D3757"/>
    <w:rsid w:val="006E4458"/>
    <w:rsid w:val="006F0EFC"/>
    <w:rsid w:val="006F2AB7"/>
    <w:rsid w:val="006F5CBF"/>
    <w:rsid w:val="006F6966"/>
    <w:rsid w:val="00700FB1"/>
    <w:rsid w:val="007043FA"/>
    <w:rsid w:val="007044AB"/>
    <w:rsid w:val="007048C4"/>
    <w:rsid w:val="00714C9B"/>
    <w:rsid w:val="00722797"/>
    <w:rsid w:val="0073493C"/>
    <w:rsid w:val="00741ADE"/>
    <w:rsid w:val="0074649C"/>
    <w:rsid w:val="0074717E"/>
    <w:rsid w:val="00753FA0"/>
    <w:rsid w:val="00756C37"/>
    <w:rsid w:val="00757E00"/>
    <w:rsid w:val="00761173"/>
    <w:rsid w:val="00761A12"/>
    <w:rsid w:val="00761D87"/>
    <w:rsid w:val="0076526D"/>
    <w:rsid w:val="00766885"/>
    <w:rsid w:val="00774034"/>
    <w:rsid w:val="00782E78"/>
    <w:rsid w:val="00783DC8"/>
    <w:rsid w:val="00786CFC"/>
    <w:rsid w:val="00791EE6"/>
    <w:rsid w:val="00792E48"/>
    <w:rsid w:val="00797C6D"/>
    <w:rsid w:val="007A1893"/>
    <w:rsid w:val="007A2A38"/>
    <w:rsid w:val="007A58D5"/>
    <w:rsid w:val="007B1E14"/>
    <w:rsid w:val="007B73CA"/>
    <w:rsid w:val="007C59F1"/>
    <w:rsid w:val="007D0DF6"/>
    <w:rsid w:val="007D4FB8"/>
    <w:rsid w:val="007D6A50"/>
    <w:rsid w:val="007E5FF3"/>
    <w:rsid w:val="007F40EA"/>
    <w:rsid w:val="007F4808"/>
    <w:rsid w:val="007F5AFF"/>
    <w:rsid w:val="007F78EA"/>
    <w:rsid w:val="00815BEF"/>
    <w:rsid w:val="00821EFD"/>
    <w:rsid w:val="00821F30"/>
    <w:rsid w:val="00836E96"/>
    <w:rsid w:val="008417E7"/>
    <w:rsid w:val="00845CA6"/>
    <w:rsid w:val="008462E3"/>
    <w:rsid w:val="00846E96"/>
    <w:rsid w:val="0084751D"/>
    <w:rsid w:val="0084769F"/>
    <w:rsid w:val="008503EC"/>
    <w:rsid w:val="00853DEC"/>
    <w:rsid w:val="00863448"/>
    <w:rsid w:val="00863BCD"/>
    <w:rsid w:val="00867140"/>
    <w:rsid w:val="00870CB8"/>
    <w:rsid w:val="008734C5"/>
    <w:rsid w:val="00874FDF"/>
    <w:rsid w:val="00877C92"/>
    <w:rsid w:val="008832C4"/>
    <w:rsid w:val="008931D2"/>
    <w:rsid w:val="008A172E"/>
    <w:rsid w:val="008A2F0D"/>
    <w:rsid w:val="008A60BD"/>
    <w:rsid w:val="008A7706"/>
    <w:rsid w:val="008B1D27"/>
    <w:rsid w:val="008B4E12"/>
    <w:rsid w:val="008C03CD"/>
    <w:rsid w:val="008C0897"/>
    <w:rsid w:val="008C14F7"/>
    <w:rsid w:val="008C15AE"/>
    <w:rsid w:val="008C4914"/>
    <w:rsid w:val="008C51BA"/>
    <w:rsid w:val="008D3723"/>
    <w:rsid w:val="008D6077"/>
    <w:rsid w:val="008E0C3A"/>
    <w:rsid w:val="008E3714"/>
    <w:rsid w:val="008E4952"/>
    <w:rsid w:val="008E68F9"/>
    <w:rsid w:val="008F02CB"/>
    <w:rsid w:val="008F08EA"/>
    <w:rsid w:val="008F09D9"/>
    <w:rsid w:val="008F25AC"/>
    <w:rsid w:val="008F31FC"/>
    <w:rsid w:val="008F5C6A"/>
    <w:rsid w:val="00915F0C"/>
    <w:rsid w:val="00917ED8"/>
    <w:rsid w:val="00930841"/>
    <w:rsid w:val="00930B00"/>
    <w:rsid w:val="00933F59"/>
    <w:rsid w:val="0093401F"/>
    <w:rsid w:val="0094395F"/>
    <w:rsid w:val="00944395"/>
    <w:rsid w:val="00944ABD"/>
    <w:rsid w:val="00951738"/>
    <w:rsid w:val="00955067"/>
    <w:rsid w:val="0095598C"/>
    <w:rsid w:val="0096050C"/>
    <w:rsid w:val="0097058D"/>
    <w:rsid w:val="0097221D"/>
    <w:rsid w:val="009869E0"/>
    <w:rsid w:val="00997237"/>
    <w:rsid w:val="009A3216"/>
    <w:rsid w:val="009A361E"/>
    <w:rsid w:val="009A3AF3"/>
    <w:rsid w:val="009A6DEA"/>
    <w:rsid w:val="009A70D2"/>
    <w:rsid w:val="009B3ADF"/>
    <w:rsid w:val="009B5939"/>
    <w:rsid w:val="009C0442"/>
    <w:rsid w:val="009C16A7"/>
    <w:rsid w:val="009D09E4"/>
    <w:rsid w:val="009D38AD"/>
    <w:rsid w:val="009D52F2"/>
    <w:rsid w:val="009D53C8"/>
    <w:rsid w:val="009D5AB9"/>
    <w:rsid w:val="009E46F6"/>
    <w:rsid w:val="009F088E"/>
    <w:rsid w:val="009F3AD4"/>
    <w:rsid w:val="009F3BDB"/>
    <w:rsid w:val="009F4C3F"/>
    <w:rsid w:val="009F4ED6"/>
    <w:rsid w:val="009F6D84"/>
    <w:rsid w:val="00A01618"/>
    <w:rsid w:val="00A25F88"/>
    <w:rsid w:val="00A26441"/>
    <w:rsid w:val="00A3359F"/>
    <w:rsid w:val="00A35530"/>
    <w:rsid w:val="00A37AD0"/>
    <w:rsid w:val="00A458A7"/>
    <w:rsid w:val="00A45B2C"/>
    <w:rsid w:val="00A51101"/>
    <w:rsid w:val="00A56F86"/>
    <w:rsid w:val="00A619EB"/>
    <w:rsid w:val="00A63B61"/>
    <w:rsid w:val="00A6777D"/>
    <w:rsid w:val="00A725AE"/>
    <w:rsid w:val="00A75289"/>
    <w:rsid w:val="00A75683"/>
    <w:rsid w:val="00A804FA"/>
    <w:rsid w:val="00A80547"/>
    <w:rsid w:val="00A9092C"/>
    <w:rsid w:val="00A94026"/>
    <w:rsid w:val="00AA1767"/>
    <w:rsid w:val="00AA7675"/>
    <w:rsid w:val="00AB104E"/>
    <w:rsid w:val="00AB34E2"/>
    <w:rsid w:val="00AB3838"/>
    <w:rsid w:val="00AB3A09"/>
    <w:rsid w:val="00AB45BF"/>
    <w:rsid w:val="00AB4AA9"/>
    <w:rsid w:val="00AB79D0"/>
    <w:rsid w:val="00AB7C6A"/>
    <w:rsid w:val="00AC36BE"/>
    <w:rsid w:val="00AD05F4"/>
    <w:rsid w:val="00AD2085"/>
    <w:rsid w:val="00AD693E"/>
    <w:rsid w:val="00AE0971"/>
    <w:rsid w:val="00AE123F"/>
    <w:rsid w:val="00AE1E05"/>
    <w:rsid w:val="00AE3B86"/>
    <w:rsid w:val="00AF518B"/>
    <w:rsid w:val="00AF7053"/>
    <w:rsid w:val="00B019B0"/>
    <w:rsid w:val="00B06873"/>
    <w:rsid w:val="00B14982"/>
    <w:rsid w:val="00B15816"/>
    <w:rsid w:val="00B1760A"/>
    <w:rsid w:val="00B23248"/>
    <w:rsid w:val="00B34246"/>
    <w:rsid w:val="00B44187"/>
    <w:rsid w:val="00B46AF4"/>
    <w:rsid w:val="00B554FA"/>
    <w:rsid w:val="00B608FC"/>
    <w:rsid w:val="00B64D0D"/>
    <w:rsid w:val="00B80BD5"/>
    <w:rsid w:val="00B83E3A"/>
    <w:rsid w:val="00B83EF3"/>
    <w:rsid w:val="00B87A56"/>
    <w:rsid w:val="00B95C03"/>
    <w:rsid w:val="00BB3BAF"/>
    <w:rsid w:val="00BB5C05"/>
    <w:rsid w:val="00BC7964"/>
    <w:rsid w:val="00BD02E2"/>
    <w:rsid w:val="00BD0B94"/>
    <w:rsid w:val="00BD1119"/>
    <w:rsid w:val="00BD4661"/>
    <w:rsid w:val="00BE536A"/>
    <w:rsid w:val="00BF6B6D"/>
    <w:rsid w:val="00C036FC"/>
    <w:rsid w:val="00C059B0"/>
    <w:rsid w:val="00C078C5"/>
    <w:rsid w:val="00C07EF0"/>
    <w:rsid w:val="00C11508"/>
    <w:rsid w:val="00C11EEE"/>
    <w:rsid w:val="00C15468"/>
    <w:rsid w:val="00C17075"/>
    <w:rsid w:val="00C17094"/>
    <w:rsid w:val="00C204BF"/>
    <w:rsid w:val="00C22AB2"/>
    <w:rsid w:val="00C24E79"/>
    <w:rsid w:val="00C268E8"/>
    <w:rsid w:val="00C34B11"/>
    <w:rsid w:val="00C366DE"/>
    <w:rsid w:val="00C43985"/>
    <w:rsid w:val="00C5558C"/>
    <w:rsid w:val="00C607C1"/>
    <w:rsid w:val="00C61F90"/>
    <w:rsid w:val="00C64E1C"/>
    <w:rsid w:val="00C66A59"/>
    <w:rsid w:val="00C66C2A"/>
    <w:rsid w:val="00C716C4"/>
    <w:rsid w:val="00C77A8D"/>
    <w:rsid w:val="00C80273"/>
    <w:rsid w:val="00C85C1D"/>
    <w:rsid w:val="00C91D8D"/>
    <w:rsid w:val="00C9231B"/>
    <w:rsid w:val="00CA4026"/>
    <w:rsid w:val="00CA50A6"/>
    <w:rsid w:val="00CC0B00"/>
    <w:rsid w:val="00CC180D"/>
    <w:rsid w:val="00CC26C0"/>
    <w:rsid w:val="00CC621F"/>
    <w:rsid w:val="00CD000C"/>
    <w:rsid w:val="00CD3135"/>
    <w:rsid w:val="00CD3A0A"/>
    <w:rsid w:val="00CD531B"/>
    <w:rsid w:val="00CE684F"/>
    <w:rsid w:val="00CF739A"/>
    <w:rsid w:val="00D07AAE"/>
    <w:rsid w:val="00D2506C"/>
    <w:rsid w:val="00D33BC0"/>
    <w:rsid w:val="00D33D32"/>
    <w:rsid w:val="00D341A8"/>
    <w:rsid w:val="00D34FE7"/>
    <w:rsid w:val="00D427CF"/>
    <w:rsid w:val="00D4751B"/>
    <w:rsid w:val="00D50C9C"/>
    <w:rsid w:val="00D51415"/>
    <w:rsid w:val="00D54BE4"/>
    <w:rsid w:val="00D61A1E"/>
    <w:rsid w:val="00D6419D"/>
    <w:rsid w:val="00D66158"/>
    <w:rsid w:val="00D71E15"/>
    <w:rsid w:val="00D82F45"/>
    <w:rsid w:val="00D84F1F"/>
    <w:rsid w:val="00D87B33"/>
    <w:rsid w:val="00DA6043"/>
    <w:rsid w:val="00DB5465"/>
    <w:rsid w:val="00DB6254"/>
    <w:rsid w:val="00DC07FA"/>
    <w:rsid w:val="00DC1502"/>
    <w:rsid w:val="00DD25AF"/>
    <w:rsid w:val="00DD3E05"/>
    <w:rsid w:val="00DD4277"/>
    <w:rsid w:val="00DD6850"/>
    <w:rsid w:val="00DF0B53"/>
    <w:rsid w:val="00DF1E87"/>
    <w:rsid w:val="00DF4FAD"/>
    <w:rsid w:val="00E00ABA"/>
    <w:rsid w:val="00E03370"/>
    <w:rsid w:val="00E0525C"/>
    <w:rsid w:val="00E0544C"/>
    <w:rsid w:val="00E10A6A"/>
    <w:rsid w:val="00E14761"/>
    <w:rsid w:val="00E22131"/>
    <w:rsid w:val="00E23798"/>
    <w:rsid w:val="00E23B89"/>
    <w:rsid w:val="00E317D2"/>
    <w:rsid w:val="00E32255"/>
    <w:rsid w:val="00E32561"/>
    <w:rsid w:val="00E3662A"/>
    <w:rsid w:val="00E368E2"/>
    <w:rsid w:val="00E43A04"/>
    <w:rsid w:val="00E44540"/>
    <w:rsid w:val="00E44A8F"/>
    <w:rsid w:val="00E4648D"/>
    <w:rsid w:val="00E46863"/>
    <w:rsid w:val="00E50E7E"/>
    <w:rsid w:val="00E51A40"/>
    <w:rsid w:val="00E539F9"/>
    <w:rsid w:val="00E61346"/>
    <w:rsid w:val="00E719D7"/>
    <w:rsid w:val="00E72679"/>
    <w:rsid w:val="00E72DC8"/>
    <w:rsid w:val="00E8026E"/>
    <w:rsid w:val="00E8239C"/>
    <w:rsid w:val="00E834DF"/>
    <w:rsid w:val="00E83AF5"/>
    <w:rsid w:val="00E84F46"/>
    <w:rsid w:val="00E85F40"/>
    <w:rsid w:val="00EA15B3"/>
    <w:rsid w:val="00EA1664"/>
    <w:rsid w:val="00EA7205"/>
    <w:rsid w:val="00EB2AC9"/>
    <w:rsid w:val="00EB7772"/>
    <w:rsid w:val="00EB786C"/>
    <w:rsid w:val="00EC0569"/>
    <w:rsid w:val="00EC12C8"/>
    <w:rsid w:val="00EC33F5"/>
    <w:rsid w:val="00EC5FC8"/>
    <w:rsid w:val="00EC7BFA"/>
    <w:rsid w:val="00ED224E"/>
    <w:rsid w:val="00EE1382"/>
    <w:rsid w:val="00EE483F"/>
    <w:rsid w:val="00EF23C4"/>
    <w:rsid w:val="00EF5E45"/>
    <w:rsid w:val="00F00339"/>
    <w:rsid w:val="00F028AA"/>
    <w:rsid w:val="00F02B8A"/>
    <w:rsid w:val="00F06CD6"/>
    <w:rsid w:val="00F1122F"/>
    <w:rsid w:val="00F11FD1"/>
    <w:rsid w:val="00F13E38"/>
    <w:rsid w:val="00F27809"/>
    <w:rsid w:val="00F30BF0"/>
    <w:rsid w:val="00F30D56"/>
    <w:rsid w:val="00F40A84"/>
    <w:rsid w:val="00F4107C"/>
    <w:rsid w:val="00F44E07"/>
    <w:rsid w:val="00F50534"/>
    <w:rsid w:val="00F553A3"/>
    <w:rsid w:val="00F57F91"/>
    <w:rsid w:val="00F633D5"/>
    <w:rsid w:val="00F64CF0"/>
    <w:rsid w:val="00F74B4A"/>
    <w:rsid w:val="00F77D85"/>
    <w:rsid w:val="00F817A1"/>
    <w:rsid w:val="00F83779"/>
    <w:rsid w:val="00F85A2D"/>
    <w:rsid w:val="00F920F4"/>
    <w:rsid w:val="00F965BA"/>
    <w:rsid w:val="00FA05FF"/>
    <w:rsid w:val="00FA34F0"/>
    <w:rsid w:val="00FA5DFC"/>
    <w:rsid w:val="00FA7419"/>
    <w:rsid w:val="00FB22F4"/>
    <w:rsid w:val="00FB47F8"/>
    <w:rsid w:val="00FB76FA"/>
    <w:rsid w:val="00FD1D86"/>
    <w:rsid w:val="00FD2775"/>
    <w:rsid w:val="00FE0719"/>
    <w:rsid w:val="00FE6F82"/>
    <w:rsid w:val="00FF4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6262"/>
  <w15:chartTrackingRefBased/>
  <w15:docId w15:val="{91DC116C-CF6F-4029-A551-65F3892C8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67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32417"/>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F4B4E"/>
    <w:rPr>
      <w:i/>
      <w:iCs/>
    </w:rPr>
  </w:style>
  <w:style w:type="character" w:styleId="Hyperlink">
    <w:name w:val="Hyperlink"/>
    <w:basedOn w:val="DefaultParagraphFont"/>
    <w:uiPriority w:val="99"/>
    <w:semiHidden/>
    <w:unhideWhenUsed/>
    <w:rsid w:val="003B6E33"/>
    <w:rPr>
      <w:color w:val="0000FF"/>
      <w:u w:val="single"/>
    </w:rPr>
  </w:style>
  <w:style w:type="paragraph" w:styleId="Header">
    <w:name w:val="header"/>
    <w:basedOn w:val="Normal"/>
    <w:link w:val="HeaderChar"/>
    <w:uiPriority w:val="99"/>
    <w:unhideWhenUsed/>
    <w:rsid w:val="00113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A4A"/>
  </w:style>
  <w:style w:type="paragraph" w:styleId="Footer">
    <w:name w:val="footer"/>
    <w:basedOn w:val="Normal"/>
    <w:link w:val="FooterChar"/>
    <w:uiPriority w:val="99"/>
    <w:unhideWhenUsed/>
    <w:rsid w:val="00113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69927">
      <w:bodyDiv w:val="1"/>
      <w:marLeft w:val="0"/>
      <w:marRight w:val="0"/>
      <w:marTop w:val="0"/>
      <w:marBottom w:val="0"/>
      <w:divBdr>
        <w:top w:val="none" w:sz="0" w:space="0" w:color="auto"/>
        <w:left w:val="none" w:sz="0" w:space="0" w:color="auto"/>
        <w:bottom w:val="none" w:sz="0" w:space="0" w:color="auto"/>
        <w:right w:val="none" w:sz="0" w:space="0" w:color="auto"/>
      </w:divBdr>
    </w:div>
    <w:div w:id="124935172">
      <w:bodyDiv w:val="1"/>
      <w:marLeft w:val="0"/>
      <w:marRight w:val="0"/>
      <w:marTop w:val="0"/>
      <w:marBottom w:val="0"/>
      <w:divBdr>
        <w:top w:val="none" w:sz="0" w:space="0" w:color="auto"/>
        <w:left w:val="none" w:sz="0" w:space="0" w:color="auto"/>
        <w:bottom w:val="none" w:sz="0" w:space="0" w:color="auto"/>
        <w:right w:val="none" w:sz="0" w:space="0" w:color="auto"/>
      </w:divBdr>
    </w:div>
    <w:div w:id="381759404">
      <w:bodyDiv w:val="1"/>
      <w:marLeft w:val="0"/>
      <w:marRight w:val="0"/>
      <w:marTop w:val="0"/>
      <w:marBottom w:val="0"/>
      <w:divBdr>
        <w:top w:val="none" w:sz="0" w:space="0" w:color="auto"/>
        <w:left w:val="none" w:sz="0" w:space="0" w:color="auto"/>
        <w:bottom w:val="none" w:sz="0" w:space="0" w:color="auto"/>
        <w:right w:val="none" w:sz="0" w:space="0" w:color="auto"/>
      </w:divBdr>
      <w:divsChild>
        <w:div w:id="864636517">
          <w:marLeft w:val="360"/>
          <w:marRight w:val="0"/>
          <w:marTop w:val="200"/>
          <w:marBottom w:val="0"/>
          <w:divBdr>
            <w:top w:val="none" w:sz="0" w:space="0" w:color="auto"/>
            <w:left w:val="none" w:sz="0" w:space="0" w:color="auto"/>
            <w:bottom w:val="none" w:sz="0" w:space="0" w:color="auto"/>
            <w:right w:val="none" w:sz="0" w:space="0" w:color="auto"/>
          </w:divBdr>
        </w:div>
      </w:divsChild>
    </w:div>
    <w:div w:id="404567811">
      <w:bodyDiv w:val="1"/>
      <w:marLeft w:val="0"/>
      <w:marRight w:val="0"/>
      <w:marTop w:val="0"/>
      <w:marBottom w:val="0"/>
      <w:divBdr>
        <w:top w:val="none" w:sz="0" w:space="0" w:color="auto"/>
        <w:left w:val="none" w:sz="0" w:space="0" w:color="auto"/>
        <w:bottom w:val="none" w:sz="0" w:space="0" w:color="auto"/>
        <w:right w:val="none" w:sz="0" w:space="0" w:color="auto"/>
      </w:divBdr>
      <w:divsChild>
        <w:div w:id="1217086421">
          <w:marLeft w:val="360"/>
          <w:marRight w:val="0"/>
          <w:marTop w:val="200"/>
          <w:marBottom w:val="0"/>
          <w:divBdr>
            <w:top w:val="none" w:sz="0" w:space="0" w:color="auto"/>
            <w:left w:val="none" w:sz="0" w:space="0" w:color="auto"/>
            <w:bottom w:val="none" w:sz="0" w:space="0" w:color="auto"/>
            <w:right w:val="none" w:sz="0" w:space="0" w:color="auto"/>
          </w:divBdr>
        </w:div>
        <w:div w:id="2115589709">
          <w:marLeft w:val="360"/>
          <w:marRight w:val="0"/>
          <w:marTop w:val="200"/>
          <w:marBottom w:val="0"/>
          <w:divBdr>
            <w:top w:val="none" w:sz="0" w:space="0" w:color="auto"/>
            <w:left w:val="none" w:sz="0" w:space="0" w:color="auto"/>
            <w:bottom w:val="none" w:sz="0" w:space="0" w:color="auto"/>
            <w:right w:val="none" w:sz="0" w:space="0" w:color="auto"/>
          </w:divBdr>
        </w:div>
        <w:div w:id="68038128">
          <w:marLeft w:val="360"/>
          <w:marRight w:val="0"/>
          <w:marTop w:val="200"/>
          <w:marBottom w:val="0"/>
          <w:divBdr>
            <w:top w:val="none" w:sz="0" w:space="0" w:color="auto"/>
            <w:left w:val="none" w:sz="0" w:space="0" w:color="auto"/>
            <w:bottom w:val="none" w:sz="0" w:space="0" w:color="auto"/>
            <w:right w:val="none" w:sz="0" w:space="0" w:color="auto"/>
          </w:divBdr>
        </w:div>
        <w:div w:id="2022462968">
          <w:marLeft w:val="360"/>
          <w:marRight w:val="0"/>
          <w:marTop w:val="200"/>
          <w:marBottom w:val="0"/>
          <w:divBdr>
            <w:top w:val="none" w:sz="0" w:space="0" w:color="auto"/>
            <w:left w:val="none" w:sz="0" w:space="0" w:color="auto"/>
            <w:bottom w:val="none" w:sz="0" w:space="0" w:color="auto"/>
            <w:right w:val="none" w:sz="0" w:space="0" w:color="auto"/>
          </w:divBdr>
        </w:div>
        <w:div w:id="1124618906">
          <w:marLeft w:val="360"/>
          <w:marRight w:val="0"/>
          <w:marTop w:val="200"/>
          <w:marBottom w:val="0"/>
          <w:divBdr>
            <w:top w:val="none" w:sz="0" w:space="0" w:color="auto"/>
            <w:left w:val="none" w:sz="0" w:space="0" w:color="auto"/>
            <w:bottom w:val="none" w:sz="0" w:space="0" w:color="auto"/>
            <w:right w:val="none" w:sz="0" w:space="0" w:color="auto"/>
          </w:divBdr>
        </w:div>
        <w:div w:id="1566912896">
          <w:marLeft w:val="360"/>
          <w:marRight w:val="0"/>
          <w:marTop w:val="200"/>
          <w:marBottom w:val="0"/>
          <w:divBdr>
            <w:top w:val="none" w:sz="0" w:space="0" w:color="auto"/>
            <w:left w:val="none" w:sz="0" w:space="0" w:color="auto"/>
            <w:bottom w:val="none" w:sz="0" w:space="0" w:color="auto"/>
            <w:right w:val="none" w:sz="0" w:space="0" w:color="auto"/>
          </w:divBdr>
        </w:div>
      </w:divsChild>
    </w:div>
    <w:div w:id="628782683">
      <w:bodyDiv w:val="1"/>
      <w:marLeft w:val="0"/>
      <w:marRight w:val="0"/>
      <w:marTop w:val="0"/>
      <w:marBottom w:val="0"/>
      <w:divBdr>
        <w:top w:val="none" w:sz="0" w:space="0" w:color="auto"/>
        <w:left w:val="none" w:sz="0" w:space="0" w:color="auto"/>
        <w:bottom w:val="none" w:sz="0" w:space="0" w:color="auto"/>
        <w:right w:val="none" w:sz="0" w:space="0" w:color="auto"/>
      </w:divBdr>
      <w:divsChild>
        <w:div w:id="1370491589">
          <w:marLeft w:val="360"/>
          <w:marRight w:val="0"/>
          <w:marTop w:val="200"/>
          <w:marBottom w:val="0"/>
          <w:divBdr>
            <w:top w:val="none" w:sz="0" w:space="0" w:color="auto"/>
            <w:left w:val="none" w:sz="0" w:space="0" w:color="auto"/>
            <w:bottom w:val="none" w:sz="0" w:space="0" w:color="auto"/>
            <w:right w:val="none" w:sz="0" w:space="0" w:color="auto"/>
          </w:divBdr>
        </w:div>
        <w:div w:id="1570454678">
          <w:marLeft w:val="360"/>
          <w:marRight w:val="0"/>
          <w:marTop w:val="200"/>
          <w:marBottom w:val="0"/>
          <w:divBdr>
            <w:top w:val="none" w:sz="0" w:space="0" w:color="auto"/>
            <w:left w:val="none" w:sz="0" w:space="0" w:color="auto"/>
            <w:bottom w:val="none" w:sz="0" w:space="0" w:color="auto"/>
            <w:right w:val="none" w:sz="0" w:space="0" w:color="auto"/>
          </w:divBdr>
        </w:div>
        <w:div w:id="1865242221">
          <w:marLeft w:val="360"/>
          <w:marRight w:val="0"/>
          <w:marTop w:val="200"/>
          <w:marBottom w:val="0"/>
          <w:divBdr>
            <w:top w:val="none" w:sz="0" w:space="0" w:color="auto"/>
            <w:left w:val="none" w:sz="0" w:space="0" w:color="auto"/>
            <w:bottom w:val="none" w:sz="0" w:space="0" w:color="auto"/>
            <w:right w:val="none" w:sz="0" w:space="0" w:color="auto"/>
          </w:divBdr>
        </w:div>
        <w:div w:id="858662959">
          <w:marLeft w:val="360"/>
          <w:marRight w:val="0"/>
          <w:marTop w:val="200"/>
          <w:marBottom w:val="0"/>
          <w:divBdr>
            <w:top w:val="none" w:sz="0" w:space="0" w:color="auto"/>
            <w:left w:val="none" w:sz="0" w:space="0" w:color="auto"/>
            <w:bottom w:val="none" w:sz="0" w:space="0" w:color="auto"/>
            <w:right w:val="none" w:sz="0" w:space="0" w:color="auto"/>
          </w:divBdr>
        </w:div>
      </w:divsChild>
    </w:div>
    <w:div w:id="842084448">
      <w:bodyDiv w:val="1"/>
      <w:marLeft w:val="0"/>
      <w:marRight w:val="0"/>
      <w:marTop w:val="0"/>
      <w:marBottom w:val="0"/>
      <w:divBdr>
        <w:top w:val="none" w:sz="0" w:space="0" w:color="auto"/>
        <w:left w:val="none" w:sz="0" w:space="0" w:color="auto"/>
        <w:bottom w:val="none" w:sz="0" w:space="0" w:color="auto"/>
        <w:right w:val="none" w:sz="0" w:space="0" w:color="auto"/>
      </w:divBdr>
      <w:divsChild>
        <w:div w:id="1467164829">
          <w:marLeft w:val="360"/>
          <w:marRight w:val="0"/>
          <w:marTop w:val="200"/>
          <w:marBottom w:val="0"/>
          <w:divBdr>
            <w:top w:val="none" w:sz="0" w:space="0" w:color="auto"/>
            <w:left w:val="none" w:sz="0" w:space="0" w:color="auto"/>
            <w:bottom w:val="none" w:sz="0" w:space="0" w:color="auto"/>
            <w:right w:val="none" w:sz="0" w:space="0" w:color="auto"/>
          </w:divBdr>
        </w:div>
        <w:div w:id="1557279192">
          <w:marLeft w:val="360"/>
          <w:marRight w:val="0"/>
          <w:marTop w:val="200"/>
          <w:marBottom w:val="0"/>
          <w:divBdr>
            <w:top w:val="none" w:sz="0" w:space="0" w:color="auto"/>
            <w:left w:val="none" w:sz="0" w:space="0" w:color="auto"/>
            <w:bottom w:val="none" w:sz="0" w:space="0" w:color="auto"/>
            <w:right w:val="none" w:sz="0" w:space="0" w:color="auto"/>
          </w:divBdr>
        </w:div>
      </w:divsChild>
    </w:div>
    <w:div w:id="940334182">
      <w:bodyDiv w:val="1"/>
      <w:marLeft w:val="0"/>
      <w:marRight w:val="0"/>
      <w:marTop w:val="0"/>
      <w:marBottom w:val="0"/>
      <w:divBdr>
        <w:top w:val="none" w:sz="0" w:space="0" w:color="auto"/>
        <w:left w:val="none" w:sz="0" w:space="0" w:color="auto"/>
        <w:bottom w:val="none" w:sz="0" w:space="0" w:color="auto"/>
        <w:right w:val="none" w:sz="0" w:space="0" w:color="auto"/>
      </w:divBdr>
    </w:div>
    <w:div w:id="1289622610">
      <w:bodyDiv w:val="1"/>
      <w:marLeft w:val="0"/>
      <w:marRight w:val="0"/>
      <w:marTop w:val="0"/>
      <w:marBottom w:val="0"/>
      <w:divBdr>
        <w:top w:val="none" w:sz="0" w:space="0" w:color="auto"/>
        <w:left w:val="none" w:sz="0" w:space="0" w:color="auto"/>
        <w:bottom w:val="none" w:sz="0" w:space="0" w:color="auto"/>
        <w:right w:val="none" w:sz="0" w:space="0" w:color="auto"/>
      </w:divBdr>
    </w:div>
    <w:div w:id="1366324201">
      <w:bodyDiv w:val="1"/>
      <w:marLeft w:val="0"/>
      <w:marRight w:val="0"/>
      <w:marTop w:val="0"/>
      <w:marBottom w:val="0"/>
      <w:divBdr>
        <w:top w:val="none" w:sz="0" w:space="0" w:color="auto"/>
        <w:left w:val="none" w:sz="0" w:space="0" w:color="auto"/>
        <w:bottom w:val="none" w:sz="0" w:space="0" w:color="auto"/>
        <w:right w:val="none" w:sz="0" w:space="0" w:color="auto"/>
      </w:divBdr>
    </w:div>
    <w:div w:id="1628972317">
      <w:bodyDiv w:val="1"/>
      <w:marLeft w:val="0"/>
      <w:marRight w:val="0"/>
      <w:marTop w:val="0"/>
      <w:marBottom w:val="0"/>
      <w:divBdr>
        <w:top w:val="none" w:sz="0" w:space="0" w:color="auto"/>
        <w:left w:val="none" w:sz="0" w:space="0" w:color="auto"/>
        <w:bottom w:val="none" w:sz="0" w:space="0" w:color="auto"/>
        <w:right w:val="none" w:sz="0" w:space="0" w:color="auto"/>
      </w:divBdr>
    </w:div>
    <w:div w:id="1796481275">
      <w:bodyDiv w:val="1"/>
      <w:marLeft w:val="0"/>
      <w:marRight w:val="0"/>
      <w:marTop w:val="0"/>
      <w:marBottom w:val="0"/>
      <w:divBdr>
        <w:top w:val="none" w:sz="0" w:space="0" w:color="auto"/>
        <w:left w:val="none" w:sz="0" w:space="0" w:color="auto"/>
        <w:bottom w:val="none" w:sz="0" w:space="0" w:color="auto"/>
        <w:right w:val="none" w:sz="0" w:space="0" w:color="auto"/>
      </w:divBdr>
    </w:div>
    <w:div w:id="214383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9/04/Three-Year-Plan-19-22.pdf" TargetMode="External"/><Relationship Id="rId13" Type="http://schemas.openxmlformats.org/officeDocument/2006/relationships/hyperlink" Target="https://www.youtube.com/watch?v=Vyn_xLrtZaY" TargetMode="External"/><Relationship Id="rId18" Type="http://schemas.openxmlformats.org/officeDocument/2006/relationships/hyperlink" Target="https://www.cypcs.org.uk/ufiles/UKreport.pdf" TargetMode="External"/><Relationship Id="rId3" Type="http://schemas.openxmlformats.org/officeDocument/2006/relationships/settings" Target="settings.xml"/><Relationship Id="rId21" Type="http://schemas.openxmlformats.org/officeDocument/2006/relationships/hyperlink" Target="https://gov.wales/interim-youth-work-board/keith-towler" TargetMode="External"/><Relationship Id="rId7" Type="http://schemas.openxmlformats.org/officeDocument/2006/relationships/hyperlink" Target="https://www.childcomwales.org.uk/wp-content/uploads/2016/04/Report-and-Accounts-01-02.pdf" TargetMode="External"/><Relationship Id="rId12" Type="http://schemas.openxmlformats.org/officeDocument/2006/relationships/hyperlink" Target="file:///C:\Users\user\Downloads\Everyday%20Leadership%20-%20early%20childhood.pdf" TargetMode="External"/><Relationship Id="rId17" Type="http://schemas.openxmlformats.org/officeDocument/2006/relationships/hyperlink" Target="https://www.theguardian.com/society/2007/feb/15/childrensservices.guardianobituaries" TargetMode="External"/><Relationship Id="rId2" Type="http://schemas.openxmlformats.org/officeDocument/2006/relationships/styles" Target="styles.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s://gov.wales/sites/default/files/publications/2020-10/childrens-rights-scheme-201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orkingdifferently.org/working-differently-blog/be-your-communitys-catalytic-lead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10.1080/1350293X.2012.704762" TargetMode="External"/><Relationship Id="rId23" Type="http://schemas.openxmlformats.org/officeDocument/2006/relationships/fontTable" Target="fontTable.xml"/><Relationship Id="rId10" Type="http://schemas.openxmlformats.org/officeDocument/2006/relationships/hyperlink" Target="http://www.workingdifferently.org/working-differently-blog/be-your-communitys-catalytic-leader" TargetMode="External"/><Relationship Id="rId19" Type="http://schemas.openxmlformats.org/officeDocument/2006/relationships/hyperlink" Target="https://www.unicef.org.uk/what-we-do/" TargetMode="External"/><Relationship Id="rId4" Type="http://schemas.openxmlformats.org/officeDocument/2006/relationships/webSettings" Target="webSettings.xml"/><Relationship Id="rId9" Type="http://schemas.openxmlformats.org/officeDocument/2006/relationships/hyperlink" Target="https://www.childcomwales.org.uk/about-us/the-commissioner/" TargetMode="External"/><Relationship Id="rId14" Type="http://schemas.openxmlformats.org/officeDocument/2006/relationships/hyperlink" Target="https://cdn.ymaws.com/www.agilebusiness.org/resource/resmgr/documents/whitepaper/la_white_paper_08.30.17.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22139</TotalTime>
  <Pages>9</Pages>
  <Words>2828</Words>
  <Characters>16122</Characters>
  <Application>Microsoft Office Word</Application>
  <DocSecurity>0</DocSecurity>
  <Lines>134</Lines>
  <Paragraphs>37</Paragraphs>
  <ScaleCrop>false</ScaleCrop>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602</cp:revision>
  <dcterms:created xsi:type="dcterms:W3CDTF">2022-03-08T12:59:00Z</dcterms:created>
  <dcterms:modified xsi:type="dcterms:W3CDTF">2022-03-27T22:24:00Z</dcterms:modified>
</cp:coreProperties>
</file>