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48352" w14:textId="17F5D423" w:rsidR="002354BB" w:rsidRPr="002354BB" w:rsidRDefault="002354BB" w:rsidP="002354BB">
      <w:pPr>
        <w:rPr>
          <w:b/>
          <w:bCs/>
        </w:rPr>
      </w:pPr>
      <w:r w:rsidRPr="002354BB">
        <w:rPr>
          <w:b/>
          <w:bCs/>
        </w:rPr>
        <w:t xml:space="preserve">Assessment Rubric for </w:t>
      </w:r>
      <w:r w:rsidR="00B34E3A">
        <w:rPr>
          <w:b/>
          <w:bCs/>
        </w:rPr>
        <w:t>Statistical Programming</w:t>
      </w:r>
      <w:r w:rsidR="001051BF">
        <w:rPr>
          <w:b/>
          <w:bCs/>
        </w:rPr>
        <w:t xml:space="preserve"> Assessment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6"/>
        <w:gridCol w:w="1884"/>
        <w:gridCol w:w="1738"/>
        <w:gridCol w:w="1779"/>
        <w:gridCol w:w="1893"/>
        <w:gridCol w:w="1817"/>
        <w:gridCol w:w="1930"/>
        <w:gridCol w:w="1841"/>
      </w:tblGrid>
      <w:tr w:rsidR="002A49FA" w:rsidRPr="001051BF" w14:paraId="6A9285DA" w14:textId="77777777" w:rsidTr="001051BF">
        <w:trPr>
          <w:trHeight w:val="792"/>
        </w:trPr>
        <w:tc>
          <w:tcPr>
            <w:tcW w:w="0" w:type="auto"/>
            <w:tcBorders>
              <w:top w:val="nil"/>
              <w:left w:val="nil"/>
              <w:right w:val="nil"/>
            </w:tcBorders>
            <w:vAlign w:val="center"/>
          </w:tcPr>
          <w:p w14:paraId="226E9FE1" w14:textId="6FF8F992" w:rsidR="0071210D" w:rsidRPr="002354BB" w:rsidRDefault="001051BF" w:rsidP="001051BF">
            <w:pPr>
              <w:spacing w:after="0"/>
              <w:rPr>
                <w:rFonts w:ascii="Arial" w:hAnsi="Arial" w:cs="Arial"/>
                <w:b/>
                <w:bCs/>
                <w:sz w:val="28"/>
                <w:szCs w:val="28"/>
              </w:rPr>
            </w:pPr>
            <w:r w:rsidRPr="001051BF">
              <w:rPr>
                <w:rFonts w:ascii="Arial" w:hAnsi="Arial" w:cs="Arial"/>
                <w:b/>
                <w:bCs/>
                <w:sz w:val="28"/>
                <w:szCs w:val="28"/>
              </w:rPr>
              <w:t>STUDENT</w:t>
            </w:r>
          </w:p>
        </w:tc>
        <w:tc>
          <w:tcPr>
            <w:tcW w:w="0" w:type="auto"/>
            <w:gridSpan w:val="5"/>
            <w:tcBorders>
              <w:top w:val="nil"/>
              <w:left w:val="nil"/>
              <w:right w:val="nil"/>
            </w:tcBorders>
            <w:vAlign w:val="center"/>
          </w:tcPr>
          <w:p w14:paraId="52BFAA75" w14:textId="6128995A" w:rsidR="0071210D" w:rsidRPr="002354BB" w:rsidRDefault="005A5F4E" w:rsidP="001051BF">
            <w:pPr>
              <w:spacing w:after="0"/>
              <w:rPr>
                <w:rFonts w:ascii="Arial" w:hAnsi="Arial" w:cs="Arial"/>
                <w:b/>
                <w:bCs/>
                <w:sz w:val="28"/>
                <w:szCs w:val="28"/>
              </w:rPr>
            </w:pPr>
            <w:r>
              <w:rPr>
                <w:rFonts w:ascii="Arial" w:hAnsi="Arial" w:cs="Arial"/>
                <w:b/>
                <w:bCs/>
                <w:sz w:val="28"/>
                <w:szCs w:val="28"/>
              </w:rPr>
              <w:t>A</w:t>
            </w:r>
            <w:r>
              <w:rPr>
                <w:sz w:val="28"/>
                <w:szCs w:val="28"/>
              </w:rPr>
              <w:t>aron Miles</w:t>
            </w:r>
          </w:p>
        </w:tc>
        <w:tc>
          <w:tcPr>
            <w:tcW w:w="0" w:type="auto"/>
            <w:tcBorders>
              <w:top w:val="nil"/>
              <w:left w:val="nil"/>
              <w:right w:val="nil"/>
            </w:tcBorders>
            <w:vAlign w:val="center"/>
          </w:tcPr>
          <w:p w14:paraId="1DFB1AD4" w14:textId="545F584C" w:rsidR="0071210D" w:rsidRPr="002354BB" w:rsidRDefault="001051BF" w:rsidP="001051BF">
            <w:pPr>
              <w:spacing w:after="0"/>
              <w:rPr>
                <w:rFonts w:ascii="Arial" w:hAnsi="Arial" w:cs="Arial"/>
                <w:b/>
                <w:bCs/>
                <w:sz w:val="28"/>
                <w:szCs w:val="28"/>
              </w:rPr>
            </w:pPr>
            <w:r w:rsidRPr="001051BF">
              <w:rPr>
                <w:rFonts w:ascii="Arial" w:hAnsi="Arial" w:cs="Arial"/>
                <w:b/>
                <w:bCs/>
                <w:sz w:val="28"/>
                <w:szCs w:val="28"/>
              </w:rPr>
              <w:t>GRADE</w:t>
            </w:r>
          </w:p>
        </w:tc>
        <w:tc>
          <w:tcPr>
            <w:tcW w:w="0" w:type="auto"/>
            <w:tcBorders>
              <w:top w:val="nil"/>
              <w:left w:val="nil"/>
              <w:right w:val="nil"/>
            </w:tcBorders>
            <w:vAlign w:val="center"/>
          </w:tcPr>
          <w:p w14:paraId="45410611" w14:textId="4AFD85EC" w:rsidR="0071210D" w:rsidRPr="002A49FA" w:rsidRDefault="006A55FE" w:rsidP="001051BF">
            <w:pPr>
              <w:spacing w:after="0"/>
              <w:rPr>
                <w:rFonts w:ascii="Arial" w:hAnsi="Arial" w:cs="Arial"/>
                <w:b/>
                <w:bCs/>
                <w:color w:val="EE0000"/>
                <w:sz w:val="48"/>
                <w:szCs w:val="48"/>
              </w:rPr>
            </w:pPr>
            <w:r>
              <w:rPr>
                <w:rFonts w:ascii="Arial" w:hAnsi="Arial" w:cs="Arial"/>
                <w:b/>
                <w:bCs/>
                <w:color w:val="EE0000"/>
                <w:sz w:val="48"/>
                <w:szCs w:val="48"/>
              </w:rPr>
              <w:t>37</w:t>
            </w:r>
          </w:p>
        </w:tc>
      </w:tr>
      <w:tr w:rsidR="002A49FA" w:rsidRPr="001051BF" w14:paraId="468915D6" w14:textId="77777777" w:rsidTr="001051BF">
        <w:trPr>
          <w:tblHeader/>
        </w:trPr>
        <w:tc>
          <w:tcPr>
            <w:tcW w:w="0" w:type="auto"/>
            <w:shd w:val="clear" w:color="auto" w:fill="E8E8E8" w:themeFill="background2"/>
            <w:vAlign w:val="center"/>
          </w:tcPr>
          <w:p w14:paraId="3EAE37BD" w14:textId="27A7E2D8" w:rsidR="0071210D" w:rsidRPr="001051BF" w:rsidRDefault="0071210D" w:rsidP="001051BF">
            <w:pPr>
              <w:spacing w:after="0"/>
              <w:jc w:val="center"/>
              <w:rPr>
                <w:rFonts w:ascii="Arial" w:hAnsi="Arial" w:cs="Arial"/>
                <w:b/>
                <w:bCs/>
              </w:rPr>
            </w:pPr>
            <w:r w:rsidRPr="002354BB">
              <w:rPr>
                <w:rFonts w:ascii="Arial" w:hAnsi="Arial" w:cs="Arial"/>
                <w:b/>
                <w:bCs/>
              </w:rPr>
              <w:t>Criteria</w:t>
            </w:r>
          </w:p>
        </w:tc>
        <w:tc>
          <w:tcPr>
            <w:tcW w:w="0" w:type="auto"/>
            <w:shd w:val="clear" w:color="auto" w:fill="E8E8E8" w:themeFill="background2"/>
            <w:vAlign w:val="center"/>
          </w:tcPr>
          <w:p w14:paraId="4D1BC626" w14:textId="2E15F60C" w:rsidR="001051BF" w:rsidRDefault="0071210D" w:rsidP="001051BF">
            <w:pPr>
              <w:spacing w:after="0"/>
              <w:jc w:val="center"/>
              <w:rPr>
                <w:rFonts w:ascii="Arial" w:hAnsi="Arial" w:cs="Arial"/>
                <w:b/>
                <w:bCs/>
              </w:rPr>
            </w:pPr>
            <w:r w:rsidRPr="002354BB">
              <w:rPr>
                <w:rFonts w:ascii="Arial" w:hAnsi="Arial" w:cs="Arial"/>
                <w:b/>
                <w:bCs/>
              </w:rPr>
              <w:t>Fail</w:t>
            </w:r>
          </w:p>
          <w:p w14:paraId="3C9D2002" w14:textId="3BB29570" w:rsidR="0071210D" w:rsidRPr="001051BF" w:rsidRDefault="0071210D" w:rsidP="001051BF">
            <w:pPr>
              <w:spacing w:after="0"/>
              <w:jc w:val="center"/>
              <w:rPr>
                <w:rFonts w:ascii="Arial" w:hAnsi="Arial" w:cs="Arial"/>
                <w:b/>
                <w:bCs/>
              </w:rPr>
            </w:pPr>
            <w:r w:rsidRPr="002354BB">
              <w:rPr>
                <w:rFonts w:ascii="Arial" w:hAnsi="Arial" w:cs="Arial"/>
                <w:b/>
                <w:bCs/>
              </w:rPr>
              <w:t>(0-29%)</w:t>
            </w:r>
          </w:p>
        </w:tc>
        <w:tc>
          <w:tcPr>
            <w:tcW w:w="0" w:type="auto"/>
            <w:tcBorders>
              <w:right w:val="double" w:sz="4" w:space="0" w:color="auto"/>
            </w:tcBorders>
            <w:shd w:val="clear" w:color="auto" w:fill="E8E8E8" w:themeFill="background2"/>
            <w:vAlign w:val="center"/>
          </w:tcPr>
          <w:p w14:paraId="6194B109" w14:textId="1B8CEB66" w:rsidR="001051BF" w:rsidRDefault="0071210D" w:rsidP="001051BF">
            <w:pPr>
              <w:spacing w:after="0"/>
              <w:jc w:val="center"/>
              <w:rPr>
                <w:rFonts w:ascii="Arial" w:hAnsi="Arial" w:cs="Arial"/>
                <w:b/>
                <w:bCs/>
              </w:rPr>
            </w:pPr>
            <w:r w:rsidRPr="002354BB">
              <w:rPr>
                <w:rFonts w:ascii="Arial" w:hAnsi="Arial" w:cs="Arial"/>
                <w:b/>
                <w:bCs/>
              </w:rPr>
              <w:t>Marginal Fail</w:t>
            </w:r>
          </w:p>
          <w:p w14:paraId="72E1B81A" w14:textId="7A77D0DD" w:rsidR="0071210D" w:rsidRPr="001051BF" w:rsidRDefault="0071210D" w:rsidP="001051BF">
            <w:pPr>
              <w:spacing w:after="0"/>
              <w:jc w:val="center"/>
              <w:rPr>
                <w:rFonts w:ascii="Arial" w:hAnsi="Arial" w:cs="Arial"/>
                <w:b/>
                <w:bCs/>
              </w:rPr>
            </w:pPr>
            <w:r w:rsidRPr="002354BB">
              <w:rPr>
                <w:rFonts w:ascii="Arial" w:hAnsi="Arial" w:cs="Arial"/>
                <w:b/>
                <w:bCs/>
              </w:rPr>
              <w:t>(30-39%)</w:t>
            </w:r>
          </w:p>
        </w:tc>
        <w:tc>
          <w:tcPr>
            <w:tcW w:w="0" w:type="auto"/>
            <w:tcBorders>
              <w:left w:val="double" w:sz="4" w:space="0" w:color="auto"/>
            </w:tcBorders>
            <w:shd w:val="clear" w:color="auto" w:fill="E8E8E8" w:themeFill="background2"/>
            <w:vAlign w:val="center"/>
          </w:tcPr>
          <w:p w14:paraId="7855370A" w14:textId="082F7503" w:rsidR="001051BF" w:rsidRDefault="0071210D" w:rsidP="001051BF">
            <w:pPr>
              <w:spacing w:after="0"/>
              <w:jc w:val="center"/>
              <w:rPr>
                <w:rFonts w:ascii="Arial" w:hAnsi="Arial" w:cs="Arial"/>
                <w:b/>
                <w:bCs/>
              </w:rPr>
            </w:pPr>
            <w:r w:rsidRPr="002354BB">
              <w:rPr>
                <w:rFonts w:ascii="Arial" w:hAnsi="Arial" w:cs="Arial"/>
                <w:b/>
                <w:bCs/>
              </w:rPr>
              <w:t>Satisfactory</w:t>
            </w:r>
          </w:p>
          <w:p w14:paraId="5860B34E" w14:textId="3D8D7F30" w:rsidR="0071210D" w:rsidRPr="001051BF" w:rsidRDefault="0071210D" w:rsidP="001051BF">
            <w:pPr>
              <w:spacing w:after="0"/>
              <w:jc w:val="center"/>
              <w:rPr>
                <w:rFonts w:ascii="Arial" w:hAnsi="Arial" w:cs="Arial"/>
                <w:b/>
                <w:bCs/>
              </w:rPr>
            </w:pPr>
            <w:r w:rsidRPr="002354BB">
              <w:rPr>
                <w:rFonts w:ascii="Arial" w:hAnsi="Arial" w:cs="Arial"/>
                <w:b/>
                <w:bCs/>
              </w:rPr>
              <w:t>(40-49%)</w:t>
            </w:r>
          </w:p>
        </w:tc>
        <w:tc>
          <w:tcPr>
            <w:tcW w:w="0" w:type="auto"/>
            <w:shd w:val="clear" w:color="auto" w:fill="E8E8E8" w:themeFill="background2"/>
            <w:vAlign w:val="center"/>
          </w:tcPr>
          <w:p w14:paraId="0407B2E8" w14:textId="1FA8961C" w:rsidR="001051BF" w:rsidRDefault="0071210D" w:rsidP="001051BF">
            <w:pPr>
              <w:spacing w:after="0"/>
              <w:jc w:val="center"/>
              <w:rPr>
                <w:rFonts w:ascii="Arial" w:hAnsi="Arial" w:cs="Arial"/>
                <w:b/>
                <w:bCs/>
              </w:rPr>
            </w:pPr>
            <w:r w:rsidRPr="002354BB">
              <w:rPr>
                <w:rFonts w:ascii="Arial" w:hAnsi="Arial" w:cs="Arial"/>
                <w:b/>
                <w:bCs/>
              </w:rPr>
              <w:t>Good</w:t>
            </w:r>
          </w:p>
          <w:p w14:paraId="10CBACE7" w14:textId="782D7C55" w:rsidR="0071210D" w:rsidRPr="001051BF" w:rsidRDefault="0071210D" w:rsidP="001051BF">
            <w:pPr>
              <w:spacing w:after="0"/>
              <w:jc w:val="center"/>
              <w:rPr>
                <w:rFonts w:ascii="Arial" w:hAnsi="Arial" w:cs="Arial"/>
                <w:b/>
                <w:bCs/>
              </w:rPr>
            </w:pPr>
            <w:r w:rsidRPr="002354BB">
              <w:rPr>
                <w:rFonts w:ascii="Arial" w:hAnsi="Arial" w:cs="Arial"/>
                <w:b/>
                <w:bCs/>
              </w:rPr>
              <w:t>(50-59%)</w:t>
            </w:r>
          </w:p>
        </w:tc>
        <w:tc>
          <w:tcPr>
            <w:tcW w:w="0" w:type="auto"/>
            <w:shd w:val="clear" w:color="auto" w:fill="E8E8E8" w:themeFill="background2"/>
            <w:vAlign w:val="center"/>
          </w:tcPr>
          <w:p w14:paraId="2DA95F99" w14:textId="2193757C" w:rsidR="001051BF" w:rsidRDefault="0071210D" w:rsidP="001051BF">
            <w:pPr>
              <w:spacing w:after="0"/>
              <w:jc w:val="center"/>
              <w:rPr>
                <w:rFonts w:ascii="Arial" w:hAnsi="Arial" w:cs="Arial"/>
                <w:b/>
                <w:bCs/>
              </w:rPr>
            </w:pPr>
            <w:r w:rsidRPr="002354BB">
              <w:rPr>
                <w:rFonts w:ascii="Arial" w:hAnsi="Arial" w:cs="Arial"/>
                <w:b/>
                <w:bCs/>
              </w:rPr>
              <w:t>Very Good</w:t>
            </w:r>
          </w:p>
          <w:p w14:paraId="70B4CD2B" w14:textId="366722A8" w:rsidR="0071210D" w:rsidRPr="001051BF" w:rsidRDefault="0071210D" w:rsidP="001051BF">
            <w:pPr>
              <w:spacing w:after="0"/>
              <w:jc w:val="center"/>
              <w:rPr>
                <w:rFonts w:ascii="Arial" w:hAnsi="Arial" w:cs="Arial"/>
                <w:b/>
                <w:bCs/>
              </w:rPr>
            </w:pPr>
            <w:r w:rsidRPr="002354BB">
              <w:rPr>
                <w:rFonts w:ascii="Arial" w:hAnsi="Arial" w:cs="Arial"/>
                <w:b/>
                <w:bCs/>
              </w:rPr>
              <w:t>(60-69%)</w:t>
            </w:r>
          </w:p>
        </w:tc>
        <w:tc>
          <w:tcPr>
            <w:tcW w:w="0" w:type="auto"/>
            <w:shd w:val="clear" w:color="auto" w:fill="E8E8E8" w:themeFill="background2"/>
            <w:vAlign w:val="center"/>
          </w:tcPr>
          <w:p w14:paraId="0B0A36D3" w14:textId="310ECA33" w:rsidR="001051BF" w:rsidRDefault="0071210D" w:rsidP="001051BF">
            <w:pPr>
              <w:spacing w:after="0"/>
              <w:jc w:val="center"/>
              <w:rPr>
                <w:rFonts w:ascii="Arial" w:hAnsi="Arial" w:cs="Arial"/>
                <w:b/>
                <w:bCs/>
              </w:rPr>
            </w:pPr>
            <w:r w:rsidRPr="002354BB">
              <w:rPr>
                <w:rFonts w:ascii="Arial" w:hAnsi="Arial" w:cs="Arial"/>
                <w:b/>
                <w:bCs/>
              </w:rPr>
              <w:t>Excellent</w:t>
            </w:r>
          </w:p>
          <w:p w14:paraId="632FCDC0" w14:textId="55C53EE2" w:rsidR="0071210D" w:rsidRPr="001051BF" w:rsidRDefault="0071210D" w:rsidP="001051BF">
            <w:pPr>
              <w:spacing w:after="0"/>
              <w:jc w:val="center"/>
              <w:rPr>
                <w:rFonts w:ascii="Arial" w:hAnsi="Arial" w:cs="Arial"/>
                <w:b/>
                <w:bCs/>
              </w:rPr>
            </w:pPr>
            <w:r w:rsidRPr="002354BB">
              <w:rPr>
                <w:rFonts w:ascii="Arial" w:hAnsi="Arial" w:cs="Arial"/>
                <w:b/>
                <w:bCs/>
              </w:rPr>
              <w:t>(70-84%)</w:t>
            </w:r>
          </w:p>
        </w:tc>
        <w:tc>
          <w:tcPr>
            <w:tcW w:w="0" w:type="auto"/>
            <w:shd w:val="clear" w:color="auto" w:fill="E8E8E8" w:themeFill="background2"/>
            <w:vAlign w:val="center"/>
          </w:tcPr>
          <w:p w14:paraId="1047D07D" w14:textId="1F6FCA31" w:rsidR="001051BF" w:rsidRDefault="0071210D" w:rsidP="001051BF">
            <w:pPr>
              <w:spacing w:after="0"/>
              <w:jc w:val="center"/>
              <w:rPr>
                <w:rFonts w:ascii="Arial" w:hAnsi="Arial" w:cs="Arial"/>
                <w:b/>
                <w:bCs/>
              </w:rPr>
            </w:pPr>
            <w:r w:rsidRPr="002354BB">
              <w:rPr>
                <w:rFonts w:ascii="Arial" w:hAnsi="Arial" w:cs="Arial"/>
                <w:b/>
                <w:bCs/>
              </w:rPr>
              <w:t>Exceptional</w:t>
            </w:r>
          </w:p>
          <w:p w14:paraId="3BF52494" w14:textId="21E60483" w:rsidR="0071210D" w:rsidRPr="001051BF" w:rsidRDefault="0071210D" w:rsidP="001051BF">
            <w:pPr>
              <w:spacing w:after="0"/>
              <w:jc w:val="center"/>
              <w:rPr>
                <w:rFonts w:ascii="Arial" w:hAnsi="Arial" w:cs="Arial"/>
                <w:b/>
                <w:bCs/>
              </w:rPr>
            </w:pPr>
            <w:r w:rsidRPr="002354BB">
              <w:rPr>
                <w:rFonts w:ascii="Arial" w:hAnsi="Arial" w:cs="Arial"/>
                <w:b/>
                <w:bCs/>
              </w:rPr>
              <w:t>(85-100%)</w:t>
            </w:r>
          </w:p>
        </w:tc>
      </w:tr>
      <w:tr w:rsidR="002A49FA" w:rsidRPr="001051BF" w14:paraId="097904C8" w14:textId="77777777" w:rsidTr="00B34E3A">
        <w:trPr>
          <w:trHeight w:val="1803"/>
        </w:trPr>
        <w:tc>
          <w:tcPr>
            <w:tcW w:w="0" w:type="auto"/>
            <w:shd w:val="clear" w:color="auto" w:fill="E8E8E8" w:themeFill="background2"/>
            <w:hideMark/>
          </w:tcPr>
          <w:p w14:paraId="142CE831" w14:textId="3A33E5A0" w:rsidR="00AA6870" w:rsidRPr="00064DE5" w:rsidRDefault="00AA6870" w:rsidP="00B34E3A">
            <w:pPr>
              <w:spacing w:after="0"/>
              <w:rPr>
                <w:b/>
                <w:bCs/>
                <w:noProof/>
              </w:rPr>
            </w:pPr>
            <w:r w:rsidRPr="00064DE5">
              <w:rPr>
                <w:b/>
                <w:bCs/>
                <w:noProof/>
              </w:rPr>
              <w:t>Pell/Fibonacci</w:t>
            </w:r>
          </w:p>
          <w:p w14:paraId="1225E792" w14:textId="709D283A" w:rsidR="00B34E3A" w:rsidRPr="00B34E3A" w:rsidRDefault="00AA6870" w:rsidP="00B34E3A">
            <w:pPr>
              <w:spacing w:after="0"/>
              <w:rPr>
                <w:rFonts w:ascii="Arial" w:hAnsi="Arial" w:cs="Arial"/>
              </w:rPr>
            </w:pPr>
            <w:r w:rsidRPr="00064DE5">
              <w:rPr>
                <w:b/>
                <w:bCs/>
                <w:noProof/>
              </w:rPr>
              <w:t>Sequences</w:t>
            </w:r>
            <w:r w:rsidR="00B34E3A" w:rsidRPr="00064DE5">
              <w:rPr>
                <w:rStyle w:val="Strong"/>
                <w:rFonts w:ascii="Arial" w:hAnsi="Arial" w:cs="Arial"/>
                <w:b w:val="0"/>
                <w:bCs w:val="0"/>
              </w:rPr>
              <w:t xml:space="preserve"> </w:t>
            </w:r>
            <w:r w:rsidR="00B34E3A" w:rsidRPr="00064DE5">
              <w:rPr>
                <w:rStyle w:val="Strong"/>
                <w:rFonts w:ascii="Arial" w:hAnsi="Arial" w:cs="Arial"/>
              </w:rPr>
              <w:t>(</w:t>
            </w:r>
            <w:r>
              <w:rPr>
                <w:rStyle w:val="Strong"/>
                <w:rFonts w:ascii="Arial" w:hAnsi="Arial" w:cs="Arial"/>
              </w:rPr>
              <w:t>20</w:t>
            </w:r>
            <w:r w:rsidR="00B34E3A" w:rsidRPr="00B34E3A">
              <w:rPr>
                <w:rStyle w:val="Strong"/>
                <w:rFonts w:ascii="Arial" w:hAnsi="Arial" w:cs="Arial"/>
              </w:rPr>
              <w:t>%)</w:t>
            </w:r>
          </w:p>
        </w:tc>
        <w:tc>
          <w:tcPr>
            <w:tcW w:w="0" w:type="auto"/>
            <w:hideMark/>
          </w:tcPr>
          <w:p w14:paraId="53318AAE" w14:textId="2EF89519" w:rsidR="00B34E3A" w:rsidRPr="00B34E3A" w:rsidRDefault="00B34E3A" w:rsidP="00B34E3A">
            <w:pPr>
              <w:spacing w:after="0"/>
              <w:rPr>
                <w:rFonts w:ascii="Arial" w:hAnsi="Arial" w:cs="Arial"/>
              </w:rPr>
            </w:pPr>
            <w:r w:rsidRPr="00B34E3A">
              <w:rPr>
                <w:rFonts w:ascii="Arial" w:hAnsi="Arial" w:cs="Arial"/>
              </w:rPr>
              <w:t xml:space="preserve">No attempt to create </w:t>
            </w:r>
            <w:r w:rsidR="00AA6870">
              <w:rPr>
                <w:rFonts w:ascii="Arial" w:hAnsi="Arial" w:cs="Arial"/>
              </w:rPr>
              <w:t xml:space="preserve">either sequence </w:t>
            </w:r>
            <w:r w:rsidRPr="00B34E3A">
              <w:rPr>
                <w:rFonts w:ascii="Arial" w:hAnsi="Arial" w:cs="Arial"/>
              </w:rPr>
              <w:t>or completely incorrect implementation.</w:t>
            </w:r>
          </w:p>
        </w:tc>
        <w:tc>
          <w:tcPr>
            <w:tcW w:w="0" w:type="auto"/>
            <w:tcBorders>
              <w:right w:val="double" w:sz="4" w:space="0" w:color="auto"/>
            </w:tcBorders>
            <w:hideMark/>
          </w:tcPr>
          <w:p w14:paraId="2EA2095B" w14:textId="5E0BB99B" w:rsidR="00B34E3A" w:rsidRPr="00B34E3A" w:rsidRDefault="00AA6870" w:rsidP="00B34E3A">
            <w:pPr>
              <w:spacing w:after="0"/>
              <w:rPr>
                <w:rFonts w:ascii="Arial" w:hAnsi="Arial" w:cs="Arial"/>
              </w:rPr>
            </w:pPr>
            <w:r>
              <w:rPr>
                <w:rFonts w:ascii="Arial" w:hAnsi="Arial" w:cs="Arial"/>
              </w:rPr>
              <w:t>Creates one of Pell/Fibonacci sequences</w:t>
            </w:r>
            <w:r w:rsidR="00B34E3A" w:rsidRPr="00B34E3A">
              <w:rPr>
                <w:rFonts w:ascii="Arial" w:hAnsi="Arial" w:cs="Arial"/>
              </w:rPr>
              <w:t xml:space="preserve"> with significant errors</w:t>
            </w:r>
            <w:r>
              <w:rPr>
                <w:rFonts w:ascii="Arial" w:hAnsi="Arial" w:cs="Arial"/>
              </w:rPr>
              <w:t xml:space="preserve"> in other</w:t>
            </w:r>
          </w:p>
        </w:tc>
        <w:tc>
          <w:tcPr>
            <w:tcW w:w="0" w:type="auto"/>
            <w:tcBorders>
              <w:left w:val="double" w:sz="4" w:space="0" w:color="auto"/>
            </w:tcBorders>
            <w:hideMark/>
          </w:tcPr>
          <w:p w14:paraId="194DC13A" w14:textId="31D8F9B8" w:rsidR="00B34E3A" w:rsidRPr="00B34E3A" w:rsidRDefault="00AA6870" w:rsidP="00B34E3A">
            <w:pPr>
              <w:spacing w:after="0"/>
              <w:rPr>
                <w:rFonts w:ascii="Arial" w:hAnsi="Arial" w:cs="Arial"/>
              </w:rPr>
            </w:pPr>
            <w:r>
              <w:rPr>
                <w:rFonts w:ascii="Arial" w:hAnsi="Arial" w:cs="Arial"/>
              </w:rPr>
              <w:t>Both sequences</w:t>
            </w:r>
            <w:r w:rsidR="00B34E3A" w:rsidRPr="00B34E3A">
              <w:rPr>
                <w:rFonts w:ascii="Arial" w:hAnsi="Arial" w:cs="Arial"/>
              </w:rPr>
              <w:t xml:space="preserve"> created, but with some errors or missing elements.</w:t>
            </w:r>
          </w:p>
        </w:tc>
        <w:tc>
          <w:tcPr>
            <w:tcW w:w="0" w:type="auto"/>
            <w:hideMark/>
          </w:tcPr>
          <w:p w14:paraId="56FA8764" w14:textId="7EC63E8A" w:rsidR="00B34E3A" w:rsidRPr="00B34E3A" w:rsidRDefault="00C4018E" w:rsidP="00B34E3A">
            <w:pPr>
              <w:spacing w:after="0"/>
              <w:rPr>
                <w:rFonts w:ascii="Arial" w:hAnsi="Arial" w:cs="Arial"/>
              </w:rPr>
            </w:pPr>
            <w:r w:rsidRPr="00064DE5">
              <w:rPr>
                <w:rFonts w:ascii="Arial" w:hAnsi="Arial" w:cs="Arial"/>
                <w:b/>
                <w:bCs/>
                <w:noProof/>
              </w:rPr>
              <mc:AlternateContent>
                <mc:Choice Requires="wps">
                  <w:drawing>
                    <wp:anchor distT="0" distB="0" distL="114300" distR="114300" simplePos="0" relativeHeight="251659264" behindDoc="0" locked="0" layoutInCell="1" allowOverlap="1" wp14:anchorId="790ADA7A" wp14:editId="1DDB95E3">
                      <wp:simplePos x="0" y="0"/>
                      <wp:positionH relativeFrom="column">
                        <wp:posOffset>-666115</wp:posOffset>
                      </wp:positionH>
                      <wp:positionV relativeFrom="paragraph">
                        <wp:posOffset>26035</wp:posOffset>
                      </wp:positionV>
                      <wp:extent cx="1285875" cy="1143000"/>
                      <wp:effectExtent l="19050" t="19050" r="47625" b="38100"/>
                      <wp:wrapNone/>
                      <wp:docPr id="93029175" name="Oval 1"/>
                      <wp:cNvGraphicFramePr/>
                      <a:graphic xmlns:a="http://schemas.openxmlformats.org/drawingml/2006/main">
                        <a:graphicData uri="http://schemas.microsoft.com/office/word/2010/wordprocessingShape">
                          <wps:wsp>
                            <wps:cNvSpPr/>
                            <wps:spPr>
                              <a:xfrm>
                                <a:off x="0" y="0"/>
                                <a:ext cx="1285875" cy="1143000"/>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68DE2EE" id="Oval 1" o:spid="_x0000_s1026" style="position:absolute;margin-left:-52.45pt;margin-top:2.05pt;width:101.25pt;height:90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" filled="f" strokecolor="#e97132 [3205]" strokeweight="4.5pt">
                      <v:stroke joinstyle="miter"/>
                    </v:oval>
                  </w:pict>
                </mc:Fallback>
              </mc:AlternateContent>
            </w:r>
            <w:r w:rsidR="00AA6870">
              <w:rPr>
                <w:rFonts w:ascii="Arial" w:hAnsi="Arial" w:cs="Arial"/>
              </w:rPr>
              <w:t xml:space="preserve">Both sequences </w:t>
            </w:r>
            <w:r w:rsidR="00AA6870" w:rsidRPr="00B34E3A">
              <w:rPr>
                <w:rFonts w:ascii="Arial" w:hAnsi="Arial" w:cs="Arial"/>
              </w:rPr>
              <w:t xml:space="preserve">created, </w:t>
            </w:r>
            <w:r w:rsidR="00B34E3A" w:rsidRPr="00B34E3A">
              <w:rPr>
                <w:rFonts w:ascii="Arial" w:hAnsi="Arial" w:cs="Arial"/>
              </w:rPr>
              <w:t>with minor formatting errors.</w:t>
            </w:r>
          </w:p>
        </w:tc>
        <w:tc>
          <w:tcPr>
            <w:tcW w:w="0" w:type="auto"/>
            <w:hideMark/>
          </w:tcPr>
          <w:p w14:paraId="6428DF71" w14:textId="75A01C72" w:rsidR="00B34E3A" w:rsidRPr="00B34E3A" w:rsidRDefault="00AA6870" w:rsidP="00B34E3A">
            <w:pPr>
              <w:spacing w:after="0"/>
              <w:rPr>
                <w:rFonts w:ascii="Arial" w:hAnsi="Arial" w:cs="Arial"/>
              </w:rPr>
            </w:pPr>
            <w:r>
              <w:rPr>
                <w:rFonts w:ascii="Arial" w:hAnsi="Arial" w:cs="Arial"/>
              </w:rPr>
              <w:t>Sequences are</w:t>
            </w:r>
            <w:r w:rsidR="00B34E3A" w:rsidRPr="00B34E3A">
              <w:rPr>
                <w:rFonts w:ascii="Arial" w:hAnsi="Arial" w:cs="Arial"/>
              </w:rPr>
              <w:t xml:space="preserve"> </w:t>
            </w:r>
            <w:r>
              <w:rPr>
                <w:rFonts w:ascii="Arial" w:hAnsi="Arial" w:cs="Arial"/>
              </w:rPr>
              <w:t xml:space="preserve">suitably </w:t>
            </w:r>
            <w:r w:rsidR="00B34E3A" w:rsidRPr="00B34E3A">
              <w:rPr>
                <w:rFonts w:ascii="Arial" w:hAnsi="Arial" w:cs="Arial"/>
              </w:rPr>
              <w:t>formatted and displayed.</w:t>
            </w:r>
          </w:p>
        </w:tc>
        <w:tc>
          <w:tcPr>
            <w:tcW w:w="0" w:type="auto"/>
            <w:hideMark/>
          </w:tcPr>
          <w:p w14:paraId="0F10E345" w14:textId="1663015A" w:rsidR="00B34E3A" w:rsidRPr="00B34E3A" w:rsidRDefault="00B34E3A" w:rsidP="00B34E3A">
            <w:pPr>
              <w:spacing w:after="0"/>
              <w:rPr>
                <w:rFonts w:ascii="Arial" w:hAnsi="Arial" w:cs="Arial"/>
              </w:rPr>
            </w:pPr>
            <w:r w:rsidRPr="00B34E3A">
              <w:rPr>
                <w:rFonts w:ascii="Arial" w:hAnsi="Arial" w:cs="Arial"/>
              </w:rPr>
              <w:t xml:space="preserve">Excellent </w:t>
            </w:r>
            <w:r w:rsidR="00AA6870">
              <w:rPr>
                <w:rFonts w:ascii="Arial" w:hAnsi="Arial" w:cs="Arial"/>
              </w:rPr>
              <w:t>sequence construction</w:t>
            </w:r>
            <w:r w:rsidRPr="00B34E3A">
              <w:rPr>
                <w:rFonts w:ascii="Arial" w:hAnsi="Arial" w:cs="Arial"/>
              </w:rPr>
              <w:t xml:space="preserve"> with efficient implementation and clear display.</w:t>
            </w:r>
          </w:p>
        </w:tc>
        <w:tc>
          <w:tcPr>
            <w:tcW w:w="0" w:type="auto"/>
            <w:hideMark/>
          </w:tcPr>
          <w:p w14:paraId="15EB9327" w14:textId="3407912A" w:rsidR="00B34E3A" w:rsidRPr="00B34E3A" w:rsidRDefault="00B34E3A" w:rsidP="00B34E3A">
            <w:pPr>
              <w:spacing w:after="0"/>
              <w:rPr>
                <w:rFonts w:ascii="Arial" w:hAnsi="Arial" w:cs="Arial"/>
              </w:rPr>
            </w:pPr>
            <w:r w:rsidRPr="00B34E3A">
              <w:rPr>
                <w:rFonts w:ascii="Arial" w:hAnsi="Arial" w:cs="Arial"/>
              </w:rPr>
              <w:t xml:space="preserve">Exceptional </w:t>
            </w:r>
            <w:r w:rsidR="00AA6870">
              <w:rPr>
                <w:rFonts w:ascii="Arial" w:hAnsi="Arial" w:cs="Arial"/>
              </w:rPr>
              <w:t>sequence construction</w:t>
            </w:r>
            <w:r w:rsidRPr="00B34E3A">
              <w:rPr>
                <w:rFonts w:ascii="Arial" w:hAnsi="Arial" w:cs="Arial"/>
              </w:rPr>
              <w:t xml:space="preserve">, demonstrating an </w:t>
            </w:r>
            <w:r w:rsidR="00AA6870">
              <w:rPr>
                <w:rFonts w:ascii="Arial" w:hAnsi="Arial" w:cs="Arial"/>
              </w:rPr>
              <w:t>good</w:t>
            </w:r>
            <w:r w:rsidRPr="00B34E3A">
              <w:rPr>
                <w:rFonts w:ascii="Arial" w:hAnsi="Arial" w:cs="Arial"/>
              </w:rPr>
              <w:t xml:space="preserve"> </w:t>
            </w:r>
            <w:r w:rsidR="00AA6870">
              <w:rPr>
                <w:rFonts w:ascii="Arial" w:hAnsi="Arial" w:cs="Arial"/>
              </w:rPr>
              <w:t xml:space="preserve">grasp </w:t>
            </w:r>
            <w:r w:rsidRPr="00B34E3A">
              <w:rPr>
                <w:rFonts w:ascii="Arial" w:hAnsi="Arial" w:cs="Arial"/>
              </w:rPr>
              <w:t xml:space="preserve">of R </w:t>
            </w:r>
            <w:r w:rsidR="00AA6870">
              <w:rPr>
                <w:rFonts w:ascii="Arial" w:hAnsi="Arial" w:cs="Arial"/>
              </w:rPr>
              <w:t xml:space="preserve">dataframe </w:t>
            </w:r>
            <w:r w:rsidRPr="00B34E3A">
              <w:rPr>
                <w:rFonts w:ascii="Arial" w:hAnsi="Arial" w:cs="Arial"/>
              </w:rPr>
              <w:t>operations.</w:t>
            </w:r>
          </w:p>
        </w:tc>
      </w:tr>
      <w:tr w:rsidR="002A49FA" w:rsidRPr="001051BF" w14:paraId="7C7F5A11" w14:textId="77777777" w:rsidTr="00B34E3A">
        <w:trPr>
          <w:trHeight w:val="2071"/>
        </w:trPr>
        <w:tc>
          <w:tcPr>
            <w:tcW w:w="0" w:type="auto"/>
            <w:shd w:val="clear" w:color="auto" w:fill="E8E8E8" w:themeFill="background2"/>
            <w:hideMark/>
          </w:tcPr>
          <w:p w14:paraId="02B91652" w14:textId="5A7EA1FF" w:rsidR="00AA6870" w:rsidRPr="00B34E3A" w:rsidRDefault="00AA6870" w:rsidP="00AA6870">
            <w:pPr>
              <w:spacing w:after="0"/>
              <w:rPr>
                <w:rFonts w:ascii="Arial" w:hAnsi="Arial" w:cs="Arial"/>
              </w:rPr>
            </w:pPr>
            <w:r>
              <w:rPr>
                <w:rStyle w:val="Strong"/>
                <w:rFonts w:ascii="Arial" w:hAnsi="Arial" w:cs="Arial"/>
              </w:rPr>
              <w:t>Approximation</w:t>
            </w:r>
            <w:r w:rsidRPr="00B34E3A">
              <w:rPr>
                <w:rStyle w:val="Strong"/>
                <w:rFonts w:ascii="Arial" w:hAnsi="Arial" w:cs="Arial"/>
              </w:rPr>
              <w:t xml:space="preserve"> (</w:t>
            </w:r>
            <w:r>
              <w:rPr>
                <w:rStyle w:val="Strong"/>
                <w:rFonts w:ascii="Arial" w:hAnsi="Arial" w:cs="Arial"/>
              </w:rPr>
              <w:t>10</w:t>
            </w:r>
            <w:r w:rsidRPr="00B34E3A">
              <w:rPr>
                <w:rStyle w:val="Strong"/>
                <w:rFonts w:ascii="Arial" w:hAnsi="Arial" w:cs="Arial"/>
              </w:rPr>
              <w:t>%)</w:t>
            </w:r>
          </w:p>
        </w:tc>
        <w:tc>
          <w:tcPr>
            <w:tcW w:w="0" w:type="auto"/>
            <w:hideMark/>
          </w:tcPr>
          <w:p w14:paraId="1199FAF8" w14:textId="55644DDF" w:rsidR="00AA6870" w:rsidRPr="00B34E3A" w:rsidRDefault="00AA6870" w:rsidP="00AA6870">
            <w:pPr>
              <w:spacing w:after="0"/>
              <w:rPr>
                <w:rFonts w:ascii="Arial" w:hAnsi="Arial" w:cs="Arial"/>
              </w:rPr>
            </w:pPr>
            <w:r w:rsidRPr="00B34E3A">
              <w:rPr>
                <w:rFonts w:ascii="Arial" w:hAnsi="Arial" w:cs="Arial"/>
              </w:rPr>
              <w:t>No</w:t>
            </w:r>
            <w:r>
              <w:rPr>
                <w:rFonts w:ascii="Arial" w:hAnsi="Arial" w:cs="Arial"/>
              </w:rPr>
              <w:t xml:space="preserve"> approximation</w:t>
            </w:r>
            <w:r w:rsidRPr="00B34E3A">
              <w:rPr>
                <w:rFonts w:ascii="Arial" w:hAnsi="Arial" w:cs="Arial"/>
              </w:rPr>
              <w:t xml:space="preserve"> performed, or implementation is completely incorrect.</w:t>
            </w:r>
          </w:p>
        </w:tc>
        <w:tc>
          <w:tcPr>
            <w:tcW w:w="0" w:type="auto"/>
            <w:tcBorders>
              <w:right w:val="double" w:sz="4" w:space="0" w:color="auto"/>
            </w:tcBorders>
            <w:hideMark/>
          </w:tcPr>
          <w:p w14:paraId="5B3DB1E5" w14:textId="55E9DF44" w:rsidR="00AA6870" w:rsidRPr="00B34E3A" w:rsidRDefault="00AA6870" w:rsidP="00AA6870">
            <w:pPr>
              <w:spacing w:after="0"/>
              <w:rPr>
                <w:rFonts w:ascii="Arial" w:hAnsi="Arial" w:cs="Arial"/>
              </w:rPr>
            </w:pPr>
            <w:r w:rsidRPr="00B34E3A">
              <w:rPr>
                <w:rFonts w:ascii="Arial" w:hAnsi="Arial" w:cs="Arial"/>
              </w:rPr>
              <w:t>Minimal attempt</w:t>
            </w:r>
            <w:r>
              <w:rPr>
                <w:rFonts w:ascii="Arial" w:hAnsi="Arial" w:cs="Arial"/>
              </w:rPr>
              <w:t xml:space="preserve"> at approximation</w:t>
            </w:r>
            <w:r w:rsidRPr="00B34E3A">
              <w:rPr>
                <w:rFonts w:ascii="Arial" w:hAnsi="Arial" w:cs="Arial"/>
              </w:rPr>
              <w:t xml:space="preserve"> with significant errors</w:t>
            </w:r>
          </w:p>
        </w:tc>
        <w:tc>
          <w:tcPr>
            <w:tcW w:w="0" w:type="auto"/>
            <w:tcBorders>
              <w:left w:val="double" w:sz="4" w:space="0" w:color="auto"/>
            </w:tcBorders>
            <w:hideMark/>
          </w:tcPr>
          <w:p w14:paraId="68DE78B4" w14:textId="2EE29E2B" w:rsidR="00AA6870" w:rsidRPr="00B34E3A" w:rsidRDefault="00AA6870" w:rsidP="00AA6870">
            <w:pPr>
              <w:spacing w:after="0"/>
              <w:rPr>
                <w:rFonts w:ascii="Arial" w:hAnsi="Arial" w:cs="Arial"/>
              </w:rPr>
            </w:pPr>
            <w:r w:rsidRPr="00B34E3A">
              <w:rPr>
                <w:rFonts w:ascii="Arial" w:hAnsi="Arial" w:cs="Arial"/>
              </w:rPr>
              <w:t xml:space="preserve">Basic </w:t>
            </w:r>
            <w:r>
              <w:rPr>
                <w:rFonts w:ascii="Arial" w:hAnsi="Arial" w:cs="Arial"/>
              </w:rPr>
              <w:t>approximatio</w:t>
            </w:r>
            <w:r w:rsidRPr="00B34E3A">
              <w:rPr>
                <w:rFonts w:ascii="Arial" w:hAnsi="Arial" w:cs="Arial"/>
              </w:rPr>
              <w:t>n performed with some correct elements but lacks full accuracy.</w:t>
            </w:r>
          </w:p>
        </w:tc>
        <w:tc>
          <w:tcPr>
            <w:tcW w:w="0" w:type="auto"/>
            <w:hideMark/>
          </w:tcPr>
          <w:p w14:paraId="39C97B6A" w14:textId="040C3982" w:rsidR="00AA6870" w:rsidRPr="00B34E3A" w:rsidRDefault="00C4018E" w:rsidP="00AA6870">
            <w:pPr>
              <w:spacing w:after="0"/>
              <w:rPr>
                <w:rFonts w:ascii="Arial" w:hAnsi="Arial" w:cs="Arial"/>
              </w:rPr>
            </w:pPr>
            <w:r>
              <w:rPr>
                <w:rFonts w:ascii="Arial" w:hAnsi="Arial" w:cs="Arial"/>
                <w:b/>
                <w:bCs/>
                <w:noProof/>
              </w:rPr>
              <mc:AlternateContent>
                <mc:Choice Requires="wps">
                  <w:drawing>
                    <wp:anchor distT="0" distB="0" distL="114300" distR="114300" simplePos="0" relativeHeight="251671552" behindDoc="0" locked="0" layoutInCell="1" allowOverlap="1" wp14:anchorId="0E28AAF8" wp14:editId="635AACE7">
                      <wp:simplePos x="0" y="0"/>
                      <wp:positionH relativeFrom="column">
                        <wp:posOffset>-144780</wp:posOffset>
                      </wp:positionH>
                      <wp:positionV relativeFrom="paragraph">
                        <wp:posOffset>17780</wp:posOffset>
                      </wp:positionV>
                      <wp:extent cx="1285875" cy="1323975"/>
                      <wp:effectExtent l="19050" t="19050" r="47625" b="47625"/>
                      <wp:wrapNone/>
                      <wp:docPr id="224751896" name="Oval 1"/>
                      <wp:cNvGraphicFramePr/>
                      <a:graphic xmlns:a="http://schemas.openxmlformats.org/drawingml/2006/main">
                        <a:graphicData uri="http://schemas.microsoft.com/office/word/2010/wordprocessingShape">
                          <wps:wsp>
                            <wps:cNvSpPr/>
                            <wps:spPr>
                              <a:xfrm>
                                <a:off x="0" y="0"/>
                                <a:ext cx="1285875" cy="1323975"/>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0A3CAF4" id="Oval 1" o:spid="_x0000_s1026" style="position:absolute;margin-left:-11.4pt;margin-top:1.4pt;width:101.25pt;height:104.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" filled="f" strokecolor="#e97132 [3205]" strokeweight="4.5pt">
                      <v:stroke joinstyle="miter"/>
                    </v:oval>
                  </w:pict>
                </mc:Fallback>
              </mc:AlternateContent>
            </w:r>
            <w:r w:rsidR="00AA6870" w:rsidRPr="00B34E3A">
              <w:rPr>
                <w:rFonts w:ascii="Arial" w:hAnsi="Arial" w:cs="Arial"/>
              </w:rPr>
              <w:t xml:space="preserve">Correct </w:t>
            </w:r>
            <w:r w:rsidR="00AA6870">
              <w:rPr>
                <w:rFonts w:ascii="Arial" w:hAnsi="Arial" w:cs="Arial"/>
              </w:rPr>
              <w:t>approximation</w:t>
            </w:r>
            <w:r w:rsidR="00AA6870" w:rsidRPr="00B34E3A">
              <w:rPr>
                <w:rFonts w:ascii="Arial" w:hAnsi="Arial" w:cs="Arial"/>
              </w:rPr>
              <w:t xml:space="preserve"> performed with minor </w:t>
            </w:r>
            <w:r w:rsidR="00AA6870">
              <w:rPr>
                <w:rFonts w:ascii="Arial" w:hAnsi="Arial" w:cs="Arial"/>
              </w:rPr>
              <w:t xml:space="preserve">formatting </w:t>
            </w:r>
            <w:r w:rsidR="00AA6870" w:rsidRPr="00B34E3A">
              <w:rPr>
                <w:rFonts w:ascii="Arial" w:hAnsi="Arial" w:cs="Arial"/>
              </w:rPr>
              <w:t>errors</w:t>
            </w:r>
            <w:r w:rsidR="00AA6870">
              <w:rPr>
                <w:rFonts w:ascii="Arial" w:hAnsi="Arial" w:cs="Arial"/>
              </w:rPr>
              <w:t>.</w:t>
            </w:r>
          </w:p>
        </w:tc>
        <w:tc>
          <w:tcPr>
            <w:tcW w:w="0" w:type="auto"/>
            <w:hideMark/>
          </w:tcPr>
          <w:p w14:paraId="01906C2D" w14:textId="719D57A4" w:rsidR="00AA6870" w:rsidRPr="00B34E3A" w:rsidRDefault="00AA6870" w:rsidP="00AA6870">
            <w:pPr>
              <w:spacing w:after="0"/>
              <w:rPr>
                <w:rFonts w:ascii="Arial" w:hAnsi="Arial" w:cs="Arial"/>
              </w:rPr>
            </w:pPr>
            <w:r>
              <w:rPr>
                <w:rFonts w:ascii="Arial" w:hAnsi="Arial" w:cs="Arial"/>
              </w:rPr>
              <w:t>Approximation is</w:t>
            </w:r>
            <w:r w:rsidRPr="00B34E3A">
              <w:rPr>
                <w:rFonts w:ascii="Arial" w:hAnsi="Arial" w:cs="Arial"/>
              </w:rPr>
              <w:t xml:space="preserve"> </w:t>
            </w:r>
            <w:r>
              <w:rPr>
                <w:rFonts w:ascii="Arial" w:hAnsi="Arial" w:cs="Arial"/>
              </w:rPr>
              <w:t xml:space="preserve">suitably </w:t>
            </w:r>
            <w:r w:rsidRPr="00B34E3A">
              <w:rPr>
                <w:rFonts w:ascii="Arial" w:hAnsi="Arial" w:cs="Arial"/>
              </w:rPr>
              <w:t>formatted and displayed.</w:t>
            </w:r>
          </w:p>
        </w:tc>
        <w:tc>
          <w:tcPr>
            <w:tcW w:w="0" w:type="auto"/>
            <w:hideMark/>
          </w:tcPr>
          <w:p w14:paraId="1C92A595" w14:textId="61944824" w:rsidR="00AA6870" w:rsidRPr="00B34E3A" w:rsidRDefault="00AA6870" w:rsidP="00AA6870">
            <w:pPr>
              <w:spacing w:after="0"/>
              <w:rPr>
                <w:rFonts w:ascii="Arial" w:hAnsi="Arial" w:cs="Arial"/>
              </w:rPr>
            </w:pPr>
            <w:r w:rsidRPr="00B34E3A">
              <w:rPr>
                <w:rFonts w:ascii="Arial" w:hAnsi="Arial" w:cs="Arial"/>
              </w:rPr>
              <w:t xml:space="preserve">Excellent </w:t>
            </w:r>
            <w:r>
              <w:rPr>
                <w:rFonts w:ascii="Arial" w:hAnsi="Arial" w:cs="Arial"/>
              </w:rPr>
              <w:t>approximation construction</w:t>
            </w:r>
            <w:r w:rsidRPr="00B34E3A">
              <w:rPr>
                <w:rFonts w:ascii="Arial" w:hAnsi="Arial" w:cs="Arial"/>
              </w:rPr>
              <w:t xml:space="preserve"> with efficient implementation and clear display.</w:t>
            </w:r>
          </w:p>
        </w:tc>
        <w:tc>
          <w:tcPr>
            <w:tcW w:w="0" w:type="auto"/>
            <w:hideMark/>
          </w:tcPr>
          <w:p w14:paraId="40E7178D" w14:textId="72925006" w:rsidR="00AA6870" w:rsidRPr="00B34E3A" w:rsidRDefault="00AA6870" w:rsidP="00AA6870">
            <w:pPr>
              <w:spacing w:after="0"/>
              <w:rPr>
                <w:rFonts w:ascii="Arial" w:hAnsi="Arial" w:cs="Arial"/>
              </w:rPr>
            </w:pPr>
            <w:r w:rsidRPr="00B34E3A">
              <w:rPr>
                <w:rFonts w:ascii="Arial" w:hAnsi="Arial" w:cs="Arial"/>
              </w:rPr>
              <w:t xml:space="preserve">Exceptional </w:t>
            </w:r>
            <w:r>
              <w:rPr>
                <w:rFonts w:ascii="Arial" w:hAnsi="Arial" w:cs="Arial"/>
              </w:rPr>
              <w:t>approximation construction</w:t>
            </w:r>
            <w:r w:rsidRPr="00B34E3A">
              <w:rPr>
                <w:rFonts w:ascii="Arial" w:hAnsi="Arial" w:cs="Arial"/>
              </w:rPr>
              <w:t xml:space="preserve">, demonstrating an </w:t>
            </w:r>
            <w:r>
              <w:rPr>
                <w:rFonts w:ascii="Arial" w:hAnsi="Arial" w:cs="Arial"/>
              </w:rPr>
              <w:t>good grasp</w:t>
            </w:r>
            <w:r w:rsidRPr="00B34E3A">
              <w:rPr>
                <w:rFonts w:ascii="Arial" w:hAnsi="Arial" w:cs="Arial"/>
              </w:rPr>
              <w:t xml:space="preserve"> of R </w:t>
            </w:r>
            <w:r>
              <w:rPr>
                <w:rFonts w:ascii="Arial" w:hAnsi="Arial" w:cs="Arial"/>
              </w:rPr>
              <w:t xml:space="preserve">dataframe </w:t>
            </w:r>
            <w:r w:rsidRPr="00B34E3A">
              <w:rPr>
                <w:rFonts w:ascii="Arial" w:hAnsi="Arial" w:cs="Arial"/>
              </w:rPr>
              <w:t>operations.</w:t>
            </w:r>
          </w:p>
        </w:tc>
      </w:tr>
      <w:tr w:rsidR="002A49FA" w:rsidRPr="001051BF" w14:paraId="42D1E2AB" w14:textId="77777777" w:rsidTr="00B34E3A">
        <w:trPr>
          <w:trHeight w:val="1817"/>
        </w:trPr>
        <w:tc>
          <w:tcPr>
            <w:tcW w:w="0" w:type="auto"/>
            <w:shd w:val="clear" w:color="auto" w:fill="E8E8E8" w:themeFill="background2"/>
            <w:hideMark/>
          </w:tcPr>
          <w:p w14:paraId="3CAF3E9A" w14:textId="6558AAE0" w:rsidR="00351720" w:rsidRPr="00B34E3A" w:rsidRDefault="00351720" w:rsidP="00351720">
            <w:pPr>
              <w:spacing w:after="0"/>
              <w:rPr>
                <w:rFonts w:ascii="Arial" w:hAnsi="Arial" w:cs="Arial"/>
              </w:rPr>
            </w:pPr>
            <w:r>
              <w:rPr>
                <w:rStyle w:val="Strong"/>
                <w:rFonts w:ascii="Arial" w:hAnsi="Arial" w:cs="Arial"/>
              </w:rPr>
              <w:t>Calculated difference</w:t>
            </w:r>
            <w:r w:rsidRPr="00B34E3A">
              <w:rPr>
                <w:rStyle w:val="Strong"/>
                <w:rFonts w:ascii="Arial" w:hAnsi="Arial" w:cs="Arial"/>
              </w:rPr>
              <w:t xml:space="preserve"> (</w:t>
            </w:r>
            <w:r>
              <w:rPr>
                <w:rStyle w:val="Strong"/>
                <w:rFonts w:ascii="Arial" w:hAnsi="Arial" w:cs="Arial"/>
              </w:rPr>
              <w:t>1</w:t>
            </w:r>
            <w:r w:rsidRPr="00B34E3A">
              <w:rPr>
                <w:rStyle w:val="Strong"/>
                <w:rFonts w:ascii="Arial" w:hAnsi="Arial" w:cs="Arial"/>
              </w:rPr>
              <w:t>0%)</w:t>
            </w:r>
          </w:p>
        </w:tc>
        <w:tc>
          <w:tcPr>
            <w:tcW w:w="0" w:type="auto"/>
            <w:hideMark/>
          </w:tcPr>
          <w:p w14:paraId="2A0180AC" w14:textId="1C0D0DE0" w:rsidR="00351720" w:rsidRPr="00B34E3A" w:rsidRDefault="00351720" w:rsidP="00351720">
            <w:pPr>
              <w:spacing w:after="0"/>
              <w:rPr>
                <w:rFonts w:ascii="Arial" w:hAnsi="Arial" w:cs="Arial"/>
              </w:rPr>
            </w:pPr>
            <w:r w:rsidRPr="00B34E3A">
              <w:rPr>
                <w:rFonts w:ascii="Arial" w:hAnsi="Arial" w:cs="Arial"/>
              </w:rPr>
              <w:t>No</w:t>
            </w:r>
            <w:r>
              <w:rPr>
                <w:rFonts w:ascii="Arial" w:hAnsi="Arial" w:cs="Arial"/>
              </w:rPr>
              <w:t xml:space="preserve"> difference calculated</w:t>
            </w:r>
            <w:r w:rsidRPr="00B34E3A">
              <w:rPr>
                <w:rFonts w:ascii="Arial" w:hAnsi="Arial" w:cs="Arial"/>
              </w:rPr>
              <w:t xml:space="preserve"> or implementation is completely incorrect.</w:t>
            </w:r>
          </w:p>
        </w:tc>
        <w:tc>
          <w:tcPr>
            <w:tcW w:w="0" w:type="auto"/>
            <w:tcBorders>
              <w:right w:val="double" w:sz="4" w:space="0" w:color="auto"/>
            </w:tcBorders>
            <w:hideMark/>
          </w:tcPr>
          <w:p w14:paraId="16B22173" w14:textId="1DD15E26" w:rsidR="00351720" w:rsidRPr="00B34E3A" w:rsidRDefault="00C4018E" w:rsidP="00351720">
            <w:pPr>
              <w:spacing w:after="0"/>
              <w:rPr>
                <w:rFonts w:ascii="Arial" w:hAnsi="Arial" w:cs="Arial"/>
              </w:rPr>
            </w:pPr>
            <w:r>
              <w:rPr>
                <w:rFonts w:ascii="Arial" w:hAnsi="Arial" w:cs="Arial"/>
                <w:b/>
                <w:bCs/>
                <w:noProof/>
              </w:rPr>
              <mc:AlternateContent>
                <mc:Choice Requires="wps">
                  <w:drawing>
                    <wp:anchor distT="0" distB="0" distL="114300" distR="114300" simplePos="0" relativeHeight="251673600" behindDoc="0" locked="0" layoutInCell="1" allowOverlap="1" wp14:anchorId="0509C47B" wp14:editId="789AFCD4">
                      <wp:simplePos x="0" y="0"/>
                      <wp:positionH relativeFrom="column">
                        <wp:posOffset>-123825</wp:posOffset>
                      </wp:positionH>
                      <wp:positionV relativeFrom="paragraph">
                        <wp:posOffset>-29845</wp:posOffset>
                      </wp:positionV>
                      <wp:extent cx="1285875" cy="1323975"/>
                      <wp:effectExtent l="19050" t="19050" r="47625" b="47625"/>
                      <wp:wrapNone/>
                      <wp:docPr id="1393839596" name="Oval 1"/>
                      <wp:cNvGraphicFramePr/>
                      <a:graphic xmlns:a="http://schemas.openxmlformats.org/drawingml/2006/main">
                        <a:graphicData uri="http://schemas.microsoft.com/office/word/2010/wordprocessingShape">
                          <wps:wsp>
                            <wps:cNvSpPr/>
                            <wps:spPr>
                              <a:xfrm>
                                <a:off x="0" y="0"/>
                                <a:ext cx="1285875" cy="1323975"/>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AF74756" id="Oval 1" o:spid="_x0000_s1026" style="position:absolute;margin-left:-9.75pt;margin-top:-2.35pt;width:101.25pt;height:104.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" filled="f" strokecolor="#e97132 [3205]" strokeweight="4.5pt">
                      <v:stroke joinstyle="miter"/>
                    </v:oval>
                  </w:pict>
                </mc:Fallback>
              </mc:AlternateContent>
            </w:r>
            <w:r w:rsidR="00351720" w:rsidRPr="00B34E3A">
              <w:rPr>
                <w:rFonts w:ascii="Arial" w:hAnsi="Arial" w:cs="Arial"/>
              </w:rPr>
              <w:t>Minimal attempt</w:t>
            </w:r>
            <w:r w:rsidR="00351720">
              <w:rPr>
                <w:rFonts w:ascii="Arial" w:hAnsi="Arial" w:cs="Arial"/>
              </w:rPr>
              <w:t xml:space="preserve"> at calculation</w:t>
            </w:r>
            <w:r w:rsidR="00351720" w:rsidRPr="00B34E3A">
              <w:rPr>
                <w:rFonts w:ascii="Arial" w:hAnsi="Arial" w:cs="Arial"/>
              </w:rPr>
              <w:t xml:space="preserve"> with significant error</w:t>
            </w:r>
            <w:r>
              <w:rPr>
                <w:rFonts w:ascii="Arial" w:hAnsi="Arial" w:cs="Arial"/>
              </w:rPr>
              <w:t>s</w:t>
            </w:r>
            <w:r w:rsidR="00351720" w:rsidRPr="00B34E3A">
              <w:rPr>
                <w:rFonts w:ascii="Arial" w:hAnsi="Arial" w:cs="Arial"/>
              </w:rPr>
              <w:t>.</w:t>
            </w:r>
          </w:p>
        </w:tc>
        <w:tc>
          <w:tcPr>
            <w:tcW w:w="0" w:type="auto"/>
            <w:tcBorders>
              <w:left w:val="double" w:sz="4" w:space="0" w:color="auto"/>
            </w:tcBorders>
            <w:hideMark/>
          </w:tcPr>
          <w:p w14:paraId="4AB9FFE2" w14:textId="097BE23E" w:rsidR="00351720" w:rsidRPr="00B34E3A" w:rsidRDefault="00351720" w:rsidP="00351720">
            <w:pPr>
              <w:spacing w:after="0"/>
              <w:rPr>
                <w:rFonts w:ascii="Arial" w:hAnsi="Arial" w:cs="Arial"/>
              </w:rPr>
            </w:pPr>
            <w:r w:rsidRPr="00B34E3A">
              <w:rPr>
                <w:rFonts w:ascii="Arial" w:hAnsi="Arial" w:cs="Arial"/>
              </w:rPr>
              <w:t xml:space="preserve">Basic </w:t>
            </w:r>
            <w:r>
              <w:rPr>
                <w:rFonts w:ascii="Arial" w:hAnsi="Arial" w:cs="Arial"/>
              </w:rPr>
              <w:t xml:space="preserve">calculation </w:t>
            </w:r>
            <w:r w:rsidRPr="00B34E3A">
              <w:rPr>
                <w:rFonts w:ascii="Arial" w:hAnsi="Arial" w:cs="Arial"/>
              </w:rPr>
              <w:t>performed with some correct elements but lacks full accuracy.</w:t>
            </w:r>
          </w:p>
        </w:tc>
        <w:tc>
          <w:tcPr>
            <w:tcW w:w="0" w:type="auto"/>
            <w:hideMark/>
          </w:tcPr>
          <w:p w14:paraId="5C9A6966" w14:textId="3EC2E5EA" w:rsidR="00351720" w:rsidRPr="00B34E3A" w:rsidRDefault="00351720" w:rsidP="00351720">
            <w:pPr>
              <w:spacing w:after="0"/>
              <w:rPr>
                <w:rFonts w:ascii="Arial" w:hAnsi="Arial" w:cs="Arial"/>
              </w:rPr>
            </w:pPr>
            <w:r w:rsidRPr="00B34E3A">
              <w:rPr>
                <w:rFonts w:ascii="Arial" w:hAnsi="Arial" w:cs="Arial"/>
              </w:rPr>
              <w:t xml:space="preserve">Correct </w:t>
            </w:r>
            <w:r>
              <w:rPr>
                <w:rFonts w:ascii="Arial" w:hAnsi="Arial" w:cs="Arial"/>
              </w:rPr>
              <w:t>calculation</w:t>
            </w:r>
            <w:r w:rsidRPr="00B34E3A">
              <w:rPr>
                <w:rFonts w:ascii="Arial" w:hAnsi="Arial" w:cs="Arial"/>
              </w:rPr>
              <w:t xml:space="preserve"> performed with minor </w:t>
            </w:r>
            <w:r>
              <w:rPr>
                <w:rFonts w:ascii="Arial" w:hAnsi="Arial" w:cs="Arial"/>
              </w:rPr>
              <w:t xml:space="preserve">formatting </w:t>
            </w:r>
            <w:r w:rsidRPr="00B34E3A">
              <w:rPr>
                <w:rFonts w:ascii="Arial" w:hAnsi="Arial" w:cs="Arial"/>
              </w:rPr>
              <w:t>errors</w:t>
            </w:r>
            <w:r>
              <w:rPr>
                <w:rFonts w:ascii="Arial" w:hAnsi="Arial" w:cs="Arial"/>
              </w:rPr>
              <w:t>.</w:t>
            </w:r>
          </w:p>
        </w:tc>
        <w:tc>
          <w:tcPr>
            <w:tcW w:w="0" w:type="auto"/>
            <w:hideMark/>
          </w:tcPr>
          <w:p w14:paraId="2ACA6844" w14:textId="49A57781" w:rsidR="00351720" w:rsidRPr="00B34E3A" w:rsidRDefault="00351720" w:rsidP="00351720">
            <w:pPr>
              <w:spacing w:after="0"/>
              <w:rPr>
                <w:rFonts w:ascii="Arial" w:hAnsi="Arial" w:cs="Arial"/>
              </w:rPr>
            </w:pPr>
            <w:r>
              <w:rPr>
                <w:rFonts w:ascii="Arial" w:hAnsi="Arial" w:cs="Arial"/>
              </w:rPr>
              <w:t>Calculation is</w:t>
            </w:r>
            <w:r w:rsidRPr="00B34E3A">
              <w:rPr>
                <w:rFonts w:ascii="Arial" w:hAnsi="Arial" w:cs="Arial"/>
              </w:rPr>
              <w:t xml:space="preserve"> </w:t>
            </w:r>
            <w:r>
              <w:rPr>
                <w:rFonts w:ascii="Arial" w:hAnsi="Arial" w:cs="Arial"/>
              </w:rPr>
              <w:t xml:space="preserve">suitably </w:t>
            </w:r>
            <w:r w:rsidRPr="00B34E3A">
              <w:rPr>
                <w:rFonts w:ascii="Arial" w:hAnsi="Arial" w:cs="Arial"/>
              </w:rPr>
              <w:t>formatted and displayed.</w:t>
            </w:r>
          </w:p>
        </w:tc>
        <w:tc>
          <w:tcPr>
            <w:tcW w:w="0" w:type="auto"/>
            <w:hideMark/>
          </w:tcPr>
          <w:p w14:paraId="320EB5FF" w14:textId="3DE034E9" w:rsidR="00351720" w:rsidRPr="00B34E3A" w:rsidRDefault="00351720" w:rsidP="00351720">
            <w:pPr>
              <w:spacing w:after="0"/>
              <w:rPr>
                <w:rFonts w:ascii="Arial" w:hAnsi="Arial" w:cs="Arial"/>
              </w:rPr>
            </w:pPr>
            <w:r w:rsidRPr="00B34E3A">
              <w:rPr>
                <w:rFonts w:ascii="Arial" w:hAnsi="Arial" w:cs="Arial"/>
              </w:rPr>
              <w:t xml:space="preserve">Excellent </w:t>
            </w:r>
            <w:r>
              <w:rPr>
                <w:rFonts w:ascii="Arial" w:hAnsi="Arial" w:cs="Arial"/>
              </w:rPr>
              <w:t>calculation construction</w:t>
            </w:r>
            <w:r w:rsidRPr="00B34E3A">
              <w:rPr>
                <w:rFonts w:ascii="Arial" w:hAnsi="Arial" w:cs="Arial"/>
              </w:rPr>
              <w:t xml:space="preserve"> with efficient implementation and clear display.</w:t>
            </w:r>
          </w:p>
        </w:tc>
        <w:tc>
          <w:tcPr>
            <w:tcW w:w="0" w:type="auto"/>
            <w:hideMark/>
          </w:tcPr>
          <w:p w14:paraId="7968C170" w14:textId="65597469" w:rsidR="00351720" w:rsidRPr="00B34E3A" w:rsidRDefault="00351720" w:rsidP="00351720">
            <w:pPr>
              <w:spacing w:after="0"/>
              <w:rPr>
                <w:rFonts w:ascii="Arial" w:hAnsi="Arial" w:cs="Arial"/>
              </w:rPr>
            </w:pPr>
            <w:r w:rsidRPr="00B34E3A">
              <w:rPr>
                <w:rFonts w:ascii="Arial" w:hAnsi="Arial" w:cs="Arial"/>
              </w:rPr>
              <w:t xml:space="preserve">Exceptional </w:t>
            </w:r>
            <w:r>
              <w:rPr>
                <w:rFonts w:ascii="Arial" w:hAnsi="Arial" w:cs="Arial"/>
              </w:rPr>
              <w:t>calculation construction</w:t>
            </w:r>
            <w:r w:rsidRPr="00B34E3A">
              <w:rPr>
                <w:rFonts w:ascii="Arial" w:hAnsi="Arial" w:cs="Arial"/>
              </w:rPr>
              <w:t xml:space="preserve">, demonstrating an </w:t>
            </w:r>
            <w:r>
              <w:rPr>
                <w:rFonts w:ascii="Arial" w:hAnsi="Arial" w:cs="Arial"/>
              </w:rPr>
              <w:t>good grasp</w:t>
            </w:r>
            <w:r w:rsidRPr="00B34E3A">
              <w:rPr>
                <w:rFonts w:ascii="Arial" w:hAnsi="Arial" w:cs="Arial"/>
              </w:rPr>
              <w:t xml:space="preserve"> of R </w:t>
            </w:r>
            <w:r>
              <w:rPr>
                <w:rFonts w:ascii="Arial" w:hAnsi="Arial" w:cs="Arial"/>
              </w:rPr>
              <w:t xml:space="preserve">dataframe </w:t>
            </w:r>
            <w:r w:rsidRPr="00B34E3A">
              <w:rPr>
                <w:rFonts w:ascii="Arial" w:hAnsi="Arial" w:cs="Arial"/>
              </w:rPr>
              <w:t>operations.</w:t>
            </w:r>
          </w:p>
        </w:tc>
      </w:tr>
      <w:tr w:rsidR="002A49FA" w:rsidRPr="001051BF" w14:paraId="78FB9C8F" w14:textId="77777777" w:rsidTr="00B34E3A">
        <w:tc>
          <w:tcPr>
            <w:tcW w:w="0" w:type="auto"/>
            <w:shd w:val="clear" w:color="auto" w:fill="E8E8E8" w:themeFill="background2"/>
            <w:hideMark/>
          </w:tcPr>
          <w:p w14:paraId="08F19311" w14:textId="1EAACB18" w:rsidR="00351720" w:rsidRPr="00B34E3A" w:rsidRDefault="00351720" w:rsidP="00351720">
            <w:pPr>
              <w:spacing w:after="0"/>
              <w:rPr>
                <w:rFonts w:ascii="Arial" w:hAnsi="Arial" w:cs="Arial"/>
              </w:rPr>
            </w:pPr>
            <w:r>
              <w:rPr>
                <w:rStyle w:val="Strong"/>
                <w:rFonts w:ascii="Arial" w:hAnsi="Arial" w:cs="Arial"/>
              </w:rPr>
              <w:t>Approximation accuracy</w:t>
            </w:r>
            <w:r w:rsidRPr="00B34E3A">
              <w:rPr>
                <w:rStyle w:val="Strong"/>
                <w:rFonts w:ascii="Arial" w:hAnsi="Arial" w:cs="Arial"/>
              </w:rPr>
              <w:t xml:space="preserve"> (</w:t>
            </w:r>
            <w:r w:rsidR="00064DE5">
              <w:rPr>
                <w:rStyle w:val="Strong"/>
                <w:rFonts w:ascii="Arial" w:hAnsi="Arial" w:cs="Arial"/>
              </w:rPr>
              <w:t>15</w:t>
            </w:r>
            <w:r w:rsidRPr="00B34E3A">
              <w:rPr>
                <w:rStyle w:val="Strong"/>
                <w:rFonts w:ascii="Arial" w:hAnsi="Arial" w:cs="Arial"/>
              </w:rPr>
              <w:t>%)</w:t>
            </w:r>
          </w:p>
        </w:tc>
        <w:tc>
          <w:tcPr>
            <w:tcW w:w="0" w:type="auto"/>
            <w:hideMark/>
          </w:tcPr>
          <w:p w14:paraId="36A39798" w14:textId="636FCC5E" w:rsidR="00351720" w:rsidRPr="00B34E3A" w:rsidRDefault="00351720" w:rsidP="00351720">
            <w:pPr>
              <w:spacing w:after="0"/>
              <w:rPr>
                <w:rFonts w:ascii="Arial" w:hAnsi="Arial" w:cs="Arial"/>
              </w:rPr>
            </w:pPr>
            <w:r>
              <w:rPr>
                <w:rFonts w:ascii="Arial" w:hAnsi="Arial" w:cs="Arial"/>
                <w:b/>
                <w:bCs/>
                <w:noProof/>
              </w:rPr>
              <mc:AlternateContent>
                <mc:Choice Requires="wps">
                  <w:drawing>
                    <wp:anchor distT="0" distB="0" distL="114300" distR="114300" simplePos="0" relativeHeight="251675648" behindDoc="0" locked="0" layoutInCell="1" allowOverlap="1" wp14:anchorId="393567F3" wp14:editId="50E19EC8">
                      <wp:simplePos x="0" y="0"/>
                      <wp:positionH relativeFrom="column">
                        <wp:posOffset>1905</wp:posOffset>
                      </wp:positionH>
                      <wp:positionV relativeFrom="paragraph">
                        <wp:posOffset>-1271</wp:posOffset>
                      </wp:positionV>
                      <wp:extent cx="1285875" cy="1323975"/>
                      <wp:effectExtent l="19050" t="19050" r="47625" b="47625"/>
                      <wp:wrapNone/>
                      <wp:docPr id="593098808" name="Oval 1"/>
                      <wp:cNvGraphicFramePr/>
                      <a:graphic xmlns:a="http://schemas.openxmlformats.org/drawingml/2006/main">
                        <a:graphicData uri="http://schemas.microsoft.com/office/word/2010/wordprocessingShape">
                          <wps:wsp>
                            <wps:cNvSpPr/>
                            <wps:spPr>
                              <a:xfrm>
                                <a:off x="0" y="0"/>
                                <a:ext cx="1285875" cy="1323975"/>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2D7661A" id="Oval 1" o:spid="_x0000_s1026" style="position:absolute;margin-left:.15pt;margin-top:-.1pt;width:101.25pt;height:104.2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" filled="f" strokecolor="#e97132 [3205]" strokeweight="4.5pt">
                      <v:stroke joinstyle="miter"/>
                    </v:oval>
                  </w:pict>
                </mc:Fallback>
              </mc:AlternateContent>
            </w:r>
            <w:r w:rsidRPr="00B34E3A">
              <w:rPr>
                <w:rFonts w:ascii="Arial" w:hAnsi="Arial" w:cs="Arial"/>
              </w:rPr>
              <w:t>No</w:t>
            </w:r>
            <w:r>
              <w:rPr>
                <w:rFonts w:ascii="Arial" w:hAnsi="Arial" w:cs="Arial"/>
              </w:rPr>
              <w:t xml:space="preserve"> accuracy calculated</w:t>
            </w:r>
            <w:r w:rsidRPr="00B34E3A">
              <w:rPr>
                <w:rFonts w:ascii="Arial" w:hAnsi="Arial" w:cs="Arial"/>
              </w:rPr>
              <w:t xml:space="preserve"> or implementation is completely incorrect.</w:t>
            </w:r>
          </w:p>
        </w:tc>
        <w:tc>
          <w:tcPr>
            <w:tcW w:w="0" w:type="auto"/>
            <w:tcBorders>
              <w:right w:val="double" w:sz="4" w:space="0" w:color="auto"/>
            </w:tcBorders>
            <w:hideMark/>
          </w:tcPr>
          <w:p w14:paraId="3CFB6056" w14:textId="0415A609" w:rsidR="00351720" w:rsidRPr="00B34E3A" w:rsidRDefault="00351720" w:rsidP="00351720">
            <w:pPr>
              <w:spacing w:after="0"/>
              <w:rPr>
                <w:rFonts w:ascii="Arial" w:hAnsi="Arial" w:cs="Arial"/>
              </w:rPr>
            </w:pPr>
            <w:r w:rsidRPr="00B34E3A">
              <w:rPr>
                <w:rFonts w:ascii="Arial" w:hAnsi="Arial" w:cs="Arial"/>
              </w:rPr>
              <w:t>Minimal attempt</w:t>
            </w:r>
            <w:r>
              <w:rPr>
                <w:rFonts w:ascii="Arial" w:hAnsi="Arial" w:cs="Arial"/>
              </w:rPr>
              <w:t xml:space="preserve"> at accuracy calculation</w:t>
            </w:r>
            <w:r w:rsidRPr="00B34E3A">
              <w:rPr>
                <w:rFonts w:ascii="Arial" w:hAnsi="Arial" w:cs="Arial"/>
              </w:rPr>
              <w:t xml:space="preserve"> with significant errors.</w:t>
            </w:r>
          </w:p>
        </w:tc>
        <w:tc>
          <w:tcPr>
            <w:tcW w:w="0" w:type="auto"/>
            <w:tcBorders>
              <w:left w:val="double" w:sz="4" w:space="0" w:color="auto"/>
            </w:tcBorders>
            <w:hideMark/>
          </w:tcPr>
          <w:p w14:paraId="12AB8CFA" w14:textId="27452535" w:rsidR="00351720" w:rsidRPr="00B34E3A" w:rsidRDefault="00351720" w:rsidP="00351720">
            <w:pPr>
              <w:spacing w:after="0"/>
              <w:rPr>
                <w:rFonts w:ascii="Arial" w:hAnsi="Arial" w:cs="Arial"/>
              </w:rPr>
            </w:pPr>
            <w:r w:rsidRPr="00B34E3A">
              <w:rPr>
                <w:rFonts w:ascii="Arial" w:hAnsi="Arial" w:cs="Arial"/>
              </w:rPr>
              <w:t xml:space="preserve">Basic </w:t>
            </w:r>
            <w:r>
              <w:rPr>
                <w:rFonts w:ascii="Arial" w:hAnsi="Arial" w:cs="Arial"/>
              </w:rPr>
              <w:t xml:space="preserve">accuracy calculation </w:t>
            </w:r>
            <w:r w:rsidRPr="00B34E3A">
              <w:rPr>
                <w:rFonts w:ascii="Arial" w:hAnsi="Arial" w:cs="Arial"/>
              </w:rPr>
              <w:t>performed with some correct elements but lacks full accuracy.</w:t>
            </w:r>
          </w:p>
        </w:tc>
        <w:tc>
          <w:tcPr>
            <w:tcW w:w="0" w:type="auto"/>
            <w:hideMark/>
          </w:tcPr>
          <w:p w14:paraId="5A4BFC1B" w14:textId="0D7E97DE" w:rsidR="00351720" w:rsidRPr="00B34E3A" w:rsidRDefault="00351720" w:rsidP="00351720">
            <w:pPr>
              <w:spacing w:after="0"/>
              <w:rPr>
                <w:rFonts w:ascii="Arial" w:hAnsi="Arial" w:cs="Arial"/>
              </w:rPr>
            </w:pPr>
            <w:r w:rsidRPr="00B34E3A">
              <w:rPr>
                <w:rFonts w:ascii="Arial" w:hAnsi="Arial" w:cs="Arial"/>
              </w:rPr>
              <w:t xml:space="preserve">Correct </w:t>
            </w:r>
            <w:r>
              <w:rPr>
                <w:rFonts w:ascii="Arial" w:hAnsi="Arial" w:cs="Arial"/>
              </w:rPr>
              <w:t>accuracy calculation</w:t>
            </w:r>
            <w:r w:rsidRPr="00B34E3A">
              <w:rPr>
                <w:rFonts w:ascii="Arial" w:hAnsi="Arial" w:cs="Arial"/>
              </w:rPr>
              <w:t xml:space="preserve"> performed with minor </w:t>
            </w:r>
            <w:r>
              <w:rPr>
                <w:rFonts w:ascii="Arial" w:hAnsi="Arial" w:cs="Arial"/>
              </w:rPr>
              <w:t xml:space="preserve">formatting </w:t>
            </w:r>
            <w:r w:rsidRPr="00B34E3A">
              <w:rPr>
                <w:rFonts w:ascii="Arial" w:hAnsi="Arial" w:cs="Arial"/>
              </w:rPr>
              <w:t>errors</w:t>
            </w:r>
            <w:r>
              <w:rPr>
                <w:rFonts w:ascii="Arial" w:hAnsi="Arial" w:cs="Arial"/>
              </w:rPr>
              <w:t>.</w:t>
            </w:r>
          </w:p>
        </w:tc>
        <w:tc>
          <w:tcPr>
            <w:tcW w:w="0" w:type="auto"/>
            <w:hideMark/>
          </w:tcPr>
          <w:p w14:paraId="301374DF" w14:textId="5924C4AE" w:rsidR="00351720" w:rsidRPr="00B34E3A" w:rsidRDefault="00351720" w:rsidP="00351720">
            <w:pPr>
              <w:spacing w:after="0"/>
              <w:rPr>
                <w:rFonts w:ascii="Arial" w:hAnsi="Arial" w:cs="Arial"/>
              </w:rPr>
            </w:pPr>
            <w:r>
              <w:rPr>
                <w:rFonts w:ascii="Arial" w:hAnsi="Arial" w:cs="Arial"/>
              </w:rPr>
              <w:t>Accuracy calculation is</w:t>
            </w:r>
            <w:r w:rsidRPr="00B34E3A">
              <w:rPr>
                <w:rFonts w:ascii="Arial" w:hAnsi="Arial" w:cs="Arial"/>
              </w:rPr>
              <w:t xml:space="preserve"> </w:t>
            </w:r>
            <w:r>
              <w:rPr>
                <w:rFonts w:ascii="Arial" w:hAnsi="Arial" w:cs="Arial"/>
              </w:rPr>
              <w:t xml:space="preserve">suitably </w:t>
            </w:r>
            <w:r w:rsidRPr="00B34E3A">
              <w:rPr>
                <w:rFonts w:ascii="Arial" w:hAnsi="Arial" w:cs="Arial"/>
              </w:rPr>
              <w:t>formatted and displayed.</w:t>
            </w:r>
          </w:p>
        </w:tc>
        <w:tc>
          <w:tcPr>
            <w:tcW w:w="0" w:type="auto"/>
            <w:hideMark/>
          </w:tcPr>
          <w:p w14:paraId="7577596A" w14:textId="0E7B444B" w:rsidR="00351720" w:rsidRPr="00B34E3A" w:rsidRDefault="00351720" w:rsidP="00351720">
            <w:pPr>
              <w:spacing w:after="0"/>
              <w:rPr>
                <w:rFonts w:ascii="Arial" w:hAnsi="Arial" w:cs="Arial"/>
              </w:rPr>
            </w:pPr>
            <w:r w:rsidRPr="00B34E3A">
              <w:rPr>
                <w:rFonts w:ascii="Arial" w:hAnsi="Arial" w:cs="Arial"/>
              </w:rPr>
              <w:t xml:space="preserve">Excellent </w:t>
            </w:r>
            <w:r>
              <w:rPr>
                <w:rFonts w:ascii="Arial" w:hAnsi="Arial" w:cs="Arial"/>
              </w:rPr>
              <w:t>accuracy calculation construction</w:t>
            </w:r>
            <w:r w:rsidRPr="00B34E3A">
              <w:rPr>
                <w:rFonts w:ascii="Arial" w:hAnsi="Arial" w:cs="Arial"/>
              </w:rPr>
              <w:t xml:space="preserve"> with efficient implementation and clear display.</w:t>
            </w:r>
          </w:p>
        </w:tc>
        <w:tc>
          <w:tcPr>
            <w:tcW w:w="0" w:type="auto"/>
            <w:hideMark/>
          </w:tcPr>
          <w:p w14:paraId="7EAE1F81" w14:textId="6BA8628F" w:rsidR="00351720" w:rsidRPr="00B34E3A" w:rsidRDefault="00351720" w:rsidP="00351720">
            <w:pPr>
              <w:spacing w:after="0"/>
              <w:rPr>
                <w:rFonts w:ascii="Arial" w:hAnsi="Arial" w:cs="Arial"/>
              </w:rPr>
            </w:pPr>
            <w:r w:rsidRPr="00B34E3A">
              <w:rPr>
                <w:rFonts w:ascii="Arial" w:hAnsi="Arial" w:cs="Arial"/>
              </w:rPr>
              <w:t xml:space="preserve">Exceptional </w:t>
            </w:r>
            <w:r>
              <w:rPr>
                <w:rFonts w:ascii="Arial" w:hAnsi="Arial" w:cs="Arial"/>
              </w:rPr>
              <w:t>accuracy calculation construction</w:t>
            </w:r>
            <w:r w:rsidRPr="00B34E3A">
              <w:rPr>
                <w:rFonts w:ascii="Arial" w:hAnsi="Arial" w:cs="Arial"/>
              </w:rPr>
              <w:t xml:space="preserve">, demonstrating an </w:t>
            </w:r>
            <w:r>
              <w:rPr>
                <w:rFonts w:ascii="Arial" w:hAnsi="Arial" w:cs="Arial"/>
              </w:rPr>
              <w:t>good grasp</w:t>
            </w:r>
            <w:r w:rsidRPr="00B34E3A">
              <w:rPr>
                <w:rFonts w:ascii="Arial" w:hAnsi="Arial" w:cs="Arial"/>
              </w:rPr>
              <w:t xml:space="preserve"> of R </w:t>
            </w:r>
            <w:r>
              <w:rPr>
                <w:rFonts w:ascii="Arial" w:hAnsi="Arial" w:cs="Arial"/>
              </w:rPr>
              <w:t xml:space="preserve">string </w:t>
            </w:r>
            <w:r w:rsidRPr="00B34E3A">
              <w:rPr>
                <w:rFonts w:ascii="Arial" w:hAnsi="Arial" w:cs="Arial"/>
              </w:rPr>
              <w:t>operations.</w:t>
            </w:r>
          </w:p>
        </w:tc>
      </w:tr>
      <w:tr w:rsidR="002A49FA" w:rsidRPr="001051BF" w14:paraId="4CAD2C39" w14:textId="77777777" w:rsidTr="00B34E3A">
        <w:tc>
          <w:tcPr>
            <w:tcW w:w="0" w:type="auto"/>
            <w:shd w:val="clear" w:color="auto" w:fill="E8E8E8" w:themeFill="background2"/>
            <w:hideMark/>
          </w:tcPr>
          <w:p w14:paraId="67B20E29" w14:textId="0C1557C4" w:rsidR="00B34E3A" w:rsidRPr="00B34E3A" w:rsidRDefault="00B34E3A" w:rsidP="00B34E3A">
            <w:pPr>
              <w:spacing w:after="0"/>
              <w:rPr>
                <w:rFonts w:ascii="Arial" w:hAnsi="Arial" w:cs="Arial"/>
              </w:rPr>
            </w:pPr>
            <w:r w:rsidRPr="00B34E3A">
              <w:rPr>
                <w:rStyle w:val="Strong"/>
                <w:rFonts w:ascii="Arial" w:hAnsi="Arial" w:cs="Arial"/>
              </w:rPr>
              <w:lastRenderedPageBreak/>
              <w:t xml:space="preserve">Code </w:t>
            </w:r>
            <w:r w:rsidR="00064DE5">
              <w:rPr>
                <w:rStyle w:val="Strong"/>
                <w:rFonts w:ascii="Arial" w:hAnsi="Arial" w:cs="Arial"/>
              </w:rPr>
              <w:t>r</w:t>
            </w:r>
            <w:r w:rsidRPr="00B34E3A">
              <w:rPr>
                <w:rStyle w:val="Strong"/>
                <w:rFonts w:ascii="Arial" w:hAnsi="Arial" w:cs="Arial"/>
              </w:rPr>
              <w:t xml:space="preserve">eadability, </w:t>
            </w:r>
            <w:r w:rsidR="00064DE5">
              <w:rPr>
                <w:rStyle w:val="Strong"/>
                <w:rFonts w:ascii="Arial" w:hAnsi="Arial" w:cs="Arial"/>
              </w:rPr>
              <w:t>c</w:t>
            </w:r>
            <w:r w:rsidRPr="00B34E3A">
              <w:rPr>
                <w:rStyle w:val="Strong"/>
                <w:rFonts w:ascii="Arial" w:hAnsi="Arial" w:cs="Arial"/>
              </w:rPr>
              <w:t xml:space="preserve">omments, and </w:t>
            </w:r>
            <w:r w:rsidR="00064DE5">
              <w:rPr>
                <w:rStyle w:val="Strong"/>
                <w:rFonts w:ascii="Arial" w:hAnsi="Arial" w:cs="Arial"/>
              </w:rPr>
              <w:t>p</w:t>
            </w:r>
            <w:r w:rsidRPr="00B34E3A">
              <w:rPr>
                <w:rStyle w:val="Strong"/>
                <w:rFonts w:ascii="Arial" w:hAnsi="Arial" w:cs="Arial"/>
              </w:rPr>
              <w:t>resentation (5%)</w:t>
            </w:r>
          </w:p>
        </w:tc>
        <w:tc>
          <w:tcPr>
            <w:tcW w:w="0" w:type="auto"/>
            <w:hideMark/>
          </w:tcPr>
          <w:p w14:paraId="34D6309C" w14:textId="4DD68845" w:rsidR="00B34E3A" w:rsidRPr="00B34E3A" w:rsidRDefault="00B34E3A" w:rsidP="00B34E3A">
            <w:pPr>
              <w:spacing w:after="0"/>
              <w:rPr>
                <w:rFonts w:ascii="Arial" w:hAnsi="Arial" w:cs="Arial"/>
              </w:rPr>
            </w:pPr>
            <w:r w:rsidRPr="00B34E3A">
              <w:rPr>
                <w:rFonts w:ascii="Arial" w:hAnsi="Arial" w:cs="Arial"/>
              </w:rPr>
              <w:t>No comments or whitespace, making code difficult to read.</w:t>
            </w:r>
          </w:p>
        </w:tc>
        <w:tc>
          <w:tcPr>
            <w:tcW w:w="0" w:type="auto"/>
            <w:tcBorders>
              <w:right w:val="double" w:sz="4" w:space="0" w:color="auto"/>
            </w:tcBorders>
            <w:hideMark/>
          </w:tcPr>
          <w:p w14:paraId="181391DD" w14:textId="0827A0CC" w:rsidR="00B34E3A" w:rsidRPr="00B34E3A" w:rsidRDefault="00B34E3A" w:rsidP="00B34E3A">
            <w:pPr>
              <w:spacing w:after="0"/>
              <w:rPr>
                <w:rFonts w:ascii="Arial" w:hAnsi="Arial" w:cs="Arial"/>
              </w:rPr>
            </w:pPr>
            <w:r w:rsidRPr="00B34E3A">
              <w:rPr>
                <w:rFonts w:ascii="Arial" w:hAnsi="Arial" w:cs="Arial"/>
              </w:rPr>
              <w:t>Minimal comments with little explanation; poor formatting and whitespace usage.</w:t>
            </w:r>
          </w:p>
        </w:tc>
        <w:tc>
          <w:tcPr>
            <w:tcW w:w="0" w:type="auto"/>
            <w:tcBorders>
              <w:left w:val="double" w:sz="4" w:space="0" w:color="auto"/>
            </w:tcBorders>
            <w:hideMark/>
          </w:tcPr>
          <w:p w14:paraId="41CF7FCF" w14:textId="21665873" w:rsidR="00B34E3A" w:rsidRPr="00B34E3A" w:rsidRDefault="00B34E3A" w:rsidP="00B34E3A">
            <w:pPr>
              <w:spacing w:after="0"/>
              <w:rPr>
                <w:rFonts w:ascii="Arial" w:hAnsi="Arial" w:cs="Arial"/>
              </w:rPr>
            </w:pPr>
            <w:r w:rsidRPr="00B34E3A">
              <w:rPr>
                <w:rFonts w:ascii="Arial" w:hAnsi="Arial" w:cs="Arial"/>
              </w:rPr>
              <w:t>Basic commenting and whitespace usage but lacks clarity in certain areas.</w:t>
            </w:r>
          </w:p>
        </w:tc>
        <w:tc>
          <w:tcPr>
            <w:tcW w:w="0" w:type="auto"/>
            <w:hideMark/>
          </w:tcPr>
          <w:p w14:paraId="50670EB3" w14:textId="5B63C500" w:rsidR="00B34E3A" w:rsidRPr="00B34E3A" w:rsidRDefault="00B34E3A" w:rsidP="00B34E3A">
            <w:pPr>
              <w:spacing w:after="0"/>
              <w:rPr>
                <w:rFonts w:ascii="Arial" w:hAnsi="Arial" w:cs="Arial"/>
              </w:rPr>
            </w:pPr>
            <w:r w:rsidRPr="00B34E3A">
              <w:rPr>
                <w:rFonts w:ascii="Arial" w:hAnsi="Arial" w:cs="Arial"/>
              </w:rPr>
              <w:t>Well-commented and formatted code with clear structure.</w:t>
            </w:r>
          </w:p>
        </w:tc>
        <w:tc>
          <w:tcPr>
            <w:tcW w:w="0" w:type="auto"/>
            <w:hideMark/>
          </w:tcPr>
          <w:p w14:paraId="1CABD573" w14:textId="400D5B27" w:rsidR="00B34E3A" w:rsidRPr="00B34E3A" w:rsidRDefault="00B34E3A" w:rsidP="00B34E3A">
            <w:pPr>
              <w:spacing w:after="0"/>
              <w:rPr>
                <w:rFonts w:ascii="Arial" w:hAnsi="Arial" w:cs="Arial"/>
              </w:rPr>
            </w:pPr>
            <w:r w:rsidRPr="00B34E3A">
              <w:rPr>
                <w:rFonts w:ascii="Arial" w:hAnsi="Arial" w:cs="Arial"/>
              </w:rPr>
              <w:t>Strong commenting and presentation with well-organized sections.</w:t>
            </w:r>
          </w:p>
        </w:tc>
        <w:tc>
          <w:tcPr>
            <w:tcW w:w="0" w:type="auto"/>
            <w:hideMark/>
          </w:tcPr>
          <w:p w14:paraId="07287040" w14:textId="409F160A" w:rsidR="00B34E3A" w:rsidRPr="00B34E3A" w:rsidRDefault="00B34E3A" w:rsidP="00B34E3A">
            <w:pPr>
              <w:spacing w:after="0"/>
              <w:rPr>
                <w:rFonts w:ascii="Arial" w:hAnsi="Arial" w:cs="Arial"/>
              </w:rPr>
            </w:pPr>
            <w:r w:rsidRPr="00B34E3A">
              <w:rPr>
                <w:rFonts w:ascii="Arial" w:hAnsi="Arial" w:cs="Arial"/>
              </w:rPr>
              <w:t>Excellent code readability with clear, structured comments.</w:t>
            </w:r>
          </w:p>
        </w:tc>
        <w:tc>
          <w:tcPr>
            <w:tcW w:w="0" w:type="auto"/>
            <w:hideMark/>
          </w:tcPr>
          <w:p w14:paraId="35670810" w14:textId="2B5E06DF" w:rsidR="00B34E3A" w:rsidRPr="00B34E3A" w:rsidRDefault="00B34E3A" w:rsidP="00B34E3A">
            <w:pPr>
              <w:spacing w:after="0"/>
              <w:rPr>
                <w:rFonts w:ascii="Arial" w:hAnsi="Arial" w:cs="Arial"/>
              </w:rPr>
            </w:pPr>
            <w:r w:rsidRPr="00B34E3A">
              <w:rPr>
                <w:rFonts w:ascii="Arial" w:hAnsi="Arial" w:cs="Arial"/>
              </w:rPr>
              <w:t>Exceptionally well-documented code with insightful comments and excellent presentation.</w:t>
            </w:r>
          </w:p>
        </w:tc>
      </w:tr>
      <w:tr w:rsidR="002A49FA" w:rsidRPr="001051BF" w14:paraId="791CE41B" w14:textId="77777777" w:rsidTr="00B34E3A">
        <w:tc>
          <w:tcPr>
            <w:tcW w:w="0" w:type="auto"/>
            <w:shd w:val="clear" w:color="auto" w:fill="E8E8E8" w:themeFill="background2"/>
          </w:tcPr>
          <w:p w14:paraId="36DDA011" w14:textId="02B5607D" w:rsidR="00AA6870" w:rsidRPr="00B34E3A" w:rsidRDefault="00AA6870" w:rsidP="00B34E3A">
            <w:pPr>
              <w:spacing w:after="0"/>
              <w:rPr>
                <w:rStyle w:val="Strong"/>
                <w:rFonts w:ascii="Arial" w:hAnsi="Arial" w:cs="Arial"/>
              </w:rPr>
            </w:pPr>
            <w:r>
              <w:rPr>
                <w:rStyle w:val="Strong"/>
                <w:rFonts w:ascii="Arial" w:hAnsi="Arial" w:cs="Arial"/>
              </w:rPr>
              <w:t>Code documentation (25%)</w:t>
            </w:r>
          </w:p>
        </w:tc>
        <w:tc>
          <w:tcPr>
            <w:tcW w:w="0" w:type="auto"/>
          </w:tcPr>
          <w:p w14:paraId="6F528BB5" w14:textId="0B05634F" w:rsidR="00AA6870" w:rsidRPr="002A49FA" w:rsidRDefault="002A49FA" w:rsidP="00B34E3A">
            <w:pPr>
              <w:spacing w:after="0"/>
              <w:rPr>
                <w:rFonts w:ascii="Arial" w:hAnsi="Arial" w:cs="Arial"/>
                <w:noProof/>
              </w:rPr>
            </w:pPr>
            <w:r w:rsidRPr="002A49FA">
              <w:rPr>
                <w:rFonts w:ascii="Arial" w:hAnsi="Arial" w:cs="Arial"/>
                <w:noProof/>
              </w:rPr>
              <w:t>No meaningful explanations, flow</w:t>
            </w:r>
            <w:r>
              <w:rPr>
                <w:rFonts w:ascii="Arial" w:hAnsi="Arial" w:cs="Arial"/>
                <w:noProof/>
              </w:rPr>
              <w:t xml:space="preserve"> charts, or signs of testing.</w:t>
            </w:r>
          </w:p>
        </w:tc>
        <w:tc>
          <w:tcPr>
            <w:tcW w:w="0" w:type="auto"/>
            <w:tcBorders>
              <w:right w:val="double" w:sz="4" w:space="0" w:color="auto"/>
            </w:tcBorders>
          </w:tcPr>
          <w:p w14:paraId="4CC68F4C" w14:textId="778F41B0" w:rsidR="00AA6870" w:rsidRPr="002A49FA" w:rsidRDefault="002A49FA" w:rsidP="00B34E3A">
            <w:pPr>
              <w:spacing w:after="0"/>
              <w:rPr>
                <w:rFonts w:ascii="Arial" w:hAnsi="Arial" w:cs="Arial"/>
              </w:rPr>
            </w:pPr>
            <w:r>
              <w:rPr>
                <w:rFonts w:ascii="Arial" w:hAnsi="Arial" w:cs="Arial"/>
              </w:rPr>
              <w:t>Minimal explanation with minimal flowcharts.</w:t>
            </w:r>
          </w:p>
        </w:tc>
        <w:tc>
          <w:tcPr>
            <w:tcW w:w="0" w:type="auto"/>
            <w:tcBorders>
              <w:left w:val="double" w:sz="4" w:space="0" w:color="auto"/>
            </w:tcBorders>
          </w:tcPr>
          <w:p w14:paraId="787429DA" w14:textId="4DD80010" w:rsidR="00AA6870" w:rsidRPr="002A49FA" w:rsidRDefault="006A55FE" w:rsidP="00B34E3A">
            <w:pPr>
              <w:spacing w:after="0"/>
              <w:rPr>
                <w:rFonts w:ascii="Arial" w:hAnsi="Arial" w:cs="Arial"/>
              </w:rPr>
            </w:pPr>
            <w:r>
              <w:rPr>
                <w:rFonts w:ascii="Arial" w:hAnsi="Arial" w:cs="Arial"/>
                <w:b/>
                <w:bCs/>
                <w:noProof/>
              </w:rPr>
              <mc:AlternateContent>
                <mc:Choice Requires="wps">
                  <w:drawing>
                    <wp:anchor distT="0" distB="0" distL="114300" distR="114300" simplePos="0" relativeHeight="251677696" behindDoc="0" locked="0" layoutInCell="1" allowOverlap="1" wp14:anchorId="7370196A" wp14:editId="3555583C">
                      <wp:simplePos x="0" y="0"/>
                      <wp:positionH relativeFrom="column">
                        <wp:posOffset>-605155</wp:posOffset>
                      </wp:positionH>
                      <wp:positionV relativeFrom="paragraph">
                        <wp:posOffset>8890</wp:posOffset>
                      </wp:positionV>
                      <wp:extent cx="1123950" cy="1209675"/>
                      <wp:effectExtent l="19050" t="19050" r="38100" b="47625"/>
                      <wp:wrapNone/>
                      <wp:docPr id="1414976904" name="Oval 1"/>
                      <wp:cNvGraphicFramePr/>
                      <a:graphic xmlns:a="http://schemas.openxmlformats.org/drawingml/2006/main">
                        <a:graphicData uri="http://schemas.microsoft.com/office/word/2010/wordprocessingShape">
                          <wps:wsp>
                            <wps:cNvSpPr/>
                            <wps:spPr>
                              <a:xfrm>
                                <a:off x="0" y="0"/>
                                <a:ext cx="1123950" cy="1209675"/>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0D9AD5" id="Oval 1" o:spid="_x0000_s1026" style="position:absolute;margin-left:-47.65pt;margin-top:.7pt;width:88.5pt;height:95.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" filled="f" strokecolor="#e97132 [3205]" strokeweight="4.5pt">
                      <v:stroke joinstyle="miter"/>
                    </v:oval>
                  </w:pict>
                </mc:Fallback>
              </mc:AlternateContent>
            </w:r>
            <w:r w:rsidR="002A49FA">
              <w:rPr>
                <w:rFonts w:ascii="Arial" w:hAnsi="Arial" w:cs="Arial"/>
              </w:rPr>
              <w:t>Basic explanation with linear flowcharts.</w:t>
            </w:r>
          </w:p>
        </w:tc>
        <w:tc>
          <w:tcPr>
            <w:tcW w:w="0" w:type="auto"/>
          </w:tcPr>
          <w:p w14:paraId="1B7688D5" w14:textId="06D5A902" w:rsidR="00AA6870" w:rsidRPr="002A49FA" w:rsidRDefault="002A49FA" w:rsidP="00B34E3A">
            <w:pPr>
              <w:spacing w:after="0"/>
              <w:rPr>
                <w:rFonts w:ascii="Arial" w:hAnsi="Arial" w:cs="Arial"/>
              </w:rPr>
            </w:pPr>
            <w:r>
              <w:rPr>
                <w:rFonts w:ascii="Arial" w:hAnsi="Arial" w:cs="Arial"/>
              </w:rPr>
              <w:t>Clear explanation with code excerpts; flowcharts with loops (may have some errors); manual testing.</w:t>
            </w:r>
          </w:p>
        </w:tc>
        <w:tc>
          <w:tcPr>
            <w:tcW w:w="0" w:type="auto"/>
          </w:tcPr>
          <w:p w14:paraId="2D6C17F1" w14:textId="1096DE2A" w:rsidR="00AA6870" w:rsidRPr="002A49FA" w:rsidRDefault="002A49FA" w:rsidP="00B34E3A">
            <w:pPr>
              <w:spacing w:after="0"/>
              <w:rPr>
                <w:rFonts w:ascii="Arial" w:hAnsi="Arial" w:cs="Arial"/>
              </w:rPr>
            </w:pPr>
            <w:r>
              <w:rPr>
                <w:rFonts w:ascii="Arial" w:hAnsi="Arial" w:cs="Arial"/>
              </w:rPr>
              <w:t>Clear explanation with good code excerpts; flowcharts with accurate loops; manual testing.</w:t>
            </w:r>
          </w:p>
        </w:tc>
        <w:tc>
          <w:tcPr>
            <w:tcW w:w="0" w:type="auto"/>
          </w:tcPr>
          <w:p w14:paraId="26DF33BF" w14:textId="52152770" w:rsidR="00AA6870" w:rsidRPr="002A49FA" w:rsidRDefault="002A49FA" w:rsidP="00B34E3A">
            <w:pPr>
              <w:spacing w:after="0"/>
              <w:rPr>
                <w:rFonts w:ascii="Arial" w:hAnsi="Arial" w:cs="Arial"/>
              </w:rPr>
            </w:pPr>
            <w:r>
              <w:rPr>
                <w:rFonts w:ascii="Arial" w:hAnsi="Arial" w:cs="Arial"/>
              </w:rPr>
              <w:t>Detailed code explanation using code excerpts well; detailed flowcharts; testing of code segments.</w:t>
            </w:r>
          </w:p>
        </w:tc>
        <w:tc>
          <w:tcPr>
            <w:tcW w:w="0" w:type="auto"/>
          </w:tcPr>
          <w:p w14:paraId="5BD0ECE5" w14:textId="16596E22" w:rsidR="00AA6870" w:rsidRPr="002A49FA" w:rsidRDefault="002A49FA" w:rsidP="00B34E3A">
            <w:pPr>
              <w:spacing w:after="0"/>
              <w:rPr>
                <w:rFonts w:ascii="Arial" w:hAnsi="Arial" w:cs="Arial"/>
              </w:rPr>
            </w:pPr>
            <w:r>
              <w:rPr>
                <w:rFonts w:ascii="Arial" w:hAnsi="Arial" w:cs="Arial"/>
              </w:rPr>
              <w:t>Excellent code explanation using code excerpts well; detailed flowcharts; edge case testing.</w:t>
            </w:r>
          </w:p>
        </w:tc>
      </w:tr>
      <w:tr w:rsidR="002A49FA" w:rsidRPr="001051BF" w14:paraId="6268D520" w14:textId="77777777" w:rsidTr="00B34E3A">
        <w:tc>
          <w:tcPr>
            <w:tcW w:w="0" w:type="auto"/>
            <w:shd w:val="clear" w:color="auto" w:fill="E8E8E8" w:themeFill="background2"/>
            <w:hideMark/>
          </w:tcPr>
          <w:p w14:paraId="2A865B74" w14:textId="7C4BCE51" w:rsidR="00B34E3A" w:rsidRPr="00B34E3A" w:rsidRDefault="00B34E3A" w:rsidP="00B34E3A">
            <w:pPr>
              <w:spacing w:after="0"/>
              <w:rPr>
                <w:rFonts w:ascii="Arial" w:hAnsi="Arial" w:cs="Arial"/>
              </w:rPr>
            </w:pPr>
            <w:r w:rsidRPr="00B34E3A">
              <w:rPr>
                <w:rStyle w:val="Strong"/>
                <w:rFonts w:ascii="Arial" w:hAnsi="Arial" w:cs="Arial"/>
              </w:rPr>
              <w:t xml:space="preserve">Reflective </w:t>
            </w:r>
            <w:r w:rsidR="00064DE5">
              <w:rPr>
                <w:rStyle w:val="Strong"/>
                <w:rFonts w:ascii="Arial" w:hAnsi="Arial" w:cs="Arial"/>
              </w:rPr>
              <w:t>s</w:t>
            </w:r>
            <w:r w:rsidRPr="00B34E3A">
              <w:rPr>
                <w:rStyle w:val="Strong"/>
                <w:rFonts w:ascii="Arial" w:hAnsi="Arial" w:cs="Arial"/>
              </w:rPr>
              <w:t>ummary (</w:t>
            </w:r>
            <w:r w:rsidR="00AA6870">
              <w:rPr>
                <w:rStyle w:val="Strong"/>
                <w:rFonts w:ascii="Arial" w:hAnsi="Arial" w:cs="Arial"/>
              </w:rPr>
              <w:t>15</w:t>
            </w:r>
            <w:r w:rsidRPr="00B34E3A">
              <w:rPr>
                <w:rStyle w:val="Strong"/>
                <w:rFonts w:ascii="Arial" w:hAnsi="Arial" w:cs="Arial"/>
              </w:rPr>
              <w:t>%)</w:t>
            </w:r>
          </w:p>
        </w:tc>
        <w:tc>
          <w:tcPr>
            <w:tcW w:w="0" w:type="auto"/>
            <w:hideMark/>
          </w:tcPr>
          <w:p w14:paraId="7F6F3552" w14:textId="4DF86A51" w:rsidR="00B34E3A" w:rsidRPr="00B34E3A" w:rsidRDefault="00B34E3A" w:rsidP="00B34E3A">
            <w:pPr>
              <w:spacing w:after="0"/>
              <w:rPr>
                <w:rFonts w:ascii="Arial" w:hAnsi="Arial" w:cs="Arial"/>
              </w:rPr>
            </w:pPr>
            <w:r w:rsidRPr="00B34E3A">
              <w:rPr>
                <w:rFonts w:ascii="Arial" w:hAnsi="Arial" w:cs="Arial"/>
              </w:rPr>
              <w:t>No reflection provided or lacks relevance to the task.</w:t>
            </w:r>
            <w:r w:rsidR="00094785">
              <w:rPr>
                <w:rFonts w:ascii="Arial" w:hAnsi="Arial" w:cs="Arial"/>
                <w:b/>
                <w:bCs/>
                <w:noProof/>
              </w:rPr>
              <w:t xml:space="preserve"> </w:t>
            </w:r>
          </w:p>
        </w:tc>
        <w:tc>
          <w:tcPr>
            <w:tcW w:w="0" w:type="auto"/>
            <w:tcBorders>
              <w:right w:val="double" w:sz="4" w:space="0" w:color="auto"/>
            </w:tcBorders>
            <w:hideMark/>
          </w:tcPr>
          <w:p w14:paraId="685D963A" w14:textId="4E138615" w:rsidR="00B34E3A" w:rsidRPr="00B34E3A" w:rsidRDefault="00C4018E" w:rsidP="00B34E3A">
            <w:pPr>
              <w:spacing w:after="0"/>
              <w:rPr>
                <w:rFonts w:ascii="Arial" w:hAnsi="Arial" w:cs="Arial"/>
              </w:rPr>
            </w:pPr>
            <w:r>
              <w:rPr>
                <w:rFonts w:ascii="Arial" w:hAnsi="Arial" w:cs="Arial"/>
                <w:b/>
                <w:bCs/>
                <w:noProof/>
              </w:rPr>
              <mc:AlternateContent>
                <mc:Choice Requires="wps">
                  <w:drawing>
                    <wp:anchor distT="0" distB="0" distL="114300" distR="114300" simplePos="0" relativeHeight="251669504" behindDoc="0" locked="0" layoutInCell="1" allowOverlap="1" wp14:anchorId="0119BABE" wp14:editId="1A81BAFD">
                      <wp:simplePos x="0" y="0"/>
                      <wp:positionH relativeFrom="column">
                        <wp:posOffset>-24130</wp:posOffset>
                      </wp:positionH>
                      <wp:positionV relativeFrom="paragraph">
                        <wp:posOffset>4445</wp:posOffset>
                      </wp:positionV>
                      <wp:extent cx="1143000" cy="1238250"/>
                      <wp:effectExtent l="19050" t="19050" r="38100" b="38100"/>
                      <wp:wrapNone/>
                      <wp:docPr id="1286016373" name="Oval 1"/>
                      <wp:cNvGraphicFramePr/>
                      <a:graphic xmlns:a="http://schemas.openxmlformats.org/drawingml/2006/main">
                        <a:graphicData uri="http://schemas.microsoft.com/office/word/2010/wordprocessingShape">
                          <wps:wsp>
                            <wps:cNvSpPr/>
                            <wps:spPr>
                              <a:xfrm>
                                <a:off x="0" y="0"/>
                                <a:ext cx="1143000" cy="1238250"/>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D0B43F" id="Oval 1" o:spid="_x0000_s1026" style="position:absolute;margin-left:-1.9pt;margin-top:.35pt;width:90pt;height: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" filled="f" strokecolor="#e97132 [3205]" strokeweight="4.5pt">
                      <v:stroke joinstyle="miter"/>
                    </v:oval>
                  </w:pict>
                </mc:Fallback>
              </mc:AlternateContent>
            </w:r>
            <w:r w:rsidR="00B34E3A" w:rsidRPr="00B34E3A">
              <w:rPr>
                <w:rFonts w:ascii="Arial" w:hAnsi="Arial" w:cs="Arial"/>
              </w:rPr>
              <w:t>Weak reflection with little analysis of approach and challenges faced.</w:t>
            </w:r>
          </w:p>
        </w:tc>
        <w:tc>
          <w:tcPr>
            <w:tcW w:w="0" w:type="auto"/>
            <w:tcBorders>
              <w:left w:val="double" w:sz="4" w:space="0" w:color="auto"/>
            </w:tcBorders>
            <w:hideMark/>
          </w:tcPr>
          <w:p w14:paraId="6959309E" w14:textId="361F392D" w:rsidR="00B34E3A" w:rsidRPr="00B34E3A" w:rsidRDefault="00B34E3A" w:rsidP="00B34E3A">
            <w:pPr>
              <w:spacing w:after="0"/>
              <w:rPr>
                <w:rFonts w:ascii="Arial" w:hAnsi="Arial" w:cs="Arial"/>
              </w:rPr>
            </w:pPr>
            <w:r w:rsidRPr="00B34E3A">
              <w:rPr>
                <w:rFonts w:ascii="Arial" w:hAnsi="Arial" w:cs="Arial"/>
              </w:rPr>
              <w:t>Basic reflection covering key points but lacks depth and insight.</w:t>
            </w:r>
          </w:p>
        </w:tc>
        <w:tc>
          <w:tcPr>
            <w:tcW w:w="0" w:type="auto"/>
            <w:hideMark/>
          </w:tcPr>
          <w:p w14:paraId="1DAB1FC7" w14:textId="6872A91D" w:rsidR="00B34E3A" w:rsidRPr="00B34E3A" w:rsidRDefault="00B34E3A" w:rsidP="00B34E3A">
            <w:pPr>
              <w:spacing w:after="0"/>
              <w:rPr>
                <w:rFonts w:ascii="Arial" w:hAnsi="Arial" w:cs="Arial"/>
              </w:rPr>
            </w:pPr>
            <w:r w:rsidRPr="00B34E3A">
              <w:rPr>
                <w:rFonts w:ascii="Arial" w:hAnsi="Arial" w:cs="Arial"/>
              </w:rPr>
              <w:t>Clear reflection with structured discussion of challenges and improvements.</w:t>
            </w:r>
          </w:p>
        </w:tc>
        <w:tc>
          <w:tcPr>
            <w:tcW w:w="0" w:type="auto"/>
            <w:hideMark/>
          </w:tcPr>
          <w:p w14:paraId="48EECADE" w14:textId="3FB436FA" w:rsidR="00B34E3A" w:rsidRPr="00B34E3A" w:rsidRDefault="00B34E3A" w:rsidP="00B34E3A">
            <w:pPr>
              <w:spacing w:after="0"/>
              <w:rPr>
                <w:rFonts w:ascii="Arial" w:hAnsi="Arial" w:cs="Arial"/>
              </w:rPr>
            </w:pPr>
            <w:r w:rsidRPr="00B34E3A">
              <w:rPr>
                <w:rFonts w:ascii="Arial" w:hAnsi="Arial" w:cs="Arial"/>
              </w:rPr>
              <w:t>Strong reflection with insightful discussion on approach, challenges, and learning outcomes.</w:t>
            </w:r>
          </w:p>
        </w:tc>
        <w:tc>
          <w:tcPr>
            <w:tcW w:w="0" w:type="auto"/>
            <w:hideMark/>
          </w:tcPr>
          <w:p w14:paraId="0BE97B9F" w14:textId="4C3CB700" w:rsidR="00B34E3A" w:rsidRPr="00B34E3A" w:rsidRDefault="00B34E3A" w:rsidP="00B34E3A">
            <w:pPr>
              <w:spacing w:after="0"/>
              <w:rPr>
                <w:rFonts w:ascii="Arial" w:hAnsi="Arial" w:cs="Arial"/>
              </w:rPr>
            </w:pPr>
            <w:r w:rsidRPr="00B34E3A">
              <w:rPr>
                <w:rFonts w:ascii="Arial" w:hAnsi="Arial" w:cs="Arial"/>
              </w:rPr>
              <w:t>Excellent reflection demonstrating critical evaluation and deep analysis.</w:t>
            </w:r>
          </w:p>
        </w:tc>
        <w:tc>
          <w:tcPr>
            <w:tcW w:w="0" w:type="auto"/>
            <w:hideMark/>
          </w:tcPr>
          <w:p w14:paraId="1738357E" w14:textId="0FF400D9" w:rsidR="00B34E3A" w:rsidRPr="00B34E3A" w:rsidRDefault="00B34E3A" w:rsidP="00B34E3A">
            <w:pPr>
              <w:spacing w:after="0"/>
              <w:rPr>
                <w:rFonts w:ascii="Arial" w:hAnsi="Arial" w:cs="Arial"/>
              </w:rPr>
            </w:pPr>
            <w:r w:rsidRPr="00B34E3A">
              <w:rPr>
                <w:rFonts w:ascii="Arial" w:hAnsi="Arial" w:cs="Arial"/>
              </w:rPr>
              <w:t>Exceptional reflection demonstrating an advanced understanding of learning and problem-solving.</w:t>
            </w:r>
          </w:p>
        </w:tc>
      </w:tr>
    </w:tbl>
    <w:p w14:paraId="1AECA053" w14:textId="73506715" w:rsidR="0071210D" w:rsidRDefault="00C4018E">
      <w:pPr>
        <w:rPr>
          <w:b/>
          <w:bCs/>
          <w:u w:val="single"/>
        </w:rPr>
      </w:pPr>
      <w:r>
        <w:rPr>
          <w:rFonts w:ascii="Arial" w:hAnsi="Arial" w:cs="Arial"/>
          <w:b/>
          <w:bCs/>
          <w:noProof/>
        </w:rPr>
        <mc:AlternateContent>
          <mc:Choice Requires="wps">
            <w:drawing>
              <wp:anchor distT="0" distB="0" distL="114300" distR="114300" simplePos="0" relativeHeight="251679744" behindDoc="0" locked="0" layoutInCell="1" allowOverlap="1" wp14:anchorId="38BC64D3" wp14:editId="718D59D6">
                <wp:simplePos x="0" y="0"/>
                <wp:positionH relativeFrom="column">
                  <wp:posOffset>1177925</wp:posOffset>
                </wp:positionH>
                <wp:positionV relativeFrom="paragraph">
                  <wp:posOffset>-3537585</wp:posOffset>
                </wp:positionV>
                <wp:extent cx="1123950" cy="1209675"/>
                <wp:effectExtent l="19050" t="19050" r="38100" b="47625"/>
                <wp:wrapNone/>
                <wp:docPr id="503500425" name="Oval 1"/>
                <wp:cNvGraphicFramePr/>
                <a:graphic xmlns:a="http://schemas.openxmlformats.org/drawingml/2006/main">
                  <a:graphicData uri="http://schemas.microsoft.com/office/word/2010/wordprocessingShape">
                    <wps:wsp>
                      <wps:cNvSpPr/>
                      <wps:spPr>
                        <a:xfrm>
                          <a:off x="0" y="0"/>
                          <a:ext cx="1123950" cy="1209675"/>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0CB9BF" id="Oval 1" o:spid="_x0000_s1026" style="position:absolute;margin-left:92.75pt;margin-top:-278.55pt;width:88.5pt;height:95.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" filled="f" strokecolor="#e97132 [3205]" strokeweight="4.5pt">
                <v:stroke joinstyle="miter"/>
              </v:oval>
            </w:pict>
          </mc:Fallback>
        </mc:AlternateContent>
      </w:r>
      <w:r w:rsidR="0071210D" w:rsidRPr="001A503B">
        <w:rPr>
          <w:b/>
          <w:bCs/>
          <w:u w:val="single"/>
        </w:rPr>
        <w:t>Comments</w:t>
      </w:r>
    </w:p>
    <w:p w14:paraId="481ACDFD" w14:textId="1150178F" w:rsidR="001A503B" w:rsidRDefault="00C4018E" w:rsidP="001A503B">
      <w:pPr>
        <w:spacing w:after="0"/>
      </w:pPr>
      <w:r>
        <w:t xml:space="preserve">This </w:t>
      </w:r>
      <w:r w:rsidR="00157C0C">
        <w:t>has</w:t>
      </w:r>
      <w:r>
        <w:t xml:space="preserve"> no identifying information </w:t>
      </w:r>
      <w:r w:rsidR="00157C0C">
        <w:t>and</w:t>
      </w:r>
      <w:r>
        <w:t xml:space="preserve"> was submitted in the wrong format.</w:t>
      </w:r>
      <w:r w:rsidR="006A55FE">
        <w:t xml:space="preserve"> Although the sequence numbers are correct it would have been better to show the numbers as decimal numbers rather than using scientific format. The difference calculation is incorrect, and the number of correct digits are also incorrect.</w:t>
      </w:r>
      <w:r>
        <w:t xml:space="preserve"> There are no comments and little use of white space. The flowcharts contain random unnecessary shapes and do not show any looping.</w:t>
      </w:r>
    </w:p>
    <w:p w14:paraId="67B6A53E" w14:textId="7611F931" w:rsidR="00157C0C" w:rsidRPr="001A503B" w:rsidRDefault="00157C0C" w:rsidP="001A503B">
      <w:pPr>
        <w:spacing w:after="0"/>
      </w:pPr>
      <w:r>
        <w:t>Next time make sure that you comment the code and add your name and student number to it before submitting the original .r file rather than putting it in a .docx file.</w:t>
      </w:r>
      <w:r w:rsidR="00707B5B">
        <w:t xml:space="preserve"> Remember to say if you’ve used genAI and, if you have, to include a list of the main prompts used.</w:t>
      </w:r>
    </w:p>
    <w:sectPr w:rsidR="00157C0C" w:rsidRPr="001A503B" w:rsidSect="0071210D">
      <w:pgSz w:w="16838" w:h="11906" w:orient="landscape"/>
      <w:pgMar w:top="851" w:right="1080" w:bottom="70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4BB"/>
    <w:rsid w:val="00064DE5"/>
    <w:rsid w:val="00081199"/>
    <w:rsid w:val="00094785"/>
    <w:rsid w:val="001051BF"/>
    <w:rsid w:val="00157C0C"/>
    <w:rsid w:val="001A503B"/>
    <w:rsid w:val="002354BB"/>
    <w:rsid w:val="0029723A"/>
    <w:rsid w:val="002A49FA"/>
    <w:rsid w:val="00351720"/>
    <w:rsid w:val="004055E3"/>
    <w:rsid w:val="00406385"/>
    <w:rsid w:val="004123AB"/>
    <w:rsid w:val="004E3AC8"/>
    <w:rsid w:val="00531C52"/>
    <w:rsid w:val="005A5F4E"/>
    <w:rsid w:val="00632B1F"/>
    <w:rsid w:val="006A55FE"/>
    <w:rsid w:val="006F7B3D"/>
    <w:rsid w:val="00707B5B"/>
    <w:rsid w:val="0071210D"/>
    <w:rsid w:val="007E2BC1"/>
    <w:rsid w:val="00AA6870"/>
    <w:rsid w:val="00B34E3A"/>
    <w:rsid w:val="00B477EE"/>
    <w:rsid w:val="00C4018E"/>
    <w:rsid w:val="00D01449"/>
    <w:rsid w:val="00D64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45555"/>
  <w15:chartTrackingRefBased/>
  <w15:docId w15:val="{C4DBB0EF-571F-47DD-B212-B430C3C8D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54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54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54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54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54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54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4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4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4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4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54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54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54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54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54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4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4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4BB"/>
    <w:rPr>
      <w:rFonts w:eastAsiaTheme="majorEastAsia" w:cstheme="majorBidi"/>
      <w:color w:val="272727" w:themeColor="text1" w:themeTint="D8"/>
    </w:rPr>
  </w:style>
  <w:style w:type="paragraph" w:styleId="Title">
    <w:name w:val="Title"/>
    <w:basedOn w:val="Normal"/>
    <w:next w:val="Normal"/>
    <w:link w:val="TitleChar"/>
    <w:uiPriority w:val="10"/>
    <w:qFormat/>
    <w:rsid w:val="002354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4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54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54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54BB"/>
    <w:pPr>
      <w:spacing w:before="160"/>
      <w:jc w:val="center"/>
    </w:pPr>
    <w:rPr>
      <w:i/>
      <w:iCs/>
      <w:color w:val="404040" w:themeColor="text1" w:themeTint="BF"/>
    </w:rPr>
  </w:style>
  <w:style w:type="character" w:customStyle="1" w:styleId="QuoteChar">
    <w:name w:val="Quote Char"/>
    <w:basedOn w:val="DefaultParagraphFont"/>
    <w:link w:val="Quote"/>
    <w:uiPriority w:val="29"/>
    <w:rsid w:val="002354BB"/>
    <w:rPr>
      <w:i/>
      <w:iCs/>
      <w:color w:val="404040" w:themeColor="text1" w:themeTint="BF"/>
    </w:rPr>
  </w:style>
  <w:style w:type="paragraph" w:styleId="ListParagraph">
    <w:name w:val="List Paragraph"/>
    <w:basedOn w:val="Normal"/>
    <w:uiPriority w:val="34"/>
    <w:qFormat/>
    <w:rsid w:val="002354BB"/>
    <w:pPr>
      <w:ind w:left="720"/>
      <w:contextualSpacing/>
    </w:pPr>
  </w:style>
  <w:style w:type="character" w:styleId="IntenseEmphasis">
    <w:name w:val="Intense Emphasis"/>
    <w:basedOn w:val="DefaultParagraphFont"/>
    <w:uiPriority w:val="21"/>
    <w:qFormat/>
    <w:rsid w:val="002354BB"/>
    <w:rPr>
      <w:i/>
      <w:iCs/>
      <w:color w:val="0F4761" w:themeColor="accent1" w:themeShade="BF"/>
    </w:rPr>
  </w:style>
  <w:style w:type="paragraph" w:styleId="IntenseQuote">
    <w:name w:val="Intense Quote"/>
    <w:basedOn w:val="Normal"/>
    <w:next w:val="Normal"/>
    <w:link w:val="IntenseQuoteChar"/>
    <w:uiPriority w:val="30"/>
    <w:qFormat/>
    <w:rsid w:val="002354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54BB"/>
    <w:rPr>
      <w:i/>
      <w:iCs/>
      <w:color w:val="0F4761" w:themeColor="accent1" w:themeShade="BF"/>
    </w:rPr>
  </w:style>
  <w:style w:type="character" w:styleId="IntenseReference">
    <w:name w:val="Intense Reference"/>
    <w:basedOn w:val="DefaultParagraphFont"/>
    <w:uiPriority w:val="32"/>
    <w:qFormat/>
    <w:rsid w:val="002354BB"/>
    <w:rPr>
      <w:b/>
      <w:bCs/>
      <w:smallCaps/>
      <w:color w:val="0F4761" w:themeColor="accent1" w:themeShade="BF"/>
      <w:spacing w:val="5"/>
    </w:rPr>
  </w:style>
  <w:style w:type="character" w:styleId="Strong">
    <w:name w:val="Strong"/>
    <w:basedOn w:val="DefaultParagraphFont"/>
    <w:uiPriority w:val="22"/>
    <w:qFormat/>
    <w:rsid w:val="00B34E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263456">
      <w:bodyDiv w:val="1"/>
      <w:marLeft w:val="0"/>
      <w:marRight w:val="0"/>
      <w:marTop w:val="0"/>
      <w:marBottom w:val="0"/>
      <w:divBdr>
        <w:top w:val="none" w:sz="0" w:space="0" w:color="auto"/>
        <w:left w:val="none" w:sz="0" w:space="0" w:color="auto"/>
        <w:bottom w:val="none" w:sz="0" w:space="0" w:color="auto"/>
        <w:right w:val="none" w:sz="0" w:space="0" w:color="auto"/>
      </w:divBdr>
    </w:div>
    <w:div w:id="609976291">
      <w:bodyDiv w:val="1"/>
      <w:marLeft w:val="0"/>
      <w:marRight w:val="0"/>
      <w:marTop w:val="0"/>
      <w:marBottom w:val="0"/>
      <w:divBdr>
        <w:top w:val="none" w:sz="0" w:space="0" w:color="auto"/>
        <w:left w:val="none" w:sz="0" w:space="0" w:color="auto"/>
        <w:bottom w:val="none" w:sz="0" w:space="0" w:color="auto"/>
        <w:right w:val="none" w:sz="0" w:space="0" w:color="auto"/>
      </w:divBdr>
    </w:div>
    <w:div w:id="1019695781">
      <w:bodyDiv w:val="1"/>
      <w:marLeft w:val="0"/>
      <w:marRight w:val="0"/>
      <w:marTop w:val="0"/>
      <w:marBottom w:val="0"/>
      <w:divBdr>
        <w:top w:val="none" w:sz="0" w:space="0" w:color="auto"/>
        <w:left w:val="none" w:sz="0" w:space="0" w:color="auto"/>
        <w:bottom w:val="none" w:sz="0" w:space="0" w:color="auto"/>
        <w:right w:val="none" w:sz="0" w:space="0" w:color="auto"/>
      </w:divBdr>
    </w:div>
    <w:div w:id="169037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707</Words>
  <Characters>4034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Nik Whitehead</cp:lastModifiedBy>
  <cp:revision>5</cp:revision>
  <dcterms:created xsi:type="dcterms:W3CDTF">2025-12-04T11:59:00Z</dcterms:created>
  <dcterms:modified xsi:type="dcterms:W3CDTF">2025-12-04T14:29:00Z</dcterms:modified>
</cp:coreProperties>
</file>