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EEF8" w14:textId="0238A408" w:rsidR="00B0569F" w:rsidRPr="00B13BCF" w:rsidRDefault="00B13BCF" w:rsidP="00B13BCF">
      <w:pPr>
        <w:jc w:val="center"/>
        <w:rPr>
          <w:b/>
          <w:bCs/>
        </w:rPr>
      </w:pPr>
      <w:r w:rsidRPr="00B13BCF">
        <w:rPr>
          <w:b/>
          <w:bCs/>
        </w:rPr>
        <w:t>Greek II Homework Week 6</w:t>
      </w:r>
    </w:p>
    <w:p w14:paraId="682CB20E" w14:textId="3F781687" w:rsidR="00B13BCF" w:rsidRPr="00B13BCF" w:rsidRDefault="00B13BCF" w:rsidP="00B13BCF">
      <w:r w:rsidRPr="00B13BCF">
        <w:t>Pg 297 1:</w:t>
      </w:r>
    </w:p>
    <w:p w14:paraId="48C321FA" w14:textId="509A7758" w:rsidR="00B13BCF" w:rsidRDefault="00B13BCF" w:rsidP="00B13BCF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 w:rsidRPr="00B13BCF">
        <w:rPr>
          <w:rFonts w:ascii="Palatino Linotype" w:hAnsi="Palatino Linotype"/>
        </w:rPr>
        <w:t xml:space="preserve">εὐ πεπολίτευσαι </w:t>
      </w:r>
      <w:r>
        <w:rPr>
          <w:rFonts w:ascii="Palatino Linotype" w:hAnsi="Palatino Linotype"/>
        </w:rPr>
        <w:t>–</w:t>
      </w:r>
      <w:r>
        <w:rPr>
          <w:rFonts w:ascii="Palatino Linotype" w:hAnsi="Palatino Linotype"/>
          <w:lang w:val="en-GB"/>
        </w:rPr>
        <w:t xml:space="preserve"> </w:t>
      </w:r>
      <w:commentRangeStart w:id="0"/>
      <w:r>
        <w:rPr>
          <w:rFonts w:ascii="Palatino Linotype" w:hAnsi="Palatino Linotype"/>
          <w:lang w:val="en-GB"/>
        </w:rPr>
        <w:t xml:space="preserve">You have governed well – </w:t>
      </w:r>
      <w:r>
        <w:rPr>
          <w:rFonts w:ascii="Palatino Linotype" w:hAnsi="Palatino Linotype"/>
        </w:rPr>
        <w:t>πεπολίτευσθε</w:t>
      </w:r>
      <w:commentRangeEnd w:id="0"/>
      <w:r w:rsidR="00BE4F85">
        <w:rPr>
          <w:rStyle w:val="CommentReference"/>
        </w:rPr>
        <w:commentReference w:id="0"/>
      </w:r>
    </w:p>
    <w:p w14:paraId="78F0998F" w14:textId="11986B51" w:rsidR="00B13BCF" w:rsidRDefault="00B13BCF" w:rsidP="00B13BCF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ἠδικήμεθα μεγάλα ὑπὸ Στεφάνου </w:t>
      </w:r>
      <w:r w:rsidR="0043778E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commentRangeStart w:id="1"/>
      <w:r w:rsidR="0043778E" w:rsidRPr="0043778E">
        <w:rPr>
          <w:rFonts w:ascii="Palatino Linotype" w:hAnsi="Palatino Linotype"/>
        </w:rPr>
        <w:t>We have b</w:t>
      </w:r>
      <w:r w:rsidR="0043778E">
        <w:rPr>
          <w:rFonts w:ascii="Palatino Linotype" w:hAnsi="Palatino Linotype"/>
        </w:rPr>
        <w:t xml:space="preserve">een wronged greatly by Stephanos - </w:t>
      </w:r>
      <w:commentRangeEnd w:id="1"/>
      <w:r w:rsidR="00BE4F85">
        <w:rPr>
          <w:rStyle w:val="CommentReference"/>
        </w:rPr>
        <w:commentReference w:id="1"/>
      </w:r>
      <w:commentRangeStart w:id="2"/>
      <w:r w:rsidR="0043778E">
        <w:rPr>
          <w:rFonts w:ascii="Palatino Linotype" w:hAnsi="Palatino Linotype"/>
        </w:rPr>
        <w:t>ἠδικημαι</w:t>
      </w:r>
      <w:commentRangeEnd w:id="2"/>
      <w:r w:rsidR="00BE4F85">
        <w:rPr>
          <w:rStyle w:val="CommentReference"/>
        </w:rPr>
        <w:commentReference w:id="2"/>
      </w:r>
    </w:p>
    <w:p w14:paraId="4E95FCBF" w14:textId="503B2049" w:rsidR="0043778E" w:rsidRDefault="0043778E" w:rsidP="00B13BCF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οὑτοι οἱ λόγοι ὑπὸ τῆς Νεαίρας εἴρηνται </w:t>
      </w:r>
      <w:r w:rsidR="007D4A57">
        <w:rPr>
          <w:rFonts w:ascii="Palatino Linotype" w:hAnsi="Palatino Linotype"/>
        </w:rPr>
        <w:t>–</w:t>
      </w:r>
      <w:r>
        <w:rPr>
          <w:rFonts w:ascii="Palatino Linotype" w:hAnsi="Palatino Linotype"/>
        </w:rPr>
        <w:t xml:space="preserve"> </w:t>
      </w:r>
      <w:commentRangeStart w:id="3"/>
      <w:r w:rsidR="007D4A57" w:rsidRPr="007D4A57">
        <w:rPr>
          <w:rFonts w:ascii="Palatino Linotype" w:hAnsi="Palatino Linotype"/>
        </w:rPr>
        <w:t>T</w:t>
      </w:r>
      <w:r w:rsidR="007D4A57">
        <w:rPr>
          <w:rFonts w:ascii="Palatino Linotype" w:hAnsi="Palatino Linotype"/>
        </w:rPr>
        <w:t xml:space="preserve">hese (the) words </w:t>
      </w:r>
      <w:commentRangeEnd w:id="3"/>
      <w:r w:rsidR="00BE4F85">
        <w:rPr>
          <w:rStyle w:val="CommentReference"/>
        </w:rPr>
        <w:commentReference w:id="3"/>
      </w:r>
      <w:commentRangeStart w:id="4"/>
      <w:r w:rsidR="007D4A57">
        <w:rPr>
          <w:rFonts w:ascii="Palatino Linotype" w:hAnsi="Palatino Linotype"/>
        </w:rPr>
        <w:t>have been said by Neaira – εἴρηται</w:t>
      </w:r>
      <w:commentRangeEnd w:id="4"/>
      <w:r w:rsidR="00BE4F85">
        <w:rPr>
          <w:rStyle w:val="CommentReference"/>
        </w:rPr>
        <w:commentReference w:id="4"/>
      </w:r>
    </w:p>
    <w:p w14:paraId="25268D62" w14:textId="2C93AB76" w:rsidR="00BD3A55" w:rsidRDefault="00155117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τεκ</w:t>
      </w:r>
      <w:r w:rsidR="00640A7B">
        <w:rPr>
          <w:rFonts w:ascii="Palatino Linotype" w:hAnsi="Palatino Linotype"/>
        </w:rPr>
        <w:t>μηρ</w:t>
      </w:r>
      <w:r w:rsidR="00007A6A">
        <w:rPr>
          <w:rFonts w:ascii="Palatino Linotype" w:hAnsi="Palatino Linotype"/>
        </w:rPr>
        <w:t>ί</w:t>
      </w:r>
      <w:r w:rsidR="00640A7B">
        <w:rPr>
          <w:rFonts w:ascii="Palatino Linotype" w:hAnsi="Palatino Linotype"/>
        </w:rPr>
        <w:t>ῳ φανερ</w:t>
      </w:r>
      <w:r w:rsidR="00007A6A">
        <w:rPr>
          <w:rFonts w:ascii="Palatino Linotype" w:hAnsi="Palatino Linotype"/>
        </w:rPr>
        <w:t>ῳ κέ</w:t>
      </w:r>
      <w:r w:rsidR="008A3EE6">
        <w:rPr>
          <w:rFonts w:ascii="Palatino Linotype" w:hAnsi="Palatino Linotype"/>
        </w:rPr>
        <w:t>χ</w:t>
      </w:r>
      <w:r w:rsidR="00007A6A">
        <w:rPr>
          <w:rFonts w:ascii="Palatino Linotype" w:hAnsi="Palatino Linotype"/>
        </w:rPr>
        <w:t>ρη</w:t>
      </w:r>
      <w:r w:rsidR="008A3EE6">
        <w:rPr>
          <w:rFonts w:ascii="Palatino Linotype" w:hAnsi="Palatino Linotype"/>
        </w:rPr>
        <w:t xml:space="preserve">σθε, ὠ ἄνδρες </w:t>
      </w:r>
      <w:r w:rsidR="00BD3A55">
        <w:rPr>
          <w:rFonts w:ascii="Palatino Linotype" w:hAnsi="Palatino Linotype"/>
        </w:rPr>
        <w:t>–</w:t>
      </w:r>
      <w:r w:rsidR="008A3EE6">
        <w:rPr>
          <w:rFonts w:ascii="Palatino Linotype" w:hAnsi="Palatino Linotype"/>
        </w:rPr>
        <w:t xml:space="preserve"> </w:t>
      </w:r>
      <w:commentRangeStart w:id="5"/>
      <w:r w:rsidR="00BD3A55">
        <w:rPr>
          <w:rFonts w:ascii="Palatino Linotype" w:hAnsi="Palatino Linotype"/>
        </w:rPr>
        <w:t xml:space="preserve">You have used clear proof, men. </w:t>
      </w:r>
      <w:r w:rsidR="00C228D0">
        <w:rPr>
          <w:rFonts w:ascii="Palatino Linotype" w:hAnsi="Palatino Linotype"/>
        </w:rPr>
        <w:t>–</w:t>
      </w:r>
      <w:r w:rsidR="00BD3A55">
        <w:rPr>
          <w:rFonts w:ascii="Palatino Linotype" w:hAnsi="Palatino Linotype"/>
        </w:rPr>
        <w:t xml:space="preserve"> </w:t>
      </w:r>
      <w:commentRangeEnd w:id="5"/>
      <w:r w:rsidR="00BE4F85">
        <w:rPr>
          <w:rStyle w:val="CommentReference"/>
        </w:rPr>
        <w:commentReference w:id="5"/>
      </w:r>
      <w:commentRangeStart w:id="6"/>
      <w:r w:rsidR="00C228D0">
        <w:rPr>
          <w:rFonts w:ascii="Palatino Linotype" w:hAnsi="Palatino Linotype"/>
        </w:rPr>
        <w:t>κεχρησαι</w:t>
      </w:r>
      <w:commentRangeEnd w:id="6"/>
      <w:r w:rsidR="00BE4F85">
        <w:rPr>
          <w:rStyle w:val="CommentReference"/>
        </w:rPr>
        <w:commentReference w:id="6"/>
      </w:r>
    </w:p>
    <w:p w14:paraId="3EEF4045" w14:textId="7773195F" w:rsidR="00C228D0" w:rsidRDefault="00C228D0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ἐγ</w:t>
      </w:r>
      <w:r w:rsidR="00551FE2">
        <w:rPr>
          <w:rFonts w:ascii="Palatino Linotype" w:hAnsi="Palatino Linotype"/>
        </w:rPr>
        <w:t xml:space="preserve">ὼ αὐτος καταμεμαρτύημαι </w:t>
      </w:r>
      <w:r w:rsidR="00B07280">
        <w:rPr>
          <w:rFonts w:ascii="Palatino Linotype" w:hAnsi="Palatino Linotype"/>
        </w:rPr>
        <w:t>ὑπ’ ἐμαυτο</w:t>
      </w:r>
      <w:r w:rsidR="008372BF">
        <w:rPr>
          <w:rFonts w:ascii="Palatino Linotype" w:hAnsi="Palatino Linotype"/>
        </w:rPr>
        <w:t xml:space="preserve">ῦ </w:t>
      </w:r>
      <w:r w:rsidR="008372BF" w:rsidRPr="008372BF">
        <w:rPr>
          <w:rFonts w:ascii="Palatino Linotype" w:hAnsi="Palatino Linotype"/>
        </w:rPr>
        <w:t>-</w:t>
      </w:r>
      <w:r w:rsidR="008372BF">
        <w:rPr>
          <w:rFonts w:ascii="Palatino Linotype" w:hAnsi="Palatino Linotype"/>
        </w:rPr>
        <w:t xml:space="preserve"> </w:t>
      </w:r>
      <w:commentRangeStart w:id="7"/>
      <w:r w:rsidR="008372BF">
        <w:rPr>
          <w:rFonts w:ascii="Palatino Linotype" w:hAnsi="Palatino Linotype"/>
        </w:rPr>
        <w:t xml:space="preserve">I have given evidence against myself by myself </w:t>
      </w:r>
      <w:commentRangeEnd w:id="7"/>
      <w:r w:rsidR="00565F33">
        <w:rPr>
          <w:rStyle w:val="CommentReference"/>
        </w:rPr>
        <w:commentReference w:id="7"/>
      </w:r>
      <w:r w:rsidR="00293BB8">
        <w:rPr>
          <w:rFonts w:ascii="Palatino Linotype" w:hAnsi="Palatino Linotype"/>
        </w:rPr>
        <w:t>–</w:t>
      </w:r>
      <w:r w:rsidR="008372BF">
        <w:rPr>
          <w:rFonts w:ascii="Palatino Linotype" w:hAnsi="Palatino Linotype"/>
        </w:rPr>
        <w:t xml:space="preserve"> κατ</w:t>
      </w:r>
      <w:r w:rsidR="00293BB8">
        <w:rPr>
          <w:rFonts w:ascii="Palatino Linotype" w:hAnsi="Palatino Linotype"/>
        </w:rPr>
        <w:t>αμεμαρτυρημεθα</w:t>
      </w:r>
    </w:p>
    <w:p w14:paraId="6B1D2B6B" w14:textId="26CB04EF" w:rsidR="00293BB8" w:rsidRDefault="00285AA7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ἐκεῖνοι δὲ οἱ ἄνδρες ταῦτα </w:t>
      </w:r>
      <w:r w:rsidR="00B90C21">
        <w:rPr>
          <w:rFonts w:ascii="Palatino Linotype" w:hAnsi="Palatino Linotype"/>
        </w:rPr>
        <w:t xml:space="preserve">διαπεπραγμένοι εἰσίν </w:t>
      </w:r>
      <w:r w:rsidR="00B81D1B" w:rsidRPr="00B81D1B">
        <w:rPr>
          <w:rFonts w:ascii="Palatino Linotype" w:hAnsi="Palatino Linotype"/>
        </w:rPr>
        <w:t>–</w:t>
      </w:r>
      <w:r w:rsidR="00472765" w:rsidRPr="00B81D1B">
        <w:rPr>
          <w:rFonts w:ascii="Palatino Linotype" w:hAnsi="Palatino Linotype"/>
        </w:rPr>
        <w:t xml:space="preserve"> </w:t>
      </w:r>
      <w:commentRangeStart w:id="8"/>
      <w:r w:rsidR="00B81D1B" w:rsidRPr="00B81D1B">
        <w:rPr>
          <w:rFonts w:ascii="Palatino Linotype" w:hAnsi="Palatino Linotype"/>
        </w:rPr>
        <w:t>Bu t</w:t>
      </w:r>
      <w:r w:rsidR="00B81D1B">
        <w:rPr>
          <w:rFonts w:ascii="Palatino Linotype" w:hAnsi="Palatino Linotype"/>
        </w:rPr>
        <w:t>hose men have caused</w:t>
      </w:r>
      <w:r w:rsidR="00845BE9">
        <w:rPr>
          <w:rFonts w:ascii="Palatino Linotype" w:hAnsi="Palatino Linotype"/>
        </w:rPr>
        <w:t xml:space="preserve"> trouble to these men </w:t>
      </w:r>
      <w:commentRangeEnd w:id="8"/>
      <w:r w:rsidR="004C5A1A">
        <w:rPr>
          <w:rStyle w:val="CommentReference"/>
        </w:rPr>
        <w:commentReference w:id="8"/>
      </w:r>
      <w:r w:rsidR="00845BE9">
        <w:rPr>
          <w:rFonts w:ascii="Palatino Linotype" w:hAnsi="Palatino Linotype"/>
        </w:rPr>
        <w:t>– διαπεπρακται</w:t>
      </w:r>
    </w:p>
    <w:p w14:paraId="0C87EAB5" w14:textId="1FB0D31F" w:rsidR="00845BE9" w:rsidRDefault="00845BE9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ὁ </w:t>
      </w:r>
      <w:r w:rsidR="004573AA">
        <w:rPr>
          <w:rFonts w:ascii="Palatino Linotype" w:hAnsi="Palatino Linotype"/>
        </w:rPr>
        <w:t xml:space="preserve">Φανοῦς </w:t>
      </w:r>
      <w:r w:rsidR="004C31BC">
        <w:rPr>
          <w:rFonts w:ascii="Palatino Linotype" w:hAnsi="Palatino Linotype"/>
        </w:rPr>
        <w:t xml:space="preserve">παῖς εἰσῆκται ὑπὸ </w:t>
      </w:r>
      <w:r w:rsidR="006E720B">
        <w:rPr>
          <w:rFonts w:ascii="Palatino Linotype" w:hAnsi="Palatino Linotype"/>
        </w:rPr>
        <w:t xml:space="preserve">Στεφάνου εἰς τοὺς φράτερας. </w:t>
      </w:r>
      <w:r w:rsidR="003304DD">
        <w:rPr>
          <w:rFonts w:ascii="Palatino Linotype" w:hAnsi="Palatino Linotype"/>
        </w:rPr>
        <w:t>–</w:t>
      </w:r>
      <w:r w:rsidR="006E720B">
        <w:rPr>
          <w:rFonts w:ascii="Palatino Linotype" w:hAnsi="Palatino Linotype"/>
        </w:rPr>
        <w:t xml:space="preserve"> </w:t>
      </w:r>
      <w:r w:rsidR="003304DD">
        <w:rPr>
          <w:rFonts w:ascii="Palatino Linotype" w:hAnsi="Palatino Linotype"/>
        </w:rPr>
        <w:t xml:space="preserve">Phano’s son </w:t>
      </w:r>
      <w:commentRangeStart w:id="9"/>
      <w:r w:rsidR="003304DD">
        <w:rPr>
          <w:rFonts w:ascii="Palatino Linotype" w:hAnsi="Palatino Linotype"/>
        </w:rPr>
        <w:t xml:space="preserve">--------- </w:t>
      </w:r>
      <w:commentRangeEnd w:id="9"/>
      <w:r w:rsidR="004C5A1A">
        <w:rPr>
          <w:rStyle w:val="CommentReference"/>
        </w:rPr>
        <w:commentReference w:id="9"/>
      </w:r>
      <w:r w:rsidR="003304DD">
        <w:rPr>
          <w:rFonts w:ascii="Palatino Linotype" w:hAnsi="Palatino Linotype"/>
        </w:rPr>
        <w:t>by Stephanos into the fraternity.</w:t>
      </w:r>
      <w:r w:rsidR="003270BB">
        <w:rPr>
          <w:rFonts w:ascii="Palatino Linotype" w:hAnsi="Palatino Linotype"/>
        </w:rPr>
        <w:t xml:space="preserve"> </w:t>
      </w:r>
      <w:r w:rsidR="00CA2EAE">
        <w:rPr>
          <w:rFonts w:ascii="Palatino Linotype" w:hAnsi="Palatino Linotype"/>
        </w:rPr>
        <w:t>–</w:t>
      </w:r>
      <w:r w:rsidR="003270BB">
        <w:rPr>
          <w:rFonts w:ascii="Palatino Linotype" w:hAnsi="Palatino Linotype"/>
        </w:rPr>
        <w:t xml:space="preserve"> </w:t>
      </w:r>
    </w:p>
    <w:p w14:paraId="261B2842" w14:textId="5095B4AA" w:rsidR="00CA2EAE" w:rsidRDefault="00775C15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οὑτοι αἴτιοι γεγενη</w:t>
      </w:r>
      <w:r w:rsidR="003C6A1E">
        <w:rPr>
          <w:rFonts w:ascii="Palatino Linotype" w:hAnsi="Palatino Linotype"/>
        </w:rPr>
        <w:t>μένοι εἰσὶ πολλῶν κακ</w:t>
      </w:r>
      <w:r w:rsidR="002C6D99">
        <w:rPr>
          <w:rFonts w:ascii="Palatino Linotype" w:hAnsi="Palatino Linotype"/>
        </w:rPr>
        <w:t xml:space="preserve">ῶν ἐν τῃ πόλει. </w:t>
      </w:r>
      <w:r w:rsidR="001D45D8">
        <w:rPr>
          <w:rFonts w:ascii="Palatino Linotype" w:hAnsi="Palatino Linotype"/>
        </w:rPr>
        <w:t>–</w:t>
      </w:r>
      <w:r w:rsidR="002C6D99" w:rsidRPr="001D45D8">
        <w:rPr>
          <w:rFonts w:ascii="Palatino Linotype" w:hAnsi="Palatino Linotype"/>
        </w:rPr>
        <w:t xml:space="preserve"> </w:t>
      </w:r>
      <w:commentRangeStart w:id="10"/>
      <w:r w:rsidR="001D45D8" w:rsidRPr="001D45D8">
        <w:rPr>
          <w:rFonts w:ascii="Palatino Linotype" w:hAnsi="Palatino Linotype"/>
        </w:rPr>
        <w:t>Thes</w:t>
      </w:r>
      <w:r w:rsidR="001D45D8">
        <w:rPr>
          <w:rFonts w:ascii="Palatino Linotype" w:hAnsi="Palatino Linotype"/>
        </w:rPr>
        <w:t xml:space="preserve">e men have been responsible for many evils in the city. </w:t>
      </w:r>
      <w:commentRangeEnd w:id="10"/>
      <w:r w:rsidR="004C5A1A">
        <w:rPr>
          <w:rStyle w:val="CommentReference"/>
        </w:rPr>
        <w:commentReference w:id="10"/>
      </w:r>
      <w:r w:rsidR="009B650D">
        <w:rPr>
          <w:rFonts w:ascii="Palatino Linotype" w:hAnsi="Palatino Linotype"/>
        </w:rPr>
        <w:t>–</w:t>
      </w:r>
      <w:r w:rsidR="001D45D8">
        <w:rPr>
          <w:rFonts w:ascii="Palatino Linotype" w:hAnsi="Palatino Linotype"/>
        </w:rPr>
        <w:t xml:space="preserve"> γεγ</w:t>
      </w:r>
      <w:r w:rsidR="009B650D">
        <w:rPr>
          <w:rFonts w:ascii="Palatino Linotype" w:hAnsi="Palatino Linotype"/>
        </w:rPr>
        <w:t>ενμενος</w:t>
      </w:r>
    </w:p>
    <w:p w14:paraId="52B65500" w14:textId="307A150B" w:rsidR="009B650D" w:rsidRDefault="009B650D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μεγάλα, </w:t>
      </w:r>
      <w:r w:rsidR="008A1D81">
        <w:rPr>
          <w:rFonts w:ascii="Palatino Linotype" w:hAnsi="Palatino Linotype"/>
        </w:rPr>
        <w:t>ὠνδρες, ὕβρισθε καὶ ἠδίκη</w:t>
      </w:r>
      <w:r w:rsidR="00125693">
        <w:rPr>
          <w:rFonts w:ascii="Palatino Linotype" w:hAnsi="Palatino Linotype"/>
        </w:rPr>
        <w:t xml:space="preserve">σθε – </w:t>
      </w:r>
      <w:commentRangeStart w:id="11"/>
      <w:r w:rsidR="00125693" w:rsidRPr="00125693">
        <w:rPr>
          <w:rFonts w:ascii="Palatino Linotype" w:hAnsi="Palatino Linotype"/>
        </w:rPr>
        <w:t>Men, y</w:t>
      </w:r>
      <w:r w:rsidR="00125693">
        <w:rPr>
          <w:rFonts w:ascii="Palatino Linotype" w:hAnsi="Palatino Linotype"/>
        </w:rPr>
        <w:t>ou have been treated most violently and been done wrong.</w:t>
      </w:r>
      <w:r w:rsidR="003A1209">
        <w:rPr>
          <w:rFonts w:ascii="Palatino Linotype" w:hAnsi="Palatino Linotype"/>
        </w:rPr>
        <w:t xml:space="preserve"> – </w:t>
      </w:r>
      <w:commentRangeEnd w:id="11"/>
      <w:r w:rsidR="004C5A1A">
        <w:rPr>
          <w:rStyle w:val="CommentReference"/>
        </w:rPr>
        <w:commentReference w:id="11"/>
      </w:r>
    </w:p>
    <w:p w14:paraId="7C230E02" w14:textId="45C2339B" w:rsidR="003A1209" w:rsidRDefault="003A1209" w:rsidP="00BD3A55">
      <w:pPr>
        <w:pStyle w:val="ListParagraph"/>
        <w:numPr>
          <w:ilvl w:val="0"/>
          <w:numId w:val="2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>τοῦτο δ’ εἴργασται</w:t>
      </w:r>
      <w:r w:rsidR="00EE0594">
        <w:rPr>
          <w:rFonts w:ascii="Palatino Linotype" w:hAnsi="Palatino Linotype"/>
        </w:rPr>
        <w:t xml:space="preserve"> ὁ κατήγορος. – </w:t>
      </w:r>
      <w:commentRangeStart w:id="12"/>
      <w:r w:rsidR="00EE0594" w:rsidRPr="00EE0594">
        <w:rPr>
          <w:rFonts w:ascii="Palatino Linotype" w:hAnsi="Palatino Linotype"/>
        </w:rPr>
        <w:t>Th</w:t>
      </w:r>
      <w:r w:rsidR="00EE0594">
        <w:rPr>
          <w:rFonts w:ascii="Palatino Linotype" w:hAnsi="Palatino Linotype"/>
        </w:rPr>
        <w:t>e prosecutor has achieved this</w:t>
      </w:r>
      <w:r w:rsidR="00BE2F50">
        <w:rPr>
          <w:rFonts w:ascii="Palatino Linotype" w:hAnsi="Palatino Linotype"/>
        </w:rPr>
        <w:t>.</w:t>
      </w:r>
      <w:commentRangeEnd w:id="12"/>
      <w:r w:rsidR="004C5A1A">
        <w:rPr>
          <w:rStyle w:val="CommentReference"/>
        </w:rPr>
        <w:commentReference w:id="12"/>
      </w:r>
    </w:p>
    <w:p w14:paraId="050A49B0" w14:textId="279C11E8" w:rsidR="00BE2F50" w:rsidRDefault="00BE2F50" w:rsidP="00BE2F50">
      <w:pPr>
        <w:rPr>
          <w:rFonts w:ascii="Palatino Linotype" w:hAnsi="Palatino Linotype"/>
          <w:b/>
          <w:bCs/>
        </w:rPr>
      </w:pPr>
    </w:p>
    <w:p w14:paraId="38D39EE0" w14:textId="77777777" w:rsidR="00896401" w:rsidRPr="00896401" w:rsidRDefault="00896401" w:rsidP="00BE2F50">
      <w:pPr>
        <w:rPr>
          <w:rFonts w:ascii="Palatino Linotype" w:hAnsi="Palatino Linotype"/>
        </w:rPr>
      </w:pPr>
    </w:p>
    <w:p w14:paraId="48FC5781" w14:textId="77777777" w:rsidR="00B13BCF" w:rsidRPr="00B13BCF" w:rsidRDefault="00B13BCF" w:rsidP="00B13BCF"/>
    <w:sectPr w:rsidR="00B13BCF" w:rsidRPr="00B13BC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5-04-11T13:44:00Z" w:initials="MW">
    <w:p w14:paraId="06BAB0DB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5-04-11T13:44:00Z" w:initials="MW">
    <w:p w14:paraId="323A8BDE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" w:author="Michael Withey" w:date="2025-04-11T13:44:00Z" w:initials="MW">
    <w:p w14:paraId="450D6948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5-04-11T13:44:00Z" w:initials="MW">
    <w:p w14:paraId="0D5AF4D6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There’s no need to translate the article here</w:t>
      </w:r>
    </w:p>
  </w:comment>
  <w:comment w:id="4" w:author="Michael Withey" w:date="2025-04-11T13:45:00Z" w:initials="MW">
    <w:p w14:paraId="0D51DF2A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5" w:author="Michael Withey" w:date="2025-04-11T13:45:00Z" w:initials="MW">
    <w:p w14:paraId="0A11F344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6" w:author="Michael Withey" w:date="2025-04-11T13:45:00Z" w:initials="MW">
    <w:p w14:paraId="06864427" w14:textId="77777777" w:rsidR="00BE4F85" w:rsidRDefault="00BE4F85" w:rsidP="00BE4F85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5-04-11T13:56:00Z" w:initials="MW">
    <w:p w14:paraId="70B0B69D" w14:textId="77777777" w:rsidR="00565F33" w:rsidRDefault="00565F33" w:rsidP="00565F33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This is correct, but sounds unnatural in English: but then it’s not easy to capture the pile-up of pronouns here</w:t>
      </w:r>
    </w:p>
  </w:comment>
  <w:comment w:id="8" w:author="Michael Withey" w:date="2025-04-11T14:08:00Z" w:initials="MW">
    <w:p w14:paraId="3606722A" w14:textId="77777777" w:rsidR="004C5A1A" w:rsidRDefault="004C5A1A" w:rsidP="004C5A1A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No: </w:t>
      </w:r>
      <w:r>
        <w:rPr>
          <w:lang w:val="el-GR"/>
        </w:rPr>
        <w:t xml:space="preserve">ταῦτα </w:t>
      </w:r>
      <w:r>
        <w:rPr>
          <w:lang w:val="en-GB"/>
        </w:rPr>
        <w:t>is neuter nom./acc. Plural: “have done these things”</w:t>
      </w:r>
    </w:p>
  </w:comment>
  <w:comment w:id="9" w:author="Michael Withey" w:date="2025-04-11T14:09:00Z" w:initials="MW">
    <w:p w14:paraId="29DB1235" w14:textId="77777777" w:rsidR="004C5A1A" w:rsidRPr="004C5A1A" w:rsidRDefault="004C5A1A" w:rsidP="004C5A1A">
      <w:pPr>
        <w:pStyle w:val="CommentText"/>
        <w:rPr>
          <w:lang w:val="en-GB"/>
        </w:rPr>
      </w:pPr>
      <w:r>
        <w:rPr>
          <w:rStyle w:val="CommentReference"/>
        </w:rPr>
        <w:annotationRef/>
      </w:r>
      <w:r>
        <w:rPr>
          <w:lang w:val="en-GB"/>
        </w:rPr>
        <w:t xml:space="preserve">How would you figure out the word from this? (think: remove the preposition; think about what will be reduplicated here into the </w:t>
      </w:r>
      <w:r>
        <w:rPr>
          <w:lang w:val="el-GR"/>
        </w:rPr>
        <w:t>η</w:t>
      </w:r>
      <w:r>
        <w:rPr>
          <w:lang w:val="ru-RU"/>
        </w:rPr>
        <w:t>)</w:t>
      </w:r>
    </w:p>
  </w:comment>
  <w:comment w:id="10" w:author="Michael Withey" w:date="2025-04-11T14:14:00Z" w:initials="MW">
    <w:p w14:paraId="58807041" w14:textId="77777777" w:rsidR="004C5A1A" w:rsidRDefault="004C5A1A" w:rsidP="004C5A1A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5-04-11T14:15:00Z" w:initials="MW">
    <w:p w14:paraId="22FB79EB" w14:textId="77777777" w:rsidR="004C5A1A" w:rsidRDefault="004C5A1A" w:rsidP="004C5A1A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2" w:author="Michael Withey" w:date="2025-04-11T14:15:00Z" w:initials="MW">
    <w:p w14:paraId="5425B89E" w14:textId="77777777" w:rsidR="004C5A1A" w:rsidRDefault="004C5A1A" w:rsidP="004C5A1A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6BAB0DB" w15:done="0"/>
  <w15:commentEx w15:paraId="323A8BDE" w15:done="0"/>
  <w15:commentEx w15:paraId="450D6948" w15:done="0"/>
  <w15:commentEx w15:paraId="0D5AF4D6" w15:done="0"/>
  <w15:commentEx w15:paraId="0D51DF2A" w15:done="0"/>
  <w15:commentEx w15:paraId="0A11F344" w15:done="0"/>
  <w15:commentEx w15:paraId="06864427" w15:done="0"/>
  <w15:commentEx w15:paraId="70B0B69D" w15:done="0"/>
  <w15:commentEx w15:paraId="3606722A" w15:done="0"/>
  <w15:commentEx w15:paraId="29DB1235" w15:done="0"/>
  <w15:commentEx w15:paraId="58807041" w15:done="0"/>
  <w15:commentEx w15:paraId="22FB79EB" w15:done="0"/>
  <w15:commentEx w15:paraId="5425B89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4B24996" w16cex:dateUtc="2025-04-11T12:44:00Z"/>
  <w16cex:commentExtensible w16cex:durableId="75069B0A" w16cex:dateUtc="2025-04-11T12:44:00Z"/>
  <w16cex:commentExtensible w16cex:durableId="5F1E1E65" w16cex:dateUtc="2025-04-11T12:44:00Z"/>
  <w16cex:commentExtensible w16cex:durableId="52DA8A0F" w16cex:dateUtc="2025-04-11T12:44:00Z"/>
  <w16cex:commentExtensible w16cex:durableId="142D50F8" w16cex:dateUtc="2025-04-11T12:45:00Z"/>
  <w16cex:commentExtensible w16cex:durableId="119FDA7D" w16cex:dateUtc="2025-04-11T12:45:00Z"/>
  <w16cex:commentExtensible w16cex:durableId="48DE8863" w16cex:dateUtc="2025-04-11T12:45:00Z"/>
  <w16cex:commentExtensible w16cex:durableId="17946C51" w16cex:dateUtc="2025-04-11T12:56:00Z"/>
  <w16cex:commentExtensible w16cex:durableId="214B7EB1" w16cex:dateUtc="2025-04-11T13:08:00Z"/>
  <w16cex:commentExtensible w16cex:durableId="7D6536C8" w16cex:dateUtc="2025-04-11T13:09:00Z"/>
  <w16cex:commentExtensible w16cex:durableId="69D29F98" w16cex:dateUtc="2025-04-11T13:14:00Z"/>
  <w16cex:commentExtensible w16cex:durableId="5493CF9C" w16cex:dateUtc="2025-04-11T13:15:00Z"/>
  <w16cex:commentExtensible w16cex:durableId="05D554FD" w16cex:dateUtc="2025-04-11T13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6BAB0DB" w16cid:durableId="24B24996"/>
  <w16cid:commentId w16cid:paraId="323A8BDE" w16cid:durableId="75069B0A"/>
  <w16cid:commentId w16cid:paraId="450D6948" w16cid:durableId="5F1E1E65"/>
  <w16cid:commentId w16cid:paraId="0D5AF4D6" w16cid:durableId="52DA8A0F"/>
  <w16cid:commentId w16cid:paraId="0D51DF2A" w16cid:durableId="142D50F8"/>
  <w16cid:commentId w16cid:paraId="0A11F344" w16cid:durableId="119FDA7D"/>
  <w16cid:commentId w16cid:paraId="06864427" w16cid:durableId="48DE8863"/>
  <w16cid:commentId w16cid:paraId="70B0B69D" w16cid:durableId="17946C51"/>
  <w16cid:commentId w16cid:paraId="3606722A" w16cid:durableId="214B7EB1"/>
  <w16cid:commentId w16cid:paraId="29DB1235" w16cid:durableId="7D6536C8"/>
  <w16cid:commentId w16cid:paraId="58807041" w16cid:durableId="69D29F98"/>
  <w16cid:commentId w16cid:paraId="22FB79EB" w16cid:durableId="5493CF9C"/>
  <w16cid:commentId w16cid:paraId="5425B89E" w16cid:durableId="05D554F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6E226" w14:textId="77777777" w:rsidR="00EC3E39" w:rsidRPr="00B13BCF" w:rsidRDefault="00EC3E39" w:rsidP="00B13BCF">
      <w:pPr>
        <w:spacing w:after="0" w:line="240" w:lineRule="auto"/>
      </w:pPr>
      <w:r w:rsidRPr="00B13BCF">
        <w:separator/>
      </w:r>
    </w:p>
  </w:endnote>
  <w:endnote w:type="continuationSeparator" w:id="0">
    <w:p w14:paraId="6F209045" w14:textId="77777777" w:rsidR="00EC3E39" w:rsidRPr="00B13BCF" w:rsidRDefault="00EC3E39" w:rsidP="00B13BCF">
      <w:pPr>
        <w:spacing w:after="0" w:line="240" w:lineRule="auto"/>
      </w:pPr>
      <w:r w:rsidRPr="00B13BC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F52BE" w14:textId="77777777" w:rsidR="00EC3E39" w:rsidRPr="00B13BCF" w:rsidRDefault="00EC3E39" w:rsidP="00B13BCF">
      <w:pPr>
        <w:spacing w:after="0" w:line="240" w:lineRule="auto"/>
      </w:pPr>
      <w:r w:rsidRPr="00B13BCF">
        <w:separator/>
      </w:r>
    </w:p>
  </w:footnote>
  <w:footnote w:type="continuationSeparator" w:id="0">
    <w:p w14:paraId="1EBD7E79" w14:textId="77777777" w:rsidR="00EC3E39" w:rsidRPr="00B13BCF" w:rsidRDefault="00EC3E39" w:rsidP="00B13BCF">
      <w:pPr>
        <w:spacing w:after="0" w:line="240" w:lineRule="auto"/>
      </w:pPr>
      <w:r w:rsidRPr="00B13BC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6353D" w14:textId="30ABBEB7" w:rsidR="00B13BCF" w:rsidRPr="00B13BCF" w:rsidRDefault="00B13BCF">
    <w:pPr>
      <w:pStyle w:val="Header"/>
    </w:pPr>
    <w:r w:rsidRPr="00B13BCF">
      <w:t>2416355</w:t>
    </w:r>
    <w:r w:rsidRPr="00B13BCF">
      <w:ptab w:relativeTo="margin" w:alignment="center" w:leader="none"/>
    </w:r>
    <w:r w:rsidRPr="00B13BCF">
      <w:t>Greek II Week 6</w:t>
    </w:r>
    <w:r w:rsidRPr="00B13BCF">
      <w:ptab w:relativeTo="margin" w:alignment="right" w:leader="none"/>
    </w:r>
    <w:r w:rsidRPr="00B13BCF">
      <w:t>Charlie Compton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369C2"/>
    <w:multiLevelType w:val="hybridMultilevel"/>
    <w:tmpl w:val="6F2A34E4"/>
    <w:lvl w:ilvl="0" w:tplc="802C814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E4623"/>
    <w:multiLevelType w:val="hybridMultilevel"/>
    <w:tmpl w:val="DA1ACE58"/>
    <w:lvl w:ilvl="0" w:tplc="DE5AAF2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028959">
    <w:abstractNumId w:val="1"/>
  </w:num>
  <w:num w:numId="2" w16cid:durableId="13461447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CF"/>
    <w:rsid w:val="00007A6A"/>
    <w:rsid w:val="000B1058"/>
    <w:rsid w:val="000D1E75"/>
    <w:rsid w:val="00125693"/>
    <w:rsid w:val="00155117"/>
    <w:rsid w:val="001D45D8"/>
    <w:rsid w:val="00285AA7"/>
    <w:rsid w:val="00293BB8"/>
    <w:rsid w:val="002C6D99"/>
    <w:rsid w:val="003270BB"/>
    <w:rsid w:val="003304DD"/>
    <w:rsid w:val="003A1209"/>
    <w:rsid w:val="003C6A1E"/>
    <w:rsid w:val="0043778E"/>
    <w:rsid w:val="004573AA"/>
    <w:rsid w:val="00472765"/>
    <w:rsid w:val="004C31BC"/>
    <w:rsid w:val="004C5A1A"/>
    <w:rsid w:val="00551FE2"/>
    <w:rsid w:val="00565F33"/>
    <w:rsid w:val="00640A7B"/>
    <w:rsid w:val="006E720B"/>
    <w:rsid w:val="007337DF"/>
    <w:rsid w:val="00775C15"/>
    <w:rsid w:val="007D4A57"/>
    <w:rsid w:val="008372BF"/>
    <w:rsid w:val="00845BE9"/>
    <w:rsid w:val="00896401"/>
    <w:rsid w:val="008A1D81"/>
    <w:rsid w:val="008A3EE6"/>
    <w:rsid w:val="008E084F"/>
    <w:rsid w:val="009B650D"/>
    <w:rsid w:val="00AD4E3E"/>
    <w:rsid w:val="00B0569F"/>
    <w:rsid w:val="00B07280"/>
    <w:rsid w:val="00B13BCF"/>
    <w:rsid w:val="00B81D1B"/>
    <w:rsid w:val="00B90C21"/>
    <w:rsid w:val="00BD3A55"/>
    <w:rsid w:val="00BE2F50"/>
    <w:rsid w:val="00BE4F85"/>
    <w:rsid w:val="00C228D0"/>
    <w:rsid w:val="00CA2EAE"/>
    <w:rsid w:val="00EC3E39"/>
    <w:rsid w:val="00EE0594"/>
    <w:rsid w:val="00FB48A6"/>
    <w:rsid w:val="00FB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491EE"/>
  <w15:chartTrackingRefBased/>
  <w15:docId w15:val="{3E2C799D-4DD8-4759-BA38-C1188FECB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zu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13B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B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BC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BC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BC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BC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BC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BC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BC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B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B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BC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BC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BC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BC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BC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BC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BC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B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B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BC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BC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B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B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B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B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B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B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B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3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BCF"/>
  </w:style>
  <w:style w:type="paragraph" w:styleId="Footer">
    <w:name w:val="footer"/>
    <w:basedOn w:val="Normal"/>
    <w:link w:val="FooterChar"/>
    <w:uiPriority w:val="99"/>
    <w:unhideWhenUsed/>
    <w:rsid w:val="00B13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BCF"/>
  </w:style>
  <w:style w:type="character" w:styleId="CommentReference">
    <w:name w:val="annotation reference"/>
    <w:basedOn w:val="DefaultParagraphFont"/>
    <w:uiPriority w:val="99"/>
    <w:semiHidden/>
    <w:unhideWhenUsed/>
    <w:rsid w:val="00BE4F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4F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4F85"/>
    <w:rPr>
      <w:sz w:val="20"/>
      <w:szCs w:val="20"/>
      <w:lang w:val="zu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4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4F85"/>
    <w:rPr>
      <w:b/>
      <w:bCs/>
      <w:sz w:val="20"/>
      <w:szCs w:val="20"/>
      <w:lang w:val="zu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Michael Withey</cp:lastModifiedBy>
  <cp:revision>2</cp:revision>
  <dcterms:created xsi:type="dcterms:W3CDTF">2025-04-11T13:15:00Z</dcterms:created>
  <dcterms:modified xsi:type="dcterms:W3CDTF">2025-04-11T13:15:00Z</dcterms:modified>
</cp:coreProperties>
</file>