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12A9A" w:rsidRPr="00850156" w:rsidRDefault="00612A9A" w:rsidP="00850156">
      <w:pPr>
        <w:spacing w:line="360" w:lineRule="auto"/>
        <w:jc w:val="both"/>
        <w:rPr>
          <w:rFonts w:ascii="Arial" w:hAnsi="Arial" w:cs="Arial"/>
        </w:rPr>
      </w:pPr>
      <w:r w:rsidRPr="00850156">
        <w:rPr>
          <w:rFonts w:ascii="Arial" w:hAnsi="Arial" w:cs="Arial"/>
          <w:noProof/>
          <w:lang w:eastAsia="en-GB"/>
        </w:rPr>
        <w:drawing>
          <wp:inline distT="0" distB="0" distL="0" distR="0" wp14:anchorId="160F4ACA" wp14:editId="63B4E280">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rsidR="00612A9A" w:rsidRPr="00850156" w:rsidRDefault="00612A9A" w:rsidP="00850156">
      <w:pPr>
        <w:spacing w:line="360" w:lineRule="auto"/>
        <w:jc w:val="both"/>
        <w:rPr>
          <w:rFonts w:ascii="Arial" w:eastAsia="Arial Nova" w:hAnsi="Arial" w:cs="Arial"/>
        </w:rPr>
      </w:pPr>
    </w:p>
    <w:tbl>
      <w:tblPr>
        <w:tblStyle w:val="GridTable6Colorful-Accent5"/>
        <w:tblW w:w="0" w:type="auto"/>
        <w:tblLook w:val="04A0" w:firstRow="1" w:lastRow="0" w:firstColumn="1" w:lastColumn="0" w:noHBand="0" w:noVBand="1"/>
      </w:tblPr>
      <w:tblGrid>
        <w:gridCol w:w="4675"/>
        <w:gridCol w:w="4675"/>
      </w:tblGrid>
      <w:tr w:rsidR="00612A9A" w:rsidRPr="00850156" w:rsidTr="00131F5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bottom w:val="none" w:sz="0" w:space="0" w:color="auto"/>
            </w:tcBorders>
          </w:tcPr>
          <w:p w:rsidR="00612A9A" w:rsidRPr="00850156" w:rsidRDefault="00612A9A" w:rsidP="00850156">
            <w:pPr>
              <w:spacing w:line="360" w:lineRule="auto"/>
              <w:jc w:val="both"/>
              <w:rPr>
                <w:rFonts w:ascii="Arial" w:hAnsi="Arial" w:cs="Arial"/>
                <w:bCs w:val="0"/>
                <w:sz w:val="22"/>
                <w:szCs w:val="22"/>
              </w:rPr>
            </w:pPr>
            <w:r w:rsidRPr="00850156">
              <w:rPr>
                <w:rFonts w:ascii="Arial" w:hAnsi="Arial" w:cs="Arial"/>
                <w:sz w:val="22"/>
                <w:szCs w:val="22"/>
              </w:rPr>
              <w:t>Student Name</w:t>
            </w:r>
          </w:p>
        </w:tc>
        <w:tc>
          <w:tcPr>
            <w:tcW w:w="4675" w:type="dxa"/>
            <w:tcBorders>
              <w:bottom w:val="none" w:sz="0" w:space="0" w:color="auto"/>
            </w:tcBorders>
          </w:tcPr>
          <w:p w:rsidR="00612A9A" w:rsidRPr="00850156" w:rsidRDefault="00612A9A" w:rsidP="0085015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sz w:val="22"/>
                <w:szCs w:val="22"/>
              </w:rPr>
            </w:pPr>
            <w:r w:rsidRPr="00850156">
              <w:rPr>
                <w:rFonts w:ascii="Arial" w:hAnsi="Arial" w:cs="Arial"/>
                <w:sz w:val="22"/>
                <w:szCs w:val="22"/>
              </w:rPr>
              <w:t>Sobia Khan</w:t>
            </w:r>
          </w:p>
        </w:tc>
      </w:tr>
      <w:tr w:rsidR="00612A9A" w:rsidRPr="00850156" w:rsidTr="00131F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612A9A" w:rsidRPr="00850156" w:rsidRDefault="00612A9A" w:rsidP="00850156">
            <w:pPr>
              <w:spacing w:line="360" w:lineRule="auto"/>
              <w:jc w:val="both"/>
              <w:rPr>
                <w:rFonts w:ascii="Arial" w:hAnsi="Arial" w:cs="Arial"/>
                <w:bCs w:val="0"/>
                <w:sz w:val="22"/>
                <w:szCs w:val="22"/>
              </w:rPr>
            </w:pPr>
            <w:r w:rsidRPr="00850156">
              <w:rPr>
                <w:rFonts w:ascii="Arial" w:hAnsi="Arial" w:cs="Arial"/>
                <w:sz w:val="22"/>
                <w:szCs w:val="22"/>
              </w:rPr>
              <w:t>Student ID</w:t>
            </w:r>
          </w:p>
        </w:tc>
        <w:tc>
          <w:tcPr>
            <w:tcW w:w="4675" w:type="dxa"/>
          </w:tcPr>
          <w:p w:rsidR="00612A9A" w:rsidRPr="00850156" w:rsidRDefault="00612A9A" w:rsidP="0085015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rPr>
            </w:pPr>
            <w:r w:rsidRPr="00850156">
              <w:rPr>
                <w:rFonts w:ascii="Arial" w:hAnsi="Arial" w:cs="Arial"/>
                <w:b/>
                <w:bCs/>
                <w:sz w:val="22"/>
                <w:szCs w:val="22"/>
              </w:rPr>
              <w:t>2327970</w:t>
            </w:r>
          </w:p>
        </w:tc>
      </w:tr>
      <w:tr w:rsidR="00612A9A" w:rsidRPr="00850156" w:rsidTr="00131F50">
        <w:tc>
          <w:tcPr>
            <w:cnfStyle w:val="001000000000" w:firstRow="0" w:lastRow="0" w:firstColumn="1" w:lastColumn="0" w:oddVBand="0" w:evenVBand="0" w:oddHBand="0" w:evenHBand="0" w:firstRowFirstColumn="0" w:firstRowLastColumn="0" w:lastRowFirstColumn="0" w:lastRowLastColumn="0"/>
            <w:tcW w:w="4675" w:type="dxa"/>
          </w:tcPr>
          <w:p w:rsidR="00612A9A" w:rsidRPr="00850156" w:rsidRDefault="00612A9A" w:rsidP="00850156">
            <w:pPr>
              <w:spacing w:line="360" w:lineRule="auto"/>
              <w:jc w:val="both"/>
              <w:rPr>
                <w:rFonts w:ascii="Arial" w:hAnsi="Arial" w:cs="Arial"/>
                <w:bCs w:val="0"/>
                <w:sz w:val="22"/>
                <w:szCs w:val="22"/>
              </w:rPr>
            </w:pPr>
            <w:r w:rsidRPr="00850156">
              <w:rPr>
                <w:rFonts w:ascii="Arial" w:hAnsi="Arial" w:cs="Arial"/>
                <w:sz w:val="22"/>
                <w:szCs w:val="22"/>
              </w:rPr>
              <w:t>Assignment</w:t>
            </w:r>
          </w:p>
        </w:tc>
        <w:tc>
          <w:tcPr>
            <w:tcW w:w="4675" w:type="dxa"/>
          </w:tcPr>
          <w:p w:rsidR="00612A9A" w:rsidRPr="00850156" w:rsidRDefault="00612A9A" w:rsidP="0085015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850156">
              <w:rPr>
                <w:rFonts w:ascii="Arial" w:hAnsi="Arial" w:cs="Arial"/>
                <w:b/>
                <w:bCs/>
                <w:sz w:val="22"/>
                <w:szCs w:val="22"/>
              </w:rPr>
              <w:t xml:space="preserve">Component 2: </w:t>
            </w:r>
            <w:proofErr w:type="spellStart"/>
            <w:r w:rsidRPr="00850156">
              <w:rPr>
                <w:rFonts w:ascii="Arial" w:hAnsi="Arial" w:cs="Arial"/>
                <w:b/>
                <w:bCs/>
                <w:sz w:val="22"/>
                <w:szCs w:val="22"/>
              </w:rPr>
              <w:t>MindConnect</w:t>
            </w:r>
            <w:proofErr w:type="spellEnd"/>
            <w:r w:rsidRPr="00850156">
              <w:rPr>
                <w:rFonts w:ascii="Arial" w:hAnsi="Arial" w:cs="Arial"/>
                <w:b/>
                <w:bCs/>
                <w:sz w:val="22"/>
                <w:szCs w:val="22"/>
              </w:rPr>
              <w:t xml:space="preserve"> UK: A Digital Mental Health Support Innovation for Young Adults</w:t>
            </w:r>
          </w:p>
        </w:tc>
      </w:tr>
      <w:tr w:rsidR="00612A9A" w:rsidRPr="00850156" w:rsidTr="00131F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612A9A" w:rsidRPr="00850156" w:rsidRDefault="00612A9A" w:rsidP="00850156">
            <w:pPr>
              <w:spacing w:line="360" w:lineRule="auto"/>
              <w:jc w:val="both"/>
              <w:rPr>
                <w:rFonts w:ascii="Arial" w:hAnsi="Arial" w:cs="Arial"/>
                <w:bCs w:val="0"/>
                <w:sz w:val="22"/>
                <w:szCs w:val="22"/>
              </w:rPr>
            </w:pPr>
            <w:r w:rsidRPr="00850156">
              <w:rPr>
                <w:rFonts w:ascii="Arial" w:hAnsi="Arial" w:cs="Arial"/>
                <w:sz w:val="22"/>
                <w:szCs w:val="22"/>
              </w:rPr>
              <w:t>Module</w:t>
            </w:r>
          </w:p>
        </w:tc>
        <w:tc>
          <w:tcPr>
            <w:tcW w:w="4675" w:type="dxa"/>
          </w:tcPr>
          <w:p w:rsidR="00612A9A" w:rsidRPr="00850156" w:rsidRDefault="00612A9A" w:rsidP="0085015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rPr>
            </w:pPr>
            <w:proofErr w:type="spellStart"/>
            <w:r w:rsidRPr="00850156">
              <w:rPr>
                <w:rFonts w:ascii="Arial" w:hAnsi="Arial" w:cs="Arial"/>
                <w:b/>
                <w:sz w:val="22"/>
                <w:szCs w:val="22"/>
              </w:rPr>
              <w:t>Changemakers</w:t>
            </w:r>
            <w:proofErr w:type="spellEnd"/>
            <w:r w:rsidRPr="00850156">
              <w:rPr>
                <w:rFonts w:ascii="Arial" w:hAnsi="Arial" w:cs="Arial"/>
                <w:b/>
                <w:sz w:val="22"/>
                <w:szCs w:val="22"/>
              </w:rPr>
              <w:t xml:space="preserve"> Creativity and Value Creation</w:t>
            </w:r>
          </w:p>
        </w:tc>
      </w:tr>
      <w:tr w:rsidR="00612A9A" w:rsidRPr="00850156" w:rsidTr="00131F50">
        <w:trPr>
          <w:trHeight w:val="50"/>
        </w:trPr>
        <w:tc>
          <w:tcPr>
            <w:cnfStyle w:val="001000000000" w:firstRow="0" w:lastRow="0" w:firstColumn="1" w:lastColumn="0" w:oddVBand="0" w:evenVBand="0" w:oddHBand="0" w:evenHBand="0" w:firstRowFirstColumn="0" w:firstRowLastColumn="0" w:lastRowFirstColumn="0" w:lastRowLastColumn="0"/>
            <w:tcW w:w="4675" w:type="dxa"/>
          </w:tcPr>
          <w:p w:rsidR="00612A9A" w:rsidRPr="00850156" w:rsidRDefault="00612A9A" w:rsidP="00850156">
            <w:pPr>
              <w:spacing w:line="360" w:lineRule="auto"/>
              <w:jc w:val="both"/>
              <w:rPr>
                <w:rFonts w:ascii="Arial" w:hAnsi="Arial" w:cs="Arial"/>
                <w:sz w:val="22"/>
                <w:szCs w:val="22"/>
              </w:rPr>
            </w:pPr>
            <w:r w:rsidRPr="00850156">
              <w:rPr>
                <w:rFonts w:ascii="Arial" w:hAnsi="Arial" w:cs="Arial"/>
                <w:sz w:val="22"/>
                <w:szCs w:val="22"/>
              </w:rPr>
              <w:t>Submission Date</w:t>
            </w:r>
          </w:p>
        </w:tc>
        <w:tc>
          <w:tcPr>
            <w:tcW w:w="4675" w:type="dxa"/>
          </w:tcPr>
          <w:p w:rsidR="00612A9A" w:rsidRPr="00850156" w:rsidRDefault="000F6F4C" w:rsidP="0085015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850156">
              <w:rPr>
                <w:rFonts w:ascii="Arial" w:hAnsi="Arial" w:cs="Arial"/>
                <w:b/>
                <w:bCs/>
                <w:sz w:val="22"/>
                <w:szCs w:val="22"/>
              </w:rPr>
              <w:t>02</w:t>
            </w:r>
            <w:r w:rsidRPr="00850156">
              <w:rPr>
                <w:rFonts w:ascii="Arial" w:hAnsi="Arial" w:cs="Arial"/>
                <w:b/>
                <w:bCs/>
                <w:sz w:val="22"/>
                <w:szCs w:val="22"/>
                <w:vertAlign w:val="superscript"/>
              </w:rPr>
              <w:t>nd</w:t>
            </w:r>
            <w:r w:rsidRPr="00850156">
              <w:rPr>
                <w:rFonts w:ascii="Arial" w:hAnsi="Arial" w:cs="Arial"/>
                <w:b/>
                <w:bCs/>
                <w:sz w:val="22"/>
                <w:szCs w:val="22"/>
              </w:rPr>
              <w:t xml:space="preserve"> </w:t>
            </w:r>
            <w:r w:rsidR="007E1A6C" w:rsidRPr="00850156">
              <w:rPr>
                <w:rFonts w:ascii="Arial" w:hAnsi="Arial" w:cs="Arial"/>
                <w:b/>
                <w:bCs/>
                <w:sz w:val="22"/>
                <w:szCs w:val="22"/>
              </w:rPr>
              <w:t>April</w:t>
            </w:r>
            <w:r w:rsidR="00612A9A" w:rsidRPr="00850156">
              <w:rPr>
                <w:rFonts w:ascii="Arial" w:hAnsi="Arial" w:cs="Arial"/>
                <w:b/>
                <w:bCs/>
                <w:sz w:val="22"/>
                <w:szCs w:val="22"/>
              </w:rPr>
              <w:t xml:space="preserve"> 2026 </w:t>
            </w:r>
          </w:p>
        </w:tc>
      </w:tr>
    </w:tbl>
    <w:p w:rsidR="00612A9A" w:rsidRPr="00850156" w:rsidRDefault="00612A9A" w:rsidP="00850156">
      <w:pPr>
        <w:spacing w:line="360" w:lineRule="auto"/>
        <w:jc w:val="both"/>
        <w:rPr>
          <w:rFonts w:ascii="Arial" w:eastAsia="Arial Nova" w:hAnsi="Arial" w:cs="Arial"/>
        </w:rPr>
      </w:pPr>
    </w:p>
    <w:p w:rsidR="00612A9A" w:rsidRPr="00850156" w:rsidRDefault="00612A9A" w:rsidP="00850156">
      <w:pPr>
        <w:pStyle w:val="Heading1"/>
        <w:spacing w:line="360" w:lineRule="auto"/>
        <w:jc w:val="both"/>
        <w:rPr>
          <w:rStyle w:val="Strong"/>
          <w:rFonts w:ascii="Arial" w:hAnsi="Arial" w:cs="Arial"/>
          <w:b/>
          <w:bCs/>
          <w:sz w:val="22"/>
          <w:szCs w:val="22"/>
        </w:rPr>
      </w:pPr>
    </w:p>
    <w:p w:rsidR="00612A9A" w:rsidRPr="00850156" w:rsidRDefault="00612A9A" w:rsidP="00850156">
      <w:pPr>
        <w:pStyle w:val="Heading1"/>
        <w:spacing w:line="360" w:lineRule="auto"/>
        <w:jc w:val="both"/>
        <w:rPr>
          <w:rStyle w:val="Strong"/>
          <w:rFonts w:ascii="Arial" w:hAnsi="Arial" w:cs="Arial"/>
          <w:b/>
          <w:bCs/>
          <w:sz w:val="22"/>
          <w:szCs w:val="22"/>
        </w:rPr>
      </w:pPr>
    </w:p>
    <w:p w:rsidR="00612A9A" w:rsidRPr="00850156" w:rsidRDefault="00612A9A" w:rsidP="00850156">
      <w:pPr>
        <w:pStyle w:val="Heading1"/>
        <w:spacing w:line="360" w:lineRule="auto"/>
        <w:jc w:val="both"/>
        <w:rPr>
          <w:rFonts w:ascii="Arial" w:hAnsi="Arial" w:cs="Arial"/>
          <w:sz w:val="22"/>
          <w:szCs w:val="22"/>
        </w:rPr>
      </w:pPr>
    </w:p>
    <w:p w:rsidR="0057381A" w:rsidRPr="00850156" w:rsidRDefault="0057381A" w:rsidP="00850156">
      <w:pPr>
        <w:spacing w:line="360" w:lineRule="auto"/>
        <w:jc w:val="both"/>
        <w:rPr>
          <w:rStyle w:val="Strong"/>
          <w:rFonts w:ascii="Arial" w:eastAsia="Times New Roman" w:hAnsi="Arial" w:cs="Arial"/>
        </w:rPr>
      </w:pPr>
      <w:r w:rsidRPr="00850156">
        <w:rPr>
          <w:rStyle w:val="Strong"/>
          <w:rFonts w:ascii="Arial" w:hAnsi="Arial" w:cs="Arial"/>
          <w:b w:val="0"/>
          <w:bCs w:val="0"/>
        </w:rPr>
        <w:br w:type="page"/>
      </w:r>
    </w:p>
    <w:sdt>
      <w:sdtPr>
        <w:id w:val="-107142391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17490F" w:rsidRPr="0017490F" w:rsidRDefault="0017490F">
          <w:pPr>
            <w:pStyle w:val="TOCHeading"/>
            <w:rPr>
              <w:b/>
            </w:rPr>
          </w:pPr>
          <w:r w:rsidRPr="0017490F">
            <w:rPr>
              <w:b/>
            </w:rPr>
            <w:t>Table of Contents</w:t>
          </w:r>
        </w:p>
        <w:p w:rsidR="0017490F" w:rsidRPr="0017490F" w:rsidRDefault="0017490F">
          <w:pPr>
            <w:pStyle w:val="TOC1"/>
            <w:tabs>
              <w:tab w:val="right" w:leader="dot" w:pos="9350"/>
            </w:tabs>
            <w:rPr>
              <w:rFonts w:eastAsiaTheme="minorEastAsia"/>
              <w:b/>
              <w:noProof/>
              <w:lang w:eastAsia="en-GB"/>
            </w:rPr>
          </w:pPr>
          <w:r w:rsidRPr="0017490F">
            <w:rPr>
              <w:b/>
            </w:rPr>
            <w:fldChar w:fldCharType="begin"/>
          </w:r>
          <w:r w:rsidRPr="0017490F">
            <w:rPr>
              <w:b/>
            </w:rPr>
            <w:instrText xml:space="preserve"> TOC \o "1-3" \h \z \u </w:instrText>
          </w:r>
          <w:r w:rsidRPr="0017490F">
            <w:rPr>
              <w:b/>
            </w:rPr>
            <w:fldChar w:fldCharType="separate"/>
          </w:r>
          <w:hyperlink w:anchor="_Toc225960881" w:history="1">
            <w:r w:rsidRPr="0017490F">
              <w:rPr>
                <w:rStyle w:val="Hyperlink"/>
                <w:rFonts w:ascii="Arial" w:hAnsi="Arial" w:cs="Arial"/>
                <w:b/>
                <w:noProof/>
              </w:rPr>
              <w:t>Academic Poster</w:t>
            </w:r>
            <w:r w:rsidRPr="0017490F">
              <w:rPr>
                <w:b/>
                <w:noProof/>
                <w:webHidden/>
              </w:rPr>
              <w:tab/>
            </w:r>
            <w:r w:rsidRPr="0017490F">
              <w:rPr>
                <w:b/>
                <w:noProof/>
                <w:webHidden/>
              </w:rPr>
              <w:fldChar w:fldCharType="begin"/>
            </w:r>
            <w:r w:rsidRPr="0017490F">
              <w:rPr>
                <w:b/>
                <w:noProof/>
                <w:webHidden/>
              </w:rPr>
              <w:instrText xml:space="preserve"> PAGEREF _Toc225960881 \h </w:instrText>
            </w:r>
            <w:r w:rsidRPr="0017490F">
              <w:rPr>
                <w:b/>
                <w:noProof/>
                <w:webHidden/>
              </w:rPr>
            </w:r>
            <w:r w:rsidRPr="0017490F">
              <w:rPr>
                <w:b/>
                <w:noProof/>
                <w:webHidden/>
              </w:rPr>
              <w:fldChar w:fldCharType="separate"/>
            </w:r>
            <w:r w:rsidRPr="0017490F">
              <w:rPr>
                <w:b/>
                <w:noProof/>
                <w:webHidden/>
              </w:rPr>
              <w:t>3</w:t>
            </w:r>
            <w:r w:rsidRPr="0017490F">
              <w:rPr>
                <w:b/>
                <w:noProof/>
                <w:webHidden/>
              </w:rPr>
              <w:fldChar w:fldCharType="end"/>
            </w:r>
          </w:hyperlink>
        </w:p>
        <w:p w:rsidR="0017490F" w:rsidRPr="0017490F" w:rsidRDefault="0017490F">
          <w:pPr>
            <w:pStyle w:val="TOC2"/>
            <w:tabs>
              <w:tab w:val="right" w:leader="dot" w:pos="9350"/>
            </w:tabs>
            <w:rPr>
              <w:rFonts w:eastAsiaTheme="minorEastAsia"/>
              <w:b/>
              <w:noProof/>
              <w:lang w:eastAsia="en-GB"/>
            </w:rPr>
          </w:pPr>
          <w:hyperlink w:anchor="_Toc225960882" w:history="1">
            <w:r w:rsidRPr="0017490F">
              <w:rPr>
                <w:rStyle w:val="Hyperlink"/>
                <w:rFonts w:ascii="Arial" w:hAnsi="Arial" w:cs="Arial"/>
                <w:b/>
                <w:noProof/>
              </w:rPr>
              <w:t>1. Introduction</w:t>
            </w:r>
            <w:r w:rsidRPr="0017490F">
              <w:rPr>
                <w:b/>
                <w:noProof/>
                <w:webHidden/>
              </w:rPr>
              <w:tab/>
            </w:r>
            <w:r w:rsidRPr="0017490F">
              <w:rPr>
                <w:b/>
                <w:noProof/>
                <w:webHidden/>
              </w:rPr>
              <w:fldChar w:fldCharType="begin"/>
            </w:r>
            <w:r w:rsidRPr="0017490F">
              <w:rPr>
                <w:b/>
                <w:noProof/>
                <w:webHidden/>
              </w:rPr>
              <w:instrText xml:space="preserve"> PAGEREF _Toc225960882 \h </w:instrText>
            </w:r>
            <w:r w:rsidRPr="0017490F">
              <w:rPr>
                <w:b/>
                <w:noProof/>
                <w:webHidden/>
              </w:rPr>
            </w:r>
            <w:r w:rsidRPr="0017490F">
              <w:rPr>
                <w:b/>
                <w:noProof/>
                <w:webHidden/>
              </w:rPr>
              <w:fldChar w:fldCharType="separate"/>
            </w:r>
            <w:r w:rsidRPr="0017490F">
              <w:rPr>
                <w:b/>
                <w:noProof/>
                <w:webHidden/>
              </w:rPr>
              <w:t>6</w:t>
            </w:r>
            <w:r w:rsidRPr="0017490F">
              <w:rPr>
                <w:b/>
                <w:noProof/>
                <w:webHidden/>
              </w:rPr>
              <w:fldChar w:fldCharType="end"/>
            </w:r>
          </w:hyperlink>
        </w:p>
        <w:p w:rsidR="0017490F" w:rsidRPr="0017490F" w:rsidRDefault="0017490F">
          <w:pPr>
            <w:pStyle w:val="TOC2"/>
            <w:tabs>
              <w:tab w:val="right" w:leader="dot" w:pos="9350"/>
            </w:tabs>
            <w:rPr>
              <w:rFonts w:eastAsiaTheme="minorEastAsia"/>
              <w:b/>
              <w:noProof/>
              <w:lang w:eastAsia="en-GB"/>
            </w:rPr>
          </w:pPr>
          <w:hyperlink w:anchor="_Toc225960883" w:history="1">
            <w:r w:rsidRPr="0017490F">
              <w:rPr>
                <w:rStyle w:val="Hyperlink"/>
                <w:rFonts w:ascii="Arial" w:hAnsi="Arial" w:cs="Arial"/>
                <w:b/>
                <w:noProof/>
              </w:rPr>
              <w:t>2. Context and Problem Identi</w:t>
            </w:r>
            <w:bookmarkStart w:id="0" w:name="_GoBack"/>
            <w:bookmarkEnd w:id="0"/>
            <w:r w:rsidRPr="0017490F">
              <w:rPr>
                <w:rStyle w:val="Hyperlink"/>
                <w:rFonts w:ascii="Arial" w:hAnsi="Arial" w:cs="Arial"/>
                <w:b/>
                <w:noProof/>
              </w:rPr>
              <w:t>fication</w:t>
            </w:r>
            <w:r w:rsidRPr="0017490F">
              <w:rPr>
                <w:b/>
                <w:noProof/>
                <w:webHidden/>
              </w:rPr>
              <w:tab/>
            </w:r>
            <w:r w:rsidRPr="0017490F">
              <w:rPr>
                <w:b/>
                <w:noProof/>
                <w:webHidden/>
              </w:rPr>
              <w:fldChar w:fldCharType="begin"/>
            </w:r>
            <w:r w:rsidRPr="0017490F">
              <w:rPr>
                <w:b/>
                <w:noProof/>
                <w:webHidden/>
              </w:rPr>
              <w:instrText xml:space="preserve"> PAGEREF _Toc225960883 \h </w:instrText>
            </w:r>
            <w:r w:rsidRPr="0017490F">
              <w:rPr>
                <w:b/>
                <w:noProof/>
                <w:webHidden/>
              </w:rPr>
            </w:r>
            <w:r w:rsidRPr="0017490F">
              <w:rPr>
                <w:b/>
                <w:noProof/>
                <w:webHidden/>
              </w:rPr>
              <w:fldChar w:fldCharType="separate"/>
            </w:r>
            <w:r w:rsidRPr="0017490F">
              <w:rPr>
                <w:b/>
                <w:noProof/>
                <w:webHidden/>
              </w:rPr>
              <w:t>6</w:t>
            </w:r>
            <w:r w:rsidRPr="0017490F">
              <w:rPr>
                <w:b/>
                <w:noProof/>
                <w:webHidden/>
              </w:rPr>
              <w:fldChar w:fldCharType="end"/>
            </w:r>
          </w:hyperlink>
        </w:p>
        <w:p w:rsidR="0017490F" w:rsidRPr="0017490F" w:rsidRDefault="0017490F">
          <w:pPr>
            <w:pStyle w:val="TOC2"/>
            <w:tabs>
              <w:tab w:val="right" w:leader="dot" w:pos="9350"/>
            </w:tabs>
            <w:rPr>
              <w:rFonts w:eastAsiaTheme="minorEastAsia"/>
              <w:b/>
              <w:noProof/>
              <w:lang w:eastAsia="en-GB"/>
            </w:rPr>
          </w:pPr>
          <w:hyperlink w:anchor="_Toc225960884" w:history="1">
            <w:r w:rsidRPr="0017490F">
              <w:rPr>
                <w:rStyle w:val="Hyperlink"/>
                <w:rFonts w:ascii="Arial" w:hAnsi="Arial" w:cs="Arial"/>
                <w:b/>
                <w:noProof/>
              </w:rPr>
              <w:t>3. Theoretical Foundations: Creativity and Value Creation</w:t>
            </w:r>
            <w:r w:rsidRPr="0017490F">
              <w:rPr>
                <w:b/>
                <w:noProof/>
                <w:webHidden/>
              </w:rPr>
              <w:tab/>
            </w:r>
            <w:r w:rsidRPr="0017490F">
              <w:rPr>
                <w:b/>
                <w:noProof/>
                <w:webHidden/>
              </w:rPr>
              <w:fldChar w:fldCharType="begin"/>
            </w:r>
            <w:r w:rsidRPr="0017490F">
              <w:rPr>
                <w:b/>
                <w:noProof/>
                <w:webHidden/>
              </w:rPr>
              <w:instrText xml:space="preserve"> PAGEREF _Toc225960884 \h </w:instrText>
            </w:r>
            <w:r w:rsidRPr="0017490F">
              <w:rPr>
                <w:b/>
                <w:noProof/>
                <w:webHidden/>
              </w:rPr>
            </w:r>
            <w:r w:rsidRPr="0017490F">
              <w:rPr>
                <w:b/>
                <w:noProof/>
                <w:webHidden/>
              </w:rPr>
              <w:fldChar w:fldCharType="separate"/>
            </w:r>
            <w:r w:rsidRPr="0017490F">
              <w:rPr>
                <w:b/>
                <w:noProof/>
                <w:webHidden/>
              </w:rPr>
              <w:t>7</w:t>
            </w:r>
            <w:r w:rsidRPr="0017490F">
              <w:rPr>
                <w:b/>
                <w:noProof/>
                <w:webHidden/>
              </w:rPr>
              <w:fldChar w:fldCharType="end"/>
            </w:r>
          </w:hyperlink>
        </w:p>
        <w:p w:rsidR="0017490F" w:rsidRPr="0017490F" w:rsidRDefault="0017490F">
          <w:pPr>
            <w:pStyle w:val="TOC2"/>
            <w:tabs>
              <w:tab w:val="right" w:leader="dot" w:pos="9350"/>
            </w:tabs>
            <w:rPr>
              <w:rFonts w:eastAsiaTheme="minorEastAsia"/>
              <w:b/>
              <w:noProof/>
              <w:lang w:eastAsia="en-GB"/>
            </w:rPr>
          </w:pPr>
          <w:hyperlink w:anchor="_Toc225960885" w:history="1">
            <w:r w:rsidRPr="0017490F">
              <w:rPr>
                <w:rStyle w:val="Hyperlink"/>
                <w:rFonts w:ascii="Arial" w:hAnsi="Arial" w:cs="Arial"/>
                <w:b/>
                <w:noProof/>
              </w:rPr>
              <w:t>4. Innovation Overview: MindConnect UK</w:t>
            </w:r>
            <w:r w:rsidRPr="0017490F">
              <w:rPr>
                <w:b/>
                <w:noProof/>
                <w:webHidden/>
              </w:rPr>
              <w:tab/>
            </w:r>
            <w:r w:rsidRPr="0017490F">
              <w:rPr>
                <w:b/>
                <w:noProof/>
                <w:webHidden/>
              </w:rPr>
              <w:fldChar w:fldCharType="begin"/>
            </w:r>
            <w:r w:rsidRPr="0017490F">
              <w:rPr>
                <w:b/>
                <w:noProof/>
                <w:webHidden/>
              </w:rPr>
              <w:instrText xml:space="preserve"> PAGEREF _Toc225960885 \h </w:instrText>
            </w:r>
            <w:r w:rsidRPr="0017490F">
              <w:rPr>
                <w:b/>
                <w:noProof/>
                <w:webHidden/>
              </w:rPr>
            </w:r>
            <w:r w:rsidRPr="0017490F">
              <w:rPr>
                <w:b/>
                <w:noProof/>
                <w:webHidden/>
              </w:rPr>
              <w:fldChar w:fldCharType="separate"/>
            </w:r>
            <w:r w:rsidRPr="0017490F">
              <w:rPr>
                <w:b/>
                <w:noProof/>
                <w:webHidden/>
              </w:rPr>
              <w:t>7</w:t>
            </w:r>
            <w:r w:rsidRPr="0017490F">
              <w:rPr>
                <w:b/>
                <w:noProof/>
                <w:webHidden/>
              </w:rPr>
              <w:fldChar w:fldCharType="end"/>
            </w:r>
          </w:hyperlink>
        </w:p>
        <w:p w:rsidR="0017490F" w:rsidRPr="0017490F" w:rsidRDefault="0017490F">
          <w:pPr>
            <w:pStyle w:val="TOC2"/>
            <w:tabs>
              <w:tab w:val="right" w:leader="dot" w:pos="9350"/>
            </w:tabs>
            <w:rPr>
              <w:rFonts w:eastAsiaTheme="minorEastAsia"/>
              <w:b/>
              <w:noProof/>
              <w:lang w:eastAsia="en-GB"/>
            </w:rPr>
          </w:pPr>
          <w:hyperlink w:anchor="_Toc225960886" w:history="1">
            <w:r w:rsidRPr="0017490F">
              <w:rPr>
                <w:rStyle w:val="Hyperlink"/>
                <w:rFonts w:ascii="Arial" w:hAnsi="Arial" w:cs="Arial"/>
                <w:b/>
                <w:noProof/>
              </w:rPr>
              <w:t>5. Target Demographic and Impact</w:t>
            </w:r>
            <w:r w:rsidRPr="0017490F">
              <w:rPr>
                <w:b/>
                <w:noProof/>
                <w:webHidden/>
              </w:rPr>
              <w:tab/>
            </w:r>
            <w:r w:rsidRPr="0017490F">
              <w:rPr>
                <w:b/>
                <w:noProof/>
                <w:webHidden/>
              </w:rPr>
              <w:fldChar w:fldCharType="begin"/>
            </w:r>
            <w:r w:rsidRPr="0017490F">
              <w:rPr>
                <w:b/>
                <w:noProof/>
                <w:webHidden/>
              </w:rPr>
              <w:instrText xml:space="preserve"> PAGEREF _Toc225960886 \h </w:instrText>
            </w:r>
            <w:r w:rsidRPr="0017490F">
              <w:rPr>
                <w:b/>
                <w:noProof/>
                <w:webHidden/>
              </w:rPr>
            </w:r>
            <w:r w:rsidRPr="0017490F">
              <w:rPr>
                <w:b/>
                <w:noProof/>
                <w:webHidden/>
              </w:rPr>
              <w:fldChar w:fldCharType="separate"/>
            </w:r>
            <w:r w:rsidRPr="0017490F">
              <w:rPr>
                <w:b/>
                <w:noProof/>
                <w:webHidden/>
              </w:rPr>
              <w:t>8</w:t>
            </w:r>
            <w:r w:rsidRPr="0017490F">
              <w:rPr>
                <w:b/>
                <w:noProof/>
                <w:webHidden/>
              </w:rPr>
              <w:fldChar w:fldCharType="end"/>
            </w:r>
          </w:hyperlink>
        </w:p>
        <w:p w:rsidR="0017490F" w:rsidRPr="0017490F" w:rsidRDefault="0017490F">
          <w:pPr>
            <w:pStyle w:val="TOC2"/>
            <w:tabs>
              <w:tab w:val="right" w:leader="dot" w:pos="9350"/>
            </w:tabs>
            <w:rPr>
              <w:rFonts w:eastAsiaTheme="minorEastAsia"/>
              <w:b/>
              <w:noProof/>
              <w:lang w:eastAsia="en-GB"/>
            </w:rPr>
          </w:pPr>
          <w:hyperlink w:anchor="_Toc225960887" w:history="1">
            <w:r w:rsidRPr="0017490F">
              <w:rPr>
                <w:rStyle w:val="Hyperlink"/>
                <w:rFonts w:ascii="Arial" w:hAnsi="Arial" w:cs="Arial"/>
                <w:b/>
                <w:noProof/>
              </w:rPr>
              <w:t>6. Technology Integration</w:t>
            </w:r>
            <w:r w:rsidRPr="0017490F">
              <w:rPr>
                <w:b/>
                <w:noProof/>
                <w:webHidden/>
              </w:rPr>
              <w:tab/>
            </w:r>
            <w:r w:rsidRPr="0017490F">
              <w:rPr>
                <w:b/>
                <w:noProof/>
                <w:webHidden/>
              </w:rPr>
              <w:fldChar w:fldCharType="begin"/>
            </w:r>
            <w:r w:rsidRPr="0017490F">
              <w:rPr>
                <w:b/>
                <w:noProof/>
                <w:webHidden/>
              </w:rPr>
              <w:instrText xml:space="preserve"> PAGEREF _Toc225960887 \h </w:instrText>
            </w:r>
            <w:r w:rsidRPr="0017490F">
              <w:rPr>
                <w:b/>
                <w:noProof/>
                <w:webHidden/>
              </w:rPr>
            </w:r>
            <w:r w:rsidRPr="0017490F">
              <w:rPr>
                <w:b/>
                <w:noProof/>
                <w:webHidden/>
              </w:rPr>
              <w:fldChar w:fldCharType="separate"/>
            </w:r>
            <w:r w:rsidRPr="0017490F">
              <w:rPr>
                <w:b/>
                <w:noProof/>
                <w:webHidden/>
              </w:rPr>
              <w:t>8</w:t>
            </w:r>
            <w:r w:rsidRPr="0017490F">
              <w:rPr>
                <w:b/>
                <w:noProof/>
                <w:webHidden/>
              </w:rPr>
              <w:fldChar w:fldCharType="end"/>
            </w:r>
          </w:hyperlink>
        </w:p>
        <w:p w:rsidR="0017490F" w:rsidRPr="0017490F" w:rsidRDefault="0017490F">
          <w:pPr>
            <w:pStyle w:val="TOC2"/>
            <w:tabs>
              <w:tab w:val="right" w:leader="dot" w:pos="9350"/>
            </w:tabs>
            <w:rPr>
              <w:rFonts w:eastAsiaTheme="minorEastAsia"/>
              <w:b/>
              <w:noProof/>
              <w:lang w:eastAsia="en-GB"/>
            </w:rPr>
          </w:pPr>
          <w:hyperlink w:anchor="_Toc225960888" w:history="1">
            <w:r w:rsidRPr="0017490F">
              <w:rPr>
                <w:rStyle w:val="Hyperlink"/>
                <w:rFonts w:ascii="Arial" w:eastAsia="Times New Roman" w:hAnsi="Arial" w:cs="Arial"/>
                <w:b/>
                <w:bCs/>
                <w:noProof/>
              </w:rPr>
              <w:t>7. Implementation Plan</w:t>
            </w:r>
            <w:r w:rsidRPr="0017490F">
              <w:rPr>
                <w:b/>
                <w:noProof/>
                <w:webHidden/>
              </w:rPr>
              <w:tab/>
            </w:r>
            <w:r w:rsidRPr="0017490F">
              <w:rPr>
                <w:b/>
                <w:noProof/>
                <w:webHidden/>
              </w:rPr>
              <w:fldChar w:fldCharType="begin"/>
            </w:r>
            <w:r w:rsidRPr="0017490F">
              <w:rPr>
                <w:b/>
                <w:noProof/>
                <w:webHidden/>
              </w:rPr>
              <w:instrText xml:space="preserve"> PAGEREF _Toc225960888 \h </w:instrText>
            </w:r>
            <w:r w:rsidRPr="0017490F">
              <w:rPr>
                <w:b/>
                <w:noProof/>
                <w:webHidden/>
              </w:rPr>
            </w:r>
            <w:r w:rsidRPr="0017490F">
              <w:rPr>
                <w:b/>
                <w:noProof/>
                <w:webHidden/>
              </w:rPr>
              <w:fldChar w:fldCharType="separate"/>
            </w:r>
            <w:r w:rsidRPr="0017490F">
              <w:rPr>
                <w:b/>
                <w:noProof/>
                <w:webHidden/>
              </w:rPr>
              <w:t>9</w:t>
            </w:r>
            <w:r w:rsidRPr="0017490F">
              <w:rPr>
                <w:b/>
                <w:noProof/>
                <w:webHidden/>
              </w:rPr>
              <w:fldChar w:fldCharType="end"/>
            </w:r>
          </w:hyperlink>
        </w:p>
        <w:p w:rsidR="0017490F" w:rsidRPr="0017490F" w:rsidRDefault="0017490F">
          <w:pPr>
            <w:pStyle w:val="TOC2"/>
            <w:tabs>
              <w:tab w:val="right" w:leader="dot" w:pos="9350"/>
            </w:tabs>
            <w:rPr>
              <w:rFonts w:eastAsiaTheme="minorEastAsia"/>
              <w:b/>
              <w:noProof/>
              <w:lang w:eastAsia="en-GB"/>
            </w:rPr>
          </w:pPr>
          <w:hyperlink w:anchor="_Toc225960889" w:history="1">
            <w:r w:rsidRPr="0017490F">
              <w:rPr>
                <w:rStyle w:val="Hyperlink"/>
                <w:rFonts w:ascii="Arial" w:eastAsia="Times New Roman" w:hAnsi="Arial" w:cs="Arial"/>
                <w:b/>
                <w:bCs/>
                <w:noProof/>
              </w:rPr>
              <w:t>8. Dissemination Strategy</w:t>
            </w:r>
            <w:r w:rsidRPr="0017490F">
              <w:rPr>
                <w:b/>
                <w:noProof/>
                <w:webHidden/>
              </w:rPr>
              <w:tab/>
            </w:r>
            <w:r w:rsidRPr="0017490F">
              <w:rPr>
                <w:b/>
                <w:noProof/>
                <w:webHidden/>
              </w:rPr>
              <w:fldChar w:fldCharType="begin"/>
            </w:r>
            <w:r w:rsidRPr="0017490F">
              <w:rPr>
                <w:b/>
                <w:noProof/>
                <w:webHidden/>
              </w:rPr>
              <w:instrText xml:space="preserve"> PAGEREF _Toc225960889 \h </w:instrText>
            </w:r>
            <w:r w:rsidRPr="0017490F">
              <w:rPr>
                <w:b/>
                <w:noProof/>
                <w:webHidden/>
              </w:rPr>
            </w:r>
            <w:r w:rsidRPr="0017490F">
              <w:rPr>
                <w:b/>
                <w:noProof/>
                <w:webHidden/>
              </w:rPr>
              <w:fldChar w:fldCharType="separate"/>
            </w:r>
            <w:r w:rsidRPr="0017490F">
              <w:rPr>
                <w:b/>
                <w:noProof/>
                <w:webHidden/>
              </w:rPr>
              <w:t>9</w:t>
            </w:r>
            <w:r w:rsidRPr="0017490F">
              <w:rPr>
                <w:b/>
                <w:noProof/>
                <w:webHidden/>
              </w:rPr>
              <w:fldChar w:fldCharType="end"/>
            </w:r>
          </w:hyperlink>
        </w:p>
        <w:p w:rsidR="0017490F" w:rsidRPr="0017490F" w:rsidRDefault="0017490F">
          <w:pPr>
            <w:pStyle w:val="TOC2"/>
            <w:tabs>
              <w:tab w:val="right" w:leader="dot" w:pos="9350"/>
            </w:tabs>
            <w:rPr>
              <w:rFonts w:eastAsiaTheme="minorEastAsia"/>
              <w:b/>
              <w:noProof/>
              <w:lang w:eastAsia="en-GB"/>
            </w:rPr>
          </w:pPr>
          <w:hyperlink w:anchor="_Toc225960890" w:history="1">
            <w:r w:rsidRPr="0017490F">
              <w:rPr>
                <w:rStyle w:val="Hyperlink"/>
                <w:rFonts w:ascii="Arial" w:eastAsia="Times New Roman" w:hAnsi="Arial" w:cs="Arial"/>
                <w:b/>
                <w:bCs/>
                <w:noProof/>
              </w:rPr>
              <w:t>9. Critical Evaluation: Benefits and Limitations</w:t>
            </w:r>
            <w:r w:rsidRPr="0017490F">
              <w:rPr>
                <w:b/>
                <w:noProof/>
                <w:webHidden/>
              </w:rPr>
              <w:tab/>
            </w:r>
            <w:r w:rsidRPr="0017490F">
              <w:rPr>
                <w:b/>
                <w:noProof/>
                <w:webHidden/>
              </w:rPr>
              <w:fldChar w:fldCharType="begin"/>
            </w:r>
            <w:r w:rsidRPr="0017490F">
              <w:rPr>
                <w:b/>
                <w:noProof/>
                <w:webHidden/>
              </w:rPr>
              <w:instrText xml:space="preserve"> PAGEREF _Toc225960890 \h </w:instrText>
            </w:r>
            <w:r w:rsidRPr="0017490F">
              <w:rPr>
                <w:b/>
                <w:noProof/>
                <w:webHidden/>
              </w:rPr>
            </w:r>
            <w:r w:rsidRPr="0017490F">
              <w:rPr>
                <w:b/>
                <w:noProof/>
                <w:webHidden/>
              </w:rPr>
              <w:fldChar w:fldCharType="separate"/>
            </w:r>
            <w:r w:rsidRPr="0017490F">
              <w:rPr>
                <w:b/>
                <w:noProof/>
                <w:webHidden/>
              </w:rPr>
              <w:t>10</w:t>
            </w:r>
            <w:r w:rsidRPr="0017490F">
              <w:rPr>
                <w:b/>
                <w:noProof/>
                <w:webHidden/>
              </w:rPr>
              <w:fldChar w:fldCharType="end"/>
            </w:r>
          </w:hyperlink>
        </w:p>
        <w:p w:rsidR="0017490F" w:rsidRPr="0017490F" w:rsidRDefault="0017490F">
          <w:pPr>
            <w:pStyle w:val="TOC2"/>
            <w:tabs>
              <w:tab w:val="right" w:leader="dot" w:pos="9350"/>
            </w:tabs>
            <w:rPr>
              <w:rFonts w:eastAsiaTheme="minorEastAsia"/>
              <w:b/>
              <w:noProof/>
              <w:lang w:eastAsia="en-GB"/>
            </w:rPr>
          </w:pPr>
          <w:hyperlink w:anchor="_Toc225960891" w:history="1">
            <w:r w:rsidRPr="0017490F">
              <w:rPr>
                <w:rStyle w:val="Hyperlink"/>
                <w:rFonts w:ascii="Arial" w:eastAsia="Times New Roman" w:hAnsi="Arial" w:cs="Arial"/>
                <w:b/>
                <w:bCs/>
                <w:noProof/>
              </w:rPr>
              <w:t>10. Feasibility and Value</w:t>
            </w:r>
            <w:r w:rsidRPr="0017490F">
              <w:rPr>
                <w:b/>
                <w:noProof/>
                <w:webHidden/>
              </w:rPr>
              <w:tab/>
            </w:r>
            <w:r w:rsidRPr="0017490F">
              <w:rPr>
                <w:b/>
                <w:noProof/>
                <w:webHidden/>
              </w:rPr>
              <w:fldChar w:fldCharType="begin"/>
            </w:r>
            <w:r w:rsidRPr="0017490F">
              <w:rPr>
                <w:b/>
                <w:noProof/>
                <w:webHidden/>
              </w:rPr>
              <w:instrText xml:space="preserve"> PAGEREF _Toc225960891 \h </w:instrText>
            </w:r>
            <w:r w:rsidRPr="0017490F">
              <w:rPr>
                <w:b/>
                <w:noProof/>
                <w:webHidden/>
              </w:rPr>
            </w:r>
            <w:r w:rsidRPr="0017490F">
              <w:rPr>
                <w:b/>
                <w:noProof/>
                <w:webHidden/>
              </w:rPr>
              <w:fldChar w:fldCharType="separate"/>
            </w:r>
            <w:r w:rsidRPr="0017490F">
              <w:rPr>
                <w:b/>
                <w:noProof/>
                <w:webHidden/>
              </w:rPr>
              <w:t>10</w:t>
            </w:r>
            <w:r w:rsidRPr="0017490F">
              <w:rPr>
                <w:b/>
                <w:noProof/>
                <w:webHidden/>
              </w:rPr>
              <w:fldChar w:fldCharType="end"/>
            </w:r>
          </w:hyperlink>
        </w:p>
        <w:p w:rsidR="0017490F" w:rsidRPr="0017490F" w:rsidRDefault="0017490F">
          <w:pPr>
            <w:pStyle w:val="TOC2"/>
            <w:tabs>
              <w:tab w:val="right" w:leader="dot" w:pos="9350"/>
            </w:tabs>
            <w:rPr>
              <w:rFonts w:eastAsiaTheme="minorEastAsia"/>
              <w:b/>
              <w:noProof/>
              <w:lang w:eastAsia="en-GB"/>
            </w:rPr>
          </w:pPr>
          <w:hyperlink w:anchor="_Toc225960892" w:history="1">
            <w:r w:rsidRPr="0017490F">
              <w:rPr>
                <w:rStyle w:val="Hyperlink"/>
                <w:rFonts w:ascii="Arial" w:hAnsi="Arial" w:cs="Arial"/>
                <w:b/>
                <w:noProof/>
              </w:rPr>
              <w:t>11. Conclusion</w:t>
            </w:r>
            <w:r w:rsidRPr="0017490F">
              <w:rPr>
                <w:b/>
                <w:noProof/>
                <w:webHidden/>
              </w:rPr>
              <w:tab/>
            </w:r>
            <w:r w:rsidRPr="0017490F">
              <w:rPr>
                <w:b/>
                <w:noProof/>
                <w:webHidden/>
              </w:rPr>
              <w:fldChar w:fldCharType="begin"/>
            </w:r>
            <w:r w:rsidRPr="0017490F">
              <w:rPr>
                <w:b/>
                <w:noProof/>
                <w:webHidden/>
              </w:rPr>
              <w:instrText xml:space="preserve"> PAGEREF _Toc225960892 \h </w:instrText>
            </w:r>
            <w:r w:rsidRPr="0017490F">
              <w:rPr>
                <w:b/>
                <w:noProof/>
                <w:webHidden/>
              </w:rPr>
            </w:r>
            <w:r w:rsidRPr="0017490F">
              <w:rPr>
                <w:b/>
                <w:noProof/>
                <w:webHidden/>
              </w:rPr>
              <w:fldChar w:fldCharType="separate"/>
            </w:r>
            <w:r w:rsidRPr="0017490F">
              <w:rPr>
                <w:b/>
                <w:noProof/>
                <w:webHidden/>
              </w:rPr>
              <w:t>10</w:t>
            </w:r>
            <w:r w:rsidRPr="0017490F">
              <w:rPr>
                <w:b/>
                <w:noProof/>
                <w:webHidden/>
              </w:rPr>
              <w:fldChar w:fldCharType="end"/>
            </w:r>
          </w:hyperlink>
        </w:p>
        <w:p w:rsidR="0017490F" w:rsidRPr="0017490F" w:rsidRDefault="0017490F">
          <w:pPr>
            <w:pStyle w:val="TOC1"/>
            <w:tabs>
              <w:tab w:val="right" w:leader="dot" w:pos="9350"/>
            </w:tabs>
            <w:rPr>
              <w:rFonts w:eastAsiaTheme="minorEastAsia"/>
              <w:b/>
              <w:noProof/>
              <w:lang w:eastAsia="en-GB"/>
            </w:rPr>
          </w:pPr>
          <w:hyperlink w:anchor="_Toc225960893" w:history="1">
            <w:r w:rsidRPr="0017490F">
              <w:rPr>
                <w:rStyle w:val="Hyperlink"/>
                <w:rFonts w:ascii="Arial" w:hAnsi="Arial" w:cs="Arial"/>
                <w:b/>
                <w:noProof/>
              </w:rPr>
              <w:t>References</w:t>
            </w:r>
            <w:r w:rsidRPr="0017490F">
              <w:rPr>
                <w:b/>
                <w:noProof/>
                <w:webHidden/>
              </w:rPr>
              <w:tab/>
            </w:r>
            <w:r w:rsidRPr="0017490F">
              <w:rPr>
                <w:b/>
                <w:noProof/>
                <w:webHidden/>
              </w:rPr>
              <w:fldChar w:fldCharType="begin"/>
            </w:r>
            <w:r w:rsidRPr="0017490F">
              <w:rPr>
                <w:b/>
                <w:noProof/>
                <w:webHidden/>
              </w:rPr>
              <w:instrText xml:space="preserve"> PAGEREF _Toc225960893 \h </w:instrText>
            </w:r>
            <w:r w:rsidRPr="0017490F">
              <w:rPr>
                <w:b/>
                <w:noProof/>
                <w:webHidden/>
              </w:rPr>
            </w:r>
            <w:r w:rsidRPr="0017490F">
              <w:rPr>
                <w:b/>
                <w:noProof/>
                <w:webHidden/>
              </w:rPr>
              <w:fldChar w:fldCharType="separate"/>
            </w:r>
            <w:r w:rsidRPr="0017490F">
              <w:rPr>
                <w:b/>
                <w:noProof/>
                <w:webHidden/>
              </w:rPr>
              <w:t>12</w:t>
            </w:r>
            <w:r w:rsidRPr="0017490F">
              <w:rPr>
                <w:b/>
                <w:noProof/>
                <w:webHidden/>
              </w:rPr>
              <w:fldChar w:fldCharType="end"/>
            </w:r>
          </w:hyperlink>
        </w:p>
        <w:p w:rsidR="0017490F" w:rsidRDefault="0017490F">
          <w:r w:rsidRPr="0017490F">
            <w:rPr>
              <w:b/>
              <w:bCs/>
              <w:noProof/>
            </w:rPr>
            <w:fldChar w:fldCharType="end"/>
          </w:r>
        </w:p>
      </w:sdtContent>
    </w:sdt>
    <w:p w:rsidR="000F6F4C" w:rsidRPr="00850156" w:rsidRDefault="000F6F4C" w:rsidP="00850156">
      <w:pPr>
        <w:spacing w:line="360" w:lineRule="auto"/>
        <w:jc w:val="both"/>
        <w:rPr>
          <w:rStyle w:val="Strong"/>
          <w:rFonts w:ascii="Arial" w:eastAsia="Times New Roman" w:hAnsi="Arial" w:cs="Arial"/>
        </w:rPr>
      </w:pPr>
      <w:r w:rsidRPr="00850156">
        <w:rPr>
          <w:rStyle w:val="Strong"/>
          <w:rFonts w:ascii="Arial" w:hAnsi="Arial" w:cs="Arial"/>
          <w:b w:val="0"/>
          <w:bCs w:val="0"/>
        </w:rPr>
        <w:br w:type="page"/>
      </w:r>
    </w:p>
    <w:tbl>
      <w:tblPr>
        <w:tblW w:w="98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3500"/>
        <w:gridCol w:w="1901"/>
        <w:gridCol w:w="1899"/>
        <w:gridCol w:w="2510"/>
      </w:tblGrid>
      <w:tr w:rsidR="00D77050" w:rsidRPr="00850156" w:rsidTr="00BA56C6">
        <w:tc>
          <w:tcPr>
            <w:tcW w:w="9810" w:type="dxa"/>
            <w:gridSpan w:val="4"/>
            <w:tcBorders>
              <w:top w:val="none" w:sz="0" w:space="0" w:color="FFFFFF"/>
              <w:left w:val="none" w:sz="0" w:space="0" w:color="FFFFFF"/>
              <w:bottom w:val="none" w:sz="0" w:space="0" w:color="FFFFFF"/>
              <w:right w:val="none" w:sz="0" w:space="0" w:color="FFFFFF"/>
            </w:tcBorders>
            <w:shd w:val="clear" w:color="auto" w:fill="1A3C5E"/>
            <w:tcMar>
              <w:top w:w="200" w:type="dxa"/>
              <w:left w:w="300" w:type="dxa"/>
              <w:bottom w:w="200" w:type="dxa"/>
              <w:right w:w="300" w:type="dxa"/>
            </w:tcMar>
          </w:tcPr>
          <w:p w:rsidR="00D77050" w:rsidRPr="00D40CA2" w:rsidRDefault="00D40CA2" w:rsidP="003865B2">
            <w:pPr>
              <w:pStyle w:val="Heading1"/>
              <w:rPr>
                <w:rStyle w:val="Strong"/>
                <w:rFonts w:ascii="Arial" w:hAnsi="Arial" w:cs="Arial"/>
                <w:b/>
                <w:kern w:val="0"/>
                <w:sz w:val="22"/>
                <w:szCs w:val="22"/>
              </w:rPr>
            </w:pPr>
            <w:bookmarkStart w:id="1" w:name="_Toc225532128"/>
            <w:bookmarkStart w:id="2" w:name="_Toc225526113"/>
            <w:bookmarkStart w:id="3" w:name="_Toc225532001"/>
            <w:bookmarkStart w:id="4" w:name="_Toc225869472"/>
            <w:bookmarkStart w:id="5" w:name="_Toc225960555"/>
            <w:bookmarkStart w:id="6" w:name="_Toc225960580"/>
            <w:bookmarkStart w:id="7" w:name="_Toc225960631"/>
            <w:bookmarkStart w:id="8" w:name="_Toc225960848"/>
            <w:bookmarkStart w:id="9" w:name="_Toc225960881"/>
            <w:r w:rsidRPr="00D40CA2">
              <w:rPr>
                <w:rStyle w:val="Strong"/>
                <w:rFonts w:ascii="Arial" w:hAnsi="Arial" w:cs="Arial"/>
                <w:b/>
                <w:kern w:val="0"/>
                <w:sz w:val="22"/>
                <w:szCs w:val="22"/>
              </w:rPr>
              <w:lastRenderedPageBreak/>
              <w:t>Academic Poster</w:t>
            </w:r>
            <w:bookmarkEnd w:id="1"/>
            <w:bookmarkEnd w:id="5"/>
            <w:bookmarkEnd w:id="6"/>
            <w:bookmarkEnd w:id="7"/>
            <w:bookmarkEnd w:id="8"/>
            <w:bookmarkEnd w:id="9"/>
            <w:r w:rsidRPr="00D40CA2">
              <w:rPr>
                <w:rStyle w:val="Strong"/>
                <w:rFonts w:ascii="Arial" w:hAnsi="Arial" w:cs="Arial"/>
                <w:b/>
                <w:kern w:val="0"/>
                <w:sz w:val="22"/>
                <w:szCs w:val="22"/>
              </w:rPr>
              <w:t xml:space="preserve"> </w:t>
            </w:r>
            <w:bookmarkEnd w:id="2"/>
            <w:bookmarkEnd w:id="3"/>
          </w:p>
          <w:p w:rsidR="00D77050" w:rsidRPr="00850156" w:rsidRDefault="00BA56C6" w:rsidP="00850156">
            <w:pPr>
              <w:spacing w:before="80" w:line="360" w:lineRule="auto"/>
              <w:jc w:val="both"/>
              <w:rPr>
                <w:rFonts w:ascii="Arial" w:hAnsi="Arial" w:cs="Arial"/>
              </w:rPr>
            </w:pPr>
            <w:proofErr w:type="spellStart"/>
            <w:r w:rsidRPr="00850156">
              <w:rPr>
                <w:rFonts w:ascii="Arial" w:hAnsi="Arial" w:cs="Arial"/>
                <w:b/>
                <w:bCs/>
              </w:rPr>
              <w:t>MindConnect</w:t>
            </w:r>
            <w:proofErr w:type="spellEnd"/>
            <w:r w:rsidRPr="00850156">
              <w:rPr>
                <w:rFonts w:ascii="Arial" w:hAnsi="Arial" w:cs="Arial"/>
                <w:b/>
                <w:bCs/>
              </w:rPr>
              <w:t xml:space="preserve"> UK: A Digital Mental Health Support Innovation for Young Adults</w:t>
            </w:r>
            <w:r w:rsidRPr="00850156">
              <w:rPr>
                <w:rFonts w:ascii="Arial" w:hAnsi="Arial" w:cs="Arial"/>
              </w:rPr>
              <w:t xml:space="preserve"> </w:t>
            </w:r>
          </w:p>
        </w:tc>
      </w:tr>
      <w:tr w:rsidR="00D77050" w:rsidRPr="00850156" w:rsidTr="00BA56C6">
        <w:tc>
          <w:tcPr>
            <w:tcW w:w="5401" w:type="dxa"/>
            <w:gridSpan w:val="2"/>
            <w:tcBorders>
              <w:top w:val="none" w:sz="0" w:space="0" w:color="FFFFFF"/>
              <w:left w:val="none" w:sz="0" w:space="0" w:color="FFFFFF"/>
              <w:bottom w:val="none" w:sz="0" w:space="0" w:color="FFFFFF"/>
              <w:right w:val="none" w:sz="0" w:space="0" w:color="FFFFFF"/>
            </w:tcBorders>
            <w:tcMar>
              <w:top w:w="80" w:type="dxa"/>
              <w:left w:w="0" w:type="dxa"/>
              <w:bottom w:w="80" w:type="dxa"/>
              <w:right w:w="120" w:type="dxa"/>
            </w:tcMar>
          </w:tcPr>
          <w:p w:rsidR="00D77050" w:rsidRPr="00850156" w:rsidRDefault="00D77050" w:rsidP="00850156">
            <w:pPr>
              <w:spacing w:after="80" w:line="360" w:lineRule="auto"/>
              <w:jc w:val="both"/>
              <w:rPr>
                <w:rFonts w:ascii="Arial" w:hAnsi="Arial" w:cs="Arial"/>
              </w:rPr>
            </w:pPr>
            <w:r w:rsidRPr="00850156">
              <w:rPr>
                <w:rFonts w:ascii="Arial" w:hAnsi="Arial" w:cs="Arial"/>
                <w:b/>
                <w:bCs/>
                <w:color w:val="FFFFFF"/>
              </w:rPr>
              <w:t>HE PROBLEM</w:t>
            </w:r>
          </w:p>
          <w:tbl>
            <w:tblPr>
              <w:tblW w:w="5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5200"/>
            </w:tblGrid>
            <w:tr w:rsidR="00D77050" w:rsidRPr="00850156" w:rsidTr="00BA56C6">
              <w:tc>
                <w:tcPr>
                  <w:tcW w:w="5200" w:type="dxa"/>
                  <w:tcBorders>
                    <w:top w:val="none" w:sz="0" w:space="0" w:color="FFFFFF"/>
                    <w:left w:val="none" w:sz="0" w:space="0" w:color="FFFFFF"/>
                    <w:bottom w:val="none" w:sz="0" w:space="0" w:color="FFFFFF"/>
                    <w:right w:val="none" w:sz="0" w:space="0" w:color="FFFFFF"/>
                  </w:tcBorders>
                  <w:shd w:val="clear" w:color="auto" w:fill="006B6B"/>
                  <w:tcMar>
                    <w:top w:w="80" w:type="dxa"/>
                    <w:left w:w="120" w:type="dxa"/>
                    <w:bottom w:w="80" w:type="dxa"/>
                    <w:right w:w="120" w:type="dxa"/>
                  </w:tcMar>
                </w:tcPr>
                <w:p w:rsidR="00D77050" w:rsidRPr="00850156" w:rsidRDefault="00D77050" w:rsidP="00850156">
                  <w:pPr>
                    <w:pStyle w:val="ListParagraph"/>
                    <w:numPr>
                      <w:ilvl w:val="0"/>
                      <w:numId w:val="31"/>
                    </w:numPr>
                    <w:spacing w:line="360" w:lineRule="auto"/>
                    <w:jc w:val="both"/>
                  </w:pPr>
                  <w:r w:rsidRPr="00850156">
                    <w:rPr>
                      <w:b/>
                      <w:bCs/>
                      <w:color w:val="FFFFFF"/>
                    </w:rPr>
                    <w:t>THE PROBLEM</w:t>
                  </w:r>
                </w:p>
              </w:tc>
            </w:tr>
          </w:tbl>
          <w:p w:rsidR="00BA56C6" w:rsidRPr="00BA56C6" w:rsidRDefault="00BA56C6" w:rsidP="00850156">
            <w:pPr>
              <w:numPr>
                <w:ilvl w:val="0"/>
                <w:numId w:val="29"/>
              </w:numPr>
              <w:tabs>
                <w:tab w:val="clear" w:pos="720"/>
                <w:tab w:val="num" w:pos="810"/>
              </w:tabs>
              <w:spacing w:before="100" w:beforeAutospacing="1" w:after="100" w:afterAutospacing="1" w:line="360" w:lineRule="auto"/>
              <w:ind w:left="270" w:hanging="270"/>
              <w:jc w:val="both"/>
              <w:rPr>
                <w:rFonts w:ascii="Arial" w:eastAsia="Times New Roman" w:hAnsi="Arial" w:cs="Arial"/>
                <w:lang w:val="en-US"/>
              </w:rPr>
            </w:pPr>
            <w:r w:rsidRPr="00BA56C6">
              <w:rPr>
                <w:rFonts w:ascii="Arial" w:eastAsia="Times New Roman" w:hAnsi="Arial" w:cs="Arial"/>
                <w:lang w:val="en-US"/>
              </w:rPr>
              <w:t xml:space="preserve">1 in 4 young people (17–19) with mental health issues </w:t>
            </w:r>
          </w:p>
          <w:p w:rsidR="00BA56C6" w:rsidRPr="00BA56C6" w:rsidRDefault="00BA56C6" w:rsidP="00850156">
            <w:pPr>
              <w:numPr>
                <w:ilvl w:val="0"/>
                <w:numId w:val="29"/>
              </w:numPr>
              <w:tabs>
                <w:tab w:val="clear" w:pos="720"/>
                <w:tab w:val="num" w:pos="810"/>
              </w:tabs>
              <w:spacing w:before="100" w:beforeAutospacing="1" w:after="100" w:afterAutospacing="1" w:line="360" w:lineRule="auto"/>
              <w:ind w:left="270" w:hanging="270"/>
              <w:jc w:val="both"/>
              <w:rPr>
                <w:rFonts w:ascii="Arial" w:eastAsia="Times New Roman" w:hAnsi="Arial" w:cs="Arial"/>
                <w:lang w:val="en-US"/>
              </w:rPr>
            </w:pPr>
            <w:r w:rsidRPr="00BA56C6">
              <w:rPr>
                <w:rFonts w:ascii="Arial" w:eastAsia="Times New Roman" w:hAnsi="Arial" w:cs="Arial"/>
                <w:lang w:val="en-US"/>
              </w:rPr>
              <w:t xml:space="preserve">Long NHS waiting times </w:t>
            </w:r>
          </w:p>
          <w:p w:rsidR="00BA56C6" w:rsidRPr="00BA56C6" w:rsidRDefault="00BA56C6" w:rsidP="00850156">
            <w:pPr>
              <w:numPr>
                <w:ilvl w:val="0"/>
                <w:numId w:val="29"/>
              </w:numPr>
              <w:tabs>
                <w:tab w:val="clear" w:pos="720"/>
                <w:tab w:val="num" w:pos="810"/>
              </w:tabs>
              <w:spacing w:before="100" w:beforeAutospacing="1" w:after="100" w:afterAutospacing="1" w:line="360" w:lineRule="auto"/>
              <w:ind w:left="270" w:hanging="270"/>
              <w:jc w:val="both"/>
              <w:rPr>
                <w:rFonts w:ascii="Arial" w:eastAsia="Times New Roman" w:hAnsi="Arial" w:cs="Arial"/>
                <w:lang w:val="en-US"/>
              </w:rPr>
            </w:pPr>
            <w:r w:rsidRPr="00BA56C6">
              <w:rPr>
                <w:rFonts w:ascii="Arial" w:eastAsia="Times New Roman" w:hAnsi="Arial" w:cs="Arial"/>
                <w:lang w:val="en-US"/>
              </w:rPr>
              <w:t xml:space="preserve">Stigma in seeking help </w:t>
            </w:r>
          </w:p>
          <w:p w:rsidR="00BA56C6" w:rsidRPr="00BA56C6" w:rsidRDefault="00BA56C6" w:rsidP="00850156">
            <w:pPr>
              <w:tabs>
                <w:tab w:val="num" w:pos="810"/>
              </w:tabs>
              <w:spacing w:before="100" w:beforeAutospacing="1" w:after="100" w:afterAutospacing="1" w:line="360" w:lineRule="auto"/>
              <w:ind w:left="270" w:hanging="270"/>
              <w:jc w:val="both"/>
              <w:rPr>
                <w:rFonts w:ascii="Arial" w:eastAsia="Times New Roman" w:hAnsi="Arial" w:cs="Arial"/>
                <w:lang w:val="en-US"/>
              </w:rPr>
            </w:pPr>
            <w:r w:rsidRPr="00850156">
              <w:rPr>
                <w:rFonts w:ascii="Arial" w:eastAsia="Times New Roman" w:hAnsi="Arial" w:cs="Arial"/>
                <w:b/>
                <w:bCs/>
                <w:lang w:val="en-US"/>
              </w:rPr>
              <w:t>Need for a digital, accessible early support solution</w:t>
            </w:r>
          </w:p>
          <w:p w:rsidR="00BA56C6" w:rsidRPr="00850156" w:rsidRDefault="00BA56C6" w:rsidP="00850156">
            <w:pPr>
              <w:pStyle w:val="ListParagraph"/>
              <w:numPr>
                <w:ilvl w:val="0"/>
                <w:numId w:val="32"/>
              </w:numPr>
              <w:spacing w:line="360" w:lineRule="auto"/>
              <w:jc w:val="both"/>
            </w:pPr>
            <w:r w:rsidRPr="00850156">
              <w:rPr>
                <w:b/>
                <w:bCs/>
                <w:color w:val="FFFFFF"/>
              </w:rPr>
              <w:t>E PROBLEM</w:t>
            </w:r>
          </w:p>
          <w:tbl>
            <w:tblPr>
              <w:tblW w:w="52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5201"/>
            </w:tblGrid>
            <w:tr w:rsidR="00BA56C6" w:rsidRPr="00850156" w:rsidTr="0099213A">
              <w:tc>
                <w:tcPr>
                  <w:tcW w:w="5201" w:type="dxa"/>
                  <w:tcBorders>
                    <w:top w:val="none" w:sz="0" w:space="0" w:color="FFFFFF"/>
                    <w:left w:val="none" w:sz="0" w:space="0" w:color="FFFFFF"/>
                    <w:bottom w:val="none" w:sz="0" w:space="0" w:color="FFFFFF"/>
                    <w:right w:val="none" w:sz="0" w:space="0" w:color="FFFFFF"/>
                  </w:tcBorders>
                  <w:shd w:val="clear" w:color="auto" w:fill="006B6B"/>
                  <w:tcMar>
                    <w:top w:w="80" w:type="dxa"/>
                    <w:left w:w="120" w:type="dxa"/>
                    <w:bottom w:w="80" w:type="dxa"/>
                    <w:right w:w="120" w:type="dxa"/>
                  </w:tcMar>
                </w:tcPr>
                <w:p w:rsidR="00BA56C6" w:rsidRPr="00850156" w:rsidRDefault="0099213A" w:rsidP="00850156">
                  <w:pPr>
                    <w:pStyle w:val="ListParagraph"/>
                    <w:numPr>
                      <w:ilvl w:val="0"/>
                      <w:numId w:val="32"/>
                    </w:numPr>
                    <w:spacing w:line="360" w:lineRule="auto"/>
                    <w:jc w:val="both"/>
                    <w:rPr>
                      <w:b/>
                    </w:rPr>
                  </w:pPr>
                  <w:r w:rsidRPr="00850156">
                    <w:rPr>
                      <w:b/>
                      <w:color w:val="FFFFFF" w:themeColor="background1"/>
                    </w:rPr>
                    <w:t>HOW IT WORKS</w:t>
                  </w:r>
                </w:p>
              </w:tc>
            </w:tr>
            <w:tr w:rsidR="0099213A" w:rsidRPr="00850156" w:rsidTr="0099213A">
              <w:trPr>
                <w:trHeight w:val="1576"/>
              </w:trPr>
              <w:tc>
                <w:tcPr>
                  <w:tcW w:w="5201" w:type="dxa"/>
                  <w:tcBorders>
                    <w:top w:val="single" w:sz="1" w:space="0" w:color="CCCCCC"/>
                    <w:left w:val="single" w:sz="1" w:space="0" w:color="CCCCCC"/>
                    <w:right w:val="single" w:sz="1" w:space="0" w:color="CCCCCC"/>
                  </w:tcBorders>
                  <w:shd w:val="clear" w:color="auto" w:fill="auto"/>
                  <w:tcMar>
                    <w:top w:w="60" w:type="dxa"/>
                    <w:left w:w="100" w:type="dxa"/>
                    <w:bottom w:w="60" w:type="dxa"/>
                    <w:right w:w="100" w:type="dxa"/>
                  </w:tcMar>
                </w:tcPr>
                <w:p w:rsidR="0099213A" w:rsidRPr="0099213A" w:rsidRDefault="0099213A" w:rsidP="00850156">
                  <w:pPr>
                    <w:spacing w:before="100" w:beforeAutospacing="1" w:after="100" w:afterAutospacing="1" w:line="360" w:lineRule="auto"/>
                    <w:jc w:val="both"/>
                    <w:rPr>
                      <w:rFonts w:ascii="Arial" w:eastAsia="Times New Roman" w:hAnsi="Arial" w:cs="Arial"/>
                      <w:lang w:val="en-US"/>
                    </w:rPr>
                  </w:pPr>
                  <w:r w:rsidRPr="0099213A">
                    <w:rPr>
                      <w:rFonts w:ascii="Arial" w:eastAsia="Times New Roman" w:hAnsi="Arial" w:cs="Arial"/>
                      <w:lang w:val="en-US"/>
                    </w:rPr>
                    <w:t>Sign Up → AI Assessment → Support Level:</w:t>
                  </w:r>
                </w:p>
                <w:p w:rsidR="0099213A" w:rsidRPr="0099213A" w:rsidRDefault="0099213A" w:rsidP="00850156">
                  <w:pPr>
                    <w:numPr>
                      <w:ilvl w:val="0"/>
                      <w:numId w:val="33"/>
                    </w:numPr>
                    <w:spacing w:before="100" w:beforeAutospacing="1" w:after="100" w:afterAutospacing="1" w:line="360" w:lineRule="auto"/>
                    <w:jc w:val="both"/>
                    <w:rPr>
                      <w:rFonts w:ascii="Arial" w:eastAsia="Times New Roman" w:hAnsi="Arial" w:cs="Arial"/>
                      <w:lang w:val="en-US"/>
                    </w:rPr>
                  </w:pPr>
                  <w:r w:rsidRPr="0099213A">
                    <w:rPr>
                      <w:rFonts w:ascii="Arial" w:eastAsia="Times New Roman" w:hAnsi="Arial" w:cs="Arial"/>
                      <w:lang w:val="en-US"/>
                    </w:rPr>
                    <w:t xml:space="preserve">Self-Help </w:t>
                  </w:r>
                </w:p>
                <w:p w:rsidR="0099213A" w:rsidRPr="0099213A" w:rsidRDefault="0099213A" w:rsidP="00850156">
                  <w:pPr>
                    <w:numPr>
                      <w:ilvl w:val="0"/>
                      <w:numId w:val="33"/>
                    </w:numPr>
                    <w:spacing w:before="100" w:beforeAutospacing="1" w:after="100" w:afterAutospacing="1" w:line="360" w:lineRule="auto"/>
                    <w:jc w:val="both"/>
                    <w:rPr>
                      <w:rFonts w:ascii="Arial" w:eastAsia="Times New Roman" w:hAnsi="Arial" w:cs="Arial"/>
                      <w:lang w:val="en-US"/>
                    </w:rPr>
                  </w:pPr>
                  <w:r w:rsidRPr="0099213A">
                    <w:rPr>
                      <w:rFonts w:ascii="Arial" w:eastAsia="Times New Roman" w:hAnsi="Arial" w:cs="Arial"/>
                      <w:lang w:val="en-US"/>
                    </w:rPr>
                    <w:t xml:space="preserve">Online Therapy </w:t>
                  </w:r>
                </w:p>
                <w:p w:rsidR="0099213A" w:rsidRPr="0099213A" w:rsidRDefault="0099213A" w:rsidP="00850156">
                  <w:pPr>
                    <w:numPr>
                      <w:ilvl w:val="0"/>
                      <w:numId w:val="33"/>
                    </w:numPr>
                    <w:spacing w:before="100" w:beforeAutospacing="1" w:after="100" w:afterAutospacing="1" w:line="360" w:lineRule="auto"/>
                    <w:jc w:val="both"/>
                    <w:rPr>
                      <w:rFonts w:ascii="Arial" w:eastAsia="Times New Roman" w:hAnsi="Arial" w:cs="Arial"/>
                      <w:lang w:val="en-US"/>
                    </w:rPr>
                  </w:pPr>
                  <w:r w:rsidRPr="0099213A">
                    <w:rPr>
                      <w:rFonts w:ascii="Arial" w:eastAsia="Times New Roman" w:hAnsi="Arial" w:cs="Arial"/>
                      <w:lang w:val="en-US"/>
                    </w:rPr>
                    <w:t>NHS Referral</w:t>
                  </w:r>
                </w:p>
                <w:p w:rsidR="0099213A" w:rsidRPr="00850156" w:rsidRDefault="0099213A" w:rsidP="00850156">
                  <w:pPr>
                    <w:spacing w:line="360" w:lineRule="auto"/>
                    <w:jc w:val="both"/>
                    <w:rPr>
                      <w:rFonts w:ascii="Arial" w:hAnsi="Arial" w:cs="Arial"/>
                    </w:rPr>
                  </w:pPr>
                </w:p>
              </w:tc>
            </w:tr>
          </w:tbl>
          <w:p w:rsidR="00D77050" w:rsidRPr="00850156" w:rsidRDefault="00D77050" w:rsidP="00850156">
            <w:pPr>
              <w:spacing w:before="100" w:after="60" w:line="360" w:lineRule="auto"/>
              <w:jc w:val="both"/>
              <w:rPr>
                <w:rFonts w:ascii="Arial" w:hAnsi="Arial" w:cs="Arial"/>
              </w:rPr>
            </w:pPr>
          </w:p>
        </w:tc>
        <w:tc>
          <w:tcPr>
            <w:tcW w:w="4409" w:type="dxa"/>
            <w:gridSpan w:val="2"/>
            <w:tcBorders>
              <w:top w:val="none" w:sz="0" w:space="0" w:color="FFFFFF"/>
              <w:left w:val="none" w:sz="0" w:space="0" w:color="FFFFFF"/>
              <w:bottom w:val="none" w:sz="0" w:space="0" w:color="FFFFFF"/>
              <w:right w:val="none" w:sz="0" w:space="0" w:color="FFFFFF"/>
            </w:tcBorders>
            <w:tcMar>
              <w:top w:w="80" w:type="dxa"/>
              <w:left w:w="120" w:type="dxa"/>
              <w:bottom w:w="80" w:type="dxa"/>
              <w:right w:w="0" w:type="dxa"/>
            </w:tcMar>
          </w:tcPr>
          <w:tbl>
            <w:tblPr>
              <w:tblW w:w="5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5200"/>
            </w:tblGrid>
            <w:tr w:rsidR="00D77050" w:rsidRPr="00850156" w:rsidTr="00BA56C6">
              <w:tc>
                <w:tcPr>
                  <w:tcW w:w="5200" w:type="dxa"/>
                  <w:tcBorders>
                    <w:top w:val="none" w:sz="0" w:space="0" w:color="FFFFFF"/>
                    <w:left w:val="none" w:sz="0" w:space="0" w:color="FFFFFF"/>
                    <w:bottom w:val="none" w:sz="0" w:space="0" w:color="FFFFFF"/>
                    <w:right w:val="none" w:sz="0" w:space="0" w:color="FFFFFF"/>
                  </w:tcBorders>
                  <w:shd w:val="clear" w:color="auto" w:fill="2E8B57"/>
                  <w:tcMar>
                    <w:top w:w="80" w:type="dxa"/>
                    <w:left w:w="120" w:type="dxa"/>
                    <w:bottom w:w="80" w:type="dxa"/>
                    <w:right w:w="120" w:type="dxa"/>
                  </w:tcMar>
                </w:tcPr>
                <w:p w:rsidR="00D77050" w:rsidRPr="00850156" w:rsidRDefault="00BA56C6" w:rsidP="00850156">
                  <w:pPr>
                    <w:pStyle w:val="ListParagraph"/>
                    <w:numPr>
                      <w:ilvl w:val="0"/>
                      <w:numId w:val="32"/>
                    </w:numPr>
                    <w:spacing w:line="360" w:lineRule="auto"/>
                    <w:jc w:val="both"/>
                  </w:pPr>
                  <w:r w:rsidRPr="00850156">
                    <w:rPr>
                      <w:b/>
                      <w:bCs/>
                      <w:color w:val="FFFFFF"/>
                    </w:rPr>
                    <w:t>The</w:t>
                  </w:r>
                  <w:r w:rsidR="00D77050" w:rsidRPr="00850156">
                    <w:rPr>
                      <w:b/>
                      <w:bCs/>
                      <w:color w:val="FFFFFF"/>
                    </w:rPr>
                    <w:t xml:space="preserve"> INNOVATION</w:t>
                  </w:r>
                </w:p>
              </w:tc>
            </w:tr>
          </w:tbl>
          <w:p w:rsidR="00BA56C6" w:rsidRPr="00BA56C6" w:rsidRDefault="00BA56C6" w:rsidP="00850156">
            <w:pPr>
              <w:spacing w:before="100" w:beforeAutospacing="1" w:after="100" w:afterAutospacing="1" w:line="360" w:lineRule="auto"/>
              <w:jc w:val="both"/>
              <w:rPr>
                <w:rFonts w:ascii="Arial" w:eastAsia="Times New Roman" w:hAnsi="Arial" w:cs="Arial"/>
                <w:lang w:val="en-US"/>
              </w:rPr>
            </w:pPr>
            <w:proofErr w:type="spellStart"/>
            <w:r w:rsidRPr="00850156">
              <w:rPr>
                <w:rFonts w:ascii="Arial" w:eastAsia="Times New Roman" w:hAnsi="Arial" w:cs="Arial"/>
                <w:b/>
                <w:bCs/>
                <w:lang w:val="en-US"/>
              </w:rPr>
              <w:t>MindConnect</w:t>
            </w:r>
            <w:proofErr w:type="spellEnd"/>
            <w:r w:rsidRPr="00850156">
              <w:rPr>
                <w:rFonts w:ascii="Arial" w:eastAsia="Times New Roman" w:hAnsi="Arial" w:cs="Arial"/>
                <w:b/>
                <w:bCs/>
                <w:lang w:val="en-US"/>
              </w:rPr>
              <w:t xml:space="preserve"> UK – Digital Mental Health Platform</w:t>
            </w:r>
          </w:p>
          <w:p w:rsidR="00BA56C6" w:rsidRPr="00BA56C6" w:rsidRDefault="00BA56C6" w:rsidP="00850156">
            <w:pPr>
              <w:numPr>
                <w:ilvl w:val="0"/>
                <w:numId w:val="30"/>
              </w:numPr>
              <w:spacing w:before="100" w:beforeAutospacing="1" w:after="100" w:afterAutospacing="1" w:line="360" w:lineRule="auto"/>
              <w:jc w:val="both"/>
              <w:rPr>
                <w:rFonts w:ascii="Arial" w:eastAsia="Times New Roman" w:hAnsi="Arial" w:cs="Arial"/>
                <w:lang w:val="en-US"/>
              </w:rPr>
            </w:pPr>
            <w:r w:rsidRPr="00BA56C6">
              <w:rPr>
                <w:rFonts w:ascii="Arial" w:eastAsia="Times New Roman" w:hAnsi="Arial" w:cs="Arial"/>
                <w:lang w:val="en-US"/>
              </w:rPr>
              <w:t xml:space="preserve">AI Screening </w:t>
            </w:r>
          </w:p>
          <w:p w:rsidR="00BA56C6" w:rsidRPr="00BA56C6" w:rsidRDefault="00BA56C6" w:rsidP="00850156">
            <w:pPr>
              <w:numPr>
                <w:ilvl w:val="0"/>
                <w:numId w:val="30"/>
              </w:numPr>
              <w:spacing w:before="100" w:beforeAutospacing="1" w:after="100" w:afterAutospacing="1" w:line="360" w:lineRule="auto"/>
              <w:jc w:val="both"/>
              <w:rPr>
                <w:rFonts w:ascii="Arial" w:eastAsia="Times New Roman" w:hAnsi="Arial" w:cs="Arial"/>
                <w:lang w:val="en-US"/>
              </w:rPr>
            </w:pPr>
            <w:r w:rsidRPr="00BA56C6">
              <w:rPr>
                <w:rFonts w:ascii="Arial" w:eastAsia="Times New Roman" w:hAnsi="Arial" w:cs="Arial"/>
                <w:lang w:val="en-US"/>
              </w:rPr>
              <w:t xml:space="preserve">Self-Help Tools </w:t>
            </w:r>
          </w:p>
          <w:p w:rsidR="00BA56C6" w:rsidRPr="00BA56C6" w:rsidRDefault="00BA56C6" w:rsidP="00850156">
            <w:pPr>
              <w:numPr>
                <w:ilvl w:val="0"/>
                <w:numId w:val="30"/>
              </w:numPr>
              <w:spacing w:before="100" w:beforeAutospacing="1" w:after="100" w:afterAutospacing="1" w:line="360" w:lineRule="auto"/>
              <w:jc w:val="both"/>
              <w:rPr>
                <w:rFonts w:ascii="Arial" w:eastAsia="Times New Roman" w:hAnsi="Arial" w:cs="Arial"/>
                <w:lang w:val="en-US"/>
              </w:rPr>
            </w:pPr>
            <w:r w:rsidRPr="00BA56C6">
              <w:rPr>
                <w:rFonts w:ascii="Arial" w:eastAsia="Times New Roman" w:hAnsi="Arial" w:cs="Arial"/>
                <w:lang w:val="en-US"/>
              </w:rPr>
              <w:t xml:space="preserve">Peer Support </w:t>
            </w:r>
          </w:p>
          <w:p w:rsidR="00D77050" w:rsidRPr="002719D9" w:rsidRDefault="00BA56C6" w:rsidP="00850156">
            <w:pPr>
              <w:numPr>
                <w:ilvl w:val="0"/>
                <w:numId w:val="30"/>
              </w:numPr>
              <w:spacing w:before="100" w:beforeAutospacing="1" w:after="100" w:afterAutospacing="1" w:line="360" w:lineRule="auto"/>
              <w:jc w:val="both"/>
              <w:rPr>
                <w:rFonts w:ascii="Arial" w:eastAsia="Times New Roman" w:hAnsi="Arial" w:cs="Arial"/>
                <w:lang w:val="en-US"/>
              </w:rPr>
            </w:pPr>
            <w:r w:rsidRPr="00850156">
              <w:rPr>
                <w:rFonts w:ascii="Arial" w:eastAsia="Times New Roman" w:hAnsi="Arial" w:cs="Arial"/>
                <w:lang w:val="en-US"/>
              </w:rPr>
              <w:t>NHS Referrals</w:t>
            </w:r>
            <w:r w:rsidR="00D77050" w:rsidRPr="00850156">
              <w:rPr>
                <w:rFonts w:ascii="Arial" w:hAnsi="Arial" w:cs="Arial"/>
                <w:lang w:val="en"/>
              </w:rPr>
              <w:t>.</w:t>
            </w:r>
          </w:p>
          <w:p w:rsidR="002719D9" w:rsidRPr="00850156" w:rsidRDefault="002719D9" w:rsidP="002719D9">
            <w:pPr>
              <w:spacing w:before="100" w:beforeAutospacing="1" w:after="100" w:afterAutospacing="1" w:line="360" w:lineRule="auto"/>
              <w:jc w:val="both"/>
              <w:rPr>
                <w:rFonts w:ascii="Arial" w:eastAsia="Times New Roman" w:hAnsi="Arial" w:cs="Arial"/>
                <w:lang w:val="en-US"/>
              </w:rPr>
            </w:pPr>
            <w:proofErr w:type="spellStart"/>
            <w:r>
              <w:t>MindConnect</w:t>
            </w:r>
            <w:proofErr w:type="spellEnd"/>
            <w:r>
              <w:t xml:space="preserve"> UK is a digital mental health platform designed to support young people through early intervention. It uses AI-based screening to assess needs, offers self-help tools for independent care, enables peer support for shared experiences, and provides NHS referrals for professional treatment, ensuring accessible, timely, and integrated mental health services.</w:t>
            </w:r>
          </w:p>
          <w:p w:rsidR="00D77050" w:rsidRPr="00850156" w:rsidRDefault="00D77050" w:rsidP="00850156">
            <w:pPr>
              <w:spacing w:before="40" w:after="40" w:line="360" w:lineRule="auto"/>
              <w:jc w:val="both"/>
              <w:rPr>
                <w:rFonts w:ascii="Arial" w:hAnsi="Arial" w:cs="Arial"/>
              </w:rPr>
            </w:pPr>
          </w:p>
        </w:tc>
      </w:tr>
      <w:tr w:rsidR="00D77050" w:rsidRPr="00850156" w:rsidTr="00BA56C6">
        <w:tc>
          <w:tcPr>
            <w:tcW w:w="3500" w:type="dxa"/>
            <w:tcBorders>
              <w:top w:val="none" w:sz="0" w:space="0" w:color="FFFFFF"/>
              <w:left w:val="none" w:sz="0" w:space="0" w:color="FFFFFF"/>
              <w:bottom w:val="none" w:sz="0" w:space="0" w:color="FFFFFF"/>
              <w:right w:val="none" w:sz="0" w:space="0" w:color="FFFFFF"/>
            </w:tcBorders>
            <w:tcMar>
              <w:top w:w="80" w:type="dxa"/>
              <w:left w:w="0" w:type="dxa"/>
              <w:bottom w:w="80" w:type="dxa"/>
              <w:right w:w="100" w:type="dxa"/>
            </w:tcMar>
          </w:tcPr>
          <w:tbl>
            <w:tblPr>
              <w:tblW w:w="3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3400"/>
            </w:tblGrid>
            <w:tr w:rsidR="00D77050" w:rsidRPr="00850156" w:rsidTr="00BA56C6">
              <w:tc>
                <w:tcPr>
                  <w:tcW w:w="3400" w:type="dxa"/>
                  <w:tcBorders>
                    <w:top w:val="none" w:sz="0" w:space="0" w:color="FFFFFF"/>
                    <w:left w:val="none" w:sz="0" w:space="0" w:color="FFFFFF"/>
                    <w:bottom w:val="none" w:sz="0" w:space="0" w:color="FFFFFF"/>
                    <w:right w:val="none" w:sz="0" w:space="0" w:color="FFFFFF"/>
                  </w:tcBorders>
                  <w:shd w:val="clear" w:color="auto" w:fill="1A3C5E"/>
                  <w:tcMar>
                    <w:top w:w="60" w:type="dxa"/>
                    <w:left w:w="100" w:type="dxa"/>
                    <w:bottom w:w="60" w:type="dxa"/>
                    <w:right w:w="100" w:type="dxa"/>
                  </w:tcMar>
                </w:tcPr>
                <w:p w:rsidR="00D77050" w:rsidRPr="00850156" w:rsidRDefault="0099213A" w:rsidP="00850156">
                  <w:pPr>
                    <w:pStyle w:val="ListParagraph"/>
                    <w:numPr>
                      <w:ilvl w:val="0"/>
                      <w:numId w:val="32"/>
                    </w:numPr>
                    <w:spacing w:line="360" w:lineRule="auto"/>
                    <w:jc w:val="both"/>
                    <w:rPr>
                      <w:b/>
                    </w:rPr>
                  </w:pPr>
                  <w:r w:rsidRPr="00850156">
                    <w:rPr>
                      <w:b/>
                    </w:rPr>
                    <w:t>TARGET GROUP &amp; IMPACT</w:t>
                  </w:r>
                </w:p>
              </w:tc>
            </w:tr>
          </w:tbl>
          <w:p w:rsidR="0099213A" w:rsidRPr="0099213A" w:rsidRDefault="0099213A" w:rsidP="00850156">
            <w:pPr>
              <w:numPr>
                <w:ilvl w:val="0"/>
                <w:numId w:val="34"/>
              </w:numPr>
              <w:spacing w:before="100" w:beforeAutospacing="1" w:after="100" w:afterAutospacing="1" w:line="360" w:lineRule="auto"/>
              <w:jc w:val="both"/>
              <w:rPr>
                <w:rFonts w:ascii="Arial" w:eastAsia="Times New Roman" w:hAnsi="Arial" w:cs="Arial"/>
                <w:lang w:val="en-US"/>
              </w:rPr>
            </w:pPr>
            <w:r w:rsidRPr="0099213A">
              <w:rPr>
                <w:rFonts w:ascii="Arial" w:eastAsia="Times New Roman" w:hAnsi="Arial" w:cs="Arial"/>
                <w:lang w:val="en-US"/>
              </w:rPr>
              <w:t xml:space="preserve">AI </w:t>
            </w:r>
          </w:p>
          <w:p w:rsidR="0099213A" w:rsidRPr="0099213A" w:rsidRDefault="0099213A" w:rsidP="00850156">
            <w:pPr>
              <w:numPr>
                <w:ilvl w:val="0"/>
                <w:numId w:val="34"/>
              </w:numPr>
              <w:spacing w:before="100" w:beforeAutospacing="1" w:after="100" w:afterAutospacing="1" w:line="360" w:lineRule="auto"/>
              <w:jc w:val="both"/>
              <w:rPr>
                <w:rFonts w:ascii="Arial" w:eastAsia="Times New Roman" w:hAnsi="Arial" w:cs="Arial"/>
                <w:lang w:val="en-US"/>
              </w:rPr>
            </w:pPr>
            <w:r w:rsidRPr="0099213A">
              <w:rPr>
                <w:rFonts w:ascii="Arial" w:eastAsia="Times New Roman" w:hAnsi="Arial" w:cs="Arial"/>
                <w:lang w:val="en-US"/>
              </w:rPr>
              <w:t xml:space="preserve">Mobile App </w:t>
            </w:r>
          </w:p>
          <w:p w:rsidR="0099213A" w:rsidRPr="0099213A" w:rsidRDefault="0099213A" w:rsidP="00850156">
            <w:pPr>
              <w:numPr>
                <w:ilvl w:val="0"/>
                <w:numId w:val="34"/>
              </w:numPr>
              <w:spacing w:before="100" w:beforeAutospacing="1" w:after="100" w:afterAutospacing="1" w:line="360" w:lineRule="auto"/>
              <w:jc w:val="both"/>
              <w:rPr>
                <w:rFonts w:ascii="Arial" w:eastAsia="Times New Roman" w:hAnsi="Arial" w:cs="Arial"/>
                <w:lang w:val="en-US"/>
              </w:rPr>
            </w:pPr>
            <w:r w:rsidRPr="0099213A">
              <w:rPr>
                <w:rFonts w:ascii="Arial" w:eastAsia="Times New Roman" w:hAnsi="Arial" w:cs="Arial"/>
                <w:lang w:val="en-US"/>
              </w:rPr>
              <w:t xml:space="preserve">GDPR Secure </w:t>
            </w:r>
          </w:p>
          <w:p w:rsidR="002719D9" w:rsidRDefault="0099213A" w:rsidP="002719D9">
            <w:pPr>
              <w:numPr>
                <w:ilvl w:val="0"/>
                <w:numId w:val="34"/>
              </w:numPr>
              <w:spacing w:before="100" w:beforeAutospacing="1" w:after="100" w:afterAutospacing="1" w:line="360" w:lineRule="auto"/>
              <w:jc w:val="both"/>
              <w:rPr>
                <w:rFonts w:ascii="Arial" w:eastAsia="Times New Roman" w:hAnsi="Arial" w:cs="Arial"/>
                <w:lang w:val="en-US"/>
              </w:rPr>
            </w:pPr>
            <w:r w:rsidRPr="0099213A">
              <w:rPr>
                <w:rFonts w:ascii="Arial" w:eastAsia="Times New Roman" w:hAnsi="Arial" w:cs="Arial"/>
                <w:lang w:val="en-US"/>
              </w:rPr>
              <w:t xml:space="preserve">Data Analytics </w:t>
            </w:r>
          </w:p>
          <w:p w:rsidR="002719D9" w:rsidRPr="002719D9" w:rsidRDefault="002719D9" w:rsidP="002719D9">
            <w:pPr>
              <w:spacing w:before="100" w:beforeAutospacing="1" w:after="100" w:afterAutospacing="1" w:line="360" w:lineRule="auto"/>
              <w:jc w:val="both"/>
              <w:rPr>
                <w:rFonts w:ascii="Arial" w:eastAsia="Times New Roman" w:hAnsi="Arial" w:cs="Arial"/>
                <w:szCs w:val="24"/>
                <w:lang w:val="en-US"/>
              </w:rPr>
            </w:pPr>
            <w:r w:rsidRPr="002719D9">
              <w:rPr>
                <w:rFonts w:ascii="Arial" w:eastAsia="Times New Roman" w:hAnsi="Arial" w:cs="Arial"/>
                <w:szCs w:val="24"/>
                <w:lang w:val="en-US"/>
              </w:rPr>
              <w:lastRenderedPageBreak/>
              <w:t xml:space="preserve">The target group includes young people who benefit from an AI-powered mobile app designed for </w:t>
            </w:r>
            <w:r w:rsidRPr="00D40CA2">
              <w:rPr>
                <w:rFonts w:ascii="Arial" w:eastAsia="Times New Roman" w:hAnsi="Arial" w:cs="Arial"/>
                <w:szCs w:val="24"/>
              </w:rPr>
              <w:t>mental</w:t>
            </w:r>
            <w:r w:rsidRPr="002719D9">
              <w:rPr>
                <w:rFonts w:ascii="Arial" w:eastAsia="Times New Roman" w:hAnsi="Arial" w:cs="Arial"/>
                <w:szCs w:val="24"/>
                <w:lang w:val="en-US"/>
              </w:rPr>
              <w:t xml:space="preserve"> health support. The platform ensures GDPR-compliant data protection while using advanced data analytics to monitor user needs, improve </w:t>
            </w:r>
            <w:r w:rsidR="00D40CA2">
              <w:rPr>
                <w:rFonts w:ascii="Arial" w:eastAsia="Times New Roman" w:hAnsi="Arial" w:cs="Arial"/>
                <w:szCs w:val="24"/>
                <w:lang w:val="en-US"/>
              </w:rPr>
              <w:t xml:space="preserve">services, and deliver </w:t>
            </w:r>
            <w:proofErr w:type="spellStart"/>
            <w:r w:rsidR="00D40CA2">
              <w:rPr>
                <w:rFonts w:ascii="Arial" w:eastAsia="Times New Roman" w:hAnsi="Arial" w:cs="Arial"/>
                <w:szCs w:val="24"/>
                <w:lang w:val="en-US"/>
              </w:rPr>
              <w:t>personalis</w:t>
            </w:r>
            <w:r w:rsidRPr="002719D9">
              <w:rPr>
                <w:rFonts w:ascii="Arial" w:eastAsia="Times New Roman" w:hAnsi="Arial" w:cs="Arial"/>
                <w:szCs w:val="24"/>
                <w:lang w:val="en-US"/>
              </w:rPr>
              <w:t>ed</w:t>
            </w:r>
            <w:proofErr w:type="spellEnd"/>
            <w:r w:rsidRPr="002719D9">
              <w:rPr>
                <w:rFonts w:ascii="Arial" w:eastAsia="Times New Roman" w:hAnsi="Arial" w:cs="Arial"/>
                <w:szCs w:val="24"/>
                <w:lang w:val="en-US"/>
              </w:rPr>
              <w:t>, secure, and effective mental health interventions with greater accessibility and measurable impact.</w:t>
            </w:r>
          </w:p>
          <w:p w:rsidR="002719D9" w:rsidRPr="002719D9" w:rsidRDefault="002719D9" w:rsidP="002719D9">
            <w:pPr>
              <w:spacing w:before="100" w:beforeAutospacing="1" w:after="100" w:afterAutospacing="1" w:line="360" w:lineRule="auto"/>
              <w:jc w:val="both"/>
              <w:rPr>
                <w:rFonts w:ascii="Arial" w:eastAsia="Times New Roman" w:hAnsi="Arial" w:cs="Arial"/>
                <w:lang w:val="en-US"/>
              </w:rPr>
            </w:pPr>
          </w:p>
        </w:tc>
        <w:tc>
          <w:tcPr>
            <w:tcW w:w="3800" w:type="dxa"/>
            <w:gridSpan w:val="2"/>
            <w:tcBorders>
              <w:top w:val="none" w:sz="0" w:space="0" w:color="FFFFFF"/>
              <w:left w:val="none" w:sz="0" w:space="0" w:color="FFFFFF"/>
              <w:bottom w:val="none" w:sz="0" w:space="0" w:color="FFFFFF"/>
              <w:right w:val="none" w:sz="0" w:space="0" w:color="FFFFFF"/>
            </w:tcBorders>
            <w:tcMar>
              <w:top w:w="80" w:type="dxa"/>
              <w:left w:w="100" w:type="dxa"/>
              <w:bottom w:w="80" w:type="dxa"/>
              <w:right w:w="100" w:type="dxa"/>
            </w:tcMar>
          </w:tcPr>
          <w:tbl>
            <w:tblPr>
              <w:tblW w:w="3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3600"/>
            </w:tblGrid>
            <w:tr w:rsidR="00D77050" w:rsidRPr="00850156" w:rsidTr="00BA56C6">
              <w:tc>
                <w:tcPr>
                  <w:tcW w:w="3600" w:type="dxa"/>
                  <w:tcBorders>
                    <w:top w:val="none" w:sz="0" w:space="0" w:color="FFFFFF"/>
                    <w:left w:val="none" w:sz="0" w:space="0" w:color="FFFFFF"/>
                    <w:bottom w:val="none" w:sz="0" w:space="0" w:color="FFFFFF"/>
                    <w:right w:val="none" w:sz="0" w:space="0" w:color="FFFFFF"/>
                  </w:tcBorders>
                  <w:shd w:val="clear" w:color="auto" w:fill="006B6B"/>
                  <w:tcMar>
                    <w:top w:w="60" w:type="dxa"/>
                    <w:left w:w="100" w:type="dxa"/>
                    <w:bottom w:w="60" w:type="dxa"/>
                    <w:right w:w="100" w:type="dxa"/>
                  </w:tcMar>
                </w:tcPr>
                <w:p w:rsidR="00D77050" w:rsidRPr="00850156" w:rsidRDefault="0099213A" w:rsidP="00850156">
                  <w:pPr>
                    <w:pStyle w:val="ListParagraph"/>
                    <w:numPr>
                      <w:ilvl w:val="0"/>
                      <w:numId w:val="32"/>
                    </w:numPr>
                    <w:spacing w:line="360" w:lineRule="auto"/>
                    <w:jc w:val="both"/>
                  </w:pPr>
                  <w:r w:rsidRPr="00850156">
                    <w:rPr>
                      <w:b/>
                    </w:rPr>
                    <w:lastRenderedPageBreak/>
                    <w:t xml:space="preserve"> </w:t>
                  </w:r>
                  <w:r w:rsidRPr="00850156">
                    <w:rPr>
                      <w:b/>
                      <w:color w:val="FFFFFF" w:themeColor="background1"/>
                    </w:rPr>
                    <w:t>IMPLEMENTATION PLAN</w:t>
                  </w:r>
                </w:p>
              </w:tc>
            </w:tr>
            <w:tr w:rsidR="00850156" w:rsidRPr="00850156" w:rsidTr="00775E71">
              <w:trPr>
                <w:trHeight w:val="2737"/>
              </w:trPr>
              <w:tc>
                <w:tcPr>
                  <w:tcW w:w="3600" w:type="dxa"/>
                  <w:tcBorders>
                    <w:top w:val="single" w:sz="1" w:space="0" w:color="CCCCCC"/>
                    <w:left w:val="single" w:sz="1" w:space="0" w:color="CCCCCC"/>
                    <w:right w:val="single" w:sz="1" w:space="0" w:color="CCCCCC"/>
                  </w:tcBorders>
                  <w:shd w:val="clear" w:color="auto" w:fill="E0F4F4"/>
                  <w:tcMar>
                    <w:top w:w="60" w:type="dxa"/>
                    <w:left w:w="80" w:type="dxa"/>
                    <w:bottom w:w="60" w:type="dxa"/>
                    <w:right w:w="80" w:type="dxa"/>
                  </w:tcMar>
                </w:tcPr>
                <w:p w:rsidR="00850156" w:rsidRPr="00850156" w:rsidRDefault="00850156" w:rsidP="00850156">
                  <w:pPr>
                    <w:spacing w:before="100" w:beforeAutospacing="1" w:after="100" w:afterAutospacing="1" w:line="360" w:lineRule="auto"/>
                    <w:ind w:left="720"/>
                    <w:jc w:val="both"/>
                    <w:rPr>
                      <w:rFonts w:ascii="Arial" w:eastAsia="Times New Roman" w:hAnsi="Arial" w:cs="Arial"/>
                      <w:lang w:val="en-US"/>
                    </w:rPr>
                  </w:pPr>
                  <w:r w:rsidRPr="00850156">
                    <w:rPr>
                      <w:rFonts w:ascii="Arial" w:eastAsia="Times New Roman" w:hAnsi="Arial" w:cs="Arial"/>
                      <w:lang w:val="en-US"/>
                    </w:rPr>
                    <w:lastRenderedPageBreak/>
                    <w:t xml:space="preserve">Design &amp; Develop → Pilot Testing → UK Rollout </w:t>
                  </w:r>
                </w:p>
                <w:p w:rsidR="00850156" w:rsidRPr="00850156" w:rsidRDefault="00850156" w:rsidP="00850156">
                  <w:pPr>
                    <w:pStyle w:val="ListParagraph"/>
                    <w:numPr>
                      <w:ilvl w:val="0"/>
                      <w:numId w:val="32"/>
                    </w:numPr>
                    <w:spacing w:line="360" w:lineRule="auto"/>
                    <w:jc w:val="both"/>
                    <w:rPr>
                      <w:b/>
                      <w:color w:val="000000" w:themeColor="text1"/>
                    </w:rPr>
                  </w:pPr>
                  <w:r w:rsidRPr="00850156">
                    <w:rPr>
                      <w:b/>
                      <w:color w:val="000000" w:themeColor="text1"/>
                    </w:rPr>
                    <w:t>TARGET GROUP &amp; IMPACT</w:t>
                  </w:r>
                </w:p>
                <w:p w:rsidR="00850156" w:rsidRPr="00850156" w:rsidRDefault="00850156" w:rsidP="00850156">
                  <w:pPr>
                    <w:numPr>
                      <w:ilvl w:val="0"/>
                      <w:numId w:val="34"/>
                    </w:numPr>
                    <w:spacing w:before="100" w:beforeAutospacing="1" w:after="100" w:afterAutospacing="1" w:line="360" w:lineRule="auto"/>
                    <w:jc w:val="both"/>
                    <w:rPr>
                      <w:rFonts w:ascii="Arial" w:eastAsia="Times New Roman" w:hAnsi="Arial" w:cs="Arial"/>
                      <w:lang w:val="en-US"/>
                    </w:rPr>
                  </w:pPr>
                  <w:r w:rsidRPr="00850156">
                    <w:rPr>
                      <w:rFonts w:ascii="Arial" w:eastAsia="Times New Roman" w:hAnsi="Arial" w:cs="Arial"/>
                      <w:lang w:val="en-US"/>
                    </w:rPr>
                    <w:t xml:space="preserve">GDPR Compliant </w:t>
                  </w:r>
                </w:p>
                <w:p w:rsidR="00850156" w:rsidRPr="00850156" w:rsidRDefault="00850156" w:rsidP="00850156">
                  <w:pPr>
                    <w:numPr>
                      <w:ilvl w:val="0"/>
                      <w:numId w:val="34"/>
                    </w:numPr>
                    <w:spacing w:before="100" w:beforeAutospacing="1" w:after="100" w:afterAutospacing="1" w:line="360" w:lineRule="auto"/>
                    <w:jc w:val="both"/>
                    <w:rPr>
                      <w:rFonts w:ascii="Arial" w:eastAsia="Times New Roman" w:hAnsi="Arial" w:cs="Arial"/>
                      <w:lang w:val="en-US"/>
                    </w:rPr>
                  </w:pPr>
                  <w:r w:rsidRPr="00850156">
                    <w:rPr>
                      <w:rFonts w:ascii="Arial" w:eastAsia="Times New Roman" w:hAnsi="Arial" w:cs="Arial"/>
                      <w:lang w:val="en-US"/>
                    </w:rPr>
                    <w:t xml:space="preserve">NHS Standards </w:t>
                  </w:r>
                </w:p>
                <w:p w:rsidR="00850156" w:rsidRPr="002719D9" w:rsidRDefault="00850156" w:rsidP="00850156">
                  <w:pPr>
                    <w:numPr>
                      <w:ilvl w:val="0"/>
                      <w:numId w:val="34"/>
                    </w:numPr>
                    <w:spacing w:before="100" w:beforeAutospacing="1" w:after="100" w:afterAutospacing="1" w:line="360" w:lineRule="auto"/>
                    <w:jc w:val="both"/>
                    <w:rPr>
                      <w:rFonts w:ascii="Arial" w:hAnsi="Arial" w:cs="Arial"/>
                    </w:rPr>
                  </w:pPr>
                  <w:r w:rsidRPr="00850156">
                    <w:rPr>
                      <w:rFonts w:ascii="Arial" w:eastAsia="Times New Roman" w:hAnsi="Arial" w:cs="Arial"/>
                      <w:lang w:val="en-US"/>
                    </w:rPr>
                    <w:t xml:space="preserve">CQC Approved </w:t>
                  </w:r>
                </w:p>
                <w:p w:rsidR="002719D9" w:rsidRPr="002719D9" w:rsidRDefault="002719D9" w:rsidP="00D40CA2">
                  <w:pPr>
                    <w:spacing w:before="100" w:beforeAutospacing="1" w:after="100" w:afterAutospacing="1" w:line="360" w:lineRule="auto"/>
                    <w:jc w:val="both"/>
                    <w:rPr>
                      <w:rFonts w:ascii="Times New Roman" w:eastAsia="Times New Roman" w:hAnsi="Times New Roman" w:cs="Times New Roman"/>
                      <w:sz w:val="24"/>
                      <w:szCs w:val="24"/>
                      <w:lang w:val="en-US"/>
                    </w:rPr>
                  </w:pPr>
                  <w:r w:rsidRPr="002719D9">
                    <w:rPr>
                      <w:rFonts w:ascii="Arial" w:eastAsia="Times New Roman" w:hAnsi="Arial" w:cs="Arial"/>
                      <w:lang w:val="en-US"/>
                    </w:rPr>
                    <w:t xml:space="preserve">The platform is designed for young users while ensuring full </w:t>
                  </w:r>
                  <w:r w:rsidR="00D40CA2">
                    <w:rPr>
                      <w:rFonts w:ascii="Arial" w:eastAsia="Times New Roman" w:hAnsi="Arial" w:cs="Arial"/>
                      <w:lang w:val="en-US"/>
                    </w:rPr>
                    <w:t>GDPR compliance</w:t>
                  </w:r>
                  <w:r w:rsidRPr="002719D9">
                    <w:rPr>
                      <w:rFonts w:ascii="Arial" w:eastAsia="Times New Roman" w:hAnsi="Arial" w:cs="Arial"/>
                      <w:lang w:val="en-US"/>
                    </w:rPr>
                    <w:t xml:space="preserve"> to protect data privacy. It follows NHS standards to align with national healthcare requirements and is CQC approved, ensuring safe, reliable, and high-quality mental health support delivery within the UK healthcare system</w:t>
                  </w:r>
                  <w:r w:rsidRPr="002719D9">
                    <w:rPr>
                      <w:rFonts w:ascii="Times New Roman" w:eastAsia="Times New Roman" w:hAnsi="Times New Roman" w:cs="Times New Roman"/>
                      <w:sz w:val="24"/>
                      <w:szCs w:val="24"/>
                      <w:lang w:val="en-US"/>
                    </w:rPr>
                    <w:t>.</w:t>
                  </w:r>
                </w:p>
              </w:tc>
            </w:tr>
          </w:tbl>
          <w:p w:rsidR="00D77050" w:rsidRPr="00850156" w:rsidRDefault="00D77050" w:rsidP="00850156">
            <w:pPr>
              <w:spacing w:line="360" w:lineRule="auto"/>
              <w:jc w:val="both"/>
              <w:rPr>
                <w:rFonts w:ascii="Arial" w:hAnsi="Arial" w:cs="Arial"/>
              </w:rPr>
            </w:pPr>
          </w:p>
        </w:tc>
        <w:tc>
          <w:tcPr>
            <w:tcW w:w="2510" w:type="dxa"/>
            <w:tcBorders>
              <w:top w:val="none" w:sz="0" w:space="0" w:color="FFFFFF"/>
              <w:left w:val="none" w:sz="0" w:space="0" w:color="FFFFFF"/>
              <w:bottom w:val="none" w:sz="0" w:space="0" w:color="FFFFFF"/>
              <w:right w:val="none" w:sz="0" w:space="0" w:color="FFFFFF"/>
            </w:tcBorders>
            <w:tcMar>
              <w:top w:w="80" w:type="dxa"/>
              <w:left w:w="100" w:type="dxa"/>
              <w:bottom w:w="80" w:type="dxa"/>
              <w:right w:w="0" w:type="dxa"/>
            </w:tcMar>
          </w:tcPr>
          <w:tbl>
            <w:tblPr>
              <w:tblW w:w="3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3400"/>
            </w:tblGrid>
            <w:tr w:rsidR="00D77050" w:rsidRPr="00850156" w:rsidTr="00BA56C6">
              <w:tc>
                <w:tcPr>
                  <w:tcW w:w="3400" w:type="dxa"/>
                  <w:tcBorders>
                    <w:top w:val="none" w:sz="0" w:space="0" w:color="FFFFFF"/>
                    <w:left w:val="none" w:sz="0" w:space="0" w:color="FFFFFF"/>
                    <w:bottom w:val="none" w:sz="0" w:space="0" w:color="FFFFFF"/>
                    <w:right w:val="none" w:sz="0" w:space="0" w:color="FFFFFF"/>
                  </w:tcBorders>
                  <w:shd w:val="clear" w:color="auto" w:fill="2E8B57"/>
                  <w:tcMar>
                    <w:top w:w="60" w:type="dxa"/>
                    <w:left w:w="100" w:type="dxa"/>
                    <w:bottom w:w="60" w:type="dxa"/>
                    <w:right w:w="100" w:type="dxa"/>
                  </w:tcMar>
                </w:tcPr>
                <w:p w:rsidR="00D77050" w:rsidRPr="00850156" w:rsidRDefault="00850156" w:rsidP="00850156">
                  <w:pPr>
                    <w:pStyle w:val="ListParagraph"/>
                    <w:numPr>
                      <w:ilvl w:val="0"/>
                      <w:numId w:val="32"/>
                    </w:numPr>
                    <w:spacing w:line="360" w:lineRule="auto"/>
                    <w:jc w:val="both"/>
                  </w:pPr>
                  <w:r>
                    <w:rPr>
                      <w:b/>
                      <w:bCs/>
                      <w:color w:val="FFFFFF"/>
                      <w:sz w:val="18"/>
                    </w:rPr>
                    <w:lastRenderedPageBreak/>
                    <w:t>DISSEMINATION</w:t>
                  </w:r>
                </w:p>
              </w:tc>
            </w:tr>
          </w:tbl>
          <w:p w:rsidR="00850156" w:rsidRPr="00850156" w:rsidRDefault="00D40CA2" w:rsidP="00850156">
            <w:pPr>
              <w:spacing w:after="0" w:line="360" w:lineRule="auto"/>
              <w:jc w:val="both"/>
              <w:rPr>
                <w:rFonts w:ascii="Arial" w:eastAsia="Times New Roman" w:hAnsi="Arial" w:cs="Arial"/>
                <w:lang w:val="en-US"/>
              </w:rPr>
            </w:pPr>
            <w:r w:rsidRPr="00850156">
              <w:rPr>
                <w:rFonts w:ascii="Arial" w:eastAsia="Times New Roman" w:hAnsi="Arial" w:cs="Arial"/>
                <w:lang w:val="en-US"/>
              </w:rPr>
              <w:t> Social</w:t>
            </w:r>
            <w:r w:rsidR="00850156" w:rsidRPr="00850156">
              <w:rPr>
                <w:rFonts w:ascii="Arial" w:eastAsia="Times New Roman" w:hAnsi="Arial" w:cs="Arial"/>
                <w:lang w:val="en-US"/>
              </w:rPr>
              <w:t xml:space="preserve"> Media </w:t>
            </w:r>
          </w:p>
          <w:p w:rsidR="00850156" w:rsidRPr="00850156" w:rsidRDefault="00D40CA2" w:rsidP="00850156">
            <w:pPr>
              <w:spacing w:after="0" w:line="360" w:lineRule="auto"/>
              <w:jc w:val="both"/>
              <w:rPr>
                <w:rFonts w:ascii="Arial" w:eastAsia="Times New Roman" w:hAnsi="Arial" w:cs="Arial"/>
                <w:lang w:val="en-US"/>
              </w:rPr>
            </w:pPr>
            <w:r w:rsidRPr="00850156">
              <w:rPr>
                <w:rFonts w:ascii="Arial" w:eastAsia="Times New Roman" w:hAnsi="Arial" w:cs="Arial"/>
                <w:lang w:val="en-US"/>
              </w:rPr>
              <w:t> Universities</w:t>
            </w:r>
            <w:r w:rsidR="00850156" w:rsidRPr="00850156">
              <w:rPr>
                <w:rFonts w:ascii="Arial" w:eastAsia="Times New Roman" w:hAnsi="Arial" w:cs="Arial"/>
                <w:lang w:val="en-US"/>
              </w:rPr>
              <w:t xml:space="preserve"> </w:t>
            </w:r>
          </w:p>
          <w:p w:rsidR="00D77050" w:rsidRDefault="00D40CA2" w:rsidP="00850156">
            <w:pPr>
              <w:spacing w:after="0" w:line="360" w:lineRule="auto"/>
              <w:jc w:val="both"/>
              <w:rPr>
                <w:rFonts w:ascii="Arial" w:eastAsia="Times New Roman" w:hAnsi="Arial" w:cs="Arial"/>
                <w:lang w:val="en-US"/>
              </w:rPr>
            </w:pPr>
            <w:r w:rsidRPr="00850156">
              <w:rPr>
                <w:rFonts w:ascii="Arial" w:eastAsia="Times New Roman" w:hAnsi="Arial" w:cs="Arial"/>
                <w:lang w:val="en-US"/>
              </w:rPr>
              <w:t> NHS</w:t>
            </w:r>
            <w:r w:rsidR="00850156" w:rsidRPr="00850156">
              <w:rPr>
                <w:rFonts w:ascii="Arial" w:eastAsia="Times New Roman" w:hAnsi="Arial" w:cs="Arial"/>
                <w:lang w:val="en-US"/>
              </w:rPr>
              <w:t xml:space="preserve"> Campaigns </w:t>
            </w:r>
          </w:p>
          <w:p w:rsidR="002719D9" w:rsidRPr="002719D9" w:rsidRDefault="002719D9" w:rsidP="00D40CA2">
            <w:pPr>
              <w:spacing w:before="100" w:beforeAutospacing="1" w:after="100" w:afterAutospacing="1" w:line="360" w:lineRule="auto"/>
              <w:jc w:val="both"/>
              <w:rPr>
                <w:rFonts w:ascii="Times New Roman" w:eastAsia="Times New Roman" w:hAnsi="Times New Roman" w:cs="Times New Roman"/>
                <w:sz w:val="24"/>
                <w:szCs w:val="24"/>
                <w:lang w:val="en-US"/>
              </w:rPr>
            </w:pPr>
            <w:r w:rsidRPr="002719D9">
              <w:rPr>
                <w:rFonts w:ascii="Arial" w:eastAsia="Times New Roman" w:hAnsi="Arial" w:cs="Arial"/>
                <w:lang w:val="en-US"/>
              </w:rPr>
              <w:t xml:space="preserve">The project will be promoted through social media platforms to reach </w:t>
            </w:r>
            <w:r w:rsidRPr="002719D9">
              <w:rPr>
                <w:rFonts w:ascii="Arial" w:eastAsia="Times New Roman" w:hAnsi="Arial" w:cs="Arial"/>
                <w:lang w:val="en-US"/>
              </w:rPr>
              <w:lastRenderedPageBreak/>
              <w:t xml:space="preserve">a wider youth audience, universities to engage students directly, and NHS campaigns to ensure credibility and integration with existing healthcare systems, </w:t>
            </w:r>
            <w:proofErr w:type="spellStart"/>
            <w:r w:rsidR="00D40CA2">
              <w:rPr>
                <w:rFonts w:ascii="Arial" w:eastAsia="Times New Roman" w:hAnsi="Arial" w:cs="Arial"/>
                <w:lang w:val="en-US"/>
              </w:rPr>
              <w:t>maximising</w:t>
            </w:r>
            <w:proofErr w:type="spellEnd"/>
            <w:r w:rsidRPr="002719D9">
              <w:rPr>
                <w:rFonts w:ascii="Arial" w:eastAsia="Times New Roman" w:hAnsi="Arial" w:cs="Arial"/>
                <w:lang w:val="en-US"/>
              </w:rPr>
              <w:t xml:space="preserve"> awareness, accessibility, and adoption of the digital mental health platform.</w:t>
            </w:r>
          </w:p>
        </w:tc>
      </w:tr>
    </w:tbl>
    <w:p w:rsidR="00D77050" w:rsidRPr="00850156" w:rsidRDefault="00D77050" w:rsidP="00850156">
      <w:pPr>
        <w:spacing w:before="120" w:line="360" w:lineRule="auto"/>
        <w:jc w:val="both"/>
        <w:rPr>
          <w:rFonts w:ascii="Arial" w:hAnsi="Arial" w:cs="Arial"/>
        </w:rPr>
      </w:pPr>
    </w:p>
    <w:tbl>
      <w:tblPr>
        <w:tblW w:w="101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5586"/>
        <w:gridCol w:w="4524"/>
      </w:tblGrid>
      <w:tr w:rsidR="00D77050" w:rsidRPr="00850156" w:rsidTr="00850156">
        <w:trPr>
          <w:trHeight w:val="473"/>
        </w:trPr>
        <w:tc>
          <w:tcPr>
            <w:tcW w:w="0" w:type="auto"/>
            <w:gridSpan w:val="2"/>
            <w:tcBorders>
              <w:top w:val="none" w:sz="0" w:space="0" w:color="FFFFFF"/>
              <w:left w:val="none" w:sz="0" w:space="0" w:color="FFFFFF"/>
              <w:bottom w:val="none" w:sz="0" w:space="0" w:color="FFFFFF"/>
              <w:right w:val="none" w:sz="0" w:space="0" w:color="FFFFFF"/>
            </w:tcBorders>
            <w:shd w:val="clear" w:color="auto" w:fill="1A3C5E"/>
            <w:tcMar>
              <w:top w:w="80" w:type="dxa"/>
              <w:left w:w="200" w:type="dxa"/>
              <w:bottom w:w="80" w:type="dxa"/>
              <w:right w:w="200" w:type="dxa"/>
            </w:tcMar>
          </w:tcPr>
          <w:p w:rsidR="00D77050" w:rsidRPr="00850156" w:rsidRDefault="00850156" w:rsidP="00850156">
            <w:pPr>
              <w:pStyle w:val="ListParagraph"/>
              <w:numPr>
                <w:ilvl w:val="0"/>
                <w:numId w:val="32"/>
              </w:numPr>
              <w:spacing w:line="360" w:lineRule="auto"/>
              <w:jc w:val="both"/>
              <w:rPr>
                <w:b/>
              </w:rPr>
            </w:pPr>
            <w:r w:rsidRPr="00850156">
              <w:rPr>
                <w:b/>
              </w:rPr>
              <w:t>BENEFITS vs LIMITATIONS</w:t>
            </w:r>
          </w:p>
        </w:tc>
      </w:tr>
      <w:tr w:rsidR="00850156" w:rsidRPr="00850156" w:rsidTr="00850156">
        <w:trPr>
          <w:trHeight w:val="414"/>
        </w:trPr>
        <w:tc>
          <w:tcPr>
            <w:tcW w:w="0" w:type="auto"/>
            <w:tcBorders>
              <w:top w:val="single" w:sz="1" w:space="0" w:color="CCCCCC"/>
              <w:left w:val="single" w:sz="1" w:space="0" w:color="CCCCCC"/>
              <w:bottom w:val="single" w:sz="1" w:space="0" w:color="CCCCCC"/>
              <w:right w:val="single" w:sz="1" w:space="0" w:color="CCCCCC"/>
            </w:tcBorders>
            <w:shd w:val="clear" w:color="auto" w:fill="006B6B"/>
            <w:tcMar>
              <w:top w:w="80" w:type="dxa"/>
              <w:left w:w="100" w:type="dxa"/>
              <w:bottom w:w="80" w:type="dxa"/>
              <w:right w:w="100" w:type="dxa"/>
            </w:tcMar>
          </w:tcPr>
          <w:p w:rsidR="00850156" w:rsidRPr="00850156" w:rsidRDefault="00850156" w:rsidP="00850156">
            <w:pPr>
              <w:spacing w:line="360" w:lineRule="auto"/>
              <w:jc w:val="both"/>
              <w:rPr>
                <w:rFonts w:ascii="Arial" w:hAnsi="Arial" w:cs="Arial"/>
                <w:b/>
              </w:rPr>
            </w:pPr>
            <w:r w:rsidRPr="00850156">
              <w:rPr>
                <w:rFonts w:ascii="Arial" w:hAnsi="Arial" w:cs="Arial"/>
                <w:b/>
                <w:color w:val="FFFFFF" w:themeColor="background1"/>
              </w:rPr>
              <w:t>BENEFITS</w:t>
            </w:r>
          </w:p>
        </w:tc>
        <w:tc>
          <w:tcPr>
            <w:tcW w:w="0" w:type="auto"/>
            <w:tcBorders>
              <w:top w:val="single" w:sz="1" w:space="0" w:color="CCCCCC"/>
              <w:left w:val="single" w:sz="1" w:space="0" w:color="CCCCCC"/>
              <w:bottom w:val="single" w:sz="1" w:space="0" w:color="CCCCCC"/>
              <w:right w:val="single" w:sz="1" w:space="0" w:color="CCCCCC"/>
            </w:tcBorders>
            <w:shd w:val="clear" w:color="auto" w:fill="1A3C5E"/>
            <w:tcMar>
              <w:top w:w="80" w:type="dxa"/>
              <w:left w:w="100" w:type="dxa"/>
              <w:bottom w:w="80" w:type="dxa"/>
              <w:right w:w="100" w:type="dxa"/>
            </w:tcMar>
          </w:tcPr>
          <w:p w:rsidR="00850156" w:rsidRPr="00850156" w:rsidRDefault="00850156" w:rsidP="00850156">
            <w:pPr>
              <w:spacing w:line="360" w:lineRule="auto"/>
              <w:jc w:val="both"/>
              <w:rPr>
                <w:rFonts w:ascii="Arial" w:hAnsi="Arial" w:cs="Arial"/>
                <w:b/>
              </w:rPr>
            </w:pPr>
            <w:r w:rsidRPr="00850156">
              <w:rPr>
                <w:rFonts w:ascii="Arial" w:hAnsi="Arial" w:cs="Arial"/>
                <w:b/>
              </w:rPr>
              <w:t>LIMITATIONS</w:t>
            </w:r>
          </w:p>
        </w:tc>
      </w:tr>
      <w:tr w:rsidR="00850156" w:rsidRPr="00850156" w:rsidTr="00850156">
        <w:trPr>
          <w:trHeight w:val="843"/>
        </w:trPr>
        <w:tc>
          <w:tcPr>
            <w:tcW w:w="0" w:type="auto"/>
            <w:tcBorders>
              <w:top w:val="single" w:sz="1" w:space="0" w:color="CCCCCC"/>
              <w:left w:val="single" w:sz="1" w:space="0" w:color="CCCCCC"/>
              <w:bottom w:val="single" w:sz="1" w:space="0" w:color="CCCCCC"/>
              <w:right w:val="single" w:sz="1" w:space="0" w:color="CCCCCC"/>
            </w:tcBorders>
            <w:shd w:val="clear" w:color="auto" w:fill="E0F4F4"/>
            <w:tcMar>
              <w:top w:w="80" w:type="dxa"/>
              <w:left w:w="100" w:type="dxa"/>
              <w:bottom w:w="80" w:type="dxa"/>
              <w:right w:w="100" w:type="dxa"/>
            </w:tcMar>
          </w:tcPr>
          <w:p w:rsidR="00850156" w:rsidRPr="00850156" w:rsidRDefault="00850156" w:rsidP="00850156">
            <w:pPr>
              <w:spacing w:after="0" w:line="360" w:lineRule="auto"/>
              <w:jc w:val="both"/>
              <w:rPr>
                <w:rFonts w:ascii="Arial" w:eastAsia="Times New Roman" w:hAnsi="Arial" w:cs="Arial"/>
                <w:lang w:val="en-US"/>
              </w:rPr>
            </w:pPr>
            <w:proofErr w:type="gramStart"/>
            <w:r w:rsidRPr="00850156">
              <w:rPr>
                <w:rFonts w:ascii="Arial" w:eastAsia="Times New Roman" w:hAnsi="Arial" w:cs="Arial"/>
                <w:lang w:val="en-US"/>
              </w:rPr>
              <w:t>  Accessible</w:t>
            </w:r>
            <w:proofErr w:type="gramEnd"/>
            <w:r w:rsidRPr="00850156">
              <w:rPr>
                <w:rFonts w:ascii="Arial" w:eastAsia="Times New Roman" w:hAnsi="Arial" w:cs="Arial"/>
                <w:lang w:val="en-US"/>
              </w:rPr>
              <w:t xml:space="preserve"> &amp; Scalable </w:t>
            </w:r>
          </w:p>
          <w:p w:rsidR="00850156" w:rsidRPr="00850156" w:rsidRDefault="00850156" w:rsidP="00850156">
            <w:pPr>
              <w:spacing w:after="0" w:line="360" w:lineRule="auto"/>
              <w:jc w:val="both"/>
              <w:rPr>
                <w:rFonts w:ascii="Arial" w:eastAsia="Times New Roman" w:hAnsi="Arial" w:cs="Arial"/>
                <w:lang w:val="en-US"/>
              </w:rPr>
            </w:pPr>
            <w:proofErr w:type="gramStart"/>
            <w:r w:rsidRPr="00850156">
              <w:rPr>
                <w:rFonts w:ascii="Arial" w:eastAsia="Times New Roman" w:hAnsi="Arial" w:cs="Arial"/>
                <w:lang w:val="en-US"/>
              </w:rPr>
              <w:t>  Early</w:t>
            </w:r>
            <w:proofErr w:type="gramEnd"/>
            <w:r w:rsidRPr="00850156">
              <w:rPr>
                <w:rFonts w:ascii="Arial" w:eastAsia="Times New Roman" w:hAnsi="Arial" w:cs="Arial"/>
                <w:lang w:val="en-US"/>
              </w:rPr>
              <w:t xml:space="preserve"> Intervention </w:t>
            </w:r>
          </w:p>
          <w:p w:rsidR="00850156" w:rsidRPr="00850156" w:rsidRDefault="00850156" w:rsidP="00850156">
            <w:pPr>
              <w:spacing w:line="360" w:lineRule="auto"/>
              <w:jc w:val="both"/>
              <w:rPr>
                <w:rFonts w:ascii="Arial" w:hAnsi="Arial" w:cs="Arial"/>
              </w:rPr>
            </w:pPr>
            <w:r w:rsidRPr="00850156">
              <w:rPr>
                <w:rFonts w:ascii="Arial" w:eastAsia="Times New Roman" w:hAnsi="Arial" w:cs="Arial"/>
                <w:lang w:val="en-US"/>
              </w:rPr>
              <w:t>  Reduces NHS Pressure</w:t>
            </w:r>
          </w:p>
        </w:tc>
        <w:tc>
          <w:tcPr>
            <w:tcW w:w="0" w:type="auto"/>
            <w:tcBorders>
              <w:top w:val="single" w:sz="1" w:space="0" w:color="CCCCCC"/>
              <w:left w:val="single" w:sz="1" w:space="0" w:color="CCCCCC"/>
              <w:bottom w:val="single" w:sz="1" w:space="0" w:color="CCCCCC"/>
              <w:right w:val="single" w:sz="1" w:space="0" w:color="CCCCCC"/>
            </w:tcBorders>
            <w:shd w:val="clear" w:color="auto" w:fill="DFF0E8"/>
            <w:tcMar>
              <w:top w:w="80" w:type="dxa"/>
              <w:left w:w="100" w:type="dxa"/>
              <w:bottom w:w="80" w:type="dxa"/>
              <w:right w:w="100" w:type="dxa"/>
            </w:tcMar>
          </w:tcPr>
          <w:p w:rsidR="00850156" w:rsidRPr="00850156" w:rsidRDefault="00850156" w:rsidP="00850156">
            <w:pPr>
              <w:spacing w:after="0" w:line="360" w:lineRule="auto"/>
              <w:jc w:val="both"/>
              <w:rPr>
                <w:rFonts w:ascii="Arial" w:eastAsia="Times New Roman" w:hAnsi="Arial" w:cs="Arial"/>
                <w:lang w:val="en-US"/>
              </w:rPr>
            </w:pPr>
            <w:proofErr w:type="gramStart"/>
            <w:r w:rsidRPr="00850156">
              <w:rPr>
                <w:rFonts w:ascii="Arial" w:eastAsia="Times New Roman" w:hAnsi="Arial" w:cs="Arial"/>
                <w:lang w:val="en-US"/>
              </w:rPr>
              <w:t>  Digital</w:t>
            </w:r>
            <w:proofErr w:type="gramEnd"/>
            <w:r w:rsidRPr="00850156">
              <w:rPr>
                <w:rFonts w:ascii="Arial" w:eastAsia="Times New Roman" w:hAnsi="Arial" w:cs="Arial"/>
                <w:lang w:val="en-US"/>
              </w:rPr>
              <w:t xml:space="preserve"> Exclusion </w:t>
            </w:r>
          </w:p>
          <w:p w:rsidR="00850156" w:rsidRPr="00850156" w:rsidRDefault="00850156" w:rsidP="00850156">
            <w:pPr>
              <w:spacing w:after="0" w:line="360" w:lineRule="auto"/>
              <w:jc w:val="both"/>
              <w:rPr>
                <w:rFonts w:ascii="Arial" w:eastAsia="Times New Roman" w:hAnsi="Arial" w:cs="Arial"/>
                <w:lang w:val="en-US"/>
              </w:rPr>
            </w:pPr>
            <w:proofErr w:type="gramStart"/>
            <w:r w:rsidRPr="00850156">
              <w:rPr>
                <w:rFonts w:ascii="Arial" w:eastAsia="Times New Roman" w:hAnsi="Arial" w:cs="Arial"/>
                <w:lang w:val="en-US"/>
              </w:rPr>
              <w:t>  Privacy</w:t>
            </w:r>
            <w:proofErr w:type="gramEnd"/>
            <w:r w:rsidRPr="00850156">
              <w:rPr>
                <w:rFonts w:ascii="Arial" w:eastAsia="Times New Roman" w:hAnsi="Arial" w:cs="Arial"/>
                <w:lang w:val="en-US"/>
              </w:rPr>
              <w:t xml:space="preserve"> Concerns </w:t>
            </w:r>
          </w:p>
          <w:p w:rsidR="00850156" w:rsidRPr="00850156" w:rsidRDefault="00850156" w:rsidP="00850156">
            <w:pPr>
              <w:spacing w:line="360" w:lineRule="auto"/>
              <w:jc w:val="both"/>
              <w:rPr>
                <w:rFonts w:ascii="Arial" w:hAnsi="Arial" w:cs="Arial"/>
              </w:rPr>
            </w:pPr>
            <w:r w:rsidRPr="00850156">
              <w:rPr>
                <w:rFonts w:ascii="Arial" w:eastAsia="Times New Roman" w:hAnsi="Arial" w:cs="Arial"/>
                <w:lang w:val="en-US"/>
              </w:rPr>
              <w:t>  Tech Dependence</w:t>
            </w:r>
          </w:p>
        </w:tc>
      </w:tr>
    </w:tbl>
    <w:p w:rsidR="002719D9" w:rsidRPr="002719D9" w:rsidRDefault="002719D9" w:rsidP="002719D9">
      <w:pPr>
        <w:spacing w:before="100" w:beforeAutospacing="1" w:after="100" w:afterAutospacing="1" w:line="360" w:lineRule="auto"/>
        <w:jc w:val="both"/>
        <w:rPr>
          <w:rFonts w:ascii="Arial" w:eastAsia="Times New Roman" w:hAnsi="Arial" w:cs="Arial"/>
          <w:szCs w:val="24"/>
          <w:lang w:val="en-US"/>
        </w:rPr>
      </w:pPr>
      <w:r w:rsidRPr="002719D9">
        <w:rPr>
          <w:rFonts w:ascii="Arial" w:eastAsia="Times New Roman" w:hAnsi="Arial" w:cs="Arial"/>
          <w:szCs w:val="24"/>
          <w:lang w:val="en-US"/>
        </w:rPr>
        <w:t xml:space="preserve">The </w:t>
      </w:r>
      <w:proofErr w:type="spellStart"/>
      <w:r w:rsidRPr="002719D9">
        <w:rPr>
          <w:rFonts w:ascii="Arial" w:eastAsia="Times New Roman" w:hAnsi="Arial" w:cs="Arial"/>
          <w:szCs w:val="24"/>
          <w:lang w:val="en-US"/>
        </w:rPr>
        <w:t>MindConnect</w:t>
      </w:r>
      <w:proofErr w:type="spellEnd"/>
      <w:r w:rsidRPr="002719D9">
        <w:rPr>
          <w:rFonts w:ascii="Arial" w:eastAsia="Times New Roman" w:hAnsi="Arial" w:cs="Arial"/>
          <w:szCs w:val="24"/>
          <w:lang w:val="en-US"/>
        </w:rPr>
        <w:t xml:space="preserve"> UK platform offers several key benefits alongside notable limitations. It is highly accessible and scalable, allowing a wide range of young users to receive support regardless of location. Early intervention through AI screening can help identify mental health issues promptly, while reducing pressure on NHS services by managing mild to moderate cases digitally. However, </w:t>
      </w:r>
      <w:r w:rsidRPr="002719D9">
        <w:rPr>
          <w:rFonts w:ascii="Arial" w:eastAsia="Times New Roman" w:hAnsi="Arial" w:cs="Arial"/>
          <w:szCs w:val="24"/>
          <w:lang w:val="en-US"/>
        </w:rPr>
        <w:lastRenderedPageBreak/>
        <w:t xml:space="preserve">challenges remain. Digital exclusion may prevent some individuals from accessing the platform due to </w:t>
      </w:r>
      <w:r w:rsidR="00D40CA2">
        <w:rPr>
          <w:rFonts w:ascii="Arial" w:eastAsia="Times New Roman" w:hAnsi="Arial" w:cs="Arial"/>
          <w:szCs w:val="24"/>
          <w:lang w:val="en-US"/>
        </w:rPr>
        <w:t xml:space="preserve">a </w:t>
      </w:r>
      <w:r w:rsidRPr="002719D9">
        <w:rPr>
          <w:rFonts w:ascii="Arial" w:eastAsia="Times New Roman" w:hAnsi="Arial" w:cs="Arial"/>
          <w:szCs w:val="24"/>
          <w:lang w:val="en-US"/>
        </w:rPr>
        <w:t xml:space="preserve">lack of technology or internet access. Privacy concerns </w:t>
      </w:r>
      <w:r w:rsidR="00D40CA2">
        <w:rPr>
          <w:rFonts w:ascii="Arial" w:eastAsia="Times New Roman" w:hAnsi="Arial" w:cs="Arial"/>
          <w:szCs w:val="24"/>
          <w:lang w:val="en-US"/>
        </w:rPr>
        <w:t>about sensitive health data and reliance on technology may also affect trust and consistent use</w:t>
      </w:r>
      <w:r w:rsidRPr="002719D9">
        <w:rPr>
          <w:rFonts w:ascii="Arial" w:eastAsia="Times New Roman" w:hAnsi="Arial" w:cs="Arial"/>
          <w:szCs w:val="24"/>
          <w:lang w:val="en-US"/>
        </w:rPr>
        <w:t>.</w:t>
      </w:r>
    </w:p>
    <w:tbl>
      <w:tblPr>
        <w:tblW w:w="95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4842"/>
        <w:gridCol w:w="4681"/>
      </w:tblGrid>
      <w:tr w:rsidR="00D77050" w:rsidRPr="00850156" w:rsidTr="00850156">
        <w:trPr>
          <w:trHeight w:val="3420"/>
        </w:trPr>
        <w:tc>
          <w:tcPr>
            <w:tcW w:w="4842" w:type="dxa"/>
            <w:tcBorders>
              <w:top w:val="none" w:sz="0" w:space="0" w:color="FFFFFF"/>
              <w:left w:val="none" w:sz="0" w:space="0" w:color="FFFFFF"/>
              <w:bottom w:val="none" w:sz="0" w:space="0" w:color="FFFFFF"/>
              <w:right w:val="none" w:sz="0" w:space="0" w:color="FFFFFF"/>
            </w:tcBorders>
            <w:tcMar>
              <w:top w:w="0" w:type="dxa"/>
              <w:left w:w="0" w:type="dxa"/>
              <w:bottom w:w="0" w:type="dxa"/>
              <w:right w:w="100" w:type="dxa"/>
            </w:tcMar>
          </w:tcPr>
          <w:tbl>
            <w:tblPr>
              <w:tblpPr w:leftFromText="180" w:rightFromText="180" w:vertAnchor="text" w:horzAnchor="page" w:tblpX="4966" w:tblpY="-185"/>
              <w:tblOverlap w:val="never"/>
              <w:tblW w:w="466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4663"/>
            </w:tblGrid>
            <w:tr w:rsidR="00850156" w:rsidRPr="00850156" w:rsidTr="00850156">
              <w:trPr>
                <w:trHeight w:val="450"/>
              </w:trPr>
              <w:tc>
                <w:tcPr>
                  <w:tcW w:w="4663" w:type="dxa"/>
                  <w:tcBorders>
                    <w:top w:val="none" w:sz="0" w:space="0" w:color="FFFFFF"/>
                    <w:left w:val="none" w:sz="0" w:space="0" w:color="FFFFFF"/>
                    <w:bottom w:val="none" w:sz="0" w:space="0" w:color="FFFFFF"/>
                    <w:right w:val="none" w:sz="0" w:space="0" w:color="FFFFFF"/>
                  </w:tcBorders>
                  <w:shd w:val="clear" w:color="auto" w:fill="2E8B57"/>
                  <w:tcMar>
                    <w:top w:w="60" w:type="dxa"/>
                    <w:left w:w="100" w:type="dxa"/>
                    <w:bottom w:w="60" w:type="dxa"/>
                    <w:right w:w="100" w:type="dxa"/>
                  </w:tcMar>
                </w:tcPr>
                <w:p w:rsidR="00850156" w:rsidRPr="00850156" w:rsidRDefault="00850156" w:rsidP="00850156">
                  <w:pPr>
                    <w:pStyle w:val="ListParagraph"/>
                    <w:numPr>
                      <w:ilvl w:val="0"/>
                      <w:numId w:val="32"/>
                    </w:numPr>
                    <w:spacing w:line="360" w:lineRule="auto"/>
                    <w:jc w:val="both"/>
                  </w:pPr>
                  <w:r w:rsidRPr="00850156">
                    <w:rPr>
                      <w:b/>
                      <w:bCs/>
                      <w:color w:val="FFFFFF"/>
                    </w:rPr>
                    <w:t>CONCLUSION</w:t>
                  </w:r>
                </w:p>
              </w:tc>
            </w:tr>
          </w:tbl>
          <w:p w:rsidR="00D77050" w:rsidRPr="00850156" w:rsidRDefault="00D77050" w:rsidP="00850156">
            <w:pPr>
              <w:spacing w:before="50" w:after="50" w:line="360" w:lineRule="auto"/>
              <w:jc w:val="both"/>
              <w:rPr>
                <w:rFonts w:ascii="Arial" w:hAnsi="Arial" w:cs="Arial"/>
              </w:rPr>
            </w:pPr>
          </w:p>
        </w:tc>
        <w:tc>
          <w:tcPr>
            <w:tcW w:w="4681" w:type="dxa"/>
            <w:tcBorders>
              <w:top w:val="none" w:sz="0" w:space="0" w:color="FFFFFF"/>
              <w:left w:val="none" w:sz="0" w:space="0" w:color="FFFFFF"/>
              <w:bottom w:val="none" w:sz="0" w:space="0" w:color="FFFFFF"/>
              <w:right w:val="none" w:sz="0" w:space="0" w:color="FFFFFF"/>
            </w:tcBorders>
            <w:tcMar>
              <w:top w:w="0" w:type="dxa"/>
              <w:left w:w="100" w:type="dxa"/>
              <w:bottom w:w="0" w:type="dxa"/>
              <w:right w:w="0" w:type="dxa"/>
            </w:tcMar>
          </w:tcPr>
          <w:p w:rsidR="00850156" w:rsidRPr="00850156" w:rsidRDefault="00850156" w:rsidP="00850156">
            <w:pPr>
              <w:numPr>
                <w:ilvl w:val="0"/>
                <w:numId w:val="37"/>
              </w:numPr>
              <w:spacing w:before="100" w:beforeAutospacing="1" w:after="100" w:afterAutospacing="1" w:line="360" w:lineRule="auto"/>
              <w:jc w:val="both"/>
              <w:rPr>
                <w:rFonts w:ascii="Arial" w:eastAsia="Times New Roman" w:hAnsi="Arial" w:cs="Arial"/>
                <w:lang w:val="en-US"/>
              </w:rPr>
            </w:pPr>
            <w:r w:rsidRPr="00850156">
              <w:rPr>
                <w:rFonts w:ascii="Arial" w:eastAsia="Times New Roman" w:hAnsi="Arial" w:cs="Arial"/>
                <w:lang w:val="en-US"/>
              </w:rPr>
              <w:t xml:space="preserve">Innovative &amp; Scalable Solution for Youth Mental Health </w:t>
            </w:r>
          </w:p>
          <w:p w:rsidR="00850156" w:rsidRPr="00850156" w:rsidRDefault="00850156" w:rsidP="00850156">
            <w:pPr>
              <w:numPr>
                <w:ilvl w:val="0"/>
                <w:numId w:val="37"/>
              </w:numPr>
              <w:spacing w:before="100" w:beforeAutospacing="1" w:after="100" w:afterAutospacing="1" w:line="360" w:lineRule="auto"/>
              <w:jc w:val="both"/>
              <w:rPr>
                <w:rFonts w:ascii="Arial" w:eastAsia="Times New Roman" w:hAnsi="Arial" w:cs="Arial"/>
                <w:lang w:val="en-US"/>
              </w:rPr>
            </w:pPr>
            <w:r w:rsidRPr="00850156">
              <w:rPr>
                <w:rFonts w:ascii="Arial" w:eastAsia="Times New Roman" w:hAnsi="Arial" w:cs="Arial"/>
                <w:lang w:val="en-US"/>
              </w:rPr>
              <w:t xml:space="preserve">Supports NHS Goals </w:t>
            </w:r>
          </w:p>
          <w:p w:rsidR="00850156" w:rsidRPr="00850156" w:rsidRDefault="00850156" w:rsidP="00850156">
            <w:pPr>
              <w:numPr>
                <w:ilvl w:val="0"/>
                <w:numId w:val="37"/>
              </w:numPr>
              <w:spacing w:before="100" w:beforeAutospacing="1" w:after="100" w:afterAutospacing="1" w:line="360" w:lineRule="auto"/>
              <w:jc w:val="both"/>
              <w:rPr>
                <w:rFonts w:ascii="Arial" w:eastAsia="Times New Roman" w:hAnsi="Arial" w:cs="Arial"/>
                <w:lang w:val="en-US"/>
              </w:rPr>
            </w:pPr>
            <w:r w:rsidRPr="00850156">
              <w:rPr>
                <w:rFonts w:ascii="Arial" w:eastAsia="Times New Roman" w:hAnsi="Arial" w:cs="Arial"/>
                <w:lang w:val="en-US"/>
              </w:rPr>
              <w:t xml:space="preserve">Enhances Patient Care </w:t>
            </w:r>
          </w:p>
          <w:p w:rsidR="00D77050" w:rsidRPr="00850156" w:rsidRDefault="00850156" w:rsidP="00850156">
            <w:pPr>
              <w:numPr>
                <w:ilvl w:val="0"/>
                <w:numId w:val="37"/>
              </w:numPr>
              <w:spacing w:before="100" w:beforeAutospacing="1" w:after="100" w:afterAutospacing="1" w:line="360" w:lineRule="auto"/>
              <w:jc w:val="both"/>
              <w:rPr>
                <w:rFonts w:ascii="Arial" w:eastAsia="Times New Roman" w:hAnsi="Arial" w:cs="Arial"/>
                <w:lang w:val="en-US"/>
              </w:rPr>
            </w:pPr>
            <w:r w:rsidRPr="00850156">
              <w:rPr>
                <w:rFonts w:ascii="Arial" w:eastAsia="Times New Roman" w:hAnsi="Arial" w:cs="Arial"/>
                <w:lang w:val="en-US"/>
              </w:rPr>
              <w:t xml:space="preserve">Long-Term Impact </w:t>
            </w:r>
          </w:p>
          <w:tbl>
            <w:tblPr>
              <w:tblW w:w="466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4663"/>
            </w:tblGrid>
            <w:tr w:rsidR="00D77050" w:rsidRPr="00850156" w:rsidTr="00850156">
              <w:trPr>
                <w:trHeight w:val="690"/>
              </w:trPr>
              <w:tc>
                <w:tcPr>
                  <w:tcW w:w="4663" w:type="dxa"/>
                  <w:tcBorders>
                    <w:top w:val="none" w:sz="0" w:space="0" w:color="FFFFFF"/>
                    <w:left w:val="none" w:sz="0" w:space="0" w:color="FFFFFF"/>
                    <w:bottom w:val="none" w:sz="0" w:space="0" w:color="FFFFFF"/>
                    <w:right w:val="none" w:sz="0" w:space="0" w:color="FFFFFF"/>
                  </w:tcBorders>
                  <w:shd w:val="clear" w:color="auto" w:fill="1A3C5E"/>
                  <w:tcMar>
                    <w:top w:w="80" w:type="dxa"/>
                    <w:left w:w="100" w:type="dxa"/>
                    <w:bottom w:w="80" w:type="dxa"/>
                    <w:right w:w="100" w:type="dxa"/>
                  </w:tcMar>
                </w:tcPr>
                <w:p w:rsidR="00D77050" w:rsidRPr="00850156" w:rsidRDefault="00D77050" w:rsidP="00850156">
                  <w:pPr>
                    <w:spacing w:line="360" w:lineRule="auto"/>
                    <w:jc w:val="both"/>
                    <w:rPr>
                      <w:rFonts w:ascii="Arial" w:hAnsi="Arial" w:cs="Arial"/>
                    </w:rPr>
                  </w:pPr>
                </w:p>
              </w:tc>
            </w:tr>
          </w:tbl>
          <w:p w:rsidR="00D77050" w:rsidRPr="00850156" w:rsidRDefault="00D77050" w:rsidP="00850156">
            <w:pPr>
              <w:spacing w:line="360" w:lineRule="auto"/>
              <w:jc w:val="both"/>
              <w:rPr>
                <w:rFonts w:ascii="Arial" w:hAnsi="Arial" w:cs="Arial"/>
              </w:rPr>
            </w:pPr>
          </w:p>
        </w:tc>
      </w:tr>
    </w:tbl>
    <w:p w:rsidR="00D77050" w:rsidRPr="002719D9" w:rsidRDefault="002719D9" w:rsidP="002719D9">
      <w:pPr>
        <w:spacing w:before="100" w:beforeAutospacing="1" w:after="100" w:afterAutospacing="1" w:line="360" w:lineRule="auto"/>
        <w:jc w:val="both"/>
        <w:rPr>
          <w:rStyle w:val="Strong"/>
          <w:rFonts w:ascii="Arial" w:eastAsia="Times New Roman" w:hAnsi="Arial" w:cs="Arial"/>
          <w:b w:val="0"/>
          <w:bCs w:val="0"/>
          <w:sz w:val="24"/>
          <w:szCs w:val="24"/>
          <w:lang w:val="en-US"/>
        </w:rPr>
      </w:pPr>
      <w:r w:rsidRPr="002719D9">
        <w:rPr>
          <w:rFonts w:ascii="Arial" w:eastAsia="Times New Roman" w:hAnsi="Arial" w:cs="Arial"/>
          <w:szCs w:val="24"/>
          <w:lang w:val="en-US"/>
        </w:rPr>
        <w:t xml:space="preserve">The </w:t>
      </w:r>
      <w:proofErr w:type="spellStart"/>
      <w:r w:rsidRPr="002719D9">
        <w:rPr>
          <w:rFonts w:ascii="Arial" w:eastAsia="Times New Roman" w:hAnsi="Arial" w:cs="Arial"/>
          <w:szCs w:val="24"/>
          <w:lang w:val="en-US"/>
        </w:rPr>
        <w:t>MindConnect</w:t>
      </w:r>
      <w:proofErr w:type="spellEnd"/>
      <w:r w:rsidRPr="002719D9">
        <w:rPr>
          <w:rFonts w:ascii="Arial" w:eastAsia="Times New Roman" w:hAnsi="Arial" w:cs="Arial"/>
          <w:szCs w:val="24"/>
          <w:lang w:val="en-US"/>
        </w:rPr>
        <w:t xml:space="preserve"> UK platform offers an innovative and scalable solution to address rising youth mental health challenges. By integrating AI screening, self-help tools, and guided referral pathways, it supports early identification and timely intervention. This approach aligns with NHS goals by reducing waiting times and easing pressure on mental health services. It also enhances patient care through accessible, </w:t>
      </w:r>
      <w:proofErr w:type="spellStart"/>
      <w:r w:rsidRPr="002719D9">
        <w:rPr>
          <w:rFonts w:ascii="Arial" w:eastAsia="Times New Roman" w:hAnsi="Arial" w:cs="Arial"/>
          <w:szCs w:val="24"/>
          <w:lang w:val="en-US"/>
        </w:rPr>
        <w:t>personalised</w:t>
      </w:r>
      <w:proofErr w:type="spellEnd"/>
      <w:r w:rsidRPr="002719D9">
        <w:rPr>
          <w:rFonts w:ascii="Arial" w:eastAsia="Times New Roman" w:hAnsi="Arial" w:cs="Arial"/>
          <w:szCs w:val="24"/>
          <w:lang w:val="en-US"/>
        </w:rPr>
        <w:t xml:space="preserve"> support delivered via a digital platform. In the long term, </w:t>
      </w:r>
      <w:proofErr w:type="spellStart"/>
      <w:r w:rsidRPr="002719D9">
        <w:rPr>
          <w:rFonts w:ascii="Arial" w:eastAsia="Times New Roman" w:hAnsi="Arial" w:cs="Arial"/>
          <w:szCs w:val="24"/>
          <w:lang w:val="en-US"/>
        </w:rPr>
        <w:t>MindConnect</w:t>
      </w:r>
      <w:proofErr w:type="spellEnd"/>
      <w:r w:rsidRPr="002719D9">
        <w:rPr>
          <w:rFonts w:ascii="Arial" w:eastAsia="Times New Roman" w:hAnsi="Arial" w:cs="Arial"/>
          <w:szCs w:val="24"/>
          <w:lang w:val="en-US"/>
        </w:rPr>
        <w:t xml:space="preserve"> UK has the potential to improve mental health outcomes, promote early engagement, and reduce stigma, creating a more responsive and sustainable system for young people’s mental wellbeing.</w:t>
      </w:r>
      <w:r w:rsidR="00D77050" w:rsidRPr="002719D9">
        <w:rPr>
          <w:rStyle w:val="Strong"/>
          <w:rFonts w:ascii="Arial" w:hAnsi="Arial" w:cs="Arial"/>
          <w:b w:val="0"/>
          <w:bCs w:val="0"/>
        </w:rPr>
        <w:br w:type="page"/>
      </w:r>
    </w:p>
    <w:p w:rsidR="0057381A" w:rsidRPr="00850156" w:rsidRDefault="0057381A" w:rsidP="00850156">
      <w:pPr>
        <w:pStyle w:val="Heading2"/>
        <w:spacing w:line="360" w:lineRule="auto"/>
        <w:jc w:val="both"/>
        <w:rPr>
          <w:rFonts w:ascii="Arial" w:hAnsi="Arial" w:cs="Arial"/>
          <w:sz w:val="22"/>
          <w:szCs w:val="22"/>
        </w:rPr>
      </w:pPr>
      <w:bookmarkStart w:id="10" w:name="_Toc225960556"/>
      <w:bookmarkStart w:id="11" w:name="_Toc225960581"/>
      <w:bookmarkStart w:id="12" w:name="_Toc225960632"/>
      <w:bookmarkStart w:id="13" w:name="_Toc225960849"/>
      <w:bookmarkStart w:id="14" w:name="_Toc225960882"/>
      <w:r w:rsidRPr="00850156">
        <w:rPr>
          <w:rStyle w:val="Strong"/>
          <w:rFonts w:ascii="Arial" w:hAnsi="Arial" w:cs="Arial"/>
          <w:b/>
          <w:bCs/>
          <w:sz w:val="22"/>
          <w:szCs w:val="22"/>
        </w:rPr>
        <w:lastRenderedPageBreak/>
        <w:t>1. Introduction</w:t>
      </w:r>
      <w:bookmarkEnd w:id="4"/>
      <w:bookmarkEnd w:id="10"/>
      <w:bookmarkEnd w:id="11"/>
      <w:bookmarkEnd w:id="12"/>
      <w:bookmarkEnd w:id="13"/>
      <w:bookmarkEnd w:id="14"/>
    </w:p>
    <w:p w:rsidR="002719D9" w:rsidRPr="002719D9" w:rsidRDefault="002719D9" w:rsidP="002719D9">
      <w:pPr>
        <w:spacing w:before="100" w:beforeAutospacing="1" w:after="100" w:afterAutospacing="1" w:line="360" w:lineRule="auto"/>
        <w:jc w:val="both"/>
        <w:rPr>
          <w:rFonts w:ascii="Arial" w:eastAsia="Times New Roman" w:hAnsi="Arial" w:cs="Arial"/>
          <w:lang w:val="en-US"/>
        </w:rPr>
      </w:pPr>
      <w:r w:rsidRPr="002719D9">
        <w:rPr>
          <w:rFonts w:ascii="Arial" w:eastAsia="Times New Roman" w:hAnsi="Arial" w:cs="Arial"/>
          <w:lang w:val="en-US"/>
        </w:rPr>
        <w:t>Mental health challenges among young adults in the UK have become a major public health concern, with increasing cases of anxiety, depression, and stress. This issue has intensified after the COVID-19 pandemic, which disrupted education, social life, and daily routines. Consequently, demand for mental health services has risen sharply, placing significant pressure on NHS resources and resulting in longer waiting times and reduced access to care. According to NHS Digital (2023), around one in four young people aged 17–19 are likely to have a probable mental disorder, reflecting the seriousness of the situation.</w:t>
      </w:r>
    </w:p>
    <w:p w:rsidR="002719D9" w:rsidRPr="002719D9" w:rsidRDefault="002719D9" w:rsidP="002719D9">
      <w:pPr>
        <w:spacing w:before="100" w:beforeAutospacing="1" w:after="100" w:afterAutospacing="1" w:line="360" w:lineRule="auto"/>
        <w:jc w:val="both"/>
        <w:rPr>
          <w:rFonts w:ascii="Arial" w:eastAsia="Times New Roman" w:hAnsi="Arial" w:cs="Arial"/>
          <w:lang w:val="en-US"/>
        </w:rPr>
      </w:pPr>
      <w:r w:rsidRPr="002719D9">
        <w:rPr>
          <w:rFonts w:ascii="Arial" w:eastAsia="Times New Roman" w:hAnsi="Arial" w:cs="Arial"/>
          <w:lang w:val="en-US"/>
        </w:rPr>
        <w:t xml:space="preserve">To </w:t>
      </w:r>
      <w:r w:rsidR="00D40CA2">
        <w:rPr>
          <w:rFonts w:ascii="Arial" w:eastAsia="Times New Roman" w:hAnsi="Arial" w:cs="Arial"/>
          <w:lang w:val="en-US"/>
        </w:rPr>
        <w:t>address</w:t>
      </w:r>
      <w:r w:rsidRPr="002719D9">
        <w:rPr>
          <w:rFonts w:ascii="Arial" w:eastAsia="Times New Roman" w:hAnsi="Arial" w:cs="Arial"/>
          <w:lang w:val="en-US"/>
        </w:rPr>
        <w:t xml:space="preserve"> this gap, this assignment proposes “</w:t>
      </w:r>
      <w:proofErr w:type="spellStart"/>
      <w:r w:rsidRPr="002719D9">
        <w:rPr>
          <w:rFonts w:ascii="Arial" w:eastAsia="Times New Roman" w:hAnsi="Arial" w:cs="Arial"/>
          <w:lang w:val="en-US"/>
        </w:rPr>
        <w:t>MindConnect</w:t>
      </w:r>
      <w:proofErr w:type="spellEnd"/>
      <w:r w:rsidRPr="002719D9">
        <w:rPr>
          <w:rFonts w:ascii="Arial" w:eastAsia="Times New Roman" w:hAnsi="Arial" w:cs="Arial"/>
          <w:lang w:val="en-US"/>
        </w:rPr>
        <w:t xml:space="preserve"> UK,” a digital mental health support platform designed to improve access, early intervention, and user engagement among young adults. The platform would offer self-help tools, AI-based assessments, and direct pathways to professional support, helping to reduce pressure on traditional services.</w:t>
      </w:r>
    </w:p>
    <w:p w:rsidR="0057381A" w:rsidRPr="002719D9" w:rsidRDefault="002719D9" w:rsidP="002719D9">
      <w:pPr>
        <w:spacing w:before="100" w:beforeAutospacing="1" w:after="100" w:afterAutospacing="1" w:line="360" w:lineRule="auto"/>
        <w:jc w:val="both"/>
        <w:rPr>
          <w:rFonts w:ascii="Arial" w:eastAsia="Times New Roman" w:hAnsi="Arial" w:cs="Arial"/>
          <w:lang w:val="en-US"/>
        </w:rPr>
      </w:pPr>
      <w:r w:rsidRPr="002719D9">
        <w:rPr>
          <w:rFonts w:ascii="Arial" w:eastAsia="Times New Roman" w:hAnsi="Arial" w:cs="Arial"/>
          <w:lang w:val="en-US"/>
        </w:rPr>
        <w:t>Grounded in person-</w:t>
      </w:r>
      <w:proofErr w:type="spellStart"/>
      <w:r w:rsidRPr="002719D9">
        <w:rPr>
          <w:rFonts w:ascii="Arial" w:eastAsia="Times New Roman" w:hAnsi="Arial" w:cs="Arial"/>
          <w:lang w:val="en-US"/>
        </w:rPr>
        <w:t>centred</w:t>
      </w:r>
      <w:proofErr w:type="spellEnd"/>
      <w:r w:rsidRPr="002719D9">
        <w:rPr>
          <w:rFonts w:ascii="Arial" w:eastAsia="Times New Roman" w:hAnsi="Arial" w:cs="Arial"/>
          <w:lang w:val="en-US"/>
        </w:rPr>
        <w:t xml:space="preserve"> care, innovation, and value creation, </w:t>
      </w:r>
      <w:proofErr w:type="spellStart"/>
      <w:r w:rsidRPr="002719D9">
        <w:rPr>
          <w:rFonts w:ascii="Arial" w:eastAsia="Times New Roman" w:hAnsi="Arial" w:cs="Arial"/>
          <w:lang w:val="en-US"/>
        </w:rPr>
        <w:t>MindConnect</w:t>
      </w:r>
      <w:proofErr w:type="spellEnd"/>
      <w:r w:rsidRPr="002719D9">
        <w:rPr>
          <w:rFonts w:ascii="Arial" w:eastAsia="Times New Roman" w:hAnsi="Arial" w:cs="Arial"/>
          <w:lang w:val="en-US"/>
        </w:rPr>
        <w:t xml:space="preserve"> UK provides a scalable and cost-effective solution. It empowers individuals to manage their mental well-being while supporting healthcare providers, ultimately improving outcomes and reducing inequalities in access to mental health services across the UK</w:t>
      </w:r>
      <w:r w:rsidR="0057381A" w:rsidRPr="002719D9">
        <w:rPr>
          <w:rFonts w:ascii="Arial" w:hAnsi="Arial" w:cs="Arial"/>
        </w:rPr>
        <w:t>.</w:t>
      </w:r>
    </w:p>
    <w:p w:rsidR="0057381A" w:rsidRPr="00850156" w:rsidRDefault="0057381A" w:rsidP="00850156">
      <w:pPr>
        <w:pStyle w:val="Heading2"/>
        <w:spacing w:line="360" w:lineRule="auto"/>
        <w:jc w:val="both"/>
        <w:rPr>
          <w:rFonts w:ascii="Arial" w:hAnsi="Arial" w:cs="Arial"/>
          <w:sz w:val="22"/>
          <w:szCs w:val="22"/>
        </w:rPr>
      </w:pPr>
      <w:bookmarkStart w:id="15" w:name="_Toc225869473"/>
      <w:bookmarkStart w:id="16" w:name="_Toc225960557"/>
      <w:bookmarkStart w:id="17" w:name="_Toc225960582"/>
      <w:bookmarkStart w:id="18" w:name="_Toc225960633"/>
      <w:bookmarkStart w:id="19" w:name="_Toc225960850"/>
      <w:bookmarkStart w:id="20" w:name="_Toc225960883"/>
      <w:r w:rsidRPr="00850156">
        <w:rPr>
          <w:rStyle w:val="Strong"/>
          <w:rFonts w:ascii="Arial" w:hAnsi="Arial" w:cs="Arial"/>
          <w:b/>
          <w:bCs/>
          <w:sz w:val="22"/>
          <w:szCs w:val="22"/>
        </w:rPr>
        <w:t>2. Context and Problem Identification</w:t>
      </w:r>
      <w:bookmarkEnd w:id="15"/>
      <w:bookmarkEnd w:id="16"/>
      <w:bookmarkEnd w:id="17"/>
      <w:bookmarkEnd w:id="18"/>
      <w:bookmarkEnd w:id="19"/>
      <w:bookmarkEnd w:id="20"/>
    </w:p>
    <w:p w:rsidR="002719D9" w:rsidRPr="002719D9" w:rsidRDefault="002719D9" w:rsidP="002719D9">
      <w:pPr>
        <w:spacing w:before="100" w:beforeAutospacing="1" w:after="100" w:afterAutospacing="1" w:line="360" w:lineRule="auto"/>
        <w:jc w:val="both"/>
        <w:rPr>
          <w:rFonts w:ascii="Arial" w:eastAsia="Times New Roman" w:hAnsi="Arial" w:cs="Arial"/>
          <w:lang w:val="en-US"/>
        </w:rPr>
      </w:pPr>
      <w:r w:rsidRPr="002719D9">
        <w:rPr>
          <w:rFonts w:ascii="Arial" w:eastAsia="Times New Roman" w:hAnsi="Arial" w:cs="Arial"/>
          <w:lang w:val="en-US"/>
        </w:rPr>
        <w:t xml:space="preserve">Mental health services in the UK face major challenges </w:t>
      </w:r>
      <w:r w:rsidR="00D40CA2">
        <w:rPr>
          <w:rFonts w:ascii="Arial" w:eastAsia="Times New Roman" w:hAnsi="Arial" w:cs="Arial"/>
          <w:lang w:val="en-US"/>
        </w:rPr>
        <w:t>that affect access and the quality of care</w:t>
      </w:r>
      <w:r w:rsidRPr="002719D9">
        <w:rPr>
          <w:rFonts w:ascii="Arial" w:eastAsia="Times New Roman" w:hAnsi="Arial" w:cs="Arial"/>
          <w:lang w:val="en-US"/>
        </w:rPr>
        <w:t>. Long waiting times, workforce shortages, and unequal provision continue to strain the NHS. The King’s Fund (2026) notes that demand for mental health support often exceeds capacity, leading to delays of several months, especially for young people. Such waiting times can worsen conditions and hinder early intervention, increasing long-term risks.</w:t>
      </w:r>
    </w:p>
    <w:p w:rsidR="002719D9" w:rsidRPr="002719D9" w:rsidRDefault="002719D9" w:rsidP="002719D9">
      <w:pPr>
        <w:spacing w:before="100" w:beforeAutospacing="1" w:after="100" w:afterAutospacing="1" w:line="360" w:lineRule="auto"/>
        <w:jc w:val="both"/>
        <w:rPr>
          <w:rFonts w:ascii="Arial" w:eastAsia="Times New Roman" w:hAnsi="Arial" w:cs="Arial"/>
          <w:lang w:val="en-US"/>
        </w:rPr>
      </w:pPr>
      <w:r w:rsidRPr="002719D9">
        <w:rPr>
          <w:rFonts w:ascii="Arial" w:eastAsia="Times New Roman" w:hAnsi="Arial" w:cs="Arial"/>
          <w:lang w:val="en-US"/>
        </w:rPr>
        <w:t>Stigma remains another key barrier. The Mental Health Foundation (2026) reports that many young adults avoid seeking help due to fear of judgment and lack of awareness. Consequently, interest in digital alternatives such as apps and online therapy is rising. However, NHS digital services remain fragmented and inconsistent, limiting their effectiveness (NHS England, 2026).</w:t>
      </w:r>
    </w:p>
    <w:p w:rsidR="0006520E" w:rsidRPr="002719D9" w:rsidRDefault="002719D9" w:rsidP="002719D9">
      <w:pPr>
        <w:spacing w:before="100" w:beforeAutospacing="1" w:after="100" w:afterAutospacing="1" w:line="360" w:lineRule="auto"/>
        <w:jc w:val="both"/>
        <w:rPr>
          <w:rFonts w:ascii="Arial" w:eastAsia="Times New Roman" w:hAnsi="Arial" w:cs="Arial"/>
          <w:lang w:val="en-US"/>
        </w:rPr>
      </w:pPr>
      <w:r w:rsidRPr="002719D9">
        <w:rPr>
          <w:rFonts w:ascii="Arial" w:eastAsia="Times New Roman" w:hAnsi="Arial" w:cs="Arial"/>
          <w:lang w:val="en-US"/>
        </w:rPr>
        <w:t>Overall, these issues highlight systemic weaknesses. Without expanding workforce capacity and integrating digital solutions, the NHS may struggle to meet growing demand and ensure timely, equitable mental health care for all patients</w:t>
      </w:r>
      <w:r w:rsidR="0006520E" w:rsidRPr="002719D9">
        <w:rPr>
          <w:rFonts w:ascii="Arial" w:hAnsi="Arial" w:cs="Arial"/>
        </w:rPr>
        <w:t>.</w:t>
      </w:r>
    </w:p>
    <w:p w:rsidR="0057381A" w:rsidRPr="00850156" w:rsidRDefault="0057381A" w:rsidP="00850156">
      <w:pPr>
        <w:pStyle w:val="Heading2"/>
        <w:spacing w:line="360" w:lineRule="auto"/>
        <w:jc w:val="both"/>
        <w:rPr>
          <w:rFonts w:ascii="Arial" w:hAnsi="Arial" w:cs="Arial"/>
          <w:sz w:val="22"/>
          <w:szCs w:val="22"/>
        </w:rPr>
      </w:pPr>
      <w:bookmarkStart w:id="21" w:name="_Toc225869474"/>
      <w:bookmarkStart w:id="22" w:name="_Toc225960558"/>
      <w:bookmarkStart w:id="23" w:name="_Toc225960583"/>
      <w:bookmarkStart w:id="24" w:name="_Toc225960634"/>
      <w:bookmarkStart w:id="25" w:name="_Toc225960851"/>
      <w:bookmarkStart w:id="26" w:name="_Toc225960884"/>
      <w:r w:rsidRPr="00850156">
        <w:rPr>
          <w:rStyle w:val="Strong"/>
          <w:rFonts w:ascii="Arial" w:hAnsi="Arial" w:cs="Arial"/>
          <w:b/>
          <w:bCs/>
          <w:sz w:val="22"/>
          <w:szCs w:val="22"/>
        </w:rPr>
        <w:lastRenderedPageBreak/>
        <w:t>3. Theoretical Foundations: Creativity and Value Creation</w:t>
      </w:r>
      <w:bookmarkEnd w:id="21"/>
      <w:bookmarkEnd w:id="22"/>
      <w:bookmarkEnd w:id="23"/>
      <w:bookmarkEnd w:id="24"/>
      <w:bookmarkEnd w:id="25"/>
      <w:bookmarkEnd w:id="26"/>
    </w:p>
    <w:p w:rsidR="0057381A" w:rsidRPr="00FE6F04" w:rsidRDefault="002719D9" w:rsidP="00FE6F04">
      <w:pPr>
        <w:spacing w:before="100" w:beforeAutospacing="1" w:after="100" w:afterAutospacing="1" w:line="360" w:lineRule="auto"/>
        <w:jc w:val="both"/>
        <w:rPr>
          <w:rFonts w:ascii="Arial" w:eastAsia="Times New Roman" w:hAnsi="Arial" w:cs="Arial"/>
          <w:lang w:val="en-US"/>
        </w:rPr>
      </w:pPr>
      <w:r w:rsidRPr="002719D9">
        <w:rPr>
          <w:rFonts w:ascii="Arial" w:eastAsia="Times New Roman" w:hAnsi="Arial" w:cs="Arial"/>
          <w:lang w:val="en-US"/>
        </w:rPr>
        <w:t xml:space="preserve">Creativity in healthcare refers to </w:t>
      </w:r>
      <w:r w:rsidR="00D40CA2">
        <w:rPr>
          <w:rFonts w:ascii="Arial" w:eastAsia="Times New Roman" w:hAnsi="Arial" w:cs="Arial"/>
          <w:lang w:val="en-US"/>
        </w:rPr>
        <w:t>the development of</w:t>
      </w:r>
      <w:r w:rsidRPr="002719D9">
        <w:rPr>
          <w:rFonts w:ascii="Arial" w:eastAsia="Times New Roman" w:hAnsi="Arial" w:cs="Arial"/>
          <w:lang w:val="en-US"/>
        </w:rPr>
        <w:t xml:space="preserve"> innovative ideas and solutions that improve patient outcomes, enhance service efficiency, and streamline healthcare processes (Bate and Robert, 2007). A relevant example is </w:t>
      </w:r>
      <w:proofErr w:type="spellStart"/>
      <w:r w:rsidRPr="002719D9">
        <w:rPr>
          <w:rFonts w:ascii="Arial" w:eastAsia="Times New Roman" w:hAnsi="Arial" w:cs="Arial"/>
          <w:lang w:val="en-US"/>
        </w:rPr>
        <w:t>MindConnect</w:t>
      </w:r>
      <w:proofErr w:type="spellEnd"/>
      <w:r w:rsidRPr="002719D9">
        <w:rPr>
          <w:rFonts w:ascii="Arial" w:eastAsia="Times New Roman" w:hAnsi="Arial" w:cs="Arial"/>
          <w:lang w:val="en-US"/>
        </w:rPr>
        <w:t xml:space="preserve"> UK, a digital mental health platform designed to support young people experiencing anxiety, depression, and stress. By combining technology with evidence-based psychological interventions, it shows how creative innovation can address modern healthcare challenges effectively. The value of this initiative is significant and multi-dimensional. Firstly, it reduces pressure on NHS services by offering accessible remote support that can prevent conditions from worsening. Secondly, it promotes early intervention, ensuring mental health issues are identified and managed before becoming severe. Thirdly, it improves patient satisfaction by providing flexible, convenient, and user-friendly access to care. This aligns with person-</w:t>
      </w:r>
      <w:proofErr w:type="spellStart"/>
      <w:r w:rsidRPr="002719D9">
        <w:rPr>
          <w:rFonts w:ascii="Arial" w:eastAsia="Times New Roman" w:hAnsi="Arial" w:cs="Arial"/>
          <w:lang w:val="en-US"/>
        </w:rPr>
        <w:t>centred</w:t>
      </w:r>
      <w:proofErr w:type="spellEnd"/>
      <w:r w:rsidRPr="002719D9">
        <w:rPr>
          <w:rFonts w:ascii="Arial" w:eastAsia="Times New Roman" w:hAnsi="Arial" w:cs="Arial"/>
          <w:lang w:val="en-US"/>
        </w:rPr>
        <w:t xml:space="preserve"> care principles, which </w:t>
      </w:r>
      <w:proofErr w:type="spellStart"/>
      <w:r w:rsidRPr="002719D9">
        <w:rPr>
          <w:rFonts w:ascii="Arial" w:eastAsia="Times New Roman" w:hAnsi="Arial" w:cs="Arial"/>
          <w:lang w:val="en-US"/>
        </w:rPr>
        <w:t>emphasise</w:t>
      </w:r>
      <w:proofErr w:type="spellEnd"/>
      <w:r w:rsidRPr="002719D9">
        <w:rPr>
          <w:rFonts w:ascii="Arial" w:eastAsia="Times New Roman" w:hAnsi="Arial" w:cs="Arial"/>
          <w:lang w:val="en-US"/>
        </w:rPr>
        <w:t xml:space="preserve"> individual needs, preferences, and values in healthcare delivery (The Health Foundation, 2016). Overall, </w:t>
      </w:r>
      <w:proofErr w:type="spellStart"/>
      <w:r w:rsidRPr="002719D9">
        <w:rPr>
          <w:rFonts w:ascii="Arial" w:eastAsia="Times New Roman" w:hAnsi="Arial" w:cs="Arial"/>
          <w:lang w:val="en-US"/>
        </w:rPr>
        <w:t>MindConnect</w:t>
      </w:r>
      <w:proofErr w:type="spellEnd"/>
      <w:r w:rsidRPr="002719D9">
        <w:rPr>
          <w:rFonts w:ascii="Arial" w:eastAsia="Times New Roman" w:hAnsi="Arial" w:cs="Arial"/>
          <w:lang w:val="en-US"/>
        </w:rPr>
        <w:t xml:space="preserve"> UK demonstrates how digital innovation can balance efficiency with </w:t>
      </w:r>
      <w:proofErr w:type="spellStart"/>
      <w:r w:rsidRPr="002719D9">
        <w:rPr>
          <w:rFonts w:ascii="Arial" w:eastAsia="Times New Roman" w:hAnsi="Arial" w:cs="Arial"/>
          <w:lang w:val="en-US"/>
        </w:rPr>
        <w:t>personalised</w:t>
      </w:r>
      <w:proofErr w:type="spellEnd"/>
      <w:r w:rsidRPr="002719D9">
        <w:rPr>
          <w:rFonts w:ascii="Arial" w:eastAsia="Times New Roman" w:hAnsi="Arial" w:cs="Arial"/>
          <w:lang w:val="en-US"/>
        </w:rPr>
        <w:t xml:space="preserve"> care, empowering users while </w:t>
      </w:r>
      <w:proofErr w:type="spellStart"/>
      <w:r w:rsidRPr="002719D9">
        <w:rPr>
          <w:rFonts w:ascii="Arial" w:eastAsia="Times New Roman" w:hAnsi="Arial" w:cs="Arial"/>
          <w:lang w:val="en-US"/>
        </w:rPr>
        <w:t>optimising</w:t>
      </w:r>
      <w:proofErr w:type="spellEnd"/>
      <w:r w:rsidRPr="002719D9">
        <w:rPr>
          <w:rFonts w:ascii="Arial" w:eastAsia="Times New Roman" w:hAnsi="Arial" w:cs="Arial"/>
          <w:lang w:val="en-US"/>
        </w:rPr>
        <w:t xml:space="preserve"> healthcare resourc</w:t>
      </w:r>
      <w:r w:rsidRPr="00FE6F04">
        <w:rPr>
          <w:rFonts w:ascii="Arial" w:eastAsia="Times New Roman" w:hAnsi="Arial" w:cs="Arial"/>
          <w:lang w:val="en-US"/>
        </w:rPr>
        <w:t>es effectively</w:t>
      </w:r>
      <w:r w:rsidR="0006520E" w:rsidRPr="00FE6F04">
        <w:rPr>
          <w:rFonts w:ascii="Arial" w:hAnsi="Arial" w:cs="Arial"/>
        </w:rPr>
        <w:t>.</w:t>
      </w:r>
    </w:p>
    <w:p w:rsidR="0057381A" w:rsidRPr="00850156" w:rsidRDefault="0057381A" w:rsidP="00850156">
      <w:pPr>
        <w:pStyle w:val="Heading2"/>
        <w:spacing w:line="360" w:lineRule="auto"/>
        <w:jc w:val="both"/>
        <w:rPr>
          <w:rFonts w:ascii="Arial" w:hAnsi="Arial" w:cs="Arial"/>
          <w:sz w:val="22"/>
          <w:szCs w:val="22"/>
        </w:rPr>
      </w:pPr>
      <w:bookmarkStart w:id="27" w:name="_Toc225869475"/>
      <w:bookmarkStart w:id="28" w:name="_Toc225960559"/>
      <w:bookmarkStart w:id="29" w:name="_Toc225960584"/>
      <w:bookmarkStart w:id="30" w:name="_Toc225960635"/>
      <w:bookmarkStart w:id="31" w:name="_Toc225960852"/>
      <w:bookmarkStart w:id="32" w:name="_Toc225960885"/>
      <w:r w:rsidRPr="00850156">
        <w:rPr>
          <w:rStyle w:val="Strong"/>
          <w:rFonts w:ascii="Arial" w:hAnsi="Arial" w:cs="Arial"/>
          <w:b/>
          <w:bCs/>
          <w:sz w:val="22"/>
          <w:szCs w:val="22"/>
        </w:rPr>
        <w:t xml:space="preserve">4. Innovation Overview: </w:t>
      </w:r>
      <w:proofErr w:type="spellStart"/>
      <w:r w:rsidRPr="00850156">
        <w:rPr>
          <w:rStyle w:val="Strong"/>
          <w:rFonts w:ascii="Arial" w:hAnsi="Arial" w:cs="Arial"/>
          <w:b/>
          <w:bCs/>
          <w:sz w:val="22"/>
          <w:szCs w:val="22"/>
        </w:rPr>
        <w:t>MindConnect</w:t>
      </w:r>
      <w:proofErr w:type="spellEnd"/>
      <w:r w:rsidRPr="00850156">
        <w:rPr>
          <w:rStyle w:val="Strong"/>
          <w:rFonts w:ascii="Arial" w:hAnsi="Arial" w:cs="Arial"/>
          <w:b/>
          <w:bCs/>
          <w:sz w:val="22"/>
          <w:szCs w:val="22"/>
        </w:rPr>
        <w:t xml:space="preserve"> UK</w:t>
      </w:r>
      <w:bookmarkEnd w:id="27"/>
      <w:bookmarkEnd w:id="28"/>
      <w:bookmarkEnd w:id="29"/>
      <w:bookmarkEnd w:id="30"/>
      <w:bookmarkEnd w:id="31"/>
      <w:bookmarkEnd w:id="32"/>
    </w:p>
    <w:p w:rsidR="00FE6F04" w:rsidRPr="00FE6F04" w:rsidRDefault="00FE6F04" w:rsidP="00FE6F04">
      <w:pPr>
        <w:spacing w:before="100" w:beforeAutospacing="1" w:after="100" w:afterAutospacing="1" w:line="360" w:lineRule="auto"/>
        <w:jc w:val="both"/>
        <w:rPr>
          <w:rFonts w:ascii="Arial" w:eastAsia="Times New Roman" w:hAnsi="Arial" w:cs="Arial"/>
          <w:lang w:val="en-US"/>
        </w:rPr>
      </w:pPr>
      <w:proofErr w:type="spellStart"/>
      <w:r w:rsidRPr="00FE6F04">
        <w:rPr>
          <w:rFonts w:ascii="Arial" w:eastAsia="Times New Roman" w:hAnsi="Arial" w:cs="Arial"/>
          <w:lang w:val="en-US"/>
        </w:rPr>
        <w:t>MindConnect</w:t>
      </w:r>
      <w:proofErr w:type="spellEnd"/>
      <w:r w:rsidRPr="00FE6F04">
        <w:rPr>
          <w:rFonts w:ascii="Arial" w:eastAsia="Times New Roman" w:hAnsi="Arial" w:cs="Arial"/>
          <w:lang w:val="en-US"/>
        </w:rPr>
        <w:t xml:space="preserve"> UK is a mobile and web-based platform developed to support the increasing mental health needs of young adults in the UK. It offers a unified system of services, including AI-driven mental health screening, instant access to self-help tools, virtual peer support communities, and streamlined referrals to NHS mental health services. The platform is designed with a user-friendly interface that promotes timely, </w:t>
      </w:r>
      <w:proofErr w:type="spellStart"/>
      <w:r w:rsidRPr="00FE6F04">
        <w:rPr>
          <w:rFonts w:ascii="Arial" w:eastAsia="Times New Roman" w:hAnsi="Arial" w:cs="Arial"/>
          <w:lang w:val="en-US"/>
        </w:rPr>
        <w:t>personalised</w:t>
      </w:r>
      <w:proofErr w:type="spellEnd"/>
      <w:r w:rsidRPr="00FE6F04">
        <w:rPr>
          <w:rFonts w:ascii="Arial" w:eastAsia="Times New Roman" w:hAnsi="Arial" w:cs="Arial"/>
          <w:lang w:val="en-US"/>
        </w:rPr>
        <w:t xml:space="preserve"> support and helps individuals better understand and manage their mental well-being.</w:t>
      </w:r>
    </w:p>
    <w:p w:rsidR="00FE6F04" w:rsidRPr="00FE6F04" w:rsidRDefault="00FE6F04" w:rsidP="00FE6F04">
      <w:pPr>
        <w:spacing w:before="100" w:beforeAutospacing="1" w:after="100" w:afterAutospacing="1" w:line="360" w:lineRule="auto"/>
        <w:jc w:val="both"/>
        <w:rPr>
          <w:rFonts w:ascii="Arial" w:eastAsia="Times New Roman" w:hAnsi="Arial" w:cs="Arial"/>
          <w:lang w:val="en-US"/>
        </w:rPr>
      </w:pPr>
      <w:proofErr w:type="spellStart"/>
      <w:r w:rsidRPr="00FE6F04">
        <w:rPr>
          <w:rFonts w:ascii="Arial" w:eastAsia="Times New Roman" w:hAnsi="Arial" w:cs="Arial"/>
          <w:lang w:val="en-US"/>
        </w:rPr>
        <w:t>MindConnect</w:t>
      </w:r>
      <w:proofErr w:type="spellEnd"/>
      <w:r w:rsidRPr="00FE6F04">
        <w:rPr>
          <w:rFonts w:ascii="Arial" w:eastAsia="Times New Roman" w:hAnsi="Arial" w:cs="Arial"/>
          <w:lang w:val="en-US"/>
        </w:rPr>
        <w:t xml:space="preserve"> UK follows a tiered support model based on user needs. Individuals requiring minimal support can use guided self-help resources, mindfulness exercises, and coping strategies to maintain emotional wellness. Those with moderate needs can access online counselling and participate in moderated peer discussion groups to encourage connection and shared experiences. Users facing severe mental health challenges are directed toward NHS services for urgent professional intervention.</w:t>
      </w:r>
    </w:p>
    <w:p w:rsidR="0057381A" w:rsidRPr="00FE6F04" w:rsidRDefault="00FE6F04" w:rsidP="00FE6F04">
      <w:pPr>
        <w:spacing w:before="100" w:beforeAutospacing="1" w:after="100" w:afterAutospacing="1" w:line="360" w:lineRule="auto"/>
        <w:jc w:val="both"/>
        <w:rPr>
          <w:rFonts w:ascii="Arial" w:eastAsia="Times New Roman" w:hAnsi="Arial" w:cs="Arial"/>
          <w:lang w:val="en-US"/>
        </w:rPr>
      </w:pPr>
      <w:r w:rsidRPr="00FE6F04">
        <w:rPr>
          <w:rFonts w:ascii="Arial" w:eastAsia="Times New Roman" w:hAnsi="Arial" w:cs="Arial"/>
          <w:lang w:val="en-US"/>
        </w:rPr>
        <w:lastRenderedPageBreak/>
        <w:t xml:space="preserve">By combining technology, evidence-based resources, and a supportive community, </w:t>
      </w:r>
      <w:proofErr w:type="spellStart"/>
      <w:r w:rsidRPr="00FE6F04">
        <w:rPr>
          <w:rFonts w:ascii="Arial" w:eastAsia="Times New Roman" w:hAnsi="Arial" w:cs="Arial"/>
          <w:lang w:val="en-US"/>
        </w:rPr>
        <w:t>MindConnect</w:t>
      </w:r>
      <w:proofErr w:type="spellEnd"/>
      <w:r w:rsidRPr="00FE6F04">
        <w:rPr>
          <w:rFonts w:ascii="Arial" w:eastAsia="Times New Roman" w:hAnsi="Arial" w:cs="Arial"/>
          <w:lang w:val="en-US"/>
        </w:rPr>
        <w:t xml:space="preserve"> UK offers an accessible, inclusive, and confidential approach to improving youth mental health outcomes</w:t>
      </w:r>
      <w:r w:rsidR="0057381A" w:rsidRPr="00FE6F04">
        <w:rPr>
          <w:rFonts w:ascii="Arial" w:hAnsi="Arial" w:cs="Arial"/>
        </w:rPr>
        <w:t>.</w:t>
      </w:r>
    </w:p>
    <w:p w:rsidR="0057381A" w:rsidRPr="00850156" w:rsidRDefault="0057381A" w:rsidP="00850156">
      <w:pPr>
        <w:pStyle w:val="Heading2"/>
        <w:spacing w:line="360" w:lineRule="auto"/>
        <w:jc w:val="both"/>
        <w:rPr>
          <w:rFonts w:ascii="Arial" w:hAnsi="Arial" w:cs="Arial"/>
          <w:sz w:val="22"/>
          <w:szCs w:val="22"/>
        </w:rPr>
      </w:pPr>
      <w:bookmarkStart w:id="33" w:name="_Toc225869476"/>
      <w:bookmarkStart w:id="34" w:name="_Toc225960560"/>
      <w:bookmarkStart w:id="35" w:name="_Toc225960585"/>
      <w:bookmarkStart w:id="36" w:name="_Toc225960636"/>
      <w:bookmarkStart w:id="37" w:name="_Toc225960853"/>
      <w:bookmarkStart w:id="38" w:name="_Toc225960886"/>
      <w:r w:rsidRPr="00850156">
        <w:rPr>
          <w:rStyle w:val="Strong"/>
          <w:rFonts w:ascii="Arial" w:hAnsi="Arial" w:cs="Arial"/>
          <w:b/>
          <w:bCs/>
          <w:sz w:val="22"/>
          <w:szCs w:val="22"/>
        </w:rPr>
        <w:t>5. Target Demographic and Impact</w:t>
      </w:r>
      <w:bookmarkEnd w:id="33"/>
      <w:bookmarkEnd w:id="34"/>
      <w:bookmarkEnd w:id="35"/>
      <w:bookmarkEnd w:id="36"/>
      <w:bookmarkEnd w:id="37"/>
      <w:bookmarkEnd w:id="38"/>
    </w:p>
    <w:p w:rsidR="00FE6F04" w:rsidRPr="00FE6F04" w:rsidRDefault="00FE6F04" w:rsidP="00FE6F04">
      <w:pPr>
        <w:pStyle w:val="NormalWeb"/>
        <w:spacing w:line="360" w:lineRule="auto"/>
        <w:jc w:val="both"/>
        <w:rPr>
          <w:rFonts w:ascii="Arial" w:hAnsi="Arial" w:cs="Arial"/>
          <w:sz w:val="22"/>
          <w:szCs w:val="22"/>
        </w:rPr>
      </w:pPr>
      <w:r w:rsidRPr="00FE6F04">
        <w:rPr>
          <w:rFonts w:ascii="Arial" w:hAnsi="Arial" w:cs="Arial"/>
          <w:sz w:val="22"/>
          <w:szCs w:val="22"/>
        </w:rPr>
        <w:t>The primary target group for this innovation is young adults aged 16–30 in the UK, particularly those experiencing mild to moderate mental health conditions, as well as individuals who face barriers to accessing traditional mental health services. This includes people living in rural or underserved areas where services are limited. These groups often struggle with long NHS waiting times, geographical isolation, and stigma associated with seeking mental health support, which can delay early intervention and treatment. By introducing a digital solution, the initiative aims to improve accessibility and provide timely mental health support, enabling earlier identification of issues and faster intervention.</w:t>
      </w:r>
    </w:p>
    <w:p w:rsidR="0057381A" w:rsidRPr="00FE6F04" w:rsidRDefault="00FE6F04" w:rsidP="00FE6F04">
      <w:pPr>
        <w:pStyle w:val="NormalWeb"/>
        <w:spacing w:line="360" w:lineRule="auto"/>
        <w:jc w:val="both"/>
        <w:rPr>
          <w:rFonts w:ascii="Arial" w:hAnsi="Arial" w:cs="Arial"/>
          <w:sz w:val="22"/>
          <w:szCs w:val="22"/>
        </w:rPr>
      </w:pPr>
      <w:r w:rsidRPr="00FE6F04">
        <w:rPr>
          <w:rFonts w:ascii="Arial" w:hAnsi="Arial" w:cs="Arial"/>
          <w:sz w:val="22"/>
          <w:szCs w:val="22"/>
        </w:rPr>
        <w:t>In addition, the approach is designed to reduce pressure on NHS services by decreasing waiting lists and improving service efficiency. It also promotes health equity by ensuring that mental health resources are more widely and fairly accessible</w:t>
      </w:r>
      <w:r w:rsidR="00D40CA2">
        <w:rPr>
          <w:rFonts w:ascii="Arial" w:hAnsi="Arial" w:cs="Arial"/>
          <w:sz w:val="22"/>
          <w:szCs w:val="22"/>
        </w:rPr>
        <w:t>,</w:t>
      </w:r>
      <w:r w:rsidRPr="00FE6F04">
        <w:rPr>
          <w:rFonts w:ascii="Arial" w:hAnsi="Arial" w:cs="Arial"/>
          <w:sz w:val="22"/>
          <w:szCs w:val="22"/>
        </w:rPr>
        <w:t xml:space="preserve"> regardless of location or background. This aligns with the NHS Long Term Plan (2019), which supports the expansion of digital health services. Overall, the initiative empowers young adults to access support conveniently, improving mental health outcomes and contributing to a more inclusive and responsive healthcare system.</w:t>
      </w:r>
    </w:p>
    <w:p w:rsidR="0057381A" w:rsidRPr="00850156" w:rsidRDefault="0057381A" w:rsidP="00850156">
      <w:pPr>
        <w:pStyle w:val="Heading2"/>
        <w:spacing w:line="360" w:lineRule="auto"/>
        <w:jc w:val="both"/>
        <w:rPr>
          <w:rFonts w:ascii="Arial" w:hAnsi="Arial" w:cs="Arial"/>
          <w:sz w:val="22"/>
          <w:szCs w:val="22"/>
        </w:rPr>
      </w:pPr>
      <w:bookmarkStart w:id="39" w:name="_Toc225869477"/>
      <w:bookmarkStart w:id="40" w:name="_Toc225960561"/>
      <w:bookmarkStart w:id="41" w:name="_Toc225960586"/>
      <w:bookmarkStart w:id="42" w:name="_Toc225960637"/>
      <w:bookmarkStart w:id="43" w:name="_Toc225960854"/>
      <w:bookmarkStart w:id="44" w:name="_Toc225960887"/>
      <w:r w:rsidRPr="00850156">
        <w:rPr>
          <w:rStyle w:val="Strong"/>
          <w:rFonts w:ascii="Arial" w:hAnsi="Arial" w:cs="Arial"/>
          <w:b/>
          <w:bCs/>
          <w:sz w:val="22"/>
          <w:szCs w:val="22"/>
        </w:rPr>
        <w:t>6. Technology Integration</w:t>
      </w:r>
      <w:bookmarkEnd w:id="39"/>
      <w:bookmarkEnd w:id="40"/>
      <w:bookmarkEnd w:id="41"/>
      <w:bookmarkEnd w:id="42"/>
      <w:bookmarkEnd w:id="43"/>
      <w:bookmarkEnd w:id="44"/>
    </w:p>
    <w:p w:rsidR="00FE6F04" w:rsidRPr="00FE6F04" w:rsidRDefault="00FE6F04" w:rsidP="00FE6F04">
      <w:pPr>
        <w:pStyle w:val="NormalWeb"/>
        <w:spacing w:line="360" w:lineRule="auto"/>
        <w:jc w:val="both"/>
        <w:rPr>
          <w:rFonts w:ascii="Arial" w:hAnsi="Arial" w:cs="Arial"/>
          <w:sz w:val="22"/>
          <w:szCs w:val="22"/>
        </w:rPr>
      </w:pPr>
      <w:r w:rsidRPr="00FE6F04">
        <w:rPr>
          <w:rFonts w:ascii="Arial" w:hAnsi="Arial" w:cs="Arial"/>
          <w:sz w:val="22"/>
          <w:szCs w:val="22"/>
        </w:rPr>
        <w:t xml:space="preserve">Technology is central to </w:t>
      </w:r>
      <w:proofErr w:type="spellStart"/>
      <w:r w:rsidRPr="00FE6F04">
        <w:rPr>
          <w:rFonts w:ascii="Arial" w:hAnsi="Arial" w:cs="Arial"/>
          <w:sz w:val="22"/>
          <w:szCs w:val="22"/>
        </w:rPr>
        <w:t>MindConnect</w:t>
      </w:r>
      <w:proofErr w:type="spellEnd"/>
      <w:r w:rsidRPr="00FE6F04">
        <w:rPr>
          <w:rFonts w:ascii="Arial" w:hAnsi="Arial" w:cs="Arial"/>
          <w:sz w:val="22"/>
          <w:szCs w:val="22"/>
        </w:rPr>
        <w:t xml:space="preserve"> UK, enabling innovative mental health support through digital tools. The platform uses artificial intelligence (AI) to </w:t>
      </w:r>
      <w:r w:rsidR="00D40CA2">
        <w:rPr>
          <w:rFonts w:ascii="Arial" w:hAnsi="Arial" w:cs="Arial"/>
          <w:sz w:val="22"/>
          <w:szCs w:val="22"/>
        </w:rPr>
        <w:t>conduct mental health assessments and deliver personalised recommendations based on individual users'</w:t>
      </w:r>
      <w:r w:rsidRPr="00FE6F04">
        <w:rPr>
          <w:rFonts w:ascii="Arial" w:hAnsi="Arial" w:cs="Arial"/>
          <w:sz w:val="22"/>
          <w:szCs w:val="22"/>
        </w:rPr>
        <w:t xml:space="preserve"> needs. This improves the early identification of mental health concerns and ensures that support is timely, relevant, and effective.</w:t>
      </w:r>
    </w:p>
    <w:p w:rsidR="00FE6F04" w:rsidRPr="00FE6F04" w:rsidRDefault="00FE6F04" w:rsidP="00FE6F04">
      <w:pPr>
        <w:pStyle w:val="NormalWeb"/>
        <w:spacing w:line="360" w:lineRule="auto"/>
        <w:jc w:val="both"/>
        <w:rPr>
          <w:rFonts w:ascii="Arial" w:hAnsi="Arial" w:cs="Arial"/>
          <w:sz w:val="22"/>
          <w:szCs w:val="22"/>
        </w:rPr>
      </w:pPr>
      <w:r w:rsidRPr="00FE6F04">
        <w:rPr>
          <w:rFonts w:ascii="Arial" w:hAnsi="Arial" w:cs="Arial"/>
          <w:sz w:val="22"/>
          <w:szCs w:val="22"/>
        </w:rPr>
        <w:t xml:space="preserve">Additionally, </w:t>
      </w:r>
      <w:proofErr w:type="spellStart"/>
      <w:r w:rsidRPr="00FE6F04">
        <w:rPr>
          <w:rFonts w:ascii="Arial" w:hAnsi="Arial" w:cs="Arial"/>
          <w:sz w:val="22"/>
          <w:szCs w:val="22"/>
        </w:rPr>
        <w:t>MindConnect</w:t>
      </w:r>
      <w:proofErr w:type="spellEnd"/>
      <w:r w:rsidRPr="00FE6F04">
        <w:rPr>
          <w:rFonts w:ascii="Arial" w:hAnsi="Arial" w:cs="Arial"/>
          <w:sz w:val="22"/>
          <w:szCs w:val="22"/>
        </w:rPr>
        <w:t xml:space="preserve"> UK provides a 24/7 mobile application, allowing users to access help anytime</w:t>
      </w:r>
      <w:r w:rsidR="00D40CA2">
        <w:rPr>
          <w:rFonts w:ascii="Arial" w:hAnsi="Arial" w:cs="Arial"/>
          <w:sz w:val="22"/>
          <w:szCs w:val="22"/>
        </w:rPr>
        <w:t xml:space="preserve">, anywhere, thereby </w:t>
      </w:r>
      <w:r w:rsidRPr="00FE6F04">
        <w:rPr>
          <w:rFonts w:ascii="Arial" w:hAnsi="Arial" w:cs="Arial"/>
          <w:sz w:val="22"/>
          <w:szCs w:val="22"/>
        </w:rPr>
        <w:t xml:space="preserve">increasing convenience and accessibility. The system also applies advanced data analytics to track mental health trends, monitor user engagement, and support continuous improvement of services. These insights help the platform refine interventions </w:t>
      </w:r>
      <w:r w:rsidR="00D40CA2">
        <w:rPr>
          <w:rFonts w:ascii="Arial" w:hAnsi="Arial" w:cs="Arial"/>
          <w:sz w:val="22"/>
          <w:szCs w:val="22"/>
        </w:rPr>
        <w:t>to meet the needs of young adults better</w:t>
      </w:r>
      <w:r w:rsidRPr="00FE6F04">
        <w:rPr>
          <w:rFonts w:ascii="Arial" w:hAnsi="Arial" w:cs="Arial"/>
          <w:sz w:val="22"/>
          <w:szCs w:val="22"/>
        </w:rPr>
        <w:t>.</w:t>
      </w:r>
    </w:p>
    <w:p w:rsidR="00FE6F04" w:rsidRPr="00FE6F04" w:rsidRDefault="00FE6F04" w:rsidP="00FE6F04">
      <w:pPr>
        <w:pStyle w:val="NormalWeb"/>
        <w:spacing w:line="360" w:lineRule="auto"/>
        <w:jc w:val="both"/>
        <w:rPr>
          <w:lang w:val="en-US"/>
        </w:rPr>
      </w:pPr>
      <w:r w:rsidRPr="00FE6F04">
        <w:rPr>
          <w:rFonts w:ascii="Arial" w:hAnsi="Arial" w:cs="Arial"/>
          <w:sz w:val="22"/>
          <w:szCs w:val="22"/>
        </w:rPr>
        <w:lastRenderedPageBreak/>
        <w:t>Strong emphasis is placed on secure data management, with robust safeguards ensuring confidentiality and full GDPR compliance. Research indicates that digital health technologies enhance accessibility and engagement, especially among younger users who prefer online platforms (NHS, 2019). Furthermore, AI integration improves efficiency by supporting resource allocation and reducing pressure on healthcare professionals</w:t>
      </w:r>
      <w:r w:rsidRPr="00FE6F04">
        <w:rPr>
          <w:lang w:val="en-US"/>
        </w:rPr>
        <w:t>.</w:t>
      </w:r>
    </w:p>
    <w:p w:rsidR="0075039D" w:rsidRPr="00850156" w:rsidRDefault="0075039D" w:rsidP="00850156">
      <w:pPr>
        <w:spacing w:before="100" w:beforeAutospacing="1" w:after="100" w:afterAutospacing="1" w:line="360" w:lineRule="auto"/>
        <w:jc w:val="both"/>
        <w:outlineLvl w:val="1"/>
        <w:rPr>
          <w:rFonts w:ascii="Arial" w:eastAsia="Times New Roman" w:hAnsi="Arial" w:cs="Arial"/>
          <w:b/>
          <w:bCs/>
        </w:rPr>
      </w:pPr>
      <w:bookmarkStart w:id="45" w:name="_Toc225869478"/>
      <w:bookmarkStart w:id="46" w:name="_Toc225960562"/>
      <w:bookmarkStart w:id="47" w:name="_Toc225960587"/>
      <w:bookmarkStart w:id="48" w:name="_Toc225960638"/>
      <w:bookmarkStart w:id="49" w:name="_Toc225960855"/>
      <w:bookmarkStart w:id="50" w:name="_Toc225960888"/>
      <w:r w:rsidRPr="00850156">
        <w:rPr>
          <w:rFonts w:ascii="Arial" w:eastAsia="Times New Roman" w:hAnsi="Arial" w:cs="Arial"/>
          <w:b/>
          <w:bCs/>
        </w:rPr>
        <w:t>7. Implementation Plan</w:t>
      </w:r>
      <w:bookmarkEnd w:id="45"/>
      <w:bookmarkEnd w:id="46"/>
      <w:bookmarkEnd w:id="47"/>
      <w:bookmarkEnd w:id="48"/>
      <w:bookmarkEnd w:id="49"/>
      <w:bookmarkEnd w:id="50"/>
    </w:p>
    <w:p w:rsidR="00FE6F04" w:rsidRPr="00FE6F04" w:rsidRDefault="00FE6F04" w:rsidP="00FE6F04">
      <w:pPr>
        <w:spacing w:before="100" w:beforeAutospacing="1" w:after="100" w:afterAutospacing="1" w:line="360" w:lineRule="auto"/>
        <w:jc w:val="both"/>
        <w:rPr>
          <w:rFonts w:ascii="Arial" w:eastAsia="Times New Roman" w:hAnsi="Arial" w:cs="Arial"/>
        </w:rPr>
      </w:pPr>
      <w:r w:rsidRPr="00FE6F04">
        <w:rPr>
          <w:rFonts w:ascii="Arial" w:eastAsia="Times New Roman" w:hAnsi="Arial" w:cs="Arial"/>
        </w:rPr>
        <w:t xml:space="preserve">The implementation of </w:t>
      </w:r>
      <w:proofErr w:type="spellStart"/>
      <w:r w:rsidRPr="00FE6F04">
        <w:rPr>
          <w:rFonts w:ascii="Arial" w:eastAsia="Times New Roman" w:hAnsi="Arial" w:cs="Arial"/>
        </w:rPr>
        <w:t>MindConnect</w:t>
      </w:r>
      <w:proofErr w:type="spellEnd"/>
      <w:r w:rsidRPr="00FE6F04">
        <w:rPr>
          <w:rFonts w:ascii="Arial" w:eastAsia="Times New Roman" w:hAnsi="Arial" w:cs="Arial"/>
        </w:rPr>
        <w:t xml:space="preserve"> UK will follow a structured three-phase plan to ensure effectiveness, safety, and nationwide adoption. Phase 1: Design and Development (Months 1–4) will focus on creating a user-friendly interface for young adults. Collaboration with mental health professionals will ensure all features are evidence-based, while compliance with NHS Digital standards will guarantee regulatory safety and data protection.</w:t>
      </w:r>
    </w:p>
    <w:p w:rsidR="00FE6F04" w:rsidRPr="00FE6F04" w:rsidRDefault="00FE6F04" w:rsidP="00FE6F04">
      <w:pPr>
        <w:spacing w:before="100" w:beforeAutospacing="1" w:after="100" w:afterAutospacing="1" w:line="360" w:lineRule="auto"/>
        <w:jc w:val="both"/>
        <w:rPr>
          <w:rFonts w:ascii="Arial" w:eastAsia="Times New Roman" w:hAnsi="Arial" w:cs="Arial"/>
        </w:rPr>
      </w:pPr>
      <w:r w:rsidRPr="00FE6F04">
        <w:rPr>
          <w:rFonts w:ascii="Arial" w:eastAsia="Times New Roman" w:hAnsi="Arial" w:cs="Arial"/>
        </w:rPr>
        <w:t xml:space="preserve">Phase 2: Pilot Testing (Months 5–7) will introduce the app in selected regions to collect user feedback. This phase will identify technical issues, improve usability, and assess early outcomes related to anxiety, depression, and stress reduction. User engagement patterns will also be analysed to </w:t>
      </w:r>
      <w:r w:rsidR="00D40CA2">
        <w:rPr>
          <w:rFonts w:ascii="Arial" w:eastAsia="Times New Roman" w:hAnsi="Arial" w:cs="Arial"/>
        </w:rPr>
        <w:t>further refine the system</w:t>
      </w:r>
      <w:r w:rsidRPr="00FE6F04">
        <w:rPr>
          <w:rFonts w:ascii="Arial" w:eastAsia="Times New Roman" w:hAnsi="Arial" w:cs="Arial"/>
        </w:rPr>
        <w:t>.</w:t>
      </w:r>
    </w:p>
    <w:p w:rsidR="00FE6F04" w:rsidRPr="00FE6F04" w:rsidRDefault="00FE6F04" w:rsidP="00FE6F04">
      <w:pPr>
        <w:spacing w:before="100" w:beforeAutospacing="1" w:after="100" w:afterAutospacing="1" w:line="360" w:lineRule="auto"/>
        <w:jc w:val="both"/>
        <w:rPr>
          <w:rFonts w:ascii="Arial" w:eastAsia="Times New Roman" w:hAnsi="Arial" w:cs="Arial"/>
        </w:rPr>
      </w:pPr>
      <w:r w:rsidRPr="00FE6F04">
        <w:rPr>
          <w:rFonts w:ascii="Arial" w:eastAsia="Times New Roman" w:hAnsi="Arial" w:cs="Arial"/>
        </w:rPr>
        <w:t xml:space="preserve">Phase 3: National Rollout (Months 8–12) will expand </w:t>
      </w:r>
      <w:proofErr w:type="spellStart"/>
      <w:r w:rsidRPr="00FE6F04">
        <w:rPr>
          <w:rFonts w:ascii="Arial" w:eastAsia="Times New Roman" w:hAnsi="Arial" w:cs="Arial"/>
        </w:rPr>
        <w:t>MindConnect</w:t>
      </w:r>
      <w:proofErr w:type="spellEnd"/>
      <w:r w:rsidRPr="00FE6F04">
        <w:rPr>
          <w:rFonts w:ascii="Arial" w:eastAsia="Times New Roman" w:hAnsi="Arial" w:cs="Arial"/>
        </w:rPr>
        <w:t xml:space="preserve"> UK </w:t>
      </w:r>
      <w:r w:rsidR="00D40CA2">
        <w:rPr>
          <w:rFonts w:ascii="Arial" w:eastAsia="Times New Roman" w:hAnsi="Arial" w:cs="Arial"/>
        </w:rPr>
        <w:t>nationwide</w:t>
      </w:r>
      <w:r w:rsidRPr="00FE6F04">
        <w:rPr>
          <w:rFonts w:ascii="Arial" w:eastAsia="Times New Roman" w:hAnsi="Arial" w:cs="Arial"/>
        </w:rPr>
        <w:t>, integrating it with NHS mental health services to complement existing care. Awareness campaigns will promote adoption among young people.</w:t>
      </w:r>
    </w:p>
    <w:p w:rsidR="0075039D" w:rsidRPr="00FE6F04" w:rsidRDefault="00FE6F04" w:rsidP="00FE6F04">
      <w:pPr>
        <w:spacing w:before="100" w:beforeAutospacing="1" w:after="100" w:afterAutospacing="1" w:line="360" w:lineRule="auto"/>
        <w:jc w:val="both"/>
        <w:rPr>
          <w:rFonts w:ascii="Arial" w:eastAsia="Times New Roman" w:hAnsi="Arial" w:cs="Arial"/>
        </w:rPr>
      </w:pPr>
      <w:r w:rsidRPr="00FE6F04">
        <w:rPr>
          <w:rFonts w:ascii="Arial" w:eastAsia="Times New Roman" w:hAnsi="Arial" w:cs="Arial"/>
        </w:rPr>
        <w:t xml:space="preserve">Key stakeholders include NHS England, Mind UK, developers, and policymakers, ensuring clinical effectiveness and alignment with national priorities. The project will comply with GDPR, NHS Digital standards, and CQC regulations to ensure user safety and data security. </w:t>
      </w:r>
    </w:p>
    <w:p w:rsidR="0075039D" w:rsidRPr="00850156" w:rsidRDefault="0075039D" w:rsidP="00850156">
      <w:pPr>
        <w:spacing w:before="100" w:beforeAutospacing="1" w:after="100" w:afterAutospacing="1" w:line="360" w:lineRule="auto"/>
        <w:jc w:val="both"/>
        <w:outlineLvl w:val="1"/>
        <w:rPr>
          <w:rFonts w:ascii="Arial" w:eastAsia="Times New Roman" w:hAnsi="Arial" w:cs="Arial"/>
          <w:b/>
          <w:bCs/>
        </w:rPr>
      </w:pPr>
      <w:bookmarkStart w:id="51" w:name="_Toc225869479"/>
      <w:bookmarkStart w:id="52" w:name="_Toc225960563"/>
      <w:bookmarkStart w:id="53" w:name="_Toc225960588"/>
      <w:bookmarkStart w:id="54" w:name="_Toc225960639"/>
      <w:bookmarkStart w:id="55" w:name="_Toc225960856"/>
      <w:bookmarkStart w:id="56" w:name="_Toc225960889"/>
      <w:r w:rsidRPr="00850156">
        <w:rPr>
          <w:rFonts w:ascii="Arial" w:eastAsia="Times New Roman" w:hAnsi="Arial" w:cs="Arial"/>
          <w:b/>
          <w:bCs/>
        </w:rPr>
        <w:t>8. Dissemination Strategy</w:t>
      </w:r>
      <w:bookmarkEnd w:id="51"/>
      <w:bookmarkEnd w:id="52"/>
      <w:bookmarkEnd w:id="53"/>
      <w:bookmarkEnd w:id="54"/>
      <w:bookmarkEnd w:id="55"/>
      <w:bookmarkEnd w:id="56"/>
    </w:p>
    <w:p w:rsidR="0075039D" w:rsidRPr="00850156" w:rsidRDefault="00AB055B" w:rsidP="00850156">
      <w:pPr>
        <w:spacing w:before="100" w:beforeAutospacing="1" w:after="100" w:afterAutospacing="1" w:line="360" w:lineRule="auto"/>
        <w:jc w:val="both"/>
        <w:rPr>
          <w:rFonts w:ascii="Arial" w:eastAsia="Times New Roman" w:hAnsi="Arial" w:cs="Arial"/>
        </w:rPr>
      </w:pPr>
      <w:r w:rsidRPr="00850156">
        <w:rPr>
          <w:rFonts w:ascii="Arial" w:eastAsia="Times New Roman" w:hAnsi="Arial" w:cs="Arial"/>
        </w:rPr>
        <w:t xml:space="preserve">Effectively promoting </w:t>
      </w:r>
      <w:proofErr w:type="spellStart"/>
      <w:r w:rsidRPr="00850156">
        <w:rPr>
          <w:rFonts w:ascii="Arial" w:eastAsia="Times New Roman" w:hAnsi="Arial" w:cs="Arial"/>
        </w:rPr>
        <w:t>MindConnect</w:t>
      </w:r>
      <w:proofErr w:type="spellEnd"/>
      <w:r w:rsidRPr="00850156">
        <w:rPr>
          <w:rFonts w:ascii="Arial" w:eastAsia="Times New Roman" w:hAnsi="Arial" w:cs="Arial"/>
        </w:rPr>
        <w:t xml:space="preserve"> UK is essential to maximise</w:t>
      </w:r>
      <w:r w:rsidR="0075039D" w:rsidRPr="00850156">
        <w:rPr>
          <w:rFonts w:ascii="Arial" w:eastAsia="Times New Roman" w:hAnsi="Arial" w:cs="Arial"/>
        </w:rPr>
        <w:t xml:space="preserve"> uptake among young adults. A multi-channel dissemination strategy will be implemented, combining </w:t>
      </w:r>
      <w:r w:rsidR="0075039D" w:rsidRPr="00850156">
        <w:rPr>
          <w:rFonts w:ascii="Arial" w:eastAsia="Times New Roman" w:hAnsi="Arial" w:cs="Arial"/>
          <w:bCs/>
        </w:rPr>
        <w:t>social media campaigns</w:t>
      </w:r>
      <w:r w:rsidR="0075039D" w:rsidRPr="00850156">
        <w:rPr>
          <w:rFonts w:ascii="Arial" w:eastAsia="Times New Roman" w:hAnsi="Arial" w:cs="Arial"/>
        </w:rPr>
        <w:t xml:space="preserve">, university partnerships, NHS awareness programs, and collaborations with influencers who resonate with the target audience. Social media platforms will allow the innovation to reach young adults directly, while partnerships with universities will provide access to students who may benefit from mental health support. NHS awareness programs will further strengthen credibility, ensuring that users </w:t>
      </w:r>
      <w:r w:rsidRPr="00850156">
        <w:rPr>
          <w:rFonts w:ascii="Arial" w:eastAsia="Times New Roman" w:hAnsi="Arial" w:cs="Arial"/>
        </w:rPr>
        <w:t>recognise</w:t>
      </w:r>
      <w:r w:rsidR="0075039D" w:rsidRPr="00850156">
        <w:rPr>
          <w:rFonts w:ascii="Arial" w:eastAsia="Times New Roman" w:hAnsi="Arial" w:cs="Arial"/>
        </w:rPr>
        <w:t xml:space="preserve"> </w:t>
      </w:r>
      <w:proofErr w:type="spellStart"/>
      <w:r w:rsidR="0075039D" w:rsidRPr="00850156">
        <w:rPr>
          <w:rFonts w:ascii="Arial" w:eastAsia="Times New Roman" w:hAnsi="Arial" w:cs="Arial"/>
        </w:rPr>
        <w:t>MindConnect</w:t>
      </w:r>
      <w:proofErr w:type="spellEnd"/>
      <w:r w:rsidR="0075039D" w:rsidRPr="00850156">
        <w:rPr>
          <w:rFonts w:ascii="Arial" w:eastAsia="Times New Roman" w:hAnsi="Arial" w:cs="Arial"/>
        </w:rPr>
        <w:t xml:space="preserve"> UK as a safe and trustworthy platform. Digital marketing </w:t>
      </w:r>
      <w:r w:rsidR="0075039D" w:rsidRPr="00850156">
        <w:rPr>
          <w:rFonts w:ascii="Arial" w:eastAsia="Times New Roman" w:hAnsi="Arial" w:cs="Arial"/>
        </w:rPr>
        <w:lastRenderedPageBreak/>
        <w:t>strategies will focus on engagement, providing interactive content, tips, and educational resources to enhance mental health literacy and encourage sustained use.</w:t>
      </w:r>
    </w:p>
    <w:p w:rsidR="0075039D" w:rsidRPr="00850156" w:rsidRDefault="0075039D" w:rsidP="00850156">
      <w:pPr>
        <w:spacing w:before="100" w:beforeAutospacing="1" w:after="100" w:afterAutospacing="1" w:line="360" w:lineRule="auto"/>
        <w:jc w:val="both"/>
        <w:outlineLvl w:val="1"/>
        <w:rPr>
          <w:rFonts w:ascii="Arial" w:eastAsia="Times New Roman" w:hAnsi="Arial" w:cs="Arial"/>
          <w:b/>
          <w:bCs/>
        </w:rPr>
      </w:pPr>
      <w:bookmarkStart w:id="57" w:name="_Toc225869480"/>
      <w:bookmarkStart w:id="58" w:name="_Toc225960564"/>
      <w:bookmarkStart w:id="59" w:name="_Toc225960589"/>
      <w:bookmarkStart w:id="60" w:name="_Toc225960640"/>
      <w:bookmarkStart w:id="61" w:name="_Toc225960857"/>
      <w:bookmarkStart w:id="62" w:name="_Toc225960890"/>
      <w:r w:rsidRPr="00850156">
        <w:rPr>
          <w:rFonts w:ascii="Arial" w:eastAsia="Times New Roman" w:hAnsi="Arial" w:cs="Arial"/>
          <w:b/>
          <w:bCs/>
        </w:rPr>
        <w:t>9. Critical Evaluation: Benefits and Limitations</w:t>
      </w:r>
      <w:bookmarkEnd w:id="57"/>
      <w:bookmarkEnd w:id="58"/>
      <w:bookmarkEnd w:id="59"/>
      <w:bookmarkEnd w:id="60"/>
      <w:bookmarkEnd w:id="61"/>
      <w:bookmarkEnd w:id="62"/>
    </w:p>
    <w:p w:rsidR="0075039D" w:rsidRPr="00850156" w:rsidRDefault="0075039D" w:rsidP="00850156">
      <w:pPr>
        <w:spacing w:before="100" w:beforeAutospacing="1" w:after="100" w:afterAutospacing="1" w:line="360" w:lineRule="auto"/>
        <w:jc w:val="both"/>
        <w:rPr>
          <w:rFonts w:ascii="Arial" w:eastAsia="Times New Roman" w:hAnsi="Arial" w:cs="Arial"/>
        </w:rPr>
      </w:pPr>
      <w:proofErr w:type="spellStart"/>
      <w:r w:rsidRPr="00850156">
        <w:rPr>
          <w:rFonts w:ascii="Arial" w:eastAsia="Times New Roman" w:hAnsi="Arial" w:cs="Arial"/>
        </w:rPr>
        <w:t>MindConnect</w:t>
      </w:r>
      <w:proofErr w:type="spellEnd"/>
      <w:r w:rsidRPr="00850156">
        <w:rPr>
          <w:rFonts w:ascii="Arial" w:eastAsia="Times New Roman" w:hAnsi="Arial" w:cs="Arial"/>
        </w:rPr>
        <w:t xml:space="preserve"> UK offers numerous benefits. </w:t>
      </w:r>
      <w:r w:rsidR="00AB055B" w:rsidRPr="00850156">
        <w:rPr>
          <w:rFonts w:ascii="Arial" w:eastAsia="Times New Roman" w:hAnsi="Arial" w:cs="Arial"/>
        </w:rPr>
        <w:t>Providing digital access to mental health support</w:t>
      </w:r>
      <w:r w:rsidRPr="00850156">
        <w:rPr>
          <w:rFonts w:ascii="Arial" w:eastAsia="Times New Roman" w:hAnsi="Arial" w:cs="Arial"/>
        </w:rPr>
        <w:t xml:space="preserve"> enhances accessibility and convenience for young adults who may face barriers to traditional services. The app also reduces pressure on NHS mental health services by offering early intervention tools, promoting preventive care, and addressing issues before they escalate. Furthermore, the </w:t>
      </w:r>
      <w:r w:rsidR="00AB055B" w:rsidRPr="00850156">
        <w:rPr>
          <w:rFonts w:ascii="Arial" w:eastAsia="Times New Roman" w:hAnsi="Arial" w:cs="Arial"/>
        </w:rPr>
        <w:t>service's digital nature makes it cost-effective and scalable, enabling</w:t>
      </w:r>
      <w:r w:rsidRPr="00850156">
        <w:rPr>
          <w:rFonts w:ascii="Arial" w:eastAsia="Times New Roman" w:hAnsi="Arial" w:cs="Arial"/>
        </w:rPr>
        <w:t xml:space="preserve"> nationwide implementation without the need for extensive physical infrastructure.</w:t>
      </w:r>
    </w:p>
    <w:p w:rsidR="0075039D" w:rsidRPr="00850156" w:rsidRDefault="0075039D" w:rsidP="00850156">
      <w:pPr>
        <w:spacing w:before="100" w:beforeAutospacing="1" w:after="100" w:afterAutospacing="1" w:line="360" w:lineRule="auto"/>
        <w:jc w:val="both"/>
        <w:rPr>
          <w:rFonts w:ascii="Arial" w:eastAsia="Times New Roman" w:hAnsi="Arial" w:cs="Arial"/>
        </w:rPr>
      </w:pPr>
      <w:r w:rsidRPr="00850156">
        <w:rPr>
          <w:rFonts w:ascii="Arial" w:eastAsia="Times New Roman" w:hAnsi="Arial" w:cs="Arial"/>
        </w:rPr>
        <w:t>However, there are potential limitations. Digital exclusion may prevent some populations from accessing the service, while data privacy concerns could affect user trust. Dependence on technology and potential resistance from some healthcare professionals may also hinder adoption. To mitigate these challenges, offline support options will be maintained for those who cannot access the app, robust data security measures will be implemented, and training will be provided to healthcare staff to integrate the platform effectively into existing care pathways.</w:t>
      </w:r>
    </w:p>
    <w:p w:rsidR="0075039D" w:rsidRPr="00850156" w:rsidRDefault="0075039D" w:rsidP="00850156">
      <w:pPr>
        <w:spacing w:before="100" w:beforeAutospacing="1" w:after="100" w:afterAutospacing="1" w:line="360" w:lineRule="auto"/>
        <w:jc w:val="both"/>
        <w:outlineLvl w:val="1"/>
        <w:rPr>
          <w:rFonts w:ascii="Arial" w:eastAsia="Times New Roman" w:hAnsi="Arial" w:cs="Arial"/>
          <w:b/>
          <w:bCs/>
        </w:rPr>
      </w:pPr>
      <w:bookmarkStart w:id="63" w:name="_Toc225869481"/>
      <w:bookmarkStart w:id="64" w:name="_Toc225960565"/>
      <w:bookmarkStart w:id="65" w:name="_Toc225960590"/>
      <w:bookmarkStart w:id="66" w:name="_Toc225960641"/>
      <w:bookmarkStart w:id="67" w:name="_Toc225960858"/>
      <w:bookmarkStart w:id="68" w:name="_Toc225960891"/>
      <w:r w:rsidRPr="00850156">
        <w:rPr>
          <w:rFonts w:ascii="Arial" w:eastAsia="Times New Roman" w:hAnsi="Arial" w:cs="Arial"/>
          <w:b/>
          <w:bCs/>
        </w:rPr>
        <w:t>10. Feasibility and Value</w:t>
      </w:r>
      <w:bookmarkEnd w:id="63"/>
      <w:bookmarkEnd w:id="64"/>
      <w:bookmarkEnd w:id="65"/>
      <w:bookmarkEnd w:id="66"/>
      <w:bookmarkEnd w:id="67"/>
      <w:bookmarkEnd w:id="68"/>
    </w:p>
    <w:p w:rsidR="0057381A" w:rsidRPr="00850156" w:rsidRDefault="0075039D" w:rsidP="00850156">
      <w:pPr>
        <w:spacing w:before="100" w:beforeAutospacing="1" w:after="100" w:afterAutospacing="1" w:line="360" w:lineRule="auto"/>
        <w:jc w:val="both"/>
        <w:rPr>
          <w:rFonts w:ascii="Arial" w:eastAsia="Times New Roman" w:hAnsi="Arial" w:cs="Arial"/>
        </w:rPr>
      </w:pPr>
      <w:proofErr w:type="spellStart"/>
      <w:r w:rsidRPr="00850156">
        <w:rPr>
          <w:rFonts w:ascii="Arial" w:eastAsia="Times New Roman" w:hAnsi="Arial" w:cs="Arial"/>
        </w:rPr>
        <w:t>MindConnect</w:t>
      </w:r>
      <w:proofErr w:type="spellEnd"/>
      <w:r w:rsidRPr="00850156">
        <w:rPr>
          <w:rFonts w:ascii="Arial" w:eastAsia="Times New Roman" w:hAnsi="Arial" w:cs="Arial"/>
        </w:rPr>
        <w:t xml:space="preserve"> UK is highly feasible due to the UK’s existing digital infrastructure and the growing acceptance of telehealth services. Government support for digital health innovation further strengthens its viability. The project aligns with national healthcare priorities, including improving mental health services, reducing health inequalities, and enhancing patient-centred care. By offering accessible, evidence-based support for young adults, </w:t>
      </w:r>
      <w:proofErr w:type="spellStart"/>
      <w:r w:rsidRPr="00850156">
        <w:rPr>
          <w:rFonts w:ascii="Arial" w:eastAsia="Times New Roman" w:hAnsi="Arial" w:cs="Arial"/>
        </w:rPr>
        <w:t>MindConnect</w:t>
      </w:r>
      <w:proofErr w:type="spellEnd"/>
      <w:r w:rsidRPr="00850156">
        <w:rPr>
          <w:rFonts w:ascii="Arial" w:eastAsia="Times New Roman" w:hAnsi="Arial" w:cs="Arial"/>
        </w:rPr>
        <w:t xml:space="preserve"> UK has the potential to transform mental health provision in the UK, providing a sustainable, scalable, and innovative solution to address increasing mental health demands.</w:t>
      </w:r>
    </w:p>
    <w:p w:rsidR="0057381A" w:rsidRPr="00850156" w:rsidRDefault="0057381A" w:rsidP="00850156">
      <w:pPr>
        <w:pStyle w:val="Heading2"/>
        <w:spacing w:line="360" w:lineRule="auto"/>
        <w:jc w:val="both"/>
        <w:rPr>
          <w:rFonts w:ascii="Arial" w:hAnsi="Arial" w:cs="Arial"/>
          <w:sz w:val="22"/>
          <w:szCs w:val="22"/>
        </w:rPr>
      </w:pPr>
      <w:bookmarkStart w:id="69" w:name="_Toc225869482"/>
      <w:bookmarkStart w:id="70" w:name="_Toc225960566"/>
      <w:bookmarkStart w:id="71" w:name="_Toc225960591"/>
      <w:bookmarkStart w:id="72" w:name="_Toc225960642"/>
      <w:bookmarkStart w:id="73" w:name="_Toc225960859"/>
      <w:bookmarkStart w:id="74" w:name="_Toc225960892"/>
      <w:r w:rsidRPr="00850156">
        <w:rPr>
          <w:rStyle w:val="Strong"/>
          <w:rFonts w:ascii="Arial" w:hAnsi="Arial" w:cs="Arial"/>
          <w:b/>
          <w:bCs/>
          <w:sz w:val="22"/>
          <w:szCs w:val="22"/>
        </w:rPr>
        <w:t>11. Conclusion</w:t>
      </w:r>
      <w:bookmarkEnd w:id="69"/>
      <w:bookmarkEnd w:id="70"/>
      <w:bookmarkEnd w:id="71"/>
      <w:bookmarkEnd w:id="72"/>
      <w:bookmarkEnd w:id="73"/>
      <w:bookmarkEnd w:id="74"/>
      <w:r w:rsidRPr="00850156">
        <w:rPr>
          <w:rStyle w:val="Strong"/>
          <w:rFonts w:ascii="Arial" w:hAnsi="Arial" w:cs="Arial"/>
          <w:b/>
          <w:bCs/>
          <w:sz w:val="22"/>
          <w:szCs w:val="22"/>
        </w:rPr>
        <w:t xml:space="preserve"> </w:t>
      </w:r>
    </w:p>
    <w:p w:rsidR="0057381A" w:rsidRPr="00850156" w:rsidRDefault="0057381A" w:rsidP="00850156">
      <w:pPr>
        <w:pStyle w:val="NormalWeb"/>
        <w:spacing w:line="360" w:lineRule="auto"/>
        <w:jc w:val="both"/>
        <w:rPr>
          <w:rFonts w:ascii="Arial" w:hAnsi="Arial" w:cs="Arial"/>
          <w:sz w:val="22"/>
          <w:szCs w:val="22"/>
        </w:rPr>
      </w:pPr>
      <w:proofErr w:type="spellStart"/>
      <w:r w:rsidRPr="00850156">
        <w:rPr>
          <w:rFonts w:ascii="Arial" w:hAnsi="Arial" w:cs="Arial"/>
          <w:sz w:val="22"/>
          <w:szCs w:val="22"/>
        </w:rPr>
        <w:t>MindConnect</w:t>
      </w:r>
      <w:proofErr w:type="spellEnd"/>
      <w:r w:rsidRPr="00850156">
        <w:rPr>
          <w:rFonts w:ascii="Arial" w:hAnsi="Arial" w:cs="Arial"/>
          <w:sz w:val="22"/>
          <w:szCs w:val="22"/>
        </w:rPr>
        <w:t xml:space="preserve"> UK represents a creative and practical solution to the growing mental health crisis among young adults in the UK. By integrating technology with person-centred care principles, the innovation delivers significant value for both patients and healthcare systems.</w:t>
      </w:r>
    </w:p>
    <w:p w:rsidR="0057381A" w:rsidRPr="00850156" w:rsidRDefault="0057381A" w:rsidP="00850156">
      <w:pPr>
        <w:pStyle w:val="NormalWeb"/>
        <w:spacing w:line="360" w:lineRule="auto"/>
        <w:jc w:val="both"/>
        <w:rPr>
          <w:rFonts w:ascii="Arial" w:hAnsi="Arial" w:cs="Arial"/>
          <w:sz w:val="22"/>
          <w:szCs w:val="22"/>
        </w:rPr>
      </w:pPr>
      <w:r w:rsidRPr="00850156">
        <w:rPr>
          <w:rFonts w:ascii="Arial" w:hAnsi="Arial" w:cs="Arial"/>
          <w:sz w:val="22"/>
          <w:szCs w:val="22"/>
        </w:rPr>
        <w:lastRenderedPageBreak/>
        <w:t>Stakeholders, including NHS leaders and policymakers, are encouraged to support the implementation of this initiative. Investment in digital mental health solutions is essential to ensure a sustainable and effective healthcare system for the future.</w:t>
      </w:r>
    </w:p>
    <w:p w:rsidR="0057381A" w:rsidRPr="00850156" w:rsidRDefault="0057381A" w:rsidP="00850156">
      <w:pPr>
        <w:spacing w:line="360" w:lineRule="auto"/>
        <w:jc w:val="both"/>
        <w:rPr>
          <w:rStyle w:val="Strong"/>
          <w:rFonts w:ascii="Arial" w:eastAsia="Times New Roman" w:hAnsi="Arial" w:cs="Arial"/>
          <w:kern w:val="36"/>
        </w:rPr>
      </w:pPr>
      <w:r w:rsidRPr="00850156">
        <w:rPr>
          <w:rStyle w:val="Strong"/>
          <w:rFonts w:ascii="Arial" w:hAnsi="Arial" w:cs="Arial"/>
          <w:b w:val="0"/>
          <w:bCs w:val="0"/>
        </w:rPr>
        <w:br w:type="page"/>
      </w:r>
    </w:p>
    <w:p w:rsidR="0057381A" w:rsidRPr="00850156" w:rsidRDefault="0057381A" w:rsidP="00850156">
      <w:pPr>
        <w:pStyle w:val="Heading1"/>
        <w:spacing w:line="360" w:lineRule="auto"/>
        <w:jc w:val="both"/>
        <w:rPr>
          <w:rFonts w:ascii="Arial" w:hAnsi="Arial" w:cs="Arial"/>
          <w:sz w:val="22"/>
          <w:szCs w:val="22"/>
        </w:rPr>
      </w:pPr>
      <w:bookmarkStart w:id="75" w:name="_Toc225869483"/>
      <w:bookmarkStart w:id="76" w:name="_Toc225960567"/>
      <w:bookmarkStart w:id="77" w:name="_Toc225960592"/>
      <w:bookmarkStart w:id="78" w:name="_Toc225960643"/>
      <w:bookmarkStart w:id="79" w:name="_Toc225960860"/>
      <w:bookmarkStart w:id="80" w:name="_Toc225960893"/>
      <w:r w:rsidRPr="00850156">
        <w:rPr>
          <w:rStyle w:val="Strong"/>
          <w:rFonts w:ascii="Arial" w:hAnsi="Arial" w:cs="Arial"/>
          <w:b/>
          <w:bCs/>
          <w:sz w:val="22"/>
          <w:szCs w:val="22"/>
        </w:rPr>
        <w:lastRenderedPageBreak/>
        <w:t>Reference</w:t>
      </w:r>
      <w:bookmarkEnd w:id="75"/>
      <w:bookmarkEnd w:id="76"/>
      <w:bookmarkEnd w:id="77"/>
      <w:bookmarkEnd w:id="78"/>
      <w:bookmarkEnd w:id="79"/>
      <w:r w:rsidR="0017490F">
        <w:rPr>
          <w:rStyle w:val="Strong"/>
          <w:rFonts w:ascii="Arial" w:hAnsi="Arial" w:cs="Arial"/>
          <w:b/>
          <w:bCs/>
          <w:sz w:val="22"/>
          <w:szCs w:val="22"/>
        </w:rPr>
        <w:t>s</w:t>
      </w:r>
      <w:bookmarkEnd w:id="80"/>
    </w:p>
    <w:p w:rsidR="0057381A" w:rsidRPr="00850156" w:rsidRDefault="00C25814" w:rsidP="00850156">
      <w:pPr>
        <w:pStyle w:val="NormalWeb"/>
        <w:spacing w:line="360" w:lineRule="auto"/>
        <w:jc w:val="both"/>
        <w:rPr>
          <w:rFonts w:ascii="Arial" w:hAnsi="Arial" w:cs="Arial"/>
          <w:sz w:val="22"/>
          <w:szCs w:val="22"/>
        </w:rPr>
      </w:pPr>
      <w:r w:rsidRPr="00850156">
        <w:rPr>
          <w:rFonts w:ascii="Arial" w:hAnsi="Arial" w:cs="Arial"/>
          <w:sz w:val="22"/>
          <w:szCs w:val="22"/>
        </w:rPr>
        <w:t xml:space="preserve">Bate, P., and Robert, G. (2007) </w:t>
      </w:r>
      <w:r w:rsidRPr="00850156">
        <w:rPr>
          <w:rFonts w:ascii="Arial" w:hAnsi="Arial" w:cs="Arial"/>
          <w:i/>
          <w:sz w:val="22"/>
          <w:szCs w:val="22"/>
        </w:rPr>
        <w:t>Bringing User Experience to Healthcare Improvement: The Concepts, Methods and Practices of Experience-Based Design.</w:t>
      </w:r>
      <w:r w:rsidRPr="00850156">
        <w:rPr>
          <w:rFonts w:ascii="Arial" w:hAnsi="Arial" w:cs="Arial"/>
          <w:sz w:val="22"/>
          <w:szCs w:val="22"/>
        </w:rPr>
        <w:t xml:space="preserve"> 1</w:t>
      </w:r>
      <w:r w:rsidRPr="00850156">
        <w:rPr>
          <w:rFonts w:ascii="Arial" w:hAnsi="Arial" w:cs="Arial"/>
          <w:sz w:val="22"/>
          <w:szCs w:val="22"/>
          <w:vertAlign w:val="superscript"/>
        </w:rPr>
        <w:t>st</w:t>
      </w:r>
      <w:r w:rsidRPr="00850156">
        <w:rPr>
          <w:rFonts w:ascii="Arial" w:hAnsi="Arial" w:cs="Arial"/>
          <w:sz w:val="22"/>
          <w:szCs w:val="22"/>
        </w:rPr>
        <w:t xml:space="preserve"> </w:t>
      </w:r>
      <w:proofErr w:type="spellStart"/>
      <w:r w:rsidRPr="00850156">
        <w:rPr>
          <w:rFonts w:ascii="Arial" w:hAnsi="Arial" w:cs="Arial"/>
          <w:sz w:val="22"/>
          <w:szCs w:val="22"/>
        </w:rPr>
        <w:t>edn</w:t>
      </w:r>
      <w:proofErr w:type="spellEnd"/>
      <w:r w:rsidRPr="00850156">
        <w:rPr>
          <w:rFonts w:ascii="Arial" w:hAnsi="Arial" w:cs="Arial"/>
          <w:sz w:val="22"/>
          <w:szCs w:val="22"/>
        </w:rPr>
        <w:t>. London: CRC Press</w:t>
      </w:r>
      <w:r w:rsidR="0057381A" w:rsidRPr="00850156">
        <w:rPr>
          <w:rFonts w:ascii="Arial" w:hAnsi="Arial" w:cs="Arial"/>
          <w:sz w:val="22"/>
          <w:szCs w:val="22"/>
        </w:rPr>
        <w:t>.</w:t>
      </w:r>
    </w:p>
    <w:p w:rsidR="003548AA" w:rsidRPr="00850156" w:rsidRDefault="003548AA" w:rsidP="00850156">
      <w:pPr>
        <w:pStyle w:val="NormalWeb"/>
        <w:spacing w:line="360" w:lineRule="auto"/>
        <w:jc w:val="both"/>
        <w:rPr>
          <w:rFonts w:ascii="Arial" w:hAnsi="Arial" w:cs="Arial"/>
          <w:sz w:val="22"/>
          <w:szCs w:val="22"/>
        </w:rPr>
      </w:pPr>
      <w:r w:rsidRPr="00850156">
        <w:rPr>
          <w:rFonts w:ascii="Arial" w:hAnsi="Arial" w:cs="Arial"/>
          <w:sz w:val="22"/>
          <w:szCs w:val="22"/>
        </w:rPr>
        <w:t xml:space="preserve">The </w:t>
      </w:r>
      <w:r w:rsidR="0057381A" w:rsidRPr="00850156">
        <w:rPr>
          <w:rFonts w:ascii="Arial" w:hAnsi="Arial" w:cs="Arial"/>
          <w:sz w:val="22"/>
          <w:szCs w:val="22"/>
        </w:rPr>
        <w:t xml:space="preserve">Health Foundation (2016) </w:t>
      </w:r>
      <w:r w:rsidR="0057381A" w:rsidRPr="00850156">
        <w:rPr>
          <w:rStyle w:val="Emphasis"/>
          <w:rFonts w:ascii="Arial" w:hAnsi="Arial" w:cs="Arial"/>
          <w:sz w:val="22"/>
          <w:szCs w:val="22"/>
        </w:rPr>
        <w:t>Person-centred care made simple</w:t>
      </w:r>
      <w:r w:rsidR="0057381A" w:rsidRPr="00850156">
        <w:rPr>
          <w:rFonts w:ascii="Arial" w:hAnsi="Arial" w:cs="Arial"/>
          <w:sz w:val="22"/>
          <w:szCs w:val="22"/>
        </w:rPr>
        <w:t xml:space="preserve">. Available at: </w:t>
      </w:r>
      <w:hyperlink r:id="rId9" w:history="1">
        <w:r w:rsidRPr="00850156">
          <w:rPr>
            <w:rStyle w:val="Hyperlink"/>
            <w:rFonts w:ascii="Arial" w:hAnsi="Arial" w:cs="Arial"/>
            <w:sz w:val="22"/>
            <w:szCs w:val="22"/>
          </w:rPr>
          <w:t>https://www.health.org.uk/sites/default/files/PersonCentredCareMadeSimple.pdf</w:t>
        </w:r>
      </w:hyperlink>
      <w:r w:rsidRPr="00850156">
        <w:rPr>
          <w:rFonts w:ascii="Arial" w:hAnsi="Arial" w:cs="Arial"/>
          <w:sz w:val="22"/>
          <w:szCs w:val="22"/>
        </w:rPr>
        <w:t xml:space="preserve"> (Accessed: 22 March 2026).</w:t>
      </w:r>
    </w:p>
    <w:p w:rsidR="0057381A" w:rsidRPr="00850156" w:rsidRDefault="004A0754" w:rsidP="00850156">
      <w:pPr>
        <w:pStyle w:val="NormalWeb"/>
        <w:spacing w:line="360" w:lineRule="auto"/>
        <w:jc w:val="both"/>
        <w:rPr>
          <w:rFonts w:ascii="Arial" w:hAnsi="Arial" w:cs="Arial"/>
          <w:sz w:val="22"/>
          <w:szCs w:val="22"/>
        </w:rPr>
      </w:pPr>
      <w:r w:rsidRPr="00850156">
        <w:rPr>
          <w:rFonts w:ascii="Arial" w:hAnsi="Arial" w:cs="Arial"/>
          <w:sz w:val="22"/>
          <w:szCs w:val="22"/>
        </w:rPr>
        <w:t>Mental Health Foundation (2026</w:t>
      </w:r>
      <w:r w:rsidR="0057381A" w:rsidRPr="00850156">
        <w:rPr>
          <w:rFonts w:ascii="Arial" w:hAnsi="Arial" w:cs="Arial"/>
          <w:sz w:val="22"/>
          <w:szCs w:val="22"/>
        </w:rPr>
        <w:t xml:space="preserve">) </w:t>
      </w:r>
      <w:r w:rsidRPr="00850156">
        <w:rPr>
          <w:rStyle w:val="Emphasis"/>
          <w:rFonts w:ascii="Arial" w:hAnsi="Arial" w:cs="Arial"/>
          <w:sz w:val="22"/>
          <w:szCs w:val="22"/>
        </w:rPr>
        <w:t>Mental health statistics</w:t>
      </w:r>
      <w:r w:rsidR="0057381A" w:rsidRPr="00850156">
        <w:rPr>
          <w:rFonts w:ascii="Arial" w:hAnsi="Arial" w:cs="Arial"/>
          <w:sz w:val="22"/>
          <w:szCs w:val="22"/>
        </w:rPr>
        <w:t xml:space="preserve">. Available at: </w:t>
      </w:r>
      <w:hyperlink r:id="rId10" w:history="1">
        <w:r w:rsidRPr="00850156">
          <w:rPr>
            <w:rStyle w:val="Hyperlink"/>
            <w:rFonts w:ascii="Arial" w:hAnsi="Arial" w:cs="Arial"/>
            <w:sz w:val="22"/>
            <w:szCs w:val="22"/>
          </w:rPr>
          <w:t>https://www.mentalhealth.org.uk/explore-mental-health/statistics</w:t>
        </w:r>
      </w:hyperlink>
      <w:r w:rsidRPr="00850156">
        <w:rPr>
          <w:rFonts w:ascii="Arial" w:hAnsi="Arial" w:cs="Arial"/>
          <w:sz w:val="22"/>
          <w:szCs w:val="22"/>
        </w:rPr>
        <w:t xml:space="preserve"> (Accessed: 22 March 2026).</w:t>
      </w:r>
    </w:p>
    <w:p w:rsidR="00860A82" w:rsidRPr="00850156" w:rsidRDefault="00860A82" w:rsidP="00850156">
      <w:pPr>
        <w:pStyle w:val="NormalWeb"/>
        <w:spacing w:line="360" w:lineRule="auto"/>
        <w:jc w:val="both"/>
        <w:rPr>
          <w:rFonts w:ascii="Arial" w:hAnsi="Arial" w:cs="Arial"/>
          <w:sz w:val="22"/>
          <w:szCs w:val="22"/>
        </w:rPr>
      </w:pPr>
      <w:r w:rsidRPr="00850156">
        <w:rPr>
          <w:rFonts w:ascii="Arial" w:hAnsi="Arial" w:cs="Arial"/>
          <w:sz w:val="22"/>
          <w:szCs w:val="22"/>
        </w:rPr>
        <w:t xml:space="preserve">Mind UK (2025) </w:t>
      </w:r>
      <w:r w:rsidRPr="00850156">
        <w:rPr>
          <w:rStyle w:val="Emphasis"/>
          <w:rFonts w:ascii="Arial" w:hAnsi="Arial" w:cs="Arial"/>
          <w:sz w:val="22"/>
          <w:szCs w:val="22"/>
        </w:rPr>
        <w:t>Mental health facts and statistics</w:t>
      </w:r>
      <w:r w:rsidRPr="00850156">
        <w:rPr>
          <w:rFonts w:ascii="Arial" w:hAnsi="Arial" w:cs="Arial"/>
          <w:sz w:val="22"/>
          <w:szCs w:val="22"/>
        </w:rPr>
        <w:t xml:space="preserve">. Available at: </w:t>
      </w:r>
      <w:hyperlink r:id="rId11" w:history="1">
        <w:r w:rsidRPr="00850156">
          <w:rPr>
            <w:rStyle w:val="Hyperlink"/>
            <w:rFonts w:ascii="Arial" w:hAnsi="Arial" w:cs="Arial"/>
            <w:sz w:val="22"/>
            <w:szCs w:val="22"/>
          </w:rPr>
          <w:t>https://www.mind.org.uk/information-support/types-of-mental-health-problems/mental-health-facts-and-statistics/</w:t>
        </w:r>
      </w:hyperlink>
      <w:r w:rsidRPr="00850156">
        <w:rPr>
          <w:rFonts w:ascii="Arial" w:hAnsi="Arial" w:cs="Arial"/>
          <w:sz w:val="22"/>
          <w:szCs w:val="22"/>
        </w:rPr>
        <w:t xml:space="preserve"> (Accessed: 26 March 2026).</w:t>
      </w:r>
    </w:p>
    <w:p w:rsidR="00325C5E" w:rsidRPr="00850156" w:rsidRDefault="00325C5E" w:rsidP="00850156">
      <w:pPr>
        <w:pStyle w:val="NormalWeb"/>
        <w:spacing w:line="360" w:lineRule="auto"/>
        <w:jc w:val="both"/>
        <w:rPr>
          <w:rFonts w:ascii="Arial" w:hAnsi="Arial" w:cs="Arial"/>
          <w:sz w:val="22"/>
          <w:szCs w:val="22"/>
        </w:rPr>
      </w:pPr>
      <w:r w:rsidRPr="00850156">
        <w:rPr>
          <w:rFonts w:ascii="Arial" w:hAnsi="Arial" w:cs="Arial"/>
          <w:sz w:val="22"/>
          <w:szCs w:val="22"/>
        </w:rPr>
        <w:t xml:space="preserve">NHS (2019) </w:t>
      </w:r>
      <w:r w:rsidRPr="00850156">
        <w:rPr>
          <w:rStyle w:val="Emphasis"/>
          <w:rFonts w:ascii="Arial" w:hAnsi="Arial" w:cs="Arial"/>
          <w:sz w:val="22"/>
          <w:szCs w:val="22"/>
        </w:rPr>
        <w:t>The NHS Long Term Plan</w:t>
      </w:r>
      <w:r w:rsidRPr="00850156">
        <w:rPr>
          <w:rFonts w:ascii="Arial" w:hAnsi="Arial" w:cs="Arial"/>
          <w:sz w:val="22"/>
          <w:szCs w:val="22"/>
        </w:rPr>
        <w:t xml:space="preserve">. Available at: </w:t>
      </w:r>
      <w:hyperlink r:id="rId12" w:history="1">
        <w:r w:rsidRPr="00850156">
          <w:rPr>
            <w:rStyle w:val="Hyperlink"/>
            <w:rFonts w:ascii="Arial" w:hAnsi="Arial" w:cs="Arial"/>
            <w:sz w:val="22"/>
            <w:szCs w:val="22"/>
          </w:rPr>
          <w:t>https://webarchive.nationalarchives.gov.uk/ukgwa/20250707103655/https://www.longtermplan.nhs.uk/wp-content/uploads/2019/01/nhs-long-term-plan-june-2019.pdf</w:t>
        </w:r>
      </w:hyperlink>
      <w:r w:rsidRPr="00850156">
        <w:rPr>
          <w:rFonts w:ascii="Arial" w:hAnsi="Arial" w:cs="Arial"/>
          <w:sz w:val="22"/>
          <w:szCs w:val="22"/>
        </w:rPr>
        <w:t xml:space="preserve"> (Accessed: 25 March 2026).</w:t>
      </w:r>
    </w:p>
    <w:p w:rsidR="00103E63" w:rsidRPr="00850156" w:rsidRDefault="0057381A" w:rsidP="00850156">
      <w:pPr>
        <w:pStyle w:val="NormalWeb"/>
        <w:spacing w:line="360" w:lineRule="auto"/>
        <w:jc w:val="both"/>
        <w:rPr>
          <w:rFonts w:ascii="Arial" w:hAnsi="Arial" w:cs="Arial"/>
          <w:sz w:val="22"/>
          <w:szCs w:val="22"/>
        </w:rPr>
      </w:pPr>
      <w:r w:rsidRPr="00850156">
        <w:rPr>
          <w:rFonts w:ascii="Arial" w:hAnsi="Arial" w:cs="Arial"/>
          <w:sz w:val="22"/>
          <w:szCs w:val="22"/>
        </w:rPr>
        <w:t xml:space="preserve">NHS Digital (2023) </w:t>
      </w:r>
      <w:r w:rsidR="00103E63" w:rsidRPr="00850156">
        <w:rPr>
          <w:rStyle w:val="Emphasis"/>
          <w:rFonts w:ascii="Arial" w:hAnsi="Arial" w:cs="Arial"/>
          <w:sz w:val="22"/>
          <w:szCs w:val="22"/>
        </w:rPr>
        <w:t>Mental Health of Children and Young People in England, 2023 - wave 4 follow up to the 2017 survey</w:t>
      </w:r>
      <w:r w:rsidRPr="00850156">
        <w:rPr>
          <w:rFonts w:ascii="Arial" w:hAnsi="Arial" w:cs="Arial"/>
          <w:sz w:val="22"/>
          <w:szCs w:val="22"/>
        </w:rPr>
        <w:t xml:space="preserve">. Available at: </w:t>
      </w:r>
      <w:hyperlink r:id="rId13" w:history="1">
        <w:r w:rsidR="00103E63" w:rsidRPr="00850156">
          <w:rPr>
            <w:rStyle w:val="Hyperlink"/>
            <w:rFonts w:ascii="Arial" w:hAnsi="Arial" w:cs="Arial"/>
            <w:sz w:val="22"/>
            <w:szCs w:val="22"/>
          </w:rPr>
          <w:t>https://digital.nhs.uk/data-and-information/publications/statistical/mental-health-of-children-and-young-people-in-england/2023-wave-4-follow-up</w:t>
        </w:r>
      </w:hyperlink>
      <w:r w:rsidR="00103E63" w:rsidRPr="00850156">
        <w:rPr>
          <w:rFonts w:ascii="Arial" w:hAnsi="Arial" w:cs="Arial"/>
          <w:sz w:val="22"/>
          <w:szCs w:val="22"/>
        </w:rPr>
        <w:t xml:space="preserve"> (Accessed: 23 March 2026).</w:t>
      </w:r>
    </w:p>
    <w:p w:rsidR="0057381A" w:rsidRPr="00850156" w:rsidRDefault="0057381A" w:rsidP="00850156">
      <w:pPr>
        <w:pStyle w:val="NormalWeb"/>
        <w:spacing w:line="360" w:lineRule="auto"/>
        <w:jc w:val="both"/>
        <w:rPr>
          <w:rFonts w:ascii="Arial" w:hAnsi="Arial" w:cs="Arial"/>
          <w:sz w:val="22"/>
          <w:szCs w:val="22"/>
        </w:rPr>
      </w:pPr>
      <w:r w:rsidRPr="00850156">
        <w:rPr>
          <w:rFonts w:ascii="Arial" w:hAnsi="Arial" w:cs="Arial"/>
          <w:sz w:val="22"/>
          <w:szCs w:val="22"/>
        </w:rPr>
        <w:t>NHS England (202</w:t>
      </w:r>
      <w:r w:rsidR="00131F50" w:rsidRPr="00850156">
        <w:rPr>
          <w:rFonts w:ascii="Arial" w:hAnsi="Arial" w:cs="Arial"/>
          <w:sz w:val="22"/>
          <w:szCs w:val="22"/>
        </w:rPr>
        <w:t>6</w:t>
      </w:r>
      <w:r w:rsidRPr="00850156">
        <w:rPr>
          <w:rFonts w:ascii="Arial" w:hAnsi="Arial" w:cs="Arial"/>
          <w:sz w:val="22"/>
          <w:szCs w:val="22"/>
        </w:rPr>
        <w:t xml:space="preserve">) </w:t>
      </w:r>
      <w:r w:rsidR="00131F50" w:rsidRPr="00850156">
        <w:rPr>
          <w:rStyle w:val="Emphasis"/>
          <w:rFonts w:ascii="Arial" w:hAnsi="Arial" w:cs="Arial"/>
          <w:sz w:val="22"/>
          <w:szCs w:val="22"/>
        </w:rPr>
        <w:t>Digital transformation</w:t>
      </w:r>
      <w:r w:rsidRPr="00850156">
        <w:rPr>
          <w:rFonts w:ascii="Arial" w:hAnsi="Arial" w:cs="Arial"/>
          <w:sz w:val="22"/>
          <w:szCs w:val="22"/>
        </w:rPr>
        <w:t xml:space="preserve">. Available at: </w:t>
      </w:r>
      <w:hyperlink r:id="rId14" w:history="1">
        <w:r w:rsidRPr="00850156">
          <w:rPr>
            <w:rStyle w:val="Hyperlink"/>
            <w:rFonts w:ascii="Arial" w:hAnsi="Arial" w:cs="Arial"/>
            <w:sz w:val="22"/>
            <w:szCs w:val="22"/>
          </w:rPr>
          <w:t>https://www.england.nhs.uk/digitaltechnology</w:t>
        </w:r>
      </w:hyperlink>
      <w:r w:rsidR="00553D01" w:rsidRPr="00850156">
        <w:rPr>
          <w:rStyle w:val="Hyperlink"/>
          <w:rFonts w:ascii="Arial" w:hAnsi="Arial" w:cs="Arial"/>
          <w:sz w:val="22"/>
          <w:szCs w:val="22"/>
        </w:rPr>
        <w:t xml:space="preserve"> </w:t>
      </w:r>
      <w:r w:rsidR="00553D01" w:rsidRPr="00850156">
        <w:rPr>
          <w:rFonts w:ascii="Arial" w:hAnsi="Arial" w:cs="Arial"/>
          <w:sz w:val="22"/>
          <w:szCs w:val="22"/>
        </w:rPr>
        <w:t>(Accessed: 23 March 2026).</w:t>
      </w:r>
    </w:p>
    <w:p w:rsidR="0057381A" w:rsidRPr="00850156" w:rsidRDefault="00553D01" w:rsidP="00850156">
      <w:pPr>
        <w:pStyle w:val="NormalWeb"/>
        <w:spacing w:line="360" w:lineRule="auto"/>
        <w:jc w:val="both"/>
        <w:rPr>
          <w:rFonts w:ascii="Arial" w:hAnsi="Arial" w:cs="Arial"/>
          <w:sz w:val="22"/>
          <w:szCs w:val="22"/>
        </w:rPr>
      </w:pPr>
      <w:r w:rsidRPr="00850156">
        <w:rPr>
          <w:rFonts w:ascii="Arial" w:hAnsi="Arial" w:cs="Arial"/>
          <w:sz w:val="22"/>
          <w:szCs w:val="22"/>
        </w:rPr>
        <w:t>NHS</w:t>
      </w:r>
      <w:r w:rsidR="0057381A" w:rsidRPr="00850156">
        <w:rPr>
          <w:rFonts w:ascii="Arial" w:hAnsi="Arial" w:cs="Arial"/>
          <w:sz w:val="22"/>
          <w:szCs w:val="22"/>
        </w:rPr>
        <w:t xml:space="preserve"> (2019) </w:t>
      </w:r>
      <w:r w:rsidR="0057381A" w:rsidRPr="00850156">
        <w:rPr>
          <w:rStyle w:val="Emphasis"/>
          <w:rFonts w:ascii="Arial" w:hAnsi="Arial" w:cs="Arial"/>
          <w:sz w:val="22"/>
          <w:szCs w:val="22"/>
        </w:rPr>
        <w:t xml:space="preserve">The </w:t>
      </w:r>
      <w:proofErr w:type="spellStart"/>
      <w:r w:rsidR="0057381A" w:rsidRPr="00850156">
        <w:rPr>
          <w:rStyle w:val="Emphasis"/>
          <w:rFonts w:ascii="Arial" w:hAnsi="Arial" w:cs="Arial"/>
          <w:sz w:val="22"/>
          <w:szCs w:val="22"/>
        </w:rPr>
        <w:t>Topol</w:t>
      </w:r>
      <w:proofErr w:type="spellEnd"/>
      <w:r w:rsidR="0057381A" w:rsidRPr="00850156">
        <w:rPr>
          <w:rStyle w:val="Emphasis"/>
          <w:rFonts w:ascii="Arial" w:hAnsi="Arial" w:cs="Arial"/>
          <w:sz w:val="22"/>
          <w:szCs w:val="22"/>
        </w:rPr>
        <w:t xml:space="preserve"> Review: Preparing the healthcare workforce for a digital future</w:t>
      </w:r>
      <w:r w:rsidR="0057381A" w:rsidRPr="00850156">
        <w:rPr>
          <w:rFonts w:ascii="Arial" w:hAnsi="Arial" w:cs="Arial"/>
          <w:sz w:val="22"/>
          <w:szCs w:val="22"/>
        </w:rPr>
        <w:t xml:space="preserve">. Available at: </w:t>
      </w:r>
      <w:hyperlink r:id="rId15" w:history="1">
        <w:r w:rsidRPr="00850156">
          <w:rPr>
            <w:rStyle w:val="Hyperlink"/>
            <w:rFonts w:ascii="Arial" w:hAnsi="Arial" w:cs="Arial"/>
            <w:sz w:val="22"/>
            <w:szCs w:val="22"/>
          </w:rPr>
          <w:t>https://topol.digitalacademy.nhs.uk/the-topol-review</w:t>
        </w:r>
      </w:hyperlink>
      <w:r w:rsidRPr="00850156">
        <w:rPr>
          <w:rFonts w:ascii="Arial" w:hAnsi="Arial" w:cs="Arial"/>
          <w:sz w:val="22"/>
          <w:szCs w:val="22"/>
        </w:rPr>
        <w:t xml:space="preserve"> (Accessed: 23 March 2026).</w:t>
      </w:r>
    </w:p>
    <w:p w:rsidR="0057381A" w:rsidRPr="00850156" w:rsidRDefault="0057381A" w:rsidP="00850156">
      <w:pPr>
        <w:pStyle w:val="NormalWeb"/>
        <w:spacing w:line="360" w:lineRule="auto"/>
        <w:jc w:val="both"/>
        <w:rPr>
          <w:rFonts w:ascii="Arial" w:hAnsi="Arial" w:cs="Arial"/>
          <w:sz w:val="22"/>
          <w:szCs w:val="22"/>
        </w:rPr>
      </w:pPr>
      <w:r w:rsidRPr="00850156">
        <w:rPr>
          <w:rFonts w:ascii="Arial" w:hAnsi="Arial" w:cs="Arial"/>
          <w:sz w:val="22"/>
          <w:szCs w:val="22"/>
        </w:rPr>
        <w:t xml:space="preserve">NICE (2022) </w:t>
      </w:r>
      <w:r w:rsidRPr="00850156">
        <w:rPr>
          <w:rStyle w:val="Emphasis"/>
          <w:rFonts w:ascii="Arial" w:hAnsi="Arial" w:cs="Arial"/>
          <w:sz w:val="22"/>
          <w:szCs w:val="22"/>
        </w:rPr>
        <w:t>Depression in adults: treatment and management</w:t>
      </w:r>
      <w:r w:rsidRPr="00850156">
        <w:rPr>
          <w:rFonts w:ascii="Arial" w:hAnsi="Arial" w:cs="Arial"/>
          <w:sz w:val="22"/>
          <w:szCs w:val="22"/>
        </w:rPr>
        <w:t xml:space="preserve">. </w:t>
      </w:r>
      <w:r w:rsidR="00AE7837" w:rsidRPr="00850156">
        <w:rPr>
          <w:rFonts w:ascii="Arial" w:hAnsi="Arial" w:cs="Arial"/>
          <w:sz w:val="22"/>
          <w:szCs w:val="22"/>
        </w:rPr>
        <w:t xml:space="preserve">NICE Guideline. </w:t>
      </w:r>
      <w:r w:rsidRPr="00850156">
        <w:rPr>
          <w:rFonts w:ascii="Arial" w:hAnsi="Arial" w:cs="Arial"/>
          <w:sz w:val="22"/>
          <w:szCs w:val="22"/>
        </w:rPr>
        <w:t xml:space="preserve">Available at: </w:t>
      </w:r>
      <w:hyperlink r:id="rId16" w:history="1">
        <w:r w:rsidR="00AE7837" w:rsidRPr="00850156">
          <w:rPr>
            <w:rStyle w:val="Hyperlink"/>
            <w:rFonts w:ascii="Arial" w:hAnsi="Arial" w:cs="Arial"/>
            <w:sz w:val="22"/>
            <w:szCs w:val="22"/>
          </w:rPr>
          <w:t>https://www.nice.org.uk/guidance/ng222</w:t>
        </w:r>
      </w:hyperlink>
      <w:r w:rsidR="00AE7837" w:rsidRPr="00850156">
        <w:rPr>
          <w:rFonts w:ascii="Arial" w:hAnsi="Arial" w:cs="Arial"/>
          <w:sz w:val="22"/>
          <w:szCs w:val="22"/>
        </w:rPr>
        <w:t xml:space="preserve"> (Accessed: 20 March 2026).</w:t>
      </w:r>
    </w:p>
    <w:p w:rsidR="00947A74" w:rsidRPr="00850156" w:rsidRDefault="0057381A" w:rsidP="00850156">
      <w:pPr>
        <w:pStyle w:val="NormalWeb"/>
        <w:spacing w:line="360" w:lineRule="auto"/>
        <w:jc w:val="both"/>
        <w:rPr>
          <w:rFonts w:ascii="Arial" w:hAnsi="Arial" w:cs="Arial"/>
          <w:sz w:val="22"/>
          <w:szCs w:val="22"/>
        </w:rPr>
      </w:pPr>
      <w:r w:rsidRPr="00850156">
        <w:rPr>
          <w:rFonts w:ascii="Arial" w:hAnsi="Arial" w:cs="Arial"/>
          <w:sz w:val="22"/>
          <w:szCs w:val="22"/>
        </w:rPr>
        <w:lastRenderedPageBreak/>
        <w:t xml:space="preserve">NHS Confederation (2022) </w:t>
      </w:r>
      <w:r w:rsidR="00E311E3" w:rsidRPr="00850156">
        <w:rPr>
          <w:rFonts w:ascii="Arial" w:hAnsi="Arial" w:cs="Arial"/>
          <w:i/>
          <w:sz w:val="22"/>
          <w:szCs w:val="22"/>
        </w:rPr>
        <w:t>Mental health and A&amp;E: Finding a path forward.</w:t>
      </w:r>
      <w:r w:rsidR="00E311E3" w:rsidRPr="00850156">
        <w:rPr>
          <w:rFonts w:ascii="Arial" w:hAnsi="Arial" w:cs="Arial"/>
          <w:sz w:val="22"/>
          <w:szCs w:val="22"/>
        </w:rPr>
        <w:t xml:space="preserve"> </w:t>
      </w:r>
      <w:hyperlink r:id="rId17" w:history="1">
        <w:r w:rsidR="00E311E3" w:rsidRPr="00850156">
          <w:rPr>
            <w:rStyle w:val="Hyperlink"/>
            <w:rFonts w:ascii="Arial" w:hAnsi="Arial" w:cs="Arial"/>
            <w:sz w:val="22"/>
            <w:szCs w:val="22"/>
          </w:rPr>
          <w:t>https://www.nhsconfed.org/news/mental-health-and-ae-finding-path-forward</w:t>
        </w:r>
      </w:hyperlink>
      <w:r w:rsidR="00E311E3" w:rsidRPr="00850156">
        <w:rPr>
          <w:rFonts w:ascii="Arial" w:hAnsi="Arial" w:cs="Arial"/>
          <w:sz w:val="22"/>
          <w:szCs w:val="22"/>
        </w:rPr>
        <w:t xml:space="preserve"> (Accessed: 24 March 2026).</w:t>
      </w:r>
    </w:p>
    <w:p w:rsidR="00860A82" w:rsidRPr="00850156" w:rsidRDefault="00860A82" w:rsidP="00850156">
      <w:pPr>
        <w:pStyle w:val="NormalWeb"/>
        <w:spacing w:line="360" w:lineRule="auto"/>
        <w:jc w:val="both"/>
        <w:rPr>
          <w:rFonts w:ascii="Arial" w:hAnsi="Arial" w:cs="Arial"/>
          <w:sz w:val="22"/>
          <w:szCs w:val="22"/>
        </w:rPr>
      </w:pPr>
      <w:r w:rsidRPr="00850156">
        <w:rPr>
          <w:rFonts w:ascii="Arial" w:hAnsi="Arial" w:cs="Arial"/>
          <w:sz w:val="22"/>
          <w:szCs w:val="22"/>
        </w:rPr>
        <w:t xml:space="preserve">Office for National Statistics (2022) </w:t>
      </w:r>
      <w:r w:rsidRPr="00850156">
        <w:rPr>
          <w:rStyle w:val="Emphasis"/>
          <w:rFonts w:ascii="Arial" w:hAnsi="Arial" w:cs="Arial"/>
          <w:sz w:val="22"/>
          <w:szCs w:val="22"/>
        </w:rPr>
        <w:t>Mental health</w:t>
      </w:r>
      <w:r w:rsidRPr="00850156">
        <w:rPr>
          <w:rFonts w:ascii="Arial" w:hAnsi="Arial" w:cs="Arial"/>
          <w:sz w:val="22"/>
          <w:szCs w:val="22"/>
        </w:rPr>
        <w:t xml:space="preserve">. Available at: </w:t>
      </w:r>
      <w:hyperlink r:id="rId18" w:history="1">
        <w:r w:rsidRPr="00850156">
          <w:rPr>
            <w:rStyle w:val="Hyperlink"/>
            <w:rFonts w:ascii="Arial" w:hAnsi="Arial" w:cs="Arial"/>
            <w:sz w:val="22"/>
            <w:szCs w:val="22"/>
          </w:rPr>
          <w:t>https://www.ons.gov.uk/peoplepopulationandcommunity/healthandsocialcare/mentalhealth</w:t>
        </w:r>
      </w:hyperlink>
      <w:r w:rsidRPr="00850156">
        <w:rPr>
          <w:rFonts w:ascii="Arial" w:hAnsi="Arial" w:cs="Arial"/>
          <w:sz w:val="22"/>
          <w:szCs w:val="22"/>
        </w:rPr>
        <w:t xml:space="preserve"> (Accessed: 26 March 2026).</w:t>
      </w:r>
    </w:p>
    <w:p w:rsidR="00860A82" w:rsidRPr="00850156" w:rsidRDefault="00860A82" w:rsidP="00850156">
      <w:pPr>
        <w:pStyle w:val="NormalWeb"/>
        <w:spacing w:line="360" w:lineRule="auto"/>
        <w:jc w:val="both"/>
        <w:rPr>
          <w:rFonts w:ascii="Arial" w:hAnsi="Arial" w:cs="Arial"/>
          <w:sz w:val="22"/>
          <w:szCs w:val="22"/>
        </w:rPr>
      </w:pPr>
      <w:r w:rsidRPr="00850156">
        <w:rPr>
          <w:rFonts w:ascii="Arial" w:hAnsi="Arial" w:cs="Arial"/>
          <w:sz w:val="22"/>
          <w:szCs w:val="22"/>
        </w:rPr>
        <w:t xml:space="preserve">Porter, M.E. (2010) ‘What is value in health care?’, </w:t>
      </w:r>
      <w:r w:rsidRPr="00850156">
        <w:rPr>
          <w:rStyle w:val="Emphasis"/>
          <w:rFonts w:ascii="Arial" w:hAnsi="Arial" w:cs="Arial"/>
          <w:sz w:val="22"/>
          <w:szCs w:val="22"/>
        </w:rPr>
        <w:t>New England Journal of Medicine</w:t>
      </w:r>
      <w:r w:rsidRPr="00850156">
        <w:rPr>
          <w:rFonts w:ascii="Arial" w:hAnsi="Arial" w:cs="Arial"/>
          <w:sz w:val="22"/>
          <w:szCs w:val="22"/>
        </w:rPr>
        <w:t>, 363(26), pp. 2477–2481.</w:t>
      </w:r>
    </w:p>
    <w:p w:rsidR="00860A82" w:rsidRPr="00850156" w:rsidRDefault="00860A82" w:rsidP="00850156">
      <w:pPr>
        <w:pStyle w:val="NormalWeb"/>
        <w:spacing w:line="360" w:lineRule="auto"/>
        <w:jc w:val="both"/>
        <w:rPr>
          <w:rFonts w:ascii="Arial" w:hAnsi="Arial" w:cs="Arial"/>
          <w:sz w:val="22"/>
          <w:szCs w:val="22"/>
        </w:rPr>
      </w:pPr>
      <w:r w:rsidRPr="00850156">
        <w:rPr>
          <w:rFonts w:ascii="Arial" w:hAnsi="Arial" w:cs="Arial"/>
          <w:sz w:val="22"/>
          <w:szCs w:val="22"/>
        </w:rPr>
        <w:t xml:space="preserve">The King’s Fund (2026) </w:t>
      </w:r>
      <w:r w:rsidRPr="00850156">
        <w:rPr>
          <w:rStyle w:val="Emphasis"/>
          <w:rFonts w:ascii="Arial" w:hAnsi="Arial" w:cs="Arial"/>
          <w:sz w:val="22"/>
          <w:szCs w:val="22"/>
        </w:rPr>
        <w:t>NHS funding deficits</w:t>
      </w:r>
      <w:r w:rsidRPr="00850156">
        <w:rPr>
          <w:rFonts w:ascii="Arial" w:hAnsi="Arial" w:cs="Arial"/>
          <w:sz w:val="22"/>
          <w:szCs w:val="22"/>
        </w:rPr>
        <w:t xml:space="preserve">. Available at: </w:t>
      </w:r>
      <w:hyperlink r:id="rId19" w:history="1">
        <w:r w:rsidRPr="00850156">
          <w:rPr>
            <w:rStyle w:val="Hyperlink"/>
            <w:rFonts w:ascii="Arial" w:hAnsi="Arial" w:cs="Arial"/>
            <w:sz w:val="22"/>
            <w:szCs w:val="22"/>
          </w:rPr>
          <w:t>https://www.kingsfund.org.uk/insight-and-analysis/data-and-charts/nhs-trusts-deficit</w:t>
        </w:r>
      </w:hyperlink>
      <w:r w:rsidRPr="00850156">
        <w:rPr>
          <w:rFonts w:ascii="Arial" w:hAnsi="Arial" w:cs="Arial"/>
          <w:sz w:val="22"/>
          <w:szCs w:val="22"/>
        </w:rPr>
        <w:t xml:space="preserve"> (Accessed: 21 March 2026).</w:t>
      </w:r>
    </w:p>
    <w:p w:rsidR="00860A82" w:rsidRPr="00850156" w:rsidRDefault="00860A82" w:rsidP="00850156">
      <w:pPr>
        <w:pStyle w:val="NormalWeb"/>
        <w:spacing w:line="360" w:lineRule="auto"/>
        <w:jc w:val="both"/>
        <w:rPr>
          <w:rFonts w:ascii="Arial" w:hAnsi="Arial" w:cs="Arial"/>
          <w:sz w:val="22"/>
          <w:szCs w:val="22"/>
        </w:rPr>
      </w:pPr>
      <w:r w:rsidRPr="00850156">
        <w:rPr>
          <w:rFonts w:ascii="Arial" w:hAnsi="Arial" w:cs="Arial"/>
          <w:sz w:val="22"/>
          <w:szCs w:val="22"/>
        </w:rPr>
        <w:t xml:space="preserve">World Health Organization (WHO) (2021) </w:t>
      </w:r>
      <w:r w:rsidRPr="00850156">
        <w:rPr>
          <w:rStyle w:val="Emphasis"/>
          <w:rFonts w:ascii="Arial" w:hAnsi="Arial" w:cs="Arial"/>
          <w:sz w:val="22"/>
          <w:szCs w:val="22"/>
        </w:rPr>
        <w:t>Mental Health and COVID-19: Early evidence of the pandemic’s impact: Scientific brief, 2 March 2022</w:t>
      </w:r>
      <w:r w:rsidRPr="00850156">
        <w:rPr>
          <w:rFonts w:ascii="Arial" w:hAnsi="Arial" w:cs="Arial"/>
          <w:sz w:val="22"/>
          <w:szCs w:val="22"/>
        </w:rPr>
        <w:t xml:space="preserve">. Available at: </w:t>
      </w:r>
      <w:hyperlink r:id="rId20" w:history="1">
        <w:r w:rsidRPr="00850156">
          <w:rPr>
            <w:rStyle w:val="Hyperlink"/>
            <w:rFonts w:ascii="Arial" w:hAnsi="Arial" w:cs="Arial"/>
            <w:sz w:val="22"/>
            <w:szCs w:val="22"/>
          </w:rPr>
          <w:t>https://www.who.int/publications/i/item/WHO-2019-nCoV-Sci_Brief-Mental_health-2022.1</w:t>
        </w:r>
      </w:hyperlink>
      <w:r w:rsidRPr="00850156">
        <w:rPr>
          <w:rFonts w:ascii="Arial" w:hAnsi="Arial" w:cs="Arial"/>
          <w:sz w:val="22"/>
          <w:szCs w:val="22"/>
        </w:rPr>
        <w:t xml:space="preserve"> (Accessed: 23 March 2026).</w:t>
      </w:r>
    </w:p>
    <w:p w:rsidR="00860A82" w:rsidRPr="00850156" w:rsidRDefault="00860A82" w:rsidP="00850156">
      <w:pPr>
        <w:pStyle w:val="NormalWeb"/>
        <w:spacing w:line="360" w:lineRule="auto"/>
        <w:jc w:val="both"/>
        <w:rPr>
          <w:rFonts w:ascii="Arial" w:hAnsi="Arial" w:cs="Arial"/>
          <w:sz w:val="22"/>
          <w:szCs w:val="22"/>
        </w:rPr>
      </w:pPr>
    </w:p>
    <w:sectPr w:rsidR="00860A82" w:rsidRPr="00850156" w:rsidSect="000F6F4C">
      <w:headerReference w:type="default" r:id="rId2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50EB6" w:rsidRDefault="00F50EB6" w:rsidP="000F6F4C">
      <w:pPr>
        <w:spacing w:after="0" w:line="240" w:lineRule="auto"/>
      </w:pPr>
      <w:r>
        <w:separator/>
      </w:r>
    </w:p>
  </w:endnote>
  <w:endnote w:type="continuationSeparator" w:id="0">
    <w:p w:rsidR="00F50EB6" w:rsidRDefault="00F50EB6" w:rsidP="000F6F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50EB6" w:rsidRDefault="00F50EB6" w:rsidP="000F6F4C">
      <w:pPr>
        <w:spacing w:after="0" w:line="240" w:lineRule="auto"/>
      </w:pPr>
      <w:r>
        <w:separator/>
      </w:r>
    </w:p>
  </w:footnote>
  <w:footnote w:type="continuationSeparator" w:id="0">
    <w:p w:rsidR="00F50EB6" w:rsidRDefault="00F50EB6" w:rsidP="000F6F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1202380"/>
      <w:docPartObj>
        <w:docPartGallery w:val="Page Numbers (Top of Page)"/>
        <w:docPartUnique/>
      </w:docPartObj>
    </w:sdtPr>
    <w:sdtEndPr>
      <w:rPr>
        <w:noProof/>
      </w:rPr>
    </w:sdtEndPr>
    <w:sdtContent>
      <w:p w:rsidR="00131F50" w:rsidRDefault="00131F50">
        <w:pPr>
          <w:pStyle w:val="Header"/>
          <w:jc w:val="right"/>
        </w:pPr>
        <w:r>
          <w:fldChar w:fldCharType="begin"/>
        </w:r>
        <w:r>
          <w:instrText xml:space="preserve"> PAGE   \* MERGEFORMAT </w:instrText>
        </w:r>
        <w:r>
          <w:fldChar w:fldCharType="separate"/>
        </w:r>
        <w:r w:rsidR="0017490F">
          <w:rPr>
            <w:noProof/>
          </w:rPr>
          <w:t>13</w:t>
        </w:r>
        <w:r>
          <w:rPr>
            <w:noProof/>
          </w:rPr>
          <w:fldChar w:fldCharType="end"/>
        </w:r>
      </w:p>
    </w:sdtContent>
  </w:sdt>
  <w:p w:rsidR="00131F50" w:rsidRDefault="00131F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FE3656"/>
    <w:multiLevelType w:val="multilevel"/>
    <w:tmpl w:val="81D2B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8F5D0B"/>
    <w:multiLevelType w:val="multilevel"/>
    <w:tmpl w:val="918C3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1415D5"/>
    <w:multiLevelType w:val="multilevel"/>
    <w:tmpl w:val="714E5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E7717B"/>
    <w:multiLevelType w:val="multilevel"/>
    <w:tmpl w:val="B622A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F11B89"/>
    <w:multiLevelType w:val="multilevel"/>
    <w:tmpl w:val="2EDE6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773856"/>
    <w:multiLevelType w:val="multilevel"/>
    <w:tmpl w:val="066E0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A97382"/>
    <w:multiLevelType w:val="multilevel"/>
    <w:tmpl w:val="12746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B67893"/>
    <w:multiLevelType w:val="multilevel"/>
    <w:tmpl w:val="C5108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6F6402"/>
    <w:multiLevelType w:val="multilevel"/>
    <w:tmpl w:val="F7A05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8B1417"/>
    <w:multiLevelType w:val="hybridMultilevel"/>
    <w:tmpl w:val="752466EC"/>
    <w:lvl w:ilvl="0" w:tplc="9DEA9242">
      <w:start w:val="1"/>
      <w:numFmt w:val="decimal"/>
      <w:lvlText w:val="%1."/>
      <w:lvlJc w:val="left"/>
      <w:pPr>
        <w:ind w:left="720" w:hanging="360"/>
      </w:pPr>
      <w:rPr>
        <w:rFonts w:hint="default"/>
        <w:b/>
        <w:color w:val="FFFFFF"/>
        <w:sz w:val="26"/>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1ED046D6"/>
    <w:multiLevelType w:val="multilevel"/>
    <w:tmpl w:val="726866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4811410"/>
    <w:multiLevelType w:val="multilevel"/>
    <w:tmpl w:val="C9B60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523742A"/>
    <w:multiLevelType w:val="multilevel"/>
    <w:tmpl w:val="652A9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4D5938"/>
    <w:multiLevelType w:val="multilevel"/>
    <w:tmpl w:val="0E18F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862AD5"/>
    <w:multiLevelType w:val="multilevel"/>
    <w:tmpl w:val="BA6EB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4D2211E"/>
    <w:multiLevelType w:val="multilevel"/>
    <w:tmpl w:val="42B0C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5036EAD"/>
    <w:multiLevelType w:val="multilevel"/>
    <w:tmpl w:val="614C1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5606454"/>
    <w:multiLevelType w:val="multilevel"/>
    <w:tmpl w:val="57B08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73B04F3"/>
    <w:multiLevelType w:val="multilevel"/>
    <w:tmpl w:val="3D3EBD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10D4455"/>
    <w:multiLevelType w:val="multilevel"/>
    <w:tmpl w:val="6302B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087EFF"/>
    <w:multiLevelType w:val="multilevel"/>
    <w:tmpl w:val="94B08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650947"/>
    <w:multiLevelType w:val="multilevel"/>
    <w:tmpl w:val="402C4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D92258D"/>
    <w:multiLevelType w:val="multilevel"/>
    <w:tmpl w:val="90EC4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F8E4396"/>
    <w:multiLevelType w:val="multilevel"/>
    <w:tmpl w:val="0374D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F985035"/>
    <w:multiLevelType w:val="multilevel"/>
    <w:tmpl w:val="728E3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0591D3E"/>
    <w:multiLevelType w:val="multilevel"/>
    <w:tmpl w:val="1214C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99337D7"/>
    <w:multiLevelType w:val="multilevel"/>
    <w:tmpl w:val="01A80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FF034CE"/>
    <w:multiLevelType w:val="multilevel"/>
    <w:tmpl w:val="E91C7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28B281A"/>
    <w:multiLevelType w:val="multilevel"/>
    <w:tmpl w:val="539C0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5A817E1"/>
    <w:multiLevelType w:val="multilevel"/>
    <w:tmpl w:val="75409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6E07095"/>
    <w:multiLevelType w:val="multilevel"/>
    <w:tmpl w:val="8CE4A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BBF4D7C"/>
    <w:multiLevelType w:val="multilevel"/>
    <w:tmpl w:val="A3C41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D61016B"/>
    <w:multiLevelType w:val="hybridMultilevel"/>
    <w:tmpl w:val="752466EC"/>
    <w:lvl w:ilvl="0" w:tplc="9DEA9242">
      <w:start w:val="1"/>
      <w:numFmt w:val="decimal"/>
      <w:lvlText w:val="%1."/>
      <w:lvlJc w:val="left"/>
      <w:pPr>
        <w:ind w:left="720" w:hanging="360"/>
      </w:pPr>
      <w:rPr>
        <w:rFonts w:hint="default"/>
        <w:b/>
        <w:color w:val="FFFFFF"/>
        <w:sz w:val="26"/>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6F334857"/>
    <w:multiLevelType w:val="multilevel"/>
    <w:tmpl w:val="E2604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0467330"/>
    <w:multiLevelType w:val="multilevel"/>
    <w:tmpl w:val="9836B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48A2ACD"/>
    <w:multiLevelType w:val="multilevel"/>
    <w:tmpl w:val="6FD24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BBD54F5"/>
    <w:multiLevelType w:val="hybridMultilevel"/>
    <w:tmpl w:val="2B327B56"/>
    <w:lvl w:ilvl="0" w:tplc="373EAAA8">
      <w:start w:val="1"/>
      <w:numFmt w:val="bullet"/>
      <w:lvlText w:val="•"/>
      <w:lvlJc w:val="left"/>
      <w:pPr>
        <w:ind w:left="720" w:hanging="360"/>
      </w:pPr>
    </w:lvl>
    <w:lvl w:ilvl="1" w:tplc="88F6B506">
      <w:numFmt w:val="decimal"/>
      <w:lvlText w:val=""/>
      <w:lvlJc w:val="left"/>
    </w:lvl>
    <w:lvl w:ilvl="2" w:tplc="542EF776">
      <w:numFmt w:val="decimal"/>
      <w:lvlText w:val=""/>
      <w:lvlJc w:val="left"/>
    </w:lvl>
    <w:lvl w:ilvl="3" w:tplc="0EE4A6C6">
      <w:numFmt w:val="decimal"/>
      <w:lvlText w:val=""/>
      <w:lvlJc w:val="left"/>
    </w:lvl>
    <w:lvl w:ilvl="4" w:tplc="9800D030">
      <w:numFmt w:val="decimal"/>
      <w:lvlText w:val=""/>
      <w:lvlJc w:val="left"/>
    </w:lvl>
    <w:lvl w:ilvl="5" w:tplc="69821D82">
      <w:numFmt w:val="decimal"/>
      <w:lvlText w:val=""/>
      <w:lvlJc w:val="left"/>
    </w:lvl>
    <w:lvl w:ilvl="6" w:tplc="65D28CBC">
      <w:numFmt w:val="decimal"/>
      <w:lvlText w:val=""/>
      <w:lvlJc w:val="left"/>
    </w:lvl>
    <w:lvl w:ilvl="7" w:tplc="92EC0062">
      <w:numFmt w:val="decimal"/>
      <w:lvlText w:val=""/>
      <w:lvlJc w:val="left"/>
    </w:lvl>
    <w:lvl w:ilvl="8" w:tplc="1D8605D0">
      <w:numFmt w:val="decimal"/>
      <w:lvlText w:val=""/>
      <w:lvlJc w:val="left"/>
    </w:lvl>
  </w:abstractNum>
  <w:num w:numId="1">
    <w:abstractNumId w:val="22"/>
  </w:num>
  <w:num w:numId="2">
    <w:abstractNumId w:val="3"/>
  </w:num>
  <w:num w:numId="3">
    <w:abstractNumId w:val="25"/>
  </w:num>
  <w:num w:numId="4">
    <w:abstractNumId w:val="19"/>
  </w:num>
  <w:num w:numId="5">
    <w:abstractNumId w:val="6"/>
  </w:num>
  <w:num w:numId="6">
    <w:abstractNumId w:val="30"/>
  </w:num>
  <w:num w:numId="7">
    <w:abstractNumId w:val="26"/>
  </w:num>
  <w:num w:numId="8">
    <w:abstractNumId w:val="34"/>
  </w:num>
  <w:num w:numId="9">
    <w:abstractNumId w:val="23"/>
  </w:num>
  <w:num w:numId="10">
    <w:abstractNumId w:val="29"/>
  </w:num>
  <w:num w:numId="11">
    <w:abstractNumId w:val="33"/>
  </w:num>
  <w:num w:numId="12">
    <w:abstractNumId w:val="12"/>
  </w:num>
  <w:num w:numId="13">
    <w:abstractNumId w:val="10"/>
  </w:num>
  <w:num w:numId="14">
    <w:abstractNumId w:val="16"/>
  </w:num>
  <w:num w:numId="15">
    <w:abstractNumId w:val="35"/>
  </w:num>
  <w:num w:numId="16">
    <w:abstractNumId w:val="17"/>
  </w:num>
  <w:num w:numId="17">
    <w:abstractNumId w:val="0"/>
  </w:num>
  <w:num w:numId="18">
    <w:abstractNumId w:val="24"/>
  </w:num>
  <w:num w:numId="19">
    <w:abstractNumId w:val="5"/>
  </w:num>
  <w:num w:numId="20">
    <w:abstractNumId w:val="1"/>
  </w:num>
  <w:num w:numId="21">
    <w:abstractNumId w:val="14"/>
  </w:num>
  <w:num w:numId="22">
    <w:abstractNumId w:val="13"/>
  </w:num>
  <w:num w:numId="23">
    <w:abstractNumId w:val="27"/>
  </w:num>
  <w:num w:numId="24">
    <w:abstractNumId w:val="21"/>
  </w:num>
  <w:num w:numId="25">
    <w:abstractNumId w:val="11"/>
  </w:num>
  <w:num w:numId="26">
    <w:abstractNumId w:val="18"/>
  </w:num>
  <w:num w:numId="27">
    <w:abstractNumId w:val="20"/>
  </w:num>
  <w:num w:numId="28">
    <w:abstractNumId w:val="36"/>
    <w:lvlOverride w:ilvl="0">
      <w:startOverride w:val="1"/>
    </w:lvlOverride>
  </w:num>
  <w:num w:numId="29">
    <w:abstractNumId w:val="15"/>
  </w:num>
  <w:num w:numId="30">
    <w:abstractNumId w:val="7"/>
  </w:num>
  <w:num w:numId="31">
    <w:abstractNumId w:val="32"/>
  </w:num>
  <w:num w:numId="32">
    <w:abstractNumId w:val="9"/>
  </w:num>
  <w:num w:numId="33">
    <w:abstractNumId w:val="2"/>
  </w:num>
  <w:num w:numId="34">
    <w:abstractNumId w:val="28"/>
  </w:num>
  <w:num w:numId="35">
    <w:abstractNumId w:val="8"/>
  </w:num>
  <w:num w:numId="36">
    <w:abstractNumId w:val="31"/>
  </w:num>
  <w:num w:numId="3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7A74"/>
    <w:rsid w:val="0006520E"/>
    <w:rsid w:val="0008005C"/>
    <w:rsid w:val="000F6F4C"/>
    <w:rsid w:val="00103E63"/>
    <w:rsid w:val="001254BF"/>
    <w:rsid w:val="00131F50"/>
    <w:rsid w:val="00147D3E"/>
    <w:rsid w:val="0017490F"/>
    <w:rsid w:val="002719D9"/>
    <w:rsid w:val="00307D31"/>
    <w:rsid w:val="00325C5E"/>
    <w:rsid w:val="003548AA"/>
    <w:rsid w:val="003865B2"/>
    <w:rsid w:val="003B7D95"/>
    <w:rsid w:val="00445CF1"/>
    <w:rsid w:val="00461FA7"/>
    <w:rsid w:val="00467627"/>
    <w:rsid w:val="004A0754"/>
    <w:rsid w:val="00553D01"/>
    <w:rsid w:val="0057381A"/>
    <w:rsid w:val="00612A9A"/>
    <w:rsid w:val="006925E0"/>
    <w:rsid w:val="006B6C5E"/>
    <w:rsid w:val="006B7D24"/>
    <w:rsid w:val="007165A1"/>
    <w:rsid w:val="0075039D"/>
    <w:rsid w:val="007C281E"/>
    <w:rsid w:val="007E1A6C"/>
    <w:rsid w:val="00850156"/>
    <w:rsid w:val="00860A82"/>
    <w:rsid w:val="0090633E"/>
    <w:rsid w:val="00911AC2"/>
    <w:rsid w:val="00947A74"/>
    <w:rsid w:val="0099213A"/>
    <w:rsid w:val="00AB055B"/>
    <w:rsid w:val="00AE7837"/>
    <w:rsid w:val="00B443DA"/>
    <w:rsid w:val="00BA56C6"/>
    <w:rsid w:val="00C03218"/>
    <w:rsid w:val="00C230E0"/>
    <w:rsid w:val="00C25814"/>
    <w:rsid w:val="00D40CA2"/>
    <w:rsid w:val="00D77050"/>
    <w:rsid w:val="00E311E3"/>
    <w:rsid w:val="00E55767"/>
    <w:rsid w:val="00E70706"/>
    <w:rsid w:val="00F44D23"/>
    <w:rsid w:val="00F50EB6"/>
    <w:rsid w:val="00FA1B37"/>
    <w:rsid w:val="00FC3E47"/>
    <w:rsid w:val="00FE6F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2637F8"/>
  <w15:chartTrackingRefBased/>
  <w15:docId w15:val="{C46A80E0-10BE-4C73-B0E6-393E1357BF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947A74"/>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947A74"/>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947A7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7A74"/>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947A74"/>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947A74"/>
    <w:rPr>
      <w:rFonts w:ascii="Times New Roman" w:eastAsia="Times New Roman" w:hAnsi="Times New Roman" w:cs="Times New Roman"/>
      <w:b/>
      <w:bCs/>
      <w:sz w:val="27"/>
      <w:szCs w:val="27"/>
    </w:rPr>
  </w:style>
  <w:style w:type="paragraph" w:styleId="NormalWeb">
    <w:name w:val="Normal (Web)"/>
    <w:basedOn w:val="Normal"/>
    <w:uiPriority w:val="99"/>
    <w:unhideWhenUsed/>
    <w:rsid w:val="00947A7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947A74"/>
    <w:rPr>
      <w:b/>
      <w:bCs/>
    </w:rPr>
  </w:style>
  <w:style w:type="character" w:styleId="Emphasis">
    <w:name w:val="Emphasis"/>
    <w:basedOn w:val="DefaultParagraphFont"/>
    <w:uiPriority w:val="20"/>
    <w:qFormat/>
    <w:rsid w:val="00947A74"/>
    <w:rPr>
      <w:i/>
      <w:iCs/>
    </w:rPr>
  </w:style>
  <w:style w:type="paragraph" w:styleId="HTMLPreformatted">
    <w:name w:val="HTML Preformatted"/>
    <w:basedOn w:val="Normal"/>
    <w:link w:val="HTMLPreformattedChar"/>
    <w:uiPriority w:val="99"/>
    <w:semiHidden/>
    <w:unhideWhenUsed/>
    <w:rsid w:val="00947A7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947A74"/>
    <w:rPr>
      <w:rFonts w:ascii="Courier New" w:eastAsia="Times New Roman" w:hAnsi="Courier New" w:cs="Courier New"/>
      <w:sz w:val="20"/>
      <w:szCs w:val="20"/>
    </w:rPr>
  </w:style>
  <w:style w:type="character" w:styleId="HTMLCode">
    <w:name w:val="HTML Code"/>
    <w:basedOn w:val="DefaultParagraphFont"/>
    <w:uiPriority w:val="99"/>
    <w:semiHidden/>
    <w:unhideWhenUsed/>
    <w:rsid w:val="00947A74"/>
    <w:rPr>
      <w:rFonts w:ascii="Courier New" w:eastAsia="Times New Roman" w:hAnsi="Courier New" w:cs="Courier New"/>
      <w:sz w:val="20"/>
      <w:szCs w:val="20"/>
    </w:rPr>
  </w:style>
  <w:style w:type="character" w:styleId="Hyperlink">
    <w:name w:val="Hyperlink"/>
    <w:basedOn w:val="DefaultParagraphFont"/>
    <w:uiPriority w:val="99"/>
    <w:unhideWhenUsed/>
    <w:rsid w:val="0057381A"/>
    <w:rPr>
      <w:color w:val="0000FF"/>
      <w:u w:val="single"/>
    </w:rPr>
  </w:style>
  <w:style w:type="table" w:styleId="GridTable6Colorful-Accent5">
    <w:name w:val="Grid Table 6 Colorful Accent 5"/>
    <w:basedOn w:val="TableNormal"/>
    <w:uiPriority w:val="51"/>
    <w:rsid w:val="00612A9A"/>
    <w:pPr>
      <w:spacing w:after="0" w:line="240" w:lineRule="auto"/>
    </w:pPr>
    <w:rPr>
      <w:rFonts w:eastAsiaTheme="minorEastAsia"/>
      <w:color w:val="2F5496" w:themeColor="accent5" w:themeShade="BF"/>
      <w:sz w:val="24"/>
      <w:szCs w:val="24"/>
      <w:lang w:eastAsia="ja-JP"/>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TOCHeading">
    <w:name w:val="TOC Heading"/>
    <w:basedOn w:val="Heading1"/>
    <w:next w:val="Normal"/>
    <w:uiPriority w:val="39"/>
    <w:unhideWhenUsed/>
    <w:qFormat/>
    <w:rsid w:val="000F6F4C"/>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rPr>
  </w:style>
  <w:style w:type="paragraph" w:styleId="TOC2">
    <w:name w:val="toc 2"/>
    <w:basedOn w:val="Normal"/>
    <w:next w:val="Normal"/>
    <w:autoRedefine/>
    <w:uiPriority w:val="39"/>
    <w:unhideWhenUsed/>
    <w:rsid w:val="000F6F4C"/>
    <w:pPr>
      <w:spacing w:after="100"/>
      <w:ind w:left="220"/>
    </w:pPr>
  </w:style>
  <w:style w:type="paragraph" w:styleId="TOC1">
    <w:name w:val="toc 1"/>
    <w:basedOn w:val="Normal"/>
    <w:next w:val="Normal"/>
    <w:autoRedefine/>
    <w:uiPriority w:val="39"/>
    <w:unhideWhenUsed/>
    <w:rsid w:val="000F6F4C"/>
    <w:pPr>
      <w:spacing w:after="100"/>
    </w:pPr>
  </w:style>
  <w:style w:type="paragraph" w:styleId="Header">
    <w:name w:val="header"/>
    <w:basedOn w:val="Normal"/>
    <w:link w:val="HeaderChar"/>
    <w:uiPriority w:val="99"/>
    <w:unhideWhenUsed/>
    <w:rsid w:val="000F6F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6F4C"/>
    <w:rPr>
      <w:lang w:val="en-GB"/>
    </w:rPr>
  </w:style>
  <w:style w:type="paragraph" w:styleId="Footer">
    <w:name w:val="footer"/>
    <w:basedOn w:val="Normal"/>
    <w:link w:val="FooterChar"/>
    <w:uiPriority w:val="99"/>
    <w:unhideWhenUsed/>
    <w:rsid w:val="000F6F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6F4C"/>
    <w:rPr>
      <w:lang w:val="en-GB"/>
    </w:rPr>
  </w:style>
  <w:style w:type="paragraph" w:styleId="ListParagraph">
    <w:name w:val="List Paragraph"/>
    <w:qFormat/>
    <w:rsid w:val="00D77050"/>
    <w:pPr>
      <w:spacing w:after="0" w:line="240" w:lineRule="auto"/>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3864463">
      <w:bodyDiv w:val="1"/>
      <w:marLeft w:val="0"/>
      <w:marRight w:val="0"/>
      <w:marTop w:val="0"/>
      <w:marBottom w:val="0"/>
      <w:divBdr>
        <w:top w:val="none" w:sz="0" w:space="0" w:color="auto"/>
        <w:left w:val="none" w:sz="0" w:space="0" w:color="auto"/>
        <w:bottom w:val="none" w:sz="0" w:space="0" w:color="auto"/>
        <w:right w:val="none" w:sz="0" w:space="0" w:color="auto"/>
      </w:divBdr>
    </w:div>
    <w:div w:id="242646251">
      <w:bodyDiv w:val="1"/>
      <w:marLeft w:val="0"/>
      <w:marRight w:val="0"/>
      <w:marTop w:val="0"/>
      <w:marBottom w:val="0"/>
      <w:divBdr>
        <w:top w:val="none" w:sz="0" w:space="0" w:color="auto"/>
        <w:left w:val="none" w:sz="0" w:space="0" w:color="auto"/>
        <w:bottom w:val="none" w:sz="0" w:space="0" w:color="auto"/>
        <w:right w:val="none" w:sz="0" w:space="0" w:color="auto"/>
      </w:divBdr>
    </w:div>
    <w:div w:id="341322044">
      <w:bodyDiv w:val="1"/>
      <w:marLeft w:val="0"/>
      <w:marRight w:val="0"/>
      <w:marTop w:val="0"/>
      <w:marBottom w:val="0"/>
      <w:divBdr>
        <w:top w:val="none" w:sz="0" w:space="0" w:color="auto"/>
        <w:left w:val="none" w:sz="0" w:space="0" w:color="auto"/>
        <w:bottom w:val="none" w:sz="0" w:space="0" w:color="auto"/>
        <w:right w:val="none" w:sz="0" w:space="0" w:color="auto"/>
      </w:divBdr>
    </w:div>
    <w:div w:id="363604822">
      <w:bodyDiv w:val="1"/>
      <w:marLeft w:val="0"/>
      <w:marRight w:val="0"/>
      <w:marTop w:val="0"/>
      <w:marBottom w:val="0"/>
      <w:divBdr>
        <w:top w:val="none" w:sz="0" w:space="0" w:color="auto"/>
        <w:left w:val="none" w:sz="0" w:space="0" w:color="auto"/>
        <w:bottom w:val="none" w:sz="0" w:space="0" w:color="auto"/>
        <w:right w:val="none" w:sz="0" w:space="0" w:color="auto"/>
      </w:divBdr>
    </w:div>
    <w:div w:id="400837765">
      <w:bodyDiv w:val="1"/>
      <w:marLeft w:val="0"/>
      <w:marRight w:val="0"/>
      <w:marTop w:val="0"/>
      <w:marBottom w:val="0"/>
      <w:divBdr>
        <w:top w:val="none" w:sz="0" w:space="0" w:color="auto"/>
        <w:left w:val="none" w:sz="0" w:space="0" w:color="auto"/>
        <w:bottom w:val="none" w:sz="0" w:space="0" w:color="auto"/>
        <w:right w:val="none" w:sz="0" w:space="0" w:color="auto"/>
      </w:divBdr>
    </w:div>
    <w:div w:id="412554663">
      <w:bodyDiv w:val="1"/>
      <w:marLeft w:val="0"/>
      <w:marRight w:val="0"/>
      <w:marTop w:val="0"/>
      <w:marBottom w:val="0"/>
      <w:divBdr>
        <w:top w:val="none" w:sz="0" w:space="0" w:color="auto"/>
        <w:left w:val="none" w:sz="0" w:space="0" w:color="auto"/>
        <w:bottom w:val="none" w:sz="0" w:space="0" w:color="auto"/>
        <w:right w:val="none" w:sz="0" w:space="0" w:color="auto"/>
      </w:divBdr>
    </w:div>
    <w:div w:id="424884499">
      <w:bodyDiv w:val="1"/>
      <w:marLeft w:val="0"/>
      <w:marRight w:val="0"/>
      <w:marTop w:val="0"/>
      <w:marBottom w:val="0"/>
      <w:divBdr>
        <w:top w:val="none" w:sz="0" w:space="0" w:color="auto"/>
        <w:left w:val="none" w:sz="0" w:space="0" w:color="auto"/>
        <w:bottom w:val="none" w:sz="0" w:space="0" w:color="auto"/>
        <w:right w:val="none" w:sz="0" w:space="0" w:color="auto"/>
      </w:divBdr>
    </w:div>
    <w:div w:id="431973109">
      <w:bodyDiv w:val="1"/>
      <w:marLeft w:val="0"/>
      <w:marRight w:val="0"/>
      <w:marTop w:val="0"/>
      <w:marBottom w:val="0"/>
      <w:divBdr>
        <w:top w:val="none" w:sz="0" w:space="0" w:color="auto"/>
        <w:left w:val="none" w:sz="0" w:space="0" w:color="auto"/>
        <w:bottom w:val="none" w:sz="0" w:space="0" w:color="auto"/>
        <w:right w:val="none" w:sz="0" w:space="0" w:color="auto"/>
      </w:divBdr>
    </w:div>
    <w:div w:id="539048117">
      <w:bodyDiv w:val="1"/>
      <w:marLeft w:val="0"/>
      <w:marRight w:val="0"/>
      <w:marTop w:val="0"/>
      <w:marBottom w:val="0"/>
      <w:divBdr>
        <w:top w:val="none" w:sz="0" w:space="0" w:color="auto"/>
        <w:left w:val="none" w:sz="0" w:space="0" w:color="auto"/>
        <w:bottom w:val="none" w:sz="0" w:space="0" w:color="auto"/>
        <w:right w:val="none" w:sz="0" w:space="0" w:color="auto"/>
      </w:divBdr>
    </w:div>
    <w:div w:id="568997852">
      <w:bodyDiv w:val="1"/>
      <w:marLeft w:val="0"/>
      <w:marRight w:val="0"/>
      <w:marTop w:val="0"/>
      <w:marBottom w:val="0"/>
      <w:divBdr>
        <w:top w:val="none" w:sz="0" w:space="0" w:color="auto"/>
        <w:left w:val="none" w:sz="0" w:space="0" w:color="auto"/>
        <w:bottom w:val="none" w:sz="0" w:space="0" w:color="auto"/>
        <w:right w:val="none" w:sz="0" w:space="0" w:color="auto"/>
      </w:divBdr>
    </w:div>
    <w:div w:id="582032741">
      <w:bodyDiv w:val="1"/>
      <w:marLeft w:val="0"/>
      <w:marRight w:val="0"/>
      <w:marTop w:val="0"/>
      <w:marBottom w:val="0"/>
      <w:divBdr>
        <w:top w:val="none" w:sz="0" w:space="0" w:color="auto"/>
        <w:left w:val="none" w:sz="0" w:space="0" w:color="auto"/>
        <w:bottom w:val="none" w:sz="0" w:space="0" w:color="auto"/>
        <w:right w:val="none" w:sz="0" w:space="0" w:color="auto"/>
      </w:divBdr>
    </w:div>
    <w:div w:id="603466117">
      <w:bodyDiv w:val="1"/>
      <w:marLeft w:val="0"/>
      <w:marRight w:val="0"/>
      <w:marTop w:val="0"/>
      <w:marBottom w:val="0"/>
      <w:divBdr>
        <w:top w:val="none" w:sz="0" w:space="0" w:color="auto"/>
        <w:left w:val="none" w:sz="0" w:space="0" w:color="auto"/>
        <w:bottom w:val="none" w:sz="0" w:space="0" w:color="auto"/>
        <w:right w:val="none" w:sz="0" w:space="0" w:color="auto"/>
      </w:divBdr>
    </w:div>
    <w:div w:id="608703453">
      <w:bodyDiv w:val="1"/>
      <w:marLeft w:val="0"/>
      <w:marRight w:val="0"/>
      <w:marTop w:val="0"/>
      <w:marBottom w:val="0"/>
      <w:divBdr>
        <w:top w:val="none" w:sz="0" w:space="0" w:color="auto"/>
        <w:left w:val="none" w:sz="0" w:space="0" w:color="auto"/>
        <w:bottom w:val="none" w:sz="0" w:space="0" w:color="auto"/>
        <w:right w:val="none" w:sz="0" w:space="0" w:color="auto"/>
      </w:divBdr>
    </w:div>
    <w:div w:id="641882356">
      <w:bodyDiv w:val="1"/>
      <w:marLeft w:val="0"/>
      <w:marRight w:val="0"/>
      <w:marTop w:val="0"/>
      <w:marBottom w:val="0"/>
      <w:divBdr>
        <w:top w:val="none" w:sz="0" w:space="0" w:color="auto"/>
        <w:left w:val="none" w:sz="0" w:space="0" w:color="auto"/>
        <w:bottom w:val="none" w:sz="0" w:space="0" w:color="auto"/>
        <w:right w:val="none" w:sz="0" w:space="0" w:color="auto"/>
      </w:divBdr>
    </w:div>
    <w:div w:id="695497753">
      <w:bodyDiv w:val="1"/>
      <w:marLeft w:val="0"/>
      <w:marRight w:val="0"/>
      <w:marTop w:val="0"/>
      <w:marBottom w:val="0"/>
      <w:divBdr>
        <w:top w:val="none" w:sz="0" w:space="0" w:color="auto"/>
        <w:left w:val="none" w:sz="0" w:space="0" w:color="auto"/>
        <w:bottom w:val="none" w:sz="0" w:space="0" w:color="auto"/>
        <w:right w:val="none" w:sz="0" w:space="0" w:color="auto"/>
      </w:divBdr>
    </w:div>
    <w:div w:id="744113167">
      <w:bodyDiv w:val="1"/>
      <w:marLeft w:val="0"/>
      <w:marRight w:val="0"/>
      <w:marTop w:val="0"/>
      <w:marBottom w:val="0"/>
      <w:divBdr>
        <w:top w:val="none" w:sz="0" w:space="0" w:color="auto"/>
        <w:left w:val="none" w:sz="0" w:space="0" w:color="auto"/>
        <w:bottom w:val="none" w:sz="0" w:space="0" w:color="auto"/>
        <w:right w:val="none" w:sz="0" w:space="0" w:color="auto"/>
      </w:divBdr>
    </w:div>
    <w:div w:id="935014976">
      <w:bodyDiv w:val="1"/>
      <w:marLeft w:val="0"/>
      <w:marRight w:val="0"/>
      <w:marTop w:val="0"/>
      <w:marBottom w:val="0"/>
      <w:divBdr>
        <w:top w:val="none" w:sz="0" w:space="0" w:color="auto"/>
        <w:left w:val="none" w:sz="0" w:space="0" w:color="auto"/>
        <w:bottom w:val="none" w:sz="0" w:space="0" w:color="auto"/>
        <w:right w:val="none" w:sz="0" w:space="0" w:color="auto"/>
      </w:divBdr>
    </w:div>
    <w:div w:id="940987956">
      <w:bodyDiv w:val="1"/>
      <w:marLeft w:val="0"/>
      <w:marRight w:val="0"/>
      <w:marTop w:val="0"/>
      <w:marBottom w:val="0"/>
      <w:divBdr>
        <w:top w:val="none" w:sz="0" w:space="0" w:color="auto"/>
        <w:left w:val="none" w:sz="0" w:space="0" w:color="auto"/>
        <w:bottom w:val="none" w:sz="0" w:space="0" w:color="auto"/>
        <w:right w:val="none" w:sz="0" w:space="0" w:color="auto"/>
      </w:divBdr>
    </w:div>
    <w:div w:id="1049232331">
      <w:bodyDiv w:val="1"/>
      <w:marLeft w:val="0"/>
      <w:marRight w:val="0"/>
      <w:marTop w:val="0"/>
      <w:marBottom w:val="0"/>
      <w:divBdr>
        <w:top w:val="none" w:sz="0" w:space="0" w:color="auto"/>
        <w:left w:val="none" w:sz="0" w:space="0" w:color="auto"/>
        <w:bottom w:val="none" w:sz="0" w:space="0" w:color="auto"/>
        <w:right w:val="none" w:sz="0" w:space="0" w:color="auto"/>
      </w:divBdr>
    </w:div>
    <w:div w:id="1076823172">
      <w:bodyDiv w:val="1"/>
      <w:marLeft w:val="0"/>
      <w:marRight w:val="0"/>
      <w:marTop w:val="0"/>
      <w:marBottom w:val="0"/>
      <w:divBdr>
        <w:top w:val="none" w:sz="0" w:space="0" w:color="auto"/>
        <w:left w:val="none" w:sz="0" w:space="0" w:color="auto"/>
        <w:bottom w:val="none" w:sz="0" w:space="0" w:color="auto"/>
        <w:right w:val="none" w:sz="0" w:space="0" w:color="auto"/>
      </w:divBdr>
    </w:div>
    <w:div w:id="1079256976">
      <w:bodyDiv w:val="1"/>
      <w:marLeft w:val="0"/>
      <w:marRight w:val="0"/>
      <w:marTop w:val="0"/>
      <w:marBottom w:val="0"/>
      <w:divBdr>
        <w:top w:val="none" w:sz="0" w:space="0" w:color="auto"/>
        <w:left w:val="none" w:sz="0" w:space="0" w:color="auto"/>
        <w:bottom w:val="none" w:sz="0" w:space="0" w:color="auto"/>
        <w:right w:val="none" w:sz="0" w:space="0" w:color="auto"/>
      </w:divBdr>
    </w:div>
    <w:div w:id="1082527752">
      <w:bodyDiv w:val="1"/>
      <w:marLeft w:val="0"/>
      <w:marRight w:val="0"/>
      <w:marTop w:val="0"/>
      <w:marBottom w:val="0"/>
      <w:divBdr>
        <w:top w:val="none" w:sz="0" w:space="0" w:color="auto"/>
        <w:left w:val="none" w:sz="0" w:space="0" w:color="auto"/>
        <w:bottom w:val="none" w:sz="0" w:space="0" w:color="auto"/>
        <w:right w:val="none" w:sz="0" w:space="0" w:color="auto"/>
      </w:divBdr>
    </w:div>
    <w:div w:id="1118644634">
      <w:bodyDiv w:val="1"/>
      <w:marLeft w:val="0"/>
      <w:marRight w:val="0"/>
      <w:marTop w:val="0"/>
      <w:marBottom w:val="0"/>
      <w:divBdr>
        <w:top w:val="none" w:sz="0" w:space="0" w:color="auto"/>
        <w:left w:val="none" w:sz="0" w:space="0" w:color="auto"/>
        <w:bottom w:val="none" w:sz="0" w:space="0" w:color="auto"/>
        <w:right w:val="none" w:sz="0" w:space="0" w:color="auto"/>
      </w:divBdr>
    </w:div>
    <w:div w:id="1367607247">
      <w:bodyDiv w:val="1"/>
      <w:marLeft w:val="0"/>
      <w:marRight w:val="0"/>
      <w:marTop w:val="0"/>
      <w:marBottom w:val="0"/>
      <w:divBdr>
        <w:top w:val="none" w:sz="0" w:space="0" w:color="auto"/>
        <w:left w:val="none" w:sz="0" w:space="0" w:color="auto"/>
        <w:bottom w:val="none" w:sz="0" w:space="0" w:color="auto"/>
        <w:right w:val="none" w:sz="0" w:space="0" w:color="auto"/>
      </w:divBdr>
    </w:div>
    <w:div w:id="1452090179">
      <w:bodyDiv w:val="1"/>
      <w:marLeft w:val="0"/>
      <w:marRight w:val="0"/>
      <w:marTop w:val="0"/>
      <w:marBottom w:val="0"/>
      <w:divBdr>
        <w:top w:val="none" w:sz="0" w:space="0" w:color="auto"/>
        <w:left w:val="none" w:sz="0" w:space="0" w:color="auto"/>
        <w:bottom w:val="none" w:sz="0" w:space="0" w:color="auto"/>
        <w:right w:val="none" w:sz="0" w:space="0" w:color="auto"/>
      </w:divBdr>
    </w:div>
    <w:div w:id="1679774104">
      <w:bodyDiv w:val="1"/>
      <w:marLeft w:val="0"/>
      <w:marRight w:val="0"/>
      <w:marTop w:val="0"/>
      <w:marBottom w:val="0"/>
      <w:divBdr>
        <w:top w:val="none" w:sz="0" w:space="0" w:color="auto"/>
        <w:left w:val="none" w:sz="0" w:space="0" w:color="auto"/>
        <w:bottom w:val="none" w:sz="0" w:space="0" w:color="auto"/>
        <w:right w:val="none" w:sz="0" w:space="0" w:color="auto"/>
      </w:divBdr>
    </w:div>
    <w:div w:id="1712150853">
      <w:bodyDiv w:val="1"/>
      <w:marLeft w:val="0"/>
      <w:marRight w:val="0"/>
      <w:marTop w:val="0"/>
      <w:marBottom w:val="0"/>
      <w:divBdr>
        <w:top w:val="none" w:sz="0" w:space="0" w:color="auto"/>
        <w:left w:val="none" w:sz="0" w:space="0" w:color="auto"/>
        <w:bottom w:val="none" w:sz="0" w:space="0" w:color="auto"/>
        <w:right w:val="none" w:sz="0" w:space="0" w:color="auto"/>
      </w:divBdr>
    </w:div>
    <w:div w:id="1729255800">
      <w:bodyDiv w:val="1"/>
      <w:marLeft w:val="0"/>
      <w:marRight w:val="0"/>
      <w:marTop w:val="0"/>
      <w:marBottom w:val="0"/>
      <w:divBdr>
        <w:top w:val="none" w:sz="0" w:space="0" w:color="auto"/>
        <w:left w:val="none" w:sz="0" w:space="0" w:color="auto"/>
        <w:bottom w:val="none" w:sz="0" w:space="0" w:color="auto"/>
        <w:right w:val="none" w:sz="0" w:space="0" w:color="auto"/>
      </w:divBdr>
    </w:div>
    <w:div w:id="1803888867">
      <w:bodyDiv w:val="1"/>
      <w:marLeft w:val="0"/>
      <w:marRight w:val="0"/>
      <w:marTop w:val="0"/>
      <w:marBottom w:val="0"/>
      <w:divBdr>
        <w:top w:val="none" w:sz="0" w:space="0" w:color="auto"/>
        <w:left w:val="none" w:sz="0" w:space="0" w:color="auto"/>
        <w:bottom w:val="none" w:sz="0" w:space="0" w:color="auto"/>
        <w:right w:val="none" w:sz="0" w:space="0" w:color="auto"/>
      </w:divBdr>
    </w:div>
    <w:div w:id="1904370965">
      <w:bodyDiv w:val="1"/>
      <w:marLeft w:val="0"/>
      <w:marRight w:val="0"/>
      <w:marTop w:val="0"/>
      <w:marBottom w:val="0"/>
      <w:divBdr>
        <w:top w:val="none" w:sz="0" w:space="0" w:color="auto"/>
        <w:left w:val="none" w:sz="0" w:space="0" w:color="auto"/>
        <w:bottom w:val="none" w:sz="0" w:space="0" w:color="auto"/>
        <w:right w:val="none" w:sz="0" w:space="0" w:color="auto"/>
      </w:divBdr>
    </w:div>
    <w:div w:id="1920870157">
      <w:bodyDiv w:val="1"/>
      <w:marLeft w:val="0"/>
      <w:marRight w:val="0"/>
      <w:marTop w:val="0"/>
      <w:marBottom w:val="0"/>
      <w:divBdr>
        <w:top w:val="none" w:sz="0" w:space="0" w:color="auto"/>
        <w:left w:val="none" w:sz="0" w:space="0" w:color="auto"/>
        <w:bottom w:val="none" w:sz="0" w:space="0" w:color="auto"/>
        <w:right w:val="none" w:sz="0" w:space="0" w:color="auto"/>
      </w:divBdr>
    </w:div>
    <w:div w:id="2049910454">
      <w:bodyDiv w:val="1"/>
      <w:marLeft w:val="0"/>
      <w:marRight w:val="0"/>
      <w:marTop w:val="0"/>
      <w:marBottom w:val="0"/>
      <w:divBdr>
        <w:top w:val="none" w:sz="0" w:space="0" w:color="auto"/>
        <w:left w:val="none" w:sz="0" w:space="0" w:color="auto"/>
        <w:bottom w:val="none" w:sz="0" w:space="0" w:color="auto"/>
        <w:right w:val="none" w:sz="0" w:space="0" w:color="auto"/>
      </w:divBdr>
    </w:div>
    <w:div w:id="2126076883">
      <w:bodyDiv w:val="1"/>
      <w:marLeft w:val="0"/>
      <w:marRight w:val="0"/>
      <w:marTop w:val="0"/>
      <w:marBottom w:val="0"/>
      <w:divBdr>
        <w:top w:val="none" w:sz="0" w:space="0" w:color="auto"/>
        <w:left w:val="none" w:sz="0" w:space="0" w:color="auto"/>
        <w:bottom w:val="none" w:sz="0" w:space="0" w:color="auto"/>
        <w:right w:val="none" w:sz="0" w:space="0" w:color="auto"/>
      </w:divBdr>
    </w:div>
    <w:div w:id="2128304303">
      <w:bodyDiv w:val="1"/>
      <w:marLeft w:val="0"/>
      <w:marRight w:val="0"/>
      <w:marTop w:val="0"/>
      <w:marBottom w:val="0"/>
      <w:divBdr>
        <w:top w:val="none" w:sz="0" w:space="0" w:color="auto"/>
        <w:left w:val="none" w:sz="0" w:space="0" w:color="auto"/>
        <w:bottom w:val="none" w:sz="0" w:space="0" w:color="auto"/>
        <w:right w:val="none" w:sz="0" w:space="0" w:color="auto"/>
      </w:divBdr>
    </w:div>
    <w:div w:id="2129930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igital.nhs.uk/data-and-information/publications/statistical/mental-health-of-children-and-young-people-in-england/2023-wave-4-follow-up" TargetMode="External"/><Relationship Id="rId18" Type="http://schemas.openxmlformats.org/officeDocument/2006/relationships/hyperlink" Target="https://www.ons.gov.uk/peoplepopulationandcommunity/healthandsocialcare/mentalhealth"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ebarchive.nationalarchives.gov.uk/ukgwa/20250707103655/https://www.longtermplan.nhs.uk/wp-content/uploads/2019/01/nhs-long-term-plan-june-2019.pdf" TargetMode="External"/><Relationship Id="rId17" Type="http://schemas.openxmlformats.org/officeDocument/2006/relationships/hyperlink" Target="https://www.nhsconfed.org/news/mental-health-and-ae-finding-path-forward" TargetMode="External"/><Relationship Id="rId2" Type="http://schemas.openxmlformats.org/officeDocument/2006/relationships/numbering" Target="numbering.xml"/><Relationship Id="rId16" Type="http://schemas.openxmlformats.org/officeDocument/2006/relationships/hyperlink" Target="https://www.nice.org.uk/guidance/ng222" TargetMode="External"/><Relationship Id="rId20" Type="http://schemas.openxmlformats.org/officeDocument/2006/relationships/hyperlink" Target="https://www.who.int/publications/i/item/WHO-2019-nCoV-Sci_Brief-Mental_health-2022.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ind.org.uk/information-support/types-of-mental-health-problems/mental-health-facts-and-statistics/" TargetMode="External"/><Relationship Id="rId5" Type="http://schemas.openxmlformats.org/officeDocument/2006/relationships/webSettings" Target="webSettings.xml"/><Relationship Id="rId15" Type="http://schemas.openxmlformats.org/officeDocument/2006/relationships/hyperlink" Target="https://topol.digitalacademy.nhs.uk/the-topol-review" TargetMode="External"/><Relationship Id="rId23" Type="http://schemas.openxmlformats.org/officeDocument/2006/relationships/theme" Target="theme/theme1.xml"/><Relationship Id="rId10" Type="http://schemas.openxmlformats.org/officeDocument/2006/relationships/hyperlink" Target="https://www.mentalhealth.org.uk/explore-mental-health/statistics" TargetMode="External"/><Relationship Id="rId19" Type="http://schemas.openxmlformats.org/officeDocument/2006/relationships/hyperlink" Target="https://www.kingsfund.org.uk/insight-and-analysis/data-and-charts/nhs-trusts-deficit" TargetMode="External"/><Relationship Id="rId4" Type="http://schemas.openxmlformats.org/officeDocument/2006/relationships/settings" Target="settings.xml"/><Relationship Id="rId9" Type="http://schemas.openxmlformats.org/officeDocument/2006/relationships/hyperlink" Target="https://www.health.org.uk/sites/default/files/PersonCentredCareMadeSimple.pdf" TargetMode="External"/><Relationship Id="rId14" Type="http://schemas.openxmlformats.org/officeDocument/2006/relationships/hyperlink" Target="https://www.england.nhs.uk/digitaltechnology"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8A89BB-0ED5-4A0A-B189-90DE48C026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TotalTime>
  <Pages>13</Pages>
  <Words>2792</Words>
  <Characters>18400</Characters>
  <Application>Microsoft Office Word</Application>
  <DocSecurity>0</DocSecurity>
  <Lines>375</Lines>
  <Paragraphs>238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Sobia Khan</dc:creator>
  <cp:keywords/>
  <dc:description/>
  <cp:lastModifiedBy>Dell</cp:lastModifiedBy>
  <cp:revision>35</cp:revision>
  <dcterms:created xsi:type="dcterms:W3CDTF">2026-03-29T18:25:00Z</dcterms:created>
  <dcterms:modified xsi:type="dcterms:W3CDTF">2026-04-01T13:34:00Z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4bf8bb7e-8ebe-4b85-8bb8-736d7feabc39</vt:lpwstr>
  </property>
</Properties>
</file>