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19D36C" w14:textId="221F3E1C" w:rsidR="002A03AF" w:rsidRPr="00A61BAB" w:rsidRDefault="0059187C" w:rsidP="00A61BAB">
      <w:pPr>
        <w:pStyle w:val="Heading1"/>
        <w:jc w:val="center"/>
        <w:rPr>
          <w:sz w:val="72"/>
          <w:u w:val="single"/>
        </w:rPr>
      </w:pPr>
      <w:r w:rsidRPr="00A61BAB">
        <w:rPr>
          <w:sz w:val="72"/>
          <w:u w:val="single"/>
        </w:rPr>
        <w:t>Research ethics handbook</w:t>
      </w:r>
    </w:p>
    <w:p w14:paraId="293BAB14" w14:textId="00017E88" w:rsidR="0059187C" w:rsidRDefault="0059187C" w:rsidP="0059187C"/>
    <w:p w14:paraId="48F659F3" w14:textId="7B5CD736" w:rsidR="0059187C" w:rsidRDefault="00740AB7" w:rsidP="0059187C">
      <w:r>
        <w:rPr>
          <w:noProof/>
        </w:rPr>
        <w:drawing>
          <wp:anchor distT="0" distB="0" distL="114300" distR="114300" simplePos="0" relativeHeight="251663872" behindDoc="1" locked="0" layoutInCell="1" allowOverlap="1" wp14:anchorId="76103800" wp14:editId="44D2DC1A">
            <wp:simplePos x="0" y="0"/>
            <wp:positionH relativeFrom="margin">
              <wp:posOffset>-567055</wp:posOffset>
            </wp:positionH>
            <wp:positionV relativeFrom="page">
              <wp:posOffset>2238441</wp:posOffset>
            </wp:positionV>
            <wp:extent cx="6936740" cy="6936740"/>
            <wp:effectExtent l="0" t="0" r="0" b="0"/>
            <wp:wrapTight wrapText="bothSides">
              <wp:wrapPolygon edited="0">
                <wp:start x="0" y="0"/>
                <wp:lineTo x="0" y="21533"/>
                <wp:lineTo x="21533" y="21533"/>
                <wp:lineTo x="21533" y="0"/>
                <wp:lineTo x="0" y="0"/>
              </wp:wrapPolygon>
            </wp:wrapTight>
            <wp:docPr id="3" name="Picture 3" descr="A close up of a flow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and tre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936740" cy="6936740"/>
                    </a:xfrm>
                    <a:prstGeom prst="rect">
                      <a:avLst/>
                    </a:prstGeom>
                  </pic:spPr>
                </pic:pic>
              </a:graphicData>
            </a:graphic>
            <wp14:sizeRelH relativeFrom="margin">
              <wp14:pctWidth>0</wp14:pctWidth>
            </wp14:sizeRelH>
            <wp14:sizeRelV relativeFrom="margin">
              <wp14:pctHeight>0</wp14:pctHeight>
            </wp14:sizeRelV>
          </wp:anchor>
        </w:drawing>
      </w:r>
    </w:p>
    <w:p w14:paraId="3244A31A" w14:textId="051FAEE9" w:rsidR="0059187C" w:rsidRPr="00A16A29" w:rsidRDefault="00A16584">
      <w:pPr>
        <w:rPr>
          <w:rFonts w:ascii="Arial" w:hAnsi="Arial" w:cs="Arial"/>
        </w:rPr>
      </w:pPr>
      <w:r>
        <w:rPr>
          <w:rFonts w:ascii="Arial" w:hAnsi="Arial" w:cs="Arial"/>
        </w:rPr>
        <w:t>(</w:t>
      </w:r>
      <w:r w:rsidR="00A16A29">
        <w:rPr>
          <w:rFonts w:ascii="Arial" w:hAnsi="Arial" w:cs="Arial"/>
        </w:rPr>
        <w:t>Nor</w:t>
      </w:r>
      <w:r>
        <w:rPr>
          <w:rFonts w:ascii="Arial" w:hAnsi="Arial" w:cs="Arial"/>
        </w:rPr>
        <w:t>thamptonshire county council, 2018)</w:t>
      </w:r>
    </w:p>
    <w:p w14:paraId="21104220" w14:textId="4044AF47" w:rsidR="004577BE" w:rsidRPr="00596B0E" w:rsidRDefault="00372A6B" w:rsidP="00596B0E">
      <w:pPr>
        <w:pStyle w:val="Heading1"/>
        <w:jc w:val="center"/>
        <w:rPr>
          <w:sz w:val="56"/>
          <w:u w:val="single"/>
        </w:rPr>
      </w:pPr>
      <w:r w:rsidRPr="00596B0E">
        <w:rPr>
          <w:sz w:val="56"/>
          <w:u w:val="single"/>
        </w:rPr>
        <w:lastRenderedPageBreak/>
        <w:t>Co</w:t>
      </w:r>
      <w:r w:rsidR="004577BE" w:rsidRPr="00596B0E">
        <w:rPr>
          <w:sz w:val="56"/>
          <w:u w:val="single"/>
        </w:rPr>
        <w:t>ntent page</w:t>
      </w:r>
    </w:p>
    <w:p w14:paraId="79788177" w14:textId="77777777" w:rsidR="00372A6B" w:rsidRDefault="00372A6B" w:rsidP="00372A6B">
      <w:pPr>
        <w:pStyle w:val="Title"/>
        <w:jc w:val="center"/>
        <w:rPr>
          <w:rFonts w:ascii="Arial" w:hAnsi="Arial" w:cs="Arial"/>
          <w:u w:val="single"/>
        </w:rPr>
      </w:pPr>
    </w:p>
    <w:p w14:paraId="4FFD3E95" w14:textId="77777777" w:rsidR="002F206E" w:rsidRDefault="002F206E">
      <w:pPr>
        <w:rPr>
          <w:rFonts w:ascii="Arial" w:hAnsi="Arial" w:cs="Arial"/>
          <w:sz w:val="24"/>
          <w:szCs w:val="24"/>
        </w:rPr>
      </w:pPr>
    </w:p>
    <w:p w14:paraId="39CC7A07" w14:textId="2FAECF39" w:rsidR="002F206E" w:rsidRDefault="002F206E">
      <w:pPr>
        <w:rPr>
          <w:rFonts w:ascii="Arial" w:hAnsi="Arial" w:cs="Arial"/>
          <w:sz w:val="24"/>
          <w:szCs w:val="24"/>
        </w:rPr>
      </w:pPr>
      <w:r>
        <w:rPr>
          <w:rFonts w:ascii="Arial" w:hAnsi="Arial" w:cs="Arial"/>
          <w:sz w:val="24"/>
          <w:szCs w:val="24"/>
        </w:rPr>
        <w:t xml:space="preserve">Introduction </w:t>
      </w:r>
      <w:r w:rsidR="005877FE">
        <w:rPr>
          <w:rFonts w:ascii="Arial" w:hAnsi="Arial" w:cs="Arial"/>
          <w:sz w:val="24"/>
          <w:szCs w:val="24"/>
        </w:rPr>
        <w:t>into the handbook                                       _________________  Page 3</w:t>
      </w:r>
    </w:p>
    <w:p w14:paraId="570A7964" w14:textId="0A91388D" w:rsidR="009851DF" w:rsidRPr="008B24DE" w:rsidRDefault="00A00562">
      <w:pPr>
        <w:rPr>
          <w:rFonts w:ascii="Arial" w:hAnsi="Arial" w:cs="Arial"/>
          <w:sz w:val="24"/>
          <w:szCs w:val="24"/>
        </w:rPr>
      </w:pPr>
      <w:r w:rsidRPr="008B24DE">
        <w:rPr>
          <w:rFonts w:ascii="Arial" w:hAnsi="Arial" w:cs="Arial"/>
          <w:sz w:val="24"/>
          <w:szCs w:val="24"/>
        </w:rPr>
        <w:t>What is meant by ethics when working with children</w:t>
      </w:r>
      <w:r w:rsidR="00234BC7" w:rsidRPr="008B24DE">
        <w:rPr>
          <w:rFonts w:ascii="Arial" w:hAnsi="Arial" w:cs="Arial"/>
          <w:sz w:val="24"/>
          <w:szCs w:val="24"/>
        </w:rPr>
        <w:t>?</w:t>
      </w:r>
      <w:r w:rsidR="008B24DE">
        <w:rPr>
          <w:rFonts w:ascii="Arial" w:hAnsi="Arial" w:cs="Arial"/>
          <w:sz w:val="24"/>
          <w:szCs w:val="24"/>
        </w:rPr>
        <w:t xml:space="preserve">  </w:t>
      </w:r>
      <w:r w:rsidR="0056770B">
        <w:rPr>
          <w:rFonts w:ascii="Arial" w:hAnsi="Arial" w:cs="Arial"/>
          <w:sz w:val="24"/>
          <w:szCs w:val="24"/>
        </w:rPr>
        <w:t xml:space="preserve">  </w:t>
      </w:r>
      <w:r w:rsidR="00234BC7" w:rsidRPr="008B24DE">
        <w:rPr>
          <w:rFonts w:ascii="Arial" w:hAnsi="Arial" w:cs="Arial"/>
          <w:sz w:val="24"/>
          <w:szCs w:val="24"/>
        </w:rPr>
        <w:t>_________________ Page 3</w:t>
      </w:r>
    </w:p>
    <w:p w14:paraId="37F01ECA" w14:textId="3B77F647" w:rsidR="00061CE3" w:rsidRPr="008B24DE" w:rsidRDefault="00AB077F">
      <w:pPr>
        <w:rPr>
          <w:rFonts w:ascii="Arial" w:hAnsi="Arial" w:cs="Arial"/>
          <w:sz w:val="24"/>
          <w:szCs w:val="24"/>
        </w:rPr>
      </w:pPr>
      <w:r w:rsidRPr="008B24DE">
        <w:rPr>
          <w:rFonts w:ascii="Arial" w:hAnsi="Arial" w:cs="Arial"/>
          <w:sz w:val="24"/>
          <w:szCs w:val="24"/>
        </w:rPr>
        <w:t xml:space="preserve">Good practise when undertaking </w:t>
      </w:r>
      <w:r w:rsidR="00061CE3" w:rsidRPr="008B24DE">
        <w:rPr>
          <w:rFonts w:ascii="Arial" w:hAnsi="Arial" w:cs="Arial"/>
          <w:sz w:val="24"/>
          <w:szCs w:val="24"/>
        </w:rPr>
        <w:t xml:space="preserve">a research project </w:t>
      </w:r>
      <w:r w:rsidR="004964ED" w:rsidRPr="008B24DE">
        <w:rPr>
          <w:rFonts w:ascii="Arial" w:hAnsi="Arial" w:cs="Arial"/>
          <w:sz w:val="24"/>
          <w:szCs w:val="24"/>
        </w:rPr>
        <w:t xml:space="preserve"> </w:t>
      </w:r>
      <w:bookmarkStart w:id="0" w:name="_Hlk528185655"/>
      <w:r w:rsidR="008B24DE">
        <w:rPr>
          <w:rFonts w:ascii="Arial" w:hAnsi="Arial" w:cs="Arial"/>
          <w:sz w:val="24"/>
          <w:szCs w:val="24"/>
        </w:rPr>
        <w:t xml:space="preserve">   </w:t>
      </w:r>
      <w:r w:rsidR="00DB3F2B">
        <w:rPr>
          <w:rFonts w:ascii="Arial" w:hAnsi="Arial" w:cs="Arial"/>
          <w:sz w:val="24"/>
          <w:szCs w:val="24"/>
        </w:rPr>
        <w:t xml:space="preserve">  </w:t>
      </w:r>
      <w:r w:rsidR="00061CE3" w:rsidRPr="008B24DE">
        <w:rPr>
          <w:rFonts w:ascii="Arial" w:hAnsi="Arial" w:cs="Arial"/>
          <w:sz w:val="24"/>
          <w:szCs w:val="24"/>
        </w:rPr>
        <w:t xml:space="preserve">_________________ </w:t>
      </w:r>
      <w:bookmarkEnd w:id="0"/>
      <w:r w:rsidR="00061CE3" w:rsidRPr="008B24DE">
        <w:rPr>
          <w:rFonts w:ascii="Arial" w:hAnsi="Arial" w:cs="Arial"/>
          <w:sz w:val="24"/>
          <w:szCs w:val="24"/>
        </w:rPr>
        <w:t>Page 4</w:t>
      </w:r>
    </w:p>
    <w:p w14:paraId="11DDE0E6" w14:textId="572082CD" w:rsidR="0099367D" w:rsidRPr="008B24DE" w:rsidRDefault="004964ED">
      <w:pPr>
        <w:rPr>
          <w:rFonts w:ascii="Arial" w:eastAsiaTheme="majorEastAsia" w:hAnsi="Arial" w:cs="Arial"/>
          <w:spacing w:val="-10"/>
          <w:kern w:val="28"/>
          <w:sz w:val="24"/>
          <w:szCs w:val="24"/>
        </w:rPr>
      </w:pPr>
      <w:r w:rsidRPr="008B24DE">
        <w:rPr>
          <w:rFonts w:ascii="Arial" w:eastAsiaTheme="majorEastAsia" w:hAnsi="Arial" w:cs="Arial"/>
          <w:spacing w:val="-10"/>
          <w:kern w:val="28"/>
          <w:sz w:val="24"/>
          <w:szCs w:val="24"/>
        </w:rPr>
        <w:t xml:space="preserve">Research methods                                                                </w:t>
      </w:r>
      <w:r w:rsidR="0056770B">
        <w:rPr>
          <w:rFonts w:ascii="Arial" w:eastAsiaTheme="majorEastAsia" w:hAnsi="Arial" w:cs="Arial"/>
          <w:spacing w:val="-10"/>
          <w:kern w:val="28"/>
          <w:sz w:val="24"/>
          <w:szCs w:val="24"/>
        </w:rPr>
        <w:t xml:space="preserve">      </w:t>
      </w:r>
      <w:r w:rsidR="00DB3F2B">
        <w:rPr>
          <w:rFonts w:ascii="Arial" w:eastAsiaTheme="majorEastAsia" w:hAnsi="Arial" w:cs="Arial"/>
          <w:spacing w:val="-10"/>
          <w:kern w:val="28"/>
          <w:sz w:val="24"/>
          <w:szCs w:val="24"/>
        </w:rPr>
        <w:t xml:space="preserve"> _</w:t>
      </w:r>
      <w:r w:rsidRPr="008B24DE">
        <w:rPr>
          <w:rFonts w:ascii="Arial" w:eastAsiaTheme="majorEastAsia" w:hAnsi="Arial" w:cs="Arial"/>
          <w:spacing w:val="-10"/>
          <w:kern w:val="28"/>
          <w:sz w:val="24"/>
          <w:szCs w:val="24"/>
        </w:rPr>
        <w:t>__________________</w:t>
      </w:r>
      <w:r w:rsidR="0099367D" w:rsidRPr="008B24DE">
        <w:rPr>
          <w:rFonts w:ascii="Arial" w:eastAsiaTheme="majorEastAsia" w:hAnsi="Arial" w:cs="Arial"/>
          <w:spacing w:val="-10"/>
          <w:kern w:val="28"/>
          <w:sz w:val="24"/>
          <w:szCs w:val="24"/>
        </w:rPr>
        <w:t xml:space="preserve"> Page 4</w:t>
      </w:r>
    </w:p>
    <w:p w14:paraId="1FC612B1" w14:textId="27C28EA4" w:rsidR="00372A6B" w:rsidRPr="008B24DE" w:rsidRDefault="00A44BA4">
      <w:pPr>
        <w:rPr>
          <w:rFonts w:ascii="Arial" w:eastAsiaTheme="majorEastAsia" w:hAnsi="Arial" w:cs="Arial"/>
          <w:color w:val="002060"/>
          <w:spacing w:val="-10"/>
          <w:kern w:val="28"/>
          <w:sz w:val="24"/>
          <w:szCs w:val="24"/>
        </w:rPr>
      </w:pPr>
      <w:r>
        <w:rPr>
          <w:rFonts w:ascii="Arial" w:eastAsiaTheme="majorEastAsia" w:hAnsi="Arial" w:cs="Arial"/>
          <w:spacing w:val="-10"/>
          <w:kern w:val="28"/>
          <w:sz w:val="24"/>
          <w:szCs w:val="24"/>
        </w:rPr>
        <w:t xml:space="preserve">Listening to children during participation </w:t>
      </w:r>
      <w:r w:rsidR="0099367D" w:rsidRPr="008B24DE">
        <w:rPr>
          <w:rFonts w:ascii="Arial" w:eastAsiaTheme="majorEastAsia" w:hAnsi="Arial" w:cs="Arial"/>
          <w:spacing w:val="-10"/>
          <w:kern w:val="28"/>
          <w:sz w:val="24"/>
          <w:szCs w:val="24"/>
        </w:rPr>
        <w:t xml:space="preserve">                                 </w:t>
      </w:r>
      <w:r w:rsidR="00F82ECD">
        <w:rPr>
          <w:rFonts w:ascii="Arial" w:eastAsiaTheme="majorEastAsia" w:hAnsi="Arial" w:cs="Arial"/>
          <w:spacing w:val="-10"/>
          <w:kern w:val="28"/>
          <w:sz w:val="24"/>
          <w:szCs w:val="24"/>
        </w:rPr>
        <w:t xml:space="preserve">      </w:t>
      </w:r>
      <w:r w:rsidR="0099367D" w:rsidRPr="008B24DE">
        <w:rPr>
          <w:rFonts w:ascii="Arial" w:eastAsiaTheme="majorEastAsia" w:hAnsi="Arial" w:cs="Arial"/>
          <w:spacing w:val="-10"/>
          <w:kern w:val="28"/>
          <w:sz w:val="24"/>
          <w:szCs w:val="24"/>
        </w:rPr>
        <w:t>________________</w:t>
      </w:r>
      <w:r w:rsidR="00914950" w:rsidRPr="008B24DE">
        <w:rPr>
          <w:rFonts w:ascii="Arial" w:eastAsiaTheme="majorEastAsia" w:hAnsi="Arial" w:cs="Arial"/>
          <w:spacing w:val="-10"/>
          <w:kern w:val="28"/>
          <w:sz w:val="24"/>
          <w:szCs w:val="24"/>
        </w:rPr>
        <w:t xml:space="preserve"> Page 4</w:t>
      </w:r>
      <w:r w:rsidR="00234B8C">
        <w:rPr>
          <w:rFonts w:ascii="Arial" w:eastAsiaTheme="majorEastAsia" w:hAnsi="Arial" w:cs="Arial"/>
          <w:spacing w:val="-10"/>
          <w:kern w:val="28"/>
          <w:sz w:val="24"/>
          <w:szCs w:val="24"/>
        </w:rPr>
        <w:t>-6</w:t>
      </w:r>
    </w:p>
    <w:p w14:paraId="12C5C3CE" w14:textId="4CA1F754" w:rsidR="004964ED" w:rsidRDefault="00234B8C">
      <w:pPr>
        <w:rPr>
          <w:rFonts w:ascii="Arial" w:hAnsi="Arial" w:cs="Arial"/>
        </w:rPr>
      </w:pPr>
      <w:r>
        <w:rPr>
          <w:rFonts w:ascii="Arial" w:hAnsi="Arial" w:cs="Arial"/>
        </w:rPr>
        <w:t xml:space="preserve">Access                                                                                </w:t>
      </w:r>
      <w:r w:rsidR="00F82ECD">
        <w:rPr>
          <w:rFonts w:ascii="Arial" w:hAnsi="Arial" w:cs="Arial"/>
        </w:rPr>
        <w:t xml:space="preserve">     </w:t>
      </w:r>
      <w:r w:rsidR="00BC51E3">
        <w:rPr>
          <w:rFonts w:ascii="Arial" w:hAnsi="Arial" w:cs="Arial"/>
        </w:rPr>
        <w:t>__________________</w:t>
      </w:r>
      <w:r w:rsidR="00422EF7">
        <w:rPr>
          <w:rFonts w:ascii="Arial" w:hAnsi="Arial" w:cs="Arial"/>
        </w:rPr>
        <w:t xml:space="preserve">Page </w:t>
      </w:r>
      <w:r w:rsidR="00F82ECD">
        <w:rPr>
          <w:rFonts w:ascii="Arial" w:hAnsi="Arial" w:cs="Arial"/>
        </w:rPr>
        <w:t>6-7</w:t>
      </w:r>
    </w:p>
    <w:p w14:paraId="7E017E20" w14:textId="6DE6EDFC" w:rsidR="00F82ECD" w:rsidRDefault="00F82ECD">
      <w:pPr>
        <w:rPr>
          <w:rFonts w:ascii="Arial" w:hAnsi="Arial" w:cs="Arial"/>
        </w:rPr>
      </w:pPr>
      <w:r>
        <w:rPr>
          <w:rFonts w:ascii="Arial" w:hAnsi="Arial" w:cs="Arial"/>
        </w:rPr>
        <w:t>Informed consent                                                                      ___________________Page 7</w:t>
      </w:r>
    </w:p>
    <w:p w14:paraId="66D3EA1B" w14:textId="23E05DAB" w:rsidR="00F82ECD" w:rsidRDefault="00F82ECD">
      <w:pPr>
        <w:rPr>
          <w:rFonts w:ascii="Arial" w:hAnsi="Arial" w:cs="Arial"/>
        </w:rPr>
      </w:pPr>
      <w:r>
        <w:rPr>
          <w:rFonts w:ascii="Arial" w:hAnsi="Arial" w:cs="Arial"/>
        </w:rPr>
        <w:t>Privacy and data storage                                                        __________________ Page 7-8</w:t>
      </w:r>
    </w:p>
    <w:p w14:paraId="71762AD5" w14:textId="3B58EDAC" w:rsidR="00F82ECD" w:rsidRDefault="00F82ECD">
      <w:pPr>
        <w:rPr>
          <w:rFonts w:ascii="Arial" w:hAnsi="Arial" w:cs="Arial"/>
        </w:rPr>
      </w:pPr>
      <w:r>
        <w:rPr>
          <w:rFonts w:ascii="Arial" w:hAnsi="Arial" w:cs="Arial"/>
        </w:rPr>
        <w:t xml:space="preserve">Referencing                                                                        </w:t>
      </w:r>
      <w:r w:rsidR="00CB5BAD">
        <w:rPr>
          <w:rFonts w:ascii="Arial" w:hAnsi="Arial" w:cs="Arial"/>
        </w:rPr>
        <w:t xml:space="preserve">       </w:t>
      </w:r>
      <w:r>
        <w:rPr>
          <w:rFonts w:ascii="Arial" w:hAnsi="Arial" w:cs="Arial"/>
        </w:rPr>
        <w:t xml:space="preserve">_______________Pages 9-10 </w:t>
      </w:r>
    </w:p>
    <w:p w14:paraId="2E34A3F5" w14:textId="3482C359" w:rsidR="004964ED" w:rsidRDefault="004964ED">
      <w:pPr>
        <w:rPr>
          <w:rFonts w:ascii="Arial" w:hAnsi="Arial" w:cs="Arial"/>
        </w:rPr>
      </w:pPr>
    </w:p>
    <w:p w14:paraId="178D02E7" w14:textId="17B51C08" w:rsidR="004964ED" w:rsidRDefault="004964ED">
      <w:pPr>
        <w:rPr>
          <w:rFonts w:ascii="Arial" w:hAnsi="Arial" w:cs="Arial"/>
        </w:rPr>
      </w:pPr>
    </w:p>
    <w:p w14:paraId="1A0116A8" w14:textId="36CEE3E7" w:rsidR="004964ED" w:rsidRDefault="004964ED">
      <w:pPr>
        <w:rPr>
          <w:rFonts w:ascii="Arial" w:hAnsi="Arial" w:cs="Arial"/>
        </w:rPr>
      </w:pPr>
    </w:p>
    <w:p w14:paraId="3A09E996" w14:textId="29530313" w:rsidR="004964ED" w:rsidRDefault="004964ED">
      <w:pPr>
        <w:rPr>
          <w:rFonts w:ascii="Arial" w:hAnsi="Arial" w:cs="Arial"/>
        </w:rPr>
      </w:pPr>
    </w:p>
    <w:p w14:paraId="1C157CD1" w14:textId="5C5BD9B9" w:rsidR="004964ED" w:rsidRDefault="004964ED">
      <w:pPr>
        <w:rPr>
          <w:rFonts w:ascii="Arial" w:hAnsi="Arial" w:cs="Arial"/>
        </w:rPr>
      </w:pPr>
    </w:p>
    <w:p w14:paraId="4ABC638D" w14:textId="3843EDCB" w:rsidR="00CB5BAD" w:rsidRDefault="00CB5BAD">
      <w:pPr>
        <w:rPr>
          <w:rFonts w:ascii="Arial" w:hAnsi="Arial" w:cs="Arial"/>
        </w:rPr>
      </w:pPr>
    </w:p>
    <w:p w14:paraId="210648DC" w14:textId="77777777" w:rsidR="00CB5BAD" w:rsidRDefault="00CB5BAD">
      <w:pPr>
        <w:rPr>
          <w:rFonts w:ascii="Arial" w:hAnsi="Arial" w:cs="Arial"/>
        </w:rPr>
      </w:pPr>
    </w:p>
    <w:p w14:paraId="7250766C" w14:textId="13DBF3D0" w:rsidR="004964ED" w:rsidRDefault="004964ED">
      <w:pPr>
        <w:rPr>
          <w:rFonts w:ascii="Arial" w:hAnsi="Arial" w:cs="Arial"/>
        </w:rPr>
      </w:pPr>
    </w:p>
    <w:p w14:paraId="78253FA9" w14:textId="48083313" w:rsidR="004964ED" w:rsidRDefault="004964ED">
      <w:pPr>
        <w:rPr>
          <w:rFonts w:ascii="Arial" w:hAnsi="Arial" w:cs="Arial"/>
        </w:rPr>
      </w:pPr>
    </w:p>
    <w:p w14:paraId="7D9C4354" w14:textId="6ECFEF24" w:rsidR="004964ED" w:rsidRDefault="004964ED">
      <w:pPr>
        <w:rPr>
          <w:rFonts w:ascii="Arial" w:hAnsi="Arial" w:cs="Arial"/>
        </w:rPr>
      </w:pPr>
    </w:p>
    <w:p w14:paraId="3A161B35" w14:textId="7D1EA614" w:rsidR="004964ED" w:rsidRDefault="004964ED">
      <w:pPr>
        <w:rPr>
          <w:rFonts w:ascii="Arial" w:hAnsi="Arial" w:cs="Arial"/>
        </w:rPr>
      </w:pPr>
    </w:p>
    <w:p w14:paraId="1BD647B3" w14:textId="06897061" w:rsidR="004964ED" w:rsidRDefault="004964ED">
      <w:pPr>
        <w:rPr>
          <w:rFonts w:ascii="Arial" w:hAnsi="Arial" w:cs="Arial"/>
        </w:rPr>
      </w:pPr>
    </w:p>
    <w:p w14:paraId="61A8DE40" w14:textId="2663331D" w:rsidR="004964ED" w:rsidRDefault="004964ED">
      <w:pPr>
        <w:rPr>
          <w:rFonts w:ascii="Arial" w:hAnsi="Arial" w:cs="Arial"/>
        </w:rPr>
      </w:pPr>
    </w:p>
    <w:p w14:paraId="46ACAEA9" w14:textId="69B55C0A" w:rsidR="004964ED" w:rsidRDefault="004964ED">
      <w:pPr>
        <w:rPr>
          <w:rFonts w:ascii="Arial" w:hAnsi="Arial" w:cs="Arial"/>
        </w:rPr>
      </w:pPr>
    </w:p>
    <w:p w14:paraId="6D98D2E2" w14:textId="1ADF0D7B" w:rsidR="004964ED" w:rsidRDefault="004964ED">
      <w:pPr>
        <w:rPr>
          <w:rFonts w:ascii="Arial" w:hAnsi="Arial" w:cs="Arial"/>
        </w:rPr>
      </w:pPr>
    </w:p>
    <w:p w14:paraId="7A14F861" w14:textId="11899322" w:rsidR="004964ED" w:rsidRDefault="004964ED">
      <w:pPr>
        <w:rPr>
          <w:rFonts w:ascii="Arial" w:hAnsi="Arial" w:cs="Arial"/>
        </w:rPr>
      </w:pPr>
    </w:p>
    <w:p w14:paraId="65DE366C" w14:textId="77777777" w:rsidR="004964ED" w:rsidRPr="004964ED" w:rsidRDefault="004964ED">
      <w:pPr>
        <w:rPr>
          <w:rFonts w:ascii="Arial" w:hAnsi="Arial" w:cs="Arial"/>
        </w:rPr>
      </w:pPr>
    </w:p>
    <w:p w14:paraId="21F81908" w14:textId="0A7E7D59" w:rsidR="00997AD9" w:rsidRDefault="00E3562F" w:rsidP="00596B0E">
      <w:pPr>
        <w:pStyle w:val="Heading1"/>
        <w:jc w:val="center"/>
        <w:rPr>
          <w:sz w:val="52"/>
          <w:u w:val="single"/>
        </w:rPr>
      </w:pPr>
      <w:r w:rsidRPr="002F206E">
        <w:rPr>
          <w:sz w:val="44"/>
          <w:u w:val="single"/>
        </w:rPr>
        <w:lastRenderedPageBreak/>
        <w:t xml:space="preserve">Introduction into the handbook </w:t>
      </w:r>
    </w:p>
    <w:p w14:paraId="319B8684" w14:textId="36843EDC" w:rsidR="00E3562F" w:rsidRDefault="00E3562F" w:rsidP="00E3562F"/>
    <w:p w14:paraId="0A6C4DA6" w14:textId="2279C1D7" w:rsidR="00E3562F" w:rsidRPr="00E3562F" w:rsidRDefault="007A213C" w:rsidP="002F206E">
      <w:pPr>
        <w:spacing w:line="360" w:lineRule="auto"/>
        <w:jc w:val="both"/>
        <w:rPr>
          <w:rFonts w:ascii="Arial" w:hAnsi="Arial" w:cs="Arial"/>
        </w:rPr>
      </w:pPr>
      <w:r>
        <w:rPr>
          <w:rFonts w:ascii="Arial" w:hAnsi="Arial" w:cs="Arial"/>
        </w:rPr>
        <w:t xml:space="preserve">The following handbook </w:t>
      </w:r>
      <w:r w:rsidR="003026DA">
        <w:rPr>
          <w:rFonts w:ascii="Arial" w:hAnsi="Arial" w:cs="Arial"/>
        </w:rPr>
        <w:t xml:space="preserve">is for </w:t>
      </w:r>
      <w:r w:rsidR="003B108E">
        <w:rPr>
          <w:rFonts w:ascii="Arial" w:hAnsi="Arial" w:cs="Arial"/>
        </w:rPr>
        <w:t xml:space="preserve">the use of </w:t>
      </w:r>
      <w:r w:rsidR="003026DA">
        <w:rPr>
          <w:rFonts w:ascii="Arial" w:hAnsi="Arial" w:cs="Arial"/>
        </w:rPr>
        <w:t xml:space="preserve">any early </w:t>
      </w:r>
      <w:r w:rsidR="00F87D12">
        <w:rPr>
          <w:rFonts w:ascii="Arial" w:hAnsi="Arial" w:cs="Arial"/>
        </w:rPr>
        <w:t>year’s</w:t>
      </w:r>
      <w:r w:rsidR="003026DA">
        <w:rPr>
          <w:rFonts w:ascii="Arial" w:hAnsi="Arial" w:cs="Arial"/>
        </w:rPr>
        <w:t xml:space="preserve"> </w:t>
      </w:r>
      <w:r w:rsidR="008169DE">
        <w:rPr>
          <w:rFonts w:ascii="Arial" w:hAnsi="Arial" w:cs="Arial"/>
        </w:rPr>
        <w:t xml:space="preserve">education and care researcher and </w:t>
      </w:r>
      <w:r w:rsidR="00B1379C">
        <w:rPr>
          <w:rFonts w:ascii="Arial" w:hAnsi="Arial" w:cs="Arial"/>
        </w:rPr>
        <w:t>practitioner</w:t>
      </w:r>
      <w:r w:rsidR="00DA2112">
        <w:rPr>
          <w:rFonts w:ascii="Arial" w:hAnsi="Arial" w:cs="Arial"/>
        </w:rPr>
        <w:t xml:space="preserve"> </w:t>
      </w:r>
      <w:r w:rsidR="001168F5">
        <w:rPr>
          <w:rFonts w:ascii="Arial" w:hAnsi="Arial" w:cs="Arial"/>
        </w:rPr>
        <w:t xml:space="preserve">who may be looking to carry out </w:t>
      </w:r>
      <w:r w:rsidR="00A44E49">
        <w:rPr>
          <w:rFonts w:ascii="Arial" w:hAnsi="Arial" w:cs="Arial"/>
        </w:rPr>
        <w:t xml:space="preserve">research </w:t>
      </w:r>
      <w:r w:rsidR="00291D99">
        <w:rPr>
          <w:rFonts w:ascii="Arial" w:hAnsi="Arial" w:cs="Arial"/>
        </w:rPr>
        <w:t>with</w:t>
      </w:r>
      <w:r w:rsidR="00A44E49">
        <w:rPr>
          <w:rFonts w:ascii="Arial" w:hAnsi="Arial" w:cs="Arial"/>
        </w:rPr>
        <w:t xml:space="preserve"> early years children</w:t>
      </w:r>
      <w:r w:rsidR="00291D99">
        <w:rPr>
          <w:rFonts w:ascii="Arial" w:hAnsi="Arial" w:cs="Arial"/>
        </w:rPr>
        <w:t>.</w:t>
      </w:r>
      <w:r w:rsidR="002C76A1">
        <w:rPr>
          <w:rFonts w:ascii="Arial" w:hAnsi="Arial" w:cs="Arial"/>
        </w:rPr>
        <w:t xml:space="preserve"> </w:t>
      </w:r>
      <w:r w:rsidR="00291D99">
        <w:rPr>
          <w:rFonts w:ascii="Arial" w:hAnsi="Arial" w:cs="Arial"/>
        </w:rPr>
        <w:t>T</w:t>
      </w:r>
      <w:r w:rsidR="002C76A1">
        <w:rPr>
          <w:rFonts w:ascii="Arial" w:hAnsi="Arial" w:cs="Arial"/>
        </w:rPr>
        <w:t xml:space="preserve">his </w:t>
      </w:r>
      <w:r w:rsidR="00C272B9">
        <w:rPr>
          <w:rFonts w:ascii="Arial" w:hAnsi="Arial" w:cs="Arial"/>
        </w:rPr>
        <w:t>handbook discuss</w:t>
      </w:r>
      <w:r w:rsidR="007B3941">
        <w:rPr>
          <w:rFonts w:ascii="Arial" w:hAnsi="Arial" w:cs="Arial"/>
        </w:rPr>
        <w:t>es</w:t>
      </w:r>
      <w:r w:rsidR="00C272B9">
        <w:rPr>
          <w:rFonts w:ascii="Arial" w:hAnsi="Arial" w:cs="Arial"/>
        </w:rPr>
        <w:t xml:space="preserve"> the ethical considerations that a researcher </w:t>
      </w:r>
      <w:r w:rsidR="00424C1E">
        <w:rPr>
          <w:rFonts w:ascii="Arial" w:hAnsi="Arial" w:cs="Arial"/>
        </w:rPr>
        <w:t xml:space="preserve">must </w:t>
      </w:r>
      <w:r w:rsidR="006C0964">
        <w:rPr>
          <w:rFonts w:ascii="Arial" w:hAnsi="Arial" w:cs="Arial"/>
        </w:rPr>
        <w:t>consider</w:t>
      </w:r>
      <w:r w:rsidR="00132E03">
        <w:rPr>
          <w:rFonts w:ascii="Arial" w:hAnsi="Arial" w:cs="Arial"/>
        </w:rPr>
        <w:t xml:space="preserve"> before, during and after</w:t>
      </w:r>
      <w:r w:rsidR="00424C1E">
        <w:rPr>
          <w:rFonts w:ascii="Arial" w:hAnsi="Arial" w:cs="Arial"/>
        </w:rPr>
        <w:t xml:space="preserve"> the</w:t>
      </w:r>
      <w:r w:rsidR="00132E03">
        <w:rPr>
          <w:rFonts w:ascii="Arial" w:hAnsi="Arial" w:cs="Arial"/>
        </w:rPr>
        <w:t xml:space="preserve"> </w:t>
      </w:r>
      <w:r w:rsidR="002F206E">
        <w:rPr>
          <w:rFonts w:ascii="Arial" w:hAnsi="Arial" w:cs="Arial"/>
        </w:rPr>
        <w:t>research.</w:t>
      </w:r>
    </w:p>
    <w:p w14:paraId="692DAAC6" w14:textId="40F64CF5" w:rsidR="00525B65" w:rsidRDefault="00525B65" w:rsidP="00525B65">
      <w:pPr>
        <w:pStyle w:val="Heading1"/>
        <w:jc w:val="center"/>
        <w:rPr>
          <w:sz w:val="44"/>
          <w:u w:val="single"/>
        </w:rPr>
      </w:pPr>
    </w:p>
    <w:p w14:paraId="43F33C21" w14:textId="77777777" w:rsidR="00525B65" w:rsidRPr="00525B65" w:rsidRDefault="00525B65" w:rsidP="00525B65"/>
    <w:p w14:paraId="4C6D807C" w14:textId="6FFBFC9D" w:rsidR="00D549A5" w:rsidRDefault="00D549A5" w:rsidP="00D549A5">
      <w:pPr>
        <w:pStyle w:val="Heading1"/>
        <w:jc w:val="center"/>
        <w:rPr>
          <w:sz w:val="44"/>
          <w:u w:val="single"/>
        </w:rPr>
      </w:pPr>
      <w:r>
        <w:rPr>
          <w:sz w:val="44"/>
          <w:u w:val="single"/>
        </w:rPr>
        <w:t>What is meant by ethics when working with children?</w:t>
      </w:r>
    </w:p>
    <w:p w14:paraId="1FE6E2AD" w14:textId="77777777" w:rsidR="00D549A5" w:rsidRPr="003273F4" w:rsidRDefault="00D549A5" w:rsidP="00D549A5">
      <w:pPr>
        <w:pStyle w:val="Heading1"/>
        <w:rPr>
          <w:sz w:val="44"/>
        </w:rPr>
      </w:pPr>
      <w:r w:rsidRPr="008729F2">
        <w:rPr>
          <w:sz w:val="44"/>
        </w:rPr>
        <w:t xml:space="preserve">                                               </w:t>
      </w:r>
      <w:r>
        <w:rPr>
          <w:sz w:val="44"/>
        </w:rPr>
        <w:t xml:space="preserve">                                                                                </w:t>
      </w:r>
    </w:p>
    <w:p w14:paraId="7792C137" w14:textId="26A8A865" w:rsidR="00D549A5" w:rsidRPr="00BE15A4" w:rsidRDefault="00D549A5" w:rsidP="00D549A5">
      <w:pPr>
        <w:spacing w:line="360" w:lineRule="auto"/>
        <w:jc w:val="both"/>
        <w:rPr>
          <w:rFonts w:ascii="Arial" w:hAnsi="Arial" w:cs="Arial"/>
        </w:rPr>
      </w:pPr>
      <w:r>
        <w:rPr>
          <w:rFonts w:ascii="Arial" w:hAnsi="Arial" w:cs="Arial"/>
        </w:rPr>
        <w:t xml:space="preserve">Cole and McGrath (2010) defines the term ethics as the social, moral and professional conventions and beliefs that underpin the basis upon which research should be carried out. Ethics </w:t>
      </w:r>
      <w:r w:rsidRPr="00B17DB4">
        <w:rPr>
          <w:rFonts w:ascii="Arial" w:hAnsi="Arial" w:cs="Arial"/>
        </w:rPr>
        <w:t>should be considered at all stages of the research as an ongoing and reflexive part of the research process</w:t>
      </w:r>
      <w:r>
        <w:rPr>
          <w:rFonts w:ascii="Arial" w:hAnsi="Arial" w:cs="Arial"/>
        </w:rPr>
        <w:t xml:space="preserve"> especially</w:t>
      </w:r>
      <w:r w:rsidRPr="00B17DB4">
        <w:rPr>
          <w:rFonts w:ascii="Arial" w:hAnsi="Arial" w:cs="Arial"/>
        </w:rPr>
        <w:t xml:space="preserve"> when the research includes children and young people</w:t>
      </w:r>
      <w:r>
        <w:rPr>
          <w:rFonts w:ascii="Arial" w:hAnsi="Arial" w:cs="Arial"/>
        </w:rPr>
        <w:t xml:space="preserve"> according to the </w:t>
      </w:r>
      <w:r w:rsidRPr="00267C92">
        <w:rPr>
          <w:rFonts w:ascii="Arial" w:hAnsi="Arial" w:cs="Arial"/>
        </w:rPr>
        <w:t>University of Sheffield (</w:t>
      </w:r>
      <w:r>
        <w:rPr>
          <w:rFonts w:ascii="Arial" w:hAnsi="Arial" w:cs="Arial"/>
        </w:rPr>
        <w:t>no date</w:t>
      </w:r>
      <w:r w:rsidRPr="00267C92">
        <w:rPr>
          <w:rFonts w:ascii="Arial" w:hAnsi="Arial" w:cs="Arial"/>
        </w:rPr>
        <w:t>)</w:t>
      </w:r>
      <w:r>
        <w:rPr>
          <w:rFonts w:ascii="Arial" w:hAnsi="Arial" w:cs="Arial"/>
        </w:rPr>
        <w:t>.</w:t>
      </w:r>
    </w:p>
    <w:p w14:paraId="71EE7812" w14:textId="42D8D7AA" w:rsidR="00583296" w:rsidRPr="00897536" w:rsidRDefault="00D549A5" w:rsidP="009C2EAA">
      <w:pPr>
        <w:spacing w:line="360" w:lineRule="auto"/>
        <w:jc w:val="both"/>
        <w:rPr>
          <w:rFonts w:ascii="Arial" w:hAnsi="Arial" w:cs="Arial"/>
        </w:rPr>
      </w:pPr>
      <w:r>
        <w:rPr>
          <w:rFonts w:ascii="Arial" w:hAnsi="Arial" w:cs="Arial"/>
        </w:rPr>
        <w:t xml:space="preserve">It is vital that all ethical issues are addressed when working with children and young people to ensure the child’s safety and well-being during the research process as stated by Greig et al, (2007) and agreed with by </w:t>
      </w:r>
      <w:proofErr w:type="spellStart"/>
      <w:r>
        <w:rPr>
          <w:rFonts w:ascii="Arial" w:hAnsi="Arial" w:cs="Arial"/>
        </w:rPr>
        <w:t>Tisdall</w:t>
      </w:r>
      <w:proofErr w:type="spellEnd"/>
      <w:r>
        <w:rPr>
          <w:rFonts w:ascii="Arial" w:hAnsi="Arial" w:cs="Arial"/>
        </w:rPr>
        <w:t xml:space="preserve"> et al, (2009). </w:t>
      </w:r>
    </w:p>
    <w:p w14:paraId="343BC225" w14:textId="77777777" w:rsidR="00D57D89" w:rsidRDefault="00D57D89" w:rsidP="00525B65">
      <w:pPr>
        <w:pStyle w:val="Title"/>
        <w:rPr>
          <w:color w:val="002060"/>
          <w:u w:val="single"/>
        </w:rPr>
      </w:pPr>
    </w:p>
    <w:p w14:paraId="0726AA28" w14:textId="77777777" w:rsidR="00D57D89" w:rsidRDefault="00D57D89" w:rsidP="00B9089A">
      <w:pPr>
        <w:pStyle w:val="Title"/>
        <w:jc w:val="center"/>
        <w:rPr>
          <w:color w:val="002060"/>
          <w:u w:val="single"/>
        </w:rPr>
      </w:pPr>
    </w:p>
    <w:p w14:paraId="52EE6251" w14:textId="77777777" w:rsidR="00D549A5" w:rsidRDefault="00D549A5" w:rsidP="001A2016">
      <w:pPr>
        <w:pStyle w:val="Title"/>
        <w:jc w:val="center"/>
        <w:rPr>
          <w:color w:val="002060"/>
          <w:u w:val="single"/>
        </w:rPr>
      </w:pPr>
    </w:p>
    <w:p w14:paraId="60F90BFD" w14:textId="77777777" w:rsidR="00D549A5" w:rsidRDefault="00D549A5" w:rsidP="001A2016">
      <w:pPr>
        <w:pStyle w:val="Title"/>
        <w:jc w:val="center"/>
        <w:rPr>
          <w:color w:val="002060"/>
          <w:u w:val="single"/>
        </w:rPr>
      </w:pPr>
    </w:p>
    <w:p w14:paraId="3BEFE904" w14:textId="77777777" w:rsidR="00D549A5" w:rsidRDefault="00D549A5" w:rsidP="001A2016">
      <w:pPr>
        <w:pStyle w:val="Title"/>
        <w:jc w:val="center"/>
        <w:rPr>
          <w:color w:val="002060"/>
          <w:u w:val="single"/>
        </w:rPr>
      </w:pPr>
    </w:p>
    <w:p w14:paraId="73786687" w14:textId="77777777" w:rsidR="00D549A5" w:rsidRDefault="00D549A5" w:rsidP="001A2016">
      <w:pPr>
        <w:pStyle w:val="Title"/>
        <w:jc w:val="center"/>
        <w:rPr>
          <w:color w:val="002060"/>
          <w:u w:val="single"/>
        </w:rPr>
      </w:pPr>
    </w:p>
    <w:p w14:paraId="71692BA2" w14:textId="7DCB1883" w:rsidR="008404CB" w:rsidRDefault="00B9089A" w:rsidP="001A2016">
      <w:pPr>
        <w:pStyle w:val="Title"/>
        <w:jc w:val="center"/>
        <w:rPr>
          <w:color w:val="002060"/>
          <w:u w:val="single"/>
        </w:rPr>
      </w:pPr>
      <w:r w:rsidRPr="00512C6E">
        <w:rPr>
          <w:color w:val="002060"/>
          <w:u w:val="single"/>
        </w:rPr>
        <w:lastRenderedPageBreak/>
        <w:t xml:space="preserve">Good practice </w:t>
      </w:r>
      <w:r w:rsidR="00512C6E" w:rsidRPr="00512C6E">
        <w:rPr>
          <w:color w:val="002060"/>
          <w:u w:val="single"/>
        </w:rPr>
        <w:t>when undertaking a</w:t>
      </w:r>
      <w:r w:rsidR="00AB077F">
        <w:rPr>
          <w:color w:val="002060"/>
          <w:u w:val="single"/>
        </w:rPr>
        <w:t xml:space="preserve"> research</w:t>
      </w:r>
      <w:r w:rsidR="00512C6E" w:rsidRPr="00512C6E">
        <w:rPr>
          <w:color w:val="002060"/>
          <w:u w:val="single"/>
        </w:rPr>
        <w:t xml:space="preserve"> project</w:t>
      </w:r>
    </w:p>
    <w:p w14:paraId="5497A64C" w14:textId="3B6F825B" w:rsidR="00512C6E" w:rsidRDefault="00512C6E" w:rsidP="00512C6E"/>
    <w:p w14:paraId="1F39EA80" w14:textId="20A4C1EB" w:rsidR="00F37D98" w:rsidRDefault="00F37D98" w:rsidP="00F37D98">
      <w:pPr>
        <w:pStyle w:val="Heading1"/>
      </w:pPr>
      <w:r>
        <w:t>Research methods</w:t>
      </w:r>
    </w:p>
    <w:p w14:paraId="1778FDF9" w14:textId="146FE76F" w:rsidR="00C031FC" w:rsidRDefault="00C031FC" w:rsidP="00C031FC">
      <w:pPr>
        <w:rPr>
          <w:rFonts w:ascii="Arial" w:hAnsi="Arial" w:cs="Arial"/>
        </w:rPr>
      </w:pPr>
    </w:p>
    <w:p w14:paraId="4627B7B9" w14:textId="582CCE88" w:rsidR="00C031FC" w:rsidRDefault="00C031FC" w:rsidP="00E96558">
      <w:pPr>
        <w:spacing w:line="360" w:lineRule="auto"/>
        <w:jc w:val="both"/>
        <w:rPr>
          <w:rFonts w:ascii="Arial" w:hAnsi="Arial" w:cs="Arial"/>
        </w:rPr>
      </w:pPr>
      <w:bookmarkStart w:id="1" w:name="_Hlk527920098"/>
      <w:r>
        <w:rPr>
          <w:rFonts w:ascii="Arial" w:hAnsi="Arial" w:cs="Arial"/>
        </w:rPr>
        <w:t>Cohen,</w:t>
      </w:r>
      <w:r w:rsidR="00F716EE">
        <w:rPr>
          <w:rFonts w:ascii="Arial" w:hAnsi="Arial" w:cs="Arial"/>
        </w:rPr>
        <w:t xml:space="preserve"> et al. </w:t>
      </w:r>
      <w:r>
        <w:rPr>
          <w:rFonts w:ascii="Arial" w:hAnsi="Arial" w:cs="Arial"/>
        </w:rPr>
        <w:t xml:space="preserve">(2005) </w:t>
      </w:r>
      <w:bookmarkEnd w:id="1"/>
      <w:r>
        <w:rPr>
          <w:rFonts w:ascii="Arial" w:hAnsi="Arial" w:cs="Arial"/>
        </w:rPr>
        <w:t xml:space="preserve">defines methods by the range of approaches used during educational research to gather data </w:t>
      </w:r>
      <w:r w:rsidRPr="00BB76E1">
        <w:rPr>
          <w:rFonts w:ascii="Arial" w:hAnsi="Arial" w:cs="Arial"/>
        </w:rPr>
        <w:t xml:space="preserve">which are used as a basis for inference and interpretation, for explanation and prediction. </w:t>
      </w:r>
    </w:p>
    <w:p w14:paraId="48DCA9A7" w14:textId="7038081C" w:rsidR="00892983" w:rsidRDefault="00A2531F" w:rsidP="00E96558">
      <w:pPr>
        <w:spacing w:line="360" w:lineRule="auto"/>
        <w:jc w:val="both"/>
        <w:rPr>
          <w:rFonts w:ascii="Arial" w:hAnsi="Arial" w:cs="Arial"/>
        </w:rPr>
      </w:pPr>
      <w:r>
        <w:rPr>
          <w:rFonts w:ascii="Arial" w:hAnsi="Arial" w:cs="Arial"/>
        </w:rPr>
        <w:t xml:space="preserve">The University </w:t>
      </w:r>
      <w:r w:rsidR="00CD433F">
        <w:rPr>
          <w:rFonts w:ascii="Arial" w:hAnsi="Arial" w:cs="Arial"/>
        </w:rPr>
        <w:t xml:space="preserve">of Leicester </w:t>
      </w:r>
      <w:r w:rsidR="00EB0C18">
        <w:rPr>
          <w:rFonts w:ascii="Arial" w:hAnsi="Arial" w:cs="Arial"/>
        </w:rPr>
        <w:t>(</w:t>
      </w:r>
      <w:r w:rsidR="007E6526">
        <w:rPr>
          <w:rFonts w:ascii="Arial" w:hAnsi="Arial" w:cs="Arial"/>
        </w:rPr>
        <w:t>no date</w:t>
      </w:r>
      <w:r w:rsidR="00EB0C18">
        <w:rPr>
          <w:rFonts w:ascii="Arial" w:hAnsi="Arial" w:cs="Arial"/>
        </w:rPr>
        <w:t xml:space="preserve">) </w:t>
      </w:r>
      <w:r w:rsidR="00620315">
        <w:rPr>
          <w:rFonts w:ascii="Arial" w:hAnsi="Arial" w:cs="Arial"/>
        </w:rPr>
        <w:t xml:space="preserve">states that every researcher should consider what method(s) </w:t>
      </w:r>
      <w:r w:rsidR="0008402A">
        <w:rPr>
          <w:rFonts w:ascii="Arial" w:hAnsi="Arial" w:cs="Arial"/>
        </w:rPr>
        <w:t xml:space="preserve">are most appropriate for answering the question you as a researcher want to </w:t>
      </w:r>
      <w:r w:rsidR="005A3E64">
        <w:rPr>
          <w:rFonts w:ascii="Arial" w:hAnsi="Arial" w:cs="Arial"/>
        </w:rPr>
        <w:t>investigate</w:t>
      </w:r>
      <w:r w:rsidR="00B41511">
        <w:rPr>
          <w:rFonts w:ascii="Arial" w:hAnsi="Arial" w:cs="Arial"/>
        </w:rPr>
        <w:t>,</w:t>
      </w:r>
      <w:r w:rsidR="00B41511" w:rsidRPr="00B41511">
        <w:rPr>
          <w:rFonts w:ascii="Arial" w:hAnsi="Arial" w:cs="Arial"/>
        </w:rPr>
        <w:t xml:space="preserve"> </w:t>
      </w:r>
      <w:r w:rsidR="00B41511">
        <w:rPr>
          <w:rFonts w:ascii="Arial" w:hAnsi="Arial" w:cs="Arial"/>
        </w:rPr>
        <w:t>Brooks et al (2014) states that some research methods don’t work when researching with children under the age of 5 such as questionnaires as the child may have difficulties understanding the questions or to answer the questions</w:t>
      </w:r>
      <w:r w:rsidR="005A3E64">
        <w:rPr>
          <w:rFonts w:ascii="Arial" w:hAnsi="Arial" w:cs="Arial"/>
        </w:rPr>
        <w:t xml:space="preserve">. </w:t>
      </w:r>
      <w:r w:rsidR="003E7306">
        <w:rPr>
          <w:rFonts w:ascii="Arial" w:hAnsi="Arial" w:cs="Arial"/>
        </w:rPr>
        <w:t xml:space="preserve">It is also important to consider what type of date you want to gain whether it be </w:t>
      </w:r>
      <w:r w:rsidR="009A0297">
        <w:rPr>
          <w:rFonts w:ascii="Arial" w:hAnsi="Arial" w:cs="Arial"/>
        </w:rPr>
        <w:t>quant</w:t>
      </w:r>
      <w:r w:rsidR="00DF0E0B">
        <w:rPr>
          <w:rFonts w:ascii="Arial" w:hAnsi="Arial" w:cs="Arial"/>
        </w:rPr>
        <w:t>itative data</w:t>
      </w:r>
      <w:r w:rsidR="00A46AAD">
        <w:rPr>
          <w:rFonts w:ascii="Arial" w:hAnsi="Arial" w:cs="Arial"/>
        </w:rPr>
        <w:t xml:space="preserve"> </w:t>
      </w:r>
      <w:r w:rsidR="001968F3">
        <w:rPr>
          <w:rFonts w:ascii="Arial" w:hAnsi="Arial" w:cs="Arial"/>
        </w:rPr>
        <w:t xml:space="preserve">which is </w:t>
      </w:r>
      <w:r w:rsidR="007B6CA4">
        <w:rPr>
          <w:rFonts w:ascii="Arial" w:hAnsi="Arial" w:cs="Arial"/>
        </w:rPr>
        <w:t xml:space="preserve">information on characteristics and qualities </w:t>
      </w:r>
      <w:r w:rsidR="00F71341">
        <w:rPr>
          <w:rFonts w:ascii="Arial" w:hAnsi="Arial" w:cs="Arial"/>
        </w:rPr>
        <w:t>of something this cannot be measured</w:t>
      </w:r>
      <w:r w:rsidR="00D33AA4">
        <w:rPr>
          <w:rFonts w:ascii="Arial" w:hAnsi="Arial" w:cs="Arial"/>
        </w:rPr>
        <w:t>,</w:t>
      </w:r>
      <w:r w:rsidR="001968F3" w:rsidRPr="001968F3">
        <w:rPr>
          <w:rFonts w:ascii="Arial" w:hAnsi="Arial" w:cs="Arial"/>
        </w:rPr>
        <w:t xml:space="preserve"> </w:t>
      </w:r>
      <w:r w:rsidR="001968F3">
        <w:rPr>
          <w:rFonts w:ascii="Arial" w:hAnsi="Arial" w:cs="Arial"/>
        </w:rPr>
        <w:t xml:space="preserve">(Freebody, 2003) </w:t>
      </w:r>
      <w:r w:rsidR="00C57AB0">
        <w:rPr>
          <w:rFonts w:ascii="Arial" w:hAnsi="Arial" w:cs="Arial"/>
        </w:rPr>
        <w:t xml:space="preserve"> or Qualitative data</w:t>
      </w:r>
      <w:r w:rsidR="000A3C15">
        <w:rPr>
          <w:rFonts w:ascii="Arial" w:hAnsi="Arial" w:cs="Arial"/>
        </w:rPr>
        <w:t xml:space="preserve"> </w:t>
      </w:r>
      <w:r w:rsidR="001968F3">
        <w:rPr>
          <w:rFonts w:ascii="Arial" w:hAnsi="Arial" w:cs="Arial"/>
        </w:rPr>
        <w:t>i</w:t>
      </w:r>
      <w:r w:rsidR="003F2234">
        <w:rPr>
          <w:rFonts w:ascii="Arial" w:hAnsi="Arial" w:cs="Arial"/>
        </w:rPr>
        <w:t xml:space="preserve">s research that uses </w:t>
      </w:r>
      <w:r w:rsidR="00CE7F56">
        <w:rPr>
          <w:rFonts w:ascii="Arial" w:hAnsi="Arial" w:cs="Arial"/>
        </w:rPr>
        <w:t>mathematically based methods and statistics which can make your</w:t>
      </w:r>
      <w:r w:rsidR="003F4AE9">
        <w:rPr>
          <w:rFonts w:ascii="Arial" w:hAnsi="Arial" w:cs="Arial"/>
        </w:rPr>
        <w:t xml:space="preserve"> research more valid</w:t>
      </w:r>
      <w:r w:rsidR="00C57AB0">
        <w:rPr>
          <w:rFonts w:ascii="Arial" w:hAnsi="Arial" w:cs="Arial"/>
        </w:rPr>
        <w:t xml:space="preserve"> </w:t>
      </w:r>
      <w:r w:rsidR="001968F3">
        <w:rPr>
          <w:rFonts w:ascii="Arial" w:hAnsi="Arial" w:cs="Arial"/>
        </w:rPr>
        <w:t>(</w:t>
      </w:r>
      <w:proofErr w:type="spellStart"/>
      <w:r w:rsidR="001968F3">
        <w:rPr>
          <w:rFonts w:ascii="Arial" w:hAnsi="Arial" w:cs="Arial"/>
        </w:rPr>
        <w:t>Muijs</w:t>
      </w:r>
      <w:proofErr w:type="spellEnd"/>
      <w:r w:rsidR="001968F3">
        <w:rPr>
          <w:rFonts w:ascii="Arial" w:hAnsi="Arial" w:cs="Arial"/>
        </w:rPr>
        <w:t xml:space="preserve">, </w:t>
      </w:r>
      <w:r w:rsidR="001968F3">
        <w:rPr>
          <w:rFonts w:ascii="Arial" w:hAnsi="Arial" w:cs="Arial"/>
        </w:rPr>
        <w:t>2011)</w:t>
      </w:r>
      <w:r w:rsidR="007D56E2">
        <w:rPr>
          <w:rFonts w:ascii="Arial" w:hAnsi="Arial" w:cs="Arial"/>
        </w:rPr>
        <w:t>.</w:t>
      </w:r>
    </w:p>
    <w:p w14:paraId="0C5301A5" w14:textId="5AF20944" w:rsidR="00CA2DC2" w:rsidRDefault="00CA2DC2" w:rsidP="00F37D98"/>
    <w:p w14:paraId="3AD79084" w14:textId="17EC72C4" w:rsidR="00CA2DC2" w:rsidRDefault="009419ED" w:rsidP="00CA2DC2">
      <w:pPr>
        <w:pStyle w:val="Heading1"/>
      </w:pPr>
      <w:r>
        <w:t xml:space="preserve">Listening to children </w:t>
      </w:r>
      <w:r w:rsidR="00164FEA">
        <w:t>during p</w:t>
      </w:r>
      <w:r w:rsidR="00CE75B1">
        <w:t xml:space="preserve">articipation </w:t>
      </w:r>
    </w:p>
    <w:p w14:paraId="59533EE1" w14:textId="20BC65A6" w:rsidR="0054633D" w:rsidRDefault="004F2CD9" w:rsidP="004F2CD9">
      <w:pPr>
        <w:tabs>
          <w:tab w:val="left" w:pos="6547"/>
        </w:tabs>
        <w:rPr>
          <w:rFonts w:ascii="Arial" w:hAnsi="Arial" w:cs="Arial"/>
        </w:rPr>
      </w:pPr>
      <w:r>
        <w:rPr>
          <w:rFonts w:ascii="Arial" w:hAnsi="Arial" w:cs="Arial"/>
        </w:rPr>
        <w:tab/>
      </w:r>
    </w:p>
    <w:p w14:paraId="1C72B57D" w14:textId="31721554" w:rsidR="00BF2508" w:rsidRDefault="00397D34" w:rsidP="00E96558">
      <w:pPr>
        <w:spacing w:line="360" w:lineRule="auto"/>
        <w:jc w:val="both"/>
        <w:rPr>
          <w:rFonts w:ascii="Arial" w:hAnsi="Arial" w:cs="Arial"/>
        </w:rPr>
      </w:pPr>
      <w:r>
        <w:rPr>
          <w:rFonts w:ascii="Arial" w:hAnsi="Arial" w:cs="Arial"/>
          <w:noProof/>
        </w:rPr>
        <w:drawing>
          <wp:anchor distT="0" distB="0" distL="114300" distR="114300" simplePos="0" relativeHeight="251656192" behindDoc="1" locked="0" layoutInCell="1" allowOverlap="1" wp14:anchorId="25A16CF2" wp14:editId="4F322FB1">
            <wp:simplePos x="0" y="0"/>
            <wp:positionH relativeFrom="margin">
              <wp:posOffset>3922395</wp:posOffset>
            </wp:positionH>
            <wp:positionV relativeFrom="margin">
              <wp:posOffset>6208115</wp:posOffset>
            </wp:positionV>
            <wp:extent cx="2548890" cy="2152015"/>
            <wp:effectExtent l="0" t="0" r="3810" b="635"/>
            <wp:wrapTight wrapText="bothSides">
              <wp:wrapPolygon edited="0">
                <wp:start x="0" y="0"/>
                <wp:lineTo x="0" y="21415"/>
                <wp:lineTo x="21471" y="21415"/>
                <wp:lineTo x="21471" y="0"/>
                <wp:lineTo x="0" y="0"/>
              </wp:wrapPolygon>
            </wp:wrapTight>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art's Ladder.png"/>
                    <pic:cNvPicPr/>
                  </pic:nvPicPr>
                  <pic:blipFill>
                    <a:blip r:embed="rId7">
                      <a:extLst>
                        <a:ext uri="{28A0092B-C50C-407E-A947-70E740481C1C}">
                          <a14:useLocalDpi xmlns:a14="http://schemas.microsoft.com/office/drawing/2010/main" val="0"/>
                        </a:ext>
                      </a:extLst>
                    </a:blip>
                    <a:stretch>
                      <a:fillRect/>
                    </a:stretch>
                  </pic:blipFill>
                  <pic:spPr>
                    <a:xfrm>
                      <a:off x="0" y="0"/>
                      <a:ext cx="2548890" cy="2152015"/>
                    </a:xfrm>
                    <a:prstGeom prst="rect">
                      <a:avLst/>
                    </a:prstGeom>
                  </pic:spPr>
                </pic:pic>
              </a:graphicData>
            </a:graphic>
          </wp:anchor>
        </w:drawing>
      </w:r>
      <w:r w:rsidR="0052573F">
        <w:rPr>
          <w:rFonts w:ascii="Arial" w:hAnsi="Arial" w:cs="Arial"/>
        </w:rPr>
        <w:t xml:space="preserve">Fletcher (2018) </w:t>
      </w:r>
      <w:r w:rsidR="000C6D0B">
        <w:rPr>
          <w:rFonts w:ascii="Arial" w:hAnsi="Arial" w:cs="Arial"/>
        </w:rPr>
        <w:t>states</w:t>
      </w:r>
      <w:r w:rsidR="00695DF8">
        <w:rPr>
          <w:rFonts w:ascii="Arial" w:hAnsi="Arial" w:cs="Arial"/>
        </w:rPr>
        <w:t xml:space="preserve"> </w:t>
      </w:r>
      <w:r w:rsidR="000C6D0B">
        <w:rPr>
          <w:rFonts w:ascii="Arial" w:hAnsi="Arial" w:cs="Arial"/>
        </w:rPr>
        <w:t>how</w:t>
      </w:r>
      <w:r w:rsidR="00695DF8">
        <w:rPr>
          <w:rFonts w:ascii="Arial" w:hAnsi="Arial" w:cs="Arial"/>
        </w:rPr>
        <w:t xml:space="preserve"> </w:t>
      </w:r>
      <w:r w:rsidR="00BE3EB2">
        <w:rPr>
          <w:rFonts w:ascii="Arial" w:hAnsi="Arial" w:cs="Arial"/>
        </w:rPr>
        <w:t xml:space="preserve">times have changed </w:t>
      </w:r>
      <w:proofErr w:type="gramStart"/>
      <w:r w:rsidR="009A2340">
        <w:rPr>
          <w:rFonts w:ascii="Arial" w:hAnsi="Arial" w:cs="Arial"/>
        </w:rPr>
        <w:t>in reference to</w:t>
      </w:r>
      <w:proofErr w:type="gramEnd"/>
      <w:r w:rsidR="009A2340">
        <w:rPr>
          <w:rFonts w:ascii="Arial" w:hAnsi="Arial" w:cs="Arial"/>
        </w:rPr>
        <w:t xml:space="preserve"> young people</w:t>
      </w:r>
      <w:r w:rsidR="000C6D0B">
        <w:rPr>
          <w:rFonts w:ascii="Arial" w:hAnsi="Arial" w:cs="Arial"/>
        </w:rPr>
        <w:t xml:space="preserve"> having an </w:t>
      </w:r>
      <w:r w:rsidR="004C261D">
        <w:rPr>
          <w:rFonts w:ascii="Arial" w:hAnsi="Arial" w:cs="Arial"/>
        </w:rPr>
        <w:t xml:space="preserve">increasingly important </w:t>
      </w:r>
      <w:r w:rsidR="00C82249">
        <w:rPr>
          <w:rFonts w:ascii="Arial" w:hAnsi="Arial" w:cs="Arial"/>
        </w:rPr>
        <w:t>position</w:t>
      </w:r>
      <w:r w:rsidR="003C7DA1">
        <w:rPr>
          <w:rFonts w:ascii="Arial" w:hAnsi="Arial" w:cs="Arial"/>
        </w:rPr>
        <w:t xml:space="preserve"> in society as they are now recognised as their own decision-makers, planners </w:t>
      </w:r>
      <w:r w:rsidR="002F1A07">
        <w:rPr>
          <w:rFonts w:ascii="Arial" w:hAnsi="Arial" w:cs="Arial"/>
        </w:rPr>
        <w:t xml:space="preserve">and researchers. </w:t>
      </w:r>
    </w:p>
    <w:p w14:paraId="2AA54A5F" w14:textId="2834D6C7" w:rsidR="00184B79" w:rsidRDefault="000855E5" w:rsidP="00E96558">
      <w:pPr>
        <w:spacing w:line="360" w:lineRule="auto"/>
        <w:jc w:val="both"/>
        <w:rPr>
          <w:rFonts w:ascii="Arial" w:hAnsi="Arial" w:cs="Arial"/>
        </w:rPr>
      </w:pPr>
      <w:r>
        <w:rPr>
          <w:rFonts w:ascii="Arial" w:hAnsi="Arial" w:cs="Arial"/>
        </w:rPr>
        <w:t xml:space="preserve">Roger Hart believed that children/ young people </w:t>
      </w:r>
      <w:r w:rsidR="002D2813">
        <w:rPr>
          <w:rFonts w:ascii="Arial" w:hAnsi="Arial" w:cs="Arial"/>
        </w:rPr>
        <w:t xml:space="preserve">and adults should work together in partnership during research which is why he developed his </w:t>
      </w:r>
      <w:r w:rsidR="004F6B32">
        <w:rPr>
          <w:rFonts w:ascii="Arial" w:hAnsi="Arial" w:cs="Arial"/>
        </w:rPr>
        <w:t>ladder of participation which explains that good research should aim to be at the top o</w:t>
      </w:r>
      <w:r w:rsidR="00B41511">
        <w:rPr>
          <w:rFonts w:ascii="Arial" w:hAnsi="Arial" w:cs="Arial"/>
        </w:rPr>
        <w:t>f</w:t>
      </w:r>
      <w:r w:rsidR="004F6B32">
        <w:rPr>
          <w:rFonts w:ascii="Arial" w:hAnsi="Arial" w:cs="Arial"/>
        </w:rPr>
        <w:t xml:space="preserve"> the ladder </w:t>
      </w:r>
      <w:r w:rsidR="00B41511">
        <w:rPr>
          <w:rFonts w:ascii="Arial" w:hAnsi="Arial" w:cs="Arial"/>
        </w:rPr>
        <w:t>(Fletcher, 2018)</w:t>
      </w:r>
    </w:p>
    <w:p w14:paraId="687823C8" w14:textId="41A862A6" w:rsidR="00537AE2" w:rsidRDefault="00924685" w:rsidP="004F0DBF">
      <w:pPr>
        <w:spacing w:line="360" w:lineRule="auto"/>
        <w:jc w:val="both"/>
        <w:rPr>
          <w:rFonts w:ascii="Arial" w:hAnsi="Arial" w:cs="Arial"/>
        </w:rPr>
      </w:pPr>
      <w:r w:rsidRPr="00F2126A">
        <w:rPr>
          <w:rFonts w:ascii="Arial" w:hAnsi="Arial" w:cs="Arial"/>
          <w:noProof/>
        </w:rPr>
        <mc:AlternateContent>
          <mc:Choice Requires="wps">
            <w:drawing>
              <wp:anchor distT="45720" distB="45720" distL="114300" distR="114300" simplePos="0" relativeHeight="251658240" behindDoc="0" locked="0" layoutInCell="1" allowOverlap="1" wp14:anchorId="07D509FD" wp14:editId="0C267A05">
                <wp:simplePos x="0" y="0"/>
                <wp:positionH relativeFrom="margin">
                  <wp:posOffset>3888385</wp:posOffset>
                </wp:positionH>
                <wp:positionV relativeFrom="paragraph">
                  <wp:posOffset>969571</wp:posOffset>
                </wp:positionV>
                <wp:extent cx="2292350" cy="244475"/>
                <wp:effectExtent l="0" t="0" r="0" b="31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244475"/>
                        </a:xfrm>
                        <a:prstGeom prst="rect">
                          <a:avLst/>
                        </a:prstGeom>
                        <a:solidFill>
                          <a:srgbClr val="FFFFFF"/>
                        </a:solidFill>
                        <a:ln w="9525">
                          <a:noFill/>
                          <a:miter lim="800000"/>
                          <a:headEnd/>
                          <a:tailEnd/>
                        </a:ln>
                      </wps:spPr>
                      <wps:txbx>
                        <w:txbxContent>
                          <w:p w14:paraId="1C34EFFF" w14:textId="27EED001" w:rsidR="00F2126A" w:rsidRPr="00B16067" w:rsidRDefault="00921788">
                            <w:pPr>
                              <w:rPr>
                                <w:rFonts w:ascii="Arial" w:hAnsi="Arial" w:cs="Arial"/>
                                <w:sz w:val="18"/>
                              </w:rPr>
                            </w:pPr>
                            <w:r w:rsidRPr="00B16067">
                              <w:rPr>
                                <w:rFonts w:ascii="Arial" w:hAnsi="Arial" w:cs="Arial"/>
                                <w:sz w:val="18"/>
                              </w:rPr>
                              <w:t>(Northamptonshire county council, 2018)</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07D509FD" id="_x0000_t202" coordsize="21600,21600" o:spt="202" path="m,l,21600r21600,l21600,xe">
                <v:stroke joinstyle="miter"/>
                <v:path gradientshapeok="t" o:connecttype="rect"/>
              </v:shapetype>
              <v:shape id="Text Box 2" o:spid="_x0000_s1026" type="#_x0000_t202" style="position:absolute;left:0;text-align:left;margin-left:306.15pt;margin-top:76.35pt;width:180.5pt;height:19.25pt;z-index:251658240;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" stroked="f">
                <v:textbox>
                  <w:txbxContent>
                    <w:p w14:paraId="1C34EFFF" w14:textId="27EED001" w:rsidR="00F2126A" w:rsidRPr="00B16067" w:rsidRDefault="00921788">
                      <w:pPr>
                        <w:rPr>
                          <w:rFonts w:ascii="Arial" w:hAnsi="Arial" w:cs="Arial"/>
                          <w:sz w:val="18"/>
                        </w:rPr>
                      </w:pPr>
                      <w:r w:rsidRPr="00B16067">
                        <w:rPr>
                          <w:rFonts w:ascii="Arial" w:hAnsi="Arial" w:cs="Arial"/>
                          <w:sz w:val="18"/>
                        </w:rPr>
                        <w:t>(Northamptonshire county council, 2018)</w:t>
                      </w:r>
                    </w:p>
                  </w:txbxContent>
                </v:textbox>
                <w10:wrap type="square" anchorx="margin"/>
              </v:shape>
            </w:pict>
          </mc:Fallback>
        </mc:AlternateContent>
      </w:r>
      <w:r w:rsidR="006E52AF" w:rsidRPr="0065447F">
        <w:rPr>
          <w:rFonts w:ascii="Arial" w:hAnsi="Arial" w:cs="Arial"/>
        </w:rPr>
        <w:t xml:space="preserve">It is important that all young people </w:t>
      </w:r>
      <w:r w:rsidR="00A2505D">
        <w:rPr>
          <w:rFonts w:ascii="Arial" w:hAnsi="Arial" w:cs="Arial"/>
        </w:rPr>
        <w:t xml:space="preserve">gain </w:t>
      </w:r>
      <w:r w:rsidR="006E52AF" w:rsidRPr="0065447F">
        <w:rPr>
          <w:rFonts w:ascii="Arial" w:hAnsi="Arial" w:cs="Arial"/>
        </w:rPr>
        <w:t>opportu</w:t>
      </w:r>
      <w:r w:rsidR="00A2505D">
        <w:rPr>
          <w:rFonts w:ascii="Arial" w:hAnsi="Arial" w:cs="Arial"/>
        </w:rPr>
        <w:t>nities</w:t>
      </w:r>
      <w:r w:rsidR="006E52AF" w:rsidRPr="0065447F">
        <w:rPr>
          <w:rFonts w:ascii="Arial" w:hAnsi="Arial" w:cs="Arial"/>
        </w:rPr>
        <w:t xml:space="preserve"> to learn</w:t>
      </w:r>
      <w:r w:rsidR="00B67B57">
        <w:rPr>
          <w:rFonts w:ascii="Arial" w:hAnsi="Arial" w:cs="Arial"/>
        </w:rPr>
        <w:t xml:space="preserve"> and</w:t>
      </w:r>
      <w:r w:rsidR="006E52AF" w:rsidRPr="0065447F">
        <w:rPr>
          <w:rFonts w:ascii="Arial" w:hAnsi="Arial" w:cs="Arial"/>
        </w:rPr>
        <w:t xml:space="preserve"> to participate in programmes which directly affect their lives</w:t>
      </w:r>
      <w:r w:rsidR="00E95622">
        <w:rPr>
          <w:rFonts w:ascii="Arial" w:hAnsi="Arial" w:cs="Arial"/>
        </w:rPr>
        <w:t xml:space="preserve"> (UNICEF, </w:t>
      </w:r>
      <w:r w:rsidR="00A87F09">
        <w:rPr>
          <w:rFonts w:ascii="Arial" w:hAnsi="Arial" w:cs="Arial"/>
        </w:rPr>
        <w:t>1992)</w:t>
      </w:r>
      <w:r w:rsidR="00275618">
        <w:rPr>
          <w:rFonts w:ascii="Arial" w:hAnsi="Arial" w:cs="Arial"/>
        </w:rPr>
        <w:t xml:space="preserve"> </w:t>
      </w:r>
      <w:r w:rsidR="006A5A6C">
        <w:rPr>
          <w:rFonts w:ascii="Arial" w:hAnsi="Arial" w:cs="Arial"/>
        </w:rPr>
        <w:t xml:space="preserve">this can be associated to children participating in </w:t>
      </w:r>
      <w:r w:rsidR="0005532A">
        <w:rPr>
          <w:rFonts w:ascii="Arial" w:hAnsi="Arial" w:cs="Arial"/>
        </w:rPr>
        <w:t xml:space="preserve">research </w:t>
      </w:r>
      <w:r w:rsidR="00406596">
        <w:rPr>
          <w:rFonts w:ascii="Arial" w:hAnsi="Arial" w:cs="Arial"/>
        </w:rPr>
        <w:t xml:space="preserve">that could </w:t>
      </w:r>
      <w:r w:rsidR="005C794C">
        <w:rPr>
          <w:rFonts w:ascii="Arial" w:hAnsi="Arial" w:cs="Arial"/>
        </w:rPr>
        <w:t>affect them</w:t>
      </w:r>
      <w:r w:rsidR="00406596">
        <w:rPr>
          <w:rFonts w:ascii="Arial" w:hAnsi="Arial" w:cs="Arial"/>
        </w:rPr>
        <w:t xml:space="preserve"> physically or </w:t>
      </w:r>
      <w:r w:rsidR="00406596">
        <w:rPr>
          <w:rFonts w:ascii="Arial" w:hAnsi="Arial" w:cs="Arial"/>
        </w:rPr>
        <w:lastRenderedPageBreak/>
        <w:t>mentally</w:t>
      </w:r>
      <w:r w:rsidR="00B67B57">
        <w:rPr>
          <w:rFonts w:ascii="Arial" w:hAnsi="Arial" w:cs="Arial"/>
        </w:rPr>
        <w:t>,</w:t>
      </w:r>
      <w:r w:rsidR="00095403">
        <w:rPr>
          <w:rFonts w:ascii="Arial" w:hAnsi="Arial" w:cs="Arial"/>
        </w:rPr>
        <w:t xml:space="preserve"> a great</w:t>
      </w:r>
      <w:r w:rsidR="003E1B53">
        <w:rPr>
          <w:rFonts w:ascii="Arial" w:hAnsi="Arial" w:cs="Arial"/>
        </w:rPr>
        <w:t xml:space="preserve"> </w:t>
      </w:r>
      <w:r w:rsidR="00095403">
        <w:rPr>
          <w:rFonts w:ascii="Arial" w:hAnsi="Arial" w:cs="Arial"/>
        </w:rPr>
        <w:t xml:space="preserve">example of this </w:t>
      </w:r>
      <w:r w:rsidR="003E1B53">
        <w:rPr>
          <w:rFonts w:ascii="Arial" w:hAnsi="Arial" w:cs="Arial"/>
        </w:rPr>
        <w:t xml:space="preserve">is an </w:t>
      </w:r>
      <w:r w:rsidR="00095403">
        <w:rPr>
          <w:rFonts w:ascii="Arial" w:hAnsi="Arial" w:cs="Arial"/>
        </w:rPr>
        <w:t xml:space="preserve">empowering Hungarian school based initiative which values children’s roles in research highly, within fifty-one schools in Hungary they now have research methods that are taught as part of their national curriculum for children between the ages of 10 and 14 years of age, this gives these students dedicated time to undertake their own research </w:t>
      </w:r>
      <w:r w:rsidR="00095403" w:rsidRPr="00095EED">
        <w:rPr>
          <w:rFonts w:ascii="Arial" w:hAnsi="Arial" w:cs="Arial"/>
        </w:rPr>
        <w:t>(</w:t>
      </w:r>
      <w:proofErr w:type="spellStart"/>
      <w:r w:rsidR="00095403" w:rsidRPr="00095EED">
        <w:rPr>
          <w:rFonts w:ascii="Arial" w:hAnsi="Arial" w:cs="Arial"/>
        </w:rPr>
        <w:t>Zsolnai</w:t>
      </w:r>
      <w:proofErr w:type="spellEnd"/>
      <w:r w:rsidR="00095403" w:rsidRPr="00095EED">
        <w:rPr>
          <w:rFonts w:ascii="Arial" w:hAnsi="Arial" w:cs="Arial"/>
        </w:rPr>
        <w:t>, 2004; Jaeger</w:t>
      </w:r>
      <w:r w:rsidR="00095403">
        <w:rPr>
          <w:rFonts w:ascii="Arial" w:hAnsi="Arial" w:cs="Arial"/>
        </w:rPr>
        <w:t>, 2004)</w:t>
      </w:r>
    </w:p>
    <w:p w14:paraId="193E20B5" w14:textId="0E2D26F8" w:rsidR="00987E51" w:rsidRDefault="00D41E0A" w:rsidP="004F0DBF">
      <w:pPr>
        <w:spacing w:line="360" w:lineRule="auto"/>
        <w:jc w:val="both"/>
        <w:rPr>
          <w:rFonts w:ascii="Arial" w:hAnsi="Arial" w:cs="Arial"/>
        </w:rPr>
      </w:pPr>
      <w:r>
        <w:rPr>
          <w:rFonts w:ascii="Arial" w:hAnsi="Arial" w:cs="Arial"/>
        </w:rPr>
        <w:t>It</w:t>
      </w:r>
      <w:r w:rsidR="00627E5D">
        <w:rPr>
          <w:rFonts w:ascii="Arial" w:hAnsi="Arial" w:cs="Arial"/>
        </w:rPr>
        <w:t xml:space="preserve"> is</w:t>
      </w:r>
      <w:r>
        <w:rPr>
          <w:rFonts w:ascii="Arial" w:hAnsi="Arial" w:cs="Arial"/>
        </w:rPr>
        <w:t xml:space="preserve"> </w:t>
      </w:r>
      <w:r w:rsidR="00311703">
        <w:rPr>
          <w:rFonts w:ascii="Arial" w:hAnsi="Arial" w:cs="Arial"/>
        </w:rPr>
        <w:t xml:space="preserve">also </w:t>
      </w:r>
      <w:r>
        <w:rPr>
          <w:rFonts w:ascii="Arial" w:hAnsi="Arial" w:cs="Arial"/>
        </w:rPr>
        <w:t>important that</w:t>
      </w:r>
      <w:r w:rsidR="00373F9E">
        <w:rPr>
          <w:rFonts w:ascii="Arial" w:hAnsi="Arial" w:cs="Arial"/>
        </w:rPr>
        <w:t xml:space="preserve"> </w:t>
      </w:r>
      <w:r w:rsidR="00AB14F5">
        <w:rPr>
          <w:rFonts w:ascii="Arial" w:hAnsi="Arial" w:cs="Arial"/>
        </w:rPr>
        <w:t xml:space="preserve">in </w:t>
      </w:r>
      <w:r w:rsidR="006428B2">
        <w:rPr>
          <w:rFonts w:ascii="Arial" w:hAnsi="Arial" w:cs="Arial"/>
        </w:rPr>
        <w:t xml:space="preserve">all </w:t>
      </w:r>
      <w:r w:rsidR="00E72239">
        <w:rPr>
          <w:rFonts w:ascii="Arial" w:hAnsi="Arial" w:cs="Arial"/>
        </w:rPr>
        <w:t>research</w:t>
      </w:r>
      <w:r>
        <w:rPr>
          <w:rFonts w:ascii="Arial" w:hAnsi="Arial" w:cs="Arial"/>
        </w:rPr>
        <w:t xml:space="preserve"> </w:t>
      </w:r>
      <w:r w:rsidR="00E72239">
        <w:rPr>
          <w:rFonts w:ascii="Arial" w:hAnsi="Arial" w:cs="Arial"/>
        </w:rPr>
        <w:t>t</w:t>
      </w:r>
      <w:r w:rsidR="00E72239" w:rsidRPr="00BD3204">
        <w:rPr>
          <w:rFonts w:ascii="Arial" w:hAnsi="Arial" w:cs="Arial"/>
        </w:rPr>
        <w:t xml:space="preserve">he Mosaic approach </w:t>
      </w:r>
      <w:r w:rsidR="002B514E">
        <w:rPr>
          <w:rFonts w:ascii="Arial" w:hAnsi="Arial" w:cs="Arial"/>
        </w:rPr>
        <w:t xml:space="preserve">is </w:t>
      </w:r>
      <w:r>
        <w:rPr>
          <w:rFonts w:ascii="Arial" w:hAnsi="Arial" w:cs="Arial"/>
        </w:rPr>
        <w:t xml:space="preserve">adapt </w:t>
      </w:r>
      <w:r w:rsidR="002B514E">
        <w:rPr>
          <w:rFonts w:ascii="Arial" w:hAnsi="Arial" w:cs="Arial"/>
        </w:rPr>
        <w:t xml:space="preserve">especially </w:t>
      </w:r>
      <w:r w:rsidR="00ED2624">
        <w:rPr>
          <w:rFonts w:ascii="Arial" w:hAnsi="Arial" w:cs="Arial"/>
        </w:rPr>
        <w:t>when looking to conduct research with children</w:t>
      </w:r>
      <w:r w:rsidR="002B514E">
        <w:rPr>
          <w:rFonts w:ascii="Arial" w:hAnsi="Arial" w:cs="Arial"/>
        </w:rPr>
        <w:t>.</w:t>
      </w:r>
      <w:r w:rsidR="00ED2624">
        <w:rPr>
          <w:rFonts w:ascii="Arial" w:hAnsi="Arial" w:cs="Arial"/>
        </w:rPr>
        <w:t xml:space="preserve"> </w:t>
      </w:r>
      <w:r w:rsidR="00E25BD3">
        <w:rPr>
          <w:rFonts w:ascii="Arial" w:hAnsi="Arial" w:cs="Arial"/>
        </w:rPr>
        <w:t>T</w:t>
      </w:r>
      <w:r w:rsidR="00ED2624">
        <w:rPr>
          <w:rFonts w:ascii="Arial" w:hAnsi="Arial" w:cs="Arial"/>
        </w:rPr>
        <w:t xml:space="preserve">he Mosaic approach </w:t>
      </w:r>
      <w:r w:rsidR="00BD3204" w:rsidRPr="00BD3204">
        <w:rPr>
          <w:rFonts w:ascii="Arial" w:hAnsi="Arial" w:cs="Arial"/>
        </w:rPr>
        <w:t>is a multi-method</w:t>
      </w:r>
      <w:r w:rsidR="0094365F">
        <w:rPr>
          <w:rFonts w:ascii="Arial" w:hAnsi="Arial" w:cs="Arial"/>
        </w:rPr>
        <w:t xml:space="preserve"> approach</w:t>
      </w:r>
      <w:r w:rsidR="008E5362">
        <w:rPr>
          <w:rFonts w:ascii="Arial" w:hAnsi="Arial" w:cs="Arial"/>
        </w:rPr>
        <w:t xml:space="preserve"> which explain</w:t>
      </w:r>
      <w:r w:rsidR="00EA31AA">
        <w:rPr>
          <w:rFonts w:ascii="Arial" w:hAnsi="Arial" w:cs="Arial"/>
        </w:rPr>
        <w:t>s</w:t>
      </w:r>
      <w:r w:rsidR="008E5362">
        <w:rPr>
          <w:rFonts w:ascii="Arial" w:hAnsi="Arial" w:cs="Arial"/>
        </w:rPr>
        <w:t xml:space="preserve"> </w:t>
      </w:r>
      <w:r w:rsidR="00733A4C">
        <w:rPr>
          <w:rFonts w:ascii="Arial" w:hAnsi="Arial" w:cs="Arial"/>
        </w:rPr>
        <w:t xml:space="preserve">by looking </w:t>
      </w:r>
      <w:r w:rsidR="00D55E5A">
        <w:rPr>
          <w:rFonts w:ascii="Arial" w:hAnsi="Arial" w:cs="Arial"/>
        </w:rPr>
        <w:t>at the children’s photographs</w:t>
      </w:r>
      <w:r w:rsidR="00895243">
        <w:rPr>
          <w:rFonts w:ascii="Arial" w:hAnsi="Arial" w:cs="Arial"/>
        </w:rPr>
        <w:t>,</w:t>
      </w:r>
      <w:r w:rsidR="00D60DCD">
        <w:rPr>
          <w:rFonts w:ascii="Arial" w:hAnsi="Arial" w:cs="Arial"/>
        </w:rPr>
        <w:t xml:space="preserve"> maps</w:t>
      </w:r>
      <w:r w:rsidR="002527B9">
        <w:rPr>
          <w:rFonts w:ascii="Arial" w:hAnsi="Arial" w:cs="Arial"/>
        </w:rPr>
        <w:t xml:space="preserve">, </w:t>
      </w:r>
      <w:r w:rsidR="00895243">
        <w:rPr>
          <w:rFonts w:ascii="Arial" w:hAnsi="Arial" w:cs="Arial"/>
        </w:rPr>
        <w:t>listening and observing the children can help the research</w:t>
      </w:r>
      <w:r w:rsidR="005D55D5">
        <w:rPr>
          <w:rFonts w:ascii="Arial" w:hAnsi="Arial" w:cs="Arial"/>
        </w:rPr>
        <w:t xml:space="preserve">er to gain </w:t>
      </w:r>
      <w:r w:rsidR="005847CB">
        <w:rPr>
          <w:rFonts w:ascii="Arial" w:hAnsi="Arial" w:cs="Arial"/>
        </w:rPr>
        <w:t xml:space="preserve">a unique </w:t>
      </w:r>
      <w:r w:rsidR="005D55D5">
        <w:rPr>
          <w:rFonts w:ascii="Arial" w:hAnsi="Arial" w:cs="Arial"/>
        </w:rPr>
        <w:t>understanding of the children’s perspectives</w:t>
      </w:r>
      <w:r w:rsidR="0079194B">
        <w:rPr>
          <w:rFonts w:ascii="Arial" w:hAnsi="Arial" w:cs="Arial"/>
        </w:rPr>
        <w:t xml:space="preserve"> and experiences</w:t>
      </w:r>
      <w:r w:rsidR="00F8024B">
        <w:rPr>
          <w:rFonts w:ascii="Arial" w:hAnsi="Arial" w:cs="Arial"/>
        </w:rPr>
        <w:t>.</w:t>
      </w:r>
      <w:r w:rsidR="004221F0">
        <w:rPr>
          <w:rFonts w:ascii="Arial" w:hAnsi="Arial" w:cs="Arial"/>
        </w:rPr>
        <w:t xml:space="preserve"> </w:t>
      </w:r>
      <w:r w:rsidR="00F8024B">
        <w:rPr>
          <w:rFonts w:ascii="Arial" w:hAnsi="Arial" w:cs="Arial"/>
        </w:rPr>
        <w:t>T</w:t>
      </w:r>
      <w:r w:rsidR="004221F0">
        <w:rPr>
          <w:rFonts w:ascii="Arial" w:hAnsi="Arial" w:cs="Arial"/>
        </w:rPr>
        <w:t xml:space="preserve">his is </w:t>
      </w:r>
      <w:r w:rsidR="007A58BF">
        <w:rPr>
          <w:rFonts w:ascii="Arial" w:hAnsi="Arial" w:cs="Arial"/>
        </w:rPr>
        <w:t xml:space="preserve">particularly important </w:t>
      </w:r>
      <w:r w:rsidR="000A47F1">
        <w:rPr>
          <w:rFonts w:ascii="Arial" w:hAnsi="Arial" w:cs="Arial"/>
        </w:rPr>
        <w:t>if</w:t>
      </w:r>
      <w:r w:rsidR="007A58BF">
        <w:rPr>
          <w:rFonts w:ascii="Arial" w:hAnsi="Arial" w:cs="Arial"/>
        </w:rPr>
        <w:t xml:space="preserve"> </w:t>
      </w:r>
      <w:r w:rsidR="003A0F2E">
        <w:rPr>
          <w:rFonts w:ascii="Arial" w:hAnsi="Arial" w:cs="Arial"/>
        </w:rPr>
        <w:t xml:space="preserve">the research </w:t>
      </w:r>
      <w:r w:rsidR="00E275F7">
        <w:rPr>
          <w:rFonts w:ascii="Arial" w:hAnsi="Arial" w:cs="Arial"/>
        </w:rPr>
        <w:t xml:space="preserve">involves </w:t>
      </w:r>
      <w:r w:rsidR="007A58BF">
        <w:rPr>
          <w:rFonts w:ascii="Arial" w:hAnsi="Arial" w:cs="Arial"/>
        </w:rPr>
        <w:t xml:space="preserve">communication difficulties and </w:t>
      </w:r>
      <w:r w:rsidR="00E275F7">
        <w:rPr>
          <w:rFonts w:ascii="Arial" w:hAnsi="Arial" w:cs="Arial"/>
        </w:rPr>
        <w:t xml:space="preserve">working </w:t>
      </w:r>
      <w:r w:rsidR="00904563">
        <w:rPr>
          <w:rFonts w:ascii="Arial" w:hAnsi="Arial" w:cs="Arial"/>
        </w:rPr>
        <w:t xml:space="preserve">with </w:t>
      </w:r>
      <w:r w:rsidR="00BE4C61">
        <w:rPr>
          <w:rFonts w:ascii="Arial" w:hAnsi="Arial" w:cs="Arial"/>
        </w:rPr>
        <w:t>children</w:t>
      </w:r>
      <w:r w:rsidR="004F7AA7">
        <w:rPr>
          <w:rFonts w:ascii="Arial" w:hAnsi="Arial" w:cs="Arial"/>
        </w:rPr>
        <w:t xml:space="preserve"> with English</w:t>
      </w:r>
      <w:r w:rsidR="00904563">
        <w:rPr>
          <w:rFonts w:ascii="Arial" w:hAnsi="Arial" w:cs="Arial"/>
        </w:rPr>
        <w:t xml:space="preserve"> </w:t>
      </w:r>
      <w:r w:rsidR="004F7AA7">
        <w:rPr>
          <w:rFonts w:ascii="Arial" w:hAnsi="Arial" w:cs="Arial"/>
        </w:rPr>
        <w:t>as an</w:t>
      </w:r>
      <w:r w:rsidR="00904563">
        <w:rPr>
          <w:rFonts w:ascii="Arial" w:hAnsi="Arial" w:cs="Arial"/>
        </w:rPr>
        <w:t xml:space="preserve"> additional language</w:t>
      </w:r>
      <w:r w:rsidR="000F444B">
        <w:rPr>
          <w:rFonts w:ascii="Arial" w:hAnsi="Arial" w:cs="Arial"/>
        </w:rPr>
        <w:t>.</w:t>
      </w:r>
      <w:r w:rsidR="006633C1" w:rsidRPr="006633C1">
        <w:rPr>
          <w:rFonts w:ascii="Arial" w:hAnsi="Arial" w:cs="Arial"/>
        </w:rPr>
        <w:t xml:space="preserve"> </w:t>
      </w:r>
      <w:r w:rsidR="006633C1">
        <w:rPr>
          <w:rFonts w:ascii="Arial" w:hAnsi="Arial" w:cs="Arial"/>
        </w:rPr>
        <w:t>(Clark, A. and Moss, P., 2001)</w:t>
      </w:r>
    </w:p>
    <w:p w14:paraId="07A43E21" w14:textId="06AC7C2A" w:rsidR="00CC45DF" w:rsidRDefault="0039414C" w:rsidP="004F0DBF">
      <w:pPr>
        <w:spacing w:line="360" w:lineRule="auto"/>
        <w:jc w:val="both"/>
        <w:rPr>
          <w:rFonts w:ascii="Arial" w:hAnsi="Arial" w:cs="Arial"/>
        </w:rPr>
      </w:pPr>
      <w:r>
        <w:rPr>
          <w:rFonts w:ascii="Arial" w:hAnsi="Arial" w:cs="Arial"/>
        </w:rPr>
        <w:t xml:space="preserve">The </w:t>
      </w:r>
      <w:r w:rsidRPr="005546B2">
        <w:rPr>
          <w:rFonts w:ascii="Arial" w:hAnsi="Arial" w:cs="Arial"/>
        </w:rPr>
        <w:t>U</w:t>
      </w:r>
      <w:r w:rsidR="00CF1396">
        <w:rPr>
          <w:rFonts w:ascii="Arial" w:hAnsi="Arial" w:cs="Arial"/>
        </w:rPr>
        <w:t xml:space="preserve">nited </w:t>
      </w:r>
      <w:r w:rsidRPr="005546B2">
        <w:rPr>
          <w:rFonts w:ascii="Arial" w:hAnsi="Arial" w:cs="Arial"/>
        </w:rPr>
        <w:t>N</w:t>
      </w:r>
      <w:r w:rsidR="00CF1396">
        <w:rPr>
          <w:rFonts w:ascii="Arial" w:hAnsi="Arial" w:cs="Arial"/>
        </w:rPr>
        <w:t>ations</w:t>
      </w:r>
      <w:r w:rsidRPr="005546B2">
        <w:rPr>
          <w:rFonts w:ascii="Arial" w:hAnsi="Arial" w:cs="Arial"/>
        </w:rPr>
        <w:t xml:space="preserve"> Convention on the Rights of the Child</w:t>
      </w:r>
      <w:r>
        <w:rPr>
          <w:rFonts w:ascii="Arial" w:hAnsi="Arial" w:cs="Arial"/>
        </w:rPr>
        <w:t xml:space="preserve"> (UNCRC) </w:t>
      </w:r>
      <w:r w:rsidR="00680C57">
        <w:rPr>
          <w:rFonts w:ascii="Arial" w:hAnsi="Arial" w:cs="Arial"/>
        </w:rPr>
        <w:t>believe</w:t>
      </w:r>
      <w:r w:rsidR="006633C1">
        <w:rPr>
          <w:rFonts w:ascii="Arial" w:hAnsi="Arial" w:cs="Arial"/>
        </w:rPr>
        <w:t>s</w:t>
      </w:r>
      <w:r w:rsidR="00680C57">
        <w:rPr>
          <w:rFonts w:ascii="Arial" w:hAnsi="Arial" w:cs="Arial"/>
        </w:rPr>
        <w:t xml:space="preserve"> the right to be heard </w:t>
      </w:r>
      <w:r w:rsidR="00C842AA">
        <w:rPr>
          <w:rFonts w:ascii="Arial" w:hAnsi="Arial" w:cs="Arial"/>
        </w:rPr>
        <w:t xml:space="preserve">should always </w:t>
      </w:r>
      <w:r w:rsidR="00D6151B">
        <w:rPr>
          <w:rFonts w:ascii="Arial" w:hAnsi="Arial" w:cs="Arial"/>
        </w:rPr>
        <w:t xml:space="preserve">be </w:t>
      </w:r>
      <w:r w:rsidR="00680C57">
        <w:rPr>
          <w:rFonts w:ascii="Arial" w:hAnsi="Arial" w:cs="Arial"/>
        </w:rPr>
        <w:t xml:space="preserve">taken seriously </w:t>
      </w:r>
      <w:r w:rsidR="00D6151B">
        <w:rPr>
          <w:rFonts w:ascii="Arial" w:hAnsi="Arial" w:cs="Arial"/>
        </w:rPr>
        <w:t>a</w:t>
      </w:r>
      <w:r w:rsidR="00451CEC">
        <w:rPr>
          <w:rFonts w:ascii="Arial" w:hAnsi="Arial" w:cs="Arial"/>
        </w:rPr>
        <w:t xml:space="preserve">s a </w:t>
      </w:r>
      <w:r w:rsidR="00B54B0E">
        <w:rPr>
          <w:rFonts w:ascii="Arial" w:hAnsi="Arial" w:cs="Arial"/>
        </w:rPr>
        <w:t xml:space="preserve">fundamental value </w:t>
      </w:r>
      <w:r w:rsidR="00D6151B">
        <w:rPr>
          <w:rFonts w:ascii="Arial" w:hAnsi="Arial" w:cs="Arial"/>
        </w:rPr>
        <w:t>during research</w:t>
      </w:r>
      <w:r w:rsidR="009E76BF">
        <w:rPr>
          <w:rFonts w:ascii="Arial" w:hAnsi="Arial" w:cs="Arial"/>
        </w:rPr>
        <w:t>.</w:t>
      </w:r>
      <w:r w:rsidR="00EE0524">
        <w:rPr>
          <w:rFonts w:ascii="Arial" w:hAnsi="Arial" w:cs="Arial"/>
        </w:rPr>
        <w:t xml:space="preserve"> </w:t>
      </w:r>
      <w:r w:rsidR="00A613EC">
        <w:rPr>
          <w:rFonts w:ascii="Arial" w:hAnsi="Arial" w:cs="Arial"/>
        </w:rPr>
        <w:t xml:space="preserve">Article 12 </w:t>
      </w:r>
      <w:r w:rsidR="00906486">
        <w:rPr>
          <w:rFonts w:ascii="Arial" w:hAnsi="Arial" w:cs="Arial"/>
        </w:rPr>
        <w:t xml:space="preserve">of the </w:t>
      </w:r>
      <w:r w:rsidR="00C83B6B">
        <w:rPr>
          <w:rFonts w:ascii="Arial" w:hAnsi="Arial" w:cs="Arial"/>
        </w:rPr>
        <w:t xml:space="preserve">UNCRC </w:t>
      </w:r>
      <w:r w:rsidR="00603F14">
        <w:rPr>
          <w:rFonts w:ascii="Arial" w:hAnsi="Arial" w:cs="Arial"/>
        </w:rPr>
        <w:t>(</w:t>
      </w:r>
      <w:r w:rsidR="00106F6B">
        <w:rPr>
          <w:rFonts w:ascii="Arial" w:hAnsi="Arial" w:cs="Arial"/>
        </w:rPr>
        <w:t>UNICEF</w:t>
      </w:r>
      <w:r w:rsidR="00603F14">
        <w:rPr>
          <w:rFonts w:ascii="Arial" w:hAnsi="Arial" w:cs="Arial"/>
        </w:rPr>
        <w:t xml:space="preserve">, 2011) </w:t>
      </w:r>
      <w:r w:rsidR="00BC005D">
        <w:rPr>
          <w:rFonts w:ascii="Arial" w:hAnsi="Arial" w:cs="Arial"/>
        </w:rPr>
        <w:t xml:space="preserve">explains </w:t>
      </w:r>
      <w:r w:rsidR="006A1074">
        <w:rPr>
          <w:rFonts w:ascii="Arial" w:hAnsi="Arial" w:cs="Arial"/>
        </w:rPr>
        <w:t xml:space="preserve">that every child has the </w:t>
      </w:r>
      <w:r w:rsidR="00BC005D">
        <w:rPr>
          <w:rFonts w:ascii="Arial" w:hAnsi="Arial" w:cs="Arial"/>
        </w:rPr>
        <w:t xml:space="preserve">right </w:t>
      </w:r>
      <w:r w:rsidR="00754320">
        <w:rPr>
          <w:rFonts w:ascii="Arial" w:hAnsi="Arial" w:cs="Arial"/>
        </w:rPr>
        <w:t>to be involved in their own decisions that affect them, whether it be as a group or an individual</w:t>
      </w:r>
      <w:r w:rsidR="006D63A6">
        <w:rPr>
          <w:rFonts w:ascii="Arial" w:hAnsi="Arial" w:cs="Arial"/>
        </w:rPr>
        <w:t xml:space="preserve">. </w:t>
      </w:r>
      <w:r w:rsidR="00F8285F">
        <w:rPr>
          <w:rFonts w:ascii="Arial" w:hAnsi="Arial" w:cs="Arial"/>
        </w:rPr>
        <w:t>I</w:t>
      </w:r>
      <w:r w:rsidR="00933403">
        <w:rPr>
          <w:rFonts w:ascii="Arial" w:hAnsi="Arial" w:cs="Arial"/>
        </w:rPr>
        <w:t xml:space="preserve">t is believed </w:t>
      </w:r>
      <w:r w:rsidR="00BD1181">
        <w:rPr>
          <w:rFonts w:ascii="Arial" w:hAnsi="Arial" w:cs="Arial"/>
        </w:rPr>
        <w:t xml:space="preserve">that from an </w:t>
      </w:r>
      <w:r w:rsidR="006955B8">
        <w:rPr>
          <w:rFonts w:ascii="Arial" w:hAnsi="Arial" w:cs="Arial"/>
        </w:rPr>
        <w:t xml:space="preserve">early age </w:t>
      </w:r>
      <w:r w:rsidR="001B62DF">
        <w:rPr>
          <w:rFonts w:ascii="Arial" w:hAnsi="Arial" w:cs="Arial"/>
        </w:rPr>
        <w:t xml:space="preserve">a </w:t>
      </w:r>
      <w:r w:rsidR="006955B8">
        <w:rPr>
          <w:rFonts w:ascii="Arial" w:hAnsi="Arial" w:cs="Arial"/>
        </w:rPr>
        <w:t>child</w:t>
      </w:r>
      <w:r w:rsidR="00E1076F">
        <w:rPr>
          <w:rFonts w:ascii="Arial" w:hAnsi="Arial" w:cs="Arial"/>
        </w:rPr>
        <w:t xml:space="preserve"> ha</w:t>
      </w:r>
      <w:r w:rsidR="001B62DF">
        <w:rPr>
          <w:rFonts w:ascii="Arial" w:hAnsi="Arial" w:cs="Arial"/>
        </w:rPr>
        <w:t>s</w:t>
      </w:r>
      <w:r w:rsidR="00E1076F">
        <w:rPr>
          <w:rFonts w:ascii="Arial" w:hAnsi="Arial" w:cs="Arial"/>
        </w:rPr>
        <w:t xml:space="preserve"> the ability to form and express their own views and opinions</w:t>
      </w:r>
      <w:r w:rsidR="00981054">
        <w:rPr>
          <w:rFonts w:ascii="Arial" w:hAnsi="Arial" w:cs="Arial"/>
        </w:rPr>
        <w:t>, this is</w:t>
      </w:r>
      <w:r w:rsidR="00FB14D4">
        <w:rPr>
          <w:rFonts w:ascii="Arial" w:hAnsi="Arial" w:cs="Arial"/>
        </w:rPr>
        <w:t xml:space="preserve"> an </w:t>
      </w:r>
      <w:r w:rsidR="00981054">
        <w:rPr>
          <w:rFonts w:ascii="Arial" w:hAnsi="Arial" w:cs="Arial"/>
        </w:rPr>
        <w:t xml:space="preserve">important </w:t>
      </w:r>
      <w:r w:rsidR="00FB14D4">
        <w:rPr>
          <w:rFonts w:ascii="Arial" w:hAnsi="Arial" w:cs="Arial"/>
        </w:rPr>
        <w:t xml:space="preserve">point </w:t>
      </w:r>
      <w:r w:rsidR="008535EE">
        <w:rPr>
          <w:rFonts w:ascii="Arial" w:hAnsi="Arial" w:cs="Arial"/>
        </w:rPr>
        <w:t xml:space="preserve">to consider </w:t>
      </w:r>
      <w:r w:rsidR="007A729C">
        <w:rPr>
          <w:rFonts w:ascii="Arial" w:hAnsi="Arial" w:cs="Arial"/>
        </w:rPr>
        <w:t xml:space="preserve">when conducting </w:t>
      </w:r>
      <w:r w:rsidR="00981054">
        <w:rPr>
          <w:rFonts w:ascii="Arial" w:hAnsi="Arial" w:cs="Arial"/>
        </w:rPr>
        <w:t>research with children and young people</w:t>
      </w:r>
      <w:r w:rsidR="00DE6637">
        <w:rPr>
          <w:rFonts w:ascii="Arial" w:hAnsi="Arial" w:cs="Arial"/>
        </w:rPr>
        <w:t xml:space="preserve"> </w:t>
      </w:r>
      <w:r w:rsidR="007A729C">
        <w:rPr>
          <w:rFonts w:ascii="Arial" w:hAnsi="Arial" w:cs="Arial"/>
        </w:rPr>
        <w:t xml:space="preserve">as it is </w:t>
      </w:r>
      <w:r w:rsidR="00DE6637">
        <w:rPr>
          <w:rFonts w:ascii="Arial" w:hAnsi="Arial" w:cs="Arial"/>
        </w:rPr>
        <w:t>important</w:t>
      </w:r>
      <w:r w:rsidR="0099785A">
        <w:rPr>
          <w:rFonts w:ascii="Arial" w:hAnsi="Arial" w:cs="Arial"/>
        </w:rPr>
        <w:t xml:space="preserve"> to not</w:t>
      </w:r>
      <w:r w:rsidR="00981054">
        <w:rPr>
          <w:rFonts w:ascii="Arial" w:hAnsi="Arial" w:cs="Arial"/>
        </w:rPr>
        <w:t xml:space="preserve"> </w:t>
      </w:r>
      <w:r w:rsidR="009365F8">
        <w:rPr>
          <w:rFonts w:ascii="Arial" w:hAnsi="Arial" w:cs="Arial"/>
        </w:rPr>
        <w:t xml:space="preserve">assume </w:t>
      </w:r>
      <w:r w:rsidR="00B0305B">
        <w:rPr>
          <w:rFonts w:ascii="Arial" w:hAnsi="Arial" w:cs="Arial"/>
        </w:rPr>
        <w:t>th</w:t>
      </w:r>
      <w:r w:rsidR="0099785A">
        <w:rPr>
          <w:rFonts w:ascii="Arial" w:hAnsi="Arial" w:cs="Arial"/>
        </w:rPr>
        <w:t>at any</w:t>
      </w:r>
      <w:r w:rsidR="00B0305B">
        <w:rPr>
          <w:rFonts w:ascii="Arial" w:hAnsi="Arial" w:cs="Arial"/>
        </w:rPr>
        <w:t xml:space="preserve"> chi</w:t>
      </w:r>
      <w:r w:rsidR="00197013">
        <w:rPr>
          <w:rFonts w:ascii="Arial" w:hAnsi="Arial" w:cs="Arial"/>
        </w:rPr>
        <w:t>ld is in</w:t>
      </w:r>
      <w:r w:rsidR="00CF2466">
        <w:rPr>
          <w:rFonts w:ascii="Arial" w:hAnsi="Arial" w:cs="Arial"/>
        </w:rPr>
        <w:t>competent</w:t>
      </w:r>
      <w:r w:rsidR="00ED660B">
        <w:rPr>
          <w:rFonts w:ascii="Arial" w:hAnsi="Arial" w:cs="Arial"/>
        </w:rPr>
        <w:t xml:space="preserve"> and that they have an understanding of what </w:t>
      </w:r>
      <w:r w:rsidR="00FC6633">
        <w:rPr>
          <w:rFonts w:ascii="Arial" w:hAnsi="Arial" w:cs="Arial"/>
        </w:rPr>
        <w:t xml:space="preserve">the research is </w:t>
      </w:r>
      <w:r w:rsidR="005B600E">
        <w:rPr>
          <w:rFonts w:ascii="Arial" w:hAnsi="Arial" w:cs="Arial"/>
        </w:rPr>
        <w:t>about</w:t>
      </w:r>
      <w:r w:rsidR="00986969" w:rsidRPr="00095EED">
        <w:rPr>
          <w:rFonts w:ascii="Arial" w:hAnsi="Arial" w:cs="Arial"/>
        </w:rPr>
        <w:t xml:space="preserve"> </w:t>
      </w:r>
      <w:r w:rsidR="00986969">
        <w:rPr>
          <w:rFonts w:ascii="Arial" w:hAnsi="Arial" w:cs="Arial"/>
        </w:rPr>
        <w:t>(</w:t>
      </w:r>
      <w:r w:rsidR="00106F6B">
        <w:rPr>
          <w:rFonts w:ascii="Arial" w:hAnsi="Arial" w:cs="Arial"/>
        </w:rPr>
        <w:t>University of London</w:t>
      </w:r>
      <w:r w:rsidR="00986969">
        <w:rPr>
          <w:rFonts w:ascii="Arial" w:hAnsi="Arial" w:cs="Arial"/>
        </w:rPr>
        <w:t xml:space="preserve">, </w:t>
      </w:r>
      <w:r w:rsidR="00986969" w:rsidRPr="00986969">
        <w:rPr>
          <w:rFonts w:ascii="Arial" w:hAnsi="Arial" w:cs="Arial"/>
        </w:rPr>
        <w:t>no date)</w:t>
      </w:r>
      <w:r w:rsidR="00F962CB">
        <w:rPr>
          <w:rFonts w:ascii="Arial" w:hAnsi="Arial" w:cs="Arial"/>
        </w:rPr>
        <w:t xml:space="preserve">. </w:t>
      </w:r>
    </w:p>
    <w:p w14:paraId="058183B0" w14:textId="6CB18047" w:rsidR="003A0ACC" w:rsidRDefault="00727C7E" w:rsidP="004F0DBF">
      <w:pPr>
        <w:spacing w:line="360" w:lineRule="auto"/>
        <w:jc w:val="both"/>
        <w:rPr>
          <w:rFonts w:ascii="Arial" w:hAnsi="Arial" w:cs="Arial"/>
        </w:rPr>
      </w:pPr>
      <w:r w:rsidRPr="00727C7E">
        <w:rPr>
          <w:rFonts w:ascii="Arial" w:hAnsi="Arial" w:cs="Arial"/>
        </w:rPr>
        <w:t xml:space="preserve">Article 13 </w:t>
      </w:r>
      <w:r w:rsidR="00CC45DF">
        <w:rPr>
          <w:rFonts w:ascii="Arial" w:hAnsi="Arial" w:cs="Arial"/>
        </w:rPr>
        <w:t>of the UNCRC</w:t>
      </w:r>
      <w:r w:rsidR="005B4746">
        <w:rPr>
          <w:rFonts w:ascii="Arial" w:hAnsi="Arial" w:cs="Arial"/>
        </w:rPr>
        <w:t xml:space="preserve"> (</w:t>
      </w:r>
      <w:r w:rsidR="00C161D9">
        <w:rPr>
          <w:rFonts w:ascii="Arial" w:hAnsi="Arial" w:cs="Arial"/>
        </w:rPr>
        <w:t>UNICEF</w:t>
      </w:r>
      <w:r w:rsidR="005B4746">
        <w:rPr>
          <w:rFonts w:ascii="Arial" w:hAnsi="Arial" w:cs="Arial"/>
        </w:rPr>
        <w:t xml:space="preserve">, </w:t>
      </w:r>
      <w:r w:rsidR="00603F14">
        <w:rPr>
          <w:rFonts w:ascii="Arial" w:hAnsi="Arial" w:cs="Arial"/>
        </w:rPr>
        <w:t>2011)</w:t>
      </w:r>
      <w:r w:rsidR="00CC45DF">
        <w:rPr>
          <w:rFonts w:ascii="Arial" w:hAnsi="Arial" w:cs="Arial"/>
        </w:rPr>
        <w:t xml:space="preserve"> explains the child’s right of f</w:t>
      </w:r>
      <w:r w:rsidRPr="00727C7E">
        <w:rPr>
          <w:rFonts w:ascii="Arial" w:hAnsi="Arial" w:cs="Arial"/>
        </w:rPr>
        <w:t>reedom of expressio</w:t>
      </w:r>
      <w:r w:rsidR="00CC45DF">
        <w:rPr>
          <w:rFonts w:ascii="Arial" w:hAnsi="Arial" w:cs="Arial"/>
        </w:rPr>
        <w:t>n</w:t>
      </w:r>
      <w:r w:rsidRPr="00727C7E">
        <w:rPr>
          <w:rFonts w:ascii="Arial" w:hAnsi="Arial" w:cs="Arial"/>
        </w:rPr>
        <w:t xml:space="preserve">: Children have the right to get and share information, </w:t>
      </w:r>
      <w:proofErr w:type="gramStart"/>
      <w:r w:rsidRPr="00727C7E">
        <w:rPr>
          <w:rFonts w:ascii="Arial" w:hAnsi="Arial" w:cs="Arial"/>
        </w:rPr>
        <w:t>as long as</w:t>
      </w:r>
      <w:proofErr w:type="gramEnd"/>
      <w:r w:rsidRPr="00727C7E">
        <w:rPr>
          <w:rFonts w:ascii="Arial" w:hAnsi="Arial" w:cs="Arial"/>
        </w:rPr>
        <w:t xml:space="preserve"> the information is not damaging to them or others. The freedom of expression includes the</w:t>
      </w:r>
      <w:r w:rsidR="003A168B">
        <w:rPr>
          <w:rFonts w:ascii="Arial" w:hAnsi="Arial" w:cs="Arial"/>
        </w:rPr>
        <w:t xml:space="preserve"> child’s</w:t>
      </w:r>
      <w:r w:rsidRPr="00727C7E">
        <w:rPr>
          <w:rFonts w:ascii="Arial" w:hAnsi="Arial" w:cs="Arial"/>
        </w:rPr>
        <w:t xml:space="preserve"> right to share information in any way they choose, including talking, drawing or writing</w:t>
      </w:r>
      <w:r w:rsidR="005A7BAE">
        <w:rPr>
          <w:rFonts w:ascii="Arial" w:hAnsi="Arial" w:cs="Arial"/>
        </w:rPr>
        <w:t xml:space="preserve">, during research </w:t>
      </w:r>
      <w:r w:rsidR="00B46A47">
        <w:rPr>
          <w:rFonts w:ascii="Arial" w:hAnsi="Arial" w:cs="Arial"/>
        </w:rPr>
        <w:t xml:space="preserve">involving </w:t>
      </w:r>
      <w:r w:rsidR="00B9005E">
        <w:rPr>
          <w:rFonts w:ascii="Arial" w:hAnsi="Arial" w:cs="Arial"/>
        </w:rPr>
        <w:t>children</w:t>
      </w:r>
      <w:r w:rsidR="00B46A47">
        <w:rPr>
          <w:rFonts w:ascii="Arial" w:hAnsi="Arial" w:cs="Arial"/>
        </w:rPr>
        <w:t xml:space="preserve"> it is important </w:t>
      </w:r>
      <w:r w:rsidR="00995D19">
        <w:rPr>
          <w:rFonts w:ascii="Arial" w:hAnsi="Arial" w:cs="Arial"/>
        </w:rPr>
        <w:t xml:space="preserve">that the researcher </w:t>
      </w:r>
      <w:r w:rsidR="00A0476C">
        <w:rPr>
          <w:rFonts w:ascii="Arial" w:hAnsi="Arial" w:cs="Arial"/>
        </w:rPr>
        <w:t xml:space="preserve">abides </w:t>
      </w:r>
      <w:r w:rsidR="00B0533C">
        <w:rPr>
          <w:rFonts w:ascii="Arial" w:hAnsi="Arial" w:cs="Arial"/>
        </w:rPr>
        <w:t xml:space="preserve">by these articles to ensure the research is ethical and the children are </w:t>
      </w:r>
      <w:r w:rsidR="00033F09">
        <w:rPr>
          <w:rFonts w:ascii="Arial" w:hAnsi="Arial" w:cs="Arial"/>
        </w:rPr>
        <w:t>respected</w:t>
      </w:r>
      <w:r w:rsidR="007C05D4">
        <w:rPr>
          <w:rFonts w:ascii="Arial" w:hAnsi="Arial" w:cs="Arial"/>
        </w:rPr>
        <w:t xml:space="preserve"> and the ethical</w:t>
      </w:r>
      <w:r w:rsidR="00771828">
        <w:rPr>
          <w:rFonts w:ascii="Arial" w:hAnsi="Arial" w:cs="Arial"/>
        </w:rPr>
        <w:t xml:space="preserve"> dilemma of ‘do no harm’ is being </w:t>
      </w:r>
      <w:r w:rsidR="00885870">
        <w:rPr>
          <w:rFonts w:ascii="Arial" w:hAnsi="Arial" w:cs="Arial"/>
        </w:rPr>
        <w:t>abided by</w:t>
      </w:r>
      <w:r w:rsidR="00141F6A">
        <w:rPr>
          <w:rFonts w:ascii="Arial" w:hAnsi="Arial" w:cs="Arial"/>
        </w:rPr>
        <w:t>. T</w:t>
      </w:r>
      <w:r w:rsidR="002833ED">
        <w:rPr>
          <w:rFonts w:ascii="Arial" w:hAnsi="Arial" w:cs="Arial"/>
        </w:rPr>
        <w:t>he NCPCC</w:t>
      </w:r>
      <w:r w:rsidR="0058390C">
        <w:rPr>
          <w:rFonts w:ascii="Arial" w:hAnsi="Arial" w:cs="Arial"/>
        </w:rPr>
        <w:t xml:space="preserve"> (2018) states that research</w:t>
      </w:r>
      <w:r w:rsidR="00A60A73">
        <w:rPr>
          <w:rFonts w:ascii="Arial" w:hAnsi="Arial" w:cs="Arial"/>
        </w:rPr>
        <w:t xml:space="preserve"> with children can be difficult as some children may find the research </w:t>
      </w:r>
      <w:r w:rsidR="006A4C85">
        <w:rPr>
          <w:rFonts w:ascii="Arial" w:hAnsi="Arial" w:cs="Arial"/>
        </w:rPr>
        <w:t xml:space="preserve">stressful especially </w:t>
      </w:r>
      <w:r w:rsidR="00A60A73">
        <w:rPr>
          <w:rFonts w:ascii="Arial" w:hAnsi="Arial" w:cs="Arial"/>
        </w:rPr>
        <w:t xml:space="preserve">is the child is </w:t>
      </w:r>
      <w:r w:rsidR="006A4C85">
        <w:rPr>
          <w:rFonts w:ascii="Arial" w:hAnsi="Arial" w:cs="Arial"/>
        </w:rPr>
        <w:t>vulnerable</w:t>
      </w:r>
      <w:r w:rsidR="00A60A73">
        <w:rPr>
          <w:rFonts w:ascii="Arial" w:hAnsi="Arial" w:cs="Arial"/>
        </w:rPr>
        <w:t xml:space="preserve">, some children may </w:t>
      </w:r>
      <w:r w:rsidR="00EA5B60">
        <w:rPr>
          <w:rFonts w:ascii="Arial" w:hAnsi="Arial" w:cs="Arial"/>
        </w:rPr>
        <w:t>suppress</w:t>
      </w:r>
      <w:r w:rsidR="00A60A73">
        <w:rPr>
          <w:rFonts w:ascii="Arial" w:hAnsi="Arial" w:cs="Arial"/>
        </w:rPr>
        <w:t xml:space="preserve"> their real feeling</w:t>
      </w:r>
      <w:r w:rsidR="00EA5B60">
        <w:rPr>
          <w:rFonts w:ascii="Arial" w:hAnsi="Arial" w:cs="Arial"/>
        </w:rPr>
        <w:t xml:space="preserve"> </w:t>
      </w:r>
      <w:r w:rsidR="00E742A5">
        <w:rPr>
          <w:rFonts w:ascii="Arial" w:hAnsi="Arial" w:cs="Arial"/>
        </w:rPr>
        <w:t>especially if the child worrie</w:t>
      </w:r>
      <w:r w:rsidR="00C46195">
        <w:rPr>
          <w:rFonts w:ascii="Arial" w:hAnsi="Arial" w:cs="Arial"/>
        </w:rPr>
        <w:t>d</w:t>
      </w:r>
      <w:r w:rsidR="00E742A5">
        <w:rPr>
          <w:rFonts w:ascii="Arial" w:hAnsi="Arial" w:cs="Arial"/>
        </w:rPr>
        <w:t xml:space="preserve"> that they have shared too much information so</w:t>
      </w:r>
      <w:r w:rsidR="0032169E">
        <w:rPr>
          <w:rFonts w:ascii="Arial" w:hAnsi="Arial" w:cs="Arial"/>
        </w:rPr>
        <w:t xml:space="preserve"> </w:t>
      </w:r>
      <w:r w:rsidR="00E742A5">
        <w:rPr>
          <w:rFonts w:ascii="Arial" w:hAnsi="Arial" w:cs="Arial"/>
        </w:rPr>
        <w:t xml:space="preserve">it is important that researchers </w:t>
      </w:r>
      <w:r w:rsidR="0032169E">
        <w:rPr>
          <w:rFonts w:ascii="Arial" w:hAnsi="Arial" w:cs="Arial"/>
        </w:rPr>
        <w:t xml:space="preserve">ensure the research is justified </w:t>
      </w:r>
      <w:r w:rsidR="00A60A73">
        <w:rPr>
          <w:rFonts w:ascii="Arial" w:hAnsi="Arial" w:cs="Arial"/>
        </w:rPr>
        <w:t>and ethically sound so no child i</w:t>
      </w:r>
      <w:r w:rsidR="00802646">
        <w:rPr>
          <w:rFonts w:ascii="Arial" w:hAnsi="Arial" w:cs="Arial"/>
        </w:rPr>
        <w:t>s</w:t>
      </w:r>
      <w:r w:rsidR="00A60A73">
        <w:rPr>
          <w:rFonts w:ascii="Arial" w:hAnsi="Arial" w:cs="Arial"/>
        </w:rPr>
        <w:t xml:space="preserve"> exposed to harm</w:t>
      </w:r>
      <w:r w:rsidR="00033F09">
        <w:rPr>
          <w:rFonts w:ascii="Arial" w:hAnsi="Arial" w:cs="Arial"/>
        </w:rPr>
        <w:t xml:space="preserve">. </w:t>
      </w:r>
      <w:r w:rsidR="00F962CB" w:rsidRPr="00095EED">
        <w:rPr>
          <w:rFonts w:ascii="Arial" w:hAnsi="Arial" w:cs="Arial"/>
        </w:rPr>
        <w:t>Alderson</w:t>
      </w:r>
      <w:r w:rsidR="00C3682C">
        <w:rPr>
          <w:rFonts w:ascii="Arial" w:hAnsi="Arial" w:cs="Arial"/>
        </w:rPr>
        <w:t xml:space="preserve"> et al. (2000</w:t>
      </w:r>
      <w:r w:rsidR="00885870">
        <w:rPr>
          <w:rFonts w:ascii="Arial" w:hAnsi="Arial" w:cs="Arial"/>
        </w:rPr>
        <w:t>;</w:t>
      </w:r>
      <w:r w:rsidR="00C3682C">
        <w:rPr>
          <w:rFonts w:ascii="Arial" w:hAnsi="Arial" w:cs="Arial"/>
        </w:rPr>
        <w:t>2004)</w:t>
      </w:r>
      <w:r w:rsidR="003D3C4C">
        <w:rPr>
          <w:rFonts w:ascii="Arial" w:hAnsi="Arial" w:cs="Arial"/>
        </w:rPr>
        <w:t xml:space="preserve"> </w:t>
      </w:r>
      <w:r w:rsidR="00986969" w:rsidRPr="00095EED">
        <w:rPr>
          <w:rFonts w:ascii="Arial" w:hAnsi="Arial" w:cs="Arial"/>
        </w:rPr>
        <w:t xml:space="preserve">acknowledge the importance of </w:t>
      </w:r>
      <w:r w:rsidR="003D3C4C">
        <w:rPr>
          <w:rFonts w:ascii="Arial" w:hAnsi="Arial" w:cs="Arial"/>
        </w:rPr>
        <w:t>giving</w:t>
      </w:r>
      <w:r w:rsidR="00986969" w:rsidRPr="00095EED">
        <w:rPr>
          <w:rFonts w:ascii="Arial" w:hAnsi="Arial" w:cs="Arial"/>
        </w:rPr>
        <w:t xml:space="preserve"> children and young people a voice which is listened to and heard by adults</w:t>
      </w:r>
      <w:r w:rsidR="003D3C4C">
        <w:rPr>
          <w:rFonts w:ascii="Arial" w:hAnsi="Arial" w:cs="Arial"/>
        </w:rPr>
        <w:t xml:space="preserve"> especially </w:t>
      </w:r>
      <w:r w:rsidR="007933EB">
        <w:rPr>
          <w:rFonts w:ascii="Arial" w:hAnsi="Arial" w:cs="Arial"/>
        </w:rPr>
        <w:t>during a research process.</w:t>
      </w:r>
      <w:r w:rsidR="000577AE">
        <w:rPr>
          <w:rFonts w:ascii="Arial" w:hAnsi="Arial" w:cs="Arial"/>
        </w:rPr>
        <w:t xml:space="preserve"> </w:t>
      </w:r>
    </w:p>
    <w:p w14:paraId="3ED51F1A" w14:textId="08D75828" w:rsidR="00EF746E" w:rsidRDefault="00337FEB" w:rsidP="004F0DBF">
      <w:pPr>
        <w:spacing w:line="360" w:lineRule="auto"/>
        <w:jc w:val="both"/>
        <w:rPr>
          <w:rFonts w:ascii="Arial" w:hAnsi="Arial" w:cs="Arial"/>
        </w:rPr>
      </w:pPr>
      <w:bookmarkStart w:id="2" w:name="_Hlk528166948"/>
      <w:r w:rsidRPr="00337FEB">
        <w:rPr>
          <w:rFonts w:ascii="Arial" w:hAnsi="Arial" w:cs="Arial"/>
        </w:rPr>
        <w:t xml:space="preserve">Jones, A, </w:t>
      </w:r>
      <w:proofErr w:type="spellStart"/>
      <w:r w:rsidRPr="00337FEB">
        <w:rPr>
          <w:rFonts w:ascii="Arial" w:hAnsi="Arial" w:cs="Arial"/>
        </w:rPr>
        <w:t>Jeyasingham</w:t>
      </w:r>
      <w:proofErr w:type="spellEnd"/>
      <w:r w:rsidRPr="00337FEB">
        <w:rPr>
          <w:rFonts w:ascii="Arial" w:hAnsi="Arial" w:cs="Arial"/>
        </w:rPr>
        <w:t xml:space="preserve">, D, </w:t>
      </w:r>
      <w:proofErr w:type="spellStart"/>
      <w:r w:rsidRPr="00337FEB">
        <w:rPr>
          <w:rFonts w:ascii="Arial" w:hAnsi="Arial" w:cs="Arial"/>
        </w:rPr>
        <w:t>Rajasooriya</w:t>
      </w:r>
      <w:proofErr w:type="spellEnd"/>
      <w:r w:rsidRPr="00337FEB">
        <w:rPr>
          <w:rFonts w:ascii="Arial" w:hAnsi="Arial" w:cs="Arial"/>
        </w:rPr>
        <w:t>, S. (2002</w:t>
      </w:r>
      <w:r>
        <w:rPr>
          <w:rFonts w:ascii="Arial" w:hAnsi="Arial" w:cs="Arial"/>
        </w:rPr>
        <w:t xml:space="preserve">) </w:t>
      </w:r>
      <w:bookmarkEnd w:id="2"/>
      <w:r w:rsidR="003A0ACC">
        <w:rPr>
          <w:rFonts w:ascii="Arial" w:hAnsi="Arial" w:cs="Arial"/>
        </w:rPr>
        <w:t xml:space="preserve">believe that </w:t>
      </w:r>
      <w:r w:rsidR="008E082B">
        <w:rPr>
          <w:rFonts w:ascii="Arial" w:hAnsi="Arial" w:cs="Arial"/>
        </w:rPr>
        <w:t xml:space="preserve">children are agents in their </w:t>
      </w:r>
      <w:r w:rsidR="009D2C27">
        <w:rPr>
          <w:rFonts w:ascii="Arial" w:hAnsi="Arial" w:cs="Arial"/>
        </w:rPr>
        <w:t>own worlds with their own right</w:t>
      </w:r>
      <w:r w:rsidR="000B6419">
        <w:rPr>
          <w:rFonts w:ascii="Arial" w:hAnsi="Arial" w:cs="Arial"/>
        </w:rPr>
        <w:t xml:space="preserve">s </w:t>
      </w:r>
      <w:r w:rsidR="00696532">
        <w:rPr>
          <w:rFonts w:ascii="Arial" w:hAnsi="Arial" w:cs="Arial"/>
        </w:rPr>
        <w:t xml:space="preserve">they </w:t>
      </w:r>
      <w:r w:rsidR="00772DAC">
        <w:rPr>
          <w:rFonts w:ascii="Arial" w:hAnsi="Arial" w:cs="Arial"/>
        </w:rPr>
        <w:t>suggest</w:t>
      </w:r>
      <w:r w:rsidR="00696532">
        <w:rPr>
          <w:rFonts w:ascii="Arial" w:hAnsi="Arial" w:cs="Arial"/>
        </w:rPr>
        <w:t xml:space="preserve"> that</w:t>
      </w:r>
      <w:r w:rsidR="00772DAC">
        <w:rPr>
          <w:rFonts w:ascii="Arial" w:hAnsi="Arial" w:cs="Arial"/>
        </w:rPr>
        <w:t xml:space="preserve"> if the researcher understands </w:t>
      </w:r>
      <w:r w:rsidR="00A67125">
        <w:rPr>
          <w:rFonts w:ascii="Arial" w:hAnsi="Arial" w:cs="Arial"/>
        </w:rPr>
        <w:t>this</w:t>
      </w:r>
      <w:r w:rsidR="002A7E3C">
        <w:rPr>
          <w:rFonts w:ascii="Arial" w:hAnsi="Arial" w:cs="Arial"/>
        </w:rPr>
        <w:t xml:space="preserve"> it could </w:t>
      </w:r>
      <w:r w:rsidR="00EF746E">
        <w:rPr>
          <w:rFonts w:ascii="Arial" w:hAnsi="Arial" w:cs="Arial"/>
        </w:rPr>
        <w:t xml:space="preserve">have </w:t>
      </w:r>
      <w:r w:rsidR="00EF746E">
        <w:rPr>
          <w:rFonts w:ascii="Arial" w:hAnsi="Arial" w:cs="Arial"/>
        </w:rPr>
        <w:lastRenderedPageBreak/>
        <w:t xml:space="preserve">a positive effect on the </w:t>
      </w:r>
      <w:r w:rsidR="001B08CC">
        <w:rPr>
          <w:rFonts w:ascii="Arial" w:hAnsi="Arial" w:cs="Arial"/>
        </w:rPr>
        <w:t xml:space="preserve">research </w:t>
      </w:r>
      <w:r w:rsidR="007528E7">
        <w:rPr>
          <w:rFonts w:ascii="Arial" w:hAnsi="Arial" w:cs="Arial"/>
        </w:rPr>
        <w:t xml:space="preserve">and propel the research to work with children to accept </w:t>
      </w:r>
      <w:r w:rsidR="00D5364A">
        <w:rPr>
          <w:rFonts w:ascii="Arial" w:hAnsi="Arial" w:cs="Arial"/>
        </w:rPr>
        <w:t xml:space="preserve">that children are more than just participants in the research that they are their own individual with </w:t>
      </w:r>
      <w:r w:rsidR="009147C8">
        <w:rPr>
          <w:rFonts w:ascii="Arial" w:hAnsi="Arial" w:cs="Arial"/>
        </w:rPr>
        <w:t>their own thoughts and opinions</w:t>
      </w:r>
      <w:r w:rsidR="0033066B">
        <w:rPr>
          <w:rFonts w:ascii="Arial" w:hAnsi="Arial" w:cs="Arial"/>
        </w:rPr>
        <w:t>.</w:t>
      </w:r>
    </w:p>
    <w:p w14:paraId="5002AF8F" w14:textId="6F1D7F05" w:rsidR="00191136" w:rsidRDefault="00F95126" w:rsidP="004F0DBF">
      <w:pPr>
        <w:spacing w:line="360" w:lineRule="auto"/>
        <w:jc w:val="center"/>
        <w:rPr>
          <w:rFonts w:ascii="Arial" w:hAnsi="Arial" w:cs="Arial"/>
        </w:rPr>
      </w:pPr>
      <w:r w:rsidRPr="00F95126">
        <w:rPr>
          <w:rFonts w:ascii="Arial" w:hAnsi="Arial" w:cs="Arial"/>
        </w:rPr>
        <w:t>“The right to speak is the right to be listened to; in practice there is a gap between speaking and being listened to.”</w:t>
      </w:r>
    </w:p>
    <w:p w14:paraId="56B9CC69" w14:textId="0E6349CE" w:rsidR="00950BA3" w:rsidRDefault="00191136" w:rsidP="004F0DBF">
      <w:pPr>
        <w:spacing w:line="360" w:lineRule="auto"/>
        <w:jc w:val="both"/>
        <w:rPr>
          <w:rFonts w:ascii="Arial" w:hAnsi="Arial" w:cs="Arial"/>
        </w:rPr>
      </w:pPr>
      <w:r>
        <w:rPr>
          <w:rFonts w:ascii="Arial" w:hAnsi="Arial" w:cs="Arial"/>
        </w:rPr>
        <w:t>(</w:t>
      </w:r>
      <w:r w:rsidR="00266A82" w:rsidRPr="00F95126">
        <w:rPr>
          <w:rFonts w:ascii="Arial" w:hAnsi="Arial" w:cs="Arial"/>
        </w:rPr>
        <w:t>Carleton University,</w:t>
      </w:r>
      <w:r w:rsidR="00266A82">
        <w:rPr>
          <w:rFonts w:ascii="Arial" w:hAnsi="Arial" w:cs="Arial"/>
        </w:rPr>
        <w:t xml:space="preserve"> </w:t>
      </w:r>
      <w:r w:rsidR="00266A82" w:rsidRPr="00F95126">
        <w:rPr>
          <w:rFonts w:ascii="Arial" w:hAnsi="Arial" w:cs="Arial"/>
        </w:rPr>
        <w:t>2007</w:t>
      </w:r>
      <w:r w:rsidR="00161F8D">
        <w:rPr>
          <w:rFonts w:ascii="Arial" w:hAnsi="Arial" w:cs="Arial"/>
        </w:rPr>
        <w:t>)</w:t>
      </w:r>
    </w:p>
    <w:p w14:paraId="2249FDAF" w14:textId="346A960C" w:rsidR="00AB1AF8" w:rsidRDefault="0081388E" w:rsidP="004F0DBF">
      <w:pPr>
        <w:spacing w:line="360" w:lineRule="auto"/>
        <w:jc w:val="both"/>
        <w:rPr>
          <w:rFonts w:ascii="Arial" w:hAnsi="Arial" w:cs="Arial"/>
        </w:rPr>
      </w:pPr>
      <w:r w:rsidRPr="0081388E">
        <w:rPr>
          <w:rFonts w:ascii="Arial" w:hAnsi="Arial" w:cs="Arial"/>
        </w:rPr>
        <w:t>Jones</w:t>
      </w:r>
      <w:r w:rsidR="00CF37E1">
        <w:rPr>
          <w:rFonts w:ascii="Arial" w:hAnsi="Arial" w:cs="Arial"/>
        </w:rPr>
        <w:t xml:space="preserve"> et al.</w:t>
      </w:r>
      <w:r w:rsidRPr="0081388E">
        <w:rPr>
          <w:rFonts w:ascii="Arial" w:hAnsi="Arial" w:cs="Arial"/>
        </w:rPr>
        <w:t xml:space="preserve"> (2002) </w:t>
      </w:r>
      <w:r w:rsidR="00E93DF7">
        <w:rPr>
          <w:rFonts w:ascii="Arial" w:hAnsi="Arial" w:cs="Arial"/>
        </w:rPr>
        <w:t xml:space="preserve">states that </w:t>
      </w:r>
      <w:r w:rsidR="00686DE9">
        <w:rPr>
          <w:rFonts w:ascii="Arial" w:hAnsi="Arial" w:cs="Arial"/>
        </w:rPr>
        <w:t xml:space="preserve">children and young people </w:t>
      </w:r>
      <w:r w:rsidR="00EA5D22">
        <w:rPr>
          <w:rFonts w:ascii="Arial" w:hAnsi="Arial" w:cs="Arial"/>
        </w:rPr>
        <w:t xml:space="preserve">are now being </w:t>
      </w:r>
      <w:r w:rsidR="00FF2E53">
        <w:rPr>
          <w:rFonts w:ascii="Arial" w:hAnsi="Arial" w:cs="Arial"/>
        </w:rPr>
        <w:t>increasingly participant during</w:t>
      </w:r>
      <w:r w:rsidR="00EA5D22">
        <w:rPr>
          <w:rFonts w:ascii="Arial" w:hAnsi="Arial" w:cs="Arial"/>
        </w:rPr>
        <w:t xml:space="preserve"> </w:t>
      </w:r>
      <w:r w:rsidR="00D10A35">
        <w:rPr>
          <w:rFonts w:ascii="Arial" w:hAnsi="Arial" w:cs="Arial"/>
        </w:rPr>
        <w:t>group research or data collection</w:t>
      </w:r>
      <w:r w:rsidR="000205BC">
        <w:rPr>
          <w:rFonts w:ascii="Arial" w:hAnsi="Arial" w:cs="Arial"/>
        </w:rPr>
        <w:t xml:space="preserve">, however, this </w:t>
      </w:r>
      <w:r w:rsidR="007B67C2">
        <w:rPr>
          <w:rFonts w:ascii="Arial" w:hAnsi="Arial" w:cs="Arial"/>
        </w:rPr>
        <w:t>opens</w:t>
      </w:r>
      <w:r w:rsidR="000205BC">
        <w:rPr>
          <w:rFonts w:ascii="Arial" w:hAnsi="Arial" w:cs="Arial"/>
        </w:rPr>
        <w:t xml:space="preserve"> researchers to being </w:t>
      </w:r>
      <w:r w:rsidR="007B67C2">
        <w:rPr>
          <w:rFonts w:ascii="Arial" w:hAnsi="Arial" w:cs="Arial"/>
        </w:rPr>
        <w:t>criticised</w:t>
      </w:r>
      <w:r w:rsidR="000205BC">
        <w:rPr>
          <w:rFonts w:ascii="Arial" w:hAnsi="Arial" w:cs="Arial"/>
        </w:rPr>
        <w:t xml:space="preserve"> </w:t>
      </w:r>
      <w:r w:rsidR="007B67C2">
        <w:rPr>
          <w:rFonts w:ascii="Arial" w:hAnsi="Arial" w:cs="Arial"/>
        </w:rPr>
        <w:t>for tokenism</w:t>
      </w:r>
      <w:r w:rsidR="00287F2F">
        <w:rPr>
          <w:rFonts w:ascii="Arial" w:hAnsi="Arial" w:cs="Arial"/>
        </w:rPr>
        <w:t xml:space="preserve"> which </w:t>
      </w:r>
      <w:r w:rsidR="00265915">
        <w:rPr>
          <w:rFonts w:ascii="Arial" w:hAnsi="Arial" w:cs="Arial"/>
        </w:rPr>
        <w:t xml:space="preserve">stands for </w:t>
      </w:r>
      <w:r w:rsidR="0086684A">
        <w:rPr>
          <w:rFonts w:ascii="Arial" w:hAnsi="Arial" w:cs="Arial"/>
        </w:rPr>
        <w:t xml:space="preserve">the researcher, teacher or practitioner only making a symbolic </w:t>
      </w:r>
      <w:r w:rsidR="00652408">
        <w:rPr>
          <w:rFonts w:ascii="Arial" w:hAnsi="Arial" w:cs="Arial"/>
        </w:rPr>
        <w:t>effort to include the children</w:t>
      </w:r>
      <w:r w:rsidR="006972B4">
        <w:rPr>
          <w:rFonts w:ascii="Arial" w:hAnsi="Arial" w:cs="Arial"/>
        </w:rPr>
        <w:t>’s</w:t>
      </w:r>
      <w:r w:rsidR="00652408">
        <w:rPr>
          <w:rFonts w:ascii="Arial" w:hAnsi="Arial" w:cs="Arial"/>
        </w:rPr>
        <w:t xml:space="preserve"> voice or opinion</w:t>
      </w:r>
      <w:r w:rsidR="00DA13FC">
        <w:rPr>
          <w:rFonts w:ascii="Arial" w:hAnsi="Arial" w:cs="Arial"/>
        </w:rPr>
        <w:t xml:space="preserve"> about the subject</w:t>
      </w:r>
      <w:r w:rsidR="00652408">
        <w:rPr>
          <w:rFonts w:ascii="Arial" w:hAnsi="Arial" w:cs="Arial"/>
        </w:rPr>
        <w:t xml:space="preserve">, for example listening </w:t>
      </w:r>
      <w:r w:rsidR="00BE766B">
        <w:rPr>
          <w:rFonts w:ascii="Arial" w:hAnsi="Arial" w:cs="Arial"/>
        </w:rPr>
        <w:t xml:space="preserve">to the child’s opinion or feelings but not actually </w:t>
      </w:r>
      <w:r w:rsidR="00CF6979">
        <w:rPr>
          <w:rFonts w:ascii="Arial" w:hAnsi="Arial" w:cs="Arial"/>
        </w:rPr>
        <w:t xml:space="preserve">applying these views </w:t>
      </w:r>
      <w:r w:rsidR="008A523B">
        <w:rPr>
          <w:rFonts w:ascii="Arial" w:hAnsi="Arial" w:cs="Arial"/>
        </w:rPr>
        <w:t>to research or activity</w:t>
      </w:r>
      <w:r w:rsidR="009644E8">
        <w:rPr>
          <w:rFonts w:ascii="Arial" w:hAnsi="Arial" w:cs="Arial"/>
        </w:rPr>
        <w:t xml:space="preserve"> (UNICEF, 2008)</w:t>
      </w:r>
      <w:r w:rsidR="00DF3224">
        <w:rPr>
          <w:rFonts w:ascii="Arial" w:hAnsi="Arial" w:cs="Arial"/>
        </w:rPr>
        <w:t>.</w:t>
      </w:r>
      <w:r w:rsidR="00620E36">
        <w:rPr>
          <w:rFonts w:ascii="Arial" w:hAnsi="Arial" w:cs="Arial"/>
        </w:rPr>
        <w:t xml:space="preserve"> UNICEF (2008) found that tokenism is</w:t>
      </w:r>
      <w:r w:rsidR="006158C7">
        <w:rPr>
          <w:rFonts w:ascii="Arial" w:hAnsi="Arial" w:cs="Arial"/>
        </w:rPr>
        <w:t xml:space="preserve"> particularly common in the western world due to the </w:t>
      </w:r>
      <w:r w:rsidR="00D264C3">
        <w:rPr>
          <w:rFonts w:ascii="Arial" w:hAnsi="Arial" w:cs="Arial"/>
        </w:rPr>
        <w:t xml:space="preserve">way in which the children are </w:t>
      </w:r>
      <w:r w:rsidR="00BF3558">
        <w:rPr>
          <w:rFonts w:ascii="Arial" w:hAnsi="Arial" w:cs="Arial"/>
        </w:rPr>
        <w:t xml:space="preserve">brought up as being </w:t>
      </w:r>
      <w:r w:rsidR="004B4B76">
        <w:rPr>
          <w:rFonts w:ascii="Arial" w:hAnsi="Arial" w:cs="Arial"/>
        </w:rPr>
        <w:t>submissive to adults, this can also be linked</w:t>
      </w:r>
      <w:r w:rsidR="00E67E91">
        <w:rPr>
          <w:rFonts w:ascii="Arial" w:hAnsi="Arial" w:cs="Arial"/>
        </w:rPr>
        <w:t xml:space="preserve"> back to research that was performed years ago</w:t>
      </w:r>
      <w:r w:rsidR="00AC2EBF">
        <w:rPr>
          <w:rFonts w:ascii="Arial" w:hAnsi="Arial" w:cs="Arial"/>
        </w:rPr>
        <w:t>.</w:t>
      </w:r>
      <w:r w:rsidR="00DF3224">
        <w:rPr>
          <w:rFonts w:ascii="Arial" w:hAnsi="Arial" w:cs="Arial"/>
        </w:rPr>
        <w:t xml:space="preserve"> I</w:t>
      </w:r>
      <w:r w:rsidR="009C38F1">
        <w:rPr>
          <w:rFonts w:ascii="Arial" w:hAnsi="Arial" w:cs="Arial"/>
        </w:rPr>
        <w:t xml:space="preserve">t is important that </w:t>
      </w:r>
      <w:r w:rsidR="00B656E0">
        <w:rPr>
          <w:rFonts w:ascii="Arial" w:hAnsi="Arial" w:cs="Arial"/>
        </w:rPr>
        <w:t xml:space="preserve">researchers not only </w:t>
      </w:r>
      <w:r w:rsidR="00B143ED">
        <w:rPr>
          <w:rFonts w:ascii="Arial" w:hAnsi="Arial" w:cs="Arial"/>
        </w:rPr>
        <w:t>listen to the children’s or young people</w:t>
      </w:r>
      <w:r w:rsidR="00BB7A5E">
        <w:rPr>
          <w:rFonts w:ascii="Arial" w:hAnsi="Arial" w:cs="Arial"/>
        </w:rPr>
        <w:t>’</w:t>
      </w:r>
      <w:r w:rsidR="00B143ED">
        <w:rPr>
          <w:rFonts w:ascii="Arial" w:hAnsi="Arial" w:cs="Arial"/>
        </w:rPr>
        <w:t xml:space="preserve">s </w:t>
      </w:r>
      <w:r w:rsidR="00DB3F4C">
        <w:rPr>
          <w:rFonts w:ascii="Arial" w:hAnsi="Arial" w:cs="Arial"/>
        </w:rPr>
        <w:t xml:space="preserve">views and </w:t>
      </w:r>
      <w:r w:rsidR="0093550D">
        <w:rPr>
          <w:rFonts w:ascii="Arial" w:hAnsi="Arial" w:cs="Arial"/>
        </w:rPr>
        <w:t xml:space="preserve">opinions by </w:t>
      </w:r>
      <w:proofErr w:type="gramStart"/>
      <w:r w:rsidR="0093550D">
        <w:rPr>
          <w:rFonts w:ascii="Arial" w:hAnsi="Arial" w:cs="Arial"/>
        </w:rPr>
        <w:t>actually tak</w:t>
      </w:r>
      <w:r w:rsidR="008115B3">
        <w:rPr>
          <w:rFonts w:ascii="Arial" w:hAnsi="Arial" w:cs="Arial"/>
        </w:rPr>
        <w:t>ing</w:t>
      </w:r>
      <w:proofErr w:type="gramEnd"/>
      <w:r w:rsidR="0093550D">
        <w:rPr>
          <w:rFonts w:ascii="Arial" w:hAnsi="Arial" w:cs="Arial"/>
        </w:rPr>
        <w:t xml:space="preserve"> the</w:t>
      </w:r>
      <w:r w:rsidR="00DB3F4C">
        <w:rPr>
          <w:rFonts w:ascii="Arial" w:hAnsi="Arial" w:cs="Arial"/>
        </w:rPr>
        <w:t xml:space="preserve">se views and </w:t>
      </w:r>
      <w:r w:rsidR="0093550D">
        <w:rPr>
          <w:rFonts w:ascii="Arial" w:hAnsi="Arial" w:cs="Arial"/>
        </w:rPr>
        <w:t>opinions seriously</w:t>
      </w:r>
      <w:r w:rsidR="00846AAC">
        <w:rPr>
          <w:rFonts w:ascii="Arial" w:hAnsi="Arial" w:cs="Arial"/>
        </w:rPr>
        <w:t xml:space="preserve"> </w:t>
      </w:r>
      <w:r w:rsidR="001634D1">
        <w:rPr>
          <w:rFonts w:ascii="Arial" w:hAnsi="Arial" w:cs="Arial"/>
        </w:rPr>
        <w:t xml:space="preserve">and act upon </w:t>
      </w:r>
      <w:r w:rsidR="00DB3F4C">
        <w:rPr>
          <w:rFonts w:ascii="Arial" w:hAnsi="Arial" w:cs="Arial"/>
        </w:rPr>
        <w:t>these</w:t>
      </w:r>
      <w:r w:rsidR="00A12114">
        <w:rPr>
          <w:rFonts w:ascii="Arial" w:hAnsi="Arial" w:cs="Arial"/>
        </w:rPr>
        <w:t xml:space="preserve"> if </w:t>
      </w:r>
      <w:r w:rsidR="000D2D4B">
        <w:rPr>
          <w:rFonts w:ascii="Arial" w:hAnsi="Arial" w:cs="Arial"/>
        </w:rPr>
        <w:t>any individual child becomes upset or distressed (Jones et al, 2002)</w:t>
      </w:r>
      <w:r w:rsidR="008A523B">
        <w:rPr>
          <w:rFonts w:ascii="Arial" w:hAnsi="Arial" w:cs="Arial"/>
        </w:rPr>
        <w:t>.</w:t>
      </w:r>
    </w:p>
    <w:p w14:paraId="0C373709" w14:textId="488C1B47" w:rsidR="003D4FFF" w:rsidRDefault="00844121" w:rsidP="004F0DBF">
      <w:pPr>
        <w:spacing w:line="360" w:lineRule="auto"/>
        <w:jc w:val="both"/>
        <w:rPr>
          <w:rFonts w:ascii="Arial" w:hAnsi="Arial" w:cs="Arial"/>
        </w:rPr>
      </w:pPr>
      <w:r>
        <w:rPr>
          <w:rFonts w:ascii="Arial" w:hAnsi="Arial" w:cs="Arial"/>
        </w:rPr>
        <w:t xml:space="preserve">Jones et al. (2002) also states </w:t>
      </w:r>
      <w:r w:rsidR="00D02C30">
        <w:rPr>
          <w:rFonts w:ascii="Arial" w:hAnsi="Arial" w:cs="Arial"/>
        </w:rPr>
        <w:t>th</w:t>
      </w:r>
      <w:r w:rsidR="00AE793E">
        <w:rPr>
          <w:rFonts w:ascii="Arial" w:hAnsi="Arial" w:cs="Arial"/>
        </w:rPr>
        <w:t xml:space="preserve">at during </w:t>
      </w:r>
      <w:r w:rsidR="009946E3">
        <w:rPr>
          <w:rFonts w:ascii="Arial" w:hAnsi="Arial" w:cs="Arial"/>
        </w:rPr>
        <w:t>the</w:t>
      </w:r>
      <w:r w:rsidR="00D02C30">
        <w:rPr>
          <w:rFonts w:ascii="Arial" w:hAnsi="Arial" w:cs="Arial"/>
        </w:rPr>
        <w:t xml:space="preserve"> research</w:t>
      </w:r>
      <w:r w:rsidR="009946E3">
        <w:rPr>
          <w:rFonts w:ascii="Arial" w:hAnsi="Arial" w:cs="Arial"/>
        </w:rPr>
        <w:t xml:space="preserve"> process </w:t>
      </w:r>
      <w:r w:rsidR="004A7388">
        <w:rPr>
          <w:rFonts w:ascii="Arial" w:hAnsi="Arial" w:cs="Arial"/>
        </w:rPr>
        <w:t xml:space="preserve">an </w:t>
      </w:r>
      <w:r w:rsidR="001E0D3A">
        <w:rPr>
          <w:rFonts w:ascii="Arial" w:hAnsi="Arial" w:cs="Arial"/>
        </w:rPr>
        <w:t>unequal power relation</w:t>
      </w:r>
      <w:r w:rsidR="00D02C30">
        <w:rPr>
          <w:rFonts w:ascii="Arial" w:hAnsi="Arial" w:cs="Arial"/>
        </w:rPr>
        <w:t xml:space="preserve"> </w:t>
      </w:r>
      <w:r w:rsidR="004A7388">
        <w:rPr>
          <w:rFonts w:ascii="Arial" w:hAnsi="Arial" w:cs="Arial"/>
        </w:rPr>
        <w:t>between research and participants can occur especially with young participants, this is studied more in depth by</w:t>
      </w:r>
      <w:r w:rsidR="00FC60DF">
        <w:rPr>
          <w:rFonts w:ascii="Arial" w:hAnsi="Arial" w:cs="Arial"/>
        </w:rPr>
        <w:t xml:space="preserve"> Ladkin </w:t>
      </w:r>
      <w:r w:rsidR="00DF77D5">
        <w:rPr>
          <w:rFonts w:ascii="Arial" w:hAnsi="Arial" w:cs="Arial"/>
        </w:rPr>
        <w:t xml:space="preserve">(2017) </w:t>
      </w:r>
      <w:r w:rsidR="004A7388">
        <w:rPr>
          <w:rFonts w:ascii="Arial" w:hAnsi="Arial" w:cs="Arial"/>
        </w:rPr>
        <w:t xml:space="preserve">as </w:t>
      </w:r>
      <w:r w:rsidR="00234516">
        <w:rPr>
          <w:rFonts w:ascii="Arial" w:hAnsi="Arial" w:cs="Arial"/>
        </w:rPr>
        <w:t xml:space="preserve">she </w:t>
      </w:r>
      <w:r w:rsidR="00DF77D5">
        <w:rPr>
          <w:rFonts w:ascii="Arial" w:hAnsi="Arial" w:cs="Arial"/>
        </w:rPr>
        <w:t xml:space="preserve">questions the authenticity of a </w:t>
      </w:r>
      <w:r w:rsidR="00C56AEC">
        <w:rPr>
          <w:rFonts w:ascii="Arial" w:hAnsi="Arial" w:cs="Arial"/>
        </w:rPr>
        <w:t>child’s</w:t>
      </w:r>
      <w:r w:rsidR="00DF77D5">
        <w:rPr>
          <w:rFonts w:ascii="Arial" w:hAnsi="Arial" w:cs="Arial"/>
        </w:rPr>
        <w:t xml:space="preserve"> voice </w:t>
      </w:r>
      <w:r w:rsidR="009424E7">
        <w:rPr>
          <w:rFonts w:ascii="Arial" w:hAnsi="Arial" w:cs="Arial"/>
        </w:rPr>
        <w:t>within an</w:t>
      </w:r>
      <w:r w:rsidR="00AD4099">
        <w:rPr>
          <w:rFonts w:ascii="Arial" w:hAnsi="Arial" w:cs="Arial"/>
        </w:rPr>
        <w:t xml:space="preserve"> </w:t>
      </w:r>
      <w:r w:rsidR="00CB1E81">
        <w:rPr>
          <w:rFonts w:ascii="Arial" w:hAnsi="Arial" w:cs="Arial"/>
        </w:rPr>
        <w:t>unequal</w:t>
      </w:r>
      <w:r w:rsidR="00AD4099">
        <w:rPr>
          <w:rFonts w:ascii="Arial" w:hAnsi="Arial" w:cs="Arial"/>
        </w:rPr>
        <w:t xml:space="preserve"> power relation</w:t>
      </w:r>
      <w:r w:rsidR="002524AF">
        <w:rPr>
          <w:rFonts w:ascii="Arial" w:hAnsi="Arial" w:cs="Arial"/>
        </w:rPr>
        <w:t>ship</w:t>
      </w:r>
      <w:r w:rsidR="00AD4099">
        <w:rPr>
          <w:rFonts w:ascii="Arial" w:hAnsi="Arial" w:cs="Arial"/>
        </w:rPr>
        <w:t xml:space="preserve"> within </w:t>
      </w:r>
      <w:r w:rsidR="00C56AEC">
        <w:rPr>
          <w:rFonts w:ascii="Arial" w:hAnsi="Arial" w:cs="Arial"/>
        </w:rPr>
        <w:t>research</w:t>
      </w:r>
      <w:r w:rsidR="00AD4099">
        <w:rPr>
          <w:rFonts w:ascii="Arial" w:hAnsi="Arial" w:cs="Arial"/>
        </w:rPr>
        <w:t xml:space="preserve"> environment</w:t>
      </w:r>
      <w:r w:rsidR="002524AF">
        <w:rPr>
          <w:rFonts w:ascii="Arial" w:hAnsi="Arial" w:cs="Arial"/>
        </w:rPr>
        <w:t>s</w:t>
      </w:r>
      <w:r w:rsidR="00AD4099">
        <w:rPr>
          <w:rFonts w:ascii="Arial" w:hAnsi="Arial" w:cs="Arial"/>
        </w:rPr>
        <w:t xml:space="preserve"> which leads </w:t>
      </w:r>
      <w:r w:rsidR="004A4488">
        <w:rPr>
          <w:rFonts w:ascii="Arial" w:hAnsi="Arial" w:cs="Arial"/>
        </w:rPr>
        <w:t>the participants</w:t>
      </w:r>
      <w:r w:rsidR="00AD4099">
        <w:rPr>
          <w:rFonts w:ascii="Arial" w:hAnsi="Arial" w:cs="Arial"/>
        </w:rPr>
        <w:t xml:space="preserve"> to become inferior</w:t>
      </w:r>
      <w:r w:rsidR="006E2215">
        <w:rPr>
          <w:rFonts w:ascii="Arial" w:hAnsi="Arial" w:cs="Arial"/>
        </w:rPr>
        <w:t xml:space="preserve">, this could ultimately lead the child </w:t>
      </w:r>
      <w:r w:rsidR="00E162D2">
        <w:rPr>
          <w:rFonts w:ascii="Arial" w:hAnsi="Arial" w:cs="Arial"/>
        </w:rPr>
        <w:t>into not wanting to participate in the</w:t>
      </w:r>
      <w:r w:rsidR="007B21ED">
        <w:rPr>
          <w:rFonts w:ascii="Arial" w:hAnsi="Arial" w:cs="Arial"/>
        </w:rPr>
        <w:t xml:space="preserve"> research</w:t>
      </w:r>
      <w:r w:rsidR="005D2BE3">
        <w:rPr>
          <w:rFonts w:ascii="Arial" w:hAnsi="Arial" w:cs="Arial"/>
        </w:rPr>
        <w:t>.</w:t>
      </w:r>
      <w:r w:rsidR="00AE576C">
        <w:rPr>
          <w:rFonts w:ascii="Arial" w:hAnsi="Arial" w:cs="Arial"/>
        </w:rPr>
        <w:t xml:space="preserve"> Due to this unequal power relationship if the child has doubt</w:t>
      </w:r>
      <w:r w:rsidR="002E4A3B">
        <w:rPr>
          <w:rFonts w:ascii="Arial" w:hAnsi="Arial" w:cs="Arial"/>
        </w:rPr>
        <w:t>s about not wanting to participate in the research</w:t>
      </w:r>
      <w:r w:rsidR="007D095F">
        <w:rPr>
          <w:rFonts w:ascii="Arial" w:hAnsi="Arial" w:cs="Arial"/>
        </w:rPr>
        <w:t xml:space="preserve"> the child my think</w:t>
      </w:r>
      <w:r w:rsidR="00E13B4A">
        <w:rPr>
          <w:rFonts w:ascii="Arial" w:hAnsi="Arial" w:cs="Arial"/>
        </w:rPr>
        <w:t xml:space="preserve"> that they may get in trouble if they say no to being involved in the research. It is important to listen </w:t>
      </w:r>
      <w:r w:rsidR="004D1C39">
        <w:rPr>
          <w:rFonts w:ascii="Arial" w:hAnsi="Arial" w:cs="Arial"/>
        </w:rPr>
        <w:t>and be vi</w:t>
      </w:r>
      <w:r w:rsidR="00EF51EA">
        <w:rPr>
          <w:rFonts w:ascii="Arial" w:hAnsi="Arial" w:cs="Arial"/>
        </w:rPr>
        <w:t xml:space="preserve">gilant </w:t>
      </w:r>
      <w:r w:rsidR="00F9584C">
        <w:rPr>
          <w:rFonts w:ascii="Arial" w:hAnsi="Arial" w:cs="Arial"/>
        </w:rPr>
        <w:t>to the child during research</w:t>
      </w:r>
      <w:r w:rsidR="00222057">
        <w:rPr>
          <w:rFonts w:ascii="Arial" w:hAnsi="Arial" w:cs="Arial"/>
        </w:rPr>
        <w:t xml:space="preserve"> and to inform all participants </w:t>
      </w:r>
      <w:r w:rsidR="00063E29">
        <w:rPr>
          <w:rFonts w:ascii="Arial" w:hAnsi="Arial" w:cs="Arial"/>
        </w:rPr>
        <w:t xml:space="preserve">of their right to withdraw at any time in the research without </w:t>
      </w:r>
      <w:r w:rsidR="005507CE">
        <w:rPr>
          <w:rFonts w:ascii="Arial" w:hAnsi="Arial" w:cs="Arial"/>
        </w:rPr>
        <w:t xml:space="preserve">having any </w:t>
      </w:r>
      <w:r w:rsidR="009951FC">
        <w:rPr>
          <w:rFonts w:ascii="Arial" w:hAnsi="Arial" w:cs="Arial"/>
        </w:rPr>
        <w:t>re</w:t>
      </w:r>
      <w:r w:rsidR="00CA33B3">
        <w:rPr>
          <w:rFonts w:ascii="Arial" w:hAnsi="Arial" w:cs="Arial"/>
        </w:rPr>
        <w:t>percussions</w:t>
      </w:r>
      <w:r w:rsidR="003C2055">
        <w:rPr>
          <w:rFonts w:ascii="Arial" w:hAnsi="Arial" w:cs="Arial"/>
        </w:rPr>
        <w:t xml:space="preserve"> </w:t>
      </w:r>
      <w:r w:rsidR="009A06F2">
        <w:rPr>
          <w:rFonts w:ascii="Arial" w:hAnsi="Arial" w:cs="Arial"/>
        </w:rPr>
        <w:t xml:space="preserve">which is discussed by </w:t>
      </w:r>
      <w:proofErr w:type="spellStart"/>
      <w:r w:rsidR="003C2055">
        <w:rPr>
          <w:rFonts w:ascii="Arial" w:hAnsi="Arial" w:cs="Arial"/>
        </w:rPr>
        <w:t>Ladkin</w:t>
      </w:r>
      <w:proofErr w:type="spellEnd"/>
      <w:r w:rsidR="00390F6D">
        <w:rPr>
          <w:rFonts w:ascii="Arial" w:hAnsi="Arial" w:cs="Arial"/>
        </w:rPr>
        <w:t xml:space="preserve"> (</w:t>
      </w:r>
      <w:r w:rsidR="009A06F2">
        <w:rPr>
          <w:rFonts w:ascii="Arial" w:hAnsi="Arial" w:cs="Arial"/>
        </w:rPr>
        <w:t>2017</w:t>
      </w:r>
      <w:r w:rsidR="00390F6D">
        <w:rPr>
          <w:rFonts w:ascii="Arial" w:hAnsi="Arial" w:cs="Arial"/>
        </w:rPr>
        <w:t>)</w:t>
      </w:r>
      <w:r w:rsidR="009A06F2">
        <w:rPr>
          <w:rFonts w:ascii="Arial" w:hAnsi="Arial" w:cs="Arial"/>
        </w:rPr>
        <w:t xml:space="preserve"> and </w:t>
      </w:r>
      <w:r w:rsidR="003A63CA">
        <w:rPr>
          <w:rFonts w:ascii="Arial" w:hAnsi="Arial" w:cs="Arial"/>
        </w:rPr>
        <w:t xml:space="preserve">The Economic and Social Research Council </w:t>
      </w:r>
      <w:r w:rsidR="00390F6D">
        <w:rPr>
          <w:rFonts w:ascii="Arial" w:hAnsi="Arial" w:cs="Arial"/>
        </w:rPr>
        <w:t>(</w:t>
      </w:r>
      <w:r w:rsidR="003A63CA">
        <w:rPr>
          <w:rFonts w:ascii="Arial" w:hAnsi="Arial" w:cs="Arial"/>
        </w:rPr>
        <w:t>2018</w:t>
      </w:r>
      <w:r w:rsidR="00390F6D">
        <w:rPr>
          <w:rFonts w:ascii="Arial" w:hAnsi="Arial" w:cs="Arial"/>
        </w:rPr>
        <w:t>)</w:t>
      </w:r>
    </w:p>
    <w:p w14:paraId="2041611E" w14:textId="402AEAE5" w:rsidR="00AA39DC" w:rsidRDefault="004B0E07" w:rsidP="004B0E07">
      <w:pPr>
        <w:pStyle w:val="Heading1"/>
      </w:pPr>
      <w:r>
        <w:t xml:space="preserve">Access </w:t>
      </w:r>
    </w:p>
    <w:p w14:paraId="5F487BDA" w14:textId="77777777" w:rsidR="00562885" w:rsidRDefault="00562885" w:rsidP="00153B85">
      <w:pPr>
        <w:spacing w:line="360" w:lineRule="auto"/>
        <w:jc w:val="both"/>
      </w:pPr>
    </w:p>
    <w:p w14:paraId="0BAFB6A9" w14:textId="7B5BCFD7" w:rsidR="0076476A" w:rsidRDefault="00AF14CD" w:rsidP="00153B85">
      <w:pPr>
        <w:spacing w:line="360" w:lineRule="auto"/>
        <w:jc w:val="both"/>
        <w:rPr>
          <w:rFonts w:ascii="Arial" w:hAnsi="Arial" w:cs="Arial"/>
          <w:szCs w:val="24"/>
        </w:rPr>
      </w:pPr>
      <w:r w:rsidRPr="001B7EA7">
        <w:rPr>
          <w:rFonts w:ascii="Arial" w:hAnsi="Arial" w:cs="Arial"/>
          <w:szCs w:val="24"/>
        </w:rPr>
        <w:t xml:space="preserve">During research with children the Gatekeeper </w:t>
      </w:r>
      <w:r w:rsidR="00DF59DD" w:rsidRPr="001B7EA7">
        <w:rPr>
          <w:rFonts w:ascii="Arial" w:hAnsi="Arial" w:cs="Arial"/>
          <w:szCs w:val="24"/>
        </w:rPr>
        <w:t xml:space="preserve">acts as the </w:t>
      </w:r>
      <w:r w:rsidR="00595717" w:rsidRPr="001B7EA7">
        <w:rPr>
          <w:rFonts w:ascii="Arial" w:hAnsi="Arial" w:cs="Arial"/>
          <w:szCs w:val="24"/>
        </w:rPr>
        <w:t>interme</w:t>
      </w:r>
      <w:r w:rsidR="00595717">
        <w:rPr>
          <w:rFonts w:ascii="Arial" w:hAnsi="Arial" w:cs="Arial"/>
          <w:szCs w:val="24"/>
        </w:rPr>
        <w:t>diate</w:t>
      </w:r>
      <w:r w:rsidR="00076383" w:rsidRPr="001B7EA7">
        <w:rPr>
          <w:rFonts w:ascii="Arial" w:hAnsi="Arial" w:cs="Arial"/>
          <w:szCs w:val="24"/>
        </w:rPr>
        <w:t xml:space="preserve"> between the researcher and the part</w:t>
      </w:r>
      <w:r w:rsidR="009941EE" w:rsidRPr="001B7EA7">
        <w:rPr>
          <w:rFonts w:ascii="Arial" w:hAnsi="Arial" w:cs="Arial"/>
          <w:szCs w:val="24"/>
        </w:rPr>
        <w:t>icipant</w:t>
      </w:r>
      <w:r w:rsidR="002C505A" w:rsidRPr="001B7EA7">
        <w:rPr>
          <w:rFonts w:ascii="Arial" w:hAnsi="Arial" w:cs="Arial"/>
          <w:szCs w:val="24"/>
        </w:rPr>
        <w:t xml:space="preserve">, the </w:t>
      </w:r>
      <w:r w:rsidR="008400D3" w:rsidRPr="001B7EA7">
        <w:rPr>
          <w:rFonts w:ascii="Arial" w:hAnsi="Arial" w:cs="Arial"/>
          <w:szCs w:val="24"/>
        </w:rPr>
        <w:t xml:space="preserve">gatekeeper has the power to grant or deny </w:t>
      </w:r>
      <w:r w:rsidR="00CE02A4" w:rsidRPr="001B7EA7">
        <w:rPr>
          <w:rFonts w:ascii="Arial" w:hAnsi="Arial" w:cs="Arial"/>
          <w:szCs w:val="24"/>
        </w:rPr>
        <w:t xml:space="preserve">access for the participant </w:t>
      </w:r>
      <w:r w:rsidR="007C261D" w:rsidRPr="001B7EA7">
        <w:rPr>
          <w:rFonts w:ascii="Arial" w:hAnsi="Arial" w:cs="Arial"/>
          <w:szCs w:val="24"/>
        </w:rPr>
        <w:t xml:space="preserve">to </w:t>
      </w:r>
      <w:r w:rsidR="001E0857" w:rsidRPr="001B7EA7">
        <w:rPr>
          <w:rFonts w:ascii="Arial" w:hAnsi="Arial" w:cs="Arial"/>
          <w:szCs w:val="24"/>
        </w:rPr>
        <w:t>participate in the research</w:t>
      </w:r>
      <w:r w:rsidR="00153B85">
        <w:rPr>
          <w:rFonts w:ascii="Arial" w:hAnsi="Arial" w:cs="Arial"/>
          <w:szCs w:val="24"/>
        </w:rPr>
        <w:t>.</w:t>
      </w:r>
      <w:r w:rsidR="009579A3">
        <w:rPr>
          <w:rFonts w:ascii="Arial" w:hAnsi="Arial" w:cs="Arial"/>
          <w:szCs w:val="24"/>
        </w:rPr>
        <w:t xml:space="preserve"> </w:t>
      </w:r>
      <w:r w:rsidR="00BD51CA">
        <w:rPr>
          <w:rFonts w:ascii="Arial" w:hAnsi="Arial" w:cs="Arial"/>
          <w:szCs w:val="24"/>
        </w:rPr>
        <w:t xml:space="preserve">Commonly </w:t>
      </w:r>
      <w:r w:rsidR="00771F9C">
        <w:rPr>
          <w:rFonts w:ascii="Arial" w:hAnsi="Arial" w:cs="Arial"/>
          <w:szCs w:val="24"/>
        </w:rPr>
        <w:t xml:space="preserve">the gatekeeper for </w:t>
      </w:r>
      <w:r w:rsidR="00507062">
        <w:rPr>
          <w:rFonts w:ascii="Arial" w:hAnsi="Arial" w:cs="Arial"/>
          <w:szCs w:val="24"/>
        </w:rPr>
        <w:t xml:space="preserve">a </w:t>
      </w:r>
      <w:r w:rsidR="00771F9C">
        <w:rPr>
          <w:rFonts w:ascii="Arial" w:hAnsi="Arial" w:cs="Arial"/>
          <w:szCs w:val="24"/>
        </w:rPr>
        <w:t>child includes parents</w:t>
      </w:r>
      <w:r w:rsidR="002A3425">
        <w:rPr>
          <w:rFonts w:ascii="Arial" w:hAnsi="Arial" w:cs="Arial"/>
          <w:szCs w:val="24"/>
        </w:rPr>
        <w:t xml:space="preserve"> and prof</w:t>
      </w:r>
      <w:r w:rsidR="00863C6F">
        <w:rPr>
          <w:rFonts w:ascii="Arial" w:hAnsi="Arial" w:cs="Arial"/>
          <w:szCs w:val="24"/>
        </w:rPr>
        <w:t xml:space="preserve">essionals </w:t>
      </w:r>
      <w:r w:rsidR="00F5050C">
        <w:rPr>
          <w:rFonts w:ascii="Arial" w:hAnsi="Arial" w:cs="Arial"/>
          <w:szCs w:val="24"/>
        </w:rPr>
        <w:t>such as teachers in schools</w:t>
      </w:r>
      <w:r w:rsidR="00F17E6F">
        <w:rPr>
          <w:rFonts w:ascii="Arial" w:hAnsi="Arial" w:cs="Arial"/>
          <w:szCs w:val="24"/>
        </w:rPr>
        <w:t xml:space="preserve"> </w:t>
      </w:r>
      <w:r w:rsidR="00E00699">
        <w:rPr>
          <w:rFonts w:ascii="Arial" w:hAnsi="Arial" w:cs="Arial"/>
          <w:szCs w:val="24"/>
        </w:rPr>
        <w:t>(University of Sheff</w:t>
      </w:r>
      <w:r w:rsidR="00F17E6F">
        <w:rPr>
          <w:rFonts w:ascii="Arial" w:hAnsi="Arial" w:cs="Arial"/>
          <w:szCs w:val="24"/>
        </w:rPr>
        <w:t>ield,</w:t>
      </w:r>
      <w:r w:rsidR="00437A38">
        <w:rPr>
          <w:rFonts w:ascii="Arial" w:hAnsi="Arial" w:cs="Arial"/>
          <w:szCs w:val="24"/>
        </w:rPr>
        <w:t xml:space="preserve"> </w:t>
      </w:r>
      <w:r w:rsidR="00A17479">
        <w:rPr>
          <w:rFonts w:ascii="Arial" w:hAnsi="Arial" w:cs="Arial"/>
          <w:szCs w:val="24"/>
        </w:rPr>
        <w:t>2018</w:t>
      </w:r>
      <w:r w:rsidR="00437A38">
        <w:rPr>
          <w:rFonts w:ascii="Arial" w:hAnsi="Arial" w:cs="Arial"/>
          <w:szCs w:val="24"/>
        </w:rPr>
        <w:t>)</w:t>
      </w:r>
      <w:r w:rsidR="00E00699">
        <w:rPr>
          <w:rFonts w:ascii="Arial" w:hAnsi="Arial" w:cs="Arial"/>
          <w:szCs w:val="24"/>
        </w:rPr>
        <w:t xml:space="preserve">. However, </w:t>
      </w:r>
      <w:r w:rsidR="00153B85">
        <w:rPr>
          <w:rFonts w:ascii="Arial" w:hAnsi="Arial" w:cs="Arial"/>
          <w:szCs w:val="24"/>
        </w:rPr>
        <w:t xml:space="preserve"> </w:t>
      </w:r>
      <w:r w:rsidR="00E00699">
        <w:rPr>
          <w:rFonts w:ascii="Arial" w:hAnsi="Arial" w:cs="Arial"/>
          <w:szCs w:val="24"/>
        </w:rPr>
        <w:t>i</w:t>
      </w:r>
      <w:r w:rsidR="00153B85">
        <w:rPr>
          <w:rFonts w:ascii="Arial" w:hAnsi="Arial" w:cs="Arial"/>
          <w:szCs w:val="24"/>
        </w:rPr>
        <w:t xml:space="preserve">n some </w:t>
      </w:r>
      <w:r w:rsidR="00153B85">
        <w:rPr>
          <w:rFonts w:ascii="Arial" w:hAnsi="Arial" w:cs="Arial"/>
          <w:szCs w:val="24"/>
        </w:rPr>
        <w:lastRenderedPageBreak/>
        <w:t xml:space="preserve">cases researchers may need to gain criminal records check or obtain government clearance to ensure the child’s protection before the research can begin </w:t>
      </w:r>
      <w:r w:rsidR="001E0857" w:rsidRPr="001B7EA7">
        <w:rPr>
          <w:rFonts w:ascii="Arial" w:hAnsi="Arial" w:cs="Arial"/>
          <w:szCs w:val="24"/>
        </w:rPr>
        <w:t>(University</w:t>
      </w:r>
      <w:r w:rsidR="003618CE" w:rsidRPr="001B7EA7">
        <w:rPr>
          <w:rFonts w:ascii="Arial" w:hAnsi="Arial" w:cs="Arial"/>
          <w:szCs w:val="24"/>
        </w:rPr>
        <w:t xml:space="preserve"> of Durham, </w:t>
      </w:r>
      <w:r w:rsidR="00FB0F60" w:rsidRPr="001B7EA7">
        <w:rPr>
          <w:rFonts w:ascii="Arial" w:hAnsi="Arial" w:cs="Arial"/>
          <w:szCs w:val="24"/>
        </w:rPr>
        <w:t>2018)</w:t>
      </w:r>
      <w:r w:rsidR="007342CB">
        <w:rPr>
          <w:rFonts w:ascii="Arial" w:hAnsi="Arial" w:cs="Arial"/>
          <w:szCs w:val="24"/>
        </w:rPr>
        <w:t xml:space="preserve">. </w:t>
      </w:r>
      <w:r w:rsidR="007D48B7" w:rsidRPr="00CA53D8">
        <w:rPr>
          <w:rFonts w:ascii="Arial" w:hAnsi="Arial" w:cs="Arial"/>
        </w:rPr>
        <w:t>Additional gatekeep</w:t>
      </w:r>
      <w:r w:rsidR="005A27E8">
        <w:rPr>
          <w:rFonts w:ascii="Arial" w:hAnsi="Arial" w:cs="Arial"/>
        </w:rPr>
        <w:t>er will have to be governed</w:t>
      </w:r>
      <w:r w:rsidR="004D5C82">
        <w:rPr>
          <w:rFonts w:ascii="Arial" w:hAnsi="Arial" w:cs="Arial"/>
        </w:rPr>
        <w:t xml:space="preserve"> to gain</w:t>
      </w:r>
      <w:r w:rsidR="007D48B7" w:rsidRPr="00CA53D8">
        <w:rPr>
          <w:rFonts w:ascii="Arial" w:hAnsi="Arial" w:cs="Arial"/>
        </w:rPr>
        <w:t xml:space="preserve"> access to children </w:t>
      </w:r>
      <w:r w:rsidR="00627273">
        <w:rPr>
          <w:rFonts w:ascii="Arial" w:hAnsi="Arial" w:cs="Arial"/>
        </w:rPr>
        <w:t>or</w:t>
      </w:r>
      <w:r w:rsidR="007D48B7" w:rsidRPr="00CA53D8">
        <w:rPr>
          <w:rFonts w:ascii="Arial" w:hAnsi="Arial" w:cs="Arial"/>
        </w:rPr>
        <w:t xml:space="preserve"> young people </w:t>
      </w:r>
      <w:r w:rsidR="00627273">
        <w:rPr>
          <w:rFonts w:ascii="Arial" w:hAnsi="Arial" w:cs="Arial"/>
        </w:rPr>
        <w:t xml:space="preserve">that have been </w:t>
      </w:r>
      <w:r w:rsidR="007D48B7" w:rsidRPr="00CA53D8">
        <w:rPr>
          <w:rFonts w:ascii="Arial" w:hAnsi="Arial" w:cs="Arial"/>
        </w:rPr>
        <w:t xml:space="preserve">classed as ’vulnerable’ </w:t>
      </w:r>
      <w:r w:rsidR="00627273">
        <w:rPr>
          <w:rFonts w:ascii="Arial" w:hAnsi="Arial" w:cs="Arial"/>
        </w:rPr>
        <w:t xml:space="preserve">this can include </w:t>
      </w:r>
      <w:r w:rsidR="00E25AEB">
        <w:rPr>
          <w:rFonts w:ascii="Arial" w:hAnsi="Arial" w:cs="Arial"/>
        </w:rPr>
        <w:t xml:space="preserve">children that may have been a young offender, young person with </w:t>
      </w:r>
      <w:r w:rsidR="00E71488">
        <w:rPr>
          <w:rFonts w:ascii="Arial" w:hAnsi="Arial" w:cs="Arial"/>
        </w:rPr>
        <w:t xml:space="preserve">complex need or even children that have been excluded from </w:t>
      </w:r>
      <w:r w:rsidR="00B50A82">
        <w:rPr>
          <w:rFonts w:ascii="Arial" w:hAnsi="Arial" w:cs="Arial"/>
        </w:rPr>
        <w:t>school</w:t>
      </w:r>
      <w:r w:rsidR="007D48B7" w:rsidRPr="00CA53D8">
        <w:rPr>
          <w:rFonts w:ascii="Arial" w:hAnsi="Arial" w:cs="Arial"/>
        </w:rPr>
        <w:t xml:space="preserve">. </w:t>
      </w:r>
      <w:r w:rsidR="008F0399">
        <w:rPr>
          <w:rFonts w:ascii="Arial" w:hAnsi="Arial" w:cs="Arial"/>
          <w:szCs w:val="24"/>
        </w:rPr>
        <w:t xml:space="preserve">Different </w:t>
      </w:r>
      <w:r w:rsidR="005F3FBA">
        <w:rPr>
          <w:rFonts w:ascii="Arial" w:hAnsi="Arial" w:cs="Arial"/>
          <w:szCs w:val="24"/>
        </w:rPr>
        <w:t xml:space="preserve">schools, nursery’s and health authorities may have different requirements </w:t>
      </w:r>
      <w:r w:rsidR="009A146E">
        <w:rPr>
          <w:rFonts w:ascii="Arial" w:hAnsi="Arial" w:cs="Arial"/>
          <w:szCs w:val="24"/>
        </w:rPr>
        <w:t>on researcher</w:t>
      </w:r>
      <w:r w:rsidR="00457568">
        <w:rPr>
          <w:rFonts w:ascii="Arial" w:hAnsi="Arial" w:cs="Arial"/>
          <w:szCs w:val="24"/>
        </w:rPr>
        <w:t xml:space="preserve"> being conducted in their </w:t>
      </w:r>
      <w:r w:rsidR="003F0DF8">
        <w:rPr>
          <w:rFonts w:ascii="Arial" w:hAnsi="Arial" w:cs="Arial"/>
          <w:szCs w:val="24"/>
        </w:rPr>
        <w:t xml:space="preserve">settings </w:t>
      </w:r>
      <w:r w:rsidR="007D10E5">
        <w:rPr>
          <w:rFonts w:ascii="Arial" w:hAnsi="Arial" w:cs="Arial"/>
          <w:szCs w:val="24"/>
        </w:rPr>
        <w:t xml:space="preserve">by only allowing access to the researchers to conduct their research </w:t>
      </w:r>
      <w:r w:rsidR="007F1D25">
        <w:rPr>
          <w:rFonts w:ascii="Arial" w:hAnsi="Arial" w:cs="Arial"/>
          <w:szCs w:val="24"/>
        </w:rPr>
        <w:t xml:space="preserve">only in specific </w:t>
      </w:r>
      <w:r w:rsidR="00153B85">
        <w:rPr>
          <w:rFonts w:ascii="Arial" w:hAnsi="Arial" w:cs="Arial"/>
          <w:szCs w:val="24"/>
        </w:rPr>
        <w:t>times of the day</w:t>
      </w:r>
      <w:r w:rsidR="00541333">
        <w:rPr>
          <w:rFonts w:ascii="Arial" w:hAnsi="Arial" w:cs="Arial"/>
          <w:szCs w:val="24"/>
        </w:rPr>
        <w:t xml:space="preserve"> to avoid </w:t>
      </w:r>
      <w:r w:rsidR="00816E90">
        <w:rPr>
          <w:rFonts w:ascii="Arial" w:hAnsi="Arial" w:cs="Arial"/>
          <w:szCs w:val="24"/>
        </w:rPr>
        <w:t xml:space="preserve">ethical issues </w:t>
      </w:r>
      <w:r w:rsidR="009E64E4">
        <w:rPr>
          <w:rFonts w:ascii="Arial" w:hAnsi="Arial" w:cs="Arial"/>
          <w:szCs w:val="24"/>
        </w:rPr>
        <w:t xml:space="preserve">including </w:t>
      </w:r>
      <w:r w:rsidR="00A34FDF">
        <w:rPr>
          <w:rFonts w:ascii="Arial" w:hAnsi="Arial" w:cs="Arial"/>
          <w:szCs w:val="24"/>
        </w:rPr>
        <w:t xml:space="preserve">‘do no harm’ </w:t>
      </w:r>
      <w:r w:rsidR="00DE4376">
        <w:rPr>
          <w:rFonts w:ascii="Arial" w:hAnsi="Arial" w:cs="Arial"/>
          <w:szCs w:val="24"/>
        </w:rPr>
        <w:t xml:space="preserve">if </w:t>
      </w:r>
      <w:r w:rsidR="009E64E4">
        <w:rPr>
          <w:rFonts w:ascii="Arial" w:hAnsi="Arial" w:cs="Arial"/>
          <w:szCs w:val="24"/>
        </w:rPr>
        <w:t>the children become unhappy</w:t>
      </w:r>
      <w:r w:rsidR="003C48F7">
        <w:rPr>
          <w:rFonts w:ascii="Arial" w:hAnsi="Arial" w:cs="Arial"/>
          <w:szCs w:val="24"/>
        </w:rPr>
        <w:t>,</w:t>
      </w:r>
      <w:r w:rsidR="009E64E4">
        <w:rPr>
          <w:rFonts w:ascii="Arial" w:hAnsi="Arial" w:cs="Arial"/>
          <w:szCs w:val="24"/>
        </w:rPr>
        <w:t xml:space="preserve"> disrupting </w:t>
      </w:r>
      <w:r w:rsidR="00562885">
        <w:rPr>
          <w:rFonts w:ascii="Arial" w:hAnsi="Arial" w:cs="Arial"/>
          <w:szCs w:val="24"/>
        </w:rPr>
        <w:t>routine</w:t>
      </w:r>
      <w:r w:rsidR="003C48F7">
        <w:rPr>
          <w:rFonts w:ascii="Arial" w:hAnsi="Arial" w:cs="Arial"/>
          <w:szCs w:val="24"/>
        </w:rPr>
        <w:t xml:space="preserve"> </w:t>
      </w:r>
      <w:r w:rsidR="00D55C54">
        <w:rPr>
          <w:rFonts w:ascii="Arial" w:hAnsi="Arial" w:cs="Arial"/>
          <w:szCs w:val="24"/>
        </w:rPr>
        <w:t>or using children’s free time at school</w:t>
      </w:r>
      <w:r w:rsidR="00F40672">
        <w:rPr>
          <w:rFonts w:ascii="Arial" w:hAnsi="Arial" w:cs="Arial"/>
          <w:szCs w:val="24"/>
        </w:rPr>
        <w:t xml:space="preserve"> (</w:t>
      </w:r>
      <w:r w:rsidR="001F3A42">
        <w:rPr>
          <w:rFonts w:ascii="Arial" w:hAnsi="Arial" w:cs="Arial"/>
          <w:szCs w:val="24"/>
        </w:rPr>
        <w:t>University of Sheffield, 2018</w:t>
      </w:r>
      <w:r w:rsidR="000A3DBD">
        <w:rPr>
          <w:rFonts w:ascii="Arial" w:hAnsi="Arial" w:cs="Arial"/>
          <w:szCs w:val="24"/>
        </w:rPr>
        <w:t xml:space="preserve"> and</w:t>
      </w:r>
      <w:r w:rsidR="000A3DBD" w:rsidRPr="000A3DBD">
        <w:rPr>
          <w:rFonts w:ascii="Arial" w:hAnsi="Arial" w:cs="Arial"/>
          <w:szCs w:val="24"/>
        </w:rPr>
        <w:t xml:space="preserve"> Economic and Social Research Council</w:t>
      </w:r>
      <w:r w:rsidR="000A3DBD">
        <w:rPr>
          <w:rFonts w:ascii="Arial" w:hAnsi="Arial" w:cs="Arial"/>
          <w:szCs w:val="24"/>
        </w:rPr>
        <w:t xml:space="preserve">, </w:t>
      </w:r>
      <w:r w:rsidR="000A3DBD" w:rsidRPr="000A3DBD">
        <w:rPr>
          <w:rFonts w:ascii="Arial" w:hAnsi="Arial" w:cs="Arial"/>
          <w:szCs w:val="24"/>
        </w:rPr>
        <w:t>2018)</w:t>
      </w:r>
      <w:r w:rsidR="00D55C54">
        <w:rPr>
          <w:rFonts w:ascii="Arial" w:hAnsi="Arial" w:cs="Arial"/>
          <w:szCs w:val="24"/>
        </w:rPr>
        <w:t>.</w:t>
      </w:r>
    </w:p>
    <w:p w14:paraId="79439C83" w14:textId="10A35DA5" w:rsidR="00016037" w:rsidRPr="00B50A82" w:rsidRDefault="0076476A" w:rsidP="00153B85">
      <w:pPr>
        <w:spacing w:line="360" w:lineRule="auto"/>
        <w:jc w:val="both"/>
        <w:rPr>
          <w:rFonts w:ascii="Arial" w:hAnsi="Arial" w:cs="Arial"/>
        </w:rPr>
      </w:pPr>
      <w:r>
        <w:rPr>
          <w:rFonts w:ascii="Arial" w:hAnsi="Arial" w:cs="Arial"/>
          <w:szCs w:val="24"/>
        </w:rPr>
        <w:t>However, Flewi</w:t>
      </w:r>
      <w:r w:rsidR="004541EB">
        <w:rPr>
          <w:rFonts w:ascii="Arial" w:hAnsi="Arial" w:cs="Arial"/>
          <w:szCs w:val="24"/>
        </w:rPr>
        <w:t xml:space="preserve">tt </w:t>
      </w:r>
      <w:r w:rsidR="00E62103">
        <w:rPr>
          <w:rFonts w:ascii="Arial" w:hAnsi="Arial" w:cs="Arial"/>
          <w:szCs w:val="24"/>
        </w:rPr>
        <w:t xml:space="preserve">(2005) </w:t>
      </w:r>
      <w:r w:rsidR="004541EB">
        <w:rPr>
          <w:rFonts w:ascii="Arial" w:hAnsi="Arial" w:cs="Arial"/>
          <w:szCs w:val="24"/>
        </w:rPr>
        <w:t xml:space="preserve">suggests that there are ethical concerns when </w:t>
      </w:r>
      <w:r w:rsidR="00AD2573">
        <w:rPr>
          <w:rFonts w:ascii="Arial" w:hAnsi="Arial" w:cs="Arial"/>
          <w:szCs w:val="24"/>
        </w:rPr>
        <w:t>gaining access and consent through a gatekeep</w:t>
      </w:r>
      <w:r w:rsidR="00E934FE">
        <w:rPr>
          <w:rFonts w:ascii="Arial" w:hAnsi="Arial" w:cs="Arial"/>
          <w:szCs w:val="24"/>
        </w:rPr>
        <w:t>er</w:t>
      </w:r>
      <w:r w:rsidR="00AD2573">
        <w:rPr>
          <w:rFonts w:ascii="Arial" w:hAnsi="Arial" w:cs="Arial"/>
          <w:szCs w:val="24"/>
        </w:rPr>
        <w:t xml:space="preserve"> </w:t>
      </w:r>
      <w:r w:rsidR="00681BA8">
        <w:rPr>
          <w:rFonts w:ascii="Arial" w:hAnsi="Arial" w:cs="Arial"/>
          <w:szCs w:val="24"/>
        </w:rPr>
        <w:t>as it runs the risk of exploiting relationships between the gatekeeper and</w:t>
      </w:r>
      <w:r w:rsidR="00F82C9A">
        <w:rPr>
          <w:rFonts w:ascii="Arial" w:hAnsi="Arial" w:cs="Arial"/>
          <w:szCs w:val="24"/>
        </w:rPr>
        <w:t xml:space="preserve"> researcher as the gatekeeper  </w:t>
      </w:r>
      <w:r w:rsidR="00EB1442">
        <w:rPr>
          <w:rFonts w:ascii="Arial" w:hAnsi="Arial" w:cs="Arial"/>
          <w:szCs w:val="24"/>
        </w:rPr>
        <w:t xml:space="preserve">my want to ‘get off to a good start’ with the researcher </w:t>
      </w:r>
      <w:r w:rsidR="00EF71CB">
        <w:rPr>
          <w:rFonts w:ascii="Arial" w:hAnsi="Arial" w:cs="Arial"/>
          <w:szCs w:val="24"/>
        </w:rPr>
        <w:t>so accept</w:t>
      </w:r>
      <w:r w:rsidR="00B94B40">
        <w:rPr>
          <w:rFonts w:ascii="Arial" w:hAnsi="Arial" w:cs="Arial"/>
          <w:szCs w:val="24"/>
        </w:rPr>
        <w:t>s</w:t>
      </w:r>
      <w:r w:rsidR="00EF71CB">
        <w:rPr>
          <w:rFonts w:ascii="Arial" w:hAnsi="Arial" w:cs="Arial"/>
          <w:szCs w:val="24"/>
        </w:rPr>
        <w:t xml:space="preserve"> to be part of the research because of this when in fact the</w:t>
      </w:r>
      <w:r w:rsidR="00A52C6E">
        <w:rPr>
          <w:rFonts w:ascii="Arial" w:hAnsi="Arial" w:cs="Arial"/>
          <w:szCs w:val="24"/>
        </w:rPr>
        <w:t>y may not wish the child to participate.</w:t>
      </w:r>
    </w:p>
    <w:p w14:paraId="3C2FB922" w14:textId="5B40C500" w:rsidR="009B1D9F" w:rsidRDefault="005614CA" w:rsidP="005614CA">
      <w:pPr>
        <w:pStyle w:val="Heading1"/>
      </w:pPr>
      <w:r>
        <w:t>Informed consent</w:t>
      </w:r>
    </w:p>
    <w:p w14:paraId="0FD5E1A1" w14:textId="77777777" w:rsidR="00B01B4F" w:rsidRDefault="00B01B4F" w:rsidP="00B51845">
      <w:pPr>
        <w:spacing w:line="360" w:lineRule="auto"/>
        <w:jc w:val="both"/>
        <w:rPr>
          <w:rFonts w:ascii="Arial" w:hAnsi="Arial" w:cs="Arial"/>
        </w:rPr>
      </w:pPr>
    </w:p>
    <w:p w14:paraId="0C3B29EB" w14:textId="78D82E26" w:rsidR="00AA332C" w:rsidRDefault="002D74F5" w:rsidP="00B51845">
      <w:pPr>
        <w:spacing w:line="360" w:lineRule="auto"/>
        <w:jc w:val="both"/>
        <w:rPr>
          <w:rFonts w:ascii="Arial" w:hAnsi="Arial" w:cs="Arial"/>
        </w:rPr>
      </w:pPr>
      <w:r>
        <w:rPr>
          <w:rFonts w:ascii="Arial" w:hAnsi="Arial" w:cs="Arial"/>
        </w:rPr>
        <w:t xml:space="preserve">According to </w:t>
      </w:r>
      <w:r w:rsidR="007C590E">
        <w:rPr>
          <w:rFonts w:ascii="Arial" w:hAnsi="Arial" w:cs="Arial"/>
        </w:rPr>
        <w:t>Brooks et al. (</w:t>
      </w:r>
      <w:r w:rsidR="00F4543B">
        <w:rPr>
          <w:rFonts w:ascii="Arial" w:hAnsi="Arial" w:cs="Arial"/>
        </w:rPr>
        <w:t>2014)</w:t>
      </w:r>
      <w:r w:rsidR="00B90486">
        <w:rPr>
          <w:rFonts w:ascii="Arial" w:hAnsi="Arial" w:cs="Arial"/>
        </w:rPr>
        <w:t xml:space="preserve"> informed </w:t>
      </w:r>
      <w:r w:rsidR="007E2014">
        <w:rPr>
          <w:rFonts w:ascii="Arial" w:hAnsi="Arial" w:cs="Arial"/>
        </w:rPr>
        <w:t>consent is</w:t>
      </w:r>
      <w:r w:rsidR="009D6881">
        <w:rPr>
          <w:rFonts w:ascii="Arial" w:hAnsi="Arial" w:cs="Arial"/>
        </w:rPr>
        <w:t xml:space="preserve"> the </w:t>
      </w:r>
      <w:r w:rsidR="007E2014">
        <w:rPr>
          <w:rFonts w:ascii="Arial" w:hAnsi="Arial" w:cs="Arial"/>
        </w:rPr>
        <w:t xml:space="preserve">ethical principle of ensuring </w:t>
      </w:r>
      <w:r w:rsidR="00592745">
        <w:rPr>
          <w:rFonts w:ascii="Arial" w:hAnsi="Arial" w:cs="Arial"/>
        </w:rPr>
        <w:t>‘respect for person</w:t>
      </w:r>
      <w:r w:rsidR="00906C1E">
        <w:rPr>
          <w:rFonts w:ascii="Arial" w:hAnsi="Arial" w:cs="Arial"/>
        </w:rPr>
        <w:t xml:space="preserve">s’, it is based on </w:t>
      </w:r>
      <w:r w:rsidR="00161832">
        <w:rPr>
          <w:rFonts w:ascii="Arial" w:hAnsi="Arial" w:cs="Arial"/>
        </w:rPr>
        <w:t xml:space="preserve">the participant and everyone involved </w:t>
      </w:r>
      <w:r w:rsidR="003269A1">
        <w:rPr>
          <w:rFonts w:ascii="Arial" w:hAnsi="Arial" w:cs="Arial"/>
        </w:rPr>
        <w:t xml:space="preserve">having an </w:t>
      </w:r>
      <w:r w:rsidR="00161832">
        <w:rPr>
          <w:rFonts w:ascii="Arial" w:hAnsi="Arial" w:cs="Arial"/>
        </w:rPr>
        <w:t xml:space="preserve">adequate knowledge </w:t>
      </w:r>
      <w:r w:rsidR="003269A1">
        <w:rPr>
          <w:rFonts w:ascii="Arial" w:hAnsi="Arial" w:cs="Arial"/>
        </w:rPr>
        <w:t xml:space="preserve"> about the research </w:t>
      </w:r>
      <w:r w:rsidR="00AD345E">
        <w:rPr>
          <w:rFonts w:ascii="Arial" w:hAnsi="Arial" w:cs="Arial"/>
        </w:rPr>
        <w:t>project,</w:t>
      </w:r>
      <w:r w:rsidR="00A54611">
        <w:rPr>
          <w:rFonts w:ascii="Arial" w:hAnsi="Arial" w:cs="Arial"/>
        </w:rPr>
        <w:t xml:space="preserve"> so they </w:t>
      </w:r>
      <w:r w:rsidR="00D07F71">
        <w:rPr>
          <w:rFonts w:ascii="Arial" w:hAnsi="Arial" w:cs="Arial"/>
        </w:rPr>
        <w:t xml:space="preserve">can make an informed decision about whether or not to participate </w:t>
      </w:r>
      <w:r w:rsidR="009076AD">
        <w:rPr>
          <w:rFonts w:ascii="Arial" w:hAnsi="Arial" w:cs="Arial"/>
        </w:rPr>
        <w:t xml:space="preserve">or withdraw from the research without any </w:t>
      </w:r>
      <w:r w:rsidR="00600CA5">
        <w:rPr>
          <w:rFonts w:ascii="Arial" w:hAnsi="Arial" w:cs="Arial"/>
        </w:rPr>
        <w:t>repercussions</w:t>
      </w:r>
      <w:r w:rsidR="00A54347">
        <w:rPr>
          <w:rFonts w:ascii="Arial" w:hAnsi="Arial" w:cs="Arial"/>
        </w:rPr>
        <w:t>, the researcher should also full</w:t>
      </w:r>
      <w:r w:rsidR="00F92DA6">
        <w:rPr>
          <w:rFonts w:ascii="Arial" w:hAnsi="Arial" w:cs="Arial"/>
        </w:rPr>
        <w:t>y</w:t>
      </w:r>
      <w:r w:rsidR="00A54347">
        <w:rPr>
          <w:rFonts w:ascii="Arial" w:hAnsi="Arial" w:cs="Arial"/>
        </w:rPr>
        <w:t xml:space="preserve"> explain the child’s right to withdraw at any time </w:t>
      </w:r>
      <w:r w:rsidR="00F92DA6">
        <w:rPr>
          <w:rFonts w:ascii="Arial" w:hAnsi="Arial" w:cs="Arial"/>
        </w:rPr>
        <w:t xml:space="preserve">from the research and to withdraw from their </w:t>
      </w:r>
      <w:r w:rsidR="001E64D9">
        <w:rPr>
          <w:rFonts w:ascii="Arial" w:hAnsi="Arial" w:cs="Arial"/>
        </w:rPr>
        <w:t>results being published</w:t>
      </w:r>
      <w:r w:rsidR="009D5DEB">
        <w:rPr>
          <w:rFonts w:ascii="Arial" w:hAnsi="Arial" w:cs="Arial"/>
        </w:rPr>
        <w:t xml:space="preserve">. </w:t>
      </w:r>
      <w:r w:rsidR="00324E16">
        <w:rPr>
          <w:rFonts w:ascii="Arial" w:hAnsi="Arial" w:cs="Arial"/>
        </w:rPr>
        <w:t>University of London</w:t>
      </w:r>
      <w:r w:rsidR="007A6054">
        <w:rPr>
          <w:rFonts w:ascii="Arial" w:hAnsi="Arial" w:cs="Arial"/>
        </w:rPr>
        <w:t xml:space="preserve"> (no date) states that </w:t>
      </w:r>
      <w:r w:rsidR="00E2382C">
        <w:rPr>
          <w:rFonts w:ascii="Arial" w:hAnsi="Arial" w:cs="Arial"/>
        </w:rPr>
        <w:t xml:space="preserve">researchers need to gain </w:t>
      </w:r>
      <w:r w:rsidR="004363B0">
        <w:rPr>
          <w:rFonts w:ascii="Arial" w:hAnsi="Arial" w:cs="Arial"/>
        </w:rPr>
        <w:t xml:space="preserve">informed consent </w:t>
      </w:r>
      <w:r w:rsidR="005F0074">
        <w:rPr>
          <w:rFonts w:ascii="Arial" w:hAnsi="Arial" w:cs="Arial"/>
        </w:rPr>
        <w:t>off</w:t>
      </w:r>
      <w:r w:rsidR="004363B0">
        <w:rPr>
          <w:rFonts w:ascii="Arial" w:hAnsi="Arial" w:cs="Arial"/>
        </w:rPr>
        <w:t xml:space="preserve"> </w:t>
      </w:r>
      <w:r w:rsidR="00100C69">
        <w:rPr>
          <w:rFonts w:ascii="Arial" w:hAnsi="Arial" w:cs="Arial"/>
        </w:rPr>
        <w:t>every</w:t>
      </w:r>
      <w:r w:rsidR="004363B0">
        <w:rPr>
          <w:rFonts w:ascii="Arial" w:hAnsi="Arial" w:cs="Arial"/>
        </w:rPr>
        <w:t xml:space="preserve"> child’s</w:t>
      </w:r>
      <w:r w:rsidR="005339F6">
        <w:rPr>
          <w:rFonts w:ascii="Arial" w:hAnsi="Arial" w:cs="Arial"/>
        </w:rPr>
        <w:t xml:space="preserve"> parents or guardians </w:t>
      </w:r>
      <w:r w:rsidR="00D148A5">
        <w:rPr>
          <w:rFonts w:ascii="Arial" w:hAnsi="Arial" w:cs="Arial"/>
        </w:rPr>
        <w:t xml:space="preserve">before </w:t>
      </w:r>
      <w:r w:rsidR="007B63F0">
        <w:rPr>
          <w:rFonts w:ascii="Arial" w:hAnsi="Arial" w:cs="Arial"/>
        </w:rPr>
        <w:t>starting the research</w:t>
      </w:r>
      <w:r w:rsidR="00E560B3">
        <w:rPr>
          <w:rFonts w:ascii="Arial" w:hAnsi="Arial" w:cs="Arial"/>
        </w:rPr>
        <w:t xml:space="preserve">. </w:t>
      </w:r>
      <w:r w:rsidR="00A75391">
        <w:rPr>
          <w:rFonts w:ascii="Arial" w:hAnsi="Arial" w:cs="Arial"/>
        </w:rPr>
        <w:t>However</w:t>
      </w:r>
      <w:r w:rsidR="00B34DEA">
        <w:rPr>
          <w:rFonts w:ascii="Arial" w:hAnsi="Arial" w:cs="Arial"/>
        </w:rPr>
        <w:t>,</w:t>
      </w:r>
      <w:r w:rsidR="00A75391">
        <w:rPr>
          <w:rFonts w:ascii="Arial" w:hAnsi="Arial" w:cs="Arial"/>
        </w:rPr>
        <w:t xml:space="preserve"> there is a difference between </w:t>
      </w:r>
      <w:r w:rsidR="003F72A3">
        <w:rPr>
          <w:rFonts w:ascii="Arial" w:hAnsi="Arial" w:cs="Arial"/>
        </w:rPr>
        <w:t xml:space="preserve">consent and assent. </w:t>
      </w:r>
    </w:p>
    <w:p w14:paraId="0C3F1D46" w14:textId="5D331861" w:rsidR="00AE0C2A" w:rsidRDefault="003F72A3" w:rsidP="00B51845">
      <w:pPr>
        <w:spacing w:line="360" w:lineRule="auto"/>
        <w:jc w:val="both"/>
        <w:rPr>
          <w:rFonts w:ascii="Arial" w:hAnsi="Arial" w:cs="Arial"/>
        </w:rPr>
      </w:pPr>
      <w:r>
        <w:rPr>
          <w:rFonts w:ascii="Arial" w:hAnsi="Arial" w:cs="Arial"/>
        </w:rPr>
        <w:t>Assent refers to the agreement made by minors (anyone under the age of 18)</w:t>
      </w:r>
      <w:r w:rsidR="00751969">
        <w:rPr>
          <w:rFonts w:ascii="Arial" w:hAnsi="Arial" w:cs="Arial"/>
        </w:rPr>
        <w:t xml:space="preserve"> </w:t>
      </w:r>
      <w:r w:rsidR="00C14594">
        <w:rPr>
          <w:rFonts w:ascii="Arial" w:hAnsi="Arial" w:cs="Arial"/>
        </w:rPr>
        <w:t xml:space="preserve">that </w:t>
      </w:r>
      <w:r w:rsidR="00751969">
        <w:rPr>
          <w:rFonts w:ascii="Arial" w:hAnsi="Arial" w:cs="Arial"/>
        </w:rPr>
        <w:t>have no lega</w:t>
      </w:r>
      <w:r w:rsidR="00030AB6">
        <w:rPr>
          <w:rFonts w:ascii="Arial" w:hAnsi="Arial" w:cs="Arial"/>
        </w:rPr>
        <w:t>l</w:t>
      </w:r>
      <w:r w:rsidR="00751969">
        <w:rPr>
          <w:rFonts w:ascii="Arial" w:hAnsi="Arial" w:cs="Arial"/>
        </w:rPr>
        <w:t xml:space="preserve"> right to consent</w:t>
      </w:r>
      <w:r w:rsidR="00C14594">
        <w:rPr>
          <w:rFonts w:ascii="Arial" w:hAnsi="Arial" w:cs="Arial"/>
        </w:rPr>
        <w:t>,</w:t>
      </w:r>
      <w:r w:rsidR="00751969">
        <w:rPr>
          <w:rFonts w:ascii="Arial" w:hAnsi="Arial" w:cs="Arial"/>
        </w:rPr>
        <w:t xml:space="preserve"> </w:t>
      </w:r>
      <w:r w:rsidR="00030AB6">
        <w:rPr>
          <w:rFonts w:ascii="Arial" w:hAnsi="Arial" w:cs="Arial"/>
        </w:rPr>
        <w:t>the child</w:t>
      </w:r>
      <w:r w:rsidR="00257918">
        <w:rPr>
          <w:rFonts w:ascii="Arial" w:hAnsi="Arial" w:cs="Arial"/>
        </w:rPr>
        <w:t xml:space="preserve"> may understand some but not all the information that they are given</w:t>
      </w:r>
      <w:r w:rsidR="00B34DEA">
        <w:rPr>
          <w:rFonts w:ascii="Arial" w:hAnsi="Arial" w:cs="Arial"/>
        </w:rPr>
        <w:t xml:space="preserve"> (</w:t>
      </w:r>
      <w:r w:rsidR="00065F1A">
        <w:rPr>
          <w:rFonts w:ascii="Arial" w:hAnsi="Arial" w:cs="Arial"/>
        </w:rPr>
        <w:t>University of London</w:t>
      </w:r>
      <w:r w:rsidR="00324E16">
        <w:rPr>
          <w:rFonts w:ascii="Arial" w:hAnsi="Arial" w:cs="Arial"/>
        </w:rPr>
        <w:t>, no date</w:t>
      </w:r>
      <w:r w:rsidR="00B34DEA">
        <w:rPr>
          <w:rFonts w:ascii="Arial" w:hAnsi="Arial" w:cs="Arial"/>
        </w:rPr>
        <w:t>)</w:t>
      </w:r>
      <w:r w:rsidR="00002AD9">
        <w:rPr>
          <w:rFonts w:ascii="Arial" w:hAnsi="Arial" w:cs="Arial"/>
        </w:rPr>
        <w:t>.</w:t>
      </w:r>
    </w:p>
    <w:p w14:paraId="6485DE1A" w14:textId="62A15B4C" w:rsidR="00D43F7F" w:rsidRDefault="00493F73" w:rsidP="0072639C">
      <w:pPr>
        <w:spacing w:line="360" w:lineRule="auto"/>
        <w:jc w:val="both"/>
        <w:rPr>
          <w:rFonts w:ascii="Arial" w:hAnsi="Arial" w:cs="Arial"/>
        </w:rPr>
      </w:pPr>
      <w:r>
        <w:rPr>
          <w:rFonts w:ascii="Arial" w:hAnsi="Arial" w:cs="Arial"/>
        </w:rPr>
        <w:t xml:space="preserve">However, </w:t>
      </w:r>
      <w:r w:rsidR="000B5633">
        <w:rPr>
          <w:rFonts w:ascii="Arial" w:hAnsi="Arial" w:cs="Arial"/>
        </w:rPr>
        <w:t xml:space="preserve">every </w:t>
      </w:r>
      <w:r>
        <w:rPr>
          <w:rFonts w:ascii="Arial" w:hAnsi="Arial" w:cs="Arial"/>
        </w:rPr>
        <w:t>researcher need</w:t>
      </w:r>
      <w:r w:rsidR="000B5633">
        <w:rPr>
          <w:rFonts w:ascii="Arial" w:hAnsi="Arial" w:cs="Arial"/>
        </w:rPr>
        <w:t>s</w:t>
      </w:r>
      <w:r>
        <w:rPr>
          <w:rFonts w:ascii="Arial" w:hAnsi="Arial" w:cs="Arial"/>
        </w:rPr>
        <w:t xml:space="preserve"> to recognise that they may have to adapt the method for seeking consent </w:t>
      </w:r>
      <w:r w:rsidR="00721AAA">
        <w:rPr>
          <w:rFonts w:ascii="Arial" w:hAnsi="Arial" w:cs="Arial"/>
        </w:rPr>
        <w:t xml:space="preserve">and assent </w:t>
      </w:r>
      <w:r>
        <w:rPr>
          <w:rFonts w:ascii="Arial" w:hAnsi="Arial" w:cs="Arial"/>
        </w:rPr>
        <w:t xml:space="preserve">depending on the participants level of understanding and age as stated by the UNCRC and agreed with by </w:t>
      </w:r>
      <w:bookmarkStart w:id="3" w:name="_Hlk528188799"/>
      <w:r w:rsidR="0072639C">
        <w:rPr>
          <w:rFonts w:ascii="Arial" w:hAnsi="Arial" w:cs="Arial"/>
        </w:rPr>
        <w:t>University of London</w:t>
      </w:r>
      <w:r>
        <w:rPr>
          <w:rFonts w:ascii="Arial" w:hAnsi="Arial" w:cs="Arial"/>
        </w:rPr>
        <w:t xml:space="preserve"> (no date)</w:t>
      </w:r>
      <w:bookmarkEnd w:id="3"/>
      <w:r>
        <w:rPr>
          <w:rFonts w:ascii="Arial" w:hAnsi="Arial" w:cs="Arial"/>
        </w:rPr>
        <w:t>.</w:t>
      </w:r>
    </w:p>
    <w:p w14:paraId="6A9F3C43" w14:textId="186F7233" w:rsidR="00956AC0" w:rsidRDefault="00721AAA" w:rsidP="0072639C">
      <w:pPr>
        <w:spacing w:line="360" w:lineRule="auto"/>
        <w:jc w:val="both"/>
        <w:rPr>
          <w:rFonts w:ascii="Arial" w:hAnsi="Arial" w:cs="Arial"/>
        </w:rPr>
      </w:pPr>
      <w:r>
        <w:rPr>
          <w:rFonts w:ascii="Arial" w:hAnsi="Arial" w:cs="Arial"/>
        </w:rPr>
        <w:t xml:space="preserve">As a researcher you </w:t>
      </w:r>
      <w:r w:rsidR="00025346">
        <w:rPr>
          <w:rFonts w:ascii="Arial" w:hAnsi="Arial" w:cs="Arial"/>
        </w:rPr>
        <w:t xml:space="preserve">should always refer the </w:t>
      </w:r>
      <w:r w:rsidR="00F43702">
        <w:rPr>
          <w:rFonts w:ascii="Arial" w:hAnsi="Arial" w:cs="Arial"/>
        </w:rPr>
        <w:t xml:space="preserve">54 </w:t>
      </w:r>
      <w:r w:rsidR="00FF103F">
        <w:rPr>
          <w:rFonts w:ascii="Arial" w:hAnsi="Arial" w:cs="Arial"/>
        </w:rPr>
        <w:t xml:space="preserve">articles from the </w:t>
      </w:r>
      <w:r w:rsidR="00025346">
        <w:rPr>
          <w:rFonts w:ascii="Arial" w:hAnsi="Arial" w:cs="Arial"/>
        </w:rPr>
        <w:t xml:space="preserve">UNCRC </w:t>
      </w:r>
      <w:r w:rsidR="00FF103F">
        <w:rPr>
          <w:rFonts w:ascii="Arial" w:hAnsi="Arial" w:cs="Arial"/>
        </w:rPr>
        <w:t>(</w:t>
      </w:r>
      <w:proofErr w:type="spellStart"/>
      <w:r w:rsidR="00FF103F">
        <w:rPr>
          <w:rFonts w:ascii="Arial" w:hAnsi="Arial" w:cs="Arial"/>
        </w:rPr>
        <w:t>Unicef</w:t>
      </w:r>
      <w:proofErr w:type="spellEnd"/>
      <w:r w:rsidR="00FF103F">
        <w:rPr>
          <w:rFonts w:ascii="Arial" w:hAnsi="Arial" w:cs="Arial"/>
        </w:rPr>
        <w:t>, 2008)</w:t>
      </w:r>
      <w:r w:rsidR="000117D3">
        <w:rPr>
          <w:rFonts w:ascii="Arial" w:hAnsi="Arial" w:cs="Arial"/>
        </w:rPr>
        <w:t xml:space="preserve"> especially article 13</w:t>
      </w:r>
      <w:r>
        <w:rPr>
          <w:rFonts w:ascii="Arial" w:hAnsi="Arial" w:cs="Arial"/>
        </w:rPr>
        <w:t xml:space="preserve"> </w:t>
      </w:r>
      <w:r w:rsidR="00BB3D9F">
        <w:rPr>
          <w:rFonts w:ascii="Arial" w:hAnsi="Arial" w:cs="Arial"/>
        </w:rPr>
        <w:t xml:space="preserve">the child’s freedom of expression, </w:t>
      </w:r>
      <w:r w:rsidR="00F81A53">
        <w:rPr>
          <w:rFonts w:ascii="Arial" w:hAnsi="Arial" w:cs="Arial"/>
        </w:rPr>
        <w:t>th</w:t>
      </w:r>
      <w:r w:rsidR="00DC5205">
        <w:rPr>
          <w:rFonts w:ascii="Arial" w:hAnsi="Arial" w:cs="Arial"/>
        </w:rPr>
        <w:t>e</w:t>
      </w:r>
      <w:r w:rsidR="00F81A53">
        <w:rPr>
          <w:rFonts w:ascii="Arial" w:hAnsi="Arial" w:cs="Arial"/>
        </w:rPr>
        <w:t xml:space="preserve"> article </w:t>
      </w:r>
      <w:r w:rsidR="005E3461">
        <w:rPr>
          <w:rFonts w:ascii="Arial" w:hAnsi="Arial" w:cs="Arial"/>
        </w:rPr>
        <w:t>emphasise</w:t>
      </w:r>
      <w:r w:rsidR="00746319">
        <w:rPr>
          <w:rFonts w:ascii="Arial" w:hAnsi="Arial" w:cs="Arial"/>
        </w:rPr>
        <w:t xml:space="preserve"> the child’s right </w:t>
      </w:r>
      <w:r w:rsidR="00E85AFC">
        <w:rPr>
          <w:rFonts w:ascii="Arial" w:hAnsi="Arial" w:cs="Arial"/>
        </w:rPr>
        <w:t>to gain all information about any research that they are asked to participate in</w:t>
      </w:r>
      <w:r w:rsidR="00FC0691">
        <w:rPr>
          <w:rFonts w:ascii="Arial" w:hAnsi="Arial" w:cs="Arial"/>
        </w:rPr>
        <w:t xml:space="preserve">, and the child </w:t>
      </w:r>
      <w:r w:rsidR="00FC0691">
        <w:rPr>
          <w:rFonts w:ascii="Arial" w:hAnsi="Arial" w:cs="Arial"/>
        </w:rPr>
        <w:lastRenderedPageBreak/>
        <w:t xml:space="preserve">to some degree has a right to </w:t>
      </w:r>
      <w:r w:rsidR="00A10100">
        <w:rPr>
          <w:rFonts w:ascii="Arial" w:hAnsi="Arial" w:cs="Arial"/>
        </w:rPr>
        <w:t xml:space="preserve">express how they feel about being a participant, the researcher should </w:t>
      </w:r>
      <w:r w:rsidR="006C07CB">
        <w:rPr>
          <w:rFonts w:ascii="Arial" w:hAnsi="Arial" w:cs="Arial"/>
        </w:rPr>
        <w:t>respect the child’s right.</w:t>
      </w:r>
    </w:p>
    <w:p w14:paraId="1A18B16F" w14:textId="56AA2DE9" w:rsidR="00AC3056" w:rsidRPr="00AC3056" w:rsidRDefault="00F81A53" w:rsidP="00AC3056">
      <w:pPr>
        <w:pStyle w:val="Heading1"/>
      </w:pPr>
      <w:r>
        <w:t xml:space="preserve"> </w:t>
      </w:r>
      <w:r w:rsidR="00AC3056">
        <w:t>Privacy and data storage</w:t>
      </w:r>
      <w:r w:rsidR="00121A47">
        <w:t xml:space="preserve">  </w:t>
      </w:r>
    </w:p>
    <w:p w14:paraId="7E199B3E" w14:textId="37659EAC" w:rsidR="005F1821" w:rsidRDefault="005F1821" w:rsidP="005F1821"/>
    <w:p w14:paraId="69B1218F" w14:textId="3BC18779" w:rsidR="00C761EF" w:rsidRDefault="0011572A" w:rsidP="000A0062">
      <w:pPr>
        <w:spacing w:line="360" w:lineRule="auto"/>
        <w:jc w:val="both"/>
        <w:rPr>
          <w:rFonts w:ascii="Arial" w:hAnsi="Arial" w:cs="Arial"/>
        </w:rPr>
      </w:pPr>
      <w:r>
        <w:rPr>
          <w:rFonts w:ascii="Arial" w:hAnsi="Arial" w:cs="Arial"/>
        </w:rPr>
        <w:t xml:space="preserve">The researcher needs </w:t>
      </w:r>
      <w:r w:rsidR="009E07FA">
        <w:rPr>
          <w:rFonts w:ascii="Arial" w:hAnsi="Arial" w:cs="Arial"/>
        </w:rPr>
        <w:t xml:space="preserve">to fully </w:t>
      </w:r>
      <w:r w:rsidR="000A0062">
        <w:rPr>
          <w:rFonts w:ascii="Arial" w:hAnsi="Arial" w:cs="Arial"/>
        </w:rPr>
        <w:t>assure</w:t>
      </w:r>
      <w:r w:rsidR="00397068">
        <w:rPr>
          <w:rFonts w:ascii="Arial" w:hAnsi="Arial" w:cs="Arial"/>
        </w:rPr>
        <w:t xml:space="preserve"> </w:t>
      </w:r>
      <w:r w:rsidR="009F3D4E">
        <w:rPr>
          <w:rFonts w:ascii="Arial" w:hAnsi="Arial" w:cs="Arial"/>
        </w:rPr>
        <w:t xml:space="preserve">and explained to </w:t>
      </w:r>
      <w:r w:rsidR="00916E57">
        <w:rPr>
          <w:rFonts w:ascii="Arial" w:hAnsi="Arial" w:cs="Arial"/>
        </w:rPr>
        <w:t>p</w:t>
      </w:r>
      <w:r w:rsidR="00AB4E8E">
        <w:rPr>
          <w:rFonts w:ascii="Arial" w:hAnsi="Arial" w:cs="Arial"/>
        </w:rPr>
        <w:t>articipant</w:t>
      </w:r>
      <w:r w:rsidR="009F3D4E">
        <w:rPr>
          <w:rFonts w:ascii="Arial" w:hAnsi="Arial" w:cs="Arial"/>
        </w:rPr>
        <w:t xml:space="preserve"> the extent that they under</w:t>
      </w:r>
      <w:r w:rsidR="00E62BD7">
        <w:rPr>
          <w:rFonts w:ascii="Arial" w:hAnsi="Arial" w:cs="Arial"/>
        </w:rPr>
        <w:t xml:space="preserve">stand </w:t>
      </w:r>
      <w:r w:rsidR="007877C5">
        <w:rPr>
          <w:rFonts w:ascii="Arial" w:hAnsi="Arial" w:cs="Arial"/>
        </w:rPr>
        <w:t xml:space="preserve">their right to confidentiality and anonymity </w:t>
      </w:r>
      <w:r w:rsidR="00E62BD7">
        <w:rPr>
          <w:rFonts w:ascii="Arial" w:hAnsi="Arial" w:cs="Arial"/>
        </w:rPr>
        <w:t xml:space="preserve">for safeguarding </w:t>
      </w:r>
      <w:r w:rsidR="00412E38">
        <w:rPr>
          <w:rFonts w:ascii="Arial" w:hAnsi="Arial" w:cs="Arial"/>
        </w:rPr>
        <w:t>and child protection</w:t>
      </w:r>
      <w:r w:rsidR="00661033">
        <w:rPr>
          <w:rFonts w:ascii="Arial" w:hAnsi="Arial" w:cs="Arial"/>
        </w:rPr>
        <w:t xml:space="preserve"> </w:t>
      </w:r>
      <w:r w:rsidR="001C6871">
        <w:rPr>
          <w:rFonts w:ascii="Arial" w:hAnsi="Arial" w:cs="Arial"/>
        </w:rPr>
        <w:t xml:space="preserve">issues </w:t>
      </w:r>
      <w:r w:rsidR="00661033">
        <w:rPr>
          <w:rFonts w:ascii="Arial" w:hAnsi="Arial" w:cs="Arial"/>
        </w:rPr>
        <w:t>(University of Sheffield, no date</w:t>
      </w:r>
      <w:r w:rsidR="00A6581D">
        <w:rPr>
          <w:rFonts w:ascii="Arial" w:hAnsi="Arial" w:cs="Arial"/>
        </w:rPr>
        <w:t>)</w:t>
      </w:r>
      <w:r w:rsidR="00461EFE">
        <w:rPr>
          <w:rFonts w:ascii="Arial" w:hAnsi="Arial" w:cs="Arial"/>
        </w:rPr>
        <w:t>.</w:t>
      </w:r>
      <w:r w:rsidR="008744C7">
        <w:rPr>
          <w:rFonts w:ascii="Arial" w:hAnsi="Arial" w:cs="Arial"/>
        </w:rPr>
        <w:t xml:space="preserve"> </w:t>
      </w:r>
      <w:r w:rsidR="00461EFE">
        <w:rPr>
          <w:rFonts w:ascii="Arial" w:hAnsi="Arial" w:cs="Arial"/>
        </w:rPr>
        <w:t>T</w:t>
      </w:r>
      <w:r w:rsidR="007C7164">
        <w:rPr>
          <w:rFonts w:ascii="Arial" w:hAnsi="Arial" w:cs="Arial"/>
        </w:rPr>
        <w:t xml:space="preserve">he NSPCC (2018) </w:t>
      </w:r>
      <w:r w:rsidR="00F00EA2">
        <w:rPr>
          <w:rFonts w:ascii="Arial" w:hAnsi="Arial" w:cs="Arial"/>
        </w:rPr>
        <w:t>states that any participant</w:t>
      </w:r>
      <w:r w:rsidR="00005088">
        <w:rPr>
          <w:rFonts w:ascii="Arial" w:hAnsi="Arial" w:cs="Arial"/>
        </w:rPr>
        <w:t>s</w:t>
      </w:r>
      <w:r w:rsidR="00F00EA2">
        <w:rPr>
          <w:rFonts w:ascii="Arial" w:hAnsi="Arial" w:cs="Arial"/>
        </w:rPr>
        <w:t xml:space="preserve"> </w:t>
      </w:r>
      <w:r w:rsidR="00035567">
        <w:rPr>
          <w:rFonts w:ascii="Arial" w:hAnsi="Arial" w:cs="Arial"/>
        </w:rPr>
        <w:t>identity an</w:t>
      </w:r>
      <w:r w:rsidR="00005088">
        <w:rPr>
          <w:rFonts w:ascii="Arial" w:hAnsi="Arial" w:cs="Arial"/>
        </w:rPr>
        <w:t>d personal</w:t>
      </w:r>
      <w:r w:rsidR="00035567">
        <w:rPr>
          <w:rFonts w:ascii="Arial" w:hAnsi="Arial" w:cs="Arial"/>
        </w:rPr>
        <w:t xml:space="preserve"> information that is </w:t>
      </w:r>
      <w:r w:rsidR="00F00EA2">
        <w:rPr>
          <w:rFonts w:ascii="Arial" w:hAnsi="Arial" w:cs="Arial"/>
        </w:rPr>
        <w:t xml:space="preserve">involved in research </w:t>
      </w:r>
      <w:r w:rsidR="00892757">
        <w:rPr>
          <w:rFonts w:ascii="Arial" w:hAnsi="Arial" w:cs="Arial"/>
        </w:rPr>
        <w:t xml:space="preserve">should remain confidential unless any child </w:t>
      </w:r>
      <w:r w:rsidR="004062F4">
        <w:rPr>
          <w:rFonts w:ascii="Arial" w:hAnsi="Arial" w:cs="Arial"/>
        </w:rPr>
        <w:t>is at risk of harm.</w:t>
      </w:r>
      <w:r w:rsidR="001C6871">
        <w:rPr>
          <w:rFonts w:ascii="Arial" w:hAnsi="Arial" w:cs="Arial"/>
        </w:rPr>
        <w:t xml:space="preserve"> The confidential and anonymous treatment of participants data </w:t>
      </w:r>
      <w:r w:rsidR="006C48C6">
        <w:rPr>
          <w:rFonts w:ascii="Arial" w:hAnsi="Arial" w:cs="Arial"/>
        </w:rPr>
        <w:t>is the norm when conducting research</w:t>
      </w:r>
      <w:r w:rsidR="00F44E2B">
        <w:rPr>
          <w:rFonts w:ascii="Arial" w:hAnsi="Arial" w:cs="Arial"/>
        </w:rPr>
        <w:t xml:space="preserve"> (BERA, 2011).</w:t>
      </w:r>
      <w:r w:rsidR="00C761EF">
        <w:rPr>
          <w:rFonts w:ascii="Arial" w:hAnsi="Arial" w:cs="Arial"/>
        </w:rPr>
        <w:t xml:space="preserve"> </w:t>
      </w:r>
      <w:r w:rsidR="00F63C19">
        <w:rPr>
          <w:rFonts w:ascii="Arial" w:hAnsi="Arial" w:cs="Arial"/>
        </w:rPr>
        <w:t>Closely linked to co</w:t>
      </w:r>
      <w:r w:rsidR="007E53DD">
        <w:rPr>
          <w:rFonts w:ascii="Arial" w:hAnsi="Arial" w:cs="Arial"/>
        </w:rPr>
        <w:t xml:space="preserve">nfidentiality, anonymity </w:t>
      </w:r>
      <w:r w:rsidR="00DE5CD5">
        <w:rPr>
          <w:rFonts w:ascii="Arial" w:hAnsi="Arial" w:cs="Arial"/>
        </w:rPr>
        <w:t xml:space="preserve">is </w:t>
      </w:r>
      <w:r w:rsidR="007E53DD">
        <w:rPr>
          <w:rFonts w:ascii="Arial" w:hAnsi="Arial" w:cs="Arial"/>
        </w:rPr>
        <w:t>regard</w:t>
      </w:r>
      <w:r w:rsidR="00DE5CD5">
        <w:rPr>
          <w:rFonts w:ascii="Arial" w:hAnsi="Arial" w:cs="Arial"/>
        </w:rPr>
        <w:t>ing</w:t>
      </w:r>
      <w:r w:rsidR="007E53DD">
        <w:rPr>
          <w:rFonts w:ascii="Arial" w:hAnsi="Arial" w:cs="Arial"/>
        </w:rPr>
        <w:t xml:space="preserve"> the publication </w:t>
      </w:r>
      <w:r w:rsidR="003D43C1">
        <w:rPr>
          <w:rFonts w:ascii="Arial" w:hAnsi="Arial" w:cs="Arial"/>
        </w:rPr>
        <w:t>of the participants data</w:t>
      </w:r>
      <w:r w:rsidR="00DE5CD5">
        <w:rPr>
          <w:rFonts w:ascii="Arial" w:hAnsi="Arial" w:cs="Arial"/>
        </w:rPr>
        <w:t>,</w:t>
      </w:r>
      <w:r w:rsidR="003D43C1">
        <w:rPr>
          <w:rFonts w:ascii="Arial" w:hAnsi="Arial" w:cs="Arial"/>
        </w:rPr>
        <w:t xml:space="preserve"> </w:t>
      </w:r>
      <w:r w:rsidR="00D57ECA">
        <w:rPr>
          <w:rFonts w:ascii="Arial" w:hAnsi="Arial" w:cs="Arial"/>
        </w:rPr>
        <w:t>it is the</w:t>
      </w:r>
      <w:r w:rsidR="00487B56">
        <w:rPr>
          <w:rFonts w:ascii="Arial" w:hAnsi="Arial" w:cs="Arial"/>
        </w:rPr>
        <w:t xml:space="preserve"> </w:t>
      </w:r>
      <w:r w:rsidR="000A0062">
        <w:rPr>
          <w:rFonts w:ascii="Arial" w:hAnsi="Arial" w:cs="Arial"/>
        </w:rPr>
        <w:t>researcher’s</w:t>
      </w:r>
      <w:r w:rsidR="00487B56">
        <w:rPr>
          <w:rFonts w:ascii="Arial" w:hAnsi="Arial" w:cs="Arial"/>
        </w:rPr>
        <w:t xml:space="preserve"> </w:t>
      </w:r>
      <w:r w:rsidR="00520364">
        <w:rPr>
          <w:rFonts w:ascii="Arial" w:hAnsi="Arial" w:cs="Arial"/>
        </w:rPr>
        <w:t xml:space="preserve">responsibility </w:t>
      </w:r>
      <w:r w:rsidR="001B0EC8">
        <w:rPr>
          <w:rFonts w:ascii="Arial" w:hAnsi="Arial" w:cs="Arial"/>
        </w:rPr>
        <w:t>to</w:t>
      </w:r>
      <w:r w:rsidR="00FA5C03">
        <w:rPr>
          <w:rFonts w:ascii="Arial" w:hAnsi="Arial" w:cs="Arial"/>
        </w:rPr>
        <w:t xml:space="preserve"> employ what fictional </w:t>
      </w:r>
      <w:r w:rsidR="004B1907">
        <w:rPr>
          <w:rFonts w:ascii="Arial" w:hAnsi="Arial" w:cs="Arial"/>
        </w:rPr>
        <w:t>pseudonyms</w:t>
      </w:r>
      <w:r w:rsidR="001B0EC8">
        <w:rPr>
          <w:rFonts w:ascii="Arial" w:hAnsi="Arial" w:cs="Arial"/>
        </w:rPr>
        <w:t xml:space="preserve"> </w:t>
      </w:r>
      <w:r w:rsidR="00267F4E">
        <w:rPr>
          <w:rFonts w:ascii="Arial" w:hAnsi="Arial" w:cs="Arial"/>
        </w:rPr>
        <w:t>to use in their approach</w:t>
      </w:r>
      <w:r w:rsidR="000F4936">
        <w:rPr>
          <w:rFonts w:ascii="Arial" w:hAnsi="Arial" w:cs="Arial"/>
        </w:rPr>
        <w:t xml:space="preserve">, to keep the participants </w:t>
      </w:r>
      <w:r w:rsidR="00604BEF">
        <w:rPr>
          <w:rFonts w:ascii="Arial" w:hAnsi="Arial" w:cs="Arial"/>
        </w:rPr>
        <w:t xml:space="preserve">anonymity, the researcher should fully </w:t>
      </w:r>
      <w:r w:rsidR="00891AE3">
        <w:rPr>
          <w:rFonts w:ascii="Arial" w:hAnsi="Arial" w:cs="Arial"/>
        </w:rPr>
        <w:t>explain why and how they have done this</w:t>
      </w:r>
      <w:r w:rsidR="00914713">
        <w:rPr>
          <w:rFonts w:ascii="Arial" w:hAnsi="Arial" w:cs="Arial"/>
        </w:rPr>
        <w:t xml:space="preserve"> to the participant</w:t>
      </w:r>
      <w:r w:rsidR="00891AE3">
        <w:rPr>
          <w:rFonts w:ascii="Arial" w:hAnsi="Arial" w:cs="Arial"/>
        </w:rPr>
        <w:t xml:space="preserve">. </w:t>
      </w:r>
      <w:r w:rsidR="00906EC0">
        <w:rPr>
          <w:rFonts w:ascii="Arial" w:hAnsi="Arial" w:cs="Arial"/>
        </w:rPr>
        <w:t>However</w:t>
      </w:r>
      <w:r w:rsidR="00914713">
        <w:rPr>
          <w:rFonts w:ascii="Arial" w:hAnsi="Arial" w:cs="Arial"/>
        </w:rPr>
        <w:t>,</w:t>
      </w:r>
      <w:r w:rsidR="00906EC0">
        <w:rPr>
          <w:rFonts w:ascii="Arial" w:hAnsi="Arial" w:cs="Arial"/>
        </w:rPr>
        <w:t xml:space="preserve"> in some cases the participant and guardian my wish to </w:t>
      </w:r>
      <w:r w:rsidR="008E18E9">
        <w:rPr>
          <w:rFonts w:ascii="Arial" w:hAnsi="Arial" w:cs="Arial"/>
        </w:rPr>
        <w:t xml:space="preserve">act upon their right </w:t>
      </w:r>
      <w:r w:rsidR="00A94412">
        <w:rPr>
          <w:rFonts w:ascii="Arial" w:hAnsi="Arial" w:cs="Arial"/>
        </w:rPr>
        <w:t xml:space="preserve">to be identified in any publication </w:t>
      </w:r>
      <w:r w:rsidR="00914713">
        <w:rPr>
          <w:rFonts w:ascii="Arial" w:hAnsi="Arial" w:cs="Arial"/>
        </w:rPr>
        <w:t xml:space="preserve">of their work </w:t>
      </w:r>
      <w:r w:rsidR="00E97C86">
        <w:rPr>
          <w:rFonts w:ascii="Arial" w:hAnsi="Arial" w:cs="Arial"/>
        </w:rPr>
        <w:t>and grant the researcher to use their original names</w:t>
      </w:r>
      <w:r w:rsidR="00F5322C">
        <w:rPr>
          <w:rFonts w:ascii="Arial" w:hAnsi="Arial" w:cs="Arial"/>
        </w:rPr>
        <w:t xml:space="preserve">, as the researcher it is your responsibility to gain written </w:t>
      </w:r>
      <w:r w:rsidR="00920A1F">
        <w:rPr>
          <w:rFonts w:ascii="Arial" w:hAnsi="Arial" w:cs="Arial"/>
        </w:rPr>
        <w:t xml:space="preserve">consent in this </w:t>
      </w:r>
      <w:r w:rsidR="00A77E7C">
        <w:rPr>
          <w:rFonts w:ascii="Arial" w:hAnsi="Arial" w:cs="Arial"/>
        </w:rPr>
        <w:t xml:space="preserve">situation </w:t>
      </w:r>
      <w:r w:rsidR="00622BCD">
        <w:rPr>
          <w:rFonts w:ascii="Arial" w:hAnsi="Arial" w:cs="Arial"/>
        </w:rPr>
        <w:t>(BERA, 2011).</w:t>
      </w:r>
    </w:p>
    <w:p w14:paraId="5FAB703F" w14:textId="77777777" w:rsidR="00EF40C2" w:rsidRPr="000A0062" w:rsidRDefault="00EF40C2" w:rsidP="000A0062">
      <w:pPr>
        <w:spacing w:line="360" w:lineRule="auto"/>
        <w:jc w:val="both"/>
        <w:rPr>
          <w:rFonts w:ascii="Arial" w:hAnsi="Arial" w:cs="Arial"/>
        </w:rPr>
      </w:pPr>
    </w:p>
    <w:p w14:paraId="246F480D" w14:textId="77777777" w:rsidR="00F75BEB" w:rsidRDefault="00F75BEB" w:rsidP="0072639C">
      <w:pPr>
        <w:spacing w:line="360" w:lineRule="auto"/>
        <w:jc w:val="both"/>
        <w:rPr>
          <w:rFonts w:ascii="Arial" w:hAnsi="Arial" w:cs="Arial"/>
        </w:rPr>
      </w:pPr>
    </w:p>
    <w:p w14:paraId="55C1170E" w14:textId="77777777" w:rsidR="00D43F7F" w:rsidRDefault="00D43F7F" w:rsidP="00D43F7F">
      <w:pPr>
        <w:rPr>
          <w:rFonts w:ascii="Arial" w:hAnsi="Arial" w:cs="Arial"/>
        </w:rPr>
      </w:pPr>
    </w:p>
    <w:p w14:paraId="3359CC2F" w14:textId="77777777" w:rsidR="00D43F7F" w:rsidRDefault="00D43F7F" w:rsidP="00D43F7F">
      <w:pPr>
        <w:rPr>
          <w:rFonts w:ascii="Arial" w:hAnsi="Arial" w:cs="Arial"/>
        </w:rPr>
      </w:pPr>
    </w:p>
    <w:p w14:paraId="3578ED07" w14:textId="77777777" w:rsidR="00D43F7F" w:rsidRDefault="00D43F7F" w:rsidP="00D43F7F">
      <w:pPr>
        <w:rPr>
          <w:rFonts w:ascii="Arial" w:hAnsi="Arial" w:cs="Arial"/>
        </w:rPr>
      </w:pPr>
    </w:p>
    <w:p w14:paraId="07EC7190" w14:textId="77777777" w:rsidR="004B0E07" w:rsidRDefault="004B0E07" w:rsidP="00E40E11"/>
    <w:p w14:paraId="2DB0B1FF" w14:textId="77777777" w:rsidR="00A77E7C" w:rsidRDefault="00A77E7C" w:rsidP="007E1262">
      <w:pPr>
        <w:pStyle w:val="Heading1"/>
      </w:pPr>
    </w:p>
    <w:p w14:paraId="6F4C2755" w14:textId="77777777" w:rsidR="00A77E7C" w:rsidRDefault="00A77E7C" w:rsidP="007E1262">
      <w:pPr>
        <w:pStyle w:val="Heading1"/>
      </w:pPr>
    </w:p>
    <w:p w14:paraId="755035F3" w14:textId="77777777" w:rsidR="00A77E7C" w:rsidRDefault="00A77E7C" w:rsidP="007E1262">
      <w:pPr>
        <w:pStyle w:val="Heading1"/>
      </w:pPr>
    </w:p>
    <w:p w14:paraId="2D0C6056" w14:textId="77777777" w:rsidR="00A77E7C" w:rsidRDefault="00A77E7C" w:rsidP="007E1262">
      <w:pPr>
        <w:pStyle w:val="Heading1"/>
      </w:pPr>
    </w:p>
    <w:p w14:paraId="59781CE8" w14:textId="77777777" w:rsidR="00953AD3" w:rsidRDefault="00953AD3" w:rsidP="007E1262">
      <w:pPr>
        <w:pStyle w:val="Heading1"/>
      </w:pPr>
    </w:p>
    <w:p w14:paraId="51944226" w14:textId="6FF9D50F" w:rsidR="00422DAC" w:rsidRDefault="00491A32" w:rsidP="007E1262">
      <w:pPr>
        <w:pStyle w:val="Heading1"/>
      </w:pPr>
      <w:bookmarkStart w:id="4" w:name="_GoBack"/>
      <w:bookmarkEnd w:id="4"/>
      <w:r>
        <w:t xml:space="preserve">References </w:t>
      </w:r>
    </w:p>
    <w:p w14:paraId="3F10997E" w14:textId="77777777" w:rsidR="00A61BAB" w:rsidRPr="00A61BAB" w:rsidRDefault="00A61BAB" w:rsidP="00A61BAB">
      <w:pPr>
        <w:spacing w:line="360" w:lineRule="auto"/>
        <w:jc w:val="both"/>
        <w:rPr>
          <w:rFonts w:ascii="Arial" w:hAnsi="Arial" w:cs="Arial"/>
        </w:rPr>
      </w:pPr>
    </w:p>
    <w:p w14:paraId="32E59BAF" w14:textId="77777777" w:rsidR="00CB16BB" w:rsidRPr="00A61BAB" w:rsidRDefault="00CB16BB" w:rsidP="00A61BAB">
      <w:pPr>
        <w:spacing w:line="360" w:lineRule="auto"/>
        <w:jc w:val="both"/>
        <w:rPr>
          <w:rFonts w:ascii="Arial" w:hAnsi="Arial" w:cs="Arial"/>
        </w:rPr>
      </w:pPr>
      <w:r w:rsidRPr="00A61BAB">
        <w:rPr>
          <w:rFonts w:ascii="Arial" w:hAnsi="Arial" w:cs="Arial"/>
        </w:rPr>
        <w:lastRenderedPageBreak/>
        <w:t xml:space="preserve">Alderson, P. and Morrow, V. (2004) (2nd ed) Ethics, Social Research and Consulting with Children and Young People, Ilford: </w:t>
      </w:r>
      <w:proofErr w:type="spellStart"/>
      <w:r w:rsidRPr="00A61BAB">
        <w:rPr>
          <w:rFonts w:ascii="Arial" w:hAnsi="Arial" w:cs="Arial"/>
        </w:rPr>
        <w:t>Barnado’s</w:t>
      </w:r>
      <w:proofErr w:type="spellEnd"/>
    </w:p>
    <w:p w14:paraId="2D924A4A" w14:textId="77777777" w:rsidR="00CB16BB" w:rsidRPr="00A61BAB" w:rsidRDefault="00CB16BB" w:rsidP="00A61BAB">
      <w:pPr>
        <w:spacing w:line="360" w:lineRule="auto"/>
        <w:jc w:val="both"/>
        <w:rPr>
          <w:rFonts w:ascii="Arial" w:hAnsi="Arial" w:cs="Arial"/>
        </w:rPr>
      </w:pPr>
      <w:r>
        <w:rPr>
          <w:rFonts w:ascii="Arial" w:hAnsi="Arial" w:cs="Arial"/>
        </w:rPr>
        <w:t xml:space="preserve">British Educational Research Association. (2011) ‘Ethical Guidelines </w:t>
      </w:r>
      <w:proofErr w:type="gramStart"/>
      <w:r>
        <w:rPr>
          <w:rFonts w:ascii="Arial" w:hAnsi="Arial" w:cs="Arial"/>
        </w:rPr>
        <w:t>For</w:t>
      </w:r>
      <w:proofErr w:type="gramEnd"/>
      <w:r>
        <w:rPr>
          <w:rFonts w:ascii="Arial" w:hAnsi="Arial" w:cs="Arial"/>
        </w:rPr>
        <w:t xml:space="preserve"> Educational Research’ </w:t>
      </w:r>
      <w:hyperlink r:id="rId8" w:history="1">
        <w:r w:rsidRPr="008C129F">
          <w:rPr>
            <w:rStyle w:val="Hyperlink"/>
            <w:rFonts w:ascii="Arial" w:hAnsi="Arial" w:cs="Arial"/>
          </w:rPr>
          <w:t>https://www.bera.ac.uk/</w:t>
        </w:r>
      </w:hyperlink>
      <w:r>
        <w:rPr>
          <w:rFonts w:ascii="Arial" w:hAnsi="Arial" w:cs="Arial"/>
        </w:rPr>
        <w:t xml:space="preserve"> [Accessed 9</w:t>
      </w:r>
      <w:r w:rsidRPr="00754070">
        <w:rPr>
          <w:rFonts w:ascii="Arial" w:hAnsi="Arial" w:cs="Arial"/>
          <w:vertAlign w:val="superscript"/>
        </w:rPr>
        <w:t>th</w:t>
      </w:r>
      <w:r>
        <w:rPr>
          <w:rFonts w:ascii="Arial" w:hAnsi="Arial" w:cs="Arial"/>
        </w:rPr>
        <w:t xml:space="preserve"> October 2018]</w:t>
      </w:r>
    </w:p>
    <w:p w14:paraId="6038B7D2" w14:textId="61C186ED" w:rsidR="00CB16BB" w:rsidRPr="00BE1B80" w:rsidRDefault="00CB16BB" w:rsidP="00A61BAB">
      <w:pPr>
        <w:spacing w:line="360" w:lineRule="auto"/>
        <w:jc w:val="both"/>
        <w:rPr>
          <w:rFonts w:ascii="Arial" w:hAnsi="Arial" w:cs="Arial"/>
        </w:rPr>
      </w:pPr>
      <w:r>
        <w:rPr>
          <w:rFonts w:ascii="Arial" w:hAnsi="Arial" w:cs="Arial"/>
        </w:rPr>
        <w:t>B</w:t>
      </w:r>
      <w:r w:rsidR="007F76D8">
        <w:rPr>
          <w:rFonts w:ascii="Arial" w:hAnsi="Arial" w:cs="Arial"/>
        </w:rPr>
        <w:t xml:space="preserve">rooks, R., </w:t>
      </w:r>
      <w:proofErr w:type="spellStart"/>
      <w:r w:rsidR="007F76D8">
        <w:rPr>
          <w:rFonts w:ascii="Arial" w:hAnsi="Arial" w:cs="Arial"/>
        </w:rPr>
        <w:t>Riele</w:t>
      </w:r>
      <w:proofErr w:type="spellEnd"/>
      <w:r w:rsidR="007F76D8">
        <w:rPr>
          <w:rFonts w:ascii="Arial" w:hAnsi="Arial" w:cs="Arial"/>
        </w:rPr>
        <w:t>, K</w:t>
      </w:r>
      <w:r w:rsidR="006C1ECF">
        <w:rPr>
          <w:rFonts w:ascii="Arial" w:hAnsi="Arial" w:cs="Arial"/>
        </w:rPr>
        <w:t>. and Maguire, M. (</w:t>
      </w:r>
      <w:r w:rsidR="00624768">
        <w:rPr>
          <w:rFonts w:ascii="Arial" w:hAnsi="Arial" w:cs="Arial"/>
        </w:rPr>
        <w:t xml:space="preserve">2014) </w:t>
      </w:r>
      <w:r w:rsidR="00624768">
        <w:rPr>
          <w:rFonts w:ascii="Arial" w:hAnsi="Arial" w:cs="Arial"/>
          <w:i/>
        </w:rPr>
        <w:t>Ethics and Education</w:t>
      </w:r>
      <w:r w:rsidR="00BE1B80">
        <w:rPr>
          <w:rFonts w:ascii="Arial" w:hAnsi="Arial" w:cs="Arial"/>
          <w:i/>
        </w:rPr>
        <w:t xml:space="preserve"> Research. </w:t>
      </w:r>
      <w:r w:rsidR="002D4996">
        <w:rPr>
          <w:rFonts w:ascii="Arial" w:hAnsi="Arial" w:cs="Arial"/>
        </w:rPr>
        <w:t>England</w:t>
      </w:r>
      <w:r w:rsidR="00F06BB2">
        <w:rPr>
          <w:rFonts w:ascii="Arial" w:hAnsi="Arial" w:cs="Arial"/>
        </w:rPr>
        <w:t>: SAGE Publicatio</w:t>
      </w:r>
      <w:r w:rsidR="00B7201D">
        <w:rPr>
          <w:rFonts w:ascii="Arial" w:hAnsi="Arial" w:cs="Arial"/>
        </w:rPr>
        <w:t>ns Ltd.</w:t>
      </w:r>
    </w:p>
    <w:p w14:paraId="7AF0E34E"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 Carlton University. (2007) ‘Speaking Truth to Power: Civil and Political Rights  of Children’, </w:t>
      </w:r>
      <w:hyperlink r:id="rId9" w:history="1">
        <w:r w:rsidRPr="00A61BAB">
          <w:rPr>
            <w:rStyle w:val="Hyperlink"/>
            <w:rFonts w:ascii="Arial" w:hAnsi="Arial" w:cs="Arial"/>
          </w:rPr>
          <w:t>https://www.unicef.org/french/adolescence/files/Every_Childs_Right_to_be_Heard.pdf</w:t>
        </w:r>
      </w:hyperlink>
      <w:r w:rsidRPr="00A61BAB">
        <w:rPr>
          <w:rFonts w:ascii="Arial" w:hAnsi="Arial" w:cs="Arial"/>
        </w:rPr>
        <w:t xml:space="preserve"> [Access 15th October 2018]</w:t>
      </w:r>
    </w:p>
    <w:p w14:paraId="064D1662" w14:textId="77777777" w:rsidR="00CB16BB" w:rsidRDefault="00CB16BB" w:rsidP="00A61BAB">
      <w:pPr>
        <w:spacing w:line="360" w:lineRule="auto"/>
        <w:jc w:val="both"/>
        <w:rPr>
          <w:rFonts w:ascii="Arial" w:hAnsi="Arial" w:cs="Arial"/>
        </w:rPr>
      </w:pPr>
      <w:r>
        <w:rPr>
          <w:rFonts w:ascii="Arial" w:hAnsi="Arial" w:cs="Arial"/>
        </w:rPr>
        <w:t xml:space="preserve">Clark, A. and Moss, P. (2001) ‘Listening To Young Children: The Mosaic Approach’  </w:t>
      </w:r>
      <w:hyperlink r:id="rId10" w:history="1">
        <w:r w:rsidRPr="004057BA">
          <w:rPr>
            <w:rStyle w:val="Hyperlink"/>
            <w:rFonts w:ascii="Arial" w:hAnsi="Arial" w:cs="Arial"/>
          </w:rPr>
          <w:t>https://www.jrf.org.uk/report/listening-young-children-mosaic-approach</w:t>
        </w:r>
      </w:hyperlink>
      <w:r>
        <w:rPr>
          <w:rFonts w:ascii="Arial" w:hAnsi="Arial" w:cs="Arial"/>
        </w:rPr>
        <w:t xml:space="preserve"> [Accessed 15th October 2018] </w:t>
      </w:r>
    </w:p>
    <w:p w14:paraId="56606892" w14:textId="77777777" w:rsidR="00CB16BB" w:rsidRPr="00A61BAB" w:rsidRDefault="00CB16BB" w:rsidP="00A61BAB">
      <w:pPr>
        <w:spacing w:line="360" w:lineRule="auto"/>
        <w:jc w:val="both"/>
        <w:rPr>
          <w:rFonts w:ascii="Arial" w:hAnsi="Arial" w:cs="Arial"/>
        </w:rPr>
      </w:pPr>
      <w:r w:rsidRPr="00A61BAB">
        <w:rPr>
          <w:rFonts w:ascii="Arial" w:hAnsi="Arial" w:cs="Arial"/>
        </w:rPr>
        <w:t>Cohen, L., Manion, L. and Morrison, K. (2005).  Research methods in education. 5</w:t>
      </w:r>
      <w:r w:rsidRPr="00A61BAB">
        <w:rPr>
          <w:rFonts w:ascii="Arial" w:hAnsi="Arial" w:cs="Arial"/>
          <w:vertAlign w:val="superscript"/>
        </w:rPr>
        <w:t>th</w:t>
      </w:r>
      <w:r w:rsidRPr="00A61BAB">
        <w:rPr>
          <w:rFonts w:ascii="Arial" w:hAnsi="Arial" w:cs="Arial"/>
        </w:rPr>
        <w:t xml:space="preserve"> ed. London, p. 44.</w:t>
      </w:r>
    </w:p>
    <w:p w14:paraId="4B988101"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Coles, A. and McGrath, J. (2010) </w:t>
      </w:r>
      <w:r w:rsidRPr="00A61BAB">
        <w:rPr>
          <w:rFonts w:ascii="Arial" w:hAnsi="Arial" w:cs="Arial"/>
          <w:i/>
        </w:rPr>
        <w:t xml:space="preserve">The Education Research Project Handbook. </w:t>
      </w:r>
      <w:r w:rsidRPr="00A61BAB">
        <w:rPr>
          <w:rFonts w:ascii="Arial" w:hAnsi="Arial" w:cs="Arial"/>
        </w:rPr>
        <w:t>England: Pearson Education Limited.</w:t>
      </w:r>
    </w:p>
    <w:p w14:paraId="3499E6A5" w14:textId="726C0CF9" w:rsidR="00CB16BB" w:rsidRDefault="00CB16BB" w:rsidP="00A61BAB">
      <w:pPr>
        <w:spacing w:line="360" w:lineRule="auto"/>
        <w:jc w:val="both"/>
        <w:rPr>
          <w:rFonts w:ascii="Arial" w:hAnsi="Arial" w:cs="Arial"/>
        </w:rPr>
      </w:pPr>
      <w:r w:rsidRPr="00A61BAB">
        <w:rPr>
          <w:rFonts w:ascii="Arial" w:hAnsi="Arial" w:cs="Arial"/>
        </w:rPr>
        <w:t xml:space="preserve">Fletcher, A. (2018) ‘Ladder </w:t>
      </w:r>
      <w:proofErr w:type="gramStart"/>
      <w:r w:rsidRPr="00A61BAB">
        <w:rPr>
          <w:rFonts w:ascii="Arial" w:hAnsi="Arial" w:cs="Arial"/>
        </w:rPr>
        <w:t>Of</w:t>
      </w:r>
      <w:proofErr w:type="gramEnd"/>
      <w:r w:rsidRPr="00A61BAB">
        <w:rPr>
          <w:rFonts w:ascii="Arial" w:hAnsi="Arial" w:cs="Arial"/>
        </w:rPr>
        <w:t xml:space="preserve"> Youth Participation’ </w:t>
      </w:r>
      <w:hyperlink r:id="rId11" w:history="1">
        <w:r w:rsidRPr="00A61BAB">
          <w:rPr>
            <w:rStyle w:val="Hyperlink"/>
            <w:rFonts w:ascii="Arial" w:hAnsi="Arial" w:cs="Arial"/>
          </w:rPr>
          <w:t>https://freechild.org/ladder-of-youth-participation/</w:t>
        </w:r>
      </w:hyperlink>
      <w:r w:rsidRPr="00A61BAB">
        <w:rPr>
          <w:rFonts w:ascii="Arial" w:hAnsi="Arial" w:cs="Arial"/>
        </w:rPr>
        <w:t xml:space="preserve"> [Accessed 10</w:t>
      </w:r>
      <w:r w:rsidRPr="00A61BAB">
        <w:rPr>
          <w:rFonts w:ascii="Arial" w:hAnsi="Arial" w:cs="Arial"/>
          <w:vertAlign w:val="superscript"/>
        </w:rPr>
        <w:t>th</w:t>
      </w:r>
      <w:r w:rsidRPr="00A61BAB">
        <w:rPr>
          <w:rFonts w:ascii="Arial" w:hAnsi="Arial" w:cs="Arial"/>
        </w:rPr>
        <w:t xml:space="preserve"> October 2018]</w:t>
      </w:r>
    </w:p>
    <w:p w14:paraId="363AA551" w14:textId="0FFF2693" w:rsidR="00811AD1" w:rsidRPr="00A61BAB" w:rsidRDefault="00811AD1" w:rsidP="00A61BAB">
      <w:pPr>
        <w:spacing w:line="360" w:lineRule="auto"/>
        <w:jc w:val="both"/>
        <w:rPr>
          <w:rFonts w:ascii="Arial" w:hAnsi="Arial" w:cs="Arial"/>
        </w:rPr>
      </w:pPr>
      <w:r w:rsidRPr="00811AD1">
        <w:rPr>
          <w:rFonts w:ascii="Arial" w:hAnsi="Arial" w:cs="Arial"/>
        </w:rPr>
        <w:t>Flewitt, Rosie (2005). Conducting research with young children: some ethical considerations. Early Child Development and Care, 175(6) pp. 553–565.</w:t>
      </w:r>
    </w:p>
    <w:p w14:paraId="0F321545"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Freebody, P. (2008) ‘Bilingual Education And a Thematic Integrated Unit’ </w:t>
      </w:r>
      <w:hyperlink r:id="rId12" w:history="1">
        <w:r w:rsidRPr="00A61BAB">
          <w:rPr>
            <w:rStyle w:val="Hyperlink"/>
            <w:rFonts w:ascii="Arial" w:hAnsi="Arial" w:cs="Arial"/>
          </w:rPr>
          <w:t>https://www.fitchburgstate.edu/academics/honors-program/education-thesis-absract/</w:t>
        </w:r>
      </w:hyperlink>
      <w:r w:rsidRPr="00A61BAB">
        <w:rPr>
          <w:rFonts w:ascii="Arial" w:hAnsi="Arial" w:cs="Arial"/>
        </w:rPr>
        <w:t xml:space="preserve">  [Accessed 3</w:t>
      </w:r>
      <w:r w:rsidRPr="00A61BAB">
        <w:rPr>
          <w:rFonts w:ascii="Arial" w:hAnsi="Arial" w:cs="Arial"/>
          <w:vertAlign w:val="superscript"/>
        </w:rPr>
        <w:t>rd</w:t>
      </w:r>
      <w:r w:rsidRPr="00A61BAB">
        <w:rPr>
          <w:rFonts w:ascii="Arial" w:hAnsi="Arial" w:cs="Arial"/>
        </w:rPr>
        <w:t xml:space="preserve"> October 2018]. </w:t>
      </w:r>
    </w:p>
    <w:p w14:paraId="0F66BCEE"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Greig, A., Taylor, J. and MacKay, T. (2007).  Doing Research </w:t>
      </w:r>
      <w:proofErr w:type="gramStart"/>
      <w:r w:rsidRPr="00A61BAB">
        <w:rPr>
          <w:rFonts w:ascii="Arial" w:hAnsi="Arial" w:cs="Arial"/>
        </w:rPr>
        <w:t>With</w:t>
      </w:r>
      <w:proofErr w:type="gramEnd"/>
      <w:r w:rsidRPr="00A61BAB">
        <w:rPr>
          <w:rFonts w:ascii="Arial" w:hAnsi="Arial" w:cs="Arial"/>
        </w:rPr>
        <w:t xml:space="preserve"> Children (2nd Ed.).  London: Sage.  </w:t>
      </w:r>
    </w:p>
    <w:p w14:paraId="736AA729"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Hart, Roger A.: “Children’s Participation: From tokenism to citizenship”. UNICEF International Child Development Centre (now </w:t>
      </w:r>
      <w:proofErr w:type="spellStart"/>
      <w:r w:rsidRPr="00A61BAB">
        <w:rPr>
          <w:rFonts w:ascii="Arial" w:hAnsi="Arial" w:cs="Arial"/>
        </w:rPr>
        <w:t>Innocenti</w:t>
      </w:r>
      <w:proofErr w:type="spellEnd"/>
      <w:r w:rsidRPr="00A61BAB">
        <w:rPr>
          <w:rFonts w:ascii="Arial" w:hAnsi="Arial" w:cs="Arial"/>
        </w:rPr>
        <w:t xml:space="preserve"> Research Centre): Florence, 1999</w:t>
      </w:r>
    </w:p>
    <w:p w14:paraId="5D9BD2A5" w14:textId="77777777" w:rsidR="00CB16BB" w:rsidRPr="00A61BAB" w:rsidRDefault="00CB16BB" w:rsidP="00A61BAB">
      <w:pPr>
        <w:spacing w:line="360" w:lineRule="auto"/>
        <w:jc w:val="both"/>
        <w:rPr>
          <w:rFonts w:ascii="Arial" w:hAnsi="Arial" w:cs="Arial"/>
        </w:rPr>
      </w:pPr>
      <w:r w:rsidRPr="00A61BAB">
        <w:rPr>
          <w:rFonts w:ascii="Arial" w:hAnsi="Arial" w:cs="Arial"/>
        </w:rPr>
        <w:t xml:space="preserve">Jaeger, P. and </w:t>
      </w:r>
      <w:proofErr w:type="spellStart"/>
      <w:r w:rsidRPr="00A61BAB">
        <w:rPr>
          <w:rFonts w:ascii="Arial" w:hAnsi="Arial" w:cs="Arial"/>
        </w:rPr>
        <w:t>Zsolnai</w:t>
      </w:r>
      <w:proofErr w:type="spellEnd"/>
      <w:r w:rsidRPr="00A61BAB">
        <w:rPr>
          <w:rFonts w:ascii="Arial" w:hAnsi="Arial" w:cs="Arial"/>
        </w:rPr>
        <w:t xml:space="preserve">, J. (2004) Research Training Program in Primary Schools of Hungary. Paper presented at The University of </w:t>
      </w:r>
      <w:proofErr w:type="spellStart"/>
      <w:r w:rsidRPr="00A61BAB">
        <w:rPr>
          <w:rFonts w:ascii="Arial" w:hAnsi="Arial" w:cs="Arial"/>
        </w:rPr>
        <w:t>Vesprem</w:t>
      </w:r>
      <w:proofErr w:type="spellEnd"/>
      <w:r w:rsidRPr="00A61BAB">
        <w:rPr>
          <w:rFonts w:ascii="Arial" w:hAnsi="Arial" w:cs="Arial"/>
        </w:rPr>
        <w:t>, Hungary.</w:t>
      </w:r>
    </w:p>
    <w:p w14:paraId="4E4EBAF7" w14:textId="77777777" w:rsidR="00645D62" w:rsidRDefault="00CB16BB" w:rsidP="00A61BAB">
      <w:pPr>
        <w:spacing w:line="360" w:lineRule="auto"/>
        <w:jc w:val="both"/>
        <w:rPr>
          <w:rFonts w:ascii="Arial" w:hAnsi="Arial" w:cs="Arial"/>
        </w:rPr>
      </w:pPr>
      <w:r w:rsidRPr="00A61BAB">
        <w:rPr>
          <w:rFonts w:ascii="Arial" w:hAnsi="Arial" w:cs="Arial"/>
        </w:rPr>
        <w:t xml:space="preserve">Jones, A, </w:t>
      </w:r>
      <w:proofErr w:type="spellStart"/>
      <w:r w:rsidRPr="00A61BAB">
        <w:rPr>
          <w:rFonts w:ascii="Arial" w:hAnsi="Arial" w:cs="Arial"/>
        </w:rPr>
        <w:t>Jeyasingham</w:t>
      </w:r>
      <w:proofErr w:type="spellEnd"/>
      <w:r w:rsidRPr="00A61BAB">
        <w:rPr>
          <w:rFonts w:ascii="Arial" w:hAnsi="Arial" w:cs="Arial"/>
        </w:rPr>
        <w:t xml:space="preserve">, D, </w:t>
      </w:r>
      <w:proofErr w:type="spellStart"/>
      <w:r w:rsidRPr="00A61BAB">
        <w:rPr>
          <w:rFonts w:ascii="Arial" w:hAnsi="Arial" w:cs="Arial"/>
        </w:rPr>
        <w:t>Rajasooriya</w:t>
      </w:r>
      <w:proofErr w:type="spellEnd"/>
      <w:r w:rsidRPr="00A61BAB">
        <w:rPr>
          <w:rFonts w:ascii="Arial" w:hAnsi="Arial" w:cs="Arial"/>
        </w:rPr>
        <w:t xml:space="preserve">, S. (2002) Invisible Families: The strengths and needs of black families in which young people have caring responsibilities. Policy </w:t>
      </w:r>
      <w:r w:rsidR="00645D62" w:rsidRPr="00A61BAB">
        <w:rPr>
          <w:rFonts w:ascii="Arial" w:hAnsi="Arial" w:cs="Arial"/>
        </w:rPr>
        <w:t xml:space="preserve">and </w:t>
      </w:r>
      <w:r w:rsidRPr="00A61BAB">
        <w:rPr>
          <w:rFonts w:ascii="Arial" w:hAnsi="Arial" w:cs="Arial"/>
        </w:rPr>
        <w:t xml:space="preserve">Press </w:t>
      </w:r>
    </w:p>
    <w:p w14:paraId="42D155A8" w14:textId="77777777" w:rsidR="00CB16BB" w:rsidRPr="00A61BAB" w:rsidRDefault="00CB16BB" w:rsidP="00A61BAB">
      <w:pPr>
        <w:spacing w:line="360" w:lineRule="auto"/>
        <w:jc w:val="both"/>
        <w:rPr>
          <w:rFonts w:ascii="Arial" w:hAnsi="Arial" w:cs="Arial"/>
        </w:rPr>
      </w:pPr>
      <w:r w:rsidRPr="00A61BAB">
        <w:rPr>
          <w:rFonts w:ascii="Arial" w:hAnsi="Arial" w:cs="Arial"/>
        </w:rPr>
        <w:lastRenderedPageBreak/>
        <w:t xml:space="preserve">Ladder </w:t>
      </w:r>
      <w:proofErr w:type="gramStart"/>
      <w:r w:rsidRPr="00A61BAB">
        <w:rPr>
          <w:rFonts w:ascii="Arial" w:hAnsi="Arial" w:cs="Arial"/>
        </w:rPr>
        <w:t>Of</w:t>
      </w:r>
      <w:proofErr w:type="gramEnd"/>
      <w:r w:rsidRPr="00A61BAB">
        <w:rPr>
          <w:rFonts w:ascii="Arial" w:hAnsi="Arial" w:cs="Arial"/>
        </w:rPr>
        <w:t xml:space="preserve"> Participation. (2008)  ‘Roger Hart’s Ladder Of Young Peoples Participation’ </w:t>
      </w:r>
      <w:hyperlink r:id="rId13" w:history="1">
        <w:r w:rsidRPr="00A61BAB">
          <w:rPr>
            <w:rStyle w:val="Hyperlink"/>
            <w:rFonts w:ascii="Arial" w:hAnsi="Arial" w:cs="Arial"/>
          </w:rPr>
          <w:t>https://higherlogicdownload.s3.amazonaws.com/ASTC/00e37246-8bd9-481f-900c-ad9d6b6b3393/UploadedImages/Ladder_of_Participation_1.pdf</w:t>
        </w:r>
      </w:hyperlink>
      <w:r w:rsidRPr="00A61BAB">
        <w:rPr>
          <w:rFonts w:ascii="Arial" w:hAnsi="Arial" w:cs="Arial"/>
        </w:rPr>
        <w:t xml:space="preserve"> [Accessed 15th October 2018]</w:t>
      </w:r>
    </w:p>
    <w:p w14:paraId="73CFE4DF" w14:textId="77777777" w:rsidR="00CB16BB" w:rsidRDefault="00CB16BB" w:rsidP="00A61BAB">
      <w:pPr>
        <w:spacing w:line="360" w:lineRule="auto"/>
        <w:jc w:val="both"/>
        <w:rPr>
          <w:rFonts w:ascii="Arial" w:hAnsi="Arial" w:cs="Arial"/>
        </w:rPr>
      </w:pPr>
      <w:r w:rsidRPr="00DC1180">
        <w:rPr>
          <w:rFonts w:ascii="Arial" w:hAnsi="Arial" w:cs="Arial"/>
        </w:rPr>
        <w:t>Ladkin, S. (2017) ‘Exploring Unequal Power Relations within Schools: The Authenticity of the Student</w:t>
      </w:r>
      <w:r>
        <w:rPr>
          <w:rFonts w:ascii="Arial" w:hAnsi="Arial" w:cs="Arial"/>
        </w:rPr>
        <w:t xml:space="preserve"> </w:t>
      </w:r>
      <w:r w:rsidRPr="00DC1180">
        <w:rPr>
          <w:rFonts w:ascii="Arial" w:hAnsi="Arial" w:cs="Arial"/>
        </w:rPr>
        <w:t>Voice’ https://ir.canterbury.ac.nz/bitstream/handle/10092/14625/Ladkin%20Journal%20of%20Initial%20Teacher%20Inquiry_2017_PUBLISHED-10.pdf?sequence=3 [Accessed 9th October 2018]</w:t>
      </w:r>
    </w:p>
    <w:p w14:paraId="098C2CDC" w14:textId="77777777" w:rsidR="00CB16BB" w:rsidRPr="00A61BAB" w:rsidRDefault="00CB16BB" w:rsidP="00A61BAB">
      <w:pPr>
        <w:spacing w:line="360" w:lineRule="auto"/>
        <w:jc w:val="both"/>
        <w:rPr>
          <w:rFonts w:ascii="Arial" w:hAnsi="Arial" w:cs="Arial"/>
        </w:rPr>
      </w:pPr>
      <w:proofErr w:type="spellStart"/>
      <w:r w:rsidRPr="00A61BAB">
        <w:rPr>
          <w:rFonts w:ascii="Arial" w:hAnsi="Arial" w:cs="Arial"/>
        </w:rPr>
        <w:t>Muijs</w:t>
      </w:r>
      <w:proofErr w:type="spellEnd"/>
      <w:r w:rsidRPr="00A61BAB">
        <w:rPr>
          <w:rFonts w:ascii="Arial" w:hAnsi="Arial" w:cs="Arial"/>
        </w:rPr>
        <w:t>, D. (</w:t>
      </w:r>
      <w:r>
        <w:rPr>
          <w:rFonts w:ascii="Arial" w:hAnsi="Arial" w:cs="Arial"/>
        </w:rPr>
        <w:t>no date</w:t>
      </w:r>
      <w:r w:rsidRPr="00A61BAB">
        <w:rPr>
          <w:rFonts w:ascii="Arial" w:hAnsi="Arial" w:cs="Arial"/>
        </w:rPr>
        <w:t>). Doing quantitate research in education with SPSS. 2</w:t>
      </w:r>
      <w:r w:rsidRPr="00A61BAB">
        <w:rPr>
          <w:rFonts w:ascii="Arial" w:hAnsi="Arial" w:cs="Arial"/>
          <w:vertAlign w:val="superscript"/>
        </w:rPr>
        <w:t>nd</w:t>
      </w:r>
      <w:r w:rsidRPr="00A61BAB">
        <w:rPr>
          <w:rFonts w:ascii="Arial" w:hAnsi="Arial" w:cs="Arial"/>
        </w:rPr>
        <w:t xml:space="preserve"> ed. London, p.2.</w:t>
      </w:r>
    </w:p>
    <w:p w14:paraId="61A1B27C" w14:textId="77777777" w:rsidR="00CB16BB" w:rsidRDefault="00CB16BB" w:rsidP="00A61BAB">
      <w:pPr>
        <w:spacing w:line="360" w:lineRule="auto"/>
        <w:jc w:val="both"/>
        <w:rPr>
          <w:rFonts w:ascii="Arial" w:hAnsi="Arial" w:cs="Arial"/>
        </w:rPr>
      </w:pPr>
      <w:r>
        <w:rPr>
          <w:rFonts w:ascii="Arial" w:hAnsi="Arial" w:cs="Arial"/>
        </w:rPr>
        <w:t xml:space="preserve">Northamptonshire county council. (2018) ‘Early Years And Transitions’ </w:t>
      </w:r>
      <w:hyperlink r:id="rId14" w:history="1">
        <w:r w:rsidRPr="008C129F">
          <w:rPr>
            <w:rStyle w:val="Hyperlink"/>
            <w:rFonts w:ascii="Arial" w:hAnsi="Arial" w:cs="Arial"/>
          </w:rPr>
          <w:t>https://www3.northamptonshire.gov.uk/accessible-northants/easy-read-info/Pages/EarlyYearsandTransitions.aspx</w:t>
        </w:r>
      </w:hyperlink>
      <w:r>
        <w:rPr>
          <w:rFonts w:ascii="Arial" w:hAnsi="Arial" w:cs="Arial"/>
        </w:rPr>
        <w:t xml:space="preserve"> [Accessed 9th October 2018]</w:t>
      </w:r>
    </w:p>
    <w:p w14:paraId="13493297" w14:textId="77777777" w:rsidR="00CB16BB" w:rsidRDefault="00CB16BB" w:rsidP="00A61BAB">
      <w:pPr>
        <w:spacing w:line="360" w:lineRule="auto"/>
        <w:jc w:val="both"/>
        <w:rPr>
          <w:rFonts w:ascii="Arial" w:hAnsi="Arial" w:cs="Arial"/>
        </w:rPr>
      </w:pPr>
      <w:r>
        <w:rPr>
          <w:rFonts w:ascii="Arial" w:hAnsi="Arial" w:cs="Arial"/>
        </w:rPr>
        <w:t xml:space="preserve">NSPCC. (2018) ‘What To Consider When Conducting Research Involving Children’ </w:t>
      </w:r>
      <w:hyperlink r:id="rId15" w:history="1">
        <w:r w:rsidRPr="008C645E">
          <w:rPr>
            <w:rStyle w:val="Hyperlink"/>
            <w:rFonts w:ascii="Arial" w:hAnsi="Arial" w:cs="Arial"/>
          </w:rPr>
          <w:t>https://learning.nspcc.org.uk/research-resources/briefings/research-with-children-ethics-safety-avoiding-harm/</w:t>
        </w:r>
      </w:hyperlink>
      <w:r>
        <w:rPr>
          <w:rFonts w:ascii="Arial" w:hAnsi="Arial" w:cs="Arial"/>
        </w:rPr>
        <w:t xml:space="preserve"> [Accessed 10</w:t>
      </w:r>
      <w:r w:rsidRPr="00C53E85">
        <w:rPr>
          <w:rFonts w:ascii="Arial" w:hAnsi="Arial" w:cs="Arial"/>
          <w:vertAlign w:val="superscript"/>
        </w:rPr>
        <w:t>th</w:t>
      </w:r>
      <w:r>
        <w:rPr>
          <w:rFonts w:ascii="Arial" w:hAnsi="Arial" w:cs="Arial"/>
        </w:rPr>
        <w:t xml:space="preserve"> October 2018]</w:t>
      </w:r>
    </w:p>
    <w:p w14:paraId="324D8E9A" w14:textId="77777777" w:rsidR="00CB16BB" w:rsidRPr="00A61BAB" w:rsidRDefault="00CB16BB" w:rsidP="00A61BAB">
      <w:pPr>
        <w:spacing w:line="360" w:lineRule="auto"/>
        <w:jc w:val="both"/>
        <w:rPr>
          <w:rFonts w:ascii="Arial" w:hAnsi="Arial" w:cs="Arial"/>
        </w:rPr>
      </w:pPr>
      <w:proofErr w:type="spellStart"/>
      <w:r w:rsidRPr="00A61BAB">
        <w:rPr>
          <w:rFonts w:ascii="Arial" w:hAnsi="Arial" w:cs="Arial"/>
        </w:rPr>
        <w:t>Tisdall</w:t>
      </w:r>
      <w:proofErr w:type="spellEnd"/>
      <w:r w:rsidRPr="00A61BAB">
        <w:rPr>
          <w:rFonts w:ascii="Arial" w:hAnsi="Arial" w:cs="Arial"/>
        </w:rPr>
        <w:t xml:space="preserve">, E.K.M., Davis, J.M. and Gallagher, M. (2009).  Researching with Children and Young People: Research Design, Methods and Analysis.  London: Sage.  </w:t>
      </w:r>
    </w:p>
    <w:p w14:paraId="64648595" w14:textId="77777777" w:rsidR="00CB16BB" w:rsidRPr="00A61BAB" w:rsidRDefault="00CB16BB" w:rsidP="00A61BAB">
      <w:pPr>
        <w:spacing w:line="360" w:lineRule="auto"/>
        <w:jc w:val="both"/>
        <w:rPr>
          <w:rFonts w:ascii="Arial" w:hAnsi="Arial" w:cs="Arial"/>
        </w:rPr>
      </w:pPr>
      <w:proofErr w:type="spellStart"/>
      <w:r w:rsidRPr="00A61BAB">
        <w:rPr>
          <w:rFonts w:ascii="Arial" w:hAnsi="Arial" w:cs="Arial"/>
        </w:rPr>
        <w:t>Unicef</w:t>
      </w:r>
      <w:proofErr w:type="spellEnd"/>
      <w:r w:rsidRPr="00A61BAB">
        <w:rPr>
          <w:rFonts w:ascii="Arial" w:hAnsi="Arial" w:cs="Arial"/>
        </w:rPr>
        <w:t xml:space="preserve">. (2008) ‘UN Convention on the Rights of the Child’ </w:t>
      </w:r>
      <w:hyperlink r:id="rId16" w:history="1">
        <w:r w:rsidRPr="00A61BAB">
          <w:rPr>
            <w:rStyle w:val="Hyperlink"/>
            <w:rFonts w:ascii="Arial" w:hAnsi="Arial" w:cs="Arial"/>
          </w:rPr>
          <w:t>https://www.unicef.org/crc/</w:t>
        </w:r>
      </w:hyperlink>
      <w:r w:rsidRPr="00A61BAB">
        <w:rPr>
          <w:rFonts w:ascii="Arial" w:hAnsi="Arial" w:cs="Arial"/>
        </w:rPr>
        <w:t xml:space="preserve"> [Accessed 12</w:t>
      </w:r>
      <w:r w:rsidRPr="00A61BAB">
        <w:rPr>
          <w:rFonts w:ascii="Arial" w:hAnsi="Arial" w:cs="Arial"/>
          <w:vertAlign w:val="superscript"/>
        </w:rPr>
        <w:t>th</w:t>
      </w:r>
      <w:r w:rsidRPr="00A61BAB">
        <w:rPr>
          <w:rFonts w:ascii="Arial" w:hAnsi="Arial" w:cs="Arial"/>
        </w:rPr>
        <w:t xml:space="preserve"> October 2018]</w:t>
      </w:r>
    </w:p>
    <w:p w14:paraId="7F658496" w14:textId="77777777" w:rsidR="00CB16BB" w:rsidRPr="00A61BAB" w:rsidRDefault="00CB16BB" w:rsidP="00A61BAB">
      <w:pPr>
        <w:spacing w:line="360" w:lineRule="auto"/>
        <w:jc w:val="both"/>
        <w:rPr>
          <w:rFonts w:ascii="Arial" w:hAnsi="Arial" w:cs="Arial"/>
        </w:rPr>
      </w:pPr>
      <w:proofErr w:type="spellStart"/>
      <w:r w:rsidRPr="00A61BAB">
        <w:rPr>
          <w:rStyle w:val="Hyperlink"/>
          <w:rFonts w:ascii="Arial" w:hAnsi="Arial" w:cs="Arial"/>
          <w:color w:val="auto"/>
          <w:u w:val="none"/>
        </w:rPr>
        <w:t>Unicef</w:t>
      </w:r>
      <w:proofErr w:type="spellEnd"/>
      <w:r w:rsidRPr="00A61BAB">
        <w:rPr>
          <w:rStyle w:val="Hyperlink"/>
          <w:rFonts w:ascii="Arial" w:hAnsi="Arial" w:cs="Arial"/>
          <w:color w:val="auto"/>
          <w:u w:val="none"/>
        </w:rPr>
        <w:t xml:space="preserve">. 1992) ‘Every Child’s Right To Be Heard’ </w:t>
      </w:r>
      <w:hyperlink r:id="rId17" w:history="1">
        <w:r w:rsidRPr="00A61BAB">
          <w:rPr>
            <w:rStyle w:val="Hyperlink"/>
            <w:rFonts w:ascii="Arial" w:hAnsi="Arial" w:cs="Arial"/>
          </w:rPr>
          <w:t>https://www.unicef-irc.org/publications/pdf/childrens_participation.pdf</w:t>
        </w:r>
      </w:hyperlink>
      <w:r w:rsidRPr="00A61BAB">
        <w:rPr>
          <w:rStyle w:val="Hyperlink"/>
          <w:rFonts w:ascii="Arial" w:hAnsi="Arial" w:cs="Arial"/>
        </w:rPr>
        <w:t xml:space="preserve">  </w:t>
      </w:r>
      <w:r w:rsidRPr="00A61BAB">
        <w:rPr>
          <w:rStyle w:val="Hyperlink"/>
          <w:rFonts w:ascii="Arial" w:hAnsi="Arial" w:cs="Arial"/>
          <w:color w:val="auto"/>
          <w:u w:val="none"/>
        </w:rPr>
        <w:t>[Accessed 12</w:t>
      </w:r>
      <w:r w:rsidRPr="00A61BAB">
        <w:rPr>
          <w:rStyle w:val="Hyperlink"/>
          <w:rFonts w:ascii="Arial" w:hAnsi="Arial" w:cs="Arial"/>
          <w:color w:val="auto"/>
          <w:u w:val="none"/>
          <w:vertAlign w:val="superscript"/>
        </w:rPr>
        <w:t>th</w:t>
      </w:r>
      <w:r w:rsidRPr="00A61BAB">
        <w:rPr>
          <w:rStyle w:val="Hyperlink"/>
          <w:rFonts w:ascii="Arial" w:hAnsi="Arial" w:cs="Arial"/>
          <w:color w:val="auto"/>
          <w:u w:val="none"/>
        </w:rPr>
        <w:t xml:space="preserve"> October 2018] </w:t>
      </w:r>
    </w:p>
    <w:p w14:paraId="749C5810" w14:textId="77777777" w:rsidR="00CB16BB" w:rsidRDefault="00CB16BB" w:rsidP="00A61BAB">
      <w:pPr>
        <w:spacing w:line="360" w:lineRule="auto"/>
        <w:jc w:val="both"/>
        <w:rPr>
          <w:rFonts w:ascii="Arial" w:hAnsi="Arial" w:cs="Arial"/>
        </w:rPr>
      </w:pPr>
      <w:r w:rsidRPr="00F3798E">
        <w:rPr>
          <w:rFonts w:ascii="Arial" w:hAnsi="Arial" w:cs="Arial"/>
        </w:rPr>
        <w:t>United Nations (1989) Convention on the Rights of the Child UN, New York</w:t>
      </w:r>
    </w:p>
    <w:p w14:paraId="2CEB5B78" w14:textId="77777777" w:rsidR="00CB16BB" w:rsidRDefault="00CB16BB" w:rsidP="00A61BAB">
      <w:pPr>
        <w:spacing w:line="360" w:lineRule="auto"/>
        <w:jc w:val="both"/>
        <w:rPr>
          <w:rFonts w:ascii="Arial" w:hAnsi="Arial" w:cs="Arial"/>
        </w:rPr>
      </w:pPr>
      <w:r w:rsidRPr="00A61BAB">
        <w:rPr>
          <w:rFonts w:ascii="Arial" w:hAnsi="Arial" w:cs="Arial"/>
        </w:rPr>
        <w:t xml:space="preserve">University of Durham. (2018) </w:t>
      </w:r>
      <w:hyperlink r:id="rId18" w:history="1">
        <w:r w:rsidRPr="00A61BAB">
          <w:rPr>
            <w:rStyle w:val="Hyperlink"/>
            <w:rFonts w:ascii="Arial" w:hAnsi="Arial" w:cs="Arial"/>
          </w:rPr>
          <w:t>https://www.dur.ac.uk/</w:t>
        </w:r>
      </w:hyperlink>
      <w:r w:rsidRPr="00A61BAB">
        <w:rPr>
          <w:rFonts w:ascii="Arial" w:hAnsi="Arial" w:cs="Arial"/>
        </w:rPr>
        <w:t xml:space="preserve"> [Accessed 16</w:t>
      </w:r>
      <w:r w:rsidRPr="00A61BAB">
        <w:rPr>
          <w:rFonts w:ascii="Arial" w:hAnsi="Arial" w:cs="Arial"/>
          <w:vertAlign w:val="superscript"/>
        </w:rPr>
        <w:t>th</w:t>
      </w:r>
      <w:r w:rsidRPr="00A61BAB">
        <w:rPr>
          <w:rFonts w:ascii="Arial" w:hAnsi="Arial" w:cs="Arial"/>
        </w:rPr>
        <w:t xml:space="preserve"> October 2018]</w:t>
      </w:r>
    </w:p>
    <w:p w14:paraId="5C20D598" w14:textId="77777777" w:rsidR="00CB16BB" w:rsidRDefault="00CB16BB" w:rsidP="00A61BAB">
      <w:pPr>
        <w:spacing w:line="360" w:lineRule="auto"/>
        <w:jc w:val="both"/>
        <w:rPr>
          <w:rFonts w:ascii="Arial" w:hAnsi="Arial" w:cs="Arial"/>
        </w:rPr>
      </w:pPr>
      <w:r w:rsidRPr="00A61BAB">
        <w:rPr>
          <w:rFonts w:ascii="Arial" w:hAnsi="Arial" w:cs="Arial"/>
        </w:rPr>
        <w:t xml:space="preserve">University of London. (No date) ‘The Research Ethics Handbook’ </w:t>
      </w:r>
      <w:hyperlink r:id="rId19" w:history="1">
        <w:r w:rsidRPr="00A61BAB">
          <w:rPr>
            <w:rStyle w:val="Hyperlink"/>
            <w:rFonts w:ascii="Arial" w:hAnsi="Arial" w:cs="Arial"/>
          </w:rPr>
          <w:t>http://www.ethicsguidebook.ac.uk/Research-with-children-105</w:t>
        </w:r>
      </w:hyperlink>
      <w:r w:rsidRPr="00A61BAB">
        <w:rPr>
          <w:rFonts w:ascii="Arial" w:hAnsi="Arial" w:cs="Arial"/>
        </w:rPr>
        <w:t xml:space="preserve"> [Accessed 16th October 2018]</w:t>
      </w:r>
    </w:p>
    <w:p w14:paraId="72AF219A" w14:textId="040EFE43" w:rsidR="00CB16BB" w:rsidRDefault="00CB16BB" w:rsidP="00A61BAB">
      <w:pPr>
        <w:spacing w:line="360" w:lineRule="auto"/>
        <w:jc w:val="both"/>
        <w:rPr>
          <w:rFonts w:ascii="Arial" w:hAnsi="Arial" w:cs="Arial"/>
        </w:rPr>
      </w:pPr>
      <w:r w:rsidRPr="00A61BAB">
        <w:rPr>
          <w:rFonts w:ascii="Arial" w:hAnsi="Arial" w:cs="Arial"/>
        </w:rPr>
        <w:t xml:space="preserve">University of Sheffield. (2018) ‘Ethical Considerations In Research With Children And Young People’ </w:t>
      </w:r>
      <w:hyperlink r:id="rId20" w:history="1">
        <w:r w:rsidRPr="00A61BAB">
          <w:rPr>
            <w:rStyle w:val="Hyperlink"/>
            <w:rFonts w:ascii="Arial" w:hAnsi="Arial" w:cs="Arial"/>
          </w:rPr>
          <w:t>https://www.sheffield.ac.uk/polopoly_fs/1.165641!/file/SREGP-Children-Young-People.pdf</w:t>
        </w:r>
      </w:hyperlink>
      <w:r w:rsidRPr="00A61BAB">
        <w:rPr>
          <w:rFonts w:ascii="Arial" w:hAnsi="Arial" w:cs="Arial"/>
        </w:rPr>
        <w:t xml:space="preserve"> [Accessed 16th October 2018]</w:t>
      </w:r>
    </w:p>
    <w:p w14:paraId="4E3CFEF2" w14:textId="564FE940" w:rsidR="001816BD" w:rsidRPr="00A61BAB" w:rsidRDefault="001816BD" w:rsidP="00A61BAB">
      <w:pPr>
        <w:spacing w:line="360" w:lineRule="auto"/>
        <w:jc w:val="both"/>
        <w:rPr>
          <w:rFonts w:ascii="Arial" w:hAnsi="Arial" w:cs="Arial"/>
        </w:rPr>
      </w:pPr>
      <w:r>
        <w:rPr>
          <w:rFonts w:ascii="Arial" w:hAnsi="Arial" w:cs="Arial"/>
        </w:rPr>
        <w:t xml:space="preserve">Economic </w:t>
      </w:r>
      <w:proofErr w:type="gramStart"/>
      <w:r>
        <w:rPr>
          <w:rFonts w:ascii="Arial" w:hAnsi="Arial" w:cs="Arial"/>
        </w:rPr>
        <w:t>And</w:t>
      </w:r>
      <w:proofErr w:type="gramEnd"/>
      <w:r>
        <w:rPr>
          <w:rFonts w:ascii="Arial" w:hAnsi="Arial" w:cs="Arial"/>
        </w:rPr>
        <w:t xml:space="preserve"> Social Research Council</w:t>
      </w:r>
      <w:r w:rsidR="008933B1">
        <w:rPr>
          <w:rFonts w:ascii="Arial" w:hAnsi="Arial" w:cs="Arial"/>
        </w:rPr>
        <w:t xml:space="preserve">. (2018) ‘Research with Children And Young People’ </w:t>
      </w:r>
      <w:hyperlink r:id="rId21" w:history="1">
        <w:r w:rsidR="008933B1" w:rsidRPr="002B6F56">
          <w:rPr>
            <w:rStyle w:val="Hyperlink"/>
            <w:rFonts w:ascii="Arial" w:hAnsi="Arial" w:cs="Arial"/>
          </w:rPr>
          <w:t>https://esrc.ukri.org/funding/guidance-for-applicants/research-ethics/frequently-raised-topics/research-with-children-and-young-people/</w:t>
        </w:r>
      </w:hyperlink>
      <w:r w:rsidR="008933B1">
        <w:rPr>
          <w:rFonts w:ascii="Arial" w:hAnsi="Arial" w:cs="Arial"/>
        </w:rPr>
        <w:t xml:space="preserve"> </w:t>
      </w:r>
      <w:r w:rsidR="000A3DBD">
        <w:rPr>
          <w:rFonts w:ascii="Arial" w:hAnsi="Arial" w:cs="Arial"/>
        </w:rPr>
        <w:t>[Accessed 20</w:t>
      </w:r>
      <w:r w:rsidR="000A3DBD" w:rsidRPr="000A3DBD">
        <w:rPr>
          <w:rFonts w:ascii="Arial" w:hAnsi="Arial" w:cs="Arial"/>
          <w:vertAlign w:val="superscript"/>
        </w:rPr>
        <w:t>th</w:t>
      </w:r>
      <w:r w:rsidR="000A3DBD">
        <w:rPr>
          <w:rFonts w:ascii="Arial" w:hAnsi="Arial" w:cs="Arial"/>
        </w:rPr>
        <w:t xml:space="preserve"> October 2018]</w:t>
      </w:r>
    </w:p>
    <w:sectPr w:rsidR="001816BD" w:rsidRPr="00A61BAB">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DA3F35" w14:textId="77777777" w:rsidR="00C619DE" w:rsidRDefault="00C619DE" w:rsidP="0059187C">
      <w:pPr>
        <w:spacing w:after="0" w:line="240" w:lineRule="auto"/>
      </w:pPr>
      <w:r>
        <w:separator/>
      </w:r>
    </w:p>
  </w:endnote>
  <w:endnote w:type="continuationSeparator" w:id="0">
    <w:p w14:paraId="4BDAD22A" w14:textId="77777777" w:rsidR="00C619DE" w:rsidRDefault="00C619DE" w:rsidP="00591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51025641"/>
      <w:docPartObj>
        <w:docPartGallery w:val="Page Numbers (Bottom of Page)"/>
        <w:docPartUnique/>
      </w:docPartObj>
    </w:sdtPr>
    <w:sdtEndPr>
      <w:rPr>
        <w:noProof/>
      </w:rPr>
    </w:sdtEndPr>
    <w:sdtContent>
      <w:p w14:paraId="3D6CADA8" w14:textId="23FB1630" w:rsidR="00495715" w:rsidRDefault="004957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BCEF28" w14:textId="77777777" w:rsidR="00372A6B" w:rsidRDefault="00372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57942A" w14:textId="77777777" w:rsidR="00C619DE" w:rsidRDefault="00C619DE" w:rsidP="0059187C">
      <w:pPr>
        <w:spacing w:after="0" w:line="240" w:lineRule="auto"/>
      </w:pPr>
      <w:r>
        <w:separator/>
      </w:r>
    </w:p>
  </w:footnote>
  <w:footnote w:type="continuationSeparator" w:id="0">
    <w:p w14:paraId="1AC71592" w14:textId="77777777" w:rsidR="00C619DE" w:rsidRDefault="00C619DE" w:rsidP="005918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39FAB0" w14:textId="10B2E761" w:rsidR="0059187C" w:rsidRDefault="0059187C">
    <w:pPr>
      <w:pStyle w:val="Header"/>
    </w:pPr>
    <w:r>
      <w:t>Ellie Wade</w:t>
    </w:r>
    <w:r w:rsidR="00372A6B">
      <w:t xml:space="preserve"> (</w:t>
    </w:r>
    <w:r>
      <w:t>1700854</w:t>
    </w:r>
    <w:r w:rsidR="00372A6B">
      <w:t>)</w:t>
    </w: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3AF"/>
    <w:rsid w:val="000011C3"/>
    <w:rsid w:val="00002AD9"/>
    <w:rsid w:val="00005088"/>
    <w:rsid w:val="000101CE"/>
    <w:rsid w:val="00011300"/>
    <w:rsid w:val="000117D3"/>
    <w:rsid w:val="00015116"/>
    <w:rsid w:val="00016037"/>
    <w:rsid w:val="000205BC"/>
    <w:rsid w:val="00025346"/>
    <w:rsid w:val="00030AB6"/>
    <w:rsid w:val="00033F09"/>
    <w:rsid w:val="00035567"/>
    <w:rsid w:val="00035C7A"/>
    <w:rsid w:val="00036A21"/>
    <w:rsid w:val="000371E3"/>
    <w:rsid w:val="00037EF7"/>
    <w:rsid w:val="00041A80"/>
    <w:rsid w:val="00046D2C"/>
    <w:rsid w:val="00050ECC"/>
    <w:rsid w:val="0005532A"/>
    <w:rsid w:val="000577AE"/>
    <w:rsid w:val="00057FA6"/>
    <w:rsid w:val="00061CE3"/>
    <w:rsid w:val="00062F2B"/>
    <w:rsid w:val="00063E29"/>
    <w:rsid w:val="00065F1A"/>
    <w:rsid w:val="000660AD"/>
    <w:rsid w:val="00074F9E"/>
    <w:rsid w:val="00076383"/>
    <w:rsid w:val="00080EF1"/>
    <w:rsid w:val="0008402A"/>
    <w:rsid w:val="000855E5"/>
    <w:rsid w:val="000900DC"/>
    <w:rsid w:val="00095403"/>
    <w:rsid w:val="00095EED"/>
    <w:rsid w:val="00095EF2"/>
    <w:rsid w:val="00096BB1"/>
    <w:rsid w:val="000A0062"/>
    <w:rsid w:val="000A2344"/>
    <w:rsid w:val="000A3C15"/>
    <w:rsid w:val="000A3DBD"/>
    <w:rsid w:val="000A47F1"/>
    <w:rsid w:val="000B080E"/>
    <w:rsid w:val="000B5633"/>
    <w:rsid w:val="000B6419"/>
    <w:rsid w:val="000C1D51"/>
    <w:rsid w:val="000C35C2"/>
    <w:rsid w:val="000C5BE9"/>
    <w:rsid w:val="000C6D0B"/>
    <w:rsid w:val="000C7C2E"/>
    <w:rsid w:val="000D2788"/>
    <w:rsid w:val="000D2D4B"/>
    <w:rsid w:val="000E26E2"/>
    <w:rsid w:val="000E3D04"/>
    <w:rsid w:val="000E4D22"/>
    <w:rsid w:val="000E51B5"/>
    <w:rsid w:val="000E5F7F"/>
    <w:rsid w:val="000F444B"/>
    <w:rsid w:val="000F4936"/>
    <w:rsid w:val="000F5956"/>
    <w:rsid w:val="00100C69"/>
    <w:rsid w:val="00106F6B"/>
    <w:rsid w:val="001113EF"/>
    <w:rsid w:val="00111B08"/>
    <w:rsid w:val="00114EA6"/>
    <w:rsid w:val="0011572A"/>
    <w:rsid w:val="001168F5"/>
    <w:rsid w:val="00121A47"/>
    <w:rsid w:val="00122633"/>
    <w:rsid w:val="00123333"/>
    <w:rsid w:val="00126502"/>
    <w:rsid w:val="00127B1F"/>
    <w:rsid w:val="00131D76"/>
    <w:rsid w:val="00132E03"/>
    <w:rsid w:val="00132F7C"/>
    <w:rsid w:val="00141F6A"/>
    <w:rsid w:val="00142F32"/>
    <w:rsid w:val="00147177"/>
    <w:rsid w:val="00147538"/>
    <w:rsid w:val="00152BD8"/>
    <w:rsid w:val="00153B85"/>
    <w:rsid w:val="0015572D"/>
    <w:rsid w:val="00161832"/>
    <w:rsid w:val="00161F8D"/>
    <w:rsid w:val="00162B79"/>
    <w:rsid w:val="001634D1"/>
    <w:rsid w:val="001639EB"/>
    <w:rsid w:val="00164FEA"/>
    <w:rsid w:val="0017092F"/>
    <w:rsid w:val="00180249"/>
    <w:rsid w:val="001802BC"/>
    <w:rsid w:val="001816BD"/>
    <w:rsid w:val="00184B79"/>
    <w:rsid w:val="00186C36"/>
    <w:rsid w:val="0019108A"/>
    <w:rsid w:val="00191136"/>
    <w:rsid w:val="00196135"/>
    <w:rsid w:val="001968F3"/>
    <w:rsid w:val="00197013"/>
    <w:rsid w:val="001A1CC1"/>
    <w:rsid w:val="001A2016"/>
    <w:rsid w:val="001A4557"/>
    <w:rsid w:val="001A7C66"/>
    <w:rsid w:val="001B08CC"/>
    <w:rsid w:val="001B0EC8"/>
    <w:rsid w:val="001B14B2"/>
    <w:rsid w:val="001B30FD"/>
    <w:rsid w:val="001B5AE6"/>
    <w:rsid w:val="001B62DF"/>
    <w:rsid w:val="001B7EA7"/>
    <w:rsid w:val="001C6871"/>
    <w:rsid w:val="001D2B16"/>
    <w:rsid w:val="001D306B"/>
    <w:rsid w:val="001D3EB9"/>
    <w:rsid w:val="001E0857"/>
    <w:rsid w:val="001E0D3A"/>
    <w:rsid w:val="001E64D9"/>
    <w:rsid w:val="001E6CD9"/>
    <w:rsid w:val="001E7FE6"/>
    <w:rsid w:val="001F3A42"/>
    <w:rsid w:val="001F4B27"/>
    <w:rsid w:val="00200AA5"/>
    <w:rsid w:val="002069A1"/>
    <w:rsid w:val="002170EC"/>
    <w:rsid w:val="002174AC"/>
    <w:rsid w:val="00222057"/>
    <w:rsid w:val="00227C59"/>
    <w:rsid w:val="002309FE"/>
    <w:rsid w:val="002318F6"/>
    <w:rsid w:val="00234516"/>
    <w:rsid w:val="00234B8C"/>
    <w:rsid w:val="00234BC7"/>
    <w:rsid w:val="002421FA"/>
    <w:rsid w:val="002524AF"/>
    <w:rsid w:val="002527B9"/>
    <w:rsid w:val="00253F9E"/>
    <w:rsid w:val="0025533C"/>
    <w:rsid w:val="00257918"/>
    <w:rsid w:val="00265915"/>
    <w:rsid w:val="00266A82"/>
    <w:rsid w:val="00267C92"/>
    <w:rsid w:val="00267F4E"/>
    <w:rsid w:val="00275618"/>
    <w:rsid w:val="002833ED"/>
    <w:rsid w:val="00283A87"/>
    <w:rsid w:val="00287F2F"/>
    <w:rsid w:val="00291D99"/>
    <w:rsid w:val="00292891"/>
    <w:rsid w:val="00294EE3"/>
    <w:rsid w:val="002A02E3"/>
    <w:rsid w:val="002A03AF"/>
    <w:rsid w:val="002A3425"/>
    <w:rsid w:val="002A65F6"/>
    <w:rsid w:val="002A70D4"/>
    <w:rsid w:val="002A7E3C"/>
    <w:rsid w:val="002B1785"/>
    <w:rsid w:val="002B3E35"/>
    <w:rsid w:val="002B514E"/>
    <w:rsid w:val="002B6F5C"/>
    <w:rsid w:val="002B7365"/>
    <w:rsid w:val="002C505A"/>
    <w:rsid w:val="002C76A1"/>
    <w:rsid w:val="002D2813"/>
    <w:rsid w:val="002D296E"/>
    <w:rsid w:val="002D4996"/>
    <w:rsid w:val="002D6669"/>
    <w:rsid w:val="002D74F5"/>
    <w:rsid w:val="002E0117"/>
    <w:rsid w:val="002E08DC"/>
    <w:rsid w:val="002E3190"/>
    <w:rsid w:val="002E4A3B"/>
    <w:rsid w:val="002F1A07"/>
    <w:rsid w:val="002F206E"/>
    <w:rsid w:val="002F418F"/>
    <w:rsid w:val="002F7E6A"/>
    <w:rsid w:val="00300124"/>
    <w:rsid w:val="00301949"/>
    <w:rsid w:val="003026DA"/>
    <w:rsid w:val="00304396"/>
    <w:rsid w:val="00305392"/>
    <w:rsid w:val="003101C0"/>
    <w:rsid w:val="00311703"/>
    <w:rsid w:val="00313D7C"/>
    <w:rsid w:val="00317C7D"/>
    <w:rsid w:val="003211D4"/>
    <w:rsid w:val="0032169E"/>
    <w:rsid w:val="00323076"/>
    <w:rsid w:val="00324E16"/>
    <w:rsid w:val="003269A1"/>
    <w:rsid w:val="003273F4"/>
    <w:rsid w:val="0033066B"/>
    <w:rsid w:val="003364E4"/>
    <w:rsid w:val="00337FEB"/>
    <w:rsid w:val="00343F54"/>
    <w:rsid w:val="00346FAA"/>
    <w:rsid w:val="00353782"/>
    <w:rsid w:val="003542C4"/>
    <w:rsid w:val="0036083D"/>
    <w:rsid w:val="003618CE"/>
    <w:rsid w:val="00364578"/>
    <w:rsid w:val="00372A6B"/>
    <w:rsid w:val="00372A8E"/>
    <w:rsid w:val="00373F9E"/>
    <w:rsid w:val="003751D9"/>
    <w:rsid w:val="00380A40"/>
    <w:rsid w:val="00382C31"/>
    <w:rsid w:val="003867ED"/>
    <w:rsid w:val="00387CDB"/>
    <w:rsid w:val="00390F6D"/>
    <w:rsid w:val="0039414C"/>
    <w:rsid w:val="00394B38"/>
    <w:rsid w:val="00397068"/>
    <w:rsid w:val="00397D34"/>
    <w:rsid w:val="003A0ACC"/>
    <w:rsid w:val="003A0F2E"/>
    <w:rsid w:val="003A168B"/>
    <w:rsid w:val="003A24B4"/>
    <w:rsid w:val="003A63CA"/>
    <w:rsid w:val="003B108E"/>
    <w:rsid w:val="003C016F"/>
    <w:rsid w:val="003C2055"/>
    <w:rsid w:val="003C48F7"/>
    <w:rsid w:val="003C7DA1"/>
    <w:rsid w:val="003D3C4C"/>
    <w:rsid w:val="003D43C1"/>
    <w:rsid w:val="003D4C7D"/>
    <w:rsid w:val="003D4FFF"/>
    <w:rsid w:val="003D504F"/>
    <w:rsid w:val="003E1B53"/>
    <w:rsid w:val="003E572A"/>
    <w:rsid w:val="003E7306"/>
    <w:rsid w:val="003E7D27"/>
    <w:rsid w:val="003F0DF8"/>
    <w:rsid w:val="003F2234"/>
    <w:rsid w:val="003F4AE9"/>
    <w:rsid w:val="003F6C57"/>
    <w:rsid w:val="003F72A3"/>
    <w:rsid w:val="0040434C"/>
    <w:rsid w:val="00406117"/>
    <w:rsid w:val="004062F4"/>
    <w:rsid w:val="00406596"/>
    <w:rsid w:val="00411573"/>
    <w:rsid w:val="00412E38"/>
    <w:rsid w:val="004132D1"/>
    <w:rsid w:val="004221F0"/>
    <w:rsid w:val="00422BD4"/>
    <w:rsid w:val="00422DAC"/>
    <w:rsid w:val="00422EF7"/>
    <w:rsid w:val="00424C1E"/>
    <w:rsid w:val="00425918"/>
    <w:rsid w:val="0042603C"/>
    <w:rsid w:val="00431DF6"/>
    <w:rsid w:val="004355D7"/>
    <w:rsid w:val="00435EEE"/>
    <w:rsid w:val="004363B0"/>
    <w:rsid w:val="00437A38"/>
    <w:rsid w:val="00442433"/>
    <w:rsid w:val="004447D2"/>
    <w:rsid w:val="00445734"/>
    <w:rsid w:val="00451CEC"/>
    <w:rsid w:val="004541EB"/>
    <w:rsid w:val="00457568"/>
    <w:rsid w:val="004577BE"/>
    <w:rsid w:val="00461EFE"/>
    <w:rsid w:val="004708CA"/>
    <w:rsid w:val="00477A5C"/>
    <w:rsid w:val="0048773B"/>
    <w:rsid w:val="00487B56"/>
    <w:rsid w:val="00491A32"/>
    <w:rsid w:val="00493F73"/>
    <w:rsid w:val="00495715"/>
    <w:rsid w:val="004964ED"/>
    <w:rsid w:val="0049662A"/>
    <w:rsid w:val="004A1514"/>
    <w:rsid w:val="004A1A29"/>
    <w:rsid w:val="004A4488"/>
    <w:rsid w:val="004A7388"/>
    <w:rsid w:val="004B0E07"/>
    <w:rsid w:val="004B1907"/>
    <w:rsid w:val="004B4B76"/>
    <w:rsid w:val="004C1991"/>
    <w:rsid w:val="004C2203"/>
    <w:rsid w:val="004C261D"/>
    <w:rsid w:val="004C5EA7"/>
    <w:rsid w:val="004C7769"/>
    <w:rsid w:val="004D1C39"/>
    <w:rsid w:val="004D3929"/>
    <w:rsid w:val="004D5C82"/>
    <w:rsid w:val="004D6366"/>
    <w:rsid w:val="004E6C03"/>
    <w:rsid w:val="004E73F5"/>
    <w:rsid w:val="004F0DBF"/>
    <w:rsid w:val="004F2CD9"/>
    <w:rsid w:val="004F441E"/>
    <w:rsid w:val="004F6B32"/>
    <w:rsid w:val="004F7AA7"/>
    <w:rsid w:val="0050244E"/>
    <w:rsid w:val="0050627C"/>
    <w:rsid w:val="00507062"/>
    <w:rsid w:val="00512C6E"/>
    <w:rsid w:val="00517F56"/>
    <w:rsid w:val="00520364"/>
    <w:rsid w:val="0052573F"/>
    <w:rsid w:val="00525B65"/>
    <w:rsid w:val="005339F6"/>
    <w:rsid w:val="00537AE2"/>
    <w:rsid w:val="005403CB"/>
    <w:rsid w:val="00541333"/>
    <w:rsid w:val="0054633D"/>
    <w:rsid w:val="005507CE"/>
    <w:rsid w:val="005546B2"/>
    <w:rsid w:val="00555F39"/>
    <w:rsid w:val="005614CA"/>
    <w:rsid w:val="00562885"/>
    <w:rsid w:val="00562C73"/>
    <w:rsid w:val="0056770B"/>
    <w:rsid w:val="00570D00"/>
    <w:rsid w:val="00580702"/>
    <w:rsid w:val="005810C1"/>
    <w:rsid w:val="00583292"/>
    <w:rsid w:val="00583296"/>
    <w:rsid w:val="0058390C"/>
    <w:rsid w:val="005847CB"/>
    <w:rsid w:val="00584E9C"/>
    <w:rsid w:val="005877FE"/>
    <w:rsid w:val="005917F6"/>
    <w:rsid w:val="0059187C"/>
    <w:rsid w:val="00592745"/>
    <w:rsid w:val="00595717"/>
    <w:rsid w:val="00596B0E"/>
    <w:rsid w:val="005974DD"/>
    <w:rsid w:val="005A27E8"/>
    <w:rsid w:val="005A3E64"/>
    <w:rsid w:val="005A5CA7"/>
    <w:rsid w:val="005A74C0"/>
    <w:rsid w:val="005A7BAE"/>
    <w:rsid w:val="005B4746"/>
    <w:rsid w:val="005B600E"/>
    <w:rsid w:val="005C794C"/>
    <w:rsid w:val="005D02F5"/>
    <w:rsid w:val="005D1DBF"/>
    <w:rsid w:val="005D2BE3"/>
    <w:rsid w:val="005D3F98"/>
    <w:rsid w:val="005D55D5"/>
    <w:rsid w:val="005D614C"/>
    <w:rsid w:val="005E046E"/>
    <w:rsid w:val="005E1B24"/>
    <w:rsid w:val="005E3461"/>
    <w:rsid w:val="005F0074"/>
    <w:rsid w:val="005F1821"/>
    <w:rsid w:val="005F3056"/>
    <w:rsid w:val="005F3FBA"/>
    <w:rsid w:val="005F4EAC"/>
    <w:rsid w:val="00600CA5"/>
    <w:rsid w:val="00603F14"/>
    <w:rsid w:val="00604BEF"/>
    <w:rsid w:val="00605D13"/>
    <w:rsid w:val="00607CAF"/>
    <w:rsid w:val="006158C7"/>
    <w:rsid w:val="00620315"/>
    <w:rsid w:val="00620E36"/>
    <w:rsid w:val="00622BCD"/>
    <w:rsid w:val="00624768"/>
    <w:rsid w:val="006248DA"/>
    <w:rsid w:val="00625CE1"/>
    <w:rsid w:val="00627273"/>
    <w:rsid w:val="00627E5D"/>
    <w:rsid w:val="006375DA"/>
    <w:rsid w:val="006415CD"/>
    <w:rsid w:val="006428B2"/>
    <w:rsid w:val="0064459B"/>
    <w:rsid w:val="00645D62"/>
    <w:rsid w:val="00647197"/>
    <w:rsid w:val="00652408"/>
    <w:rsid w:val="0065447F"/>
    <w:rsid w:val="00654DB5"/>
    <w:rsid w:val="006555FF"/>
    <w:rsid w:val="00661033"/>
    <w:rsid w:val="00661230"/>
    <w:rsid w:val="006633C1"/>
    <w:rsid w:val="00666084"/>
    <w:rsid w:val="006666AD"/>
    <w:rsid w:val="00680C57"/>
    <w:rsid w:val="00681BA8"/>
    <w:rsid w:val="00686DE9"/>
    <w:rsid w:val="00694A30"/>
    <w:rsid w:val="006955B8"/>
    <w:rsid w:val="00695DF8"/>
    <w:rsid w:val="00696532"/>
    <w:rsid w:val="006972B4"/>
    <w:rsid w:val="006A1074"/>
    <w:rsid w:val="006A2769"/>
    <w:rsid w:val="006A4C85"/>
    <w:rsid w:val="006A5A6C"/>
    <w:rsid w:val="006B35B5"/>
    <w:rsid w:val="006B5D65"/>
    <w:rsid w:val="006B60F5"/>
    <w:rsid w:val="006C07CB"/>
    <w:rsid w:val="006C0964"/>
    <w:rsid w:val="006C1ECF"/>
    <w:rsid w:val="006C48C6"/>
    <w:rsid w:val="006D63A6"/>
    <w:rsid w:val="006E2215"/>
    <w:rsid w:val="006E52A6"/>
    <w:rsid w:val="006E52AF"/>
    <w:rsid w:val="006E67B3"/>
    <w:rsid w:val="006E77B1"/>
    <w:rsid w:val="006F3C03"/>
    <w:rsid w:val="006F6715"/>
    <w:rsid w:val="006F6AAC"/>
    <w:rsid w:val="0070406B"/>
    <w:rsid w:val="00704BDD"/>
    <w:rsid w:val="00712D7E"/>
    <w:rsid w:val="00715077"/>
    <w:rsid w:val="00721AAA"/>
    <w:rsid w:val="0072639C"/>
    <w:rsid w:val="00727C7E"/>
    <w:rsid w:val="007311F9"/>
    <w:rsid w:val="00733A4C"/>
    <w:rsid w:val="007342CB"/>
    <w:rsid w:val="007356D8"/>
    <w:rsid w:val="00735F13"/>
    <w:rsid w:val="00737E7E"/>
    <w:rsid w:val="00740AB7"/>
    <w:rsid w:val="00746319"/>
    <w:rsid w:val="00751969"/>
    <w:rsid w:val="007528E7"/>
    <w:rsid w:val="00754070"/>
    <w:rsid w:val="00754320"/>
    <w:rsid w:val="00755312"/>
    <w:rsid w:val="007619AB"/>
    <w:rsid w:val="00762409"/>
    <w:rsid w:val="0076476A"/>
    <w:rsid w:val="00771828"/>
    <w:rsid w:val="00771F9C"/>
    <w:rsid w:val="00772DAC"/>
    <w:rsid w:val="0077432A"/>
    <w:rsid w:val="007812E1"/>
    <w:rsid w:val="00782686"/>
    <w:rsid w:val="00782FE5"/>
    <w:rsid w:val="007877C5"/>
    <w:rsid w:val="007878B1"/>
    <w:rsid w:val="0079194B"/>
    <w:rsid w:val="007933EB"/>
    <w:rsid w:val="007939FD"/>
    <w:rsid w:val="00793EEF"/>
    <w:rsid w:val="00797ABE"/>
    <w:rsid w:val="007A06AD"/>
    <w:rsid w:val="007A213C"/>
    <w:rsid w:val="007A4AD9"/>
    <w:rsid w:val="007A58BF"/>
    <w:rsid w:val="007A6054"/>
    <w:rsid w:val="007A6392"/>
    <w:rsid w:val="007A729C"/>
    <w:rsid w:val="007B21ED"/>
    <w:rsid w:val="007B3941"/>
    <w:rsid w:val="007B560F"/>
    <w:rsid w:val="007B6055"/>
    <w:rsid w:val="007B63F0"/>
    <w:rsid w:val="007B67C2"/>
    <w:rsid w:val="007B6CA4"/>
    <w:rsid w:val="007C05D4"/>
    <w:rsid w:val="007C261D"/>
    <w:rsid w:val="007C57AF"/>
    <w:rsid w:val="007C590E"/>
    <w:rsid w:val="007C5B9A"/>
    <w:rsid w:val="007C7164"/>
    <w:rsid w:val="007D095F"/>
    <w:rsid w:val="007D10E5"/>
    <w:rsid w:val="007D48B7"/>
    <w:rsid w:val="007D56E2"/>
    <w:rsid w:val="007D6B88"/>
    <w:rsid w:val="007E1262"/>
    <w:rsid w:val="007E2014"/>
    <w:rsid w:val="007E53DD"/>
    <w:rsid w:val="007E6526"/>
    <w:rsid w:val="007E72EB"/>
    <w:rsid w:val="007F0C76"/>
    <w:rsid w:val="007F1D25"/>
    <w:rsid w:val="007F76D8"/>
    <w:rsid w:val="00802646"/>
    <w:rsid w:val="008115B3"/>
    <w:rsid w:val="00811AD1"/>
    <w:rsid w:val="00811B43"/>
    <w:rsid w:val="0081388E"/>
    <w:rsid w:val="008169DE"/>
    <w:rsid w:val="00816E90"/>
    <w:rsid w:val="00816FA6"/>
    <w:rsid w:val="0081750E"/>
    <w:rsid w:val="00820C24"/>
    <w:rsid w:val="0082306C"/>
    <w:rsid w:val="008326A5"/>
    <w:rsid w:val="00832D21"/>
    <w:rsid w:val="008400D3"/>
    <w:rsid w:val="008404CB"/>
    <w:rsid w:val="00844121"/>
    <w:rsid w:val="00845C2C"/>
    <w:rsid w:val="00846AAC"/>
    <w:rsid w:val="008535EE"/>
    <w:rsid w:val="00855E77"/>
    <w:rsid w:val="00862DF6"/>
    <w:rsid w:val="00863222"/>
    <w:rsid w:val="00863C6F"/>
    <w:rsid w:val="0086684A"/>
    <w:rsid w:val="008705B7"/>
    <w:rsid w:val="008729AE"/>
    <w:rsid w:val="008729F2"/>
    <w:rsid w:val="008744C7"/>
    <w:rsid w:val="00875828"/>
    <w:rsid w:val="008842C2"/>
    <w:rsid w:val="00885870"/>
    <w:rsid w:val="00887216"/>
    <w:rsid w:val="00891AE3"/>
    <w:rsid w:val="00892757"/>
    <w:rsid w:val="00892983"/>
    <w:rsid w:val="008933B1"/>
    <w:rsid w:val="00895243"/>
    <w:rsid w:val="00897536"/>
    <w:rsid w:val="008A523B"/>
    <w:rsid w:val="008A6E63"/>
    <w:rsid w:val="008B24DE"/>
    <w:rsid w:val="008B4645"/>
    <w:rsid w:val="008B53B5"/>
    <w:rsid w:val="008C02AE"/>
    <w:rsid w:val="008D5716"/>
    <w:rsid w:val="008E082B"/>
    <w:rsid w:val="008E18E9"/>
    <w:rsid w:val="008E49DF"/>
    <w:rsid w:val="008E4B41"/>
    <w:rsid w:val="008E5362"/>
    <w:rsid w:val="008E6EA7"/>
    <w:rsid w:val="008F0399"/>
    <w:rsid w:val="008F6F7F"/>
    <w:rsid w:val="00904563"/>
    <w:rsid w:val="00906486"/>
    <w:rsid w:val="00906C1E"/>
    <w:rsid w:val="00906EC0"/>
    <w:rsid w:val="009076AD"/>
    <w:rsid w:val="00914713"/>
    <w:rsid w:val="009147C8"/>
    <w:rsid w:val="00914950"/>
    <w:rsid w:val="00914E84"/>
    <w:rsid w:val="00916E57"/>
    <w:rsid w:val="00920A1F"/>
    <w:rsid w:val="00921788"/>
    <w:rsid w:val="00924685"/>
    <w:rsid w:val="009249D6"/>
    <w:rsid w:val="00930279"/>
    <w:rsid w:val="00933403"/>
    <w:rsid w:val="0093550D"/>
    <w:rsid w:val="009365F8"/>
    <w:rsid w:val="00937E07"/>
    <w:rsid w:val="009419ED"/>
    <w:rsid w:val="00941BA4"/>
    <w:rsid w:val="009424E7"/>
    <w:rsid w:val="0094365F"/>
    <w:rsid w:val="009438A5"/>
    <w:rsid w:val="00950BA3"/>
    <w:rsid w:val="00952A89"/>
    <w:rsid w:val="00953AD3"/>
    <w:rsid w:val="009552D0"/>
    <w:rsid w:val="00956AC0"/>
    <w:rsid w:val="00956FD1"/>
    <w:rsid w:val="009579A3"/>
    <w:rsid w:val="0096311D"/>
    <w:rsid w:val="009644E8"/>
    <w:rsid w:val="00973D88"/>
    <w:rsid w:val="00981054"/>
    <w:rsid w:val="009851DF"/>
    <w:rsid w:val="00986969"/>
    <w:rsid w:val="00987E51"/>
    <w:rsid w:val="0099367D"/>
    <w:rsid w:val="00993BC9"/>
    <w:rsid w:val="009941EE"/>
    <w:rsid w:val="009946E3"/>
    <w:rsid w:val="009951FC"/>
    <w:rsid w:val="00995615"/>
    <w:rsid w:val="00995D19"/>
    <w:rsid w:val="0099785A"/>
    <w:rsid w:val="00997AD9"/>
    <w:rsid w:val="009A0297"/>
    <w:rsid w:val="009A06F2"/>
    <w:rsid w:val="009A146E"/>
    <w:rsid w:val="009A2340"/>
    <w:rsid w:val="009A4759"/>
    <w:rsid w:val="009A7C52"/>
    <w:rsid w:val="009B1068"/>
    <w:rsid w:val="009B109D"/>
    <w:rsid w:val="009B1D9F"/>
    <w:rsid w:val="009B2EAE"/>
    <w:rsid w:val="009B36CE"/>
    <w:rsid w:val="009B7FF8"/>
    <w:rsid w:val="009C2EAA"/>
    <w:rsid w:val="009C38F1"/>
    <w:rsid w:val="009C68D9"/>
    <w:rsid w:val="009C70EC"/>
    <w:rsid w:val="009D2C27"/>
    <w:rsid w:val="009D5DEB"/>
    <w:rsid w:val="009D6881"/>
    <w:rsid w:val="009E07FA"/>
    <w:rsid w:val="009E64E4"/>
    <w:rsid w:val="009E76BF"/>
    <w:rsid w:val="009F3D4E"/>
    <w:rsid w:val="009F5227"/>
    <w:rsid w:val="00A00562"/>
    <w:rsid w:val="00A010CE"/>
    <w:rsid w:val="00A0476C"/>
    <w:rsid w:val="00A05B2B"/>
    <w:rsid w:val="00A10100"/>
    <w:rsid w:val="00A12114"/>
    <w:rsid w:val="00A16584"/>
    <w:rsid w:val="00A16A29"/>
    <w:rsid w:val="00A17479"/>
    <w:rsid w:val="00A235E5"/>
    <w:rsid w:val="00A2505D"/>
    <w:rsid w:val="00A2531F"/>
    <w:rsid w:val="00A310BE"/>
    <w:rsid w:val="00A34FDF"/>
    <w:rsid w:val="00A37EA0"/>
    <w:rsid w:val="00A44BA4"/>
    <w:rsid w:val="00A44E49"/>
    <w:rsid w:val="00A46AAD"/>
    <w:rsid w:val="00A5010B"/>
    <w:rsid w:val="00A52C6E"/>
    <w:rsid w:val="00A54347"/>
    <w:rsid w:val="00A54611"/>
    <w:rsid w:val="00A60A73"/>
    <w:rsid w:val="00A613EC"/>
    <w:rsid w:val="00A61BAB"/>
    <w:rsid w:val="00A623AB"/>
    <w:rsid w:val="00A65266"/>
    <w:rsid w:val="00A6581D"/>
    <w:rsid w:val="00A67125"/>
    <w:rsid w:val="00A75391"/>
    <w:rsid w:val="00A75639"/>
    <w:rsid w:val="00A76886"/>
    <w:rsid w:val="00A77E7C"/>
    <w:rsid w:val="00A87F09"/>
    <w:rsid w:val="00A936F6"/>
    <w:rsid w:val="00A93E0D"/>
    <w:rsid w:val="00A94412"/>
    <w:rsid w:val="00AA096B"/>
    <w:rsid w:val="00AA0B56"/>
    <w:rsid w:val="00AA332C"/>
    <w:rsid w:val="00AA39DC"/>
    <w:rsid w:val="00AA7006"/>
    <w:rsid w:val="00AB077F"/>
    <w:rsid w:val="00AB14F5"/>
    <w:rsid w:val="00AB1AF8"/>
    <w:rsid w:val="00AB40C0"/>
    <w:rsid w:val="00AB4E8E"/>
    <w:rsid w:val="00AB5DC0"/>
    <w:rsid w:val="00AB6031"/>
    <w:rsid w:val="00AC2EBF"/>
    <w:rsid w:val="00AC3056"/>
    <w:rsid w:val="00AD0C8D"/>
    <w:rsid w:val="00AD2099"/>
    <w:rsid w:val="00AD2573"/>
    <w:rsid w:val="00AD345E"/>
    <w:rsid w:val="00AD4099"/>
    <w:rsid w:val="00AD6634"/>
    <w:rsid w:val="00AE0C2A"/>
    <w:rsid w:val="00AE576C"/>
    <w:rsid w:val="00AE6D8E"/>
    <w:rsid w:val="00AE793E"/>
    <w:rsid w:val="00AE795B"/>
    <w:rsid w:val="00AF14C9"/>
    <w:rsid w:val="00AF14CD"/>
    <w:rsid w:val="00AF6397"/>
    <w:rsid w:val="00B01B4F"/>
    <w:rsid w:val="00B0305B"/>
    <w:rsid w:val="00B0533C"/>
    <w:rsid w:val="00B05A45"/>
    <w:rsid w:val="00B073E7"/>
    <w:rsid w:val="00B07AF4"/>
    <w:rsid w:val="00B1379C"/>
    <w:rsid w:val="00B143ED"/>
    <w:rsid w:val="00B16067"/>
    <w:rsid w:val="00B17DB4"/>
    <w:rsid w:val="00B2140D"/>
    <w:rsid w:val="00B34DEA"/>
    <w:rsid w:val="00B41511"/>
    <w:rsid w:val="00B46A47"/>
    <w:rsid w:val="00B50A82"/>
    <w:rsid w:val="00B51845"/>
    <w:rsid w:val="00B5497E"/>
    <w:rsid w:val="00B54B0E"/>
    <w:rsid w:val="00B554BB"/>
    <w:rsid w:val="00B6250A"/>
    <w:rsid w:val="00B65448"/>
    <w:rsid w:val="00B656E0"/>
    <w:rsid w:val="00B67AE3"/>
    <w:rsid w:val="00B67B57"/>
    <w:rsid w:val="00B7201D"/>
    <w:rsid w:val="00B76065"/>
    <w:rsid w:val="00B827F8"/>
    <w:rsid w:val="00B9005E"/>
    <w:rsid w:val="00B901C9"/>
    <w:rsid w:val="00B90486"/>
    <w:rsid w:val="00B9089A"/>
    <w:rsid w:val="00B90D2A"/>
    <w:rsid w:val="00B94B40"/>
    <w:rsid w:val="00BA1F15"/>
    <w:rsid w:val="00BB3D9F"/>
    <w:rsid w:val="00BB76E1"/>
    <w:rsid w:val="00BB7A5E"/>
    <w:rsid w:val="00BC005D"/>
    <w:rsid w:val="00BC51E3"/>
    <w:rsid w:val="00BD09E5"/>
    <w:rsid w:val="00BD1181"/>
    <w:rsid w:val="00BD3204"/>
    <w:rsid w:val="00BD51CA"/>
    <w:rsid w:val="00BE15A4"/>
    <w:rsid w:val="00BE1B80"/>
    <w:rsid w:val="00BE3EB2"/>
    <w:rsid w:val="00BE4C61"/>
    <w:rsid w:val="00BE766B"/>
    <w:rsid w:val="00BF2508"/>
    <w:rsid w:val="00BF3558"/>
    <w:rsid w:val="00C02AA3"/>
    <w:rsid w:val="00C031FC"/>
    <w:rsid w:val="00C10E24"/>
    <w:rsid w:val="00C14594"/>
    <w:rsid w:val="00C161D9"/>
    <w:rsid w:val="00C22FBF"/>
    <w:rsid w:val="00C251E5"/>
    <w:rsid w:val="00C26BBE"/>
    <w:rsid w:val="00C272B9"/>
    <w:rsid w:val="00C3682C"/>
    <w:rsid w:val="00C37240"/>
    <w:rsid w:val="00C4315B"/>
    <w:rsid w:val="00C46195"/>
    <w:rsid w:val="00C53E85"/>
    <w:rsid w:val="00C5603B"/>
    <w:rsid w:val="00C56AEC"/>
    <w:rsid w:val="00C57AB0"/>
    <w:rsid w:val="00C619DE"/>
    <w:rsid w:val="00C62706"/>
    <w:rsid w:val="00C739DA"/>
    <w:rsid w:val="00C7562F"/>
    <w:rsid w:val="00C761EF"/>
    <w:rsid w:val="00C76C32"/>
    <w:rsid w:val="00C82249"/>
    <w:rsid w:val="00C83B6B"/>
    <w:rsid w:val="00C83DC4"/>
    <w:rsid w:val="00C842AA"/>
    <w:rsid w:val="00C87047"/>
    <w:rsid w:val="00C9140F"/>
    <w:rsid w:val="00C922CB"/>
    <w:rsid w:val="00C94742"/>
    <w:rsid w:val="00CA0695"/>
    <w:rsid w:val="00CA2DC2"/>
    <w:rsid w:val="00CA2E36"/>
    <w:rsid w:val="00CA33B3"/>
    <w:rsid w:val="00CA3DC2"/>
    <w:rsid w:val="00CA5124"/>
    <w:rsid w:val="00CA53D8"/>
    <w:rsid w:val="00CB16BB"/>
    <w:rsid w:val="00CB1E81"/>
    <w:rsid w:val="00CB5BAD"/>
    <w:rsid w:val="00CB6B0D"/>
    <w:rsid w:val="00CC0116"/>
    <w:rsid w:val="00CC102B"/>
    <w:rsid w:val="00CC27A6"/>
    <w:rsid w:val="00CC45DF"/>
    <w:rsid w:val="00CD12EC"/>
    <w:rsid w:val="00CD1414"/>
    <w:rsid w:val="00CD22C8"/>
    <w:rsid w:val="00CD2FE9"/>
    <w:rsid w:val="00CD3D40"/>
    <w:rsid w:val="00CD433F"/>
    <w:rsid w:val="00CE02A4"/>
    <w:rsid w:val="00CE75B1"/>
    <w:rsid w:val="00CE7F56"/>
    <w:rsid w:val="00CF1396"/>
    <w:rsid w:val="00CF2466"/>
    <w:rsid w:val="00CF37E1"/>
    <w:rsid w:val="00CF6979"/>
    <w:rsid w:val="00D02C30"/>
    <w:rsid w:val="00D07F71"/>
    <w:rsid w:val="00D10A35"/>
    <w:rsid w:val="00D12946"/>
    <w:rsid w:val="00D12DB5"/>
    <w:rsid w:val="00D148A5"/>
    <w:rsid w:val="00D16670"/>
    <w:rsid w:val="00D2102F"/>
    <w:rsid w:val="00D245B2"/>
    <w:rsid w:val="00D264C3"/>
    <w:rsid w:val="00D33AA4"/>
    <w:rsid w:val="00D36CC2"/>
    <w:rsid w:val="00D41E0A"/>
    <w:rsid w:val="00D43F7F"/>
    <w:rsid w:val="00D469CA"/>
    <w:rsid w:val="00D47524"/>
    <w:rsid w:val="00D528E9"/>
    <w:rsid w:val="00D5364A"/>
    <w:rsid w:val="00D549A5"/>
    <w:rsid w:val="00D54C18"/>
    <w:rsid w:val="00D55C54"/>
    <w:rsid w:val="00D55E5A"/>
    <w:rsid w:val="00D56EEE"/>
    <w:rsid w:val="00D57D89"/>
    <w:rsid w:val="00D57ECA"/>
    <w:rsid w:val="00D60DCD"/>
    <w:rsid w:val="00D61375"/>
    <w:rsid w:val="00D6151B"/>
    <w:rsid w:val="00D61D57"/>
    <w:rsid w:val="00D66EB3"/>
    <w:rsid w:val="00D73D59"/>
    <w:rsid w:val="00D839B9"/>
    <w:rsid w:val="00D87DFF"/>
    <w:rsid w:val="00D90510"/>
    <w:rsid w:val="00D929C2"/>
    <w:rsid w:val="00D93F5F"/>
    <w:rsid w:val="00DA13FC"/>
    <w:rsid w:val="00DA2112"/>
    <w:rsid w:val="00DB1C11"/>
    <w:rsid w:val="00DB3F2B"/>
    <w:rsid w:val="00DB3F4C"/>
    <w:rsid w:val="00DB4206"/>
    <w:rsid w:val="00DB6819"/>
    <w:rsid w:val="00DC1180"/>
    <w:rsid w:val="00DC5205"/>
    <w:rsid w:val="00DD071B"/>
    <w:rsid w:val="00DD0FB7"/>
    <w:rsid w:val="00DD6519"/>
    <w:rsid w:val="00DE4376"/>
    <w:rsid w:val="00DE4BEB"/>
    <w:rsid w:val="00DE5CD5"/>
    <w:rsid w:val="00DE6637"/>
    <w:rsid w:val="00DE7317"/>
    <w:rsid w:val="00DE7F76"/>
    <w:rsid w:val="00DF0E0B"/>
    <w:rsid w:val="00DF3224"/>
    <w:rsid w:val="00DF5205"/>
    <w:rsid w:val="00DF59DD"/>
    <w:rsid w:val="00DF77D5"/>
    <w:rsid w:val="00E00699"/>
    <w:rsid w:val="00E01CBB"/>
    <w:rsid w:val="00E1076F"/>
    <w:rsid w:val="00E13B4A"/>
    <w:rsid w:val="00E15F3B"/>
    <w:rsid w:val="00E162D2"/>
    <w:rsid w:val="00E22A29"/>
    <w:rsid w:val="00E22C6B"/>
    <w:rsid w:val="00E2382C"/>
    <w:rsid w:val="00E25AEB"/>
    <w:rsid w:val="00E25BD3"/>
    <w:rsid w:val="00E275F7"/>
    <w:rsid w:val="00E3562F"/>
    <w:rsid w:val="00E40E11"/>
    <w:rsid w:val="00E51CBA"/>
    <w:rsid w:val="00E53593"/>
    <w:rsid w:val="00E53A7A"/>
    <w:rsid w:val="00E55448"/>
    <w:rsid w:val="00E560B3"/>
    <w:rsid w:val="00E62103"/>
    <w:rsid w:val="00E62BD7"/>
    <w:rsid w:val="00E63796"/>
    <w:rsid w:val="00E64BD6"/>
    <w:rsid w:val="00E67E91"/>
    <w:rsid w:val="00E71488"/>
    <w:rsid w:val="00E72239"/>
    <w:rsid w:val="00E7338C"/>
    <w:rsid w:val="00E742A5"/>
    <w:rsid w:val="00E82B6E"/>
    <w:rsid w:val="00E85AFC"/>
    <w:rsid w:val="00E92D6E"/>
    <w:rsid w:val="00E934FE"/>
    <w:rsid w:val="00E93DF7"/>
    <w:rsid w:val="00E95622"/>
    <w:rsid w:val="00E96558"/>
    <w:rsid w:val="00E97C86"/>
    <w:rsid w:val="00EA11DB"/>
    <w:rsid w:val="00EA31AA"/>
    <w:rsid w:val="00EA5B60"/>
    <w:rsid w:val="00EA5D22"/>
    <w:rsid w:val="00EB0C18"/>
    <w:rsid w:val="00EB1442"/>
    <w:rsid w:val="00EC193C"/>
    <w:rsid w:val="00ED2624"/>
    <w:rsid w:val="00ED660B"/>
    <w:rsid w:val="00ED67D6"/>
    <w:rsid w:val="00EE0524"/>
    <w:rsid w:val="00EE0F45"/>
    <w:rsid w:val="00EE25B3"/>
    <w:rsid w:val="00EE44D9"/>
    <w:rsid w:val="00EE782D"/>
    <w:rsid w:val="00EF05F8"/>
    <w:rsid w:val="00EF3ABA"/>
    <w:rsid w:val="00EF40C2"/>
    <w:rsid w:val="00EF434C"/>
    <w:rsid w:val="00EF51EA"/>
    <w:rsid w:val="00EF6C9C"/>
    <w:rsid w:val="00EF71CB"/>
    <w:rsid w:val="00EF746E"/>
    <w:rsid w:val="00F00EA2"/>
    <w:rsid w:val="00F0414E"/>
    <w:rsid w:val="00F04486"/>
    <w:rsid w:val="00F06BB2"/>
    <w:rsid w:val="00F17E6F"/>
    <w:rsid w:val="00F2126A"/>
    <w:rsid w:val="00F2479E"/>
    <w:rsid w:val="00F257F8"/>
    <w:rsid w:val="00F336D7"/>
    <w:rsid w:val="00F34EA4"/>
    <w:rsid w:val="00F37739"/>
    <w:rsid w:val="00F3798E"/>
    <w:rsid w:val="00F37D98"/>
    <w:rsid w:val="00F40672"/>
    <w:rsid w:val="00F43702"/>
    <w:rsid w:val="00F44E2B"/>
    <w:rsid w:val="00F4543B"/>
    <w:rsid w:val="00F45D55"/>
    <w:rsid w:val="00F5050C"/>
    <w:rsid w:val="00F5265D"/>
    <w:rsid w:val="00F5322C"/>
    <w:rsid w:val="00F63C19"/>
    <w:rsid w:val="00F71341"/>
    <w:rsid w:val="00F716EE"/>
    <w:rsid w:val="00F72579"/>
    <w:rsid w:val="00F7341B"/>
    <w:rsid w:val="00F75BEB"/>
    <w:rsid w:val="00F8024B"/>
    <w:rsid w:val="00F80C0E"/>
    <w:rsid w:val="00F80D9E"/>
    <w:rsid w:val="00F81A53"/>
    <w:rsid w:val="00F8285F"/>
    <w:rsid w:val="00F82C9A"/>
    <w:rsid w:val="00F82ECD"/>
    <w:rsid w:val="00F87C7B"/>
    <w:rsid w:val="00F87D12"/>
    <w:rsid w:val="00F92CFB"/>
    <w:rsid w:val="00F92DA6"/>
    <w:rsid w:val="00F9419B"/>
    <w:rsid w:val="00F95126"/>
    <w:rsid w:val="00F9584C"/>
    <w:rsid w:val="00F962CB"/>
    <w:rsid w:val="00FA0A56"/>
    <w:rsid w:val="00FA1361"/>
    <w:rsid w:val="00FA5C03"/>
    <w:rsid w:val="00FB0F60"/>
    <w:rsid w:val="00FB14D4"/>
    <w:rsid w:val="00FB2357"/>
    <w:rsid w:val="00FC0691"/>
    <w:rsid w:val="00FC278F"/>
    <w:rsid w:val="00FC4BB3"/>
    <w:rsid w:val="00FC5F85"/>
    <w:rsid w:val="00FC60DF"/>
    <w:rsid w:val="00FC6633"/>
    <w:rsid w:val="00FD2EB2"/>
    <w:rsid w:val="00FD6A5C"/>
    <w:rsid w:val="00FE1B85"/>
    <w:rsid w:val="00FE6470"/>
    <w:rsid w:val="00FF103F"/>
    <w:rsid w:val="00FF2E53"/>
    <w:rsid w:val="00FF411A"/>
    <w:rsid w:val="00FF6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1054F"/>
  <w15:chartTrackingRefBased/>
  <w15:docId w15:val="{49F458AB-3B8E-4743-9143-7FAF6027DA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7D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A03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3A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918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187C"/>
  </w:style>
  <w:style w:type="paragraph" w:styleId="Footer">
    <w:name w:val="footer"/>
    <w:basedOn w:val="Normal"/>
    <w:link w:val="FooterChar"/>
    <w:uiPriority w:val="99"/>
    <w:unhideWhenUsed/>
    <w:rsid w:val="005918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187C"/>
  </w:style>
  <w:style w:type="character" w:customStyle="1" w:styleId="Heading1Char">
    <w:name w:val="Heading 1 Char"/>
    <w:basedOn w:val="DefaultParagraphFont"/>
    <w:link w:val="Heading1"/>
    <w:uiPriority w:val="9"/>
    <w:rsid w:val="00F37D9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3751D9"/>
    <w:rPr>
      <w:color w:val="0563C1" w:themeColor="hyperlink"/>
      <w:u w:val="single"/>
    </w:rPr>
  </w:style>
  <w:style w:type="character" w:styleId="UnresolvedMention">
    <w:name w:val="Unresolved Mention"/>
    <w:basedOn w:val="DefaultParagraphFont"/>
    <w:uiPriority w:val="99"/>
    <w:semiHidden/>
    <w:unhideWhenUsed/>
    <w:rsid w:val="003751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 TargetMode="External"/><Relationship Id="rId13" Type="http://schemas.openxmlformats.org/officeDocument/2006/relationships/hyperlink" Target="https://higherlogicdownload.s3.amazonaws.com/ASTC/00e37246-8bd9-481f-900c-ad9d6b6b3393/UploadedImages/Ladder_of_Participation_1.pdf" TargetMode="External"/><Relationship Id="rId18" Type="http://schemas.openxmlformats.org/officeDocument/2006/relationships/hyperlink" Target="https://www.dur.ac.uk/" TargetMode="External"/><Relationship Id="rId3" Type="http://schemas.openxmlformats.org/officeDocument/2006/relationships/webSettings" Target="webSettings.xml"/><Relationship Id="rId21" Type="http://schemas.openxmlformats.org/officeDocument/2006/relationships/hyperlink" Target="https://esrc.ukri.org/funding/guidance-for-applicants/research-ethics/frequently-raised-topics/research-with-children-and-young-people/" TargetMode="External"/><Relationship Id="rId7" Type="http://schemas.openxmlformats.org/officeDocument/2006/relationships/image" Target="media/image2.png"/><Relationship Id="rId12" Type="http://schemas.openxmlformats.org/officeDocument/2006/relationships/hyperlink" Target="https://www.fitchburgstate.edu/academics/honors-program/education-thesis-absract/" TargetMode="External"/><Relationship Id="rId17" Type="http://schemas.openxmlformats.org/officeDocument/2006/relationships/hyperlink" Target="https://www.unicef-irc.org/publications/pdf/childrens_participation.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unicef.org/crc/" TargetMode="External"/><Relationship Id="rId20" Type="http://schemas.openxmlformats.org/officeDocument/2006/relationships/hyperlink" Target="https://www.sheffield.ac.uk/polopoly_fs/1.165641!/file/SREGP-Children-Young-People.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freechild.org/ladder-of-youth-participatio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learning.nspcc.org.uk/research-resources/briefings/research-with-children-ethics-safety-avoiding-harm/" TargetMode="External"/><Relationship Id="rId23" Type="http://schemas.openxmlformats.org/officeDocument/2006/relationships/footer" Target="footer1.xml"/><Relationship Id="rId10" Type="http://schemas.openxmlformats.org/officeDocument/2006/relationships/hyperlink" Target="https://www.jrf.org.uk/report/listening-young-children-mosaic-approach" TargetMode="External"/><Relationship Id="rId19" Type="http://schemas.openxmlformats.org/officeDocument/2006/relationships/hyperlink" Target="http://www.ethicsguidebook.ac.uk/Research-with-children-105" TargetMode="External"/><Relationship Id="rId4" Type="http://schemas.openxmlformats.org/officeDocument/2006/relationships/footnotes" Target="footnotes.xml"/><Relationship Id="rId9" Type="http://schemas.openxmlformats.org/officeDocument/2006/relationships/hyperlink" Target="https://www.unicef.org/french/adolescence/files/Every_Childs_Right_to_be_Heard.pdf" TargetMode="External"/><Relationship Id="rId14" Type="http://schemas.openxmlformats.org/officeDocument/2006/relationships/hyperlink" Target="https://www3.northamptonshire.gov.uk/accessible-northants/easy-read-info/Pages/EarlyYearsandTransitions.aspx"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2894</Words>
  <Characters>16501</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cp:revision>
  <dcterms:created xsi:type="dcterms:W3CDTF">2018-10-30T01:36:00Z</dcterms:created>
  <dcterms:modified xsi:type="dcterms:W3CDTF">2018-10-30T01:36:00Z</dcterms:modified>
</cp:coreProperties>
</file>