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C16790" w:rsidP="00E51AAC">
            <w:pPr>
              <w:spacing w:before="120" w:after="120"/>
              <w:jc w:val="both"/>
              <w:rPr>
                <w:rFonts w:ascii="Arial" w:hAnsi="Arial" w:cs="Arial"/>
                <w:b/>
                <w:sz w:val="22"/>
                <w:szCs w:val="22"/>
              </w:rPr>
            </w:pPr>
            <w:r>
              <w:rPr>
                <w:rFonts w:ascii="Arial" w:hAnsi="Arial" w:cs="Arial"/>
                <w:b/>
                <w:sz w:val="22"/>
                <w:szCs w:val="22"/>
              </w:rPr>
              <w:t>Cloud-Based Web Services</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8F1308" w:rsidP="00E51AAC">
            <w:pPr>
              <w:spacing w:before="120" w:after="120"/>
              <w:jc w:val="both"/>
              <w:rPr>
                <w:rFonts w:ascii="Arial" w:hAnsi="Arial" w:cs="Arial"/>
                <w:b/>
                <w:sz w:val="22"/>
                <w:szCs w:val="22"/>
              </w:rPr>
            </w:pP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2068C7" w:rsidP="00152E9D">
            <w:pPr>
              <w:spacing w:before="120" w:after="120"/>
              <w:jc w:val="both"/>
              <w:rPr>
                <w:rFonts w:ascii="Arial" w:hAnsi="Arial" w:cs="Arial"/>
                <w:b/>
                <w:sz w:val="22"/>
                <w:szCs w:val="22"/>
              </w:rPr>
            </w:pPr>
            <w:r w:rsidRPr="002068C7">
              <w:rPr>
                <w:rFonts w:ascii="Arial" w:hAnsi="Arial" w:cs="Arial"/>
                <w:b/>
                <w:sz w:val="22"/>
                <w:szCs w:val="22"/>
              </w:rPr>
              <w:t>ACCA602</w:t>
            </w:r>
            <w:r w:rsidR="00C16790">
              <w:rPr>
                <w:rFonts w:ascii="Arial" w:hAnsi="Arial" w:cs="Arial"/>
                <w:b/>
                <w:sz w:val="22"/>
                <w:szCs w:val="22"/>
              </w:rPr>
              <w:t>4</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127DF0" w:rsidP="00127DF0">
            <w:pPr>
              <w:spacing w:before="120" w:after="120"/>
              <w:jc w:val="both"/>
              <w:rPr>
                <w:rFonts w:ascii="Arial" w:hAnsi="Arial" w:cs="Arial"/>
                <w:b/>
                <w:sz w:val="22"/>
                <w:szCs w:val="22"/>
              </w:rPr>
            </w:pPr>
            <w:r>
              <w:rPr>
                <w:rFonts w:ascii="Arial" w:hAnsi="Arial" w:cs="Arial"/>
                <w:b/>
                <w:sz w:val="22"/>
                <w:szCs w:val="22"/>
              </w:rPr>
              <w:t>5</w:t>
            </w:r>
            <w:r w:rsidR="002068C7">
              <w:rPr>
                <w:rFonts w:ascii="Arial" w:hAnsi="Arial" w:cs="Arial"/>
                <w:b/>
                <w:sz w:val="22"/>
                <w:szCs w:val="22"/>
              </w:rPr>
              <w:t>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DB116D" w:rsidP="00E51AAC">
            <w:pPr>
              <w:spacing w:before="120" w:after="120"/>
              <w:jc w:val="both"/>
              <w:rPr>
                <w:rFonts w:ascii="Arial" w:hAnsi="Arial" w:cs="Arial"/>
                <w:b/>
                <w:sz w:val="22"/>
                <w:szCs w:val="22"/>
              </w:rPr>
            </w:pP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DB116D" w:rsidP="00E51AAC">
            <w:pPr>
              <w:spacing w:before="120" w:after="120"/>
              <w:jc w:val="both"/>
              <w:rPr>
                <w:rFonts w:ascii="Arial" w:hAnsi="Arial" w:cs="Arial"/>
                <w:b/>
                <w:sz w:val="22"/>
                <w:szCs w:val="22"/>
              </w:rPr>
            </w:pP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C16790" w:rsidP="005F0579">
            <w:pPr>
              <w:spacing w:before="120" w:after="120"/>
              <w:jc w:val="both"/>
              <w:rPr>
                <w:rFonts w:ascii="Arial" w:hAnsi="Arial" w:cs="Arial"/>
                <w:b/>
                <w:sz w:val="22"/>
                <w:szCs w:val="22"/>
              </w:rPr>
            </w:pPr>
            <w:r>
              <w:rPr>
                <w:rFonts w:ascii="Arial" w:hAnsi="Arial" w:cs="Arial"/>
                <w:b/>
                <w:sz w:val="22"/>
                <w:szCs w:val="22"/>
              </w:rPr>
              <w:t>Assignment 1</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7172DD" w:rsidP="00E51AAC">
            <w:pPr>
              <w:spacing w:before="120" w:after="120"/>
              <w:jc w:val="both"/>
              <w:rPr>
                <w:rFonts w:ascii="Arial" w:hAnsi="Arial" w:cs="Arial"/>
                <w:b/>
                <w:sz w:val="22"/>
                <w:szCs w:val="22"/>
              </w:rPr>
            </w:pPr>
            <w:r>
              <w:rPr>
                <w:rFonts w:ascii="Arial" w:hAnsi="Arial" w:cs="Arial"/>
                <w:b/>
                <w:sz w:val="22"/>
                <w:szCs w:val="22"/>
              </w:rPr>
              <w:t>3</w:t>
            </w:r>
            <w:bookmarkStart w:id="0" w:name="_GoBack"/>
            <w:bookmarkEnd w:id="0"/>
            <w:r w:rsidR="002068C7">
              <w:rPr>
                <w:rFonts w:ascii="Arial" w:hAnsi="Arial" w:cs="Arial"/>
                <w:b/>
                <w:sz w:val="22"/>
                <w:szCs w:val="22"/>
              </w:rPr>
              <w:t>000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233BCA" w:rsidP="005F0579">
            <w:pPr>
              <w:spacing w:before="120" w:after="120"/>
              <w:jc w:val="both"/>
              <w:rPr>
                <w:rFonts w:ascii="Arial" w:hAnsi="Arial" w:cs="Arial"/>
                <w:b/>
                <w:sz w:val="22"/>
                <w:szCs w:val="22"/>
              </w:rPr>
            </w:pPr>
            <w:r>
              <w:rPr>
                <w:rFonts w:ascii="Arial" w:hAnsi="Arial" w:cs="Arial"/>
                <w:b/>
                <w:sz w:val="22"/>
                <w:szCs w:val="22"/>
              </w:rPr>
              <w:t>08/01/21</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B84B5B" w:rsidP="005F0579">
            <w:pPr>
              <w:spacing w:before="120" w:after="120"/>
              <w:jc w:val="both"/>
              <w:rPr>
                <w:rFonts w:ascii="Arial" w:hAnsi="Arial" w:cs="Arial"/>
                <w:b/>
                <w:sz w:val="22"/>
                <w:szCs w:val="22"/>
              </w:rPr>
            </w:pP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16790" w:rsidRDefault="002068C7" w:rsidP="00C16790">
            <w:pPr>
              <w:rPr>
                <w:rFonts w:ascii="Arial" w:hAnsi="Arial" w:cs="Arial"/>
                <w:sz w:val="22"/>
                <w:szCs w:val="22"/>
              </w:rPr>
            </w:pPr>
            <w:r w:rsidRPr="002068C7">
              <w:rPr>
                <w:rFonts w:ascii="Arial" w:hAnsi="Arial" w:cs="Arial"/>
                <w:sz w:val="22"/>
                <w:szCs w:val="22"/>
              </w:rPr>
              <w:t>Upon the successful completion of this module, the student should be able to:</w:t>
            </w:r>
          </w:p>
          <w:p w:rsidR="00C16790" w:rsidRDefault="00C16790" w:rsidP="00C16790">
            <w:pPr>
              <w:pStyle w:val="ListParagraph"/>
              <w:numPr>
                <w:ilvl w:val="0"/>
                <w:numId w:val="25"/>
              </w:numPr>
              <w:ind w:left="486"/>
              <w:rPr>
                <w:rFonts w:ascii="Arial" w:hAnsi="Arial" w:cs="Arial"/>
                <w:sz w:val="22"/>
                <w:szCs w:val="22"/>
              </w:rPr>
            </w:pPr>
            <w:r w:rsidRPr="00C16790">
              <w:rPr>
                <w:rFonts w:ascii="Arial" w:hAnsi="Arial" w:cs="Arial"/>
                <w:sz w:val="22"/>
                <w:szCs w:val="22"/>
              </w:rPr>
              <w:t>Understand the theoretical concepts which underpin cloud-hosted web development.</w:t>
            </w:r>
          </w:p>
          <w:p w:rsidR="00C01A3F" w:rsidRPr="00C16790" w:rsidRDefault="00C16790" w:rsidP="00C16790">
            <w:pPr>
              <w:pStyle w:val="ListParagraph"/>
              <w:numPr>
                <w:ilvl w:val="0"/>
                <w:numId w:val="25"/>
              </w:numPr>
              <w:ind w:left="486"/>
              <w:rPr>
                <w:rFonts w:ascii="Arial" w:hAnsi="Arial" w:cs="Arial"/>
                <w:sz w:val="22"/>
                <w:szCs w:val="22"/>
              </w:rPr>
            </w:pPr>
            <w:r w:rsidRPr="00C16790">
              <w:rPr>
                <w:rFonts w:ascii="Arial" w:hAnsi="Arial" w:cs="Arial"/>
                <w:sz w:val="22"/>
                <w:szCs w:val="22"/>
              </w:rPr>
              <w:t>Design, develop, test and deploy a web application in a cloud environment</w:t>
            </w: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A8451F" w:rsidRDefault="00A8451F" w:rsidP="00E56D7E">
      <w:pPr>
        <w:ind w:left="720"/>
        <w:rPr>
          <w:rFonts w:ascii="Arial" w:hAnsi="Arial" w:cs="Arial"/>
          <w:sz w:val="24"/>
          <w:szCs w:val="24"/>
        </w:rPr>
      </w:pPr>
      <w:r>
        <w:rPr>
          <w:rFonts w:ascii="Arial" w:hAnsi="Arial" w:cs="Arial"/>
          <w:sz w:val="24"/>
          <w:szCs w:val="24"/>
        </w:rPr>
        <w:t xml:space="preserve">Create a dynamic webpage that uses AJAX and a REST API to exchange data with one or more </w:t>
      </w:r>
      <w:proofErr w:type="spellStart"/>
      <w:r>
        <w:rPr>
          <w:rFonts w:ascii="Arial" w:hAnsi="Arial" w:cs="Arial"/>
          <w:sz w:val="24"/>
          <w:szCs w:val="24"/>
        </w:rPr>
        <w:t>webservices</w:t>
      </w:r>
      <w:proofErr w:type="spellEnd"/>
      <w:r>
        <w:rPr>
          <w:rFonts w:ascii="Arial" w:hAnsi="Arial" w:cs="Arial"/>
          <w:sz w:val="24"/>
          <w:szCs w:val="24"/>
        </w:rPr>
        <w:t>. This should include loading data in JSON format and displaying a single and multiple records (data items) while the user is interacting with the page. Example applications may include filtering and searching data and polling for data. You may decide the context of the application and the types of data to demonstrate the important characteristics of REST.</w:t>
      </w:r>
    </w:p>
    <w:p w:rsidR="00E56D7E" w:rsidRDefault="00E56D7E" w:rsidP="00E56D7E">
      <w:pPr>
        <w:ind w:left="720"/>
        <w:rPr>
          <w:rFonts w:ascii="Arial" w:hAnsi="Arial" w:cs="Arial"/>
          <w:sz w:val="24"/>
          <w:szCs w:val="24"/>
        </w:rPr>
      </w:pPr>
    </w:p>
    <w:p w:rsidR="00E56D7E" w:rsidRDefault="00A8451F" w:rsidP="00E56D7E">
      <w:pPr>
        <w:ind w:left="720"/>
        <w:rPr>
          <w:rFonts w:ascii="Arial" w:hAnsi="Arial" w:cs="Arial"/>
          <w:sz w:val="24"/>
          <w:szCs w:val="24"/>
        </w:rPr>
      </w:pPr>
      <w:r>
        <w:rPr>
          <w:rFonts w:ascii="Arial" w:hAnsi="Arial" w:cs="Arial"/>
          <w:sz w:val="24"/>
          <w:szCs w:val="24"/>
        </w:rPr>
        <w:t>Additionally, write a report that c</w:t>
      </w:r>
      <w:r w:rsidR="00E56D7E">
        <w:rPr>
          <w:rFonts w:ascii="Arial" w:hAnsi="Arial" w:cs="Arial"/>
          <w:sz w:val="24"/>
          <w:szCs w:val="24"/>
        </w:rPr>
        <w:t>ompare</w:t>
      </w:r>
      <w:r>
        <w:rPr>
          <w:rFonts w:ascii="Arial" w:hAnsi="Arial" w:cs="Arial"/>
          <w:sz w:val="24"/>
          <w:szCs w:val="24"/>
        </w:rPr>
        <w:t>s</w:t>
      </w:r>
      <w:r w:rsidR="00E56D7E">
        <w:rPr>
          <w:rFonts w:ascii="Arial" w:hAnsi="Arial" w:cs="Arial"/>
          <w:sz w:val="24"/>
          <w:szCs w:val="24"/>
        </w:rPr>
        <w:t xml:space="preserve"> and contrast</w:t>
      </w:r>
      <w:r>
        <w:rPr>
          <w:rFonts w:ascii="Arial" w:hAnsi="Arial" w:cs="Arial"/>
          <w:sz w:val="24"/>
          <w:szCs w:val="24"/>
        </w:rPr>
        <w:t>s</w:t>
      </w:r>
      <w:r w:rsidR="00E56D7E">
        <w:rPr>
          <w:rFonts w:ascii="Arial" w:hAnsi="Arial" w:cs="Arial"/>
          <w:sz w:val="24"/>
          <w:szCs w:val="24"/>
        </w:rPr>
        <w:t xml:space="preserve"> </w:t>
      </w:r>
      <w:r w:rsidR="00690AAF">
        <w:rPr>
          <w:rFonts w:ascii="Arial" w:hAnsi="Arial" w:cs="Arial"/>
          <w:sz w:val="24"/>
          <w:szCs w:val="24"/>
        </w:rPr>
        <w:t xml:space="preserve">SOAP, REST and </w:t>
      </w:r>
      <w:proofErr w:type="spellStart"/>
      <w:r w:rsidR="00690AAF">
        <w:rPr>
          <w:rFonts w:ascii="Arial" w:hAnsi="Arial" w:cs="Arial"/>
          <w:sz w:val="24"/>
          <w:szCs w:val="24"/>
        </w:rPr>
        <w:t>GraphQL</w:t>
      </w:r>
      <w:proofErr w:type="spellEnd"/>
      <w:r w:rsidR="00690AAF">
        <w:rPr>
          <w:rFonts w:ascii="Arial" w:hAnsi="Arial" w:cs="Arial"/>
          <w:sz w:val="24"/>
          <w:szCs w:val="24"/>
        </w:rPr>
        <w:t xml:space="preserve"> web service</w:t>
      </w:r>
      <w:r w:rsidR="00986A7E">
        <w:rPr>
          <w:rFonts w:ascii="Arial" w:hAnsi="Arial" w:cs="Arial"/>
          <w:sz w:val="24"/>
          <w:szCs w:val="24"/>
        </w:rPr>
        <w:t xml:space="preserve">s and </w:t>
      </w:r>
      <w:r>
        <w:rPr>
          <w:rFonts w:ascii="Arial" w:hAnsi="Arial" w:cs="Arial"/>
          <w:sz w:val="24"/>
          <w:szCs w:val="24"/>
        </w:rPr>
        <w:t xml:space="preserve">then </w:t>
      </w:r>
      <w:r w:rsidR="00986A7E">
        <w:rPr>
          <w:rFonts w:ascii="Arial" w:hAnsi="Arial" w:cs="Arial"/>
          <w:sz w:val="24"/>
          <w:szCs w:val="24"/>
        </w:rPr>
        <w:t>debate</w:t>
      </w:r>
      <w:r w:rsidR="00690AAF">
        <w:rPr>
          <w:rFonts w:ascii="Arial" w:hAnsi="Arial" w:cs="Arial"/>
          <w:sz w:val="24"/>
          <w:szCs w:val="24"/>
        </w:rPr>
        <w:t xml:space="preserve"> the principle benefits and drawbacks of </w:t>
      </w:r>
      <w:r w:rsidR="00986A7E">
        <w:rPr>
          <w:rFonts w:ascii="Arial" w:hAnsi="Arial" w:cs="Arial"/>
          <w:sz w:val="24"/>
          <w:szCs w:val="24"/>
        </w:rPr>
        <w:t>each</w:t>
      </w:r>
      <w:r w:rsidR="00690AAF">
        <w:rPr>
          <w:rFonts w:ascii="Arial" w:hAnsi="Arial" w:cs="Arial"/>
          <w:sz w:val="24"/>
          <w:szCs w:val="24"/>
        </w:rPr>
        <w:t xml:space="preserve">. </w:t>
      </w:r>
    </w:p>
    <w:p w:rsidR="00E56D7E" w:rsidRPr="002C2A87" w:rsidRDefault="00E56D7E" w:rsidP="00C16790">
      <w:pPr>
        <w:ind w:left="720"/>
        <w:rPr>
          <w:rFonts w:ascii="Arial" w:hAnsi="Arial" w:cs="Arial"/>
          <w:sz w:val="24"/>
          <w:szCs w:val="24"/>
        </w:rPr>
      </w:pPr>
    </w:p>
    <w:p w:rsidR="002068C7" w:rsidRDefault="002068C7" w:rsidP="00A67FB1">
      <w:pPr>
        <w:ind w:left="720"/>
        <w:rPr>
          <w:rFonts w:ascii="Arial" w:hAnsi="Arial" w:cs="Arial"/>
          <w:sz w:val="24"/>
          <w:szCs w:val="24"/>
        </w:rPr>
      </w:pPr>
    </w:p>
    <w:p w:rsidR="002C2A87" w:rsidRDefault="002C2A87" w:rsidP="00A67FB1">
      <w:pPr>
        <w:ind w:left="720"/>
        <w:rPr>
          <w:rFonts w:ascii="Arial" w:hAnsi="Arial" w:cs="Arial"/>
          <w:sz w:val="24"/>
          <w:szCs w:val="24"/>
        </w:rPr>
      </w:pPr>
      <w:r>
        <w:rPr>
          <w:rFonts w:ascii="Arial" w:hAnsi="Arial" w:cs="Arial"/>
          <w:sz w:val="24"/>
          <w:szCs w:val="24"/>
        </w:rPr>
        <w:t>Marks will be awarded as follows:</w:t>
      </w:r>
    </w:p>
    <w:p w:rsidR="002C2A87" w:rsidRDefault="002C2A87" w:rsidP="00A67FB1">
      <w:pPr>
        <w:ind w:left="720"/>
        <w:rPr>
          <w:rFonts w:ascii="Arial" w:hAnsi="Arial" w:cs="Arial"/>
          <w:sz w:val="24"/>
          <w:szCs w:val="24"/>
        </w:rPr>
      </w:pPr>
    </w:p>
    <w:tbl>
      <w:tblPr>
        <w:tblStyle w:val="TableGrid"/>
        <w:tblW w:w="0" w:type="auto"/>
        <w:tblInd w:w="720" w:type="dxa"/>
        <w:tblLook w:val="04A0" w:firstRow="1" w:lastRow="0" w:firstColumn="1" w:lastColumn="0" w:noHBand="0" w:noVBand="1"/>
      </w:tblPr>
      <w:tblGrid>
        <w:gridCol w:w="3641"/>
        <w:gridCol w:w="992"/>
      </w:tblGrid>
      <w:tr w:rsidR="002C2A87" w:rsidTr="002C2A87">
        <w:tc>
          <w:tcPr>
            <w:tcW w:w="3641" w:type="dxa"/>
          </w:tcPr>
          <w:p w:rsidR="002C2A87" w:rsidRDefault="00EB6285" w:rsidP="002C2A87">
            <w:pPr>
              <w:jc w:val="both"/>
              <w:rPr>
                <w:rFonts w:ascii="Arial" w:hAnsi="Arial" w:cs="Arial"/>
                <w:sz w:val="24"/>
                <w:szCs w:val="24"/>
              </w:rPr>
            </w:pPr>
            <w:r>
              <w:rPr>
                <w:rFonts w:ascii="Arial" w:hAnsi="Arial" w:cs="Arial"/>
                <w:sz w:val="24"/>
                <w:szCs w:val="24"/>
              </w:rPr>
              <w:t>AJAX and REST</w:t>
            </w:r>
          </w:p>
        </w:tc>
        <w:tc>
          <w:tcPr>
            <w:tcW w:w="992" w:type="dxa"/>
          </w:tcPr>
          <w:p w:rsidR="002C2A87" w:rsidRDefault="00A8451F" w:rsidP="002C2A87">
            <w:pPr>
              <w:jc w:val="center"/>
              <w:rPr>
                <w:rFonts w:ascii="Arial" w:hAnsi="Arial" w:cs="Arial"/>
                <w:sz w:val="24"/>
                <w:szCs w:val="24"/>
              </w:rPr>
            </w:pPr>
            <w:r>
              <w:rPr>
                <w:rFonts w:ascii="Arial" w:hAnsi="Arial" w:cs="Arial"/>
                <w:sz w:val="24"/>
                <w:szCs w:val="24"/>
              </w:rPr>
              <w:t>5</w:t>
            </w:r>
            <w:r w:rsidR="002C2A87">
              <w:rPr>
                <w:rFonts w:ascii="Arial" w:hAnsi="Arial" w:cs="Arial"/>
                <w:sz w:val="24"/>
                <w:szCs w:val="24"/>
              </w:rPr>
              <w:t>0</w:t>
            </w:r>
          </w:p>
        </w:tc>
      </w:tr>
      <w:tr w:rsidR="002C2A87" w:rsidTr="002C2A87">
        <w:tc>
          <w:tcPr>
            <w:tcW w:w="3641" w:type="dxa"/>
          </w:tcPr>
          <w:p w:rsidR="002C2A87" w:rsidRDefault="00E56D7E" w:rsidP="002C2A87">
            <w:pPr>
              <w:jc w:val="both"/>
              <w:rPr>
                <w:rFonts w:ascii="Arial" w:hAnsi="Arial" w:cs="Arial"/>
                <w:sz w:val="24"/>
                <w:szCs w:val="24"/>
              </w:rPr>
            </w:pPr>
            <w:r>
              <w:rPr>
                <w:rFonts w:ascii="Arial" w:hAnsi="Arial" w:cs="Arial"/>
                <w:sz w:val="24"/>
                <w:szCs w:val="24"/>
              </w:rPr>
              <w:t>Written research</w:t>
            </w:r>
          </w:p>
        </w:tc>
        <w:tc>
          <w:tcPr>
            <w:tcW w:w="992" w:type="dxa"/>
          </w:tcPr>
          <w:p w:rsidR="002C2A87" w:rsidRDefault="00A8451F" w:rsidP="002C2A87">
            <w:pPr>
              <w:jc w:val="center"/>
              <w:rPr>
                <w:rFonts w:ascii="Arial" w:hAnsi="Arial" w:cs="Arial"/>
                <w:sz w:val="24"/>
                <w:szCs w:val="24"/>
              </w:rPr>
            </w:pPr>
            <w:r>
              <w:rPr>
                <w:rFonts w:ascii="Arial" w:hAnsi="Arial" w:cs="Arial"/>
                <w:sz w:val="24"/>
                <w:szCs w:val="24"/>
              </w:rPr>
              <w:t>5</w:t>
            </w:r>
            <w:r w:rsidR="00E56D7E">
              <w:rPr>
                <w:rFonts w:ascii="Arial" w:hAnsi="Arial" w:cs="Arial"/>
                <w:sz w:val="24"/>
                <w:szCs w:val="24"/>
              </w:rPr>
              <w:t>0</w:t>
            </w:r>
          </w:p>
        </w:tc>
      </w:tr>
    </w:tbl>
    <w:p w:rsidR="002C2A87" w:rsidRDefault="002C2A87"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t>
      </w:r>
      <w:r w:rsidR="006D6B5E">
        <w:rPr>
          <w:rFonts w:ascii="Arial" w:hAnsi="Arial" w:cs="Arial"/>
          <w:sz w:val="22"/>
          <w:szCs w:val="22"/>
        </w:rPr>
        <w:lastRenderedPageBreak/>
        <w:t xml:space="preserve">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EB6285" w:rsidP="00152E9D">
            <w:pPr>
              <w:jc w:val="center"/>
              <w:rPr>
                <w:rFonts w:ascii="Arial" w:hAnsi="Arial" w:cs="Arial"/>
                <w:sz w:val="32"/>
              </w:rPr>
            </w:pPr>
            <w:r>
              <w:rPr>
                <w:rFonts w:ascii="Arial" w:hAnsi="Arial" w:cs="Arial"/>
                <w:sz w:val="32"/>
              </w:rPr>
              <w:t>50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EB6285" w:rsidP="00152E9D">
            <w:pPr>
              <w:jc w:val="center"/>
              <w:rPr>
                <w:rFonts w:ascii="Arial" w:hAnsi="Arial" w:cs="Arial"/>
                <w:sz w:val="32"/>
              </w:rPr>
            </w:pPr>
            <w:r>
              <w:rPr>
                <w:rFonts w:ascii="Arial" w:hAnsi="Arial" w:cs="Arial"/>
                <w:sz w:val="32"/>
              </w:rPr>
              <w:t>50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tc>
          <w:tcPr>
            <w:tcW w:w="13858" w:type="dxa"/>
            <w:shd w:val="clear" w:color="auto" w:fill="C2D69B" w:themeFill="accent3"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rsidTr="00AC5F32">
        <w:tc>
          <w:tcPr>
            <w:tcW w:w="13948" w:type="dxa"/>
            <w:shd w:val="clear" w:color="auto" w:fill="C2D69B" w:themeFill="accent3" w:themeFillTint="99"/>
          </w:tcPr>
          <w:p w:rsidR="00C073F1" w:rsidRPr="00D9771E" w:rsidRDefault="00C073F1" w:rsidP="0050796C">
            <w:pPr>
              <w:rPr>
                <w:rFonts w:ascii="Arial" w:hAnsi="Arial" w:cs="Arial"/>
                <w:b/>
              </w:rPr>
            </w:pPr>
            <w:r>
              <w:rPr>
                <w:rFonts w:ascii="Arial" w:hAnsi="Arial" w:cs="Arial"/>
                <w:b/>
              </w:rPr>
              <w:t>Level 6</w:t>
            </w:r>
          </w:p>
        </w:tc>
      </w:tr>
      <w:tr w:rsidR="00C073F1" w:rsidRPr="00D9771E" w:rsidTr="00E05287">
        <w:tc>
          <w:tcPr>
            <w:tcW w:w="13948" w:type="dxa"/>
            <w:shd w:val="clear" w:color="auto" w:fill="EAF1DD" w:themeFill="accent3" w:themeFillTint="33"/>
          </w:tcPr>
          <w:p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rsidTr="00AC5F32">
        <w:trPr>
          <w:tblHeader/>
        </w:trPr>
        <w:tc>
          <w:tcPr>
            <w:tcW w:w="1735" w:type="dxa"/>
            <w:shd w:val="clear" w:color="auto" w:fill="C2D69B" w:themeFill="accent3" w:themeFillTint="99"/>
          </w:tcPr>
          <w:p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rsidTr="00AC5F32">
        <w:trPr>
          <w:tblHeader/>
        </w:trPr>
        <w:tc>
          <w:tcPr>
            <w:tcW w:w="1735" w:type="dxa"/>
            <w:shd w:val="clear" w:color="auto" w:fill="C2D69B" w:themeFill="accent3" w:themeFillTint="99"/>
          </w:tcPr>
          <w:p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rsidTr="00AC5F32">
        <w:tc>
          <w:tcPr>
            <w:tcW w:w="1735" w:type="dxa"/>
            <w:shd w:val="clear" w:color="auto" w:fill="C2D69B" w:themeFill="accent3" w:themeFillTint="99"/>
          </w:tcPr>
          <w:p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rsidTr="00AC5F32">
        <w:tc>
          <w:tcPr>
            <w:tcW w:w="1735" w:type="dxa"/>
            <w:shd w:val="clear" w:color="auto" w:fill="C2D69B" w:themeFill="accent3" w:themeFillTint="99"/>
          </w:tcPr>
          <w:p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rsidR="00C073F1" w:rsidRPr="00B669B1" w:rsidRDefault="00C073F1" w:rsidP="0050796C">
            <w:pPr>
              <w:rPr>
                <w:rFonts w:ascii="Arial" w:hAnsi="Arial" w:cs="Arial"/>
              </w:rPr>
            </w:pPr>
            <w:r w:rsidRPr="00B669B1">
              <w:rPr>
                <w:rFonts w:ascii="Arial" w:hAnsi="Arial" w:cs="Arial"/>
              </w:rPr>
              <w:t>Limited or no use of methods, materials, tools and/or techniques.</w:t>
            </w:r>
          </w:p>
          <w:p w:rsidR="00C073F1" w:rsidRDefault="00C073F1" w:rsidP="0050796C">
            <w:pPr>
              <w:rPr>
                <w:rFonts w:ascii="Arial" w:hAnsi="Arial" w:cs="Arial"/>
              </w:rPr>
            </w:pPr>
            <w:r w:rsidRPr="00B669B1">
              <w:rPr>
                <w:rFonts w:ascii="Arial" w:hAnsi="Arial" w:cs="Arial"/>
              </w:rPr>
              <w:t>Little or no appreciation of the context of the application.</w:t>
            </w:r>
          </w:p>
          <w:p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C073F1" w:rsidRPr="00B669B1" w:rsidRDefault="00C073F1" w:rsidP="0050796C">
            <w:pPr>
              <w:rPr>
                <w:rFonts w:ascii="Arial" w:hAnsi="Arial" w:cs="Arial"/>
              </w:rPr>
            </w:pP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00C073F1" w:rsidRPr="00ED3ABD" w:rsidRDefault="00C073F1" w:rsidP="0050796C">
            <w:pPr>
              <w:rPr>
                <w:rFonts w:ascii="Arial" w:hAnsi="Arial" w:cs="Arial"/>
              </w:rPr>
            </w:pPr>
          </w:p>
          <w:p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00C073F1" w:rsidRPr="00A406E5" w:rsidRDefault="00C073F1" w:rsidP="001F50B6">
      <w:pPr>
        <w:pStyle w:val="NormalWeb"/>
        <w:rPr>
          <w:rFonts w:ascii="Arial" w:hAnsi="Arial" w:cs="Arial"/>
          <w:color w:val="303B44"/>
          <w:sz w:val="22"/>
          <w:szCs w:val="22"/>
        </w:rPr>
      </w:pPr>
    </w:p>
    <w:p w:rsidR="00995D51" w:rsidRDefault="00995D51">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1125A" w:rsidRDefault="00B1125A">
      <w:r>
        <w:separator/>
      </w:r>
    </w:p>
  </w:endnote>
  <w:endnote w:type="continuationSeparator" w:id="0">
    <w:p w:rsidR="00B1125A" w:rsidRDefault="00B1125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7172DD">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7172DD">
      <w:rPr>
        <w:b/>
        <w:noProof/>
      </w:rPr>
      <w:t>9</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1125A" w:rsidRDefault="00B1125A">
      <w:r>
        <w:separator/>
      </w:r>
    </w:p>
  </w:footnote>
  <w:footnote w:type="continuationSeparator" w:id="0">
    <w:p w:rsidR="00B1125A" w:rsidRDefault="00B1125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946EA0"/>
    <w:multiLevelType w:val="hybridMultilevel"/>
    <w:tmpl w:val="6CF0A3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A57D6C"/>
    <w:multiLevelType w:val="hybridMultilevel"/>
    <w:tmpl w:val="2F4CEFFC"/>
    <w:lvl w:ilvl="0" w:tplc="1A326D1C">
      <w:numFmt w:val="bullet"/>
      <w:lvlText w:val="•"/>
      <w:lvlJc w:val="left"/>
      <w:pPr>
        <w:ind w:left="1080" w:hanging="72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6BE3E76"/>
    <w:multiLevelType w:val="hybridMultilevel"/>
    <w:tmpl w:val="77964808"/>
    <w:lvl w:ilvl="0" w:tplc="174AC48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8231DB0"/>
    <w:multiLevelType w:val="hybridMultilevel"/>
    <w:tmpl w:val="54664E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EFA07A3"/>
    <w:multiLevelType w:val="hybridMultilevel"/>
    <w:tmpl w:val="353A60D0"/>
    <w:lvl w:ilvl="0" w:tplc="08090009">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5B12067C"/>
    <w:multiLevelType w:val="hybridMultilevel"/>
    <w:tmpl w:val="06D6A67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64A73C1"/>
    <w:multiLevelType w:val="hybridMultilevel"/>
    <w:tmpl w:val="047E9C6C"/>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1" w15:restartNumberingAfterBreak="0">
    <w:nsid w:val="6A0332E5"/>
    <w:multiLevelType w:val="hybridMultilevel"/>
    <w:tmpl w:val="5636CE5E"/>
    <w:lvl w:ilvl="0" w:tplc="08090009">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4"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2"/>
  </w:num>
  <w:num w:numId="3">
    <w:abstractNumId w:val="23"/>
  </w:num>
  <w:num w:numId="4">
    <w:abstractNumId w:val="14"/>
  </w:num>
  <w:num w:numId="5">
    <w:abstractNumId w:val="10"/>
  </w:num>
  <w:num w:numId="6">
    <w:abstractNumId w:val="22"/>
  </w:num>
  <w:num w:numId="7">
    <w:abstractNumId w:val="4"/>
  </w:num>
  <w:num w:numId="8">
    <w:abstractNumId w:val="19"/>
  </w:num>
  <w:num w:numId="9">
    <w:abstractNumId w:val="13"/>
  </w:num>
  <w:num w:numId="10">
    <w:abstractNumId w:val="7"/>
  </w:num>
  <w:num w:numId="11">
    <w:abstractNumId w:val="8"/>
  </w:num>
  <w:num w:numId="12">
    <w:abstractNumId w:val="11"/>
  </w:num>
  <w:num w:numId="13">
    <w:abstractNumId w:val="18"/>
  </w:num>
  <w:num w:numId="14">
    <w:abstractNumId w:val="6"/>
  </w:num>
  <w:num w:numId="15">
    <w:abstractNumId w:val="0"/>
  </w:num>
  <w:num w:numId="16">
    <w:abstractNumId w:val="9"/>
  </w:num>
  <w:num w:numId="17">
    <w:abstractNumId w:val="15"/>
  </w:num>
  <w:num w:numId="18">
    <w:abstractNumId w:val="2"/>
  </w:num>
  <w:num w:numId="19">
    <w:abstractNumId w:val="20"/>
  </w:num>
  <w:num w:numId="20">
    <w:abstractNumId w:val="16"/>
  </w:num>
  <w:num w:numId="21">
    <w:abstractNumId w:val="5"/>
  </w:num>
  <w:num w:numId="22">
    <w:abstractNumId w:val="21"/>
  </w:num>
  <w:num w:numId="23">
    <w:abstractNumId w:val="24"/>
  </w:num>
  <w:num w:numId="24">
    <w:abstractNumId w:val="17"/>
  </w:num>
  <w:num w:numId="2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60D02"/>
    <w:rsid w:val="000822E5"/>
    <w:rsid w:val="000971FC"/>
    <w:rsid w:val="000A2A3A"/>
    <w:rsid w:val="000A492A"/>
    <w:rsid w:val="000D2F80"/>
    <w:rsid w:val="000E413A"/>
    <w:rsid w:val="000F5AA3"/>
    <w:rsid w:val="00100396"/>
    <w:rsid w:val="00100B5C"/>
    <w:rsid w:val="00103507"/>
    <w:rsid w:val="001106E9"/>
    <w:rsid w:val="00124CA5"/>
    <w:rsid w:val="00127DF0"/>
    <w:rsid w:val="00132E05"/>
    <w:rsid w:val="00134F77"/>
    <w:rsid w:val="00152973"/>
    <w:rsid w:val="00152E9D"/>
    <w:rsid w:val="00154487"/>
    <w:rsid w:val="00170C76"/>
    <w:rsid w:val="0017512A"/>
    <w:rsid w:val="00196958"/>
    <w:rsid w:val="001A12CA"/>
    <w:rsid w:val="001A1E39"/>
    <w:rsid w:val="001A24F3"/>
    <w:rsid w:val="001B405C"/>
    <w:rsid w:val="001B5F45"/>
    <w:rsid w:val="001E1050"/>
    <w:rsid w:val="001E1E1F"/>
    <w:rsid w:val="001E2007"/>
    <w:rsid w:val="001E57C1"/>
    <w:rsid w:val="001F07EF"/>
    <w:rsid w:val="001F50B6"/>
    <w:rsid w:val="001F6D7A"/>
    <w:rsid w:val="00205A6E"/>
    <w:rsid w:val="002068C7"/>
    <w:rsid w:val="0022746E"/>
    <w:rsid w:val="00233BCA"/>
    <w:rsid w:val="00235F71"/>
    <w:rsid w:val="002444CA"/>
    <w:rsid w:val="00260DE6"/>
    <w:rsid w:val="00273FEE"/>
    <w:rsid w:val="0028204E"/>
    <w:rsid w:val="0028591B"/>
    <w:rsid w:val="00291841"/>
    <w:rsid w:val="002C2A87"/>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13644"/>
    <w:rsid w:val="00524566"/>
    <w:rsid w:val="00530BEF"/>
    <w:rsid w:val="00552351"/>
    <w:rsid w:val="00561F00"/>
    <w:rsid w:val="00562C4E"/>
    <w:rsid w:val="00562DEC"/>
    <w:rsid w:val="005765D0"/>
    <w:rsid w:val="00576AB4"/>
    <w:rsid w:val="00577917"/>
    <w:rsid w:val="00590667"/>
    <w:rsid w:val="005969E2"/>
    <w:rsid w:val="005A1689"/>
    <w:rsid w:val="005B61CD"/>
    <w:rsid w:val="005D1D58"/>
    <w:rsid w:val="005D432C"/>
    <w:rsid w:val="005E0883"/>
    <w:rsid w:val="005E285E"/>
    <w:rsid w:val="005E72F8"/>
    <w:rsid w:val="005F0579"/>
    <w:rsid w:val="005F1C20"/>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0AAF"/>
    <w:rsid w:val="00691EA9"/>
    <w:rsid w:val="006934D4"/>
    <w:rsid w:val="006A6DC3"/>
    <w:rsid w:val="006C1480"/>
    <w:rsid w:val="006D49ED"/>
    <w:rsid w:val="006D55CE"/>
    <w:rsid w:val="006D637A"/>
    <w:rsid w:val="006D6B5E"/>
    <w:rsid w:val="006D6F24"/>
    <w:rsid w:val="006E3E4E"/>
    <w:rsid w:val="006E71F3"/>
    <w:rsid w:val="006F45BF"/>
    <w:rsid w:val="006F60E0"/>
    <w:rsid w:val="00702F71"/>
    <w:rsid w:val="007172DD"/>
    <w:rsid w:val="007366DF"/>
    <w:rsid w:val="00757839"/>
    <w:rsid w:val="00770C81"/>
    <w:rsid w:val="00791024"/>
    <w:rsid w:val="00793F0A"/>
    <w:rsid w:val="007A2657"/>
    <w:rsid w:val="007B334C"/>
    <w:rsid w:val="007C682C"/>
    <w:rsid w:val="007D2385"/>
    <w:rsid w:val="007E6F99"/>
    <w:rsid w:val="007F214F"/>
    <w:rsid w:val="007F3CA3"/>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311F"/>
    <w:rsid w:val="00904568"/>
    <w:rsid w:val="00911394"/>
    <w:rsid w:val="00923EF2"/>
    <w:rsid w:val="00926D25"/>
    <w:rsid w:val="00926E9D"/>
    <w:rsid w:val="00932C6E"/>
    <w:rsid w:val="00933F10"/>
    <w:rsid w:val="009433C5"/>
    <w:rsid w:val="00965881"/>
    <w:rsid w:val="00975DEE"/>
    <w:rsid w:val="00986A7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451F"/>
    <w:rsid w:val="00A85BFE"/>
    <w:rsid w:val="00AB6FE7"/>
    <w:rsid w:val="00AB7AD7"/>
    <w:rsid w:val="00AC5F32"/>
    <w:rsid w:val="00AD2430"/>
    <w:rsid w:val="00AE41A6"/>
    <w:rsid w:val="00AF0E34"/>
    <w:rsid w:val="00AF271D"/>
    <w:rsid w:val="00AF56C2"/>
    <w:rsid w:val="00B004E6"/>
    <w:rsid w:val="00B0519C"/>
    <w:rsid w:val="00B0744D"/>
    <w:rsid w:val="00B1125A"/>
    <w:rsid w:val="00B210C2"/>
    <w:rsid w:val="00B50EA8"/>
    <w:rsid w:val="00B64082"/>
    <w:rsid w:val="00B72325"/>
    <w:rsid w:val="00B72AC2"/>
    <w:rsid w:val="00B816A1"/>
    <w:rsid w:val="00B81AD3"/>
    <w:rsid w:val="00B829D8"/>
    <w:rsid w:val="00B84B5B"/>
    <w:rsid w:val="00B86446"/>
    <w:rsid w:val="00BA1176"/>
    <w:rsid w:val="00BE0B01"/>
    <w:rsid w:val="00BE79C7"/>
    <w:rsid w:val="00BF3CB5"/>
    <w:rsid w:val="00C01A3F"/>
    <w:rsid w:val="00C073F1"/>
    <w:rsid w:val="00C1285B"/>
    <w:rsid w:val="00C1361B"/>
    <w:rsid w:val="00C14E1F"/>
    <w:rsid w:val="00C16790"/>
    <w:rsid w:val="00C21978"/>
    <w:rsid w:val="00C315AF"/>
    <w:rsid w:val="00C36D9A"/>
    <w:rsid w:val="00C44A72"/>
    <w:rsid w:val="00C61FC2"/>
    <w:rsid w:val="00C705F9"/>
    <w:rsid w:val="00C80F0F"/>
    <w:rsid w:val="00C8667A"/>
    <w:rsid w:val="00C93BCB"/>
    <w:rsid w:val="00CA387D"/>
    <w:rsid w:val="00CC241A"/>
    <w:rsid w:val="00CE4035"/>
    <w:rsid w:val="00CE65AB"/>
    <w:rsid w:val="00CF4266"/>
    <w:rsid w:val="00D22D9C"/>
    <w:rsid w:val="00D241F1"/>
    <w:rsid w:val="00D275CB"/>
    <w:rsid w:val="00D30DFA"/>
    <w:rsid w:val="00D463A5"/>
    <w:rsid w:val="00D4710D"/>
    <w:rsid w:val="00D47D25"/>
    <w:rsid w:val="00D54334"/>
    <w:rsid w:val="00D62ACD"/>
    <w:rsid w:val="00DA36EE"/>
    <w:rsid w:val="00DB116D"/>
    <w:rsid w:val="00DD17CC"/>
    <w:rsid w:val="00DE217A"/>
    <w:rsid w:val="00DF321B"/>
    <w:rsid w:val="00E05287"/>
    <w:rsid w:val="00E230E0"/>
    <w:rsid w:val="00E51AAC"/>
    <w:rsid w:val="00E56D7E"/>
    <w:rsid w:val="00E66CC0"/>
    <w:rsid w:val="00E728A9"/>
    <w:rsid w:val="00E77A0A"/>
    <w:rsid w:val="00E807D9"/>
    <w:rsid w:val="00EA0F4E"/>
    <w:rsid w:val="00EA295B"/>
    <w:rsid w:val="00EA3B9B"/>
    <w:rsid w:val="00EA6801"/>
    <w:rsid w:val="00EB4F96"/>
    <w:rsid w:val="00EB6285"/>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B6579"/>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0D8514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iPriority="99"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uiPriority w:val="99"/>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C16790"/>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C16790"/>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8842504">
      <w:bodyDiv w:val="1"/>
      <w:marLeft w:val="0"/>
      <w:marRight w:val="0"/>
      <w:marTop w:val="0"/>
      <w:marBottom w:val="0"/>
      <w:divBdr>
        <w:top w:val="none" w:sz="0" w:space="0" w:color="auto"/>
        <w:left w:val="none" w:sz="0" w:space="0" w:color="auto"/>
        <w:bottom w:val="none" w:sz="0" w:space="0" w:color="auto"/>
        <w:right w:val="none" w:sz="0" w:space="0" w:color="auto"/>
      </w:divBdr>
    </w:div>
    <w:div w:id="781919979">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147</TotalTime>
  <Pages>9</Pages>
  <Words>3392</Words>
  <Characters>19341</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22688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Michael Dacey</cp:lastModifiedBy>
  <cp:revision>13</cp:revision>
  <cp:lastPrinted>2014-10-10T07:42:00Z</cp:lastPrinted>
  <dcterms:created xsi:type="dcterms:W3CDTF">2020-10-06T10:46:00Z</dcterms:created>
  <dcterms:modified xsi:type="dcterms:W3CDTF">2020-12-03T12:17:00Z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