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E013EB" w14:textId="77777777" w:rsidR="0005737E" w:rsidRPr="00C058F5" w:rsidRDefault="0005737E" w:rsidP="0005737E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Monthly Team Meeting for 13/05/2021 @ 16:30.</w:t>
      </w:r>
    </w:p>
    <w:p w14:paraId="6E68FC07" w14:textId="77777777" w:rsidR="0005737E" w:rsidRPr="00C058F5" w:rsidRDefault="0005737E" w:rsidP="0005737E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4C999AB1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Members in attendance:</w:t>
      </w:r>
    </w:p>
    <w:p w14:paraId="3BD065C6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Shannon – Headmistress</w:t>
      </w:r>
    </w:p>
    <w:p w14:paraId="44DD1EDE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Chloe – Reception Teacher and School’s Health and Safety Officer (HSO)</w:t>
      </w:r>
    </w:p>
    <w:p w14:paraId="71F5FE7E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Ecko</w:t>
      </w:r>
      <w:proofErr w:type="spellEnd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 xml:space="preserve"> – Nursery Teacher and Outdoor Learning Coordinator (</w:t>
      </w:r>
      <w:proofErr w:type="spellStart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OLCo</w:t>
      </w:r>
      <w:proofErr w:type="spellEnd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)</w:t>
      </w:r>
    </w:p>
    <w:p w14:paraId="05310B6F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Evie – Year 4 Teacher and First Aid Leader (FAL)</w:t>
      </w:r>
    </w:p>
    <w:p w14:paraId="459044EA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Nicola – Year 2 Teacher and School’s Designated Safeguarding Officer (DSO)</w:t>
      </w:r>
    </w:p>
    <w:p w14:paraId="4AB0A990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Sophie – Additional Needs Learning Coordinator (</w:t>
      </w:r>
      <w:proofErr w:type="spellStart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ALNCo</w:t>
      </w:r>
      <w:proofErr w:type="spellEnd"/>
      <w:r w:rsidRPr="00C058F5">
        <w:rPr>
          <w:rFonts w:ascii="Arial" w:eastAsia="Arial" w:hAnsi="Arial" w:cs="Arial"/>
          <w:color w:val="000000" w:themeColor="text1"/>
          <w:sz w:val="24"/>
          <w:szCs w:val="24"/>
        </w:rPr>
        <w:t>)</w:t>
      </w:r>
    </w:p>
    <w:p w14:paraId="7665CA02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A03A09E" w14:textId="77777777" w:rsidR="0005737E" w:rsidRPr="00C058F5" w:rsidRDefault="0005737E" w:rsidP="0005737E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C058F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Agenda:</w:t>
      </w:r>
    </w:p>
    <w:p w14:paraId="3835AAD6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Welcome/</w:t>
      </w:r>
      <w:proofErr w:type="gramStart"/>
      <w:r w:rsidRPr="00C058F5">
        <w:rPr>
          <w:rFonts w:ascii="Arial" w:eastAsia="Arial" w:hAnsi="Arial" w:cs="Arial"/>
          <w:color w:val="000000" w:themeColor="text1"/>
        </w:rPr>
        <w:t>Introduction</w:t>
      </w:r>
      <w:proofErr w:type="gramEnd"/>
    </w:p>
    <w:p w14:paraId="7DE79A9F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 xml:space="preserve">Apologies </w:t>
      </w:r>
    </w:p>
    <w:p w14:paraId="3923BF85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Previous Monthly Minutes</w:t>
      </w:r>
    </w:p>
    <w:p w14:paraId="2B77319A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Theme="minorEastAsia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Outdoor Area /The National Lottery Community Fund Grant (</w:t>
      </w:r>
      <w:proofErr w:type="spellStart"/>
      <w:r w:rsidRPr="00C058F5">
        <w:rPr>
          <w:rFonts w:ascii="Arial" w:eastAsia="Arial" w:hAnsi="Arial" w:cs="Arial"/>
          <w:color w:val="000000" w:themeColor="text1"/>
        </w:rPr>
        <w:t>Ecko</w:t>
      </w:r>
      <w:proofErr w:type="spellEnd"/>
      <w:r w:rsidRPr="00C058F5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00C058F5">
        <w:rPr>
          <w:rFonts w:ascii="Arial" w:eastAsia="Arial" w:hAnsi="Arial" w:cs="Arial"/>
          <w:color w:val="000000" w:themeColor="text1"/>
        </w:rPr>
        <w:t>OLCo</w:t>
      </w:r>
      <w:proofErr w:type="spellEnd"/>
      <w:r w:rsidRPr="00C058F5">
        <w:rPr>
          <w:rFonts w:ascii="Arial" w:eastAsia="Arial" w:hAnsi="Arial" w:cs="Arial"/>
          <w:color w:val="000000" w:themeColor="text1"/>
        </w:rPr>
        <w:t>)</w:t>
      </w:r>
    </w:p>
    <w:p w14:paraId="16B6A415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Theme="minorEastAsia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 xml:space="preserve">ALN Reform (Sophie, </w:t>
      </w:r>
      <w:proofErr w:type="spellStart"/>
      <w:r w:rsidRPr="00C058F5">
        <w:rPr>
          <w:rFonts w:ascii="Arial" w:eastAsia="Arial" w:hAnsi="Arial" w:cs="Arial"/>
          <w:color w:val="000000" w:themeColor="text1"/>
        </w:rPr>
        <w:t>ALNCo</w:t>
      </w:r>
      <w:proofErr w:type="spellEnd"/>
      <w:r w:rsidRPr="00C058F5">
        <w:rPr>
          <w:rFonts w:ascii="Arial" w:eastAsia="Arial" w:hAnsi="Arial" w:cs="Arial"/>
          <w:color w:val="000000" w:themeColor="text1"/>
        </w:rPr>
        <w:t>)</w:t>
      </w:r>
    </w:p>
    <w:p w14:paraId="77C189E0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Safeguarding Training (Nicola, DSO)</w:t>
      </w:r>
    </w:p>
    <w:p w14:paraId="56D344D1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Theme="minorEastAsia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Monthly Review of Regulated Coronavirus Procedures (Chloe, HSO)</w:t>
      </w:r>
    </w:p>
    <w:p w14:paraId="0203FC3E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First Aid training and EpiPen Training (Evie, FAL)</w:t>
      </w:r>
    </w:p>
    <w:p w14:paraId="6DF082BB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New Deputy Position (Shannon, Headmistress)</w:t>
      </w:r>
    </w:p>
    <w:p w14:paraId="3ED42038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 xml:space="preserve">Thankyou/Further Action </w:t>
      </w:r>
    </w:p>
    <w:p w14:paraId="6AE4DE7B" w14:textId="77777777" w:rsidR="0005737E" w:rsidRPr="00C058F5" w:rsidRDefault="0005737E" w:rsidP="000573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eastAsia="Arial" w:hAnsi="Arial" w:cs="Arial"/>
          <w:color w:val="000000" w:themeColor="text1"/>
        </w:rPr>
      </w:pPr>
      <w:r w:rsidRPr="00C058F5">
        <w:rPr>
          <w:rFonts w:ascii="Arial" w:eastAsia="Arial" w:hAnsi="Arial" w:cs="Arial"/>
          <w:color w:val="000000" w:themeColor="text1"/>
        </w:rPr>
        <w:t>Date of next meeting: 10</w:t>
      </w:r>
      <w:r w:rsidRPr="00C058F5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C058F5">
        <w:rPr>
          <w:rFonts w:ascii="Arial" w:eastAsia="Arial" w:hAnsi="Arial" w:cs="Arial"/>
          <w:color w:val="000000" w:themeColor="text1"/>
        </w:rPr>
        <w:t xml:space="preserve"> June 2021</w:t>
      </w:r>
    </w:p>
    <w:p w14:paraId="5CFEC772" w14:textId="4418BA74" w:rsidR="00357E6F" w:rsidRDefault="00357E6F"/>
    <w:p w14:paraId="03B5DD1F" w14:textId="72F08DBB" w:rsidR="0005737E" w:rsidRDefault="0005737E"/>
    <w:p w14:paraId="117A23DD" w14:textId="15BEA28A" w:rsidR="0005737E" w:rsidRDefault="0005737E"/>
    <w:p w14:paraId="4D6E4606" w14:textId="1A812F5F" w:rsidR="0005737E" w:rsidRDefault="0005737E"/>
    <w:p w14:paraId="69030528" w14:textId="33E9D1D5" w:rsidR="0005737E" w:rsidRDefault="0005737E"/>
    <w:p w14:paraId="2C23AD59" w14:textId="6FBE086B" w:rsidR="0005737E" w:rsidRDefault="0005737E"/>
    <w:p w14:paraId="6855EFF3" w14:textId="43E31984" w:rsidR="0005737E" w:rsidRDefault="0005737E"/>
    <w:p w14:paraId="234F0B58" w14:textId="77777777" w:rsidR="0005737E" w:rsidRPr="0005737E" w:rsidRDefault="0005737E" w:rsidP="0005737E">
      <w:pPr>
        <w:spacing w:line="360" w:lineRule="auto"/>
        <w:jc w:val="center"/>
        <w:rPr>
          <w:rFonts w:ascii="Arial" w:eastAsia="Arial" w:hAnsi="Arial" w:cs="Arial"/>
          <w:b/>
          <w:bCs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b/>
          <w:bCs/>
          <w:sz w:val="24"/>
          <w:szCs w:val="24"/>
          <w:lang w:eastAsia="en-US"/>
        </w:rPr>
        <w:lastRenderedPageBreak/>
        <w:t>References</w:t>
      </w:r>
    </w:p>
    <w:p w14:paraId="2A72FFBE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ACAS. (2021) </w:t>
      </w:r>
      <w:proofErr w:type="spellStart"/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Acas</w:t>
      </w:r>
      <w:proofErr w:type="spellEnd"/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 Working for Everyone. 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7" w:history="1">
        <w:r w:rsidRPr="0005737E">
          <w:rPr>
            <w:rFonts w:ascii="Arial" w:eastAsia="Arial" w:hAnsi="Arial" w:cs="Arial"/>
            <w:i/>
            <w:iCs/>
            <w:color w:val="0563C1"/>
            <w:sz w:val="24"/>
            <w:szCs w:val="24"/>
            <w:u w:val="single"/>
            <w:lang w:eastAsia="en-US"/>
          </w:rPr>
          <w:t>https://www.acas.org.uk/hiring-someone</w:t>
        </w:r>
      </w:hyperlink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9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18C9EE86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ACAS. (No Date)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Your Maternity Leave, Pay and other Rights.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8" w:anchor=":~:text=You%20have%20the%20right%20to%20up%20to%2052,have%20more%20than%20one%20baby%2C%20for%20example%20twins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https://www.acas.org.uk/your-maternity-leave-pay-and-other-rights#:~:text=You%20have%20the%20right%20to%20up%20to%2052,have%20more%20than%20one%20baby%2C%20for%20example%20twins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>. (Accessed: 25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 </w:t>
      </w:r>
    </w:p>
    <w:p w14:paraId="15D03DA2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Additional Learning Needs and Education Tribunal (Wales) Act 2018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, c.2. Available at: </w:t>
      </w:r>
      <w:hyperlink r:id="rId9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https://www.legislation.gov.uk/anaw/2018/2/section/12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11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70D9371B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Benjamin, M, D. (2015)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Teacher and parental influence on childhood learning outcomes.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 Waldon University. Available at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: </w:t>
      </w:r>
      <w:hyperlink r:id="rId10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https://scholarworks.waldenu.edu/cgi/viewcontent.cgi?article=2777&amp;context=dissertations&amp;httpsredir=1&amp;referer=</w:t>
        </w:r>
      </w:hyperlink>
      <w:r w:rsidRPr="0005737E"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  <w:t xml:space="preserve">  (Accessed on 30</w:t>
      </w:r>
      <w:r w:rsidRPr="0005737E">
        <w:rPr>
          <w:rFonts w:ascii="Arial" w:eastAsia="Arial" w:hAnsi="Arial" w:cs="Arial"/>
          <w:color w:val="0563C1"/>
          <w:sz w:val="24"/>
          <w:szCs w:val="24"/>
          <w:u w:val="single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  <w:t xml:space="preserve"> April 2021).</w:t>
      </w:r>
    </w:p>
    <w:p w14:paraId="5823FD0B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Bevan, N. and Vallance, R. (2020) ‘ALNET Awareness Raising’ [PowerPoint presentation]. Swansea: Swansea Council. </w:t>
      </w:r>
    </w:p>
    <w:p w14:paraId="77AF811C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proofErr w:type="spellStart"/>
      <w:r w:rsidRPr="0005737E">
        <w:rPr>
          <w:rFonts w:ascii="Arial" w:eastAsia="Arial" w:hAnsi="Arial" w:cs="Arial"/>
          <w:sz w:val="24"/>
          <w:szCs w:val="24"/>
          <w:lang w:eastAsia="en-US"/>
        </w:rPr>
        <w:t>Bubb</w:t>
      </w:r>
      <w:proofErr w:type="spellEnd"/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, S. and </w:t>
      </w:r>
      <w:proofErr w:type="spellStart"/>
      <w:r w:rsidRPr="0005737E">
        <w:rPr>
          <w:rFonts w:ascii="Arial" w:eastAsia="Arial" w:hAnsi="Arial" w:cs="Arial"/>
          <w:sz w:val="24"/>
          <w:szCs w:val="24"/>
          <w:lang w:eastAsia="en-US"/>
        </w:rPr>
        <w:t>Earley</w:t>
      </w:r>
      <w:proofErr w:type="spellEnd"/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, P. (2013) ‘Educational Research’,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The Use of Training Days: Finding Time for Teacher’s Professional Development,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55(3), pp. 236-248. DOI: 10.1080/00131881.2013.825161. (Accessed: 3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rd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22F90184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Childcare Act 2006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, c. 21. Available at: </w:t>
      </w:r>
      <w:hyperlink r:id="rId11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https://www.legislation.gov.uk/ukpga/2006/21/contents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 11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45BBDF9F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Children and Young People’s Commissioner Scotland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UNCRC Simplified Articles.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12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https://cypcs.org.uk/rights/uncrc/articles/article-23/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rd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537EB93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CIPD.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Employee Voice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13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https://www.cipd.co.uk/knowledge/fundamentals/relations/communication/voice-factsheet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3F9466BF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Circle. (2015)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Inclusive Learning and Collaborative Working.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14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https://education.gov.scot/media/szlogrpf/circle-primary-resource-int.pdf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4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3B36793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proofErr w:type="spellStart"/>
      <w:r w:rsidRPr="0005737E">
        <w:rPr>
          <w:rFonts w:ascii="Arial" w:eastAsia="Arial" w:hAnsi="Arial" w:cs="Arial"/>
          <w:sz w:val="24"/>
          <w:szCs w:val="24"/>
          <w:lang w:eastAsia="en-US"/>
        </w:rPr>
        <w:lastRenderedPageBreak/>
        <w:t>Clase</w:t>
      </w:r>
      <w:proofErr w:type="spellEnd"/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Primary School. (2018)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ALN Policy.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Swansea: </w:t>
      </w:r>
      <w:proofErr w:type="spellStart"/>
      <w:r w:rsidRPr="0005737E">
        <w:rPr>
          <w:rFonts w:ascii="Arial" w:eastAsia="Arial" w:hAnsi="Arial" w:cs="Arial"/>
          <w:sz w:val="24"/>
          <w:szCs w:val="24"/>
          <w:lang w:eastAsia="en-US"/>
        </w:rPr>
        <w:t>Clase</w:t>
      </w:r>
      <w:proofErr w:type="spellEnd"/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Primary School. </w:t>
      </w:r>
    </w:p>
    <w:p w14:paraId="33D505ED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Department for Education. (2011)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The Education Act 2011: equalities impact assessment.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15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https://www.gov.uk/government/publications/the-education-act-2011-equalities-impact-assessment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9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0E5131DD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Department for Education. (2014)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The Equality Act 2010 and Schools: Departmental Advice for School Leaders. School Staff, Governing Bodies and Local Authorities.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16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https://assets.publishing.service.gov.uk/government/uploads/system/uploads/attachment_data/file/315587/Equality_Act_Advice_Final.pdf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 </w:t>
      </w:r>
    </w:p>
    <w:p w14:paraId="5BF299D0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Department for Education. (2015)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Advice on Standards for School Premises for Local Authorities, Proprietors, School Leaders, School Staff and Governing Bodies.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17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https://assets.publishing.service.gov.uk/government/uploads/system/uploads/attachment_data/file/410294/Advice_on_standards_for_school_premises.pdf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7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0503B90D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Department for Education. (2018)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Working together to Safeguard Children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18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https://assets.publishing.service.gov.uk/government/uploads/system/uploads/attachment_data/file/942454/Working_together_to_safeguard_children_i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30th April 2021).</w:t>
      </w:r>
    </w:p>
    <w:p w14:paraId="7ADEDE3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Department for Education. (2020)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Statutory Policies for Schools and Academy Trusts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 Available at: </w:t>
      </w:r>
      <w:hyperlink r:id="rId19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https://www.gov.uk/government/publications/statutory-policies-for-schools-and-academy-trusts/statutory-policies-for-schools-and-academy-trusts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52FF0006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Department for Education and Employment (2014)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Guidance on First Aid in schools.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guide. Available at: </w:t>
      </w:r>
      <w:hyperlink r:id="rId20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https://assets.publishing.service.gov.uk/government/uploads/system/uploads/attachment_data/file/306370/guidance_on_first_aid_for_schools.pdf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(Accessed:14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1BB0DAB2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Department of Health &amp; Social Care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Face Coverings: When to wear one, exemptions and how to make your own.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21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https://www.gov.uk/government/publications/face-coverings-when-to-wear-one-and-how-to-make-your-own/face-coverings-when-to-wear-one-and-how-to-make-your-own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6AC2A372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Education and Skills Funding Agency. (2020)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School's revenue funding 2020 to 2021 Operational guide.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22" w:anchor=":~:text=The%20School%20and%20Early%20Years%20Finance%20%28England%29%20Regulations,following%20the%20September%202019%20version%20of%20this%20guidance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assets.publishing.service.gov.uk/government/uploads/system/uploads/attachment_data/file/864952/Schools_operational_guide_2020_to_2021__updated_February_2020_.pdf#:~:text=The%20School%20and%20Early%20Years%20Finance%20%28England%29%20Regulations,following%20the%20September%202019%20version%20of%20this%20guidance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>. (Accessed: 7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480542E0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Estyn. (2009)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 xml:space="preserve">Estyn Policies and Procedures for safeguarding. 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Available at: </w:t>
      </w:r>
      <w:hyperlink r:id="rId23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DRAFT Adult Protection Policy (ioe.ac.uk)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nd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0CE36BE3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Forest School Wales.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Early Years and Primary at Forest School.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24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https://www.forestschoolwales.org.uk/ysgol-goedwigforest-school/early-years-primary/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11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0BAE9525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Human Rights Act 1998, c.42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Article 10: Freedom of Expression.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25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https://www.legislation.gov.uk/ukpga/1998/42/schedule/1/part/I/chapter/9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 </w:t>
      </w:r>
    </w:p>
    <w:p w14:paraId="439C7054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Information Commissioner’s Office. (2018)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Guide to the General Data Protection Regulation.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Available at: </w:t>
      </w:r>
      <w:hyperlink r:id="rId26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https://ico.org.uk/for-organisations/guide-to-data-protection/guide-to-the-general-data-protection-regulation-gdpr/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638E0FB8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Kennedy, A. and McKay, J. (2010) ‘Professional Development in Education’,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Beyond Induction: The Continuing Professional Development Needs of Early Career Teacher’s in Scotland,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37(4), pp. 551-569. DOI: 10.1080/19415257.2010.533598. (Accessed: 3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rd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5BFDF170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B0C0C"/>
          <w:sz w:val="24"/>
          <w:szCs w:val="24"/>
          <w:lang w:eastAsia="en-US"/>
        </w:rPr>
        <w:t xml:space="preserve">Medicines and Healthcare Product Regulatory Agency. (2018) </w:t>
      </w:r>
      <w:r w:rsidRPr="0005737E">
        <w:rPr>
          <w:rFonts w:ascii="Arial" w:eastAsia="Arial" w:hAnsi="Arial" w:cs="Arial"/>
          <w:i/>
          <w:iCs/>
          <w:color w:val="0B0C0C"/>
          <w:sz w:val="24"/>
          <w:szCs w:val="24"/>
          <w:lang w:eastAsia="en-US"/>
        </w:rPr>
        <w:t>Medicines and Healthcare product Regulatory Agency official Parental Leave policy and procedures. 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27" w:anchor="maternity-leave-policy-and-procedure" w:history="1">
        <w:r w:rsidRPr="0005737E">
          <w:rPr>
            <w:rFonts w:ascii="Arial" w:eastAsia="Arial" w:hAnsi="Arial" w:cs="Arial"/>
            <w:i/>
            <w:iCs/>
            <w:color w:val="0563C1"/>
            <w:sz w:val="24"/>
            <w:szCs w:val="24"/>
            <w:u w:val="single"/>
            <w:lang w:eastAsia="en-US"/>
          </w:rPr>
          <w:t>https://www.gov.uk/guidance/parental-leave-policy-and-procedures#maternity-leave-policy-and-procedure</w:t>
        </w:r>
      </w:hyperlink>
      <w:r w:rsidRPr="0005737E">
        <w:rPr>
          <w:rFonts w:ascii="Arial" w:eastAsia="Arial" w:hAnsi="Arial" w:cs="Arial"/>
          <w:i/>
          <w:iCs/>
          <w:color w:val="0B0C0C"/>
          <w:sz w:val="24"/>
          <w:szCs w:val="24"/>
          <w:lang w:eastAsia="en-US"/>
        </w:rPr>
        <w:t xml:space="preserve">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10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38244F9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lastRenderedPageBreak/>
        <w:t xml:space="preserve">Mylan. (2021)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Your EpiPen Trainer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28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https://www.epipen.co.uk/en-gb/patients/your-trainer-pen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(Accessed:11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640E685D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NSPCC. (2019)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Early Help (or early intervention).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 </w:t>
      </w:r>
      <w:hyperlink r:id="rId29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https://learning.nspcc.org.uk/safeguarding-child-protection/early-help-early-intervention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30th April 2021).</w:t>
      </w:r>
    </w:p>
    <w:p w14:paraId="17C69214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NSPCC Learning.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Mandatory Safeguarding and Child Protection Training.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30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https://learning.nspcc.org.uk/training/mandatory-safeguarding-child-protection-training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37DEB806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Open Society Foundations. (2019)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Value of Inclusive Education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3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https://www.opensocietyfoundations.org/explainers/value-inclusive-education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76467ED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PACEY.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Why your training and development is important.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32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https://www.pacey.org.uk/training-and-qualifications/the-importance-of-training-and-cpd/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097CF4F2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Public Health (Control of Disease) Act 1984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, c. 22. Available at: </w:t>
      </w:r>
      <w:hyperlink r:id="rId33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https://www.legislation.gov.uk/ukpga/1984/22/part/2A/crossheading/power-to-make-regulations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26th April 2021).</w:t>
      </w:r>
    </w:p>
    <w:p w14:paraId="19CD9EB0" w14:textId="77777777" w:rsidR="0005737E" w:rsidRPr="0005737E" w:rsidRDefault="0005737E" w:rsidP="0005737E">
      <w:pPr>
        <w:keepNext/>
        <w:keepLines/>
        <w:spacing w:before="240" w:line="360" w:lineRule="auto"/>
        <w:jc w:val="both"/>
        <w:outlineLvl w:val="0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RIDDOR. (2015)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Reporting of Injuries, Diseases and Dangerous Occurrences Regulations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34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https://www.oshcr.org/riddor-reporting-of-injuries-diseases-and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 </w:t>
      </w:r>
    </w:p>
    <w:p w14:paraId="004D9750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Save the Children. (no date).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United Nations Convention of the Rights of the Child.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 </w:t>
      </w:r>
      <w:hyperlink r:id="rId35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https://www.savethechildren.org.uk/content/dam/gb/reports/humanitarian/uncrc19-child-friendly.pdf</w:t>
        </w:r>
      </w:hyperlink>
      <w:r w:rsidRPr="0005737E"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  <w:t xml:space="preserve">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30th April 2021).</w:t>
      </w:r>
    </w:p>
    <w:p w14:paraId="3BB29594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Siraj, I. and </w:t>
      </w:r>
      <w:proofErr w:type="spellStart"/>
      <w:r w:rsidRPr="0005737E">
        <w:rPr>
          <w:rFonts w:ascii="Arial" w:eastAsia="Arial" w:hAnsi="Arial" w:cs="Arial"/>
          <w:sz w:val="24"/>
          <w:szCs w:val="24"/>
          <w:lang w:eastAsia="en-US"/>
        </w:rPr>
        <w:t>Hallet</w:t>
      </w:r>
      <w:proofErr w:type="spellEnd"/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, E. (2014)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Effective and Caring Leadership in the Early Years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London: SAGE Publications Ltd. </w:t>
      </w:r>
    </w:p>
    <w:p w14:paraId="4D212D7A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SNAP Cymru. (2019)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Individual Development Plans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36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https://www.snapcymru.org/wp-content/uploads/2019/03/2IDP-Booklet-Eng.pdf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2021.</w:t>
      </w:r>
    </w:p>
    <w:p w14:paraId="0CDA79F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lastRenderedPageBreak/>
        <w:t xml:space="preserve">Social Care Wales. (2020)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Wales Safeguarding Procedures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{Mobile app}. Version 1.07. Available at: </w:t>
      </w:r>
      <w:hyperlink r:id="rId37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05737E">
        <w:rPr>
          <w:rFonts w:ascii="Arial" w:eastAsia="Arial" w:hAnsi="Arial" w:cs="Arial"/>
          <w:color w:val="0563C1"/>
          <w:sz w:val="24"/>
          <w:szCs w:val="24"/>
          <w:u w:val="single"/>
          <w:lang w:eastAsia="en-US"/>
        </w:rPr>
        <w:t xml:space="preserve">  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30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</w:t>
      </w:r>
    </w:p>
    <w:p w14:paraId="3485A7A3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Social Services and Well-being (Wales) ACT 2014, c.7.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</w:t>
      </w:r>
      <w:r w:rsidRPr="0005737E">
        <w:rPr>
          <w:rFonts w:ascii="Arial" w:eastAsia="Arial" w:hAnsi="Arial" w:cs="Arial"/>
          <w:color w:val="0563C1"/>
          <w:sz w:val="24"/>
          <w:szCs w:val="24"/>
          <w:lang w:eastAsia="en-US"/>
        </w:rPr>
        <w:t xml:space="preserve"> </w:t>
      </w:r>
      <w:hyperlink r:id="rId38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https://www.legislation.gov.uk/anaw/2014/4/pdfs/anaw_20140004_en.pdf</w:t>
        </w:r>
      </w:hyperlink>
      <w:r w:rsidRPr="0005737E">
        <w:rPr>
          <w:rFonts w:ascii="Arial" w:eastAsia="Arial" w:hAnsi="Arial" w:cs="Arial"/>
          <w:color w:val="0563C1"/>
          <w:sz w:val="24"/>
          <w:szCs w:val="24"/>
          <w:lang w:eastAsia="en-US"/>
        </w:rPr>
        <w:t xml:space="preserve">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10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067CE6D2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563C1"/>
          <w:sz w:val="24"/>
          <w:szCs w:val="24"/>
          <w:lang w:eastAsia="en-US"/>
        </w:rPr>
        <w:t xml:space="preserve"> </w:t>
      </w:r>
      <w:proofErr w:type="spellStart"/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>Tapton</w:t>
      </w:r>
      <w:proofErr w:type="spellEnd"/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School. (2021) </w:t>
      </w:r>
      <w:proofErr w:type="spellStart"/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Tapton</w:t>
      </w:r>
      <w:proofErr w:type="spellEnd"/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 xml:space="preserve"> School First Aid Policy Supporting Pupils with Medical Conditions.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Available at: </w:t>
      </w:r>
      <w:hyperlink r:id="rId39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https://www.taptonschool.co.uk/attachments/download.asp?file=30…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00AFA82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Children and Families Act 2014, c.3.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 </w:t>
      </w:r>
      <w:hyperlink r:id="rId40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https://www.legislation.gov.uk/ukpga/2014/6/contents/enacted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30th April 2021).</w:t>
      </w:r>
    </w:p>
    <w:p w14:paraId="6DD2E444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The Children’s Act 1989, C. 41.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4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https://www.legislation.gov.uk/ukpga/1989/41/contents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30th April 2021). </w:t>
      </w:r>
    </w:p>
    <w:p w14:paraId="4E8BE776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Children’s Act 2004.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 </w:t>
      </w:r>
      <w:hyperlink r:id="rId42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https://www.legislation.gov.uk/ukpga/2004/31/contents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30th April 2021).</w:t>
      </w:r>
    </w:p>
    <w:p w14:paraId="683B685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 xml:space="preserve">The Education (Independent School Standards) Regulations 2014. 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Available at: </w:t>
      </w:r>
      <w:hyperlink r:id="rId43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https://www.legislation.gov.uk/uksi/2014/3283/made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(Accessed: 2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nd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4A1DCC15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The Education and Training Inspectorate of Wales. (2011)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Outdoor Learning an evaluation of learning in the outdoors for children under five in the Foundation Phase.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44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(Accessed:11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742B279A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lastRenderedPageBreak/>
        <w:t>The Health and Safety (</w:t>
      </w:r>
      <w:proofErr w:type="gramStart"/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First-Aid</w:t>
      </w:r>
      <w:proofErr w:type="gramEnd"/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) Regulations 1981, c.3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45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https://www.legislation.gov.uk/uksi/1981/917/made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(Accessed:13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369B475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Health Protection (Coronavirus Restrictions) (No. 4) (Wales) Regulations 2020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(SI 2020/ 1219). Available at: </w:t>
      </w:r>
      <w:hyperlink r:id="rId46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https://gov.wales/sites/default/files/publications/2020-11/the-health-protection-coronavirus-restrictions-no-4-wales-regulations-2020.pdf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26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</w:t>
      </w:r>
    </w:p>
    <w:p w14:paraId="7E0BB860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The Management of Health and Safety at Work Regulations 1999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, c.2. Available at: </w:t>
      </w:r>
      <w:hyperlink r:id="rId47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www.legislation.gov.uk/uksi/1999/3242/contents/made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(Accessed:13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 xml:space="preserve">th May 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>2021).</w:t>
      </w:r>
    </w:p>
    <w:p w14:paraId="22AD45CB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The National Lottery Community Fund.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National Lottery Awards for All Wales.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48" w:anchor="section-2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https://www.tnlcommunityfund.org.uk/funding/programmes/national-lottery-awards-for-all-wales#section-2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4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6C5B4D9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Tovey, H. (2016)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Bringing the Froebel Approach to your Early Years Practice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. London: David Fulton.</w:t>
      </w:r>
    </w:p>
    <w:p w14:paraId="05BC99B0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proofErr w:type="spellStart"/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>Townhill</w:t>
      </w:r>
      <w:proofErr w:type="spellEnd"/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Community School. (2019)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Child Protection Policy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49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https://www.townhillcommunityschool.co.uk/policies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2F60A3EB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UNICEF. (2016)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United Nations Convention on the Rights of the Child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. Available at:</w:t>
      </w:r>
      <w:r w:rsidRPr="0005737E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hyperlink r:id="rId50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rd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 </w:t>
      </w:r>
    </w:p>
    <w:p w14:paraId="297D43F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UNICEF. (no date)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A Summary of the UN convention on the rights of the child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5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</w:t>
        </w:r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lastRenderedPageBreak/>
          <w:t>=5e1f8870-802b-4a6f-87d6-65cee988abbd.1619457947.3.1619811955.1619457947.7a0d39d3-2bbd-4ccf-ba66-51439162b2b0.1619811965235&amp;_ga=2.259768655.438905912.1619811955-603866737.1619457947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30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</w:t>
      </w:r>
    </w:p>
    <w:p w14:paraId="45A438A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UNICEF. (No Date)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The summary of the UN Convention on the rights of the child: Article 24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52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https://www.unicef.org.uk/wpcontent/uploads/2010/05/UNCRC_summary-1%E2%80%A6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 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481E898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Welsh Government. (2013)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 xml:space="preserve">Draft 10-year plan for the early years, childcare and play. 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Available at: </w:t>
      </w:r>
      <w:hyperlink r:id="rId53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https://gov.wales/sites/default/files/consultations/2018-01/140922-1…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(Accessed:13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568DF91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Welsh Government. (2013)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Reporting of Injuries, Diseases and Dangerous Occurrences Regulations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54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https://www.hse.gov.uk/riddor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1F9A08C1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Welsh Government. (2014)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First aid in schools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 Available at: </w:t>
      </w:r>
      <w:hyperlink r:id="rId55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https://www.gov.uk/government/publications/first-aid-in-schools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 8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734E9154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(2014)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Flying Start – Annex. Quality Childcare Guidance.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56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https://gov.wales/sites/default/files/publications/2019-07/flying-start-childcare-guidance.pdf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11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282A2CB7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(2016)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Available at: </w:t>
      </w:r>
      <w:hyperlink r:id="rId57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https://gov.wales/sites/default/files/publications/2019-06/national-minimum-standards-for-regulated-childcare.pdf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6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75024337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(2017)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Education in Wales: Our national mission.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58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</w:t>
        </w:r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lastRenderedPageBreak/>
          <w:t>ec79cf739e74.1620838569.2.1620838569.1620838569.251dd6ac-2ddf-4889-bf00-32c0d9a9dc61.1620842061848&amp;_ga=2.55636971.1115480170.1620838569-1399181487.1620838569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11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72D993E8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Welsh Government. (2017)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Foundation Phase Profile Handbook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59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https://gov.wales/sites/default/files/publications/2018-03/foundation-phase-profile-handbook-revised-september-2017.pdf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 (Accessed: 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200C201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00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Welsh Government. (2019) </w:t>
      </w:r>
      <w:r w:rsidRPr="0005737E">
        <w:rPr>
          <w:rFonts w:ascii="Arial" w:eastAsia="Arial" w:hAnsi="Arial" w:cs="Arial"/>
          <w:i/>
          <w:iCs/>
          <w:color w:val="000000"/>
          <w:sz w:val="24"/>
          <w:szCs w:val="24"/>
          <w:lang w:eastAsia="en-US"/>
        </w:rPr>
        <w:t>Health and safety: responsibilities and duties for schools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>. Available at:</w:t>
      </w:r>
      <w:r w:rsidRPr="0005737E">
        <w:rPr>
          <w:rFonts w:ascii="Arial" w:eastAsia="Arial" w:hAnsi="Arial" w:cs="Arial"/>
          <w:color w:val="006621"/>
          <w:sz w:val="24"/>
          <w:szCs w:val="24"/>
          <w:lang w:eastAsia="en-US"/>
        </w:rPr>
        <w:t xml:space="preserve"> </w:t>
      </w:r>
      <w:hyperlink r:id="rId60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https://www.gov.uk/government/publications/health-and-safety-advice</w:t>
        </w:r>
      </w:hyperlink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(Accessed:12</w:t>
      </w:r>
      <w:r w:rsidRPr="0005737E">
        <w:rPr>
          <w:rFonts w:ascii="Arial" w:eastAsia="Arial" w:hAnsi="Arial" w:cs="Arial"/>
          <w:color w:val="000000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color w:val="000000"/>
          <w:sz w:val="24"/>
          <w:szCs w:val="24"/>
          <w:lang w:eastAsia="en-US"/>
        </w:rPr>
        <w:t xml:space="preserve"> May 2021).</w:t>
      </w:r>
    </w:p>
    <w:p w14:paraId="0C381974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Estyn annual remit: 2021 to 2022 The reviews and advice we require from Estyn.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61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https://gov.wales/sites/default/files/pdf-versions/2021/4/3/1618395949/estyn-annual-remit-2021-2022.pdf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27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</w:t>
      </w:r>
    </w:p>
    <w:p w14:paraId="5F353DB9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Operational Guidance for Schools and Settings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62" w:anchor="section-65777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https://gov.wales/operational-guidance-schools-and-settings-html#section-65777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(Accessed: 26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April 2021).</w:t>
      </w:r>
    </w:p>
    <w:p w14:paraId="188DC018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(2020)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. Available at: </w:t>
      </w:r>
      <w:hyperlink r:id="rId63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https://gov.wales/additional-learning-needs-transformation-programme-frequently-asked-questions-html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 (Accessed: 8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110F230D" w14:textId="77777777" w:rsidR="0005737E" w:rsidRPr="0005737E" w:rsidRDefault="0005737E" w:rsidP="0005737E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Welsh Government.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The Additional Needs Code for Wales 2021.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Cardiff: Welsh Government.</w:t>
      </w:r>
    </w:p>
    <w:p w14:paraId="0CC06465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Williams, M. (2021)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14 Benefits of Loose Parts Play with Examples.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Available at: </w:t>
      </w:r>
      <w:hyperlink r:id="rId64" w:anchor=":~:text=%2014%20Benefits%20Of%20Loose%20Parts%20Play%20With,impact%20on%20independence.%20Children%20get%20to...%20More%20" w:history="1">
        <w:r w:rsidRPr="0005737E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US"/>
          </w:rPr>
          <w:t>https://earlyimpactlearning.com/14-benefits-of-loose-parts-play-with-examples/#:~:text=%2014%20Benefits%20Of%20Loose%20Parts%20Play%20With,impact%20on%20independence.%20Children%20get%20to...%20More%20</w:t>
        </w:r>
      </w:hyperlink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(Accessed 6</w:t>
      </w:r>
      <w:r w:rsidRPr="0005737E">
        <w:rPr>
          <w:rFonts w:ascii="Arial" w:eastAsia="Arial" w:hAnsi="Arial" w:cs="Arial"/>
          <w:sz w:val="24"/>
          <w:szCs w:val="24"/>
          <w:vertAlign w:val="superscript"/>
          <w:lang w:eastAsia="en-US"/>
        </w:rPr>
        <w:t>th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 May 2021).</w:t>
      </w:r>
    </w:p>
    <w:p w14:paraId="4BD832C9" w14:textId="77777777" w:rsidR="0005737E" w:rsidRPr="0005737E" w:rsidRDefault="0005737E" w:rsidP="0005737E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eastAsia="en-US"/>
        </w:rPr>
      </w:pPr>
      <w:r w:rsidRPr="0005737E">
        <w:rPr>
          <w:rFonts w:ascii="Arial" w:eastAsia="Arial" w:hAnsi="Arial" w:cs="Arial"/>
          <w:sz w:val="24"/>
          <w:szCs w:val="24"/>
          <w:lang w:eastAsia="en-US"/>
        </w:rPr>
        <w:t xml:space="preserve">Woods, A. (2013) </w:t>
      </w:r>
      <w:r w:rsidRPr="0005737E">
        <w:rPr>
          <w:rFonts w:ascii="Arial" w:eastAsia="Arial" w:hAnsi="Arial" w:cs="Arial"/>
          <w:i/>
          <w:iCs/>
          <w:sz w:val="24"/>
          <w:szCs w:val="24"/>
          <w:lang w:eastAsia="en-US"/>
        </w:rPr>
        <w:t xml:space="preserve">Child-Initiated Play and Learning, Planning for possibilities in the early years. </w:t>
      </w:r>
      <w:r w:rsidRPr="0005737E">
        <w:rPr>
          <w:rFonts w:ascii="Arial" w:eastAsia="Arial" w:hAnsi="Arial" w:cs="Arial"/>
          <w:sz w:val="24"/>
          <w:szCs w:val="24"/>
          <w:lang w:eastAsia="en-US"/>
        </w:rPr>
        <w:t>Oxon: Routledge.</w:t>
      </w:r>
    </w:p>
    <w:p w14:paraId="72F025BF" w14:textId="77777777" w:rsidR="0005737E" w:rsidRDefault="0005737E"/>
    <w:sectPr w:rsidR="0005737E">
      <w:headerReference w:type="default" r:id="rId65"/>
      <w:footerReference w:type="default" r:id="rId6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1A9B6" w14:textId="77777777" w:rsidR="00F75E90" w:rsidRDefault="00F75E90" w:rsidP="0005737E">
      <w:pPr>
        <w:spacing w:after="0" w:line="240" w:lineRule="auto"/>
      </w:pPr>
      <w:r>
        <w:separator/>
      </w:r>
    </w:p>
  </w:endnote>
  <w:endnote w:type="continuationSeparator" w:id="0">
    <w:p w14:paraId="46D30884" w14:textId="77777777" w:rsidR="00F75E90" w:rsidRDefault="00F75E90" w:rsidP="00057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58408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F388F4" w14:textId="0361B8EB" w:rsidR="0005737E" w:rsidRDefault="000573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F6CEB" w14:textId="77777777" w:rsidR="0005737E" w:rsidRDefault="000573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773E46" w14:textId="77777777" w:rsidR="00F75E90" w:rsidRDefault="00F75E90" w:rsidP="0005737E">
      <w:pPr>
        <w:spacing w:after="0" w:line="240" w:lineRule="auto"/>
      </w:pPr>
      <w:r>
        <w:separator/>
      </w:r>
    </w:p>
  </w:footnote>
  <w:footnote w:type="continuationSeparator" w:id="0">
    <w:p w14:paraId="771C4B3B" w14:textId="77777777" w:rsidR="00F75E90" w:rsidRDefault="00F75E90" w:rsidP="000573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09C0AC" w14:textId="1AF68FDD" w:rsidR="0005737E" w:rsidRDefault="0005737E">
    <w:pPr>
      <w:pStyle w:val="Header"/>
    </w:pPr>
    <w:r>
      <w:t>1809211</w:t>
    </w:r>
    <w:r>
      <w:ptab w:relativeTo="margin" w:alignment="center" w:leader="none"/>
    </w:r>
    <w:r>
      <w:ptab w:relativeTo="margin" w:alignment="right" w:leader="none"/>
    </w:r>
    <w:r>
      <w:t>ECEY6002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D19CF"/>
    <w:multiLevelType w:val="hybridMultilevel"/>
    <w:tmpl w:val="B01215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E6F"/>
    <w:rsid w:val="0005737E"/>
    <w:rsid w:val="00357E6F"/>
    <w:rsid w:val="00F75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0C40A4"/>
  <w15:chartTrackingRefBased/>
  <w15:docId w15:val="{DE10A5C0-CED0-41FD-B5F8-97005296E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37E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737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57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37E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057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37E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fundamentals/relations/communication/voice-factsheet" TargetMode="External"/><Relationship Id="rId18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26" Type="http://schemas.openxmlformats.org/officeDocument/2006/relationships/hyperlink" Target="https://ico.org.uk/for-organisations/guide-to-data-protection/guide-to-the-general-data-protection-regulation-gdpr/" TargetMode="External"/><Relationship Id="rId39" Type="http://schemas.openxmlformats.org/officeDocument/2006/relationships/hyperlink" Target="https://www.taptonschool.co.uk/attachments/download.asp?file=30&#8230;" TargetMode="External"/><Relationship Id="rId21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34" Type="http://schemas.openxmlformats.org/officeDocument/2006/relationships/hyperlink" Target="https://www.oshcr.org/riddor-reporting-of-injuries-diseases-and" TargetMode="External"/><Relationship Id="rId42" Type="http://schemas.openxmlformats.org/officeDocument/2006/relationships/hyperlink" Target="https://www.legislation.gov.uk/ukpga/2004/31/contents" TargetMode="External"/><Relationship Id="rId47" Type="http://schemas.openxmlformats.org/officeDocument/2006/relationships/hyperlink" Target="http://www.legislation.gov.uk/uksi/1999/3242/contents/made" TargetMode="External"/><Relationship Id="rId50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55" Type="http://schemas.openxmlformats.org/officeDocument/2006/relationships/hyperlink" Target="https://www.gov.uk/government/publications/first-aid-in-schools" TargetMode="External"/><Relationship Id="rId63" Type="http://schemas.openxmlformats.org/officeDocument/2006/relationships/hyperlink" Target="https://gov.wales/additional-learning-needs-transformation-programme-frequently-asked-questions-html" TargetMode="External"/><Relationship Id="rId68" Type="http://schemas.openxmlformats.org/officeDocument/2006/relationships/theme" Target="theme/theme1.xml"/><Relationship Id="rId7" Type="http://schemas.openxmlformats.org/officeDocument/2006/relationships/hyperlink" Target="https://www.acas.org.uk/hiring-someone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315587/Equality_Act_Advice_Final.pdf" TargetMode="External"/><Relationship Id="rId29" Type="http://schemas.openxmlformats.org/officeDocument/2006/relationships/hyperlink" Target="https://learning.nspcc.org.uk/safeguarding-child-protection/early-help-early-interven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6/21/contents" TargetMode="External"/><Relationship Id="rId24" Type="http://schemas.openxmlformats.org/officeDocument/2006/relationships/hyperlink" Target="https://www.forestschoolwales.org.uk/ysgol-goedwigforest-school/early-years-primary/" TargetMode="External"/><Relationship Id="rId32" Type="http://schemas.openxmlformats.org/officeDocument/2006/relationships/hyperlink" Target="https://www.pacey.org.uk/training-and-qualifications/the-importance-of-training-and-cpd/" TargetMode="External"/><Relationship Id="rId37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0" Type="http://schemas.openxmlformats.org/officeDocument/2006/relationships/hyperlink" Target="https://www.legislation.gov.uk/ukpga/2014/6/contents/enacted" TargetMode="External"/><Relationship Id="rId45" Type="http://schemas.openxmlformats.org/officeDocument/2006/relationships/hyperlink" Target="https://www.legislation.gov.uk/uksi/1981/917/made" TargetMode="External"/><Relationship Id="rId53" Type="http://schemas.openxmlformats.org/officeDocument/2006/relationships/hyperlink" Target="https://gov.wales/sites/default/files/consultations/2018-01/140922-1&#8230;" TargetMode="External"/><Relationship Id="rId58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66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publications/the-education-act-2011-equalities-impact-assessment" TargetMode="External"/><Relationship Id="rId23" Type="http://schemas.openxmlformats.org/officeDocument/2006/relationships/hyperlink" Target="https://dera.ioe.ac.uk/11201/1/estyn_policy_and_procedures_for_safeguarding_2009.pdf" TargetMode="External"/><Relationship Id="rId28" Type="http://schemas.openxmlformats.org/officeDocument/2006/relationships/hyperlink" Target="https://www.epipen.co.uk/en-gb/patients/your-trainer-pen" TargetMode="External"/><Relationship Id="rId36" Type="http://schemas.openxmlformats.org/officeDocument/2006/relationships/hyperlink" Target="https://www.snapcymru.org/wp-content/uploads/2019/03/2IDP-Booklet-Eng.pdf" TargetMode="External"/><Relationship Id="rId49" Type="http://schemas.openxmlformats.org/officeDocument/2006/relationships/hyperlink" Target="https://www.townhillcommunityschool.co.uk/policies" TargetMode="External"/><Relationship Id="rId57" Type="http://schemas.openxmlformats.org/officeDocument/2006/relationships/hyperlink" Target="https://gov.wales/sites/default/files/publications/2019-06/national-minimum-standards-for-regulated-childcare.pdf" TargetMode="External"/><Relationship Id="rId61" Type="http://schemas.openxmlformats.org/officeDocument/2006/relationships/hyperlink" Target="https://gov.wales/sites/default/files/pdf-versions/2021/4/3/1618395949/estyn-annual-remit-2021-2022.pdf" TargetMode="External"/><Relationship Id="rId10" Type="http://schemas.openxmlformats.org/officeDocument/2006/relationships/hyperlink" Target="https://scholarworks.waldenu.edu/cgi/viewcontent.cgi?article=2777&amp;context=dissertations&amp;httpsredir=1&amp;referer=" TargetMode="External"/><Relationship Id="rId19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31" Type="http://schemas.openxmlformats.org/officeDocument/2006/relationships/hyperlink" Target="https://www.opensocietyfoundations.org/explainers/value-inclusive-education" TargetMode="External"/><Relationship Id="rId44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52" Type="http://schemas.openxmlformats.org/officeDocument/2006/relationships/hyperlink" Target="https://www.unicef.org.uk/wpcontent/uploads/2010/05/UNCRC_summary-1%E2%80%A6" TargetMode="External"/><Relationship Id="rId60" Type="http://schemas.openxmlformats.org/officeDocument/2006/relationships/hyperlink" Target="https://www.gov.uk/government/publications/health-and-safety-advice" TargetMode="External"/><Relationship Id="rId65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anaw/2018/2/section/12" TargetMode="External"/><Relationship Id="rId14" Type="http://schemas.openxmlformats.org/officeDocument/2006/relationships/hyperlink" Target="https://education.gov.scot/media/szlogrpf/circle-primary-resource-int.pdf" TargetMode="External"/><Relationship Id="rId22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27" Type="http://schemas.openxmlformats.org/officeDocument/2006/relationships/hyperlink" Target="https://www.gov.uk/guidance/parental-leave-policy-and-procedures" TargetMode="External"/><Relationship Id="rId30" Type="http://schemas.openxmlformats.org/officeDocument/2006/relationships/hyperlink" Target="https://learning.nspcc.org.uk/training/mandatory-safeguarding-child-protection-training" TargetMode="External"/><Relationship Id="rId35" Type="http://schemas.openxmlformats.org/officeDocument/2006/relationships/hyperlink" Target="https://www.savethechildren.org.uk/content/dam/gb/reports/humanitarian/uncrc19-child-friendly.pdf" TargetMode="External"/><Relationship Id="rId43" Type="http://schemas.openxmlformats.org/officeDocument/2006/relationships/hyperlink" Target="https://www.legislation.gov.uk/uksi/2014/3283/made" TargetMode="External"/><Relationship Id="rId48" Type="http://schemas.openxmlformats.org/officeDocument/2006/relationships/hyperlink" Target="https://www.tnlcommunityfund.org.uk/funding/programmes/national-lottery-awards-for-all-wales" TargetMode="External"/><Relationship Id="rId56" Type="http://schemas.openxmlformats.org/officeDocument/2006/relationships/hyperlink" Target="https://gov.wales/sites/default/files/publications/2019-07/flying-start-childcare-guidance.pdf" TargetMode="External"/><Relationship Id="rId64" Type="http://schemas.openxmlformats.org/officeDocument/2006/relationships/hyperlink" Target="https://earlyimpactlearning.com/14-benefits-of-loose-parts-play-with-examples/" TargetMode="External"/><Relationship Id="rId8" Type="http://schemas.openxmlformats.org/officeDocument/2006/relationships/hyperlink" Target="https://www.acas.org.uk/your-maternity-leave-pay-and-other-rights" TargetMode="External"/><Relationship Id="rId51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ypcs.org.uk/rights/uncrc/articles/article-23/" TargetMode="External"/><Relationship Id="rId17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25" Type="http://schemas.openxmlformats.org/officeDocument/2006/relationships/hyperlink" Target="https://www.legislation.gov.uk/ukpga/1998/42/schedule/1/part/I/chapter/9" TargetMode="External"/><Relationship Id="rId33" Type="http://schemas.openxmlformats.org/officeDocument/2006/relationships/hyperlink" Target="https://www.legislation.gov.uk/ukpga/1984/22/part/2A/crossheading/power-to-make-regulations" TargetMode="External"/><Relationship Id="rId38" Type="http://schemas.openxmlformats.org/officeDocument/2006/relationships/hyperlink" Target="https://www.legislation.gov.uk/anaw/2014/4/pdfs/anaw_20140004_en.pdf" TargetMode="External"/><Relationship Id="rId46" Type="http://schemas.openxmlformats.org/officeDocument/2006/relationships/hyperlink" Target="https://gov.wales/sites/default/files/publications/2020-11/the-health-protection-coronavirus-restrictions-no-4-wales-regulations-2020.pdf" TargetMode="External"/><Relationship Id="rId59" Type="http://schemas.openxmlformats.org/officeDocument/2006/relationships/hyperlink" Target="https://gov.wales/sites/default/files/publications/2018-03/foundation-phase-profile-handbook-revised-september-2017.pdf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41" Type="http://schemas.openxmlformats.org/officeDocument/2006/relationships/hyperlink" Target="https://www.legislation.gov.uk/ukpga/1989/41/contents" TargetMode="External"/><Relationship Id="rId54" Type="http://schemas.openxmlformats.org/officeDocument/2006/relationships/hyperlink" Target="https://www.hse.gov.uk/riddor" TargetMode="External"/><Relationship Id="rId62" Type="http://schemas.openxmlformats.org/officeDocument/2006/relationships/hyperlink" Target="https://gov.wales/operational-guidance-schools-and-settings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3558</Words>
  <Characters>20286</Characters>
  <Application>Microsoft Office Word</Application>
  <DocSecurity>0</DocSecurity>
  <Lines>169</Lines>
  <Paragraphs>47</Paragraphs>
  <ScaleCrop>false</ScaleCrop>
  <Company/>
  <LinksUpToDate>false</LinksUpToDate>
  <CharactersWithSpaces>23797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Williams</dc:creator>
  <cp:keywords/>
  <dc:description/>
  <cp:lastModifiedBy>Anne Williams</cp:lastModifiedBy>
  <cp:revision>2</cp:revision>
  <dcterms:created xsi:type="dcterms:W3CDTF">2021-05-13T05:59:00Z</dcterms:created>
  <dcterms:modified xsi:type="dcterms:W3CDTF">2021-05-13T06:02:00Z</dcterms:modified>
</cp:coreProperties>
</file>