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32919" w14:textId="701D1BF3" w:rsidR="00233BD1" w:rsidRDefault="009853E7" w:rsidP="00233BD1">
      <w:r>
        <w:t xml:space="preserve">Assignment </w:t>
      </w:r>
      <w:r w:rsidR="004D0924">
        <w:t>2000</w:t>
      </w:r>
    </w:p>
    <w:p w14:paraId="1EE0AD75" w14:textId="03389BED" w:rsidR="00803C69" w:rsidRPr="00B1671C" w:rsidRDefault="00733BF8" w:rsidP="00B1671C">
      <w:pPr>
        <w:spacing w:line="360" w:lineRule="auto"/>
        <w:jc w:val="both"/>
        <w:rPr>
          <w:rFonts w:cstheme="minorHAnsi"/>
          <w:sz w:val="24"/>
          <w:szCs w:val="24"/>
        </w:rPr>
      </w:pPr>
      <w:r w:rsidRPr="00B1671C">
        <w:rPr>
          <w:rFonts w:cstheme="minorHAnsi"/>
          <w:sz w:val="24"/>
          <w:szCs w:val="24"/>
        </w:rPr>
        <w:t xml:space="preserve">Digital technology can be </w:t>
      </w:r>
      <w:r w:rsidR="00E56E47" w:rsidRPr="00B1671C">
        <w:rPr>
          <w:rFonts w:cstheme="minorHAnsi"/>
          <w:sz w:val="24"/>
          <w:szCs w:val="24"/>
        </w:rPr>
        <w:t xml:space="preserve">seen in most homes </w:t>
      </w:r>
      <w:r w:rsidR="006A2A93" w:rsidRPr="00B1671C">
        <w:rPr>
          <w:rFonts w:cstheme="minorHAnsi"/>
          <w:sz w:val="24"/>
          <w:szCs w:val="24"/>
        </w:rPr>
        <w:t xml:space="preserve">within the world, however, evidence </w:t>
      </w:r>
      <w:r w:rsidR="00E56E47" w:rsidRPr="00B1671C">
        <w:rPr>
          <w:rFonts w:cstheme="minorHAnsi"/>
          <w:sz w:val="24"/>
          <w:szCs w:val="24"/>
        </w:rPr>
        <w:t>claims that this is not a cultural divide, as most cultures also adopt the digital platform within their homes</w:t>
      </w:r>
      <w:r w:rsidR="006A2A93" w:rsidRPr="00B1671C">
        <w:rPr>
          <w:rFonts w:cstheme="minorHAnsi"/>
          <w:sz w:val="24"/>
          <w:szCs w:val="24"/>
        </w:rPr>
        <w:t xml:space="preserve"> (Kaya,2020)</w:t>
      </w:r>
      <w:r w:rsidR="00E56E47" w:rsidRPr="00B1671C">
        <w:rPr>
          <w:rFonts w:cstheme="minorHAnsi"/>
          <w:sz w:val="24"/>
          <w:szCs w:val="24"/>
        </w:rPr>
        <w:t>.  Furthermore, Kaya, (2020) claims that homes within Switzerland, Australia, America, and Turkey all access too much screen time</w:t>
      </w:r>
      <w:r w:rsidR="00506A4B" w:rsidRPr="00B1671C">
        <w:rPr>
          <w:rFonts w:cstheme="minorHAnsi"/>
          <w:sz w:val="24"/>
          <w:szCs w:val="24"/>
        </w:rPr>
        <w:t>.  A</w:t>
      </w:r>
      <w:r w:rsidR="006A2A93" w:rsidRPr="00B1671C">
        <w:rPr>
          <w:rFonts w:cstheme="minorHAnsi"/>
          <w:sz w:val="24"/>
          <w:szCs w:val="24"/>
        </w:rPr>
        <w:t>s</w:t>
      </w:r>
      <w:r w:rsidR="000C0B47" w:rsidRPr="00B1671C">
        <w:rPr>
          <w:rFonts w:cstheme="minorHAnsi"/>
          <w:sz w:val="24"/>
          <w:szCs w:val="24"/>
        </w:rPr>
        <w:t xml:space="preserve"> cited in </w:t>
      </w:r>
      <w:proofErr w:type="spellStart"/>
      <w:r w:rsidR="000C0B47" w:rsidRPr="00B1671C">
        <w:rPr>
          <w:rFonts w:cstheme="minorHAnsi"/>
          <w:sz w:val="24"/>
          <w:szCs w:val="24"/>
        </w:rPr>
        <w:t>Kabali</w:t>
      </w:r>
      <w:proofErr w:type="spellEnd"/>
      <w:r w:rsidR="000C0B47" w:rsidRPr="00B1671C">
        <w:rPr>
          <w:rFonts w:cstheme="minorHAnsi"/>
          <w:sz w:val="24"/>
          <w:szCs w:val="24"/>
        </w:rPr>
        <w:t>, et al. (2015</w:t>
      </w:r>
      <w:r w:rsidR="006A2A93" w:rsidRPr="00B1671C">
        <w:rPr>
          <w:rFonts w:cstheme="minorHAnsi"/>
          <w:sz w:val="24"/>
          <w:szCs w:val="24"/>
        </w:rPr>
        <w:t>)</w:t>
      </w:r>
      <w:r w:rsidR="00E56E47" w:rsidRPr="00B1671C">
        <w:rPr>
          <w:rFonts w:cstheme="minorHAnsi"/>
          <w:sz w:val="24"/>
          <w:szCs w:val="24"/>
        </w:rPr>
        <w:t xml:space="preserve"> the American Academy of Paediatrics, (</w:t>
      </w:r>
      <w:proofErr w:type="spellStart"/>
      <w:r w:rsidR="00E854EF" w:rsidRPr="00E854EF">
        <w:rPr>
          <w:rFonts w:cstheme="minorHAnsi"/>
          <w:sz w:val="24"/>
          <w:szCs w:val="24"/>
        </w:rPr>
        <w:t>Chassiakos</w:t>
      </w:r>
      <w:proofErr w:type="spellEnd"/>
      <w:r w:rsidR="00E854EF">
        <w:rPr>
          <w:rFonts w:cstheme="minorHAnsi"/>
          <w:sz w:val="24"/>
          <w:szCs w:val="24"/>
        </w:rPr>
        <w:t xml:space="preserve">, </w:t>
      </w:r>
      <w:r w:rsidR="00E56E47" w:rsidRPr="00B1671C">
        <w:rPr>
          <w:rFonts w:cstheme="minorHAnsi"/>
          <w:sz w:val="24"/>
          <w:szCs w:val="24"/>
        </w:rPr>
        <w:t>2016)</w:t>
      </w:r>
      <w:r w:rsidR="00835DF5" w:rsidRPr="00B1671C">
        <w:rPr>
          <w:rFonts w:cstheme="minorHAnsi"/>
          <w:sz w:val="24"/>
          <w:szCs w:val="24"/>
        </w:rPr>
        <w:t>,</w:t>
      </w:r>
      <w:r w:rsidR="006A2A93" w:rsidRPr="00B1671C">
        <w:rPr>
          <w:rFonts w:cstheme="minorHAnsi"/>
          <w:sz w:val="24"/>
          <w:szCs w:val="24"/>
        </w:rPr>
        <w:t xml:space="preserve"> claim that</w:t>
      </w:r>
      <w:r w:rsidR="00835DF5" w:rsidRPr="00B1671C">
        <w:rPr>
          <w:rFonts w:cstheme="minorHAnsi"/>
          <w:sz w:val="24"/>
          <w:szCs w:val="24"/>
        </w:rPr>
        <w:t xml:space="preserve"> too much screen time is </w:t>
      </w:r>
      <w:r w:rsidR="00506A4B" w:rsidRPr="00B1671C">
        <w:rPr>
          <w:rFonts w:cstheme="minorHAnsi"/>
          <w:sz w:val="24"/>
          <w:szCs w:val="24"/>
        </w:rPr>
        <w:t>considered to be</w:t>
      </w:r>
      <w:r w:rsidR="006C783D">
        <w:rPr>
          <w:rFonts w:cstheme="minorHAnsi"/>
          <w:sz w:val="24"/>
          <w:szCs w:val="24"/>
        </w:rPr>
        <w:t xml:space="preserve"> any time over two hours depending on a </w:t>
      </w:r>
      <w:proofErr w:type="spellStart"/>
      <w:r w:rsidR="006C783D">
        <w:rPr>
          <w:rFonts w:cstheme="minorHAnsi"/>
          <w:sz w:val="24"/>
          <w:szCs w:val="24"/>
        </w:rPr>
        <w:t>childs</w:t>
      </w:r>
      <w:proofErr w:type="spellEnd"/>
      <w:r w:rsidR="006C783D">
        <w:rPr>
          <w:rFonts w:cstheme="minorHAnsi"/>
          <w:sz w:val="24"/>
          <w:szCs w:val="24"/>
        </w:rPr>
        <w:t xml:space="preserve"> age</w:t>
      </w:r>
      <w:r w:rsidR="006A2A93" w:rsidRPr="00B1671C">
        <w:rPr>
          <w:rFonts w:cstheme="minorHAnsi"/>
          <w:sz w:val="24"/>
          <w:szCs w:val="24"/>
        </w:rPr>
        <w:t>. Considering</w:t>
      </w:r>
      <w:r w:rsidR="00506A4B" w:rsidRPr="00B1671C">
        <w:rPr>
          <w:rFonts w:cstheme="minorHAnsi"/>
          <w:sz w:val="24"/>
          <w:szCs w:val="24"/>
        </w:rPr>
        <w:t xml:space="preserve"> a high percentage of homes are accessing too much screen time</w:t>
      </w:r>
      <w:r w:rsidRPr="00B1671C">
        <w:rPr>
          <w:rFonts w:cstheme="minorHAnsi"/>
          <w:sz w:val="24"/>
          <w:szCs w:val="24"/>
        </w:rPr>
        <w:t xml:space="preserve"> </w:t>
      </w:r>
      <w:r w:rsidR="007E7E10" w:rsidRPr="00B1671C">
        <w:rPr>
          <w:rFonts w:cstheme="minorHAnsi"/>
          <w:sz w:val="24"/>
          <w:szCs w:val="24"/>
        </w:rPr>
        <w:t xml:space="preserve">Ofcom, </w:t>
      </w:r>
      <w:r w:rsidR="00E56E47" w:rsidRPr="00B1671C">
        <w:rPr>
          <w:rFonts w:cstheme="minorHAnsi"/>
          <w:sz w:val="24"/>
          <w:szCs w:val="24"/>
        </w:rPr>
        <w:t>(</w:t>
      </w:r>
      <w:r w:rsidR="007E7E10" w:rsidRPr="00B1671C">
        <w:rPr>
          <w:rFonts w:cstheme="minorHAnsi"/>
          <w:sz w:val="24"/>
          <w:szCs w:val="24"/>
        </w:rPr>
        <w:t>2018</w:t>
      </w:r>
      <w:r w:rsidR="00E56E47" w:rsidRPr="00B1671C">
        <w:rPr>
          <w:rFonts w:cstheme="minorHAnsi"/>
          <w:sz w:val="24"/>
          <w:szCs w:val="24"/>
        </w:rPr>
        <w:t>)</w:t>
      </w:r>
      <w:r w:rsidR="00506A4B" w:rsidRPr="00B1671C">
        <w:rPr>
          <w:rFonts w:cstheme="minorHAnsi"/>
          <w:sz w:val="24"/>
          <w:szCs w:val="24"/>
        </w:rPr>
        <w:t xml:space="preserve"> state</w:t>
      </w:r>
      <w:r w:rsidR="007E7E10" w:rsidRPr="00B1671C">
        <w:rPr>
          <w:rFonts w:cstheme="minorHAnsi"/>
          <w:sz w:val="24"/>
          <w:szCs w:val="24"/>
        </w:rPr>
        <w:t xml:space="preserve"> that a decline in communication revenues </w:t>
      </w:r>
      <w:r w:rsidR="00645ED8" w:rsidRPr="00B1671C">
        <w:rPr>
          <w:rFonts w:cstheme="minorHAnsi"/>
          <w:sz w:val="24"/>
          <w:szCs w:val="24"/>
        </w:rPr>
        <w:t>such as TV</w:t>
      </w:r>
      <w:r w:rsidR="00455384" w:rsidRPr="00B1671C">
        <w:rPr>
          <w:rFonts w:cstheme="minorHAnsi"/>
          <w:sz w:val="24"/>
          <w:szCs w:val="24"/>
        </w:rPr>
        <w:t xml:space="preserve">, radio and postal services </w:t>
      </w:r>
      <w:r w:rsidR="007E7E10" w:rsidRPr="00B1671C">
        <w:rPr>
          <w:rFonts w:cstheme="minorHAnsi"/>
          <w:sz w:val="24"/>
          <w:szCs w:val="24"/>
        </w:rPr>
        <w:t>in 2017</w:t>
      </w:r>
      <w:r w:rsidR="00E56E47" w:rsidRPr="00B1671C">
        <w:rPr>
          <w:rFonts w:cstheme="minorHAnsi"/>
          <w:sz w:val="24"/>
          <w:szCs w:val="24"/>
        </w:rPr>
        <w:t>,</w:t>
      </w:r>
      <w:r w:rsidR="007E7E10" w:rsidRPr="00B1671C">
        <w:rPr>
          <w:rFonts w:cstheme="minorHAnsi"/>
          <w:sz w:val="24"/>
          <w:szCs w:val="24"/>
        </w:rPr>
        <w:t xml:space="preserve"> fell by </w:t>
      </w:r>
      <w:r w:rsidR="00291738" w:rsidRPr="00B1671C">
        <w:rPr>
          <w:rFonts w:cstheme="minorHAnsi"/>
          <w:sz w:val="24"/>
          <w:szCs w:val="24"/>
        </w:rPr>
        <w:t xml:space="preserve">54.7 </w:t>
      </w:r>
      <w:r w:rsidR="00455384" w:rsidRPr="00B1671C">
        <w:rPr>
          <w:rFonts w:cstheme="minorHAnsi"/>
          <w:sz w:val="24"/>
          <w:szCs w:val="24"/>
        </w:rPr>
        <w:t>billion</w:t>
      </w:r>
      <w:r w:rsidR="00291738" w:rsidRPr="00B1671C">
        <w:rPr>
          <w:rFonts w:cstheme="minorHAnsi"/>
          <w:sz w:val="24"/>
          <w:szCs w:val="24"/>
        </w:rPr>
        <w:t xml:space="preserve"> pounds</w:t>
      </w:r>
      <w:r w:rsidR="00506A4B" w:rsidRPr="00B1671C">
        <w:rPr>
          <w:rFonts w:cstheme="minorHAnsi"/>
          <w:sz w:val="24"/>
          <w:szCs w:val="24"/>
        </w:rPr>
        <w:t>, however</w:t>
      </w:r>
      <w:r w:rsidR="00455384" w:rsidRPr="00B1671C">
        <w:rPr>
          <w:rFonts w:cstheme="minorHAnsi"/>
          <w:sz w:val="24"/>
          <w:szCs w:val="24"/>
        </w:rPr>
        <w:t xml:space="preserve"> a significant increase in digital services such as internet packages, SMART TV’s, </w:t>
      </w:r>
      <w:r w:rsidR="00506A4B" w:rsidRPr="00B1671C">
        <w:rPr>
          <w:rFonts w:cstheme="minorHAnsi"/>
          <w:sz w:val="24"/>
          <w:szCs w:val="24"/>
        </w:rPr>
        <w:t xml:space="preserve">game consoles </w:t>
      </w:r>
      <w:r w:rsidR="00455384" w:rsidRPr="00B1671C">
        <w:rPr>
          <w:rFonts w:cstheme="minorHAnsi"/>
          <w:sz w:val="24"/>
          <w:szCs w:val="24"/>
        </w:rPr>
        <w:t>and mobile phone packages</w:t>
      </w:r>
      <w:r w:rsidR="00506A4B" w:rsidRPr="00B1671C">
        <w:rPr>
          <w:rFonts w:cstheme="minorHAnsi"/>
          <w:sz w:val="24"/>
          <w:szCs w:val="24"/>
        </w:rPr>
        <w:t xml:space="preserve"> was also evidenced, claiming a change within society and the way in which we access services and entertainment</w:t>
      </w:r>
      <w:r w:rsidR="004A05BD">
        <w:rPr>
          <w:rFonts w:cstheme="minorHAnsi"/>
          <w:sz w:val="24"/>
          <w:szCs w:val="24"/>
        </w:rPr>
        <w:t xml:space="preserve"> (</w:t>
      </w:r>
      <w:proofErr w:type="spellStart"/>
      <w:r w:rsidR="004A05BD">
        <w:rPr>
          <w:rFonts w:cstheme="minorHAnsi"/>
          <w:sz w:val="24"/>
          <w:szCs w:val="24"/>
        </w:rPr>
        <w:t>OfCom</w:t>
      </w:r>
      <w:proofErr w:type="spellEnd"/>
      <w:r w:rsidR="004A05BD">
        <w:rPr>
          <w:rFonts w:cstheme="minorHAnsi"/>
          <w:sz w:val="24"/>
          <w:szCs w:val="24"/>
        </w:rPr>
        <w:t>, 2018; Kaya, 2020</w:t>
      </w:r>
      <w:r w:rsidR="00645ED8" w:rsidRPr="00B1671C">
        <w:rPr>
          <w:rFonts w:cstheme="minorHAnsi"/>
          <w:sz w:val="24"/>
          <w:szCs w:val="24"/>
        </w:rPr>
        <w:t xml:space="preserve">)  </w:t>
      </w:r>
      <w:r w:rsidR="006B0B96" w:rsidRPr="00B1671C">
        <w:rPr>
          <w:rFonts w:cstheme="minorHAnsi"/>
          <w:sz w:val="24"/>
          <w:szCs w:val="24"/>
        </w:rPr>
        <w:t>With many children accessing online</w:t>
      </w:r>
      <w:r w:rsidR="00835DF5" w:rsidRPr="00B1671C">
        <w:rPr>
          <w:rFonts w:cstheme="minorHAnsi"/>
          <w:sz w:val="24"/>
          <w:szCs w:val="24"/>
        </w:rPr>
        <w:t xml:space="preserve">, </w:t>
      </w:r>
      <w:r w:rsidR="00C556F6" w:rsidRPr="00B1671C">
        <w:rPr>
          <w:rFonts w:cstheme="minorHAnsi"/>
          <w:sz w:val="24"/>
          <w:szCs w:val="24"/>
        </w:rPr>
        <w:t>one</w:t>
      </w:r>
      <w:r w:rsidR="006A2A93" w:rsidRPr="00B1671C">
        <w:rPr>
          <w:rFonts w:cstheme="minorHAnsi"/>
          <w:sz w:val="24"/>
          <w:szCs w:val="24"/>
        </w:rPr>
        <w:t xml:space="preserve"> cannot evidence that online digital services are beneficial or detrimental to children.  One</w:t>
      </w:r>
      <w:r w:rsidR="00C556F6" w:rsidRPr="00B1671C">
        <w:rPr>
          <w:rFonts w:cstheme="minorHAnsi"/>
          <w:sz w:val="24"/>
          <w:szCs w:val="24"/>
        </w:rPr>
        <w:t xml:space="preserve"> of the first studies commenced</w:t>
      </w:r>
      <w:r w:rsidR="00835DF5" w:rsidRPr="00B1671C">
        <w:rPr>
          <w:rFonts w:cstheme="minorHAnsi"/>
          <w:sz w:val="24"/>
          <w:szCs w:val="24"/>
        </w:rPr>
        <w:t xml:space="preserve"> in 2003</w:t>
      </w:r>
      <w:r w:rsidR="00C556F6" w:rsidRPr="00B1671C">
        <w:rPr>
          <w:rFonts w:cstheme="minorHAnsi"/>
          <w:sz w:val="24"/>
          <w:szCs w:val="24"/>
        </w:rPr>
        <w:t xml:space="preserve">, </w:t>
      </w:r>
      <w:r w:rsidR="006A2A93" w:rsidRPr="00B1671C">
        <w:rPr>
          <w:rFonts w:cstheme="minorHAnsi"/>
          <w:sz w:val="24"/>
          <w:szCs w:val="24"/>
        </w:rPr>
        <w:t>however, prior to this initial study</w:t>
      </w:r>
      <w:r w:rsidR="00C556F6" w:rsidRPr="00B1671C">
        <w:rPr>
          <w:rFonts w:cstheme="minorHAnsi"/>
          <w:sz w:val="24"/>
          <w:szCs w:val="24"/>
        </w:rPr>
        <w:t xml:space="preserve"> there was very little statistical data to show the impact of digital technology of preschool children within their family home </w:t>
      </w:r>
      <w:r w:rsidR="00AB052D" w:rsidRPr="00B1671C">
        <w:rPr>
          <w:rFonts w:cstheme="minorHAnsi"/>
          <w:sz w:val="24"/>
          <w:szCs w:val="24"/>
        </w:rPr>
        <w:t>(</w:t>
      </w:r>
      <w:r w:rsidR="00C556F6" w:rsidRPr="00B1671C">
        <w:rPr>
          <w:rFonts w:cstheme="minorHAnsi"/>
          <w:sz w:val="24"/>
          <w:szCs w:val="24"/>
        </w:rPr>
        <w:t>Marsh</w:t>
      </w:r>
      <w:r w:rsidR="00835DF5" w:rsidRPr="00B1671C">
        <w:rPr>
          <w:rFonts w:cstheme="minorHAnsi"/>
          <w:sz w:val="24"/>
          <w:szCs w:val="24"/>
        </w:rPr>
        <w:t>,</w:t>
      </w:r>
      <w:r w:rsidR="00C556F6" w:rsidRPr="00B1671C">
        <w:rPr>
          <w:rFonts w:cstheme="minorHAnsi"/>
          <w:sz w:val="24"/>
          <w:szCs w:val="24"/>
        </w:rPr>
        <w:t xml:space="preserve"> et al</w:t>
      </w:r>
      <w:r w:rsidR="00835DF5" w:rsidRPr="00B1671C">
        <w:rPr>
          <w:rFonts w:cstheme="minorHAnsi"/>
          <w:sz w:val="24"/>
          <w:szCs w:val="24"/>
        </w:rPr>
        <w:t>.</w:t>
      </w:r>
      <w:r w:rsidR="00C556F6" w:rsidRPr="00B1671C">
        <w:rPr>
          <w:rFonts w:cstheme="minorHAnsi"/>
          <w:sz w:val="24"/>
          <w:szCs w:val="24"/>
        </w:rPr>
        <w:t xml:space="preserve"> 2016</w:t>
      </w:r>
      <w:r w:rsidR="00835DF5" w:rsidRPr="00B1671C">
        <w:rPr>
          <w:rFonts w:cstheme="minorHAnsi"/>
          <w:sz w:val="24"/>
          <w:szCs w:val="24"/>
        </w:rPr>
        <w:t>; Kaya, 2020</w:t>
      </w:r>
      <w:r w:rsidR="00AB052D" w:rsidRPr="00B1671C">
        <w:rPr>
          <w:rFonts w:cstheme="minorHAnsi"/>
          <w:sz w:val="24"/>
          <w:szCs w:val="24"/>
        </w:rPr>
        <w:t>)</w:t>
      </w:r>
      <w:r w:rsidR="00C556F6" w:rsidRPr="00B1671C">
        <w:rPr>
          <w:rFonts w:cstheme="minorHAnsi"/>
          <w:sz w:val="24"/>
          <w:szCs w:val="24"/>
        </w:rPr>
        <w:t xml:space="preserve">. </w:t>
      </w:r>
      <w:r w:rsidR="00384D20" w:rsidRPr="00B1671C">
        <w:rPr>
          <w:rFonts w:cstheme="minorHAnsi"/>
          <w:sz w:val="24"/>
          <w:szCs w:val="24"/>
        </w:rPr>
        <w:t>A baseline study in 2003</w:t>
      </w:r>
      <w:r w:rsidR="00E8341C" w:rsidRPr="00B1671C">
        <w:rPr>
          <w:rFonts w:cstheme="minorHAnsi"/>
          <w:sz w:val="24"/>
          <w:szCs w:val="24"/>
        </w:rPr>
        <w:t>,</w:t>
      </w:r>
      <w:r w:rsidR="00923D3B" w:rsidRPr="00B1671C">
        <w:rPr>
          <w:rFonts w:cstheme="minorHAnsi"/>
          <w:sz w:val="24"/>
          <w:szCs w:val="24"/>
        </w:rPr>
        <w:t xml:space="preserve"> </w:t>
      </w:r>
      <w:r w:rsidR="005250B7" w:rsidRPr="00B1671C">
        <w:rPr>
          <w:rFonts w:cstheme="minorHAnsi"/>
          <w:sz w:val="24"/>
          <w:szCs w:val="24"/>
        </w:rPr>
        <w:t xml:space="preserve">evidenced that </w:t>
      </w:r>
      <w:r w:rsidR="00923D3B" w:rsidRPr="00B1671C">
        <w:rPr>
          <w:rFonts w:cstheme="minorHAnsi"/>
          <w:sz w:val="24"/>
          <w:szCs w:val="24"/>
        </w:rPr>
        <w:t>99</w:t>
      </w:r>
      <w:r w:rsidR="00C556F6" w:rsidRPr="00B1671C">
        <w:rPr>
          <w:rFonts w:cstheme="minorHAnsi"/>
          <w:sz w:val="24"/>
          <w:szCs w:val="24"/>
        </w:rPr>
        <w:t>% of the population had a t</w:t>
      </w:r>
      <w:r w:rsidR="00E8341C" w:rsidRPr="00B1671C">
        <w:rPr>
          <w:rFonts w:cstheme="minorHAnsi"/>
          <w:sz w:val="24"/>
          <w:szCs w:val="24"/>
        </w:rPr>
        <w:t>ele</w:t>
      </w:r>
      <w:r w:rsidR="00C556F6" w:rsidRPr="00B1671C">
        <w:rPr>
          <w:rFonts w:cstheme="minorHAnsi"/>
          <w:sz w:val="24"/>
          <w:szCs w:val="24"/>
        </w:rPr>
        <w:t>v</w:t>
      </w:r>
      <w:r w:rsidR="00E8341C" w:rsidRPr="00B1671C">
        <w:rPr>
          <w:rFonts w:cstheme="minorHAnsi"/>
          <w:sz w:val="24"/>
          <w:szCs w:val="24"/>
        </w:rPr>
        <w:t>ision</w:t>
      </w:r>
      <w:r w:rsidR="00C556F6" w:rsidRPr="00B1671C">
        <w:rPr>
          <w:rFonts w:cstheme="minorHAnsi"/>
          <w:sz w:val="24"/>
          <w:szCs w:val="24"/>
        </w:rPr>
        <w:t xml:space="preserve"> in their </w:t>
      </w:r>
      <w:r w:rsidR="00E8341C" w:rsidRPr="00B1671C">
        <w:rPr>
          <w:rFonts w:cstheme="minorHAnsi"/>
          <w:sz w:val="24"/>
          <w:szCs w:val="24"/>
        </w:rPr>
        <w:t>home, with onl</w:t>
      </w:r>
      <w:r w:rsidR="00C556F6" w:rsidRPr="00B1671C">
        <w:rPr>
          <w:rFonts w:cstheme="minorHAnsi"/>
          <w:sz w:val="24"/>
          <w:szCs w:val="24"/>
        </w:rPr>
        <w:t>y 36% having one in their bedroom</w:t>
      </w:r>
      <w:r w:rsidR="006C783D">
        <w:rPr>
          <w:rFonts w:cstheme="minorHAnsi"/>
          <w:sz w:val="24"/>
          <w:szCs w:val="24"/>
        </w:rPr>
        <w:t xml:space="preserve"> (</w:t>
      </w:r>
      <w:proofErr w:type="spellStart"/>
      <w:r w:rsidR="006C783D">
        <w:rPr>
          <w:rFonts w:cstheme="minorHAnsi"/>
          <w:sz w:val="24"/>
          <w:szCs w:val="24"/>
        </w:rPr>
        <w:t>Rideout</w:t>
      </w:r>
      <w:proofErr w:type="spellEnd"/>
      <w:r w:rsidR="006C783D">
        <w:rPr>
          <w:rFonts w:cstheme="minorHAnsi"/>
          <w:sz w:val="24"/>
          <w:szCs w:val="24"/>
        </w:rPr>
        <w:t>, 200</w:t>
      </w:r>
      <w:r w:rsidR="00923D3B" w:rsidRPr="00B1671C">
        <w:rPr>
          <w:rFonts w:cstheme="minorHAnsi"/>
          <w:sz w:val="24"/>
          <w:szCs w:val="24"/>
        </w:rPr>
        <w:t>3)</w:t>
      </w:r>
      <w:r w:rsidR="00C556F6" w:rsidRPr="00B1671C">
        <w:rPr>
          <w:rFonts w:cstheme="minorHAnsi"/>
          <w:sz w:val="24"/>
          <w:szCs w:val="24"/>
        </w:rPr>
        <w:t xml:space="preserve">.  </w:t>
      </w:r>
      <w:r w:rsidR="006A2A93" w:rsidRPr="00B1671C">
        <w:rPr>
          <w:rFonts w:cstheme="minorHAnsi"/>
          <w:sz w:val="24"/>
          <w:szCs w:val="24"/>
        </w:rPr>
        <w:t xml:space="preserve">Whilst considering these figures from 2003, </w:t>
      </w:r>
      <w:r w:rsidR="009074D4" w:rsidRPr="00B1671C">
        <w:rPr>
          <w:rFonts w:cstheme="minorHAnsi"/>
          <w:sz w:val="24"/>
          <w:szCs w:val="24"/>
        </w:rPr>
        <w:t xml:space="preserve">more current research within the UK, in 2007 66% of children had a television in their bedroom which decreased to only 48% in 2016, </w:t>
      </w:r>
      <w:proofErr w:type="spellStart"/>
      <w:r w:rsidR="00C556F6" w:rsidRPr="00B1671C">
        <w:rPr>
          <w:rFonts w:cstheme="minorHAnsi"/>
          <w:sz w:val="24"/>
          <w:szCs w:val="24"/>
        </w:rPr>
        <w:t>Kabali</w:t>
      </w:r>
      <w:proofErr w:type="spellEnd"/>
      <w:r w:rsidR="00C556F6" w:rsidRPr="00B1671C">
        <w:rPr>
          <w:rFonts w:cstheme="minorHAnsi"/>
          <w:sz w:val="24"/>
          <w:szCs w:val="24"/>
        </w:rPr>
        <w:t xml:space="preserve"> et al </w:t>
      </w:r>
      <w:r w:rsidR="00AB052D" w:rsidRPr="00B1671C">
        <w:rPr>
          <w:rFonts w:cstheme="minorHAnsi"/>
          <w:sz w:val="24"/>
          <w:szCs w:val="24"/>
        </w:rPr>
        <w:t>(</w:t>
      </w:r>
      <w:r w:rsidR="00C556F6" w:rsidRPr="00B1671C">
        <w:rPr>
          <w:rFonts w:cstheme="minorHAnsi"/>
          <w:sz w:val="24"/>
          <w:szCs w:val="24"/>
        </w:rPr>
        <w:t>2015</w:t>
      </w:r>
      <w:r w:rsidR="00AB052D" w:rsidRPr="00B1671C">
        <w:rPr>
          <w:rFonts w:cstheme="minorHAnsi"/>
          <w:sz w:val="24"/>
          <w:szCs w:val="24"/>
        </w:rPr>
        <w:t>)</w:t>
      </w:r>
      <w:r w:rsidR="009074D4" w:rsidRPr="00B1671C">
        <w:rPr>
          <w:rFonts w:cstheme="minorHAnsi"/>
          <w:sz w:val="24"/>
          <w:szCs w:val="24"/>
        </w:rPr>
        <w:t xml:space="preserve"> study also claims</w:t>
      </w:r>
      <w:r w:rsidR="00803C69" w:rsidRPr="00B1671C">
        <w:rPr>
          <w:rFonts w:cstheme="minorHAnsi"/>
          <w:sz w:val="24"/>
          <w:szCs w:val="24"/>
        </w:rPr>
        <w:t xml:space="preserve"> that </w:t>
      </w:r>
      <w:r w:rsidR="00C556F6" w:rsidRPr="00B1671C">
        <w:rPr>
          <w:rFonts w:cstheme="minorHAnsi"/>
          <w:sz w:val="24"/>
          <w:szCs w:val="24"/>
        </w:rPr>
        <w:t>tele</w:t>
      </w:r>
      <w:r w:rsidR="009074D4" w:rsidRPr="00B1671C">
        <w:rPr>
          <w:rFonts w:cstheme="minorHAnsi"/>
          <w:sz w:val="24"/>
          <w:szCs w:val="24"/>
        </w:rPr>
        <w:t>vision time has reduced,</w:t>
      </w:r>
      <w:r w:rsidR="00E8341C" w:rsidRPr="00B1671C">
        <w:rPr>
          <w:rFonts w:cstheme="minorHAnsi"/>
          <w:sz w:val="24"/>
          <w:szCs w:val="24"/>
        </w:rPr>
        <w:t xml:space="preserve"> </w:t>
      </w:r>
      <w:r w:rsidR="009074D4" w:rsidRPr="00B1671C">
        <w:rPr>
          <w:rFonts w:cstheme="minorHAnsi"/>
          <w:sz w:val="24"/>
          <w:szCs w:val="24"/>
        </w:rPr>
        <w:t xml:space="preserve">evidencing </w:t>
      </w:r>
      <w:r w:rsidR="00803C69" w:rsidRPr="00B1671C">
        <w:rPr>
          <w:rFonts w:cstheme="minorHAnsi"/>
          <w:sz w:val="24"/>
          <w:szCs w:val="24"/>
        </w:rPr>
        <w:t xml:space="preserve">that </w:t>
      </w:r>
      <w:r w:rsidR="00E8341C" w:rsidRPr="00B1671C">
        <w:rPr>
          <w:rFonts w:cstheme="minorHAnsi"/>
          <w:sz w:val="24"/>
          <w:szCs w:val="24"/>
        </w:rPr>
        <w:t>mobile screen time has quadrupled</w:t>
      </w:r>
      <w:r w:rsidR="003D6008" w:rsidRPr="00B1671C">
        <w:rPr>
          <w:rFonts w:cstheme="minorHAnsi"/>
          <w:sz w:val="24"/>
          <w:szCs w:val="24"/>
        </w:rPr>
        <w:t xml:space="preserve"> (</w:t>
      </w:r>
      <w:proofErr w:type="spellStart"/>
      <w:r w:rsidR="003D6008" w:rsidRPr="00B1671C">
        <w:rPr>
          <w:rFonts w:cstheme="minorHAnsi"/>
          <w:sz w:val="24"/>
          <w:szCs w:val="24"/>
        </w:rPr>
        <w:t>Statistica</w:t>
      </w:r>
      <w:proofErr w:type="spellEnd"/>
      <w:r w:rsidR="003D6008" w:rsidRPr="00B1671C">
        <w:rPr>
          <w:rFonts w:cstheme="minorHAnsi"/>
          <w:sz w:val="24"/>
          <w:szCs w:val="24"/>
        </w:rPr>
        <w:t>, 2021)</w:t>
      </w:r>
      <w:r w:rsidR="00E8341C" w:rsidRPr="00B1671C">
        <w:rPr>
          <w:rFonts w:cstheme="minorHAnsi"/>
          <w:sz w:val="24"/>
          <w:szCs w:val="24"/>
        </w:rPr>
        <w:t xml:space="preserve">.  </w:t>
      </w:r>
    </w:p>
    <w:p w14:paraId="70E05A6D" w14:textId="6A33F02D" w:rsidR="00C556F6" w:rsidRPr="00B1671C" w:rsidRDefault="00E8341C" w:rsidP="00B1671C">
      <w:pPr>
        <w:spacing w:line="360" w:lineRule="auto"/>
        <w:jc w:val="both"/>
        <w:rPr>
          <w:rFonts w:cstheme="minorHAnsi"/>
          <w:sz w:val="24"/>
          <w:szCs w:val="24"/>
        </w:rPr>
      </w:pPr>
      <w:r w:rsidRPr="00B1671C">
        <w:rPr>
          <w:rFonts w:cstheme="minorHAnsi"/>
          <w:sz w:val="24"/>
          <w:szCs w:val="24"/>
        </w:rPr>
        <w:t>Mobile digital devices</w:t>
      </w:r>
      <w:r w:rsidR="00506A4B" w:rsidRPr="00B1671C">
        <w:rPr>
          <w:rFonts w:cstheme="minorHAnsi"/>
          <w:sz w:val="24"/>
          <w:szCs w:val="24"/>
        </w:rPr>
        <w:t xml:space="preserve"> are increasingly on the rise, this is due to </w:t>
      </w:r>
      <w:r w:rsidR="009713D2" w:rsidRPr="00B1671C">
        <w:rPr>
          <w:rFonts w:cstheme="minorHAnsi"/>
          <w:sz w:val="24"/>
          <w:szCs w:val="24"/>
        </w:rPr>
        <w:t>their</w:t>
      </w:r>
      <w:r w:rsidRPr="00B1671C">
        <w:rPr>
          <w:rFonts w:cstheme="minorHAnsi"/>
          <w:sz w:val="24"/>
          <w:szCs w:val="24"/>
        </w:rPr>
        <w:t xml:space="preserve"> </w:t>
      </w:r>
      <w:r w:rsidR="00AB052D" w:rsidRPr="00B1671C">
        <w:rPr>
          <w:rFonts w:cstheme="minorHAnsi"/>
          <w:sz w:val="24"/>
          <w:szCs w:val="24"/>
        </w:rPr>
        <w:t>easy access through touch screen phones and tablets</w:t>
      </w:r>
      <w:r w:rsidR="00506A4B" w:rsidRPr="00B1671C">
        <w:rPr>
          <w:rFonts w:cstheme="minorHAnsi"/>
          <w:sz w:val="24"/>
          <w:szCs w:val="24"/>
        </w:rPr>
        <w:t>, which</w:t>
      </w:r>
      <w:r w:rsidR="00AB052D" w:rsidRPr="00B1671C">
        <w:rPr>
          <w:rFonts w:cstheme="minorHAnsi"/>
          <w:sz w:val="24"/>
          <w:szCs w:val="24"/>
        </w:rPr>
        <w:t xml:space="preserve"> </w:t>
      </w:r>
      <w:r w:rsidRPr="00B1671C">
        <w:rPr>
          <w:rFonts w:cstheme="minorHAnsi"/>
          <w:sz w:val="24"/>
          <w:szCs w:val="24"/>
        </w:rPr>
        <w:t xml:space="preserve">are easily </w:t>
      </w:r>
      <w:r w:rsidR="00384D20" w:rsidRPr="00B1671C">
        <w:rPr>
          <w:rFonts w:cstheme="minorHAnsi"/>
          <w:sz w:val="24"/>
          <w:szCs w:val="24"/>
        </w:rPr>
        <w:t>accessible</w:t>
      </w:r>
      <w:r w:rsidRPr="00B1671C">
        <w:rPr>
          <w:rFonts w:cstheme="minorHAnsi"/>
          <w:sz w:val="24"/>
          <w:szCs w:val="24"/>
        </w:rPr>
        <w:t xml:space="preserve"> whilst on the move, </w:t>
      </w:r>
      <w:r w:rsidR="003D6008" w:rsidRPr="00B1671C">
        <w:rPr>
          <w:rFonts w:cstheme="minorHAnsi"/>
          <w:sz w:val="24"/>
          <w:szCs w:val="24"/>
        </w:rPr>
        <w:t>which are there for</w:t>
      </w:r>
      <w:r w:rsidRPr="00B1671C">
        <w:rPr>
          <w:rFonts w:cstheme="minorHAnsi"/>
          <w:sz w:val="24"/>
          <w:szCs w:val="24"/>
        </w:rPr>
        <w:t xml:space="preserve"> a simple solution to keep</w:t>
      </w:r>
      <w:r w:rsidR="003D6008" w:rsidRPr="00B1671C">
        <w:rPr>
          <w:rFonts w:cstheme="minorHAnsi"/>
          <w:sz w:val="24"/>
          <w:szCs w:val="24"/>
        </w:rPr>
        <w:t>ing</w:t>
      </w:r>
      <w:r w:rsidRPr="00B1671C">
        <w:rPr>
          <w:rFonts w:cstheme="minorHAnsi"/>
          <w:sz w:val="24"/>
          <w:szCs w:val="24"/>
        </w:rPr>
        <w:t xml:space="preserve"> young children busy whilst the</w:t>
      </w:r>
      <w:r w:rsidR="003D6008" w:rsidRPr="00B1671C">
        <w:rPr>
          <w:rFonts w:cstheme="minorHAnsi"/>
          <w:sz w:val="24"/>
          <w:szCs w:val="24"/>
        </w:rPr>
        <w:t>ir</w:t>
      </w:r>
      <w:r w:rsidRPr="00B1671C">
        <w:rPr>
          <w:rFonts w:cstheme="minorHAnsi"/>
          <w:sz w:val="24"/>
          <w:szCs w:val="24"/>
        </w:rPr>
        <w:t xml:space="preserve"> parents are busy </w:t>
      </w:r>
      <w:r w:rsidR="00AB052D" w:rsidRPr="00B1671C">
        <w:rPr>
          <w:rFonts w:cstheme="minorHAnsi"/>
          <w:sz w:val="24"/>
          <w:szCs w:val="24"/>
        </w:rPr>
        <w:t>with work, whilst out shopping or just to pass time</w:t>
      </w:r>
      <w:r w:rsidR="00506A4B" w:rsidRPr="00B1671C">
        <w:rPr>
          <w:rFonts w:cstheme="minorHAnsi"/>
          <w:sz w:val="24"/>
          <w:szCs w:val="24"/>
        </w:rPr>
        <w:t xml:space="preserve">. </w:t>
      </w:r>
      <w:r w:rsidR="009713D2" w:rsidRPr="00B1671C">
        <w:rPr>
          <w:rFonts w:cstheme="minorHAnsi"/>
          <w:sz w:val="24"/>
          <w:szCs w:val="24"/>
        </w:rPr>
        <w:t xml:space="preserve">Edwards, et al, </w:t>
      </w:r>
      <w:r w:rsidR="003D6008" w:rsidRPr="00B1671C">
        <w:rPr>
          <w:rFonts w:cstheme="minorHAnsi"/>
          <w:sz w:val="24"/>
          <w:szCs w:val="24"/>
        </w:rPr>
        <w:t>(</w:t>
      </w:r>
      <w:r w:rsidR="009713D2" w:rsidRPr="00B1671C">
        <w:rPr>
          <w:rFonts w:cstheme="minorHAnsi"/>
          <w:sz w:val="24"/>
          <w:szCs w:val="24"/>
        </w:rPr>
        <w:t>2016</w:t>
      </w:r>
      <w:r w:rsidR="003D6008" w:rsidRPr="00B1671C">
        <w:rPr>
          <w:rFonts w:cstheme="minorHAnsi"/>
          <w:sz w:val="24"/>
          <w:szCs w:val="24"/>
        </w:rPr>
        <w:t>)</w:t>
      </w:r>
      <w:r w:rsidR="009713D2" w:rsidRPr="00B1671C">
        <w:rPr>
          <w:rFonts w:cstheme="minorHAnsi"/>
          <w:sz w:val="24"/>
          <w:szCs w:val="24"/>
        </w:rPr>
        <w:t xml:space="preserve"> also claim</w:t>
      </w:r>
      <w:r w:rsidR="003D6008" w:rsidRPr="00B1671C">
        <w:rPr>
          <w:rFonts w:cstheme="minorHAnsi"/>
          <w:sz w:val="24"/>
          <w:szCs w:val="24"/>
        </w:rPr>
        <w:t>s that children born within more recent</w:t>
      </w:r>
      <w:r w:rsidR="009713D2" w:rsidRPr="00B1671C">
        <w:rPr>
          <w:rFonts w:cstheme="minorHAnsi"/>
          <w:sz w:val="24"/>
          <w:szCs w:val="24"/>
        </w:rPr>
        <w:t xml:space="preserve"> generation</w:t>
      </w:r>
      <w:r w:rsidR="003D6008" w:rsidRPr="00B1671C">
        <w:rPr>
          <w:rFonts w:cstheme="minorHAnsi"/>
          <w:sz w:val="24"/>
          <w:szCs w:val="24"/>
        </w:rPr>
        <w:t>s</w:t>
      </w:r>
      <w:r w:rsidR="009713D2" w:rsidRPr="00B1671C">
        <w:rPr>
          <w:rFonts w:cstheme="minorHAnsi"/>
          <w:sz w:val="24"/>
          <w:szCs w:val="24"/>
        </w:rPr>
        <w:t xml:space="preserve"> would be called ‘digitoids’,</w:t>
      </w:r>
      <w:r w:rsidR="003D6008" w:rsidRPr="00B1671C">
        <w:rPr>
          <w:rFonts w:cstheme="minorHAnsi"/>
          <w:sz w:val="24"/>
          <w:szCs w:val="24"/>
        </w:rPr>
        <w:t xml:space="preserve"> this is</w:t>
      </w:r>
      <w:r w:rsidR="009713D2" w:rsidRPr="00B1671C">
        <w:rPr>
          <w:rFonts w:cstheme="minorHAnsi"/>
          <w:sz w:val="24"/>
          <w:szCs w:val="24"/>
        </w:rPr>
        <w:t xml:space="preserve"> due to their </w:t>
      </w:r>
      <w:r w:rsidR="003D6008" w:rsidRPr="00B1671C">
        <w:rPr>
          <w:rFonts w:cstheme="minorHAnsi"/>
          <w:sz w:val="24"/>
          <w:szCs w:val="24"/>
        </w:rPr>
        <w:t xml:space="preserve">instant </w:t>
      </w:r>
      <w:r w:rsidR="009713D2" w:rsidRPr="00B1671C">
        <w:rPr>
          <w:rFonts w:cstheme="minorHAnsi"/>
          <w:sz w:val="24"/>
          <w:szCs w:val="24"/>
        </w:rPr>
        <w:t xml:space="preserve">accessibility to the internet from birth, </w:t>
      </w:r>
      <w:r w:rsidR="003D6008" w:rsidRPr="00B1671C">
        <w:rPr>
          <w:rFonts w:cstheme="minorHAnsi"/>
          <w:sz w:val="24"/>
          <w:szCs w:val="24"/>
        </w:rPr>
        <w:t xml:space="preserve">furthermore </w:t>
      </w:r>
      <w:r w:rsidR="009713D2" w:rsidRPr="00B1671C">
        <w:rPr>
          <w:rFonts w:cstheme="minorHAnsi"/>
          <w:sz w:val="24"/>
          <w:szCs w:val="24"/>
        </w:rPr>
        <w:t xml:space="preserve">claiming </w:t>
      </w:r>
      <w:r w:rsidR="003D6008" w:rsidRPr="00B1671C">
        <w:rPr>
          <w:rFonts w:cstheme="minorHAnsi"/>
          <w:sz w:val="24"/>
          <w:szCs w:val="24"/>
        </w:rPr>
        <w:t>that</w:t>
      </w:r>
      <w:r w:rsidR="009713D2" w:rsidRPr="00B1671C">
        <w:rPr>
          <w:rFonts w:cstheme="minorHAnsi"/>
          <w:sz w:val="24"/>
          <w:szCs w:val="24"/>
        </w:rPr>
        <w:t xml:space="preserve"> their concepts of the internet will differ from previous generations</w:t>
      </w:r>
      <w:r w:rsidR="00506A4B" w:rsidRPr="00B1671C">
        <w:rPr>
          <w:rFonts w:cstheme="minorHAnsi"/>
          <w:sz w:val="24"/>
          <w:szCs w:val="24"/>
        </w:rPr>
        <w:t xml:space="preserve"> </w:t>
      </w:r>
      <w:r w:rsidR="006C783D">
        <w:rPr>
          <w:rFonts w:cstheme="minorHAnsi"/>
          <w:sz w:val="24"/>
          <w:szCs w:val="24"/>
        </w:rPr>
        <w:t>(</w:t>
      </w:r>
      <w:proofErr w:type="spellStart"/>
      <w:r w:rsidR="006C783D">
        <w:rPr>
          <w:rFonts w:cstheme="minorHAnsi"/>
          <w:sz w:val="24"/>
          <w:szCs w:val="24"/>
        </w:rPr>
        <w:t>Rideout</w:t>
      </w:r>
      <w:proofErr w:type="spellEnd"/>
      <w:r w:rsidR="006C783D">
        <w:rPr>
          <w:rFonts w:cstheme="minorHAnsi"/>
          <w:sz w:val="24"/>
          <w:szCs w:val="24"/>
        </w:rPr>
        <w:t>, 200</w:t>
      </w:r>
      <w:r w:rsidR="005A688E" w:rsidRPr="00B1671C">
        <w:rPr>
          <w:rFonts w:cstheme="minorHAnsi"/>
          <w:sz w:val="24"/>
          <w:szCs w:val="24"/>
        </w:rPr>
        <w:t>3</w:t>
      </w:r>
      <w:r w:rsidR="002C466E" w:rsidRPr="00B1671C">
        <w:rPr>
          <w:rFonts w:cstheme="minorHAnsi"/>
          <w:sz w:val="24"/>
          <w:szCs w:val="24"/>
        </w:rPr>
        <w:t>;</w:t>
      </w:r>
      <w:r w:rsidR="00AB052D" w:rsidRPr="00B1671C">
        <w:rPr>
          <w:rFonts w:cstheme="minorHAnsi"/>
          <w:sz w:val="24"/>
          <w:szCs w:val="24"/>
        </w:rPr>
        <w:t xml:space="preserve"> Edwards et al, 2016)</w:t>
      </w:r>
      <w:r w:rsidRPr="00B1671C">
        <w:rPr>
          <w:rFonts w:cstheme="minorHAnsi"/>
          <w:sz w:val="24"/>
          <w:szCs w:val="24"/>
        </w:rPr>
        <w:t xml:space="preserve">. </w:t>
      </w:r>
    </w:p>
    <w:p w14:paraId="33B8105C" w14:textId="5B1C60BD" w:rsidR="00803C69" w:rsidRPr="00B1671C" w:rsidRDefault="005E668D" w:rsidP="00B1671C">
      <w:pPr>
        <w:spacing w:line="360" w:lineRule="auto"/>
        <w:jc w:val="both"/>
        <w:rPr>
          <w:rFonts w:cstheme="minorHAnsi"/>
          <w:sz w:val="24"/>
          <w:szCs w:val="24"/>
        </w:rPr>
      </w:pPr>
      <w:proofErr w:type="spellStart"/>
      <w:r w:rsidRPr="00B1671C">
        <w:rPr>
          <w:rFonts w:cstheme="minorHAnsi"/>
          <w:sz w:val="24"/>
          <w:szCs w:val="24"/>
        </w:rPr>
        <w:t>Kabali</w:t>
      </w:r>
      <w:proofErr w:type="spellEnd"/>
      <w:r w:rsidRPr="00B1671C">
        <w:rPr>
          <w:rFonts w:cstheme="minorHAnsi"/>
          <w:sz w:val="24"/>
          <w:szCs w:val="24"/>
        </w:rPr>
        <w:t xml:space="preserve"> et al, </w:t>
      </w:r>
      <w:r w:rsidR="000C0B47" w:rsidRPr="00B1671C">
        <w:rPr>
          <w:rFonts w:cstheme="minorHAnsi"/>
          <w:sz w:val="24"/>
          <w:szCs w:val="24"/>
        </w:rPr>
        <w:t>(</w:t>
      </w:r>
      <w:r w:rsidRPr="00B1671C">
        <w:rPr>
          <w:rFonts w:cstheme="minorHAnsi"/>
          <w:sz w:val="24"/>
          <w:szCs w:val="24"/>
        </w:rPr>
        <w:t>2015</w:t>
      </w:r>
      <w:r w:rsidR="000C0B47" w:rsidRPr="00B1671C">
        <w:rPr>
          <w:rFonts w:cstheme="minorHAnsi"/>
          <w:sz w:val="24"/>
          <w:szCs w:val="24"/>
        </w:rPr>
        <w:t>)</w:t>
      </w:r>
      <w:r w:rsidRPr="00B1671C">
        <w:rPr>
          <w:rFonts w:cstheme="minorHAnsi"/>
          <w:sz w:val="24"/>
          <w:szCs w:val="24"/>
        </w:rPr>
        <w:t xml:space="preserve"> claim that 83% of households own a </w:t>
      </w:r>
      <w:r w:rsidR="00381079" w:rsidRPr="00B1671C">
        <w:rPr>
          <w:rFonts w:cstheme="minorHAnsi"/>
          <w:sz w:val="24"/>
          <w:szCs w:val="24"/>
        </w:rPr>
        <w:t xml:space="preserve">digital </w:t>
      </w:r>
      <w:r w:rsidRPr="00B1671C">
        <w:rPr>
          <w:rFonts w:cstheme="minorHAnsi"/>
          <w:sz w:val="24"/>
          <w:szCs w:val="24"/>
        </w:rPr>
        <w:t xml:space="preserve">tablet, </w:t>
      </w:r>
      <w:r w:rsidR="004C0070" w:rsidRPr="00B1671C">
        <w:rPr>
          <w:rFonts w:cstheme="minorHAnsi"/>
          <w:sz w:val="24"/>
          <w:szCs w:val="24"/>
        </w:rPr>
        <w:t xml:space="preserve">however </w:t>
      </w:r>
      <w:r w:rsidR="00803C69" w:rsidRPr="00B1671C">
        <w:rPr>
          <w:rFonts w:cstheme="minorHAnsi"/>
          <w:sz w:val="24"/>
          <w:szCs w:val="24"/>
        </w:rPr>
        <w:t>studies suggest</w:t>
      </w:r>
      <w:r w:rsidR="00A07D2D" w:rsidRPr="00B1671C">
        <w:rPr>
          <w:rFonts w:cstheme="minorHAnsi"/>
          <w:sz w:val="24"/>
          <w:szCs w:val="24"/>
        </w:rPr>
        <w:t xml:space="preserve"> that </w:t>
      </w:r>
      <w:r w:rsidR="004C0070" w:rsidRPr="00B1671C">
        <w:rPr>
          <w:rFonts w:cstheme="minorHAnsi"/>
          <w:sz w:val="24"/>
          <w:szCs w:val="24"/>
        </w:rPr>
        <w:t>the minority of who are unable to access these resources a</w:t>
      </w:r>
      <w:r w:rsidRPr="00B1671C">
        <w:rPr>
          <w:rFonts w:cstheme="minorHAnsi"/>
          <w:sz w:val="24"/>
          <w:szCs w:val="24"/>
        </w:rPr>
        <w:t xml:space="preserve">re considered to be </w:t>
      </w:r>
      <w:r w:rsidR="00381079" w:rsidRPr="00B1671C">
        <w:rPr>
          <w:rFonts w:cstheme="minorHAnsi"/>
          <w:sz w:val="24"/>
          <w:szCs w:val="24"/>
        </w:rPr>
        <w:lastRenderedPageBreak/>
        <w:t>vulnerable</w:t>
      </w:r>
      <w:r w:rsidR="00455384" w:rsidRPr="00B1671C">
        <w:rPr>
          <w:rFonts w:cstheme="minorHAnsi"/>
          <w:sz w:val="24"/>
          <w:szCs w:val="24"/>
        </w:rPr>
        <w:t xml:space="preserve">, elderly or those who are </w:t>
      </w:r>
      <w:r w:rsidRPr="00B1671C">
        <w:rPr>
          <w:rFonts w:cstheme="minorHAnsi"/>
          <w:sz w:val="24"/>
          <w:szCs w:val="24"/>
        </w:rPr>
        <w:t xml:space="preserve">economically deprived (DfE,2019; </w:t>
      </w:r>
      <w:proofErr w:type="spellStart"/>
      <w:r w:rsidRPr="00B1671C">
        <w:rPr>
          <w:rFonts w:cstheme="minorHAnsi"/>
          <w:sz w:val="24"/>
          <w:szCs w:val="24"/>
        </w:rPr>
        <w:t>Kabali</w:t>
      </w:r>
      <w:proofErr w:type="spellEnd"/>
      <w:r w:rsidRPr="00B1671C">
        <w:rPr>
          <w:rFonts w:cstheme="minorHAnsi"/>
          <w:sz w:val="24"/>
          <w:szCs w:val="24"/>
        </w:rPr>
        <w:t xml:space="preserve"> et al. 2015</w:t>
      </w:r>
      <w:r w:rsidR="00291738" w:rsidRPr="00B1671C">
        <w:rPr>
          <w:rFonts w:cstheme="minorHAnsi"/>
          <w:sz w:val="24"/>
          <w:szCs w:val="24"/>
        </w:rPr>
        <w:t xml:space="preserve">; </w:t>
      </w:r>
      <w:proofErr w:type="spellStart"/>
      <w:r w:rsidR="00291738" w:rsidRPr="00B1671C">
        <w:rPr>
          <w:rFonts w:cstheme="minorHAnsi"/>
          <w:sz w:val="24"/>
          <w:szCs w:val="24"/>
        </w:rPr>
        <w:t>OfCom</w:t>
      </w:r>
      <w:proofErr w:type="spellEnd"/>
      <w:r w:rsidR="00291738" w:rsidRPr="00B1671C">
        <w:rPr>
          <w:rFonts w:cstheme="minorHAnsi"/>
          <w:sz w:val="24"/>
          <w:szCs w:val="24"/>
        </w:rPr>
        <w:t>, 2018</w:t>
      </w:r>
      <w:r w:rsidRPr="00B1671C">
        <w:rPr>
          <w:rFonts w:cstheme="minorHAnsi"/>
          <w:sz w:val="24"/>
          <w:szCs w:val="24"/>
        </w:rPr>
        <w:t>)</w:t>
      </w:r>
      <w:r w:rsidR="00A07D2D" w:rsidRPr="00B1671C">
        <w:rPr>
          <w:rFonts w:cstheme="minorHAnsi"/>
          <w:sz w:val="24"/>
          <w:szCs w:val="24"/>
        </w:rPr>
        <w:t>.</w:t>
      </w:r>
      <w:r w:rsidR="004C0070" w:rsidRPr="00B1671C">
        <w:rPr>
          <w:rFonts w:cstheme="minorHAnsi"/>
          <w:sz w:val="24"/>
          <w:szCs w:val="24"/>
        </w:rPr>
        <w:t xml:space="preserve"> </w:t>
      </w:r>
      <w:r w:rsidR="00BE4F0A" w:rsidRPr="00B1671C">
        <w:rPr>
          <w:rFonts w:cstheme="minorHAnsi"/>
          <w:sz w:val="24"/>
          <w:szCs w:val="24"/>
        </w:rPr>
        <w:t xml:space="preserve">Bronfenbrenner </w:t>
      </w:r>
      <w:r w:rsidR="00803C69" w:rsidRPr="00B1671C">
        <w:rPr>
          <w:rFonts w:cstheme="minorHAnsi"/>
          <w:sz w:val="24"/>
          <w:szCs w:val="24"/>
        </w:rPr>
        <w:t>(</w:t>
      </w:r>
      <w:r w:rsidR="00A07D2D" w:rsidRPr="00B1671C">
        <w:rPr>
          <w:rFonts w:cstheme="minorHAnsi"/>
          <w:sz w:val="24"/>
          <w:szCs w:val="24"/>
        </w:rPr>
        <w:t>1979</w:t>
      </w:r>
      <w:r w:rsidR="00803C69" w:rsidRPr="00B1671C">
        <w:rPr>
          <w:rFonts w:cstheme="minorHAnsi"/>
          <w:sz w:val="24"/>
          <w:szCs w:val="24"/>
        </w:rPr>
        <w:t>),</w:t>
      </w:r>
      <w:r w:rsidR="00A07D2D" w:rsidRPr="00B1671C">
        <w:rPr>
          <w:rFonts w:cstheme="minorHAnsi"/>
          <w:sz w:val="24"/>
          <w:szCs w:val="24"/>
        </w:rPr>
        <w:t xml:space="preserve"> </w:t>
      </w:r>
      <w:r w:rsidR="00BE4F0A" w:rsidRPr="00B1671C">
        <w:rPr>
          <w:rFonts w:cstheme="minorHAnsi"/>
          <w:sz w:val="24"/>
          <w:szCs w:val="24"/>
        </w:rPr>
        <w:t xml:space="preserve">theory states that </w:t>
      </w:r>
      <w:r w:rsidR="00803C69" w:rsidRPr="00B1671C">
        <w:rPr>
          <w:rFonts w:cstheme="minorHAnsi"/>
          <w:sz w:val="24"/>
          <w:szCs w:val="24"/>
        </w:rPr>
        <w:t xml:space="preserve">consistent </w:t>
      </w:r>
      <w:r w:rsidR="00BE4F0A" w:rsidRPr="00B1671C">
        <w:rPr>
          <w:rFonts w:cstheme="minorHAnsi"/>
          <w:sz w:val="24"/>
          <w:szCs w:val="24"/>
        </w:rPr>
        <w:t>environmental</w:t>
      </w:r>
      <w:r w:rsidR="00A07D2D" w:rsidRPr="00B1671C">
        <w:rPr>
          <w:rFonts w:cstheme="minorHAnsi"/>
          <w:sz w:val="24"/>
          <w:szCs w:val="24"/>
        </w:rPr>
        <w:t xml:space="preserve"> factors can influence </w:t>
      </w:r>
      <w:r w:rsidR="00BE4F0A" w:rsidRPr="00B1671C">
        <w:rPr>
          <w:rFonts w:cstheme="minorHAnsi"/>
          <w:sz w:val="24"/>
          <w:szCs w:val="24"/>
        </w:rPr>
        <w:t>affect</w:t>
      </w:r>
      <w:r w:rsidR="00F51D89" w:rsidRPr="00B1671C">
        <w:rPr>
          <w:rFonts w:cstheme="minorHAnsi"/>
          <w:sz w:val="24"/>
          <w:szCs w:val="24"/>
        </w:rPr>
        <w:t xml:space="preserve"> a </w:t>
      </w:r>
      <w:r w:rsidR="00A82444" w:rsidRPr="00B1671C">
        <w:rPr>
          <w:rFonts w:cstheme="minorHAnsi"/>
          <w:sz w:val="24"/>
          <w:szCs w:val="24"/>
        </w:rPr>
        <w:t>child’s</w:t>
      </w:r>
      <w:r w:rsidR="00F51D89" w:rsidRPr="00B1671C">
        <w:rPr>
          <w:rFonts w:cstheme="minorHAnsi"/>
          <w:sz w:val="24"/>
          <w:szCs w:val="24"/>
        </w:rPr>
        <w:t xml:space="preserve"> learning, </w:t>
      </w:r>
      <w:r w:rsidR="00803C69" w:rsidRPr="00B1671C">
        <w:rPr>
          <w:rFonts w:cstheme="minorHAnsi"/>
          <w:sz w:val="24"/>
          <w:szCs w:val="24"/>
        </w:rPr>
        <w:t xml:space="preserve">considering </w:t>
      </w:r>
      <w:r w:rsidR="00821284" w:rsidRPr="00B1671C">
        <w:rPr>
          <w:rFonts w:cstheme="minorHAnsi"/>
          <w:sz w:val="24"/>
          <w:szCs w:val="24"/>
        </w:rPr>
        <w:t>Bronfenbrenner’s</w:t>
      </w:r>
      <w:r w:rsidR="00803C69" w:rsidRPr="00B1671C">
        <w:rPr>
          <w:rFonts w:cstheme="minorHAnsi"/>
          <w:sz w:val="24"/>
          <w:szCs w:val="24"/>
        </w:rPr>
        <w:t xml:space="preserve"> theory, would digital technology enhance a </w:t>
      </w:r>
      <w:r w:rsidR="003D6008" w:rsidRPr="00B1671C">
        <w:rPr>
          <w:rFonts w:cstheme="minorHAnsi"/>
          <w:sz w:val="24"/>
          <w:szCs w:val="24"/>
        </w:rPr>
        <w:t>child’s</w:t>
      </w:r>
      <w:r w:rsidR="00803C69" w:rsidRPr="00B1671C">
        <w:rPr>
          <w:rFonts w:cstheme="minorHAnsi"/>
          <w:sz w:val="24"/>
          <w:szCs w:val="24"/>
        </w:rPr>
        <w:t xml:space="preserve"> learning or would it be detrimental</w:t>
      </w:r>
      <w:r w:rsidR="00821284" w:rsidRPr="00B1671C">
        <w:rPr>
          <w:rFonts w:cstheme="minorHAnsi"/>
          <w:sz w:val="24"/>
          <w:szCs w:val="24"/>
        </w:rPr>
        <w:t xml:space="preserve"> to the child</w:t>
      </w:r>
      <w:r w:rsidR="00803C69" w:rsidRPr="00B1671C">
        <w:rPr>
          <w:rFonts w:cstheme="minorHAnsi"/>
          <w:sz w:val="24"/>
          <w:szCs w:val="24"/>
        </w:rPr>
        <w:t>?</w:t>
      </w:r>
    </w:p>
    <w:p w14:paraId="69F9F2E5" w14:textId="1E325898" w:rsidR="00A07D2D" w:rsidRPr="00B1671C" w:rsidRDefault="00C349C5" w:rsidP="00B1671C">
      <w:pPr>
        <w:spacing w:line="360" w:lineRule="auto"/>
        <w:jc w:val="both"/>
        <w:rPr>
          <w:rFonts w:cstheme="minorHAnsi"/>
          <w:sz w:val="24"/>
          <w:szCs w:val="24"/>
        </w:rPr>
      </w:pPr>
      <w:r w:rsidRPr="00B1671C">
        <w:rPr>
          <w:rFonts w:cstheme="minorHAnsi"/>
          <w:sz w:val="24"/>
          <w:szCs w:val="24"/>
        </w:rPr>
        <w:t>DfE, (2019) s</w:t>
      </w:r>
      <w:r w:rsidR="005C425F" w:rsidRPr="00B1671C">
        <w:rPr>
          <w:rFonts w:cstheme="minorHAnsi"/>
          <w:sz w:val="24"/>
          <w:szCs w:val="24"/>
        </w:rPr>
        <w:t xml:space="preserve">tates that the </w:t>
      </w:r>
      <w:r w:rsidR="00F51D89" w:rsidRPr="00B1671C">
        <w:rPr>
          <w:rFonts w:cstheme="minorHAnsi"/>
          <w:sz w:val="24"/>
          <w:szCs w:val="24"/>
        </w:rPr>
        <w:t xml:space="preserve">influence that digital technology has on a </w:t>
      </w:r>
      <w:r w:rsidR="00A82444" w:rsidRPr="00B1671C">
        <w:rPr>
          <w:rFonts w:cstheme="minorHAnsi"/>
          <w:sz w:val="24"/>
          <w:szCs w:val="24"/>
        </w:rPr>
        <w:t>child’s</w:t>
      </w:r>
      <w:r w:rsidR="00F51D89" w:rsidRPr="00B1671C">
        <w:rPr>
          <w:rFonts w:cstheme="minorHAnsi"/>
          <w:sz w:val="24"/>
          <w:szCs w:val="24"/>
        </w:rPr>
        <w:t xml:space="preserve"> learning</w:t>
      </w:r>
      <w:r w:rsidR="005C425F" w:rsidRPr="00B1671C">
        <w:rPr>
          <w:rFonts w:cstheme="minorHAnsi"/>
          <w:sz w:val="24"/>
          <w:szCs w:val="24"/>
        </w:rPr>
        <w:t xml:space="preserve"> can be positive, however when </w:t>
      </w:r>
      <w:r w:rsidR="00A82444" w:rsidRPr="00B1671C">
        <w:rPr>
          <w:rFonts w:cstheme="minorHAnsi"/>
          <w:sz w:val="24"/>
          <w:szCs w:val="24"/>
        </w:rPr>
        <w:t>considering inclusion</w:t>
      </w:r>
      <w:r w:rsidR="005C425F" w:rsidRPr="00B1671C">
        <w:rPr>
          <w:rFonts w:cstheme="minorHAnsi"/>
          <w:sz w:val="24"/>
          <w:szCs w:val="24"/>
        </w:rPr>
        <w:t>, this will be detrimental to the children experiencing poverty</w:t>
      </w:r>
      <w:r w:rsidR="004C0070" w:rsidRPr="00B1671C">
        <w:rPr>
          <w:rFonts w:cstheme="minorHAnsi"/>
          <w:sz w:val="24"/>
          <w:szCs w:val="24"/>
        </w:rPr>
        <w:t>.</w:t>
      </w:r>
      <w:r w:rsidR="004847D7" w:rsidRPr="00B1671C">
        <w:rPr>
          <w:rFonts w:cstheme="minorHAnsi"/>
          <w:sz w:val="24"/>
          <w:szCs w:val="24"/>
        </w:rPr>
        <w:t xml:space="preserve"> </w:t>
      </w:r>
      <w:r w:rsidR="009C388E" w:rsidRPr="00B1671C">
        <w:rPr>
          <w:rFonts w:cstheme="minorHAnsi"/>
          <w:sz w:val="24"/>
          <w:szCs w:val="24"/>
        </w:rPr>
        <w:t>Straker</w:t>
      </w:r>
      <w:r w:rsidR="003D6008" w:rsidRPr="00B1671C">
        <w:rPr>
          <w:rFonts w:cstheme="minorHAnsi"/>
          <w:sz w:val="24"/>
          <w:szCs w:val="24"/>
        </w:rPr>
        <w:t xml:space="preserve"> et al, (2018)</w:t>
      </w:r>
      <w:r w:rsidR="009C388E" w:rsidRPr="00B1671C">
        <w:rPr>
          <w:rFonts w:cstheme="minorHAnsi"/>
          <w:sz w:val="24"/>
          <w:szCs w:val="24"/>
        </w:rPr>
        <w:t xml:space="preserve"> </w:t>
      </w:r>
      <w:r w:rsidRPr="00B1671C">
        <w:rPr>
          <w:rFonts w:cstheme="minorHAnsi"/>
          <w:sz w:val="24"/>
          <w:szCs w:val="24"/>
        </w:rPr>
        <w:t xml:space="preserve">discusses </w:t>
      </w:r>
      <w:r w:rsidR="009C388E" w:rsidRPr="00B1671C">
        <w:rPr>
          <w:rFonts w:cstheme="minorHAnsi"/>
          <w:sz w:val="24"/>
          <w:szCs w:val="24"/>
        </w:rPr>
        <w:t xml:space="preserve">that the Early </w:t>
      </w:r>
      <w:r w:rsidR="00A82444" w:rsidRPr="00B1671C">
        <w:rPr>
          <w:rFonts w:cstheme="minorHAnsi"/>
          <w:sz w:val="24"/>
          <w:szCs w:val="24"/>
        </w:rPr>
        <w:t>year’s</w:t>
      </w:r>
      <w:r w:rsidR="009C388E" w:rsidRPr="00B1671C">
        <w:rPr>
          <w:rFonts w:cstheme="minorHAnsi"/>
          <w:sz w:val="24"/>
          <w:szCs w:val="24"/>
        </w:rPr>
        <w:t xml:space="preserve"> framework consider digital technology as an </w:t>
      </w:r>
      <w:r w:rsidR="00A82444" w:rsidRPr="00B1671C">
        <w:rPr>
          <w:rFonts w:cstheme="minorHAnsi"/>
          <w:sz w:val="24"/>
          <w:szCs w:val="24"/>
        </w:rPr>
        <w:t>influential</w:t>
      </w:r>
      <w:r w:rsidR="009C388E" w:rsidRPr="00B1671C">
        <w:rPr>
          <w:rFonts w:cstheme="minorHAnsi"/>
          <w:sz w:val="24"/>
          <w:szCs w:val="24"/>
        </w:rPr>
        <w:t xml:space="preserve"> part of a </w:t>
      </w:r>
      <w:r w:rsidRPr="00B1671C">
        <w:rPr>
          <w:rFonts w:cstheme="minorHAnsi"/>
          <w:sz w:val="24"/>
          <w:szCs w:val="24"/>
        </w:rPr>
        <w:t>child’s</w:t>
      </w:r>
      <w:r w:rsidR="009C388E" w:rsidRPr="00B1671C">
        <w:rPr>
          <w:rFonts w:cstheme="minorHAnsi"/>
          <w:sz w:val="24"/>
          <w:szCs w:val="24"/>
        </w:rPr>
        <w:t xml:space="preserve"> learning</w:t>
      </w:r>
      <w:r w:rsidRPr="00B1671C">
        <w:rPr>
          <w:rFonts w:cstheme="minorHAnsi"/>
          <w:sz w:val="24"/>
          <w:szCs w:val="24"/>
        </w:rPr>
        <w:t xml:space="preserve"> outcomes.  According to DfE, (2019)</w:t>
      </w:r>
      <w:r w:rsidR="00552391" w:rsidRPr="00B1671C">
        <w:rPr>
          <w:rFonts w:cstheme="minorHAnsi"/>
          <w:sz w:val="24"/>
          <w:szCs w:val="24"/>
        </w:rPr>
        <w:t xml:space="preserve"> and Welsh Government (2018)</w:t>
      </w:r>
      <w:r w:rsidRPr="00B1671C">
        <w:rPr>
          <w:rFonts w:cstheme="minorHAnsi"/>
          <w:sz w:val="24"/>
          <w:szCs w:val="24"/>
        </w:rPr>
        <w:t xml:space="preserve"> d</w:t>
      </w:r>
      <w:r w:rsidR="009C388E" w:rsidRPr="00B1671C">
        <w:rPr>
          <w:rFonts w:cstheme="minorHAnsi"/>
          <w:sz w:val="24"/>
          <w:szCs w:val="24"/>
        </w:rPr>
        <w:t xml:space="preserve">igital </w:t>
      </w:r>
      <w:r w:rsidR="00A82444" w:rsidRPr="00B1671C">
        <w:rPr>
          <w:rFonts w:cstheme="minorHAnsi"/>
          <w:sz w:val="24"/>
          <w:szCs w:val="24"/>
        </w:rPr>
        <w:t>competency</w:t>
      </w:r>
      <w:r w:rsidR="009C388E" w:rsidRPr="00B1671C">
        <w:rPr>
          <w:rFonts w:cstheme="minorHAnsi"/>
          <w:sz w:val="24"/>
          <w:szCs w:val="24"/>
        </w:rPr>
        <w:t xml:space="preserve"> is recognised </w:t>
      </w:r>
      <w:r w:rsidR="00A82444" w:rsidRPr="00B1671C">
        <w:rPr>
          <w:rFonts w:cstheme="minorHAnsi"/>
          <w:sz w:val="24"/>
          <w:szCs w:val="24"/>
        </w:rPr>
        <w:t>as an important core skill that should be developed from birth to five years old, however</w:t>
      </w:r>
      <w:r w:rsidR="00727037" w:rsidRPr="00B1671C">
        <w:rPr>
          <w:rFonts w:cstheme="minorHAnsi"/>
          <w:sz w:val="24"/>
          <w:szCs w:val="24"/>
        </w:rPr>
        <w:t xml:space="preserve">, during the covid </w:t>
      </w:r>
      <w:r w:rsidR="00A5650C" w:rsidRPr="00B1671C">
        <w:rPr>
          <w:rFonts w:cstheme="minorHAnsi"/>
          <w:sz w:val="24"/>
          <w:szCs w:val="24"/>
        </w:rPr>
        <w:t>pandemic</w:t>
      </w:r>
      <w:r w:rsidRPr="00B1671C">
        <w:rPr>
          <w:rFonts w:cstheme="minorHAnsi"/>
          <w:sz w:val="24"/>
          <w:szCs w:val="24"/>
        </w:rPr>
        <w:t>,</w:t>
      </w:r>
      <w:r w:rsidR="00A5650C" w:rsidRPr="00B1671C">
        <w:rPr>
          <w:rFonts w:cstheme="minorHAnsi"/>
          <w:sz w:val="24"/>
          <w:szCs w:val="24"/>
        </w:rPr>
        <w:t xml:space="preserve"> screen</w:t>
      </w:r>
      <w:r w:rsidR="00DE67B2" w:rsidRPr="00B1671C">
        <w:rPr>
          <w:rFonts w:cstheme="minorHAnsi"/>
          <w:sz w:val="24"/>
          <w:szCs w:val="24"/>
        </w:rPr>
        <w:t xml:space="preserve"> time within this age</w:t>
      </w:r>
      <w:r w:rsidR="00A07D2D" w:rsidRPr="00B1671C">
        <w:rPr>
          <w:rFonts w:cstheme="minorHAnsi"/>
          <w:sz w:val="24"/>
          <w:szCs w:val="24"/>
        </w:rPr>
        <w:t xml:space="preserve"> group</w:t>
      </w:r>
      <w:r w:rsidR="00727037" w:rsidRPr="00B1671C">
        <w:rPr>
          <w:rFonts w:cstheme="minorHAnsi"/>
          <w:sz w:val="24"/>
          <w:szCs w:val="24"/>
        </w:rPr>
        <w:t xml:space="preserve"> has increased, which in the long term</w:t>
      </w:r>
      <w:r w:rsidR="00A07D2D" w:rsidRPr="00B1671C">
        <w:rPr>
          <w:rFonts w:cstheme="minorHAnsi"/>
          <w:sz w:val="24"/>
          <w:szCs w:val="24"/>
        </w:rPr>
        <w:t xml:space="preserve"> may </w:t>
      </w:r>
      <w:r w:rsidR="00DE67B2" w:rsidRPr="00B1671C">
        <w:rPr>
          <w:rFonts w:cstheme="minorHAnsi"/>
          <w:sz w:val="24"/>
          <w:szCs w:val="24"/>
        </w:rPr>
        <w:t xml:space="preserve">have a significant </w:t>
      </w:r>
      <w:r w:rsidR="00A71F59" w:rsidRPr="00B1671C">
        <w:rPr>
          <w:rFonts w:cstheme="minorHAnsi"/>
          <w:sz w:val="24"/>
          <w:szCs w:val="24"/>
        </w:rPr>
        <w:t>effect</w:t>
      </w:r>
      <w:r w:rsidR="00DE67B2" w:rsidRPr="00B1671C">
        <w:rPr>
          <w:rFonts w:cstheme="minorHAnsi"/>
          <w:sz w:val="24"/>
          <w:szCs w:val="24"/>
        </w:rPr>
        <w:t xml:space="preserve"> on a </w:t>
      </w:r>
      <w:r w:rsidR="00A71F59" w:rsidRPr="00B1671C">
        <w:rPr>
          <w:rFonts w:cstheme="minorHAnsi"/>
          <w:sz w:val="24"/>
          <w:szCs w:val="24"/>
        </w:rPr>
        <w:t>child’s</w:t>
      </w:r>
      <w:r w:rsidR="00DE67B2" w:rsidRPr="00B1671C">
        <w:rPr>
          <w:rFonts w:cstheme="minorHAnsi"/>
          <w:sz w:val="24"/>
          <w:szCs w:val="24"/>
        </w:rPr>
        <w:t xml:space="preserve"> long term mental health</w:t>
      </w:r>
      <w:r w:rsidR="00460297" w:rsidRPr="00B1671C">
        <w:rPr>
          <w:rFonts w:cstheme="minorHAnsi"/>
          <w:sz w:val="24"/>
          <w:szCs w:val="24"/>
        </w:rPr>
        <w:t xml:space="preserve"> (</w:t>
      </w:r>
      <w:proofErr w:type="spellStart"/>
      <w:r w:rsidR="00460297" w:rsidRPr="00B1671C">
        <w:rPr>
          <w:rFonts w:cstheme="minorHAnsi"/>
          <w:sz w:val="24"/>
          <w:szCs w:val="24"/>
        </w:rPr>
        <w:t>Mustafaoglu</w:t>
      </w:r>
      <w:proofErr w:type="spellEnd"/>
      <w:r w:rsidR="00460297" w:rsidRPr="00B1671C">
        <w:rPr>
          <w:rFonts w:cstheme="minorHAnsi"/>
          <w:sz w:val="24"/>
          <w:szCs w:val="24"/>
        </w:rPr>
        <w:t xml:space="preserve"> et al. 2018;</w:t>
      </w:r>
      <w:r w:rsidR="0085650A" w:rsidRPr="00B1671C">
        <w:rPr>
          <w:rFonts w:cstheme="minorHAnsi"/>
          <w:sz w:val="24"/>
          <w:szCs w:val="24"/>
        </w:rPr>
        <w:t xml:space="preserve"> Public Health England, </w:t>
      </w:r>
      <w:r w:rsidR="00727037" w:rsidRPr="00B1671C">
        <w:rPr>
          <w:rFonts w:cstheme="minorHAnsi"/>
          <w:sz w:val="24"/>
          <w:szCs w:val="24"/>
        </w:rPr>
        <w:t>2020</w:t>
      </w:r>
      <w:r w:rsidR="00460297" w:rsidRPr="00B1671C">
        <w:rPr>
          <w:rFonts w:cstheme="minorHAnsi"/>
          <w:sz w:val="24"/>
          <w:szCs w:val="24"/>
        </w:rPr>
        <w:t>;</w:t>
      </w:r>
      <w:r w:rsidR="00A5650C" w:rsidRPr="00B1671C">
        <w:rPr>
          <w:rFonts w:cstheme="minorHAnsi"/>
          <w:sz w:val="24"/>
          <w:szCs w:val="24"/>
        </w:rPr>
        <w:t xml:space="preserve"> DfE,</w:t>
      </w:r>
      <w:r w:rsidR="0085650A" w:rsidRPr="00B1671C">
        <w:rPr>
          <w:rFonts w:cstheme="minorHAnsi"/>
          <w:sz w:val="24"/>
          <w:szCs w:val="24"/>
        </w:rPr>
        <w:t xml:space="preserve"> </w:t>
      </w:r>
      <w:r w:rsidR="00A5650C" w:rsidRPr="00B1671C">
        <w:rPr>
          <w:rFonts w:cstheme="minorHAnsi"/>
          <w:sz w:val="24"/>
          <w:szCs w:val="24"/>
        </w:rPr>
        <w:t>2019</w:t>
      </w:r>
      <w:r w:rsidR="00460297" w:rsidRPr="00B1671C">
        <w:rPr>
          <w:rFonts w:cstheme="minorHAnsi"/>
          <w:sz w:val="24"/>
          <w:szCs w:val="24"/>
        </w:rPr>
        <w:t>)</w:t>
      </w:r>
      <w:r w:rsidR="00DE67B2" w:rsidRPr="00B1671C">
        <w:rPr>
          <w:rFonts w:cstheme="minorHAnsi"/>
          <w:sz w:val="24"/>
          <w:szCs w:val="24"/>
        </w:rPr>
        <w:t xml:space="preserve">.  </w:t>
      </w:r>
    </w:p>
    <w:p w14:paraId="762B2E89" w14:textId="117DCEAD" w:rsidR="00112696" w:rsidRPr="00B1671C" w:rsidRDefault="00A5650C" w:rsidP="00B1671C">
      <w:pPr>
        <w:spacing w:line="360" w:lineRule="auto"/>
        <w:jc w:val="both"/>
        <w:rPr>
          <w:rFonts w:cstheme="minorHAnsi"/>
          <w:sz w:val="24"/>
          <w:szCs w:val="24"/>
        </w:rPr>
      </w:pPr>
      <w:r w:rsidRPr="00B1671C">
        <w:rPr>
          <w:rFonts w:cstheme="minorHAnsi"/>
          <w:sz w:val="24"/>
          <w:szCs w:val="24"/>
        </w:rPr>
        <w:t xml:space="preserve">The </w:t>
      </w:r>
      <w:r w:rsidR="00ED1532" w:rsidRPr="00B1671C">
        <w:rPr>
          <w:rFonts w:cstheme="minorHAnsi"/>
          <w:sz w:val="24"/>
          <w:szCs w:val="24"/>
        </w:rPr>
        <w:t xml:space="preserve">Royal </w:t>
      </w:r>
      <w:r w:rsidRPr="00B1671C">
        <w:rPr>
          <w:rFonts w:cstheme="minorHAnsi"/>
          <w:sz w:val="24"/>
          <w:szCs w:val="24"/>
        </w:rPr>
        <w:t>C</w:t>
      </w:r>
      <w:r w:rsidR="00ED1532" w:rsidRPr="00B1671C">
        <w:rPr>
          <w:rFonts w:cstheme="minorHAnsi"/>
          <w:sz w:val="24"/>
          <w:szCs w:val="24"/>
        </w:rPr>
        <w:t xml:space="preserve">ollege of </w:t>
      </w:r>
      <w:r w:rsidRPr="00B1671C">
        <w:rPr>
          <w:rFonts w:cstheme="minorHAnsi"/>
          <w:sz w:val="24"/>
          <w:szCs w:val="24"/>
        </w:rPr>
        <w:t>P</w:t>
      </w:r>
      <w:r w:rsidR="00ED1532" w:rsidRPr="00B1671C">
        <w:rPr>
          <w:rFonts w:cstheme="minorHAnsi"/>
          <w:sz w:val="24"/>
          <w:szCs w:val="24"/>
        </w:rPr>
        <w:t xml:space="preserve">aediatrics </w:t>
      </w:r>
      <w:r w:rsidRPr="00B1671C">
        <w:rPr>
          <w:rFonts w:cstheme="minorHAnsi"/>
          <w:sz w:val="24"/>
          <w:szCs w:val="24"/>
        </w:rPr>
        <w:t>and Child H</w:t>
      </w:r>
      <w:r w:rsidR="004D0924" w:rsidRPr="00B1671C">
        <w:rPr>
          <w:rFonts w:cstheme="minorHAnsi"/>
          <w:sz w:val="24"/>
          <w:szCs w:val="24"/>
        </w:rPr>
        <w:t>ealth,</w:t>
      </w:r>
      <w:r w:rsidR="00ED1532" w:rsidRPr="00B1671C">
        <w:rPr>
          <w:rFonts w:cstheme="minorHAnsi"/>
          <w:sz w:val="24"/>
          <w:szCs w:val="24"/>
        </w:rPr>
        <w:t xml:space="preserve"> </w:t>
      </w:r>
      <w:r w:rsidR="0065746A" w:rsidRPr="00B1671C">
        <w:rPr>
          <w:rFonts w:cstheme="minorHAnsi"/>
          <w:sz w:val="24"/>
          <w:szCs w:val="24"/>
        </w:rPr>
        <w:t>(RCPCH</w:t>
      </w:r>
      <w:r w:rsidRPr="00B1671C">
        <w:rPr>
          <w:rFonts w:cstheme="minorHAnsi"/>
          <w:sz w:val="24"/>
          <w:szCs w:val="24"/>
        </w:rPr>
        <w:t>, 2019</w:t>
      </w:r>
      <w:r w:rsidR="0065746A" w:rsidRPr="00B1671C">
        <w:rPr>
          <w:rFonts w:cstheme="minorHAnsi"/>
          <w:sz w:val="24"/>
          <w:szCs w:val="24"/>
        </w:rPr>
        <w:t xml:space="preserve">) </w:t>
      </w:r>
      <w:r w:rsidR="00ED1532" w:rsidRPr="00B1671C">
        <w:rPr>
          <w:rFonts w:cstheme="minorHAnsi"/>
          <w:sz w:val="24"/>
          <w:szCs w:val="24"/>
        </w:rPr>
        <w:t>completed a survey on children aged 11-24 years old</w:t>
      </w:r>
      <w:r w:rsidR="00555434" w:rsidRPr="00B1671C">
        <w:rPr>
          <w:rFonts w:cstheme="minorHAnsi"/>
          <w:sz w:val="24"/>
          <w:szCs w:val="24"/>
        </w:rPr>
        <w:t xml:space="preserve"> within the UK</w:t>
      </w:r>
      <w:r w:rsidR="00ED1532" w:rsidRPr="00B1671C">
        <w:rPr>
          <w:rFonts w:cstheme="minorHAnsi"/>
          <w:sz w:val="24"/>
          <w:szCs w:val="24"/>
        </w:rPr>
        <w:t xml:space="preserve">, 88% of the children taking part stated that screen time had a significant impact on their sleep, additionally 41% discussed that screen time had affected their free play, furthermore 35% stated that screen time had affected their mental health (RCPCH, 2019).  </w:t>
      </w:r>
      <w:r w:rsidR="0085650A" w:rsidRPr="00B1671C">
        <w:rPr>
          <w:rFonts w:cstheme="minorHAnsi"/>
          <w:sz w:val="24"/>
          <w:szCs w:val="24"/>
        </w:rPr>
        <w:t>T</w:t>
      </w:r>
      <w:r w:rsidR="00ED1532" w:rsidRPr="00B1671C">
        <w:rPr>
          <w:rFonts w:cstheme="minorHAnsi"/>
          <w:sz w:val="24"/>
          <w:szCs w:val="24"/>
        </w:rPr>
        <w:t xml:space="preserve">hese statistics provide information for children or young adults aged 11-24, </w:t>
      </w:r>
      <w:r w:rsidR="0085650A" w:rsidRPr="00B1671C">
        <w:rPr>
          <w:rFonts w:cstheme="minorHAnsi"/>
          <w:sz w:val="24"/>
          <w:szCs w:val="24"/>
        </w:rPr>
        <w:t>however, conside</w:t>
      </w:r>
      <w:r w:rsidR="00F63754" w:rsidRPr="00B1671C">
        <w:rPr>
          <w:rFonts w:cstheme="minorHAnsi"/>
          <w:sz w:val="24"/>
          <w:szCs w:val="24"/>
        </w:rPr>
        <w:t xml:space="preserve">ring </w:t>
      </w:r>
      <w:proofErr w:type="spellStart"/>
      <w:r w:rsidR="00F63754" w:rsidRPr="00B1671C">
        <w:rPr>
          <w:rFonts w:cstheme="minorHAnsi"/>
          <w:sz w:val="24"/>
          <w:szCs w:val="24"/>
        </w:rPr>
        <w:t>Kabali</w:t>
      </w:r>
      <w:proofErr w:type="spellEnd"/>
      <w:r w:rsidR="00F63754" w:rsidRPr="00B1671C">
        <w:rPr>
          <w:rFonts w:cstheme="minorHAnsi"/>
          <w:sz w:val="24"/>
          <w:szCs w:val="24"/>
        </w:rPr>
        <w:t xml:space="preserve"> et al, (2015) study of 350 children</w:t>
      </w:r>
      <w:r w:rsidR="0085650A" w:rsidRPr="00B1671C">
        <w:rPr>
          <w:rFonts w:cstheme="minorHAnsi"/>
          <w:sz w:val="24"/>
          <w:szCs w:val="24"/>
        </w:rPr>
        <w:t xml:space="preserve"> where it is claimed that 43% of children under the age of </w:t>
      </w:r>
      <w:r w:rsidR="00555434" w:rsidRPr="00B1671C">
        <w:rPr>
          <w:rFonts w:cstheme="minorHAnsi"/>
          <w:sz w:val="24"/>
          <w:szCs w:val="24"/>
        </w:rPr>
        <w:t>one-year-old</w:t>
      </w:r>
      <w:r w:rsidR="0085650A" w:rsidRPr="00B1671C">
        <w:rPr>
          <w:rFonts w:cstheme="minorHAnsi"/>
          <w:sz w:val="24"/>
          <w:szCs w:val="24"/>
        </w:rPr>
        <w:t xml:space="preserve"> access a digital device daily, a consideration to the possible</w:t>
      </w:r>
      <w:r w:rsidR="00ED1532" w:rsidRPr="00B1671C">
        <w:rPr>
          <w:rFonts w:cstheme="minorHAnsi"/>
          <w:sz w:val="24"/>
          <w:szCs w:val="24"/>
        </w:rPr>
        <w:t xml:space="preserve"> impact on children aged birth – 5 years o</w:t>
      </w:r>
      <w:r w:rsidR="0085650A" w:rsidRPr="00B1671C">
        <w:rPr>
          <w:rFonts w:cstheme="minorHAnsi"/>
          <w:sz w:val="24"/>
          <w:szCs w:val="24"/>
        </w:rPr>
        <w:t>ld</w:t>
      </w:r>
      <w:r w:rsidR="00555434" w:rsidRPr="00B1671C">
        <w:rPr>
          <w:rFonts w:cstheme="minorHAnsi"/>
          <w:sz w:val="24"/>
          <w:szCs w:val="24"/>
        </w:rPr>
        <w:t xml:space="preserve">. Notably, </w:t>
      </w:r>
      <w:r w:rsidR="00112696" w:rsidRPr="00B1671C">
        <w:rPr>
          <w:rFonts w:cstheme="minorHAnsi"/>
          <w:sz w:val="24"/>
          <w:szCs w:val="24"/>
        </w:rPr>
        <w:t xml:space="preserve">too much screen time in this age category </w:t>
      </w:r>
      <w:r w:rsidR="0085650A" w:rsidRPr="00B1671C">
        <w:rPr>
          <w:rFonts w:cstheme="minorHAnsi"/>
          <w:sz w:val="24"/>
          <w:szCs w:val="24"/>
        </w:rPr>
        <w:t>c</w:t>
      </w:r>
      <w:r w:rsidR="002270ED" w:rsidRPr="00B1671C">
        <w:rPr>
          <w:rFonts w:cstheme="minorHAnsi"/>
          <w:sz w:val="24"/>
          <w:szCs w:val="24"/>
        </w:rPr>
        <w:t>ould</w:t>
      </w:r>
      <w:r w:rsidR="0085650A" w:rsidRPr="00B1671C">
        <w:rPr>
          <w:rFonts w:cstheme="minorHAnsi"/>
          <w:sz w:val="24"/>
          <w:szCs w:val="24"/>
        </w:rPr>
        <w:t>, over time</w:t>
      </w:r>
      <w:r w:rsidR="002270ED" w:rsidRPr="00B1671C">
        <w:rPr>
          <w:rFonts w:cstheme="minorHAnsi"/>
          <w:sz w:val="24"/>
          <w:szCs w:val="24"/>
        </w:rPr>
        <w:t xml:space="preserve"> be detrimental to th</w:t>
      </w:r>
      <w:r w:rsidR="00ED1532" w:rsidRPr="00B1671C">
        <w:rPr>
          <w:rFonts w:cstheme="minorHAnsi"/>
          <w:sz w:val="24"/>
          <w:szCs w:val="24"/>
        </w:rPr>
        <w:t xml:space="preserve">e </w:t>
      </w:r>
      <w:r w:rsidR="002270ED" w:rsidRPr="00B1671C">
        <w:rPr>
          <w:rFonts w:cstheme="minorHAnsi"/>
          <w:sz w:val="24"/>
          <w:szCs w:val="24"/>
        </w:rPr>
        <w:t>child’s</w:t>
      </w:r>
      <w:r w:rsidR="00ED1532" w:rsidRPr="00B1671C">
        <w:rPr>
          <w:rFonts w:cstheme="minorHAnsi"/>
          <w:sz w:val="24"/>
          <w:szCs w:val="24"/>
        </w:rPr>
        <w:t xml:space="preserve"> physical, emotional, psychological </w:t>
      </w:r>
      <w:r w:rsidR="00A71F59" w:rsidRPr="00B1671C">
        <w:rPr>
          <w:rFonts w:cstheme="minorHAnsi"/>
          <w:sz w:val="24"/>
          <w:szCs w:val="24"/>
        </w:rPr>
        <w:t xml:space="preserve">wellbeing </w:t>
      </w:r>
      <w:r w:rsidR="00ED1532" w:rsidRPr="00B1671C">
        <w:rPr>
          <w:rFonts w:cstheme="minorHAnsi"/>
          <w:sz w:val="24"/>
          <w:szCs w:val="24"/>
        </w:rPr>
        <w:t>by the time they reach age 11</w:t>
      </w:r>
      <w:r w:rsidR="00555434" w:rsidRPr="00B1671C">
        <w:rPr>
          <w:rFonts w:cstheme="minorHAnsi"/>
          <w:sz w:val="24"/>
          <w:szCs w:val="24"/>
        </w:rPr>
        <w:t>. Moreover, e</w:t>
      </w:r>
      <w:r w:rsidR="006A70E6" w:rsidRPr="00B1671C">
        <w:rPr>
          <w:rFonts w:cstheme="minorHAnsi"/>
          <w:sz w:val="24"/>
          <w:szCs w:val="24"/>
        </w:rPr>
        <w:t>vidence claims that obesity and ill mental health are the main concerns</w:t>
      </w:r>
      <w:r w:rsidR="00555434" w:rsidRPr="00B1671C">
        <w:rPr>
          <w:rFonts w:cstheme="minorHAnsi"/>
          <w:sz w:val="24"/>
          <w:szCs w:val="24"/>
        </w:rPr>
        <w:t>, with additional concerns regarding social skills and the effects too much screen time may have on the family dynamics</w:t>
      </w:r>
      <w:r w:rsidR="002C466E" w:rsidRPr="00B1671C">
        <w:rPr>
          <w:rFonts w:cstheme="minorHAnsi"/>
          <w:sz w:val="24"/>
          <w:szCs w:val="24"/>
        </w:rPr>
        <w:t xml:space="preserve"> (</w:t>
      </w:r>
      <w:r w:rsidRPr="00B1671C">
        <w:rPr>
          <w:rFonts w:cstheme="minorHAnsi"/>
          <w:sz w:val="24"/>
          <w:szCs w:val="24"/>
        </w:rPr>
        <w:t>Whitebread, 2012; RCPCH,</w:t>
      </w:r>
      <w:r w:rsidR="00E050AA" w:rsidRPr="00B1671C">
        <w:rPr>
          <w:rFonts w:cstheme="minorHAnsi"/>
          <w:sz w:val="24"/>
          <w:szCs w:val="24"/>
        </w:rPr>
        <w:t xml:space="preserve"> </w:t>
      </w:r>
      <w:r w:rsidRPr="00B1671C">
        <w:rPr>
          <w:rFonts w:cstheme="minorHAnsi"/>
          <w:sz w:val="24"/>
          <w:szCs w:val="24"/>
        </w:rPr>
        <w:t xml:space="preserve">2019; </w:t>
      </w:r>
      <w:proofErr w:type="spellStart"/>
      <w:r w:rsidRPr="00B1671C">
        <w:rPr>
          <w:rFonts w:cstheme="minorHAnsi"/>
          <w:sz w:val="24"/>
          <w:szCs w:val="24"/>
        </w:rPr>
        <w:t>Mustafaoglu</w:t>
      </w:r>
      <w:proofErr w:type="spellEnd"/>
      <w:r w:rsidRPr="00B1671C">
        <w:rPr>
          <w:rFonts w:cstheme="minorHAnsi"/>
          <w:sz w:val="24"/>
          <w:szCs w:val="24"/>
        </w:rPr>
        <w:t xml:space="preserve"> et al, 2018;</w:t>
      </w:r>
      <w:r w:rsidR="006A70E6" w:rsidRPr="00B1671C">
        <w:rPr>
          <w:rFonts w:cstheme="minorHAnsi"/>
          <w:sz w:val="24"/>
          <w:szCs w:val="24"/>
        </w:rPr>
        <w:t xml:space="preserve"> </w:t>
      </w:r>
      <w:proofErr w:type="spellStart"/>
      <w:r w:rsidR="006A70E6" w:rsidRPr="00B1671C">
        <w:rPr>
          <w:rFonts w:cstheme="minorHAnsi"/>
          <w:sz w:val="24"/>
          <w:szCs w:val="24"/>
        </w:rPr>
        <w:t>Flanningan</w:t>
      </w:r>
      <w:proofErr w:type="spellEnd"/>
      <w:r w:rsidR="006A70E6" w:rsidRPr="00B1671C">
        <w:rPr>
          <w:rFonts w:cstheme="minorHAnsi"/>
          <w:sz w:val="24"/>
          <w:szCs w:val="24"/>
        </w:rPr>
        <w:t xml:space="preserve"> and Dietze, </w:t>
      </w:r>
      <w:r w:rsidR="001F3D26">
        <w:rPr>
          <w:rFonts w:cstheme="minorHAnsi"/>
          <w:sz w:val="24"/>
          <w:szCs w:val="24"/>
        </w:rPr>
        <w:t>2017; Wainwright et al. 2016</w:t>
      </w:r>
      <w:r w:rsidR="00DF3DEC" w:rsidRPr="00B1671C">
        <w:rPr>
          <w:rFonts w:cstheme="minorHAnsi"/>
          <w:sz w:val="24"/>
          <w:szCs w:val="24"/>
        </w:rPr>
        <w:t>; PHE, 2013</w:t>
      </w:r>
      <w:r w:rsidR="00555434" w:rsidRPr="00B1671C">
        <w:rPr>
          <w:rFonts w:cstheme="minorHAnsi"/>
          <w:sz w:val="24"/>
          <w:szCs w:val="24"/>
        </w:rPr>
        <w:t>; Kaya, 2020</w:t>
      </w:r>
      <w:r w:rsidR="002C466E" w:rsidRPr="00B1671C">
        <w:rPr>
          <w:rFonts w:cstheme="minorHAnsi"/>
          <w:sz w:val="24"/>
          <w:szCs w:val="24"/>
        </w:rPr>
        <w:t xml:space="preserve">) </w:t>
      </w:r>
      <w:r w:rsidR="00ED1532" w:rsidRPr="00B1671C">
        <w:rPr>
          <w:rFonts w:cstheme="minorHAnsi"/>
          <w:sz w:val="24"/>
          <w:szCs w:val="24"/>
        </w:rPr>
        <w:t>.</w:t>
      </w:r>
      <w:r w:rsidR="00A71F59" w:rsidRPr="00B1671C">
        <w:rPr>
          <w:rFonts w:cstheme="minorHAnsi"/>
          <w:sz w:val="24"/>
          <w:szCs w:val="24"/>
        </w:rPr>
        <w:t xml:space="preserve"> </w:t>
      </w:r>
      <w:r w:rsidR="00DF3DEC" w:rsidRPr="00B1671C">
        <w:rPr>
          <w:rFonts w:cstheme="minorHAnsi"/>
          <w:sz w:val="24"/>
          <w:szCs w:val="24"/>
        </w:rPr>
        <w:t xml:space="preserve">The House of commons claim that alongside sedentary </w:t>
      </w:r>
      <w:r w:rsidR="00555434" w:rsidRPr="00B1671C">
        <w:rPr>
          <w:rFonts w:cstheme="minorHAnsi"/>
          <w:sz w:val="24"/>
          <w:szCs w:val="24"/>
        </w:rPr>
        <w:t xml:space="preserve">play, children may be influenced by online </w:t>
      </w:r>
      <w:r w:rsidR="00DF3DEC" w:rsidRPr="00B1671C">
        <w:rPr>
          <w:rFonts w:cstheme="minorHAnsi"/>
          <w:sz w:val="24"/>
          <w:szCs w:val="24"/>
        </w:rPr>
        <w:t>advertisements</w:t>
      </w:r>
      <w:r w:rsidR="00555434" w:rsidRPr="00B1671C">
        <w:rPr>
          <w:rFonts w:cstheme="minorHAnsi"/>
          <w:sz w:val="24"/>
          <w:szCs w:val="24"/>
        </w:rPr>
        <w:t xml:space="preserve"> of high fat food products</w:t>
      </w:r>
      <w:r w:rsidR="00DF3DEC" w:rsidRPr="00B1671C">
        <w:rPr>
          <w:rFonts w:cstheme="minorHAnsi"/>
          <w:sz w:val="24"/>
          <w:szCs w:val="24"/>
        </w:rPr>
        <w:t>, they also claim that children consume more food whilst accessing online games or programmes (The House of Commons, 2019).</w:t>
      </w:r>
    </w:p>
    <w:p w14:paraId="57D9DBFE" w14:textId="28435B2B" w:rsidR="00666BDD" w:rsidRPr="00B1671C" w:rsidRDefault="002C65BA" w:rsidP="00B1671C">
      <w:pPr>
        <w:spacing w:line="360" w:lineRule="auto"/>
        <w:jc w:val="both"/>
        <w:rPr>
          <w:rFonts w:cstheme="minorHAnsi"/>
          <w:sz w:val="24"/>
          <w:szCs w:val="24"/>
        </w:rPr>
      </w:pPr>
      <w:r w:rsidRPr="00B1671C">
        <w:rPr>
          <w:rFonts w:cstheme="minorHAnsi"/>
          <w:sz w:val="24"/>
          <w:szCs w:val="24"/>
        </w:rPr>
        <w:lastRenderedPageBreak/>
        <w:t>It is generally considered today that d</w:t>
      </w:r>
      <w:r w:rsidR="006A70E6" w:rsidRPr="00B1671C">
        <w:rPr>
          <w:rFonts w:cstheme="minorHAnsi"/>
          <w:sz w:val="24"/>
          <w:szCs w:val="24"/>
        </w:rPr>
        <w:t>igital learning is beneficial to all children le</w:t>
      </w:r>
      <w:r w:rsidRPr="00B1671C">
        <w:rPr>
          <w:rFonts w:cstheme="minorHAnsi"/>
          <w:sz w:val="24"/>
          <w:szCs w:val="24"/>
        </w:rPr>
        <w:t>arning, notably,</w:t>
      </w:r>
      <w:r w:rsidR="006A70E6" w:rsidRPr="00B1671C">
        <w:rPr>
          <w:rFonts w:cstheme="minorHAnsi"/>
          <w:sz w:val="24"/>
          <w:szCs w:val="24"/>
        </w:rPr>
        <w:t xml:space="preserve"> the information clearly identifies that digital play</w:t>
      </w:r>
      <w:r w:rsidR="00A71F59" w:rsidRPr="00B1671C">
        <w:rPr>
          <w:rFonts w:cstheme="minorHAnsi"/>
          <w:sz w:val="24"/>
          <w:szCs w:val="24"/>
        </w:rPr>
        <w:t xml:space="preserve"> </w:t>
      </w:r>
      <w:r w:rsidRPr="00B1671C">
        <w:rPr>
          <w:rFonts w:cstheme="minorHAnsi"/>
          <w:sz w:val="24"/>
          <w:szCs w:val="24"/>
        </w:rPr>
        <w:t xml:space="preserve">should be in parallel to </w:t>
      </w:r>
      <w:r w:rsidR="00A71F59" w:rsidRPr="00B1671C">
        <w:rPr>
          <w:rFonts w:cstheme="minorHAnsi"/>
          <w:sz w:val="24"/>
          <w:szCs w:val="24"/>
        </w:rPr>
        <w:t>movement and physical exerc</w:t>
      </w:r>
      <w:r w:rsidRPr="00B1671C">
        <w:rPr>
          <w:rFonts w:cstheme="minorHAnsi"/>
          <w:sz w:val="24"/>
          <w:szCs w:val="24"/>
        </w:rPr>
        <w:t>ise</w:t>
      </w:r>
      <w:r w:rsidR="00C74416">
        <w:rPr>
          <w:rFonts w:cstheme="minorHAnsi"/>
          <w:sz w:val="24"/>
          <w:szCs w:val="24"/>
        </w:rPr>
        <w:t xml:space="preserve"> (PHE, 2013; </w:t>
      </w:r>
      <w:proofErr w:type="spellStart"/>
      <w:r w:rsidR="00C74416">
        <w:rPr>
          <w:rFonts w:cstheme="minorHAnsi"/>
          <w:sz w:val="24"/>
          <w:szCs w:val="24"/>
        </w:rPr>
        <w:t>Rideout</w:t>
      </w:r>
      <w:proofErr w:type="spellEnd"/>
      <w:r w:rsidR="00C74416">
        <w:rPr>
          <w:rFonts w:cstheme="minorHAnsi"/>
          <w:sz w:val="24"/>
          <w:szCs w:val="24"/>
        </w:rPr>
        <w:t>, 200</w:t>
      </w:r>
      <w:r w:rsidR="00DF3DEC" w:rsidRPr="00B1671C">
        <w:rPr>
          <w:rFonts w:cstheme="minorHAnsi"/>
          <w:sz w:val="24"/>
          <w:szCs w:val="24"/>
        </w:rPr>
        <w:t>3</w:t>
      </w:r>
      <w:r w:rsidRPr="00B1671C">
        <w:rPr>
          <w:rFonts w:cstheme="minorHAnsi"/>
          <w:sz w:val="24"/>
          <w:szCs w:val="24"/>
        </w:rPr>
        <w:t xml:space="preserve">; </w:t>
      </w:r>
      <w:r w:rsidR="002E5FDA" w:rsidRPr="00B1671C">
        <w:rPr>
          <w:rFonts w:cstheme="minorHAnsi"/>
          <w:sz w:val="24"/>
          <w:szCs w:val="24"/>
        </w:rPr>
        <w:t>Straker</w:t>
      </w:r>
      <w:r w:rsidR="00C74416">
        <w:rPr>
          <w:rFonts w:cstheme="minorHAnsi"/>
          <w:sz w:val="24"/>
          <w:szCs w:val="24"/>
        </w:rPr>
        <w:t>, at al.</w:t>
      </w:r>
      <w:r w:rsidR="00666BDD" w:rsidRPr="00B1671C">
        <w:rPr>
          <w:rFonts w:cstheme="minorHAnsi"/>
          <w:sz w:val="24"/>
          <w:szCs w:val="24"/>
        </w:rPr>
        <w:t xml:space="preserve"> 2018</w:t>
      </w:r>
      <w:r w:rsidR="002E5FDA" w:rsidRPr="00B1671C">
        <w:rPr>
          <w:rFonts w:cstheme="minorHAnsi"/>
          <w:sz w:val="24"/>
          <w:szCs w:val="24"/>
        </w:rPr>
        <w:t>; Edwards et al, 2011, Marsh et al,</w:t>
      </w:r>
      <w:r w:rsidR="00666BDD" w:rsidRPr="00B1671C">
        <w:rPr>
          <w:rFonts w:cstheme="minorHAnsi"/>
          <w:sz w:val="24"/>
          <w:szCs w:val="24"/>
        </w:rPr>
        <w:t xml:space="preserve"> 2016</w:t>
      </w:r>
      <w:r w:rsidR="00FE4816">
        <w:rPr>
          <w:rFonts w:cstheme="minorHAnsi"/>
          <w:sz w:val="24"/>
          <w:szCs w:val="24"/>
        </w:rPr>
        <w:t>; Marsh et al, 2015</w:t>
      </w:r>
      <w:r w:rsidR="002E5FDA" w:rsidRPr="00B1671C">
        <w:rPr>
          <w:rFonts w:cstheme="minorHAnsi"/>
          <w:sz w:val="24"/>
          <w:szCs w:val="24"/>
        </w:rPr>
        <w:t>)</w:t>
      </w:r>
      <w:r w:rsidR="00E050AA" w:rsidRPr="00B1671C">
        <w:rPr>
          <w:rFonts w:cstheme="minorHAnsi"/>
          <w:sz w:val="24"/>
          <w:szCs w:val="24"/>
        </w:rPr>
        <w:t>.</w:t>
      </w:r>
      <w:r w:rsidRPr="00B1671C">
        <w:rPr>
          <w:rFonts w:cstheme="minorHAnsi"/>
          <w:sz w:val="24"/>
          <w:szCs w:val="24"/>
        </w:rPr>
        <w:t xml:space="preserve"> Central to this analysis</w:t>
      </w:r>
      <w:r w:rsidR="00E050AA" w:rsidRPr="00B1671C">
        <w:rPr>
          <w:rFonts w:cstheme="minorHAnsi"/>
          <w:sz w:val="24"/>
          <w:szCs w:val="24"/>
        </w:rPr>
        <w:t xml:space="preserve"> </w:t>
      </w:r>
      <w:r w:rsidR="00456E66" w:rsidRPr="00B1671C">
        <w:rPr>
          <w:rFonts w:cstheme="minorHAnsi"/>
          <w:sz w:val="24"/>
          <w:szCs w:val="24"/>
        </w:rPr>
        <w:t xml:space="preserve">should digital competency begin for children under the age of one? </w:t>
      </w:r>
      <w:r w:rsidR="00381079" w:rsidRPr="00B1671C">
        <w:rPr>
          <w:rFonts w:cstheme="minorHAnsi"/>
          <w:sz w:val="24"/>
          <w:szCs w:val="24"/>
        </w:rPr>
        <w:t xml:space="preserve"> </w:t>
      </w:r>
    </w:p>
    <w:p w14:paraId="7C6228C2" w14:textId="1A05DCA2" w:rsidR="00E050AA" w:rsidRPr="00B1671C" w:rsidRDefault="002E5FDA" w:rsidP="00B1671C">
      <w:pPr>
        <w:spacing w:line="360" w:lineRule="auto"/>
        <w:jc w:val="both"/>
        <w:rPr>
          <w:rFonts w:cstheme="minorHAnsi"/>
          <w:sz w:val="24"/>
          <w:szCs w:val="24"/>
        </w:rPr>
      </w:pPr>
      <w:r w:rsidRPr="00B1671C">
        <w:rPr>
          <w:rFonts w:cstheme="minorHAnsi"/>
          <w:sz w:val="24"/>
          <w:szCs w:val="24"/>
        </w:rPr>
        <w:t>In 2019, The House of commons published a report highlighting the benefits digital technology and social platfo</w:t>
      </w:r>
      <w:r w:rsidR="00666BDD" w:rsidRPr="00B1671C">
        <w:rPr>
          <w:rFonts w:cstheme="minorHAnsi"/>
          <w:sz w:val="24"/>
          <w:szCs w:val="24"/>
        </w:rPr>
        <w:t>rms have on children aged 11 plus</w:t>
      </w:r>
      <w:r w:rsidRPr="00B1671C">
        <w:rPr>
          <w:rFonts w:cstheme="minorHAnsi"/>
          <w:sz w:val="24"/>
          <w:szCs w:val="24"/>
        </w:rPr>
        <w:t xml:space="preserve"> (House of Commons, 2019) Even before the global Covid 19 pandemic digital platforms enabled children to keep in touch with friends and family, the report also discussed positive cultural diversity of which the platform</w:t>
      </w:r>
      <w:r w:rsidR="002C65BA" w:rsidRPr="00B1671C">
        <w:rPr>
          <w:rFonts w:cstheme="minorHAnsi"/>
          <w:sz w:val="24"/>
          <w:szCs w:val="24"/>
        </w:rPr>
        <w:t>s supported,  also claiming that</w:t>
      </w:r>
      <w:r w:rsidRPr="00B1671C">
        <w:rPr>
          <w:rFonts w:cstheme="minorHAnsi"/>
          <w:sz w:val="24"/>
          <w:szCs w:val="24"/>
        </w:rPr>
        <w:t xml:space="preserve"> it empowered people with disabilities who aspired to be like someone they had seen on a variety of positive media influences (House of Commons, 2019). </w:t>
      </w:r>
      <w:r w:rsidR="00666BDD" w:rsidRPr="00B1671C">
        <w:rPr>
          <w:rFonts w:cstheme="minorHAnsi"/>
          <w:sz w:val="24"/>
          <w:szCs w:val="24"/>
        </w:rPr>
        <w:t>Furthermore,</w:t>
      </w:r>
      <w:r w:rsidRPr="00B1671C">
        <w:rPr>
          <w:rFonts w:cstheme="minorHAnsi"/>
          <w:sz w:val="24"/>
          <w:szCs w:val="24"/>
        </w:rPr>
        <w:t xml:space="preserve"> </w:t>
      </w:r>
      <w:proofErr w:type="spellStart"/>
      <w:r w:rsidRPr="00B1671C">
        <w:rPr>
          <w:rFonts w:cstheme="minorHAnsi"/>
          <w:sz w:val="24"/>
          <w:szCs w:val="24"/>
        </w:rPr>
        <w:t>Gjelaj</w:t>
      </w:r>
      <w:proofErr w:type="spellEnd"/>
      <w:r w:rsidRPr="00B1671C">
        <w:rPr>
          <w:rFonts w:cstheme="minorHAnsi"/>
          <w:sz w:val="24"/>
          <w:szCs w:val="24"/>
        </w:rPr>
        <w:t>, (2020) highlights how digital technology enables preschool children with limited literacy capabilities to have a voice</w:t>
      </w:r>
      <w:r w:rsidR="00666BDD" w:rsidRPr="00B1671C">
        <w:rPr>
          <w:rFonts w:cstheme="minorHAnsi"/>
          <w:sz w:val="24"/>
          <w:szCs w:val="24"/>
        </w:rPr>
        <w:t xml:space="preserve"> within a digital capacity.</w:t>
      </w:r>
    </w:p>
    <w:p w14:paraId="34E8193A" w14:textId="51F309EC" w:rsidR="004847D7" w:rsidRPr="00B1671C" w:rsidRDefault="00E050AA" w:rsidP="00B1671C">
      <w:pPr>
        <w:spacing w:line="360" w:lineRule="auto"/>
        <w:jc w:val="both"/>
        <w:rPr>
          <w:rFonts w:cstheme="minorHAnsi"/>
          <w:sz w:val="24"/>
          <w:szCs w:val="24"/>
        </w:rPr>
      </w:pPr>
      <w:r w:rsidRPr="00B1671C">
        <w:rPr>
          <w:rFonts w:cstheme="minorHAnsi"/>
          <w:sz w:val="24"/>
          <w:szCs w:val="24"/>
        </w:rPr>
        <w:t>Early years pedagogy supports</w:t>
      </w:r>
      <w:r w:rsidR="00112696" w:rsidRPr="00B1671C">
        <w:rPr>
          <w:rFonts w:cstheme="minorHAnsi"/>
          <w:sz w:val="24"/>
          <w:szCs w:val="24"/>
        </w:rPr>
        <w:t xml:space="preserve"> children’s learning and development </w:t>
      </w:r>
      <w:r w:rsidRPr="00B1671C">
        <w:rPr>
          <w:rFonts w:cstheme="minorHAnsi"/>
          <w:sz w:val="24"/>
          <w:szCs w:val="24"/>
        </w:rPr>
        <w:t>within foundation phase settings</w:t>
      </w:r>
      <w:r w:rsidR="00666BDD" w:rsidRPr="00B1671C">
        <w:rPr>
          <w:rFonts w:cstheme="minorHAnsi"/>
          <w:sz w:val="24"/>
          <w:szCs w:val="24"/>
        </w:rPr>
        <w:t>,</w:t>
      </w:r>
      <w:r w:rsidRPr="00B1671C">
        <w:rPr>
          <w:rFonts w:cstheme="minorHAnsi"/>
          <w:sz w:val="24"/>
          <w:szCs w:val="24"/>
        </w:rPr>
        <w:t xml:space="preserve"> </w:t>
      </w:r>
      <w:r w:rsidR="00112696" w:rsidRPr="00B1671C">
        <w:rPr>
          <w:rFonts w:cstheme="minorHAnsi"/>
          <w:sz w:val="24"/>
          <w:szCs w:val="24"/>
        </w:rPr>
        <w:t>(Welsh Government, 2015)</w:t>
      </w:r>
      <w:r w:rsidR="00666BDD" w:rsidRPr="00B1671C">
        <w:rPr>
          <w:rFonts w:cstheme="minorHAnsi"/>
          <w:sz w:val="24"/>
          <w:szCs w:val="24"/>
        </w:rPr>
        <w:t>.  O</w:t>
      </w:r>
      <w:r w:rsidR="002C65BA" w:rsidRPr="00B1671C">
        <w:rPr>
          <w:rFonts w:cstheme="minorHAnsi"/>
          <w:sz w:val="24"/>
          <w:szCs w:val="24"/>
        </w:rPr>
        <w:t>ne theorist</w:t>
      </w:r>
      <w:r w:rsidR="00666BDD" w:rsidRPr="00B1671C">
        <w:rPr>
          <w:rFonts w:cstheme="minorHAnsi"/>
          <w:sz w:val="24"/>
          <w:szCs w:val="24"/>
        </w:rPr>
        <w:t>,</w:t>
      </w:r>
      <w:r w:rsidR="00112696" w:rsidRPr="00B1671C">
        <w:rPr>
          <w:rFonts w:cstheme="minorHAnsi"/>
          <w:sz w:val="24"/>
          <w:szCs w:val="24"/>
        </w:rPr>
        <w:t xml:space="preserve"> </w:t>
      </w:r>
      <w:r w:rsidR="002C65BA" w:rsidRPr="00B1671C">
        <w:rPr>
          <w:rFonts w:cstheme="minorHAnsi"/>
          <w:sz w:val="24"/>
          <w:szCs w:val="24"/>
        </w:rPr>
        <w:t>Froebel claimed</w:t>
      </w:r>
      <w:r w:rsidR="00456E66" w:rsidRPr="00B1671C">
        <w:rPr>
          <w:rFonts w:cstheme="minorHAnsi"/>
          <w:sz w:val="24"/>
          <w:szCs w:val="24"/>
        </w:rPr>
        <w:t xml:space="preserve"> that children from a young age learn best whilst playing outdoors, through imaginative play and experiential learning opportunities</w:t>
      </w:r>
      <w:r w:rsidR="002C65BA" w:rsidRPr="00B1671C">
        <w:rPr>
          <w:rFonts w:cstheme="minorHAnsi"/>
          <w:sz w:val="24"/>
          <w:szCs w:val="24"/>
        </w:rPr>
        <w:t xml:space="preserve"> (Bruce</w:t>
      </w:r>
      <w:r w:rsidR="00456E66" w:rsidRPr="00B1671C">
        <w:rPr>
          <w:rFonts w:cstheme="minorHAnsi"/>
          <w:sz w:val="24"/>
          <w:szCs w:val="24"/>
        </w:rPr>
        <w:t>,</w:t>
      </w:r>
      <w:r w:rsidR="000C0B47" w:rsidRPr="00B1671C">
        <w:rPr>
          <w:rFonts w:cstheme="minorHAnsi"/>
          <w:sz w:val="24"/>
          <w:szCs w:val="24"/>
        </w:rPr>
        <w:t xml:space="preserve"> 2012</w:t>
      </w:r>
      <w:r w:rsidR="002C65BA" w:rsidRPr="00B1671C">
        <w:rPr>
          <w:rFonts w:cstheme="minorHAnsi"/>
          <w:sz w:val="24"/>
          <w:szCs w:val="24"/>
        </w:rPr>
        <w:t>)</w:t>
      </w:r>
      <w:r w:rsidR="00666BDD" w:rsidRPr="00B1671C">
        <w:rPr>
          <w:rFonts w:cstheme="minorHAnsi"/>
          <w:sz w:val="24"/>
          <w:szCs w:val="24"/>
        </w:rPr>
        <w:t>,</w:t>
      </w:r>
      <w:r w:rsidR="002C65BA" w:rsidRPr="00B1671C">
        <w:rPr>
          <w:rFonts w:cstheme="minorHAnsi"/>
          <w:sz w:val="24"/>
          <w:szCs w:val="24"/>
        </w:rPr>
        <w:t xml:space="preserve"> additionally</w:t>
      </w:r>
      <w:r w:rsidR="00666BDD" w:rsidRPr="00B1671C">
        <w:rPr>
          <w:rFonts w:cstheme="minorHAnsi"/>
          <w:sz w:val="24"/>
          <w:szCs w:val="24"/>
        </w:rPr>
        <w:t xml:space="preserve"> Flannigan and Dietze, (2017</w:t>
      </w:r>
      <w:r w:rsidR="00456E66" w:rsidRPr="00B1671C">
        <w:rPr>
          <w:rFonts w:cstheme="minorHAnsi"/>
          <w:sz w:val="24"/>
          <w:szCs w:val="24"/>
        </w:rPr>
        <w:t xml:space="preserve">) state that evidence has shown that </w:t>
      </w:r>
      <w:r w:rsidR="00666BDD" w:rsidRPr="00B1671C">
        <w:rPr>
          <w:rFonts w:cstheme="minorHAnsi"/>
          <w:sz w:val="24"/>
          <w:szCs w:val="24"/>
        </w:rPr>
        <w:t>children’s</w:t>
      </w:r>
      <w:r w:rsidR="00112696" w:rsidRPr="00B1671C">
        <w:rPr>
          <w:rFonts w:cstheme="minorHAnsi"/>
          <w:sz w:val="24"/>
          <w:szCs w:val="24"/>
        </w:rPr>
        <w:t xml:space="preserve"> learning </w:t>
      </w:r>
      <w:r w:rsidRPr="00B1671C">
        <w:rPr>
          <w:rFonts w:cstheme="minorHAnsi"/>
          <w:sz w:val="24"/>
          <w:szCs w:val="24"/>
        </w:rPr>
        <w:t>mainly takes place in the classroom environment</w:t>
      </w:r>
      <w:r w:rsidR="002C65BA" w:rsidRPr="00B1671C">
        <w:rPr>
          <w:rFonts w:cstheme="minorHAnsi"/>
          <w:sz w:val="24"/>
          <w:szCs w:val="24"/>
        </w:rPr>
        <w:t xml:space="preserve"> which would support digital play, however</w:t>
      </w:r>
      <w:r w:rsidRPr="00B1671C">
        <w:rPr>
          <w:rFonts w:cstheme="minorHAnsi"/>
          <w:sz w:val="24"/>
          <w:szCs w:val="24"/>
        </w:rPr>
        <w:t xml:space="preserve"> </w:t>
      </w:r>
      <w:r w:rsidR="002C65BA" w:rsidRPr="00B1671C">
        <w:rPr>
          <w:rFonts w:cstheme="minorHAnsi"/>
          <w:sz w:val="24"/>
          <w:szCs w:val="24"/>
        </w:rPr>
        <w:t xml:space="preserve">it is considered that </w:t>
      </w:r>
      <w:r w:rsidRPr="00B1671C">
        <w:rPr>
          <w:rFonts w:cstheme="minorHAnsi"/>
          <w:sz w:val="24"/>
          <w:szCs w:val="24"/>
        </w:rPr>
        <w:t xml:space="preserve">experiential learning </w:t>
      </w:r>
      <w:r w:rsidR="002C65BA" w:rsidRPr="00B1671C">
        <w:rPr>
          <w:rFonts w:cstheme="minorHAnsi"/>
          <w:sz w:val="24"/>
          <w:szCs w:val="24"/>
        </w:rPr>
        <w:t xml:space="preserve">mainly takes place </w:t>
      </w:r>
      <w:r w:rsidRPr="00B1671C">
        <w:rPr>
          <w:rFonts w:cstheme="minorHAnsi"/>
          <w:sz w:val="24"/>
          <w:szCs w:val="24"/>
        </w:rPr>
        <w:t>within the outdoor environment (</w:t>
      </w:r>
      <w:r w:rsidR="00666BDD" w:rsidRPr="00B1671C">
        <w:rPr>
          <w:rFonts w:cstheme="minorHAnsi"/>
          <w:sz w:val="24"/>
          <w:szCs w:val="24"/>
        </w:rPr>
        <w:t>Bruce, 2012</w:t>
      </w:r>
      <w:r w:rsidRPr="00B1671C">
        <w:rPr>
          <w:rFonts w:cstheme="minorHAnsi"/>
          <w:sz w:val="24"/>
          <w:szCs w:val="24"/>
        </w:rPr>
        <w:t xml:space="preserve">). </w:t>
      </w:r>
      <w:r w:rsidR="002E5FDA" w:rsidRPr="00B1671C">
        <w:rPr>
          <w:rFonts w:cstheme="minorHAnsi"/>
          <w:sz w:val="24"/>
          <w:szCs w:val="24"/>
        </w:rPr>
        <w:t>Whitebread</w:t>
      </w:r>
      <w:r w:rsidR="002C65BA" w:rsidRPr="00B1671C">
        <w:rPr>
          <w:rFonts w:cstheme="minorHAnsi"/>
          <w:sz w:val="24"/>
          <w:szCs w:val="24"/>
        </w:rPr>
        <w:t>,</w:t>
      </w:r>
      <w:r w:rsidR="002E5FDA" w:rsidRPr="00B1671C">
        <w:rPr>
          <w:rFonts w:cstheme="minorHAnsi"/>
          <w:sz w:val="24"/>
          <w:szCs w:val="24"/>
        </w:rPr>
        <w:t xml:space="preserve"> et al</w:t>
      </w:r>
      <w:r w:rsidR="002C65BA" w:rsidRPr="00B1671C">
        <w:rPr>
          <w:rFonts w:cstheme="minorHAnsi"/>
          <w:sz w:val="24"/>
          <w:szCs w:val="24"/>
        </w:rPr>
        <w:t>.</w:t>
      </w:r>
      <w:r w:rsidR="002E5FDA" w:rsidRPr="00B1671C">
        <w:rPr>
          <w:rFonts w:cstheme="minorHAnsi"/>
          <w:sz w:val="24"/>
          <w:szCs w:val="24"/>
        </w:rPr>
        <w:t xml:space="preserve"> </w:t>
      </w:r>
      <w:r w:rsidR="002C65BA" w:rsidRPr="00B1671C">
        <w:rPr>
          <w:rFonts w:cstheme="minorHAnsi"/>
          <w:sz w:val="24"/>
          <w:szCs w:val="24"/>
        </w:rPr>
        <w:t>(</w:t>
      </w:r>
      <w:r w:rsidR="002E5FDA" w:rsidRPr="00B1671C">
        <w:rPr>
          <w:rFonts w:cstheme="minorHAnsi"/>
          <w:sz w:val="24"/>
          <w:szCs w:val="24"/>
        </w:rPr>
        <w:t>2012</w:t>
      </w:r>
      <w:r w:rsidR="002C65BA" w:rsidRPr="00B1671C">
        <w:rPr>
          <w:rFonts w:cstheme="minorHAnsi"/>
          <w:sz w:val="24"/>
          <w:szCs w:val="24"/>
        </w:rPr>
        <w:t>)</w:t>
      </w:r>
      <w:r w:rsidR="002E5FDA" w:rsidRPr="00B1671C">
        <w:rPr>
          <w:rFonts w:cstheme="minorHAnsi"/>
          <w:sz w:val="24"/>
          <w:szCs w:val="24"/>
        </w:rPr>
        <w:t xml:space="preserve"> suggests that there are five</w:t>
      </w:r>
      <w:r w:rsidR="002C65BA" w:rsidRPr="00B1671C">
        <w:rPr>
          <w:rFonts w:cstheme="minorHAnsi"/>
          <w:sz w:val="24"/>
          <w:szCs w:val="24"/>
        </w:rPr>
        <w:t xml:space="preserve"> genres of play</w:t>
      </w:r>
      <w:r w:rsidR="002E5FDA" w:rsidRPr="00B1671C">
        <w:rPr>
          <w:rFonts w:cstheme="minorHAnsi"/>
          <w:sz w:val="24"/>
          <w:szCs w:val="24"/>
        </w:rPr>
        <w:t xml:space="preserve">, </w:t>
      </w:r>
      <w:r w:rsidR="002C65BA" w:rsidRPr="00B1671C">
        <w:rPr>
          <w:rFonts w:cstheme="minorHAnsi"/>
          <w:sz w:val="24"/>
          <w:szCs w:val="24"/>
        </w:rPr>
        <w:t xml:space="preserve">including outdoor play and loose parts. </w:t>
      </w:r>
      <w:r w:rsidR="003C053A" w:rsidRPr="00B1671C">
        <w:rPr>
          <w:rFonts w:cstheme="minorHAnsi"/>
          <w:sz w:val="24"/>
          <w:szCs w:val="24"/>
        </w:rPr>
        <w:t>As c</w:t>
      </w:r>
      <w:r w:rsidR="002E5FDA" w:rsidRPr="00B1671C">
        <w:rPr>
          <w:rFonts w:cstheme="minorHAnsi"/>
          <w:sz w:val="24"/>
          <w:szCs w:val="24"/>
        </w:rPr>
        <w:t>ited in Whitebread</w:t>
      </w:r>
      <w:r w:rsidR="003C053A" w:rsidRPr="00B1671C">
        <w:rPr>
          <w:rFonts w:cstheme="minorHAnsi"/>
          <w:sz w:val="24"/>
          <w:szCs w:val="24"/>
        </w:rPr>
        <w:t>,</w:t>
      </w:r>
      <w:r w:rsidR="002E5FDA" w:rsidRPr="00B1671C">
        <w:rPr>
          <w:rFonts w:cstheme="minorHAnsi"/>
          <w:sz w:val="24"/>
          <w:szCs w:val="24"/>
        </w:rPr>
        <w:t xml:space="preserve"> et al</w:t>
      </w:r>
      <w:r w:rsidR="003C053A" w:rsidRPr="00B1671C">
        <w:rPr>
          <w:rFonts w:cstheme="minorHAnsi"/>
          <w:sz w:val="24"/>
          <w:szCs w:val="24"/>
        </w:rPr>
        <w:t>.</w:t>
      </w:r>
      <w:r w:rsidR="002E5FDA" w:rsidRPr="00B1671C">
        <w:rPr>
          <w:rFonts w:cstheme="minorHAnsi"/>
          <w:sz w:val="24"/>
          <w:szCs w:val="24"/>
        </w:rPr>
        <w:t xml:space="preserve"> </w:t>
      </w:r>
      <w:r w:rsidR="003C053A" w:rsidRPr="00B1671C">
        <w:rPr>
          <w:rFonts w:cstheme="minorHAnsi"/>
          <w:sz w:val="24"/>
          <w:szCs w:val="24"/>
        </w:rPr>
        <w:t>(2012),</w:t>
      </w:r>
      <w:r w:rsidR="002E5FDA" w:rsidRPr="00B1671C">
        <w:rPr>
          <w:rFonts w:cstheme="minorHAnsi"/>
          <w:sz w:val="24"/>
          <w:szCs w:val="24"/>
        </w:rPr>
        <w:t xml:space="preserve"> Brown </w:t>
      </w:r>
      <w:r w:rsidR="003C053A" w:rsidRPr="00B1671C">
        <w:rPr>
          <w:rFonts w:cstheme="minorHAnsi"/>
          <w:sz w:val="24"/>
          <w:szCs w:val="24"/>
        </w:rPr>
        <w:t>(</w:t>
      </w:r>
      <w:r w:rsidR="002E5FDA" w:rsidRPr="00B1671C">
        <w:rPr>
          <w:rFonts w:cstheme="minorHAnsi"/>
          <w:sz w:val="24"/>
          <w:szCs w:val="24"/>
        </w:rPr>
        <w:t>1999</w:t>
      </w:r>
      <w:r w:rsidR="003C053A" w:rsidRPr="00B1671C">
        <w:rPr>
          <w:rFonts w:cstheme="minorHAnsi"/>
          <w:sz w:val="24"/>
          <w:szCs w:val="24"/>
        </w:rPr>
        <w:t>)</w:t>
      </w:r>
      <w:r w:rsidR="002E5FDA" w:rsidRPr="00B1671C">
        <w:rPr>
          <w:rFonts w:cstheme="minorHAnsi"/>
          <w:sz w:val="24"/>
          <w:szCs w:val="24"/>
        </w:rPr>
        <w:t xml:space="preserve"> suggests that </w:t>
      </w:r>
      <w:r w:rsidR="006B0B96" w:rsidRPr="00B1671C">
        <w:rPr>
          <w:rFonts w:cstheme="minorHAnsi"/>
          <w:sz w:val="24"/>
          <w:szCs w:val="24"/>
        </w:rPr>
        <w:t xml:space="preserve">a consequence of </w:t>
      </w:r>
      <w:r w:rsidR="002E5FDA" w:rsidRPr="00B1671C">
        <w:rPr>
          <w:rFonts w:cstheme="minorHAnsi"/>
          <w:sz w:val="24"/>
          <w:szCs w:val="24"/>
        </w:rPr>
        <w:t>children who are play deprived from a young age</w:t>
      </w:r>
      <w:r w:rsidR="00666BDD" w:rsidRPr="00B1671C">
        <w:rPr>
          <w:rFonts w:cstheme="minorHAnsi"/>
          <w:sz w:val="24"/>
          <w:szCs w:val="24"/>
        </w:rPr>
        <w:t>,</w:t>
      </w:r>
      <w:r w:rsidR="002E5FDA" w:rsidRPr="00B1671C">
        <w:rPr>
          <w:rFonts w:cstheme="minorHAnsi"/>
          <w:sz w:val="24"/>
          <w:szCs w:val="24"/>
        </w:rPr>
        <w:t xml:space="preserve"> will</w:t>
      </w:r>
      <w:r w:rsidR="003C053A" w:rsidRPr="00B1671C">
        <w:rPr>
          <w:rFonts w:cstheme="minorHAnsi"/>
          <w:sz w:val="24"/>
          <w:szCs w:val="24"/>
        </w:rPr>
        <w:t xml:space="preserve"> eventually</w:t>
      </w:r>
      <w:r w:rsidR="002E5FDA" w:rsidRPr="00B1671C">
        <w:rPr>
          <w:rFonts w:cstheme="minorHAnsi"/>
          <w:sz w:val="24"/>
          <w:szCs w:val="24"/>
        </w:rPr>
        <w:t xml:space="preserve"> grow </w:t>
      </w:r>
      <w:r w:rsidR="003C053A" w:rsidRPr="00B1671C">
        <w:rPr>
          <w:rFonts w:cstheme="minorHAnsi"/>
          <w:sz w:val="24"/>
          <w:szCs w:val="24"/>
        </w:rPr>
        <w:t xml:space="preserve">to be criminally violent adults.  </w:t>
      </w:r>
      <w:r w:rsidR="00666BDD" w:rsidRPr="00B1671C">
        <w:rPr>
          <w:rFonts w:cstheme="minorHAnsi"/>
          <w:sz w:val="24"/>
          <w:szCs w:val="24"/>
        </w:rPr>
        <w:t>Notably</w:t>
      </w:r>
      <w:r w:rsidR="003C053A" w:rsidRPr="00B1671C">
        <w:rPr>
          <w:rFonts w:cstheme="minorHAnsi"/>
          <w:sz w:val="24"/>
          <w:szCs w:val="24"/>
        </w:rPr>
        <w:t xml:space="preserve"> this hypothesis </w:t>
      </w:r>
      <w:r w:rsidR="00666BDD" w:rsidRPr="00B1671C">
        <w:rPr>
          <w:rFonts w:cstheme="minorHAnsi"/>
          <w:sz w:val="24"/>
          <w:szCs w:val="24"/>
        </w:rPr>
        <w:t>was</w:t>
      </w:r>
      <w:r w:rsidR="003058D0" w:rsidRPr="00B1671C">
        <w:rPr>
          <w:rFonts w:cstheme="minorHAnsi"/>
          <w:sz w:val="24"/>
          <w:szCs w:val="24"/>
        </w:rPr>
        <w:t xml:space="preserve"> a result of a study, however t</w:t>
      </w:r>
      <w:r w:rsidR="002E5FDA" w:rsidRPr="00B1671C">
        <w:rPr>
          <w:rFonts w:cstheme="minorHAnsi"/>
          <w:sz w:val="24"/>
          <w:szCs w:val="24"/>
        </w:rPr>
        <w:t>he study did not ascertain whether it was the deprived area of which the children grew up in</w:t>
      </w:r>
      <w:r w:rsidR="003C053A" w:rsidRPr="00B1671C">
        <w:rPr>
          <w:rFonts w:cstheme="minorHAnsi"/>
          <w:sz w:val="24"/>
          <w:szCs w:val="24"/>
        </w:rPr>
        <w:t xml:space="preserve"> where play was not of a high quality</w:t>
      </w:r>
      <w:r w:rsidR="002E5FDA" w:rsidRPr="00B1671C">
        <w:rPr>
          <w:rFonts w:cstheme="minorHAnsi"/>
          <w:sz w:val="24"/>
          <w:szCs w:val="24"/>
        </w:rPr>
        <w:t xml:space="preserve"> or the </w:t>
      </w:r>
      <w:r w:rsidR="003C053A" w:rsidRPr="00B1671C">
        <w:rPr>
          <w:rFonts w:cstheme="minorHAnsi"/>
          <w:sz w:val="24"/>
          <w:szCs w:val="24"/>
        </w:rPr>
        <w:t xml:space="preserve">lack of </w:t>
      </w:r>
      <w:r w:rsidR="002E5FDA" w:rsidRPr="00B1671C">
        <w:rPr>
          <w:rFonts w:cstheme="minorHAnsi"/>
          <w:sz w:val="24"/>
          <w:szCs w:val="24"/>
        </w:rPr>
        <w:t>play opportunities that were available</w:t>
      </w:r>
      <w:r w:rsidR="003058D0" w:rsidRPr="00B1671C">
        <w:rPr>
          <w:rFonts w:cstheme="minorHAnsi"/>
          <w:sz w:val="24"/>
          <w:szCs w:val="24"/>
        </w:rPr>
        <w:t>.  The results were found to be inconclusive due to the nature of the study being ethically challenged and possibly founded on a study of rats not children.</w:t>
      </w:r>
      <w:r w:rsidR="003C053A" w:rsidRPr="00B1671C">
        <w:rPr>
          <w:rFonts w:cstheme="minorHAnsi"/>
          <w:sz w:val="24"/>
          <w:szCs w:val="24"/>
        </w:rPr>
        <w:t xml:space="preserve"> </w:t>
      </w:r>
      <w:r w:rsidR="003058D0" w:rsidRPr="00B1671C">
        <w:rPr>
          <w:rFonts w:cstheme="minorHAnsi"/>
          <w:sz w:val="24"/>
          <w:szCs w:val="24"/>
        </w:rPr>
        <w:t>However,</w:t>
      </w:r>
      <w:r w:rsidR="003C053A" w:rsidRPr="00B1671C">
        <w:rPr>
          <w:rFonts w:cstheme="minorHAnsi"/>
          <w:sz w:val="24"/>
          <w:szCs w:val="24"/>
        </w:rPr>
        <w:t xml:space="preserve"> this</w:t>
      </w:r>
      <w:r w:rsidR="003058D0" w:rsidRPr="00B1671C">
        <w:rPr>
          <w:rFonts w:cstheme="minorHAnsi"/>
          <w:sz w:val="24"/>
          <w:szCs w:val="24"/>
        </w:rPr>
        <w:t xml:space="preserve"> study is suggestive</w:t>
      </w:r>
      <w:r w:rsidR="003C053A" w:rsidRPr="00B1671C">
        <w:rPr>
          <w:rFonts w:cstheme="minorHAnsi"/>
          <w:sz w:val="24"/>
          <w:szCs w:val="24"/>
        </w:rPr>
        <w:t xml:space="preserve"> that the impact of replacing play with digital technology may impact children wellbeing and psychological </w:t>
      </w:r>
      <w:r w:rsidR="003058D0" w:rsidRPr="00B1671C">
        <w:rPr>
          <w:rFonts w:cstheme="minorHAnsi"/>
          <w:sz w:val="24"/>
          <w:szCs w:val="24"/>
        </w:rPr>
        <w:t>wellbeing in their youth or adult hood (Whitebread et al, 2012).</w:t>
      </w:r>
      <w:r w:rsidR="002E5FDA" w:rsidRPr="00B1671C">
        <w:rPr>
          <w:rFonts w:cstheme="minorHAnsi"/>
          <w:sz w:val="24"/>
          <w:szCs w:val="24"/>
        </w:rPr>
        <w:t xml:space="preserve"> </w:t>
      </w:r>
    </w:p>
    <w:p w14:paraId="0A72CEE5" w14:textId="15328486" w:rsidR="005953AA" w:rsidRPr="00B1671C" w:rsidRDefault="00BC3A48" w:rsidP="00B1671C">
      <w:pPr>
        <w:spacing w:line="360" w:lineRule="auto"/>
        <w:jc w:val="both"/>
        <w:rPr>
          <w:rFonts w:cstheme="minorHAnsi"/>
          <w:color w:val="FF0000"/>
          <w:sz w:val="24"/>
          <w:szCs w:val="24"/>
        </w:rPr>
      </w:pPr>
      <w:r w:rsidRPr="00C74416">
        <w:rPr>
          <w:rFonts w:cstheme="minorHAnsi"/>
          <w:color w:val="0D0D0D" w:themeColor="text1" w:themeTint="F2"/>
          <w:sz w:val="24"/>
          <w:szCs w:val="24"/>
        </w:rPr>
        <w:lastRenderedPageBreak/>
        <w:t>Of course t</w:t>
      </w:r>
      <w:r w:rsidR="00DC4941" w:rsidRPr="00C74416">
        <w:rPr>
          <w:rFonts w:cstheme="minorHAnsi"/>
          <w:color w:val="0D0D0D" w:themeColor="text1" w:themeTint="F2"/>
          <w:sz w:val="24"/>
          <w:szCs w:val="24"/>
        </w:rPr>
        <w:t xml:space="preserve">here are </w:t>
      </w:r>
      <w:r w:rsidRPr="00C74416">
        <w:rPr>
          <w:rFonts w:cstheme="minorHAnsi"/>
          <w:color w:val="0D0D0D" w:themeColor="text1" w:themeTint="F2"/>
          <w:sz w:val="24"/>
          <w:szCs w:val="24"/>
        </w:rPr>
        <w:t>many benefits to accessing digital technology</w:t>
      </w:r>
      <w:r w:rsidR="00DC4941" w:rsidRPr="00C74416">
        <w:rPr>
          <w:rFonts w:cstheme="minorHAnsi"/>
          <w:color w:val="0D0D0D" w:themeColor="text1" w:themeTint="F2"/>
          <w:sz w:val="24"/>
          <w:szCs w:val="24"/>
        </w:rPr>
        <w:t xml:space="preserve">, </w:t>
      </w:r>
      <w:r w:rsidR="002E5FDA" w:rsidRPr="00C74416">
        <w:rPr>
          <w:rFonts w:cstheme="minorHAnsi"/>
          <w:color w:val="0D0D0D" w:themeColor="text1" w:themeTint="F2"/>
          <w:sz w:val="24"/>
          <w:szCs w:val="24"/>
        </w:rPr>
        <w:t xml:space="preserve">however, </w:t>
      </w:r>
      <w:r w:rsidR="00DC4941" w:rsidRPr="00C74416">
        <w:rPr>
          <w:rFonts w:cstheme="minorHAnsi"/>
          <w:color w:val="0D0D0D" w:themeColor="text1" w:themeTint="F2"/>
          <w:sz w:val="24"/>
          <w:szCs w:val="24"/>
        </w:rPr>
        <w:t xml:space="preserve">it is apparent that the negative aspects </w:t>
      </w:r>
      <w:r w:rsidR="00245AB6" w:rsidRPr="00C74416">
        <w:rPr>
          <w:rFonts w:cstheme="minorHAnsi"/>
          <w:color w:val="0D0D0D" w:themeColor="text1" w:themeTint="F2"/>
          <w:sz w:val="24"/>
          <w:szCs w:val="24"/>
        </w:rPr>
        <w:t>associated with digital technology</w:t>
      </w:r>
      <w:r w:rsidR="005E343C" w:rsidRPr="00C74416">
        <w:rPr>
          <w:rFonts w:cstheme="minorHAnsi"/>
          <w:color w:val="0D0D0D" w:themeColor="text1" w:themeTint="F2"/>
          <w:sz w:val="24"/>
          <w:szCs w:val="24"/>
        </w:rPr>
        <w:t xml:space="preserve"> are reported more, with the view that it</w:t>
      </w:r>
      <w:r w:rsidR="00245AB6" w:rsidRPr="00C74416">
        <w:rPr>
          <w:rFonts w:cstheme="minorHAnsi"/>
          <w:color w:val="0D0D0D" w:themeColor="text1" w:themeTint="F2"/>
          <w:sz w:val="24"/>
          <w:szCs w:val="24"/>
        </w:rPr>
        <w:t xml:space="preserve"> can be detrimental to </w:t>
      </w:r>
      <w:r w:rsidR="002E5FDA" w:rsidRPr="00C74416">
        <w:rPr>
          <w:rFonts w:cstheme="minorHAnsi"/>
          <w:color w:val="0D0D0D" w:themeColor="text1" w:themeTint="F2"/>
          <w:sz w:val="24"/>
          <w:szCs w:val="24"/>
        </w:rPr>
        <w:t xml:space="preserve">a </w:t>
      </w:r>
      <w:r w:rsidR="003058D0" w:rsidRPr="00C74416">
        <w:rPr>
          <w:rFonts w:cstheme="minorHAnsi"/>
          <w:color w:val="0D0D0D" w:themeColor="text1" w:themeTint="F2"/>
          <w:sz w:val="24"/>
          <w:szCs w:val="24"/>
        </w:rPr>
        <w:t>child’s</w:t>
      </w:r>
      <w:r w:rsidR="005E343C" w:rsidRPr="00C74416">
        <w:rPr>
          <w:rFonts w:cstheme="minorHAnsi"/>
          <w:color w:val="0D0D0D" w:themeColor="text1" w:themeTint="F2"/>
          <w:sz w:val="24"/>
          <w:szCs w:val="24"/>
        </w:rPr>
        <w:t xml:space="preserve"> development</w:t>
      </w:r>
      <w:r w:rsidR="002C466E" w:rsidRPr="00C74416">
        <w:rPr>
          <w:rFonts w:cstheme="minorHAnsi"/>
          <w:color w:val="0D0D0D" w:themeColor="text1" w:themeTint="F2"/>
          <w:sz w:val="24"/>
          <w:szCs w:val="24"/>
        </w:rPr>
        <w:t xml:space="preserve"> (</w:t>
      </w:r>
      <w:r w:rsidR="00C74416" w:rsidRPr="00C74416">
        <w:rPr>
          <w:rFonts w:cstheme="minorHAnsi"/>
          <w:color w:val="0D0D0D" w:themeColor="text1" w:themeTint="F2"/>
          <w:sz w:val="24"/>
          <w:szCs w:val="24"/>
        </w:rPr>
        <w:t>House of Commons, 2019</w:t>
      </w:r>
      <w:r w:rsidR="002C466E" w:rsidRPr="00C74416">
        <w:rPr>
          <w:rFonts w:cstheme="minorHAnsi"/>
          <w:color w:val="0D0D0D" w:themeColor="text1" w:themeTint="F2"/>
          <w:sz w:val="24"/>
          <w:szCs w:val="24"/>
        </w:rPr>
        <w:t>).</w:t>
      </w:r>
      <w:r w:rsidR="005E343C" w:rsidRPr="00C74416">
        <w:rPr>
          <w:rFonts w:cstheme="minorHAnsi"/>
          <w:color w:val="0D0D0D" w:themeColor="text1" w:themeTint="F2"/>
          <w:sz w:val="24"/>
          <w:szCs w:val="24"/>
        </w:rPr>
        <w:t xml:space="preserve"> </w:t>
      </w:r>
      <w:proofErr w:type="spellStart"/>
      <w:r w:rsidR="00245AB6" w:rsidRPr="00B1671C">
        <w:rPr>
          <w:rFonts w:cstheme="minorHAnsi"/>
          <w:sz w:val="24"/>
          <w:szCs w:val="24"/>
        </w:rPr>
        <w:t>Mustafaoglu</w:t>
      </w:r>
      <w:proofErr w:type="spellEnd"/>
      <w:r w:rsidR="00245AB6" w:rsidRPr="00B1671C">
        <w:rPr>
          <w:rFonts w:cstheme="minorHAnsi"/>
          <w:sz w:val="24"/>
          <w:szCs w:val="24"/>
        </w:rPr>
        <w:t xml:space="preserve">, et al. (2018) discusses the main worries related to digital technology, claiming that </w:t>
      </w:r>
      <w:r w:rsidRPr="00B1671C">
        <w:rPr>
          <w:rFonts w:cstheme="minorHAnsi"/>
          <w:sz w:val="24"/>
          <w:szCs w:val="24"/>
        </w:rPr>
        <w:t xml:space="preserve">a change to </w:t>
      </w:r>
      <w:r w:rsidR="00C36849" w:rsidRPr="00B1671C">
        <w:rPr>
          <w:rFonts w:cstheme="minorHAnsi"/>
          <w:sz w:val="24"/>
          <w:szCs w:val="24"/>
        </w:rPr>
        <w:t>children’s</w:t>
      </w:r>
      <w:r w:rsidR="00245AB6" w:rsidRPr="00B1671C">
        <w:rPr>
          <w:rFonts w:cstheme="minorHAnsi"/>
          <w:sz w:val="24"/>
          <w:szCs w:val="24"/>
        </w:rPr>
        <w:t xml:space="preserve"> behaviours are directly affected as a result of overuse and sedentary online activity, </w:t>
      </w:r>
      <w:r w:rsidRPr="00B1671C">
        <w:rPr>
          <w:rFonts w:cstheme="minorHAnsi"/>
          <w:sz w:val="24"/>
          <w:szCs w:val="24"/>
        </w:rPr>
        <w:t xml:space="preserve">for example, </w:t>
      </w:r>
      <w:r w:rsidR="00245AB6" w:rsidRPr="00B1671C">
        <w:rPr>
          <w:rFonts w:cstheme="minorHAnsi"/>
          <w:sz w:val="24"/>
          <w:szCs w:val="24"/>
        </w:rPr>
        <w:t>musculoskeletal, anxiety and sleep disorders alongside a delay in language, social</w:t>
      </w:r>
      <w:r w:rsidR="002C466E" w:rsidRPr="00B1671C">
        <w:rPr>
          <w:rFonts w:cstheme="minorHAnsi"/>
          <w:sz w:val="24"/>
          <w:szCs w:val="24"/>
        </w:rPr>
        <w:t xml:space="preserve"> and </w:t>
      </w:r>
      <w:r w:rsidR="00C36849" w:rsidRPr="00B1671C">
        <w:rPr>
          <w:rFonts w:cstheme="minorHAnsi"/>
          <w:sz w:val="24"/>
          <w:szCs w:val="24"/>
        </w:rPr>
        <w:t>cognitive</w:t>
      </w:r>
      <w:r w:rsidR="002C466E" w:rsidRPr="00B1671C">
        <w:rPr>
          <w:rFonts w:cstheme="minorHAnsi"/>
          <w:sz w:val="24"/>
          <w:szCs w:val="24"/>
        </w:rPr>
        <w:t xml:space="preserve"> delay</w:t>
      </w:r>
      <w:r w:rsidR="003058D0" w:rsidRPr="00B1671C">
        <w:rPr>
          <w:rFonts w:cstheme="minorHAnsi"/>
          <w:sz w:val="24"/>
          <w:szCs w:val="24"/>
        </w:rPr>
        <w:t>, all of which</w:t>
      </w:r>
      <w:r w:rsidR="002C466E" w:rsidRPr="00B1671C">
        <w:rPr>
          <w:rFonts w:cstheme="minorHAnsi"/>
          <w:sz w:val="24"/>
          <w:szCs w:val="24"/>
        </w:rPr>
        <w:t xml:space="preserve"> could be an eff</w:t>
      </w:r>
      <w:r w:rsidRPr="00B1671C">
        <w:rPr>
          <w:rFonts w:cstheme="minorHAnsi"/>
          <w:sz w:val="24"/>
          <w:szCs w:val="24"/>
        </w:rPr>
        <w:t xml:space="preserve">ect of </w:t>
      </w:r>
      <w:r w:rsidR="003058D0" w:rsidRPr="00B1671C">
        <w:rPr>
          <w:rFonts w:cstheme="minorHAnsi"/>
          <w:sz w:val="24"/>
          <w:szCs w:val="24"/>
        </w:rPr>
        <w:t xml:space="preserve">excessive </w:t>
      </w:r>
      <w:r w:rsidRPr="00B1671C">
        <w:rPr>
          <w:rFonts w:cstheme="minorHAnsi"/>
          <w:sz w:val="24"/>
          <w:szCs w:val="24"/>
        </w:rPr>
        <w:t>se</w:t>
      </w:r>
      <w:r w:rsidR="003058D0" w:rsidRPr="00B1671C">
        <w:rPr>
          <w:rFonts w:cstheme="minorHAnsi"/>
          <w:sz w:val="24"/>
          <w:szCs w:val="24"/>
        </w:rPr>
        <w:t xml:space="preserve">dentary digital play, some studies suggest that too much screen time, may contribute to children </w:t>
      </w:r>
      <w:r w:rsidRPr="00B1671C">
        <w:rPr>
          <w:rFonts w:cstheme="minorHAnsi"/>
          <w:sz w:val="24"/>
          <w:szCs w:val="24"/>
        </w:rPr>
        <w:t>develop</w:t>
      </w:r>
      <w:r w:rsidR="003058D0" w:rsidRPr="00B1671C">
        <w:rPr>
          <w:rFonts w:cstheme="minorHAnsi"/>
          <w:sz w:val="24"/>
          <w:szCs w:val="24"/>
        </w:rPr>
        <w:t>ing</w:t>
      </w:r>
      <w:r w:rsidRPr="00B1671C">
        <w:rPr>
          <w:rFonts w:cstheme="minorHAnsi"/>
          <w:sz w:val="24"/>
          <w:szCs w:val="24"/>
        </w:rPr>
        <w:t xml:space="preserve"> ‘autism like’ symptoms, however, research has not evidenced this claim</w:t>
      </w:r>
      <w:r w:rsidR="00C36849" w:rsidRPr="00B1671C">
        <w:rPr>
          <w:rFonts w:cstheme="minorHAnsi"/>
          <w:sz w:val="24"/>
          <w:szCs w:val="24"/>
        </w:rPr>
        <w:t xml:space="preserve"> (</w:t>
      </w:r>
      <w:proofErr w:type="spellStart"/>
      <w:r w:rsidR="00C36849" w:rsidRPr="00B1671C">
        <w:rPr>
          <w:rFonts w:cstheme="minorHAnsi"/>
          <w:sz w:val="24"/>
          <w:szCs w:val="24"/>
        </w:rPr>
        <w:t>Mustafaoglu</w:t>
      </w:r>
      <w:proofErr w:type="spellEnd"/>
      <w:r w:rsidR="00C36849" w:rsidRPr="00B1671C">
        <w:rPr>
          <w:rFonts w:cstheme="minorHAnsi"/>
          <w:sz w:val="24"/>
          <w:szCs w:val="24"/>
        </w:rPr>
        <w:t>, et al. 2018</w:t>
      </w:r>
      <w:r w:rsidR="0019108B" w:rsidRPr="00B1671C">
        <w:rPr>
          <w:rFonts w:cstheme="minorHAnsi"/>
          <w:sz w:val="24"/>
          <w:szCs w:val="24"/>
        </w:rPr>
        <w:t xml:space="preserve">; </w:t>
      </w:r>
      <w:r w:rsidR="00FE4816">
        <w:rPr>
          <w:rFonts w:cstheme="minorHAnsi"/>
          <w:sz w:val="24"/>
          <w:szCs w:val="24"/>
        </w:rPr>
        <w:t xml:space="preserve">PHE, 2013; </w:t>
      </w:r>
      <w:proofErr w:type="spellStart"/>
      <w:r w:rsidR="00FE4816">
        <w:rPr>
          <w:rFonts w:cstheme="minorHAnsi"/>
          <w:sz w:val="24"/>
          <w:szCs w:val="24"/>
        </w:rPr>
        <w:t>Palaiologou</w:t>
      </w:r>
      <w:proofErr w:type="spellEnd"/>
      <w:r w:rsidR="00FE4816">
        <w:rPr>
          <w:rFonts w:cstheme="minorHAnsi"/>
          <w:sz w:val="24"/>
          <w:szCs w:val="24"/>
        </w:rPr>
        <w:t>, 2016</w:t>
      </w:r>
      <w:r w:rsidRPr="00B1671C">
        <w:rPr>
          <w:rFonts w:cstheme="minorHAnsi"/>
          <w:sz w:val="24"/>
          <w:szCs w:val="24"/>
        </w:rPr>
        <w:t xml:space="preserve">; </w:t>
      </w:r>
      <w:proofErr w:type="spellStart"/>
      <w:r w:rsidRPr="00B1671C">
        <w:rPr>
          <w:rFonts w:cstheme="minorHAnsi"/>
          <w:sz w:val="24"/>
          <w:szCs w:val="24"/>
        </w:rPr>
        <w:t>OfCom</w:t>
      </w:r>
      <w:proofErr w:type="spellEnd"/>
      <w:r w:rsidRPr="00B1671C">
        <w:rPr>
          <w:rFonts w:cstheme="minorHAnsi"/>
          <w:sz w:val="24"/>
          <w:szCs w:val="24"/>
        </w:rPr>
        <w:t>, 20</w:t>
      </w:r>
      <w:r w:rsidR="003058D0" w:rsidRPr="00B1671C">
        <w:rPr>
          <w:rFonts w:cstheme="minorHAnsi"/>
          <w:sz w:val="24"/>
          <w:szCs w:val="24"/>
        </w:rPr>
        <w:t>18</w:t>
      </w:r>
      <w:r w:rsidR="002C466E" w:rsidRPr="00B1671C">
        <w:rPr>
          <w:rFonts w:cstheme="minorHAnsi"/>
          <w:sz w:val="24"/>
          <w:szCs w:val="24"/>
        </w:rPr>
        <w:t>).</w:t>
      </w:r>
      <w:r w:rsidR="002E5FDA" w:rsidRPr="00B1671C">
        <w:rPr>
          <w:rFonts w:cstheme="minorHAnsi"/>
          <w:sz w:val="24"/>
          <w:szCs w:val="24"/>
        </w:rPr>
        <w:t xml:space="preserve"> </w:t>
      </w:r>
      <w:r w:rsidR="00DC5050" w:rsidRPr="00B1671C">
        <w:rPr>
          <w:rFonts w:cstheme="minorHAnsi"/>
          <w:sz w:val="24"/>
          <w:szCs w:val="24"/>
        </w:rPr>
        <w:t>Additionally</w:t>
      </w:r>
      <w:r w:rsidR="00927927" w:rsidRPr="00B1671C">
        <w:rPr>
          <w:rFonts w:cstheme="minorHAnsi"/>
          <w:sz w:val="24"/>
          <w:szCs w:val="24"/>
        </w:rPr>
        <w:t>,</w:t>
      </w:r>
      <w:r w:rsidR="002E5FDA" w:rsidRPr="00B1671C">
        <w:rPr>
          <w:rFonts w:cstheme="minorHAnsi"/>
          <w:sz w:val="24"/>
          <w:szCs w:val="24"/>
        </w:rPr>
        <w:t xml:space="preserve"> evidence suggests that children using tablets or mobile devices a lot during </w:t>
      </w:r>
      <w:r w:rsidR="00DC5050" w:rsidRPr="00B1671C">
        <w:rPr>
          <w:rFonts w:cstheme="minorHAnsi"/>
          <w:sz w:val="24"/>
          <w:szCs w:val="24"/>
        </w:rPr>
        <w:t xml:space="preserve">the day may cause another health </w:t>
      </w:r>
      <w:r w:rsidR="002E5FDA" w:rsidRPr="00B1671C">
        <w:rPr>
          <w:rFonts w:cstheme="minorHAnsi"/>
          <w:sz w:val="24"/>
          <w:szCs w:val="24"/>
        </w:rPr>
        <w:t>condition called myopia</w:t>
      </w:r>
      <w:r w:rsidR="00927927" w:rsidRPr="00B1671C">
        <w:rPr>
          <w:rFonts w:cstheme="minorHAnsi"/>
          <w:sz w:val="24"/>
          <w:szCs w:val="24"/>
        </w:rPr>
        <w:t xml:space="preserve"> (NHS, no date; </w:t>
      </w:r>
      <w:proofErr w:type="spellStart"/>
      <w:r w:rsidR="00927927" w:rsidRPr="00B1671C">
        <w:rPr>
          <w:rFonts w:cstheme="minorHAnsi"/>
          <w:sz w:val="24"/>
          <w:szCs w:val="24"/>
        </w:rPr>
        <w:t>Lanca</w:t>
      </w:r>
      <w:proofErr w:type="spellEnd"/>
      <w:r w:rsidR="00927927" w:rsidRPr="00B1671C">
        <w:rPr>
          <w:rFonts w:cstheme="minorHAnsi"/>
          <w:sz w:val="24"/>
          <w:szCs w:val="24"/>
        </w:rPr>
        <w:t xml:space="preserve"> and Saw, </w:t>
      </w:r>
      <w:r w:rsidR="003058D0" w:rsidRPr="00B1671C">
        <w:rPr>
          <w:rFonts w:cstheme="minorHAnsi"/>
          <w:sz w:val="24"/>
          <w:szCs w:val="24"/>
        </w:rPr>
        <w:t xml:space="preserve">2020). </w:t>
      </w:r>
      <w:r w:rsidR="002E5FDA" w:rsidRPr="00B1671C">
        <w:rPr>
          <w:rFonts w:cstheme="minorHAnsi"/>
          <w:sz w:val="24"/>
          <w:szCs w:val="24"/>
        </w:rPr>
        <w:t>Myopia is described as a defect to eye sight from over usage of screen time, due to the screen be</w:t>
      </w:r>
      <w:r w:rsidR="003058D0" w:rsidRPr="00B1671C">
        <w:rPr>
          <w:rFonts w:cstheme="minorHAnsi"/>
          <w:sz w:val="24"/>
          <w:szCs w:val="24"/>
        </w:rPr>
        <w:t>ing so close to the child’s face</w:t>
      </w:r>
      <w:r w:rsidR="002E5FDA" w:rsidRPr="00B1671C">
        <w:rPr>
          <w:rFonts w:cstheme="minorHAnsi"/>
          <w:sz w:val="24"/>
          <w:szCs w:val="24"/>
        </w:rPr>
        <w:t>, therefor affecting long distance sight overtime (NHS, no date). However, the results of this survey again were not reliable as more detailed studies are needed to clarify specific details to enhance the studies objectives (</w:t>
      </w:r>
      <w:proofErr w:type="spellStart"/>
      <w:r w:rsidR="002E5FDA" w:rsidRPr="00B1671C">
        <w:rPr>
          <w:rFonts w:cstheme="minorHAnsi"/>
          <w:sz w:val="24"/>
          <w:szCs w:val="24"/>
        </w:rPr>
        <w:t>Lanca</w:t>
      </w:r>
      <w:proofErr w:type="spellEnd"/>
      <w:r w:rsidR="002E5FDA" w:rsidRPr="00B1671C">
        <w:rPr>
          <w:rFonts w:cstheme="minorHAnsi"/>
          <w:sz w:val="24"/>
          <w:szCs w:val="24"/>
        </w:rPr>
        <w:t xml:space="preserve"> and Saw, 2020).</w:t>
      </w:r>
    </w:p>
    <w:p w14:paraId="63B1E893" w14:textId="7FCF3AE4" w:rsidR="00BE2DCA" w:rsidRPr="00B1671C" w:rsidRDefault="00927927" w:rsidP="00B1671C">
      <w:pPr>
        <w:spacing w:line="360" w:lineRule="auto"/>
        <w:jc w:val="both"/>
        <w:rPr>
          <w:rFonts w:cstheme="minorHAnsi"/>
          <w:sz w:val="24"/>
          <w:szCs w:val="24"/>
        </w:rPr>
      </w:pPr>
      <w:r w:rsidRPr="00B1671C">
        <w:rPr>
          <w:rFonts w:cstheme="minorHAnsi"/>
          <w:sz w:val="24"/>
          <w:szCs w:val="24"/>
        </w:rPr>
        <w:t>Statically,</w:t>
      </w:r>
      <w:r w:rsidR="0019108B" w:rsidRPr="00B1671C">
        <w:rPr>
          <w:rFonts w:cstheme="minorHAnsi"/>
          <w:sz w:val="24"/>
          <w:szCs w:val="24"/>
        </w:rPr>
        <w:t xml:space="preserve"> evidence clearly highlights that ownership of digital devices have risen since 201</w:t>
      </w:r>
      <w:r w:rsidR="003058D0" w:rsidRPr="00B1671C">
        <w:rPr>
          <w:rFonts w:cstheme="minorHAnsi"/>
          <w:sz w:val="24"/>
          <w:szCs w:val="24"/>
        </w:rPr>
        <w:t>3 (</w:t>
      </w:r>
      <w:proofErr w:type="spellStart"/>
      <w:r w:rsidR="003058D0" w:rsidRPr="00B1671C">
        <w:rPr>
          <w:rFonts w:cstheme="minorHAnsi"/>
          <w:sz w:val="24"/>
          <w:szCs w:val="24"/>
        </w:rPr>
        <w:t>OfCom</w:t>
      </w:r>
      <w:proofErr w:type="spellEnd"/>
      <w:r w:rsidR="003058D0" w:rsidRPr="00B1671C">
        <w:rPr>
          <w:rFonts w:cstheme="minorHAnsi"/>
          <w:sz w:val="24"/>
          <w:szCs w:val="24"/>
        </w:rPr>
        <w:t>, 2018</w:t>
      </w:r>
      <w:r w:rsidR="00444E3A">
        <w:rPr>
          <w:rFonts w:cstheme="minorHAnsi"/>
          <w:sz w:val="24"/>
          <w:szCs w:val="24"/>
        </w:rPr>
        <w:t xml:space="preserve">; </w:t>
      </w:r>
      <w:proofErr w:type="spellStart"/>
      <w:r w:rsidR="00444E3A">
        <w:rPr>
          <w:rFonts w:cstheme="minorHAnsi"/>
          <w:sz w:val="24"/>
          <w:szCs w:val="24"/>
        </w:rPr>
        <w:t>Rideout</w:t>
      </w:r>
      <w:proofErr w:type="spellEnd"/>
      <w:r w:rsidR="00444E3A">
        <w:rPr>
          <w:rFonts w:cstheme="minorHAnsi"/>
          <w:sz w:val="24"/>
          <w:szCs w:val="24"/>
        </w:rPr>
        <w:t xml:space="preserve"> et al. 200</w:t>
      </w:r>
      <w:r w:rsidR="00552391" w:rsidRPr="00B1671C">
        <w:rPr>
          <w:rFonts w:cstheme="minorHAnsi"/>
          <w:sz w:val="24"/>
          <w:szCs w:val="24"/>
        </w:rPr>
        <w:t xml:space="preserve">3). </w:t>
      </w:r>
      <w:r w:rsidR="00BC3A48" w:rsidRPr="00B1671C">
        <w:rPr>
          <w:rFonts w:cstheme="minorHAnsi"/>
          <w:sz w:val="24"/>
          <w:szCs w:val="24"/>
        </w:rPr>
        <w:t xml:space="preserve"> </w:t>
      </w:r>
      <w:r w:rsidR="005D23B6" w:rsidRPr="00B1671C">
        <w:rPr>
          <w:rFonts w:cstheme="minorHAnsi"/>
          <w:sz w:val="24"/>
          <w:szCs w:val="24"/>
        </w:rPr>
        <w:t xml:space="preserve">It is suggested that more than 10% of people within Wales are digitally excluded, Welsh Government (no date) state that this equates to 300,000 people </w:t>
      </w:r>
      <w:r w:rsidR="00BC3A48" w:rsidRPr="004A05BD">
        <w:rPr>
          <w:rFonts w:cstheme="minorHAnsi"/>
          <w:sz w:val="24"/>
          <w:szCs w:val="24"/>
        </w:rPr>
        <w:t>within W</w:t>
      </w:r>
      <w:r w:rsidR="005D23B6" w:rsidRPr="004A05BD">
        <w:rPr>
          <w:rFonts w:cstheme="minorHAnsi"/>
          <w:sz w:val="24"/>
          <w:szCs w:val="24"/>
        </w:rPr>
        <w:t xml:space="preserve">ales who </w:t>
      </w:r>
      <w:r w:rsidR="005D23B6" w:rsidRPr="00B1671C">
        <w:rPr>
          <w:rFonts w:cstheme="minorHAnsi"/>
          <w:sz w:val="24"/>
          <w:szCs w:val="24"/>
        </w:rPr>
        <w:t xml:space="preserve">have no access to online facilities. </w:t>
      </w:r>
      <w:r w:rsidR="00C74416" w:rsidRPr="00B1671C">
        <w:rPr>
          <w:rFonts w:cstheme="minorHAnsi"/>
          <w:sz w:val="24"/>
          <w:szCs w:val="24"/>
        </w:rPr>
        <w:t>Furthermore,</w:t>
      </w:r>
      <w:r w:rsidR="005D23B6" w:rsidRPr="00B1671C">
        <w:rPr>
          <w:rFonts w:cstheme="minorHAnsi"/>
          <w:sz w:val="24"/>
          <w:szCs w:val="24"/>
        </w:rPr>
        <w:t xml:space="preserve"> Welsh Government</w:t>
      </w:r>
      <w:r w:rsidR="002C466E" w:rsidRPr="00B1671C">
        <w:rPr>
          <w:rFonts w:cstheme="minorHAnsi"/>
          <w:sz w:val="24"/>
          <w:szCs w:val="24"/>
        </w:rPr>
        <w:t>, (no date)</w:t>
      </w:r>
      <w:r w:rsidR="005D23B6" w:rsidRPr="00B1671C">
        <w:rPr>
          <w:rFonts w:cstheme="minorHAnsi"/>
          <w:sz w:val="24"/>
          <w:szCs w:val="24"/>
        </w:rPr>
        <w:t xml:space="preserve"> state that this minority are usually the more vulnerable in society, for example the elderly, families who are on low income or less well educated and also those who have a disability or a long term health condition</w:t>
      </w:r>
      <w:r w:rsidR="00291738" w:rsidRPr="00B1671C">
        <w:rPr>
          <w:rFonts w:cstheme="minorHAnsi"/>
          <w:sz w:val="24"/>
          <w:szCs w:val="24"/>
        </w:rPr>
        <w:t xml:space="preserve"> (</w:t>
      </w:r>
      <w:proofErr w:type="spellStart"/>
      <w:r w:rsidR="004A05BD">
        <w:rPr>
          <w:rFonts w:cstheme="minorHAnsi"/>
          <w:sz w:val="24"/>
          <w:szCs w:val="24"/>
        </w:rPr>
        <w:t>O</w:t>
      </w:r>
      <w:r w:rsidR="001F3D26">
        <w:rPr>
          <w:rFonts w:cstheme="minorHAnsi"/>
          <w:sz w:val="24"/>
          <w:szCs w:val="24"/>
        </w:rPr>
        <w:t>fCom</w:t>
      </w:r>
      <w:proofErr w:type="spellEnd"/>
      <w:r w:rsidR="001F3D26">
        <w:rPr>
          <w:rFonts w:cstheme="minorHAnsi"/>
          <w:sz w:val="24"/>
          <w:szCs w:val="24"/>
        </w:rPr>
        <w:t>, 2018; Welsh Government, 2018</w:t>
      </w:r>
      <w:r w:rsidR="002426DD" w:rsidRPr="00B1671C">
        <w:rPr>
          <w:rFonts w:cstheme="minorHAnsi"/>
          <w:sz w:val="24"/>
          <w:szCs w:val="24"/>
        </w:rPr>
        <w:t>)</w:t>
      </w:r>
      <w:r w:rsidR="005D23B6" w:rsidRPr="00B1671C">
        <w:rPr>
          <w:rFonts w:cstheme="minorHAnsi"/>
          <w:sz w:val="24"/>
          <w:szCs w:val="24"/>
        </w:rPr>
        <w:t xml:space="preserve">. Digital inclusion is </w:t>
      </w:r>
      <w:r w:rsidR="002426DD" w:rsidRPr="00B1671C">
        <w:rPr>
          <w:rFonts w:cstheme="minorHAnsi"/>
          <w:sz w:val="24"/>
          <w:szCs w:val="24"/>
        </w:rPr>
        <w:t>there for</w:t>
      </w:r>
      <w:r w:rsidR="005D23B6" w:rsidRPr="00B1671C">
        <w:rPr>
          <w:rFonts w:cstheme="minorHAnsi"/>
          <w:sz w:val="24"/>
          <w:szCs w:val="24"/>
        </w:rPr>
        <w:t xml:space="preserve"> a priority </w:t>
      </w:r>
      <w:r w:rsidR="00610979" w:rsidRPr="00B1671C">
        <w:rPr>
          <w:rFonts w:cstheme="minorHAnsi"/>
          <w:sz w:val="24"/>
          <w:szCs w:val="24"/>
        </w:rPr>
        <w:t xml:space="preserve">to ensure equality within Wales, </w:t>
      </w:r>
      <w:r w:rsidR="001F3D26">
        <w:rPr>
          <w:rFonts w:cstheme="minorHAnsi"/>
          <w:sz w:val="24"/>
          <w:szCs w:val="24"/>
        </w:rPr>
        <w:t>(Welsh Government, no date</w:t>
      </w:r>
      <w:r w:rsidR="00772711" w:rsidRPr="00B1671C">
        <w:rPr>
          <w:rFonts w:cstheme="minorHAnsi"/>
          <w:sz w:val="24"/>
          <w:szCs w:val="24"/>
        </w:rPr>
        <w:t xml:space="preserve">), </w:t>
      </w:r>
      <w:r w:rsidR="00610979" w:rsidRPr="00B1671C">
        <w:rPr>
          <w:rFonts w:cstheme="minorHAnsi"/>
          <w:sz w:val="24"/>
          <w:szCs w:val="24"/>
        </w:rPr>
        <w:t xml:space="preserve">during the covid 19 pandemic where education moved from a school based environment </w:t>
      </w:r>
      <w:r w:rsidR="00772711" w:rsidRPr="00B1671C">
        <w:rPr>
          <w:rFonts w:cstheme="minorHAnsi"/>
          <w:sz w:val="24"/>
          <w:szCs w:val="24"/>
        </w:rPr>
        <w:t xml:space="preserve">to the </w:t>
      </w:r>
      <w:r w:rsidR="00DB5426" w:rsidRPr="00B1671C">
        <w:rPr>
          <w:rFonts w:cstheme="minorHAnsi"/>
          <w:sz w:val="24"/>
          <w:szCs w:val="24"/>
        </w:rPr>
        <w:t xml:space="preserve">home children were </w:t>
      </w:r>
      <w:r w:rsidR="009D325F" w:rsidRPr="00B1671C">
        <w:rPr>
          <w:rFonts w:cstheme="minorHAnsi"/>
          <w:sz w:val="24"/>
          <w:szCs w:val="24"/>
        </w:rPr>
        <w:t xml:space="preserve">thought to be digitally </w:t>
      </w:r>
      <w:r w:rsidR="00DB5426" w:rsidRPr="00B1671C">
        <w:rPr>
          <w:rFonts w:cstheme="minorHAnsi"/>
          <w:sz w:val="24"/>
          <w:szCs w:val="24"/>
        </w:rPr>
        <w:t>exclud</w:t>
      </w:r>
      <w:r w:rsidR="00B0228B" w:rsidRPr="00B1671C">
        <w:rPr>
          <w:rFonts w:cstheme="minorHAnsi"/>
          <w:sz w:val="24"/>
          <w:szCs w:val="24"/>
        </w:rPr>
        <w:t>ed as the majority of</w:t>
      </w:r>
      <w:r w:rsidR="00E660D9" w:rsidRPr="00B1671C">
        <w:rPr>
          <w:rFonts w:cstheme="minorHAnsi"/>
          <w:sz w:val="24"/>
          <w:szCs w:val="24"/>
        </w:rPr>
        <w:t xml:space="preserve"> home</w:t>
      </w:r>
      <w:r w:rsidR="00B0228B" w:rsidRPr="00B1671C">
        <w:rPr>
          <w:rFonts w:cstheme="minorHAnsi"/>
          <w:sz w:val="24"/>
          <w:szCs w:val="24"/>
        </w:rPr>
        <w:t xml:space="preserve"> learning moved to a digital platform</w:t>
      </w:r>
      <w:r w:rsidR="00152A42" w:rsidRPr="00B1671C">
        <w:rPr>
          <w:rFonts w:cstheme="minorHAnsi"/>
          <w:sz w:val="24"/>
          <w:szCs w:val="24"/>
        </w:rPr>
        <w:t xml:space="preserve"> (Public Health England, 2020;</w:t>
      </w:r>
      <w:r w:rsidR="002426DD" w:rsidRPr="00B1671C">
        <w:rPr>
          <w:rFonts w:cstheme="minorHAnsi"/>
          <w:sz w:val="24"/>
          <w:szCs w:val="24"/>
        </w:rPr>
        <w:t xml:space="preserve"> </w:t>
      </w:r>
      <w:proofErr w:type="spellStart"/>
      <w:r w:rsidR="002426DD" w:rsidRPr="00B1671C">
        <w:rPr>
          <w:rFonts w:cstheme="minorHAnsi"/>
          <w:sz w:val="24"/>
          <w:szCs w:val="24"/>
        </w:rPr>
        <w:t>OfCom</w:t>
      </w:r>
      <w:proofErr w:type="spellEnd"/>
      <w:r w:rsidR="002426DD" w:rsidRPr="00B1671C">
        <w:rPr>
          <w:rFonts w:cstheme="minorHAnsi"/>
          <w:sz w:val="24"/>
          <w:szCs w:val="24"/>
        </w:rPr>
        <w:t>, 2018</w:t>
      </w:r>
      <w:r w:rsidR="001F3D26">
        <w:rPr>
          <w:rFonts w:cstheme="minorHAnsi"/>
          <w:sz w:val="24"/>
          <w:szCs w:val="24"/>
        </w:rPr>
        <w:t>)</w:t>
      </w:r>
      <w:r w:rsidR="00E660D9" w:rsidRPr="00B1671C">
        <w:rPr>
          <w:rFonts w:cstheme="minorHAnsi"/>
          <w:sz w:val="24"/>
          <w:szCs w:val="24"/>
        </w:rPr>
        <w:t xml:space="preserve">. </w:t>
      </w:r>
      <w:r w:rsidR="001F3D26">
        <w:rPr>
          <w:rFonts w:cstheme="minorHAnsi"/>
          <w:sz w:val="24"/>
          <w:szCs w:val="24"/>
        </w:rPr>
        <w:t>I</w:t>
      </w:r>
      <w:r w:rsidR="003E33E9" w:rsidRPr="00B1671C">
        <w:rPr>
          <w:rFonts w:cstheme="minorHAnsi"/>
          <w:sz w:val="24"/>
          <w:szCs w:val="24"/>
        </w:rPr>
        <w:t xml:space="preserve">n recognition to digital inclusion and competency, early digital literacy development can enhance learning and development. The new curriculum </w:t>
      </w:r>
      <w:r w:rsidR="00BE2DCA" w:rsidRPr="00B1671C">
        <w:rPr>
          <w:rFonts w:cstheme="minorHAnsi"/>
          <w:sz w:val="24"/>
          <w:szCs w:val="24"/>
        </w:rPr>
        <w:t xml:space="preserve">within Wales has adopted digital technology as a pedagogical tool within education to enhance creativity </w:t>
      </w:r>
      <w:r w:rsidR="006D2514" w:rsidRPr="00B1671C">
        <w:rPr>
          <w:rFonts w:cstheme="minorHAnsi"/>
          <w:sz w:val="24"/>
          <w:szCs w:val="24"/>
        </w:rPr>
        <w:t>and active learning experiences</w:t>
      </w:r>
      <w:r w:rsidR="00BE2DCA" w:rsidRPr="00B1671C">
        <w:rPr>
          <w:rFonts w:cstheme="minorHAnsi"/>
          <w:sz w:val="24"/>
          <w:szCs w:val="24"/>
        </w:rPr>
        <w:t xml:space="preserve"> </w:t>
      </w:r>
      <w:r w:rsidR="00FE4816">
        <w:rPr>
          <w:rFonts w:cstheme="minorHAnsi"/>
          <w:sz w:val="24"/>
          <w:szCs w:val="24"/>
        </w:rPr>
        <w:t>(</w:t>
      </w:r>
      <w:proofErr w:type="spellStart"/>
      <w:r w:rsidR="00FE4816">
        <w:rPr>
          <w:rFonts w:cstheme="minorHAnsi"/>
          <w:sz w:val="24"/>
          <w:szCs w:val="24"/>
        </w:rPr>
        <w:t>Palaiologou</w:t>
      </w:r>
      <w:proofErr w:type="spellEnd"/>
      <w:r w:rsidR="00FE4816">
        <w:rPr>
          <w:rFonts w:cstheme="minorHAnsi"/>
          <w:sz w:val="24"/>
          <w:szCs w:val="24"/>
        </w:rPr>
        <w:t>, 2016</w:t>
      </w:r>
      <w:r w:rsidR="006D2514" w:rsidRPr="00B1671C">
        <w:rPr>
          <w:rFonts w:cstheme="minorHAnsi"/>
          <w:sz w:val="24"/>
          <w:szCs w:val="24"/>
        </w:rPr>
        <w:t>; Donaldson, 2015</w:t>
      </w:r>
      <w:r w:rsidR="00BE2DCA" w:rsidRPr="00B1671C">
        <w:rPr>
          <w:rFonts w:cstheme="minorHAnsi"/>
          <w:sz w:val="24"/>
          <w:szCs w:val="24"/>
        </w:rPr>
        <w:t>)</w:t>
      </w:r>
      <w:r w:rsidR="00BC3A48" w:rsidRPr="00B1671C">
        <w:rPr>
          <w:rFonts w:cstheme="minorHAnsi"/>
          <w:sz w:val="24"/>
          <w:szCs w:val="24"/>
        </w:rPr>
        <w:t>.</w:t>
      </w:r>
      <w:r w:rsidR="00BE2DCA" w:rsidRPr="00B1671C">
        <w:rPr>
          <w:rFonts w:cstheme="minorHAnsi"/>
          <w:sz w:val="24"/>
          <w:szCs w:val="24"/>
        </w:rPr>
        <w:t xml:space="preserve">  </w:t>
      </w:r>
    </w:p>
    <w:p w14:paraId="27124BAB" w14:textId="0E0313DD" w:rsidR="00214FA6" w:rsidRPr="00B1671C" w:rsidRDefault="00BE2DCA" w:rsidP="00B1671C">
      <w:pPr>
        <w:spacing w:line="360" w:lineRule="auto"/>
        <w:jc w:val="both"/>
        <w:rPr>
          <w:rFonts w:cstheme="minorHAnsi"/>
          <w:sz w:val="24"/>
          <w:szCs w:val="24"/>
        </w:rPr>
      </w:pPr>
      <w:r w:rsidRPr="00B1671C">
        <w:rPr>
          <w:rFonts w:cstheme="minorHAnsi"/>
          <w:sz w:val="24"/>
          <w:szCs w:val="24"/>
        </w:rPr>
        <w:lastRenderedPageBreak/>
        <w:t>Graham Donaldson, (2015)</w:t>
      </w:r>
      <w:r w:rsidR="006D2514" w:rsidRPr="00B1671C">
        <w:rPr>
          <w:rFonts w:cstheme="minorHAnsi"/>
          <w:sz w:val="24"/>
          <w:szCs w:val="24"/>
        </w:rPr>
        <w:t xml:space="preserve"> successful futures </w:t>
      </w:r>
      <w:r w:rsidR="003E33E9" w:rsidRPr="00B1671C">
        <w:rPr>
          <w:rFonts w:cstheme="minorHAnsi"/>
          <w:sz w:val="24"/>
          <w:szCs w:val="24"/>
        </w:rPr>
        <w:t>curriculum</w:t>
      </w:r>
      <w:r w:rsidR="009D325F" w:rsidRPr="00B1671C">
        <w:rPr>
          <w:rFonts w:cstheme="minorHAnsi"/>
          <w:sz w:val="24"/>
          <w:szCs w:val="24"/>
        </w:rPr>
        <w:t xml:space="preserve"> supports digital learning</w:t>
      </w:r>
      <w:r w:rsidR="006D2514" w:rsidRPr="00B1671C">
        <w:rPr>
          <w:rFonts w:cstheme="minorHAnsi"/>
          <w:sz w:val="24"/>
          <w:szCs w:val="24"/>
        </w:rPr>
        <w:t xml:space="preserve">. Donaldson explains that the curriculum that was in place previously did not include digital technology, therefor the new curriculum highlights the importance of digital technology within society and recognises digital competency </w:t>
      </w:r>
      <w:r w:rsidR="009D325F" w:rsidRPr="00B1671C">
        <w:rPr>
          <w:rFonts w:cstheme="minorHAnsi"/>
          <w:sz w:val="24"/>
          <w:szCs w:val="24"/>
        </w:rPr>
        <w:t xml:space="preserve">as </w:t>
      </w:r>
      <w:r w:rsidR="003E33E9" w:rsidRPr="00B1671C">
        <w:rPr>
          <w:rFonts w:cstheme="minorHAnsi"/>
          <w:sz w:val="24"/>
          <w:szCs w:val="24"/>
        </w:rPr>
        <w:t>an essential skill</w:t>
      </w:r>
      <w:r w:rsidR="009D325F" w:rsidRPr="00B1671C">
        <w:rPr>
          <w:rFonts w:cstheme="minorHAnsi"/>
          <w:sz w:val="24"/>
          <w:szCs w:val="24"/>
        </w:rPr>
        <w:t xml:space="preserve"> to develop within education in preparation</w:t>
      </w:r>
      <w:r w:rsidRPr="00B1671C">
        <w:rPr>
          <w:rFonts w:cstheme="minorHAnsi"/>
          <w:sz w:val="24"/>
          <w:szCs w:val="24"/>
        </w:rPr>
        <w:t xml:space="preserve"> for employment, developing </w:t>
      </w:r>
      <w:r w:rsidR="003E33E9" w:rsidRPr="00B1671C">
        <w:rPr>
          <w:rFonts w:cstheme="minorHAnsi"/>
          <w:sz w:val="24"/>
          <w:szCs w:val="24"/>
        </w:rPr>
        <w:t xml:space="preserve">core </w:t>
      </w:r>
      <w:r w:rsidRPr="00B1671C">
        <w:rPr>
          <w:rFonts w:cstheme="minorHAnsi"/>
          <w:sz w:val="24"/>
          <w:szCs w:val="24"/>
        </w:rPr>
        <w:t xml:space="preserve">employability </w:t>
      </w:r>
      <w:r w:rsidR="003E33E9" w:rsidRPr="00B1671C">
        <w:rPr>
          <w:rFonts w:cstheme="minorHAnsi"/>
          <w:sz w:val="24"/>
          <w:szCs w:val="24"/>
        </w:rPr>
        <w:t>skills</w:t>
      </w:r>
      <w:r w:rsidR="002426DD" w:rsidRPr="00B1671C">
        <w:rPr>
          <w:rFonts w:cstheme="minorHAnsi"/>
          <w:sz w:val="24"/>
          <w:szCs w:val="24"/>
        </w:rPr>
        <w:t xml:space="preserve"> for their futures</w:t>
      </w:r>
      <w:r w:rsidR="006D2514" w:rsidRPr="00B1671C">
        <w:rPr>
          <w:rFonts w:cstheme="minorHAnsi"/>
          <w:sz w:val="24"/>
          <w:szCs w:val="24"/>
        </w:rPr>
        <w:t xml:space="preserve">. </w:t>
      </w:r>
      <w:r w:rsidR="00C74416" w:rsidRPr="00B1671C">
        <w:rPr>
          <w:rFonts w:cstheme="minorHAnsi"/>
          <w:sz w:val="24"/>
          <w:szCs w:val="24"/>
        </w:rPr>
        <w:t>Furthermore,</w:t>
      </w:r>
      <w:r w:rsidR="006D2514" w:rsidRPr="00B1671C">
        <w:rPr>
          <w:rFonts w:cstheme="minorHAnsi"/>
          <w:sz w:val="24"/>
          <w:szCs w:val="24"/>
        </w:rPr>
        <w:t xml:space="preserve"> these skills are essential within the digital </w:t>
      </w:r>
      <w:r w:rsidR="00552391" w:rsidRPr="00B1671C">
        <w:rPr>
          <w:rFonts w:cstheme="minorHAnsi"/>
          <w:sz w:val="24"/>
          <w:szCs w:val="24"/>
        </w:rPr>
        <w:t>competency</w:t>
      </w:r>
      <w:r w:rsidR="006D2514" w:rsidRPr="00B1671C">
        <w:rPr>
          <w:rFonts w:cstheme="minorHAnsi"/>
          <w:sz w:val="24"/>
          <w:szCs w:val="24"/>
        </w:rPr>
        <w:t xml:space="preserve"> framewo</w:t>
      </w:r>
      <w:r w:rsidR="00552391" w:rsidRPr="00B1671C">
        <w:rPr>
          <w:rFonts w:cstheme="minorHAnsi"/>
          <w:sz w:val="24"/>
          <w:szCs w:val="24"/>
        </w:rPr>
        <w:t>rk</w:t>
      </w:r>
      <w:r w:rsidR="006D2514" w:rsidRPr="00B1671C">
        <w:rPr>
          <w:rFonts w:cstheme="minorHAnsi"/>
          <w:sz w:val="24"/>
          <w:szCs w:val="24"/>
        </w:rPr>
        <w:t xml:space="preserve"> (Donaldson, 2015; </w:t>
      </w:r>
      <w:r w:rsidR="00552391" w:rsidRPr="00B1671C">
        <w:rPr>
          <w:rFonts w:cstheme="minorHAnsi"/>
          <w:sz w:val="24"/>
          <w:szCs w:val="24"/>
        </w:rPr>
        <w:t>Welsh Government</w:t>
      </w:r>
      <w:r w:rsidR="006D2514" w:rsidRPr="00B1671C">
        <w:rPr>
          <w:rFonts w:cstheme="minorHAnsi"/>
          <w:sz w:val="24"/>
          <w:szCs w:val="24"/>
        </w:rPr>
        <w:t>,</w:t>
      </w:r>
      <w:r w:rsidR="00552391" w:rsidRPr="00B1671C">
        <w:rPr>
          <w:rFonts w:cstheme="minorHAnsi"/>
          <w:sz w:val="24"/>
          <w:szCs w:val="24"/>
        </w:rPr>
        <w:t xml:space="preserve"> 2018).</w:t>
      </w:r>
      <w:r w:rsidR="004A05BD">
        <w:rPr>
          <w:rFonts w:cstheme="minorHAnsi"/>
          <w:sz w:val="24"/>
          <w:szCs w:val="24"/>
        </w:rPr>
        <w:t xml:space="preserve">      </w:t>
      </w:r>
    </w:p>
    <w:p w14:paraId="6CAC7205" w14:textId="0A57EC42" w:rsidR="00597F91" w:rsidRPr="00B1671C" w:rsidRDefault="00BC3A48" w:rsidP="00B1671C">
      <w:pPr>
        <w:spacing w:line="360" w:lineRule="auto"/>
        <w:jc w:val="both"/>
        <w:rPr>
          <w:rFonts w:cstheme="minorHAnsi"/>
          <w:sz w:val="24"/>
          <w:szCs w:val="24"/>
        </w:rPr>
      </w:pPr>
      <w:r w:rsidRPr="00B1671C">
        <w:rPr>
          <w:rFonts w:cstheme="minorHAnsi"/>
          <w:sz w:val="24"/>
          <w:szCs w:val="24"/>
        </w:rPr>
        <w:t>Historically</w:t>
      </w:r>
      <w:r w:rsidR="00597F91" w:rsidRPr="00B1671C">
        <w:rPr>
          <w:rFonts w:cstheme="minorHAnsi"/>
          <w:sz w:val="24"/>
          <w:szCs w:val="24"/>
        </w:rPr>
        <w:t>,</w:t>
      </w:r>
      <w:r w:rsidRPr="00B1671C">
        <w:rPr>
          <w:rFonts w:cstheme="minorHAnsi"/>
          <w:sz w:val="24"/>
          <w:szCs w:val="24"/>
        </w:rPr>
        <w:t xml:space="preserve"> theorists including Vygotsky</w:t>
      </w:r>
      <w:r w:rsidR="005F319E" w:rsidRPr="00B1671C">
        <w:rPr>
          <w:rFonts w:cstheme="minorHAnsi"/>
          <w:sz w:val="24"/>
          <w:szCs w:val="24"/>
        </w:rPr>
        <w:t xml:space="preserve"> believed that children learn through play, both cognitively and imaginatively</w:t>
      </w:r>
      <w:r w:rsidR="00666BDD" w:rsidRPr="00B1671C">
        <w:rPr>
          <w:rFonts w:cstheme="minorHAnsi"/>
          <w:sz w:val="24"/>
          <w:szCs w:val="24"/>
        </w:rPr>
        <w:t xml:space="preserve"> (Vygotsky,</w:t>
      </w:r>
      <w:r w:rsidR="003F676E" w:rsidRPr="00B1671C">
        <w:rPr>
          <w:rFonts w:cstheme="minorHAnsi"/>
          <w:sz w:val="24"/>
          <w:szCs w:val="24"/>
        </w:rPr>
        <w:t xml:space="preserve"> 1979),</w:t>
      </w:r>
      <w:r w:rsidRPr="00B1671C">
        <w:rPr>
          <w:rFonts w:cstheme="minorHAnsi"/>
          <w:sz w:val="24"/>
          <w:szCs w:val="24"/>
        </w:rPr>
        <w:t xml:space="preserve"> however</w:t>
      </w:r>
      <w:r w:rsidR="005F319E" w:rsidRPr="00B1671C">
        <w:rPr>
          <w:rFonts w:cstheme="minorHAnsi"/>
          <w:sz w:val="24"/>
          <w:szCs w:val="24"/>
        </w:rPr>
        <w:t>, both converged play and traditional play can both be beneficial to a child’s development, evidence claims that both types of play in collaboration with each other</w:t>
      </w:r>
      <w:r w:rsidR="0019108B" w:rsidRPr="00B1671C">
        <w:rPr>
          <w:rFonts w:cstheme="minorHAnsi"/>
          <w:sz w:val="24"/>
          <w:szCs w:val="24"/>
        </w:rPr>
        <w:t xml:space="preserve"> can be beneficial</w:t>
      </w:r>
      <w:r w:rsidR="005F319E" w:rsidRPr="00B1671C">
        <w:rPr>
          <w:rFonts w:cstheme="minorHAnsi"/>
          <w:sz w:val="24"/>
          <w:szCs w:val="24"/>
        </w:rPr>
        <w:t xml:space="preserve"> </w:t>
      </w:r>
      <w:r w:rsidR="00022EC3" w:rsidRPr="00B1671C">
        <w:rPr>
          <w:rFonts w:cstheme="minorHAnsi"/>
          <w:sz w:val="24"/>
          <w:szCs w:val="24"/>
        </w:rPr>
        <w:t>(</w:t>
      </w:r>
      <w:r w:rsidR="00552391" w:rsidRPr="00B1671C">
        <w:rPr>
          <w:rFonts w:cstheme="minorHAnsi"/>
          <w:sz w:val="24"/>
          <w:szCs w:val="24"/>
        </w:rPr>
        <w:t>Birds and Edwards,2015</w:t>
      </w:r>
      <w:r w:rsidR="00022EC3" w:rsidRPr="00B1671C">
        <w:rPr>
          <w:rFonts w:cstheme="minorHAnsi"/>
          <w:sz w:val="24"/>
          <w:szCs w:val="24"/>
        </w:rPr>
        <w:t>).</w:t>
      </w:r>
      <w:r w:rsidR="00597F91" w:rsidRPr="00B1671C">
        <w:rPr>
          <w:rFonts w:cstheme="minorHAnsi"/>
          <w:sz w:val="24"/>
          <w:szCs w:val="24"/>
        </w:rPr>
        <w:t xml:space="preserve"> Additionally, b</w:t>
      </w:r>
      <w:r w:rsidR="003F676E" w:rsidRPr="00B1671C">
        <w:rPr>
          <w:rFonts w:cstheme="minorHAnsi"/>
          <w:sz w:val="24"/>
          <w:szCs w:val="24"/>
        </w:rPr>
        <w:t xml:space="preserve">oth Bronfenbrenner </w:t>
      </w:r>
      <w:r w:rsidR="001F3D26">
        <w:rPr>
          <w:rFonts w:cstheme="minorHAnsi"/>
          <w:sz w:val="24"/>
          <w:szCs w:val="24"/>
        </w:rPr>
        <w:t>(</w:t>
      </w:r>
      <w:r w:rsidR="0065746A" w:rsidRPr="00B1671C">
        <w:rPr>
          <w:rFonts w:cstheme="minorHAnsi"/>
          <w:sz w:val="24"/>
          <w:szCs w:val="24"/>
        </w:rPr>
        <w:t>1979</w:t>
      </w:r>
      <w:r w:rsidR="001F3D26">
        <w:rPr>
          <w:rFonts w:cstheme="minorHAnsi"/>
          <w:sz w:val="24"/>
          <w:szCs w:val="24"/>
        </w:rPr>
        <w:t>)</w:t>
      </w:r>
      <w:r w:rsidR="0065746A" w:rsidRPr="00B1671C">
        <w:rPr>
          <w:rFonts w:cstheme="minorHAnsi"/>
          <w:sz w:val="24"/>
          <w:szCs w:val="24"/>
        </w:rPr>
        <w:t xml:space="preserve"> </w:t>
      </w:r>
      <w:r w:rsidR="003F676E" w:rsidRPr="00B1671C">
        <w:rPr>
          <w:rFonts w:cstheme="minorHAnsi"/>
          <w:sz w:val="24"/>
          <w:szCs w:val="24"/>
        </w:rPr>
        <w:t xml:space="preserve">and Bandura </w:t>
      </w:r>
      <w:r w:rsidR="001F3D26">
        <w:rPr>
          <w:rFonts w:cstheme="minorHAnsi"/>
          <w:sz w:val="24"/>
          <w:szCs w:val="24"/>
        </w:rPr>
        <w:t>(</w:t>
      </w:r>
      <w:r w:rsidR="0065746A" w:rsidRPr="00B1671C">
        <w:rPr>
          <w:rFonts w:cstheme="minorHAnsi"/>
          <w:sz w:val="24"/>
          <w:szCs w:val="24"/>
        </w:rPr>
        <w:t>1973</w:t>
      </w:r>
      <w:r w:rsidR="001F3D26">
        <w:rPr>
          <w:rFonts w:cstheme="minorHAnsi"/>
          <w:sz w:val="24"/>
          <w:szCs w:val="24"/>
        </w:rPr>
        <w:t>)</w:t>
      </w:r>
      <w:r w:rsidR="0065746A" w:rsidRPr="00B1671C">
        <w:rPr>
          <w:rFonts w:cstheme="minorHAnsi"/>
          <w:sz w:val="24"/>
          <w:szCs w:val="24"/>
        </w:rPr>
        <w:t xml:space="preserve"> </w:t>
      </w:r>
      <w:r w:rsidR="003F676E" w:rsidRPr="00B1671C">
        <w:rPr>
          <w:rFonts w:cstheme="minorHAnsi"/>
          <w:sz w:val="24"/>
          <w:szCs w:val="24"/>
        </w:rPr>
        <w:t>theories discuss that the child learns fro</w:t>
      </w:r>
      <w:r w:rsidR="00E67130" w:rsidRPr="00B1671C">
        <w:rPr>
          <w:rFonts w:cstheme="minorHAnsi"/>
          <w:sz w:val="24"/>
          <w:szCs w:val="24"/>
        </w:rPr>
        <w:t xml:space="preserve">m the </w:t>
      </w:r>
      <w:r w:rsidR="000138ED" w:rsidRPr="00B1671C">
        <w:rPr>
          <w:rFonts w:cstheme="minorHAnsi"/>
          <w:sz w:val="24"/>
          <w:szCs w:val="24"/>
        </w:rPr>
        <w:t>influential</w:t>
      </w:r>
      <w:r w:rsidR="003F676E" w:rsidRPr="00B1671C">
        <w:rPr>
          <w:rFonts w:cstheme="minorHAnsi"/>
          <w:sz w:val="24"/>
          <w:szCs w:val="24"/>
        </w:rPr>
        <w:t xml:space="preserve"> adults they are in most contact with.  Within the home </w:t>
      </w:r>
      <w:r w:rsidR="00E67130" w:rsidRPr="00B1671C">
        <w:rPr>
          <w:rFonts w:cstheme="minorHAnsi"/>
          <w:sz w:val="24"/>
          <w:szCs w:val="24"/>
        </w:rPr>
        <w:t>environment</w:t>
      </w:r>
      <w:r w:rsidR="003F676E" w:rsidRPr="00B1671C">
        <w:rPr>
          <w:rFonts w:cstheme="minorHAnsi"/>
          <w:sz w:val="24"/>
          <w:szCs w:val="24"/>
        </w:rPr>
        <w:t xml:space="preserve"> children</w:t>
      </w:r>
      <w:r w:rsidR="00597F91" w:rsidRPr="00B1671C">
        <w:rPr>
          <w:rFonts w:cstheme="minorHAnsi"/>
          <w:sz w:val="24"/>
          <w:szCs w:val="24"/>
        </w:rPr>
        <w:t xml:space="preserve">, mimic </w:t>
      </w:r>
      <w:r w:rsidR="00C74416" w:rsidRPr="00B1671C">
        <w:rPr>
          <w:rFonts w:cstheme="minorHAnsi"/>
          <w:sz w:val="24"/>
          <w:szCs w:val="24"/>
        </w:rPr>
        <w:t>adult’s</w:t>
      </w:r>
      <w:r w:rsidR="00597F91" w:rsidRPr="00B1671C">
        <w:rPr>
          <w:rFonts w:cstheme="minorHAnsi"/>
          <w:sz w:val="24"/>
          <w:szCs w:val="24"/>
        </w:rPr>
        <w:t xml:space="preserve"> daily routine,</w:t>
      </w:r>
      <w:r w:rsidR="003F676E" w:rsidRPr="00B1671C">
        <w:rPr>
          <w:rFonts w:cstheme="minorHAnsi"/>
          <w:sz w:val="24"/>
          <w:szCs w:val="24"/>
        </w:rPr>
        <w:t xml:space="preserve"> </w:t>
      </w:r>
      <w:r w:rsidR="00597F91" w:rsidRPr="00B1671C">
        <w:rPr>
          <w:rFonts w:cstheme="minorHAnsi"/>
          <w:sz w:val="24"/>
          <w:szCs w:val="24"/>
        </w:rPr>
        <w:t>observing how adults use digital technolog</w:t>
      </w:r>
      <w:r w:rsidR="00552391" w:rsidRPr="00B1671C">
        <w:rPr>
          <w:rFonts w:cstheme="minorHAnsi"/>
          <w:sz w:val="24"/>
          <w:szCs w:val="24"/>
        </w:rPr>
        <w:t xml:space="preserve">y and what </w:t>
      </w:r>
      <w:r w:rsidR="00A75CB0">
        <w:rPr>
          <w:rFonts w:cstheme="minorHAnsi"/>
          <w:sz w:val="24"/>
          <w:szCs w:val="24"/>
        </w:rPr>
        <w:t>it is used for (Lauricella</w:t>
      </w:r>
      <w:r w:rsidR="00552391" w:rsidRPr="00B1671C">
        <w:rPr>
          <w:rFonts w:cstheme="minorHAnsi"/>
          <w:sz w:val="24"/>
          <w:szCs w:val="24"/>
        </w:rPr>
        <w:t xml:space="preserve">, </w:t>
      </w:r>
      <w:proofErr w:type="spellStart"/>
      <w:r w:rsidR="00A75CB0">
        <w:rPr>
          <w:rFonts w:cstheme="minorHAnsi"/>
          <w:sz w:val="24"/>
          <w:szCs w:val="24"/>
        </w:rPr>
        <w:t>Wartella</w:t>
      </w:r>
      <w:proofErr w:type="spellEnd"/>
      <w:r w:rsidR="00A75CB0">
        <w:rPr>
          <w:rFonts w:cstheme="minorHAnsi"/>
          <w:sz w:val="24"/>
          <w:szCs w:val="24"/>
        </w:rPr>
        <w:t xml:space="preserve">, and </w:t>
      </w:r>
      <w:proofErr w:type="spellStart"/>
      <w:r w:rsidR="00A75CB0" w:rsidRPr="00A75CB0">
        <w:rPr>
          <w:rFonts w:cstheme="minorHAnsi"/>
          <w:sz w:val="24"/>
          <w:szCs w:val="24"/>
        </w:rPr>
        <w:t>Rideout</w:t>
      </w:r>
      <w:proofErr w:type="spellEnd"/>
      <w:r w:rsidR="00A75CB0">
        <w:rPr>
          <w:rFonts w:cstheme="minorHAnsi"/>
          <w:sz w:val="24"/>
          <w:szCs w:val="24"/>
        </w:rPr>
        <w:t>,</w:t>
      </w:r>
      <w:r w:rsidR="00A75CB0" w:rsidRPr="00A75CB0">
        <w:rPr>
          <w:rFonts w:cstheme="minorHAnsi"/>
          <w:sz w:val="24"/>
          <w:szCs w:val="24"/>
        </w:rPr>
        <w:t xml:space="preserve"> </w:t>
      </w:r>
      <w:r w:rsidR="00552391" w:rsidRPr="00B1671C">
        <w:rPr>
          <w:rFonts w:cstheme="minorHAnsi"/>
          <w:sz w:val="24"/>
          <w:szCs w:val="24"/>
        </w:rPr>
        <w:t>2015</w:t>
      </w:r>
      <w:r w:rsidR="00597F91" w:rsidRPr="00B1671C">
        <w:rPr>
          <w:rFonts w:cstheme="minorHAnsi"/>
          <w:sz w:val="24"/>
          <w:szCs w:val="24"/>
        </w:rPr>
        <w:t>). C</w:t>
      </w:r>
      <w:r w:rsidR="003F676E" w:rsidRPr="00B1671C">
        <w:rPr>
          <w:rFonts w:cstheme="minorHAnsi"/>
          <w:sz w:val="24"/>
          <w:szCs w:val="24"/>
        </w:rPr>
        <w:t xml:space="preserve">onsidering this theory, the use of mobile devices and tablets </w:t>
      </w:r>
      <w:r w:rsidR="00E67130" w:rsidRPr="00B1671C">
        <w:rPr>
          <w:rFonts w:cstheme="minorHAnsi"/>
          <w:sz w:val="24"/>
          <w:szCs w:val="24"/>
        </w:rPr>
        <w:t xml:space="preserve">can influence </w:t>
      </w:r>
      <w:r w:rsidR="00E80370" w:rsidRPr="00B1671C">
        <w:rPr>
          <w:rFonts w:cstheme="minorHAnsi"/>
          <w:sz w:val="24"/>
          <w:szCs w:val="24"/>
        </w:rPr>
        <w:t>children’s</w:t>
      </w:r>
      <w:r w:rsidR="00597F91" w:rsidRPr="00B1671C">
        <w:rPr>
          <w:rFonts w:cstheme="minorHAnsi"/>
          <w:sz w:val="24"/>
          <w:szCs w:val="24"/>
        </w:rPr>
        <w:t xml:space="preserve"> perception of what technology </w:t>
      </w:r>
      <w:r w:rsidR="00C74416" w:rsidRPr="00B1671C">
        <w:rPr>
          <w:rFonts w:cstheme="minorHAnsi"/>
          <w:sz w:val="24"/>
          <w:szCs w:val="24"/>
        </w:rPr>
        <w:t>may be</w:t>
      </w:r>
      <w:r w:rsidR="00597F91" w:rsidRPr="00B1671C">
        <w:rPr>
          <w:rFonts w:cstheme="minorHAnsi"/>
          <w:sz w:val="24"/>
          <w:szCs w:val="24"/>
        </w:rPr>
        <w:t xml:space="preserve"> used for, positive adult interaction via digital or online resources, can form part of experiential learning, scaffolding how to use digital technology, through positive role modelling accessing information online, minimising risk to children by ensuring privacy and parental controls are in place for the child (NSPCC, 2019;</w:t>
      </w:r>
      <w:r w:rsidR="005070CE" w:rsidRPr="00B1671C">
        <w:rPr>
          <w:rFonts w:cstheme="minorHAnsi"/>
          <w:sz w:val="24"/>
          <w:szCs w:val="24"/>
        </w:rPr>
        <w:t xml:space="preserve"> Internet matters, no date</w:t>
      </w:r>
      <w:r w:rsidR="00597F91" w:rsidRPr="00B1671C">
        <w:rPr>
          <w:rFonts w:cstheme="minorHAnsi"/>
          <w:sz w:val="24"/>
          <w:szCs w:val="24"/>
        </w:rPr>
        <w:t>)</w:t>
      </w:r>
      <w:r w:rsidR="00E67130" w:rsidRPr="00B1671C">
        <w:rPr>
          <w:rFonts w:cstheme="minorHAnsi"/>
          <w:sz w:val="24"/>
          <w:szCs w:val="24"/>
        </w:rPr>
        <w:t>.</w:t>
      </w:r>
      <w:r w:rsidR="003F676E" w:rsidRPr="00B1671C">
        <w:rPr>
          <w:rFonts w:cstheme="minorHAnsi"/>
          <w:sz w:val="24"/>
          <w:szCs w:val="24"/>
        </w:rPr>
        <w:t xml:space="preserve"> </w:t>
      </w:r>
      <w:r w:rsidR="005070CE" w:rsidRPr="00B1671C">
        <w:rPr>
          <w:rFonts w:cstheme="minorHAnsi"/>
          <w:sz w:val="24"/>
          <w:szCs w:val="24"/>
        </w:rPr>
        <w:t xml:space="preserve">Within </w:t>
      </w:r>
      <w:r w:rsidR="005F685D" w:rsidRPr="00B1671C">
        <w:rPr>
          <w:rFonts w:cstheme="minorHAnsi"/>
          <w:sz w:val="24"/>
          <w:szCs w:val="24"/>
        </w:rPr>
        <w:t xml:space="preserve">Edwards et al, </w:t>
      </w:r>
      <w:r w:rsidR="00D95A4D" w:rsidRPr="00B1671C">
        <w:rPr>
          <w:rFonts w:cstheme="minorHAnsi"/>
          <w:sz w:val="24"/>
          <w:szCs w:val="24"/>
        </w:rPr>
        <w:t>(</w:t>
      </w:r>
      <w:r w:rsidR="005F685D" w:rsidRPr="00B1671C">
        <w:rPr>
          <w:rFonts w:cstheme="minorHAnsi"/>
          <w:sz w:val="24"/>
          <w:szCs w:val="24"/>
        </w:rPr>
        <w:t>2016</w:t>
      </w:r>
      <w:r w:rsidR="00D95A4D" w:rsidRPr="00B1671C">
        <w:rPr>
          <w:rFonts w:cstheme="minorHAnsi"/>
          <w:sz w:val="24"/>
          <w:szCs w:val="24"/>
        </w:rPr>
        <w:t>)</w:t>
      </w:r>
      <w:r w:rsidR="005070CE" w:rsidRPr="00B1671C">
        <w:rPr>
          <w:rFonts w:cstheme="minorHAnsi"/>
          <w:sz w:val="24"/>
          <w:szCs w:val="24"/>
        </w:rPr>
        <w:t xml:space="preserve">, study created </w:t>
      </w:r>
      <w:r w:rsidR="00C74416" w:rsidRPr="00B1671C">
        <w:rPr>
          <w:rFonts w:cstheme="minorHAnsi"/>
          <w:sz w:val="24"/>
          <w:szCs w:val="24"/>
        </w:rPr>
        <w:t>a</w:t>
      </w:r>
      <w:r w:rsidR="005070CE" w:rsidRPr="00B1671C">
        <w:rPr>
          <w:rFonts w:cstheme="minorHAnsi"/>
          <w:sz w:val="24"/>
          <w:szCs w:val="24"/>
        </w:rPr>
        <w:t xml:space="preserve"> hypothesis</w:t>
      </w:r>
      <w:r w:rsidR="005F685D" w:rsidRPr="00B1671C">
        <w:rPr>
          <w:rFonts w:cstheme="minorHAnsi"/>
          <w:sz w:val="24"/>
          <w:szCs w:val="24"/>
        </w:rPr>
        <w:t xml:space="preserve"> to understand </w:t>
      </w:r>
      <w:r w:rsidR="00597F91" w:rsidRPr="00B1671C">
        <w:rPr>
          <w:rFonts w:cstheme="minorHAnsi"/>
          <w:sz w:val="24"/>
          <w:szCs w:val="24"/>
        </w:rPr>
        <w:t>children’s</w:t>
      </w:r>
      <w:r w:rsidR="005F685D" w:rsidRPr="00B1671C">
        <w:rPr>
          <w:rFonts w:cstheme="minorHAnsi"/>
          <w:sz w:val="24"/>
          <w:szCs w:val="24"/>
        </w:rPr>
        <w:t xml:space="preserve"> concepts of what the children understand of the internet and digita</w:t>
      </w:r>
      <w:r w:rsidR="0019108B" w:rsidRPr="00B1671C">
        <w:rPr>
          <w:rFonts w:cstheme="minorHAnsi"/>
          <w:sz w:val="24"/>
          <w:szCs w:val="24"/>
        </w:rPr>
        <w:t>l technologies usage.  Evidence highlighted</w:t>
      </w:r>
      <w:r w:rsidR="005F685D" w:rsidRPr="00B1671C">
        <w:rPr>
          <w:rFonts w:cstheme="minorHAnsi"/>
          <w:sz w:val="24"/>
          <w:szCs w:val="24"/>
        </w:rPr>
        <w:t xml:space="preserve"> the innocence of the children understanding of what digital</w:t>
      </w:r>
      <w:r w:rsidR="005070CE" w:rsidRPr="00B1671C">
        <w:rPr>
          <w:rFonts w:cstheme="minorHAnsi"/>
          <w:sz w:val="24"/>
          <w:szCs w:val="24"/>
        </w:rPr>
        <w:t xml:space="preserve"> technology is used for, for instance, sending texts and taking photos, from this perspective it is important to talk to children about the internet and digital technology (NSPCC, 2019; Edwards et al, 2016; internet matters, no date).</w:t>
      </w:r>
      <w:r w:rsidR="00E67130" w:rsidRPr="00B1671C">
        <w:rPr>
          <w:rFonts w:cstheme="minorHAnsi"/>
          <w:sz w:val="24"/>
          <w:szCs w:val="24"/>
        </w:rPr>
        <w:t xml:space="preserve"> </w:t>
      </w:r>
    </w:p>
    <w:p w14:paraId="56C0B016" w14:textId="27FB1EE0" w:rsidR="00A05847" w:rsidRPr="00B1671C" w:rsidRDefault="009B7593" w:rsidP="00B1671C">
      <w:pPr>
        <w:spacing w:line="360" w:lineRule="auto"/>
        <w:jc w:val="both"/>
        <w:rPr>
          <w:rFonts w:cstheme="minorHAnsi"/>
          <w:sz w:val="24"/>
          <w:szCs w:val="24"/>
        </w:rPr>
      </w:pPr>
      <w:r w:rsidRPr="00B1671C">
        <w:rPr>
          <w:rFonts w:cstheme="minorHAnsi"/>
          <w:sz w:val="24"/>
          <w:szCs w:val="24"/>
        </w:rPr>
        <w:t xml:space="preserve">Digital literacy education should </w:t>
      </w:r>
      <w:r w:rsidR="000138ED" w:rsidRPr="00B1671C">
        <w:rPr>
          <w:rFonts w:cstheme="minorHAnsi"/>
          <w:sz w:val="24"/>
          <w:szCs w:val="24"/>
        </w:rPr>
        <w:t>begin at home, with effective</w:t>
      </w:r>
      <w:r w:rsidR="005F685D" w:rsidRPr="00B1671C">
        <w:rPr>
          <w:rFonts w:cstheme="minorHAnsi"/>
          <w:sz w:val="24"/>
          <w:szCs w:val="24"/>
        </w:rPr>
        <w:t xml:space="preserve"> screen t</w:t>
      </w:r>
      <w:r w:rsidR="000138ED" w:rsidRPr="00B1671C">
        <w:rPr>
          <w:rFonts w:cstheme="minorHAnsi"/>
          <w:sz w:val="24"/>
          <w:szCs w:val="24"/>
        </w:rPr>
        <w:t>ime boundaries in place for all the family</w:t>
      </w:r>
      <w:r w:rsidR="00AB052D" w:rsidRPr="00B1671C">
        <w:rPr>
          <w:rFonts w:cstheme="minorHAnsi"/>
          <w:sz w:val="24"/>
          <w:szCs w:val="24"/>
        </w:rPr>
        <w:t>,</w:t>
      </w:r>
      <w:r w:rsidR="005F685D" w:rsidRPr="00B1671C">
        <w:rPr>
          <w:rFonts w:cstheme="minorHAnsi"/>
          <w:sz w:val="24"/>
          <w:szCs w:val="24"/>
        </w:rPr>
        <w:t xml:space="preserve"> </w:t>
      </w:r>
      <w:r w:rsidR="005070CE" w:rsidRPr="00B1671C">
        <w:rPr>
          <w:rFonts w:cstheme="minorHAnsi"/>
          <w:sz w:val="24"/>
          <w:szCs w:val="24"/>
        </w:rPr>
        <w:t>with parental abilities to set limits whilst having an individual</w:t>
      </w:r>
      <w:r w:rsidR="005F685D" w:rsidRPr="00B1671C">
        <w:rPr>
          <w:rFonts w:cstheme="minorHAnsi"/>
          <w:sz w:val="24"/>
          <w:szCs w:val="24"/>
        </w:rPr>
        <w:t xml:space="preserve"> awareness of online safety</w:t>
      </w:r>
      <w:r w:rsidR="005070CE" w:rsidRPr="00B1671C">
        <w:rPr>
          <w:rFonts w:cstheme="minorHAnsi"/>
          <w:sz w:val="24"/>
          <w:szCs w:val="24"/>
        </w:rPr>
        <w:t xml:space="preserve"> as both adult and child</w:t>
      </w:r>
      <w:r w:rsidR="005F685D" w:rsidRPr="00B1671C">
        <w:rPr>
          <w:rFonts w:cstheme="minorHAnsi"/>
          <w:sz w:val="24"/>
          <w:szCs w:val="24"/>
        </w:rPr>
        <w:t xml:space="preserve"> should be a </w:t>
      </w:r>
      <w:r w:rsidR="00AB052D" w:rsidRPr="00B1671C">
        <w:rPr>
          <w:rFonts w:cstheme="minorHAnsi"/>
          <w:sz w:val="24"/>
          <w:szCs w:val="24"/>
        </w:rPr>
        <w:t>priority</w:t>
      </w:r>
      <w:r w:rsidR="005F685D" w:rsidRPr="00B1671C">
        <w:rPr>
          <w:rFonts w:cstheme="minorHAnsi"/>
          <w:sz w:val="24"/>
          <w:szCs w:val="24"/>
        </w:rPr>
        <w:t xml:space="preserve"> (Edwards et al, 2016: House of Co</w:t>
      </w:r>
      <w:r w:rsidR="00AB052D" w:rsidRPr="00B1671C">
        <w:rPr>
          <w:rFonts w:cstheme="minorHAnsi"/>
          <w:sz w:val="24"/>
          <w:szCs w:val="24"/>
        </w:rPr>
        <w:t>mmons, 2019</w:t>
      </w:r>
      <w:r w:rsidR="005070CE" w:rsidRPr="00B1671C">
        <w:rPr>
          <w:rFonts w:cstheme="minorHAnsi"/>
          <w:sz w:val="24"/>
          <w:szCs w:val="24"/>
        </w:rPr>
        <w:t>; NSPCC, 2019</w:t>
      </w:r>
      <w:r w:rsidR="00AB052D" w:rsidRPr="00B1671C">
        <w:rPr>
          <w:rFonts w:cstheme="minorHAnsi"/>
          <w:sz w:val="24"/>
          <w:szCs w:val="24"/>
        </w:rPr>
        <w:t>)</w:t>
      </w:r>
      <w:r w:rsidR="000138ED" w:rsidRPr="00B1671C">
        <w:rPr>
          <w:rFonts w:cstheme="minorHAnsi"/>
          <w:sz w:val="24"/>
          <w:szCs w:val="24"/>
        </w:rPr>
        <w:t xml:space="preserve">.  </w:t>
      </w:r>
      <w:r w:rsidRPr="00B1671C">
        <w:rPr>
          <w:rFonts w:cstheme="minorHAnsi"/>
          <w:sz w:val="24"/>
          <w:szCs w:val="24"/>
        </w:rPr>
        <w:t xml:space="preserve"> </w:t>
      </w:r>
      <w:r w:rsidR="000138ED" w:rsidRPr="00B1671C">
        <w:rPr>
          <w:rFonts w:cstheme="minorHAnsi"/>
          <w:sz w:val="24"/>
          <w:szCs w:val="24"/>
        </w:rPr>
        <w:t xml:space="preserve">Screen time restrictions </w:t>
      </w:r>
      <w:r w:rsidR="00E80370" w:rsidRPr="00B1671C">
        <w:rPr>
          <w:rFonts w:cstheme="minorHAnsi"/>
          <w:sz w:val="24"/>
          <w:szCs w:val="24"/>
        </w:rPr>
        <w:t>according to</w:t>
      </w:r>
      <w:r w:rsidR="005070CE" w:rsidRPr="00B1671C">
        <w:rPr>
          <w:rFonts w:cstheme="minorHAnsi"/>
          <w:sz w:val="24"/>
          <w:szCs w:val="24"/>
        </w:rPr>
        <w:t xml:space="preserve"> </w:t>
      </w:r>
      <w:r w:rsidR="00E80370" w:rsidRPr="00B1671C">
        <w:rPr>
          <w:rFonts w:cstheme="minorHAnsi"/>
          <w:sz w:val="24"/>
          <w:szCs w:val="24"/>
        </w:rPr>
        <w:t>can reduce</w:t>
      </w:r>
      <w:r w:rsidR="00B1671C" w:rsidRPr="00B1671C">
        <w:rPr>
          <w:rFonts w:cstheme="minorHAnsi"/>
          <w:sz w:val="24"/>
          <w:szCs w:val="24"/>
        </w:rPr>
        <w:t xml:space="preserve"> possible health risks, with positive developmental outcomes.  The </w:t>
      </w:r>
      <w:r w:rsidR="00E80370" w:rsidRPr="00B1671C">
        <w:rPr>
          <w:rFonts w:cstheme="minorHAnsi"/>
          <w:sz w:val="24"/>
          <w:szCs w:val="24"/>
        </w:rPr>
        <w:t xml:space="preserve">American Academy of </w:t>
      </w:r>
      <w:r w:rsidR="00E80370" w:rsidRPr="00B1671C">
        <w:rPr>
          <w:rFonts w:cstheme="minorHAnsi"/>
          <w:sz w:val="24"/>
          <w:szCs w:val="24"/>
        </w:rPr>
        <w:lastRenderedPageBreak/>
        <w:t>Paediatrics</w:t>
      </w:r>
      <w:r w:rsidR="00755165" w:rsidRPr="00B1671C">
        <w:rPr>
          <w:rFonts w:cstheme="minorHAnsi"/>
          <w:sz w:val="24"/>
          <w:szCs w:val="24"/>
        </w:rPr>
        <w:t xml:space="preserve"> (APP)</w:t>
      </w:r>
      <w:r w:rsidR="00E80370" w:rsidRPr="00B1671C">
        <w:rPr>
          <w:rFonts w:cstheme="minorHAnsi"/>
          <w:sz w:val="24"/>
          <w:szCs w:val="24"/>
        </w:rPr>
        <w:t xml:space="preserve"> recommend discouraging the use of digital technology for children under </w:t>
      </w:r>
      <w:r w:rsidR="00B1671C" w:rsidRPr="00B1671C">
        <w:rPr>
          <w:rFonts w:cstheme="minorHAnsi"/>
          <w:sz w:val="24"/>
          <w:szCs w:val="24"/>
        </w:rPr>
        <w:t xml:space="preserve">the age of two as a study </w:t>
      </w:r>
      <w:r w:rsidR="00E80370" w:rsidRPr="00B1671C">
        <w:rPr>
          <w:rFonts w:cstheme="minorHAnsi"/>
          <w:sz w:val="24"/>
          <w:szCs w:val="24"/>
        </w:rPr>
        <w:t xml:space="preserve">found that 43% of children under </w:t>
      </w:r>
      <w:r w:rsidR="005070CE" w:rsidRPr="00B1671C">
        <w:rPr>
          <w:rFonts w:cstheme="minorHAnsi"/>
          <w:sz w:val="24"/>
          <w:szCs w:val="24"/>
        </w:rPr>
        <w:t>one-year-old</w:t>
      </w:r>
      <w:r w:rsidR="00E80370" w:rsidRPr="00B1671C">
        <w:rPr>
          <w:rFonts w:cstheme="minorHAnsi"/>
          <w:sz w:val="24"/>
          <w:szCs w:val="24"/>
        </w:rPr>
        <w:t xml:space="preserve"> used a mobile device daily</w:t>
      </w:r>
      <w:r w:rsidR="00B1671C" w:rsidRPr="00B1671C">
        <w:rPr>
          <w:rFonts w:cstheme="minorHAnsi"/>
          <w:sz w:val="24"/>
          <w:szCs w:val="24"/>
        </w:rPr>
        <w:t>, however screen time and accessibility should be dependent on the individual child’s needs</w:t>
      </w:r>
      <w:r w:rsidR="00E80370" w:rsidRPr="00B1671C">
        <w:rPr>
          <w:rFonts w:cstheme="minorHAnsi"/>
          <w:sz w:val="24"/>
          <w:szCs w:val="24"/>
        </w:rPr>
        <w:t xml:space="preserve"> (</w:t>
      </w:r>
      <w:proofErr w:type="spellStart"/>
      <w:r w:rsidR="00E80370" w:rsidRPr="00B1671C">
        <w:rPr>
          <w:rFonts w:cstheme="minorHAnsi"/>
          <w:sz w:val="24"/>
          <w:szCs w:val="24"/>
        </w:rPr>
        <w:t>Kabali</w:t>
      </w:r>
      <w:proofErr w:type="spellEnd"/>
      <w:r w:rsidR="00E80370" w:rsidRPr="00B1671C">
        <w:rPr>
          <w:rFonts w:cstheme="minorHAnsi"/>
          <w:sz w:val="24"/>
          <w:szCs w:val="24"/>
        </w:rPr>
        <w:t xml:space="preserve"> et al, 2015</w:t>
      </w:r>
      <w:r w:rsidR="00B1671C" w:rsidRPr="00B1671C">
        <w:rPr>
          <w:rFonts w:cstheme="minorHAnsi"/>
          <w:sz w:val="24"/>
          <w:szCs w:val="24"/>
        </w:rPr>
        <w:t>; RCPCH, 2019</w:t>
      </w:r>
      <w:r w:rsidR="00E854EF">
        <w:rPr>
          <w:rFonts w:cstheme="minorHAnsi"/>
          <w:sz w:val="24"/>
          <w:szCs w:val="24"/>
        </w:rPr>
        <w:t xml:space="preserve">; </w:t>
      </w:r>
      <w:proofErr w:type="spellStart"/>
      <w:r w:rsidR="00E854EF" w:rsidRPr="00E854EF">
        <w:rPr>
          <w:rFonts w:cstheme="minorHAnsi"/>
          <w:sz w:val="24"/>
          <w:szCs w:val="24"/>
        </w:rPr>
        <w:t>Chassiakos</w:t>
      </w:r>
      <w:proofErr w:type="spellEnd"/>
      <w:r w:rsidR="00E854EF">
        <w:rPr>
          <w:rFonts w:cstheme="minorHAnsi"/>
          <w:sz w:val="24"/>
          <w:szCs w:val="24"/>
        </w:rPr>
        <w:t>, 2016</w:t>
      </w:r>
      <w:r w:rsidR="00E80370" w:rsidRPr="00B1671C">
        <w:rPr>
          <w:rFonts w:cstheme="minorHAnsi"/>
          <w:sz w:val="24"/>
          <w:szCs w:val="24"/>
        </w:rPr>
        <w:t xml:space="preserve">). </w:t>
      </w:r>
    </w:p>
    <w:p w14:paraId="09303679" w14:textId="6A0F5759" w:rsidR="00233BD1" w:rsidRPr="00B1671C" w:rsidRDefault="00B1671C" w:rsidP="00B1671C">
      <w:pPr>
        <w:spacing w:line="360" w:lineRule="auto"/>
        <w:jc w:val="both"/>
        <w:rPr>
          <w:rFonts w:cstheme="minorHAnsi"/>
          <w:sz w:val="24"/>
          <w:szCs w:val="24"/>
        </w:rPr>
      </w:pPr>
      <w:r w:rsidRPr="00B1671C">
        <w:rPr>
          <w:rFonts w:cstheme="minorHAnsi"/>
          <w:sz w:val="24"/>
          <w:szCs w:val="24"/>
        </w:rPr>
        <w:t xml:space="preserve">To conclude, </w:t>
      </w:r>
      <w:r w:rsidR="00B7085D" w:rsidRPr="00B1671C">
        <w:rPr>
          <w:rFonts w:cstheme="minorHAnsi"/>
          <w:sz w:val="24"/>
          <w:szCs w:val="24"/>
        </w:rPr>
        <w:t>Influential</w:t>
      </w:r>
      <w:r w:rsidR="00A05847" w:rsidRPr="00B1671C">
        <w:rPr>
          <w:rFonts w:cstheme="minorHAnsi"/>
          <w:sz w:val="24"/>
          <w:szCs w:val="24"/>
        </w:rPr>
        <w:t xml:space="preserve"> theories in regards to how children learn best are still an </w:t>
      </w:r>
      <w:r w:rsidR="00B7085D" w:rsidRPr="00B1671C">
        <w:rPr>
          <w:rFonts w:cstheme="minorHAnsi"/>
          <w:sz w:val="24"/>
          <w:szCs w:val="24"/>
        </w:rPr>
        <w:t>influential</w:t>
      </w:r>
      <w:r w:rsidR="00A05847" w:rsidRPr="00B1671C">
        <w:rPr>
          <w:rFonts w:cstheme="minorHAnsi"/>
          <w:sz w:val="24"/>
          <w:szCs w:val="24"/>
        </w:rPr>
        <w:t xml:space="preserve"> ped</w:t>
      </w:r>
      <w:r w:rsidRPr="00B1671C">
        <w:rPr>
          <w:rFonts w:cstheme="minorHAnsi"/>
          <w:sz w:val="24"/>
          <w:szCs w:val="24"/>
        </w:rPr>
        <w:t xml:space="preserve">agogical tool. </w:t>
      </w:r>
      <w:r w:rsidR="00666BDD" w:rsidRPr="00B1671C">
        <w:rPr>
          <w:rFonts w:cstheme="minorHAnsi"/>
          <w:sz w:val="24"/>
          <w:szCs w:val="24"/>
        </w:rPr>
        <w:t xml:space="preserve"> </w:t>
      </w:r>
      <w:r w:rsidR="00B7085D" w:rsidRPr="00B1671C">
        <w:rPr>
          <w:rFonts w:cstheme="minorHAnsi"/>
          <w:sz w:val="24"/>
          <w:szCs w:val="24"/>
        </w:rPr>
        <w:t>Vygotsky</w:t>
      </w:r>
      <w:r w:rsidR="00A05847" w:rsidRPr="00B1671C">
        <w:rPr>
          <w:rFonts w:cstheme="minorHAnsi"/>
          <w:sz w:val="24"/>
          <w:szCs w:val="24"/>
        </w:rPr>
        <w:t xml:space="preserve">, </w:t>
      </w:r>
      <w:r w:rsidR="00B7085D" w:rsidRPr="00B1671C">
        <w:rPr>
          <w:rFonts w:cstheme="minorHAnsi"/>
          <w:sz w:val="24"/>
          <w:szCs w:val="24"/>
        </w:rPr>
        <w:t>Bronfenbrenner</w:t>
      </w:r>
      <w:r w:rsidR="00B7085D">
        <w:rPr>
          <w:rFonts w:cstheme="minorHAnsi"/>
          <w:sz w:val="24"/>
          <w:szCs w:val="24"/>
        </w:rPr>
        <w:t xml:space="preserve"> and</w:t>
      </w:r>
      <w:r w:rsidRPr="00B1671C">
        <w:rPr>
          <w:rFonts w:cstheme="minorHAnsi"/>
          <w:sz w:val="24"/>
          <w:szCs w:val="24"/>
        </w:rPr>
        <w:t xml:space="preserve"> Bandura to name a few</w:t>
      </w:r>
      <w:r w:rsidR="00C74416">
        <w:rPr>
          <w:rFonts w:cstheme="minorHAnsi"/>
          <w:sz w:val="24"/>
          <w:szCs w:val="24"/>
        </w:rPr>
        <w:t>,</w:t>
      </w:r>
      <w:r w:rsidRPr="00B1671C">
        <w:rPr>
          <w:rFonts w:cstheme="minorHAnsi"/>
          <w:sz w:val="24"/>
          <w:szCs w:val="24"/>
        </w:rPr>
        <w:t xml:space="preserve"> </w:t>
      </w:r>
      <w:r w:rsidR="00A05847" w:rsidRPr="00B1671C">
        <w:rPr>
          <w:rFonts w:cstheme="minorHAnsi"/>
          <w:sz w:val="24"/>
          <w:szCs w:val="24"/>
        </w:rPr>
        <w:t xml:space="preserve">all have their place within early </w:t>
      </w:r>
      <w:r w:rsidR="00B7085D" w:rsidRPr="00B1671C">
        <w:rPr>
          <w:rFonts w:cstheme="minorHAnsi"/>
          <w:sz w:val="24"/>
          <w:szCs w:val="24"/>
        </w:rPr>
        <w:t>years’</w:t>
      </w:r>
      <w:r w:rsidR="00A05847" w:rsidRPr="00B1671C">
        <w:rPr>
          <w:rFonts w:cstheme="minorHAnsi"/>
          <w:sz w:val="24"/>
          <w:szCs w:val="24"/>
        </w:rPr>
        <w:t xml:space="preserve"> practice</w:t>
      </w:r>
      <w:r w:rsidRPr="00B1671C">
        <w:rPr>
          <w:rFonts w:cstheme="minorHAnsi"/>
          <w:sz w:val="24"/>
          <w:szCs w:val="24"/>
        </w:rPr>
        <w:t xml:space="preserve">.  Digital technology also forms a part of society and education as we keep up with current practice it is important to keep children safe from </w:t>
      </w:r>
      <w:r w:rsidR="00B7085D" w:rsidRPr="00B1671C">
        <w:rPr>
          <w:rFonts w:cstheme="minorHAnsi"/>
          <w:sz w:val="24"/>
          <w:szCs w:val="24"/>
        </w:rPr>
        <w:t>potential</w:t>
      </w:r>
      <w:r w:rsidRPr="00B1671C">
        <w:rPr>
          <w:rFonts w:cstheme="minorHAnsi"/>
          <w:sz w:val="24"/>
          <w:szCs w:val="24"/>
        </w:rPr>
        <w:t xml:space="preserve"> harm, ensuring privacy and parental controls are in place we can keep children safe.</w:t>
      </w:r>
    </w:p>
    <w:p w14:paraId="19A668DF" w14:textId="77777777" w:rsidR="00233BD1" w:rsidRPr="00B1671C" w:rsidRDefault="00233BD1" w:rsidP="00B1671C">
      <w:pPr>
        <w:spacing w:line="360" w:lineRule="auto"/>
        <w:jc w:val="both"/>
        <w:rPr>
          <w:rFonts w:cstheme="minorHAnsi"/>
          <w:sz w:val="24"/>
          <w:szCs w:val="24"/>
        </w:rPr>
      </w:pPr>
    </w:p>
    <w:p w14:paraId="2011ED3C" w14:textId="77777777" w:rsidR="00841730" w:rsidRPr="00B1671C" w:rsidRDefault="00841730" w:rsidP="00B1671C">
      <w:pPr>
        <w:spacing w:line="360" w:lineRule="auto"/>
        <w:jc w:val="both"/>
        <w:rPr>
          <w:rFonts w:cstheme="minorHAnsi"/>
          <w:sz w:val="24"/>
          <w:szCs w:val="24"/>
        </w:rPr>
      </w:pPr>
    </w:p>
    <w:p w14:paraId="6AC6CF71" w14:textId="77777777" w:rsidR="00022EC3" w:rsidRPr="00B1671C" w:rsidRDefault="00022EC3" w:rsidP="00B1671C">
      <w:pPr>
        <w:spacing w:line="360" w:lineRule="auto"/>
        <w:jc w:val="both"/>
        <w:rPr>
          <w:rFonts w:cstheme="minorHAnsi"/>
          <w:sz w:val="24"/>
          <w:szCs w:val="24"/>
        </w:rPr>
      </w:pPr>
    </w:p>
    <w:p w14:paraId="6811082D" w14:textId="77777777" w:rsidR="00022EC3" w:rsidRPr="00B1671C" w:rsidRDefault="00022EC3" w:rsidP="00B1671C">
      <w:pPr>
        <w:spacing w:line="360" w:lineRule="auto"/>
        <w:jc w:val="both"/>
        <w:rPr>
          <w:rFonts w:cstheme="minorHAnsi"/>
          <w:sz w:val="24"/>
          <w:szCs w:val="24"/>
        </w:rPr>
      </w:pPr>
    </w:p>
    <w:p w14:paraId="7073965D" w14:textId="77777777" w:rsidR="00022EC3" w:rsidRPr="00B1671C" w:rsidRDefault="00022EC3" w:rsidP="00B1671C">
      <w:pPr>
        <w:spacing w:line="360" w:lineRule="auto"/>
        <w:jc w:val="both"/>
        <w:rPr>
          <w:rFonts w:cstheme="minorHAnsi"/>
          <w:sz w:val="24"/>
          <w:szCs w:val="24"/>
        </w:rPr>
      </w:pPr>
    </w:p>
    <w:p w14:paraId="1D5C5CD5" w14:textId="77777777" w:rsidR="00022EC3" w:rsidRPr="00B1671C" w:rsidRDefault="00022EC3" w:rsidP="00B1671C">
      <w:pPr>
        <w:spacing w:line="360" w:lineRule="auto"/>
        <w:jc w:val="both"/>
        <w:rPr>
          <w:rFonts w:cstheme="minorHAnsi"/>
          <w:sz w:val="24"/>
          <w:szCs w:val="24"/>
        </w:rPr>
      </w:pPr>
    </w:p>
    <w:p w14:paraId="7B621258" w14:textId="77777777" w:rsidR="00022EC3" w:rsidRPr="00B1671C" w:rsidRDefault="00022EC3" w:rsidP="00B1671C">
      <w:pPr>
        <w:spacing w:line="360" w:lineRule="auto"/>
        <w:jc w:val="both"/>
        <w:rPr>
          <w:rFonts w:cstheme="minorHAnsi"/>
          <w:sz w:val="24"/>
          <w:szCs w:val="24"/>
        </w:rPr>
      </w:pPr>
    </w:p>
    <w:p w14:paraId="7C66B84B" w14:textId="77777777" w:rsidR="00022EC3" w:rsidRPr="00B1671C" w:rsidRDefault="00022EC3" w:rsidP="00B1671C">
      <w:pPr>
        <w:spacing w:line="360" w:lineRule="auto"/>
        <w:jc w:val="both"/>
        <w:rPr>
          <w:rFonts w:cstheme="minorHAnsi"/>
          <w:sz w:val="24"/>
          <w:szCs w:val="24"/>
        </w:rPr>
      </w:pPr>
    </w:p>
    <w:p w14:paraId="0BB91F0B" w14:textId="77777777" w:rsidR="00022EC3" w:rsidRPr="00B1671C" w:rsidRDefault="00022EC3" w:rsidP="00B1671C">
      <w:pPr>
        <w:spacing w:line="360" w:lineRule="auto"/>
        <w:jc w:val="both"/>
        <w:rPr>
          <w:rFonts w:cstheme="minorHAnsi"/>
          <w:sz w:val="24"/>
          <w:szCs w:val="24"/>
        </w:rPr>
      </w:pPr>
    </w:p>
    <w:p w14:paraId="57E89DF8" w14:textId="77777777" w:rsidR="00022EC3" w:rsidRPr="00B1671C" w:rsidRDefault="00022EC3" w:rsidP="00B1671C">
      <w:pPr>
        <w:spacing w:line="360" w:lineRule="auto"/>
        <w:jc w:val="both"/>
        <w:rPr>
          <w:rFonts w:cstheme="minorHAnsi"/>
          <w:sz w:val="24"/>
          <w:szCs w:val="24"/>
        </w:rPr>
      </w:pPr>
    </w:p>
    <w:p w14:paraId="12011D0C" w14:textId="77777777" w:rsidR="00022EC3" w:rsidRPr="00B1671C" w:rsidRDefault="00022EC3" w:rsidP="00B1671C">
      <w:pPr>
        <w:spacing w:line="360" w:lineRule="auto"/>
        <w:jc w:val="both"/>
        <w:rPr>
          <w:rFonts w:cstheme="minorHAnsi"/>
          <w:sz w:val="24"/>
          <w:szCs w:val="24"/>
        </w:rPr>
      </w:pPr>
    </w:p>
    <w:p w14:paraId="4FC402B1" w14:textId="77777777" w:rsidR="00022EC3" w:rsidRPr="00B1671C" w:rsidRDefault="00022EC3" w:rsidP="00B1671C">
      <w:pPr>
        <w:spacing w:line="360" w:lineRule="auto"/>
        <w:jc w:val="both"/>
        <w:rPr>
          <w:rFonts w:cstheme="minorHAnsi"/>
          <w:sz w:val="24"/>
          <w:szCs w:val="24"/>
        </w:rPr>
      </w:pPr>
    </w:p>
    <w:p w14:paraId="24618FDD" w14:textId="41915DEE" w:rsidR="00623337" w:rsidRPr="00B1671C" w:rsidRDefault="00623337" w:rsidP="00B1671C">
      <w:pPr>
        <w:spacing w:line="360" w:lineRule="auto"/>
        <w:jc w:val="both"/>
        <w:rPr>
          <w:rFonts w:cstheme="minorHAnsi"/>
          <w:sz w:val="24"/>
          <w:szCs w:val="24"/>
        </w:rPr>
        <w:sectPr w:rsidR="00623337" w:rsidRPr="00B1671C" w:rsidSect="00193834">
          <w:headerReference w:type="default" r:id="rId10"/>
          <w:pgSz w:w="11906" w:h="16838"/>
          <w:pgMar w:top="1440" w:right="1440" w:bottom="1440" w:left="1440" w:header="708" w:footer="708" w:gutter="0"/>
          <w:cols w:space="708"/>
          <w:docGrid w:linePitch="360"/>
        </w:sectPr>
      </w:pPr>
    </w:p>
    <w:p w14:paraId="77334A58" w14:textId="3C30F05D" w:rsidR="00AD5965" w:rsidRDefault="00EA6392" w:rsidP="00AD5965">
      <w:pPr>
        <w:tabs>
          <w:tab w:val="center" w:pos="1647"/>
        </w:tabs>
        <w:rPr>
          <w:sz w:val="20"/>
          <w:szCs w:val="20"/>
        </w:rPr>
      </w:pPr>
      <w:r>
        <w:rPr>
          <w:noProof/>
          <w:lang w:eastAsia="en-GB"/>
        </w:rPr>
        <w:lastRenderedPageBreak/>
        <w:drawing>
          <wp:anchor distT="0" distB="0" distL="114300" distR="114300" simplePos="0" relativeHeight="251658240" behindDoc="0" locked="0" layoutInCell="1" allowOverlap="1" wp14:anchorId="48D94D01" wp14:editId="3DD91706">
            <wp:simplePos x="0" y="0"/>
            <wp:positionH relativeFrom="column">
              <wp:posOffset>2618740</wp:posOffset>
            </wp:positionH>
            <wp:positionV relativeFrom="paragraph">
              <wp:posOffset>152400</wp:posOffset>
            </wp:positionV>
            <wp:extent cx="3156585" cy="934720"/>
            <wp:effectExtent l="190500" t="152400" r="139065" b="246380"/>
            <wp:wrapSquare wrapText="bothSides"/>
            <wp:docPr id="63" name="Picture 63" descr="Image result for internet safety for parents"/>
            <wp:cNvGraphicFramePr/>
            <a:graphic xmlns:a="http://schemas.openxmlformats.org/drawingml/2006/main">
              <a:graphicData uri="http://schemas.openxmlformats.org/drawingml/2006/picture">
                <pic:pic xmlns:pic="http://schemas.openxmlformats.org/drawingml/2006/picture">
                  <pic:nvPicPr>
                    <pic:cNvPr id="3" name="Picture 3" descr="Image result for internet safety for parent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6585" cy="93472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0" locked="0" layoutInCell="1" allowOverlap="1" wp14:anchorId="1F375DD1" wp14:editId="0038DA4C">
                <wp:simplePos x="0" y="0"/>
                <wp:positionH relativeFrom="margin">
                  <wp:posOffset>5693410</wp:posOffset>
                </wp:positionH>
                <wp:positionV relativeFrom="paragraph">
                  <wp:posOffset>127753</wp:posOffset>
                </wp:positionV>
                <wp:extent cx="3705225" cy="1614170"/>
                <wp:effectExtent l="0" t="0" r="28575" b="24130"/>
                <wp:wrapNone/>
                <wp:docPr id="65" name="Text Box 65"/>
                <wp:cNvGraphicFramePr/>
                <a:graphic xmlns:a="http://schemas.openxmlformats.org/drawingml/2006/main">
                  <a:graphicData uri="http://schemas.microsoft.com/office/word/2010/wordprocessingShape">
                    <wps:wsp>
                      <wps:cNvSpPr txBox="1"/>
                      <wps:spPr>
                        <a:xfrm>
                          <a:off x="0" y="0"/>
                          <a:ext cx="3705225" cy="1614170"/>
                        </a:xfrm>
                        <a:prstGeom prst="rect">
                          <a:avLst/>
                        </a:prstGeom>
                        <a:solidFill>
                          <a:sysClr val="window" lastClr="FFFFFF"/>
                        </a:solidFill>
                        <a:ln w="6350">
                          <a:solidFill>
                            <a:prstClr val="black"/>
                          </a:solidFill>
                        </a:ln>
                      </wps:spPr>
                      <wps:txbx>
                        <w:txbxContent>
                          <w:p w14:paraId="1EC9E988" w14:textId="77777777" w:rsidR="00AD5965" w:rsidRDefault="00AD5965" w:rsidP="00AD5965">
                            <w:pPr>
                              <w:jc w:val="center"/>
                              <w:rPr>
                                <w:rFonts w:ascii="Forte" w:hAnsi="Forte"/>
                              </w:rPr>
                            </w:pPr>
                            <w:r>
                              <w:rPr>
                                <w:rFonts w:ascii="Forte" w:hAnsi="Forte"/>
                              </w:rPr>
                              <w:t>Safeguard your children whilst they are online</w:t>
                            </w:r>
                          </w:p>
                          <w:p w14:paraId="4310D65B" w14:textId="360A7EC5" w:rsidR="00AD5965" w:rsidRDefault="00AD5965" w:rsidP="00AD5965">
                            <w:pPr>
                              <w:jc w:val="both"/>
                              <w:rPr>
                                <w:rFonts w:ascii="Forte" w:hAnsi="Forte"/>
                                <w:sz w:val="18"/>
                                <w:szCs w:val="18"/>
                              </w:rPr>
                            </w:pPr>
                            <w:r>
                              <w:rPr>
                                <w:sz w:val="18"/>
                                <w:szCs w:val="18"/>
                              </w:rPr>
                              <w:t>We want to keep our children safe from all types of harm or abuse, therefor it is essential that privacy and location settings are set to protect your children.  Adult content can also be blocked using the parental controls within the downloaded apps Also both adult and child are to have an understanding of potential risks to ensure others are not exposed to potential harm, such as bullying, inappropriate content, o</w:t>
                            </w:r>
                            <w:r>
                              <w:rPr>
                                <w:sz w:val="18"/>
                                <w:szCs w:val="18"/>
                              </w:rPr>
                              <w:t>r coercive control (Barnardos,</w:t>
                            </w:r>
                            <w:r>
                              <w:rPr>
                                <w:sz w:val="18"/>
                                <w:szCs w:val="18"/>
                              </w:rPr>
                              <w:t xml:space="preserve">  </w:t>
                            </w:r>
                            <w:r>
                              <w:rPr>
                                <w:sz w:val="18"/>
                                <w:szCs w:val="18"/>
                              </w:rPr>
                              <w:t>2019</w:t>
                            </w:r>
                            <w:r>
                              <w:rPr>
                                <w:sz w:val="18"/>
                                <w:szCs w:val="18"/>
                              </w:rPr>
                              <w:t xml:space="preserve"> NSPCC,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375DD1" id="_x0000_t202" coordsize="21600,21600" o:spt="202" path="m,l,21600r21600,l21600,xe">
                <v:stroke joinstyle="miter"/>
                <v:path gradientshapeok="t" o:connecttype="rect"/>
              </v:shapetype>
              <v:shape id="Text Box 65" o:spid="_x0000_s1026" type="#_x0000_t202" style="position:absolute;margin-left:448.3pt;margin-top:10.05pt;width:291.75pt;height:127.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" fillcolor="window" strokeweight=".5pt">
                <v:textbox>
                  <w:txbxContent>
                    <w:p w14:paraId="1EC9E988" w14:textId="77777777" w:rsidR="00AD5965" w:rsidRDefault="00AD5965" w:rsidP="00AD5965">
                      <w:pPr>
                        <w:jc w:val="center"/>
                        <w:rPr>
                          <w:rFonts w:ascii="Forte" w:hAnsi="Forte"/>
                        </w:rPr>
                      </w:pPr>
                      <w:r>
                        <w:rPr>
                          <w:rFonts w:ascii="Forte" w:hAnsi="Forte"/>
                        </w:rPr>
                        <w:t>Safeguard your children whilst they are online</w:t>
                      </w:r>
                    </w:p>
                    <w:p w14:paraId="4310D65B" w14:textId="360A7EC5" w:rsidR="00AD5965" w:rsidRDefault="00AD5965" w:rsidP="00AD5965">
                      <w:pPr>
                        <w:jc w:val="both"/>
                        <w:rPr>
                          <w:rFonts w:ascii="Forte" w:hAnsi="Forte"/>
                          <w:sz w:val="18"/>
                          <w:szCs w:val="18"/>
                        </w:rPr>
                      </w:pPr>
                      <w:r>
                        <w:rPr>
                          <w:sz w:val="18"/>
                          <w:szCs w:val="18"/>
                        </w:rPr>
                        <w:t>We want to keep our children safe from all types of harm or abuse, therefor it is essential that privacy and location settings are set to protect your children.  Adult content can also be blocked using the parental controls within the downloaded apps Also both adult and child are to have an understanding of potential risks to ensure others are not exposed to potential harm, such as bullying, inappropriate content, o</w:t>
                      </w:r>
                      <w:r>
                        <w:rPr>
                          <w:sz w:val="18"/>
                          <w:szCs w:val="18"/>
                        </w:rPr>
                        <w:t>r coercive control (Barnardos,</w:t>
                      </w:r>
                      <w:r>
                        <w:rPr>
                          <w:sz w:val="18"/>
                          <w:szCs w:val="18"/>
                        </w:rPr>
                        <w:t xml:space="preserve">  </w:t>
                      </w:r>
                      <w:r>
                        <w:rPr>
                          <w:sz w:val="18"/>
                          <w:szCs w:val="18"/>
                        </w:rPr>
                        <w:t>2019</w:t>
                      </w:r>
                      <w:r>
                        <w:rPr>
                          <w:sz w:val="18"/>
                          <w:szCs w:val="18"/>
                        </w:rPr>
                        <w:t xml:space="preserve"> NSPCC, 2021).  </w:t>
                      </w:r>
                    </w:p>
                  </w:txbxContent>
                </v:textbox>
                <w10:wrap anchorx="margin"/>
              </v:shape>
            </w:pict>
          </mc:Fallback>
        </mc:AlternateContent>
      </w:r>
      <w:r>
        <w:rPr>
          <w:noProof/>
          <w:lang w:eastAsia="en-GB"/>
        </w:rPr>
        <mc:AlternateContent>
          <mc:Choice Requires="wps">
            <w:drawing>
              <wp:anchor distT="0" distB="0" distL="114300" distR="114300" simplePos="0" relativeHeight="251657215" behindDoc="0" locked="0" layoutInCell="1" allowOverlap="1" wp14:anchorId="1C32085E" wp14:editId="56B21083">
                <wp:simplePos x="0" y="0"/>
                <wp:positionH relativeFrom="margin">
                  <wp:align>center</wp:align>
                </wp:positionH>
                <wp:positionV relativeFrom="paragraph">
                  <wp:posOffset>-605317</wp:posOffset>
                </wp:positionV>
                <wp:extent cx="10185990" cy="754912"/>
                <wp:effectExtent l="0" t="0" r="25400" b="26670"/>
                <wp:wrapNone/>
                <wp:docPr id="67" name="Rectangle 67"/>
                <wp:cNvGraphicFramePr/>
                <a:graphic xmlns:a="http://schemas.openxmlformats.org/drawingml/2006/main">
                  <a:graphicData uri="http://schemas.microsoft.com/office/word/2010/wordprocessingShape">
                    <wps:wsp>
                      <wps:cNvSpPr/>
                      <wps:spPr>
                        <a:xfrm>
                          <a:off x="0" y="0"/>
                          <a:ext cx="10185990" cy="7549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D448B6" w14:textId="3FC8E6C7" w:rsidR="00AD5965" w:rsidRDefault="00AD5965" w:rsidP="00AD5965">
                            <w:pPr>
                              <w:jc w:val="center"/>
                            </w:pPr>
                            <w:r w:rsidRPr="00AD5965">
                              <w:rPr>
                                <w:rFonts w:ascii="Forte" w:hAnsi="Forte"/>
                                <w:color w:val="0D0D0D" w:themeColor="text1" w:themeTint="F2"/>
                                <w:sz w:val="56"/>
                                <w:szCs w:val="56"/>
                              </w:rPr>
                              <w:t>A guide for parents. How to keep your children safe online</w:t>
                            </w:r>
                            <w:r w:rsidRPr="00AD5965">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2085E" id="Rectangle 67" o:spid="_x0000_s1027" style="position:absolute;margin-left:0;margin-top:-47.65pt;width:802.05pt;height:59.45pt;z-index:2516572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" fillcolor="#5b9bd5 [3204]" strokecolor="#1f4d78 [1604]" strokeweight="1pt">
                <v:textbox>
                  <w:txbxContent>
                    <w:p w14:paraId="0FD448B6" w14:textId="3FC8E6C7" w:rsidR="00AD5965" w:rsidRDefault="00AD5965" w:rsidP="00AD5965">
                      <w:pPr>
                        <w:jc w:val="center"/>
                      </w:pPr>
                      <w:r w:rsidRPr="00AD5965">
                        <w:rPr>
                          <w:rFonts w:ascii="Forte" w:hAnsi="Forte"/>
                          <w:color w:val="0D0D0D" w:themeColor="text1" w:themeTint="F2"/>
                          <w:sz w:val="56"/>
                          <w:szCs w:val="56"/>
                        </w:rPr>
                        <w:t>A guide for parents. How to keep your children safe online</w:t>
                      </w:r>
                      <w:r w:rsidRPr="00AD5965">
                        <w:t>.</w:t>
                      </w:r>
                    </w:p>
                  </w:txbxContent>
                </v:textbox>
                <w10:wrap anchorx="margin"/>
              </v:rect>
            </w:pict>
          </mc:Fallback>
        </mc:AlternateContent>
      </w:r>
      <w:r w:rsidR="00FD1DA0">
        <w:rPr>
          <w:noProof/>
          <w:lang w:eastAsia="en-GB"/>
        </w:rPr>
        <mc:AlternateContent>
          <mc:Choice Requires="wps">
            <w:drawing>
              <wp:anchor distT="0" distB="0" distL="114300" distR="114300" simplePos="0" relativeHeight="251658240" behindDoc="0" locked="0" layoutInCell="1" allowOverlap="1" wp14:anchorId="2A16D43F" wp14:editId="36DB749D">
                <wp:simplePos x="0" y="0"/>
                <wp:positionH relativeFrom="column">
                  <wp:posOffset>-611387</wp:posOffset>
                </wp:positionH>
                <wp:positionV relativeFrom="paragraph">
                  <wp:posOffset>127118</wp:posOffset>
                </wp:positionV>
                <wp:extent cx="3291205" cy="1733107"/>
                <wp:effectExtent l="0" t="0" r="23495" b="19685"/>
                <wp:wrapNone/>
                <wp:docPr id="64" name="Text Box 64"/>
                <wp:cNvGraphicFramePr/>
                <a:graphic xmlns:a="http://schemas.openxmlformats.org/drawingml/2006/main">
                  <a:graphicData uri="http://schemas.microsoft.com/office/word/2010/wordprocessingShape">
                    <wps:wsp>
                      <wps:cNvSpPr txBox="1"/>
                      <wps:spPr>
                        <a:xfrm>
                          <a:off x="0" y="0"/>
                          <a:ext cx="3291205" cy="1733107"/>
                        </a:xfrm>
                        <a:prstGeom prst="rect">
                          <a:avLst/>
                        </a:prstGeom>
                        <a:solidFill>
                          <a:schemeClr val="lt1"/>
                        </a:solidFill>
                        <a:ln w="6350">
                          <a:solidFill>
                            <a:prstClr val="black"/>
                          </a:solidFill>
                        </a:ln>
                      </wps:spPr>
                      <wps:txbx>
                        <w:txbxContent>
                          <w:p w14:paraId="77FC33A0" w14:textId="77777777" w:rsidR="00AD5965" w:rsidRDefault="00AD5965" w:rsidP="00AD5965">
                            <w:pPr>
                              <w:jc w:val="center"/>
                            </w:pPr>
                            <w:r>
                              <w:rPr>
                                <w:rFonts w:ascii="Forte" w:hAnsi="Forte"/>
                              </w:rPr>
                              <w:t>What is digital competency</w:t>
                            </w:r>
                            <w:r>
                              <w:t>?</w:t>
                            </w:r>
                          </w:p>
                          <w:p w14:paraId="215587C6" w14:textId="77777777" w:rsidR="00AD5965" w:rsidRDefault="00AD5965" w:rsidP="00AD5965">
                            <w:pPr>
                              <w:jc w:val="both"/>
                              <w:rPr>
                                <w:sz w:val="20"/>
                                <w:szCs w:val="20"/>
                              </w:rPr>
                            </w:pPr>
                            <w:r>
                              <w:rPr>
                                <w:sz w:val="20"/>
                                <w:szCs w:val="20"/>
                              </w:rPr>
                              <w:t>Digital competency is creating an understanding of the digital world, including how to use digital technology, to be safe whilst being online, protecting our personal information using privacy controls. Competency ranges from being able to turn on the digital device to being able to use controls to navigate around the internet and device.  It is also important for the child to learn how to input passwords to become digitally competent (DfE,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6D43F" id="Text Box 64" o:spid="_x0000_s1028" type="#_x0000_t202" style="position:absolute;margin-left:-48.15pt;margin-top:10pt;width:259.15pt;height:13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" fillcolor="white [3201]" strokeweight=".5pt">
                <v:textbox>
                  <w:txbxContent>
                    <w:p w14:paraId="77FC33A0" w14:textId="77777777" w:rsidR="00AD5965" w:rsidRDefault="00AD5965" w:rsidP="00AD5965">
                      <w:pPr>
                        <w:jc w:val="center"/>
                      </w:pPr>
                      <w:r>
                        <w:rPr>
                          <w:rFonts w:ascii="Forte" w:hAnsi="Forte"/>
                        </w:rPr>
                        <w:t>What is digital competency</w:t>
                      </w:r>
                      <w:r>
                        <w:t>?</w:t>
                      </w:r>
                    </w:p>
                    <w:p w14:paraId="215587C6" w14:textId="77777777" w:rsidR="00AD5965" w:rsidRDefault="00AD5965" w:rsidP="00AD5965">
                      <w:pPr>
                        <w:jc w:val="both"/>
                        <w:rPr>
                          <w:sz w:val="20"/>
                          <w:szCs w:val="20"/>
                        </w:rPr>
                      </w:pPr>
                      <w:r>
                        <w:rPr>
                          <w:sz w:val="20"/>
                          <w:szCs w:val="20"/>
                        </w:rPr>
                        <w:t>Digital competency is creating an understanding of the digital world, including how to use digital technology, to be safe whilst being online, protecting our personal information using privacy controls. Competency ranges from being able to turn on the digital device to being able to use controls to navigate around the internet and device.  It is also important for the child to learn how to input passwords to become digitally competent (DfE, 2019)</w:t>
                      </w:r>
                    </w:p>
                  </w:txbxContent>
                </v:textbox>
              </v:shape>
            </w:pict>
          </mc:Fallback>
        </mc:AlternateContent>
      </w:r>
      <w:r w:rsidR="00AD5965">
        <w:rPr>
          <w:noProof/>
          <w:lang w:eastAsia="en-GB"/>
        </w:rPr>
        <mc:AlternateContent>
          <mc:Choice Requires="wps">
            <w:drawing>
              <wp:anchor distT="0" distB="0" distL="114300" distR="114300" simplePos="0" relativeHeight="251658240" behindDoc="0" locked="0" layoutInCell="1" allowOverlap="1" wp14:anchorId="6E052B6D" wp14:editId="48123DA6">
                <wp:simplePos x="0" y="0"/>
                <wp:positionH relativeFrom="column">
                  <wp:posOffset>2891671</wp:posOffset>
                </wp:positionH>
                <wp:positionV relativeFrom="paragraph">
                  <wp:posOffset>118</wp:posOffset>
                </wp:positionV>
                <wp:extent cx="2496185" cy="254635"/>
                <wp:effectExtent l="0" t="0" r="18415" b="12065"/>
                <wp:wrapSquare wrapText="bothSides"/>
                <wp:docPr id="61" name="Text Box 61"/>
                <wp:cNvGraphicFramePr/>
                <a:graphic xmlns:a="http://schemas.openxmlformats.org/drawingml/2006/main">
                  <a:graphicData uri="http://schemas.microsoft.com/office/word/2010/wordprocessingShape">
                    <wps:wsp>
                      <wps:cNvSpPr txBox="1"/>
                      <wps:spPr>
                        <a:xfrm>
                          <a:off x="0" y="0"/>
                          <a:ext cx="2496185" cy="254635"/>
                        </a:xfrm>
                        <a:prstGeom prst="rect">
                          <a:avLst/>
                        </a:prstGeom>
                        <a:solidFill>
                          <a:schemeClr val="lt1"/>
                        </a:solidFill>
                        <a:ln w="6350">
                          <a:solidFill>
                            <a:prstClr val="black"/>
                          </a:solidFill>
                        </a:ln>
                      </wps:spPr>
                      <wps:txbx>
                        <w:txbxContent>
                          <w:p w14:paraId="4FC88E4B" w14:textId="77777777" w:rsidR="00AD5965" w:rsidRDefault="00AD5965" w:rsidP="00AD5965">
                            <w:r>
                              <w:rPr>
                                <w:sz w:val="20"/>
                                <w:szCs w:val="20"/>
                              </w:rPr>
                              <w:t xml:space="preserve">        Source: blogs.glowscotland.org.uk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52B6D" id="Text Box 61" o:spid="_x0000_s1029" type="#_x0000_t202" style="position:absolute;margin-left:227.7pt;margin-top:0;width:196.55pt;height:2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" fillcolor="white [3201]" strokeweight=".5pt">
                <v:textbox>
                  <w:txbxContent>
                    <w:p w14:paraId="4FC88E4B" w14:textId="77777777" w:rsidR="00AD5965" w:rsidRDefault="00AD5965" w:rsidP="00AD5965">
                      <w:r>
                        <w:rPr>
                          <w:sz w:val="20"/>
                          <w:szCs w:val="20"/>
                        </w:rPr>
                        <w:t xml:space="preserve">        Source: blogs.glowscotland.org.uk</w:t>
                      </w:r>
                    </w:p>
                  </w:txbxContent>
                </v:textbox>
                <w10:wrap type="square"/>
              </v:shape>
            </w:pict>
          </mc:Fallback>
        </mc:AlternateContent>
      </w:r>
      <w:r w:rsidR="00AD5965">
        <w:rPr>
          <w:sz w:val="20"/>
          <w:szCs w:val="20"/>
        </w:rPr>
        <w:tab/>
      </w:r>
    </w:p>
    <w:p w14:paraId="05B80B48" w14:textId="40FE5026" w:rsidR="00AD5965" w:rsidRDefault="00AD5965" w:rsidP="00AD5965">
      <w:pPr>
        <w:rPr>
          <w:sz w:val="20"/>
          <w:szCs w:val="20"/>
        </w:rPr>
      </w:pPr>
    </w:p>
    <w:p w14:paraId="00957FA2" w14:textId="7293F22E" w:rsidR="00AD5965" w:rsidRDefault="00AD5965" w:rsidP="00AD5965">
      <w:pPr>
        <w:rPr>
          <w:sz w:val="20"/>
          <w:szCs w:val="20"/>
        </w:rPr>
      </w:pPr>
      <w:r>
        <w:rPr>
          <w:noProof/>
          <w:lang w:eastAsia="en-GB"/>
        </w:rPr>
        <mc:AlternateContent>
          <mc:Choice Requires="wps">
            <w:drawing>
              <wp:anchor distT="0" distB="0" distL="114300" distR="114300" simplePos="0" relativeHeight="251658240" behindDoc="0" locked="0" layoutInCell="1" allowOverlap="1" wp14:anchorId="536BEA37" wp14:editId="49C2657F">
                <wp:simplePos x="0" y="0"/>
                <wp:positionH relativeFrom="column">
                  <wp:posOffset>6024880</wp:posOffset>
                </wp:positionH>
                <wp:positionV relativeFrom="paragraph">
                  <wp:posOffset>1029970</wp:posOffset>
                </wp:positionV>
                <wp:extent cx="2997200" cy="620395"/>
                <wp:effectExtent l="0" t="0" r="12700" b="27305"/>
                <wp:wrapNone/>
                <wp:docPr id="62" name="Oval 62"/>
                <wp:cNvGraphicFramePr/>
                <a:graphic xmlns:a="http://schemas.openxmlformats.org/drawingml/2006/main">
                  <a:graphicData uri="http://schemas.microsoft.com/office/word/2010/wordprocessingShape">
                    <wps:wsp>
                      <wps:cNvSpPr/>
                      <wps:spPr>
                        <a:xfrm>
                          <a:off x="0" y="0"/>
                          <a:ext cx="2997200" cy="619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467A23" w14:textId="77777777" w:rsidR="00AD5965" w:rsidRDefault="00AD5965" w:rsidP="00AD5965">
                            <w:pPr>
                              <w:jc w:val="center"/>
                              <w:rPr>
                                <w:rFonts w:ascii="Comic Sans MS" w:hAnsi="Comic Sans MS"/>
                                <w:i/>
                                <w:color w:val="002060"/>
                                <w:sz w:val="20"/>
                                <w:szCs w:val="20"/>
                              </w:rPr>
                            </w:pPr>
                            <w:r>
                              <w:rPr>
                                <w:rFonts w:ascii="Comic Sans MS" w:hAnsi="Comic Sans MS"/>
                                <w:i/>
                                <w:color w:val="002060"/>
                                <w:sz w:val="20"/>
                                <w:szCs w:val="20"/>
                              </w:rPr>
                              <w:t>How do I know my child is safe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6BEA37" id="Oval 62" o:spid="_x0000_s1030" style="position:absolute;margin-left:474.4pt;margin-top:81.1pt;width:236pt;height:4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" fillcolor="#5b9bd5 [3204]" strokecolor="#1f4d78 [1604]" strokeweight="1pt">
                <v:stroke joinstyle="miter"/>
                <v:textbox>
                  <w:txbxContent>
                    <w:p w14:paraId="69467A23" w14:textId="77777777" w:rsidR="00AD5965" w:rsidRDefault="00AD5965" w:rsidP="00AD5965">
                      <w:pPr>
                        <w:jc w:val="center"/>
                        <w:rPr>
                          <w:rFonts w:ascii="Comic Sans MS" w:hAnsi="Comic Sans MS"/>
                          <w:i/>
                          <w:color w:val="002060"/>
                          <w:sz w:val="20"/>
                          <w:szCs w:val="20"/>
                        </w:rPr>
                      </w:pPr>
                      <w:r>
                        <w:rPr>
                          <w:rFonts w:ascii="Comic Sans MS" w:hAnsi="Comic Sans MS"/>
                          <w:i/>
                          <w:color w:val="002060"/>
                          <w:sz w:val="20"/>
                          <w:szCs w:val="20"/>
                        </w:rPr>
                        <w:t>How do I know my child is safe online?</w:t>
                      </w:r>
                    </w:p>
                  </w:txbxContent>
                </v:textbox>
              </v:oval>
            </w:pict>
          </mc:Fallback>
        </mc:AlternateContent>
      </w:r>
    </w:p>
    <w:p w14:paraId="024E1F5B" w14:textId="474504CC" w:rsidR="00AD5965" w:rsidRDefault="00AD5965" w:rsidP="00AD5965">
      <w:pPr>
        <w:ind w:left="4320" w:firstLine="720"/>
        <w:rPr>
          <w:sz w:val="20"/>
          <w:szCs w:val="20"/>
        </w:rPr>
      </w:pPr>
      <w:r>
        <w:rPr>
          <w:noProof/>
          <w:lang w:eastAsia="en-GB"/>
        </w:rPr>
        <mc:AlternateContent>
          <mc:Choice Requires="wps">
            <w:drawing>
              <wp:anchor distT="0" distB="0" distL="114300" distR="114300" simplePos="0" relativeHeight="251658240" behindDoc="1" locked="0" layoutInCell="1" allowOverlap="1" wp14:anchorId="575FE091" wp14:editId="4ECF3600">
                <wp:simplePos x="0" y="0"/>
                <wp:positionH relativeFrom="column">
                  <wp:posOffset>2743200</wp:posOffset>
                </wp:positionH>
                <wp:positionV relativeFrom="paragraph">
                  <wp:posOffset>203452</wp:posOffset>
                </wp:positionV>
                <wp:extent cx="3017535" cy="1945758"/>
                <wp:effectExtent l="0" t="0" r="11430" b="16510"/>
                <wp:wrapNone/>
                <wp:docPr id="60" name="Oval 60"/>
                <wp:cNvGraphicFramePr/>
                <a:graphic xmlns:a="http://schemas.openxmlformats.org/drawingml/2006/main">
                  <a:graphicData uri="http://schemas.microsoft.com/office/word/2010/wordprocessingShape">
                    <wps:wsp>
                      <wps:cNvSpPr/>
                      <wps:spPr>
                        <a:xfrm>
                          <a:off x="0" y="0"/>
                          <a:ext cx="3017535" cy="194575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07BD91" w14:textId="77777777" w:rsidR="00AD5965" w:rsidRDefault="00AD5965" w:rsidP="00AD5965">
                            <w:pPr>
                              <w:jc w:val="center"/>
                              <w:rPr>
                                <w:rFonts w:ascii="Comic Sans MS" w:hAnsi="Comic Sans MS"/>
                                <w:color w:val="1F3864" w:themeColor="accent5" w:themeShade="80"/>
                                <w:sz w:val="20"/>
                                <w:szCs w:val="20"/>
                              </w:rPr>
                            </w:pPr>
                            <w:r>
                              <w:rPr>
                                <w:rFonts w:ascii="Comic Sans MS" w:hAnsi="Comic Sans MS"/>
                                <w:color w:val="1F3864" w:themeColor="accent5" w:themeShade="80"/>
                                <w:sz w:val="20"/>
                                <w:szCs w:val="20"/>
                              </w:rPr>
                              <w:t>‘Every child has the right to access the digital world creatively, knowledgably and fearlessly, without access they will be disadvantaged’.(</w:t>
                            </w:r>
                            <w:proofErr w:type="spellStart"/>
                            <w:r>
                              <w:rPr>
                                <w:rFonts w:ascii="Comic Sans MS" w:hAnsi="Comic Sans MS"/>
                                <w:color w:val="1F3864" w:themeColor="accent5" w:themeShade="80"/>
                                <w:sz w:val="20"/>
                                <w:szCs w:val="20"/>
                              </w:rPr>
                              <w:t>Kidron</w:t>
                            </w:r>
                            <w:proofErr w:type="spellEnd"/>
                            <w:r>
                              <w:rPr>
                                <w:rFonts w:ascii="Comic Sans MS" w:hAnsi="Comic Sans MS"/>
                                <w:color w:val="1F3864" w:themeColor="accent5" w:themeShade="80"/>
                                <w:sz w:val="20"/>
                                <w:szCs w:val="20"/>
                              </w:rPr>
                              <w:t xml:space="preserve"> and </w:t>
                            </w:r>
                            <w:proofErr w:type="spellStart"/>
                            <w:r>
                              <w:rPr>
                                <w:rFonts w:ascii="Comic Sans MS" w:hAnsi="Comic Sans MS"/>
                                <w:color w:val="1F3864" w:themeColor="accent5" w:themeShade="80"/>
                                <w:sz w:val="20"/>
                                <w:szCs w:val="20"/>
                              </w:rPr>
                              <w:t>Rudkin</w:t>
                            </w:r>
                            <w:proofErr w:type="spellEnd"/>
                            <w:r>
                              <w:rPr>
                                <w:rFonts w:ascii="Comic Sans MS" w:hAnsi="Comic Sans MS"/>
                                <w:color w:val="1F3864" w:themeColor="accent5" w:themeShade="80"/>
                                <w:sz w:val="20"/>
                                <w:szCs w:val="20"/>
                              </w:rPr>
                              <w:t>, 2017).</w:t>
                            </w:r>
                          </w:p>
                          <w:p w14:paraId="30005A37" w14:textId="77777777" w:rsidR="00AD5965" w:rsidRDefault="00AD5965" w:rsidP="00AD59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5FE091" id="Oval 60" o:spid="_x0000_s1031" style="position:absolute;left:0;text-align:left;margin-left:3in;margin-top:16pt;width:237.6pt;height:1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" fillcolor="#5b9bd5 [3204]" strokecolor="#1f4d78 [1604]" strokeweight="1pt">
                <v:stroke joinstyle="miter"/>
                <v:textbox>
                  <w:txbxContent>
                    <w:p w14:paraId="5C07BD91" w14:textId="77777777" w:rsidR="00AD5965" w:rsidRDefault="00AD5965" w:rsidP="00AD5965">
                      <w:pPr>
                        <w:jc w:val="center"/>
                        <w:rPr>
                          <w:rFonts w:ascii="Comic Sans MS" w:hAnsi="Comic Sans MS"/>
                          <w:color w:val="1F3864" w:themeColor="accent5" w:themeShade="80"/>
                          <w:sz w:val="20"/>
                          <w:szCs w:val="20"/>
                        </w:rPr>
                      </w:pPr>
                      <w:r>
                        <w:rPr>
                          <w:rFonts w:ascii="Comic Sans MS" w:hAnsi="Comic Sans MS"/>
                          <w:color w:val="1F3864" w:themeColor="accent5" w:themeShade="80"/>
                          <w:sz w:val="20"/>
                          <w:szCs w:val="20"/>
                        </w:rPr>
                        <w:t>‘Every child has the right to access the digital world creatively, knowledgably and fearlessly, without access they will be disadvantaged’.(</w:t>
                      </w:r>
                      <w:proofErr w:type="spellStart"/>
                      <w:r>
                        <w:rPr>
                          <w:rFonts w:ascii="Comic Sans MS" w:hAnsi="Comic Sans MS"/>
                          <w:color w:val="1F3864" w:themeColor="accent5" w:themeShade="80"/>
                          <w:sz w:val="20"/>
                          <w:szCs w:val="20"/>
                        </w:rPr>
                        <w:t>Kidron</w:t>
                      </w:r>
                      <w:proofErr w:type="spellEnd"/>
                      <w:r>
                        <w:rPr>
                          <w:rFonts w:ascii="Comic Sans MS" w:hAnsi="Comic Sans MS"/>
                          <w:color w:val="1F3864" w:themeColor="accent5" w:themeShade="80"/>
                          <w:sz w:val="20"/>
                          <w:szCs w:val="20"/>
                        </w:rPr>
                        <w:t xml:space="preserve"> and </w:t>
                      </w:r>
                      <w:proofErr w:type="spellStart"/>
                      <w:r>
                        <w:rPr>
                          <w:rFonts w:ascii="Comic Sans MS" w:hAnsi="Comic Sans MS"/>
                          <w:color w:val="1F3864" w:themeColor="accent5" w:themeShade="80"/>
                          <w:sz w:val="20"/>
                          <w:szCs w:val="20"/>
                        </w:rPr>
                        <w:t>Rudkin</w:t>
                      </w:r>
                      <w:proofErr w:type="spellEnd"/>
                      <w:r>
                        <w:rPr>
                          <w:rFonts w:ascii="Comic Sans MS" w:hAnsi="Comic Sans MS"/>
                          <w:color w:val="1F3864" w:themeColor="accent5" w:themeShade="80"/>
                          <w:sz w:val="20"/>
                          <w:szCs w:val="20"/>
                        </w:rPr>
                        <w:t>, 2017).</w:t>
                      </w:r>
                    </w:p>
                    <w:p w14:paraId="30005A37" w14:textId="77777777" w:rsidR="00AD5965" w:rsidRDefault="00AD5965" w:rsidP="00AD5965">
                      <w:pPr>
                        <w:jc w:val="center"/>
                      </w:pPr>
                    </w:p>
                  </w:txbxContent>
                </v:textbox>
              </v:oval>
            </w:pict>
          </mc:Fallback>
        </mc:AlternateContent>
      </w:r>
    </w:p>
    <w:p w14:paraId="0A158DB3" w14:textId="77777777" w:rsidR="00AD5965" w:rsidRDefault="00AD5965" w:rsidP="00AD5965">
      <w:pPr>
        <w:ind w:left="4320" w:firstLine="720"/>
        <w:rPr>
          <w:sz w:val="20"/>
          <w:szCs w:val="20"/>
        </w:rPr>
      </w:pPr>
    </w:p>
    <w:p w14:paraId="77E9CE5F" w14:textId="77777777" w:rsidR="00AD5965" w:rsidRDefault="00AD5965" w:rsidP="00AD5965">
      <w:pPr>
        <w:ind w:left="4320" w:firstLine="720"/>
        <w:rPr>
          <w:sz w:val="20"/>
          <w:szCs w:val="20"/>
        </w:rPr>
      </w:pPr>
    </w:p>
    <w:p w14:paraId="5F9F08DE" w14:textId="2D915A8B" w:rsidR="00AD5965" w:rsidRDefault="00AD5965" w:rsidP="00AD5965">
      <w:pPr>
        <w:ind w:left="4320" w:firstLine="720"/>
        <w:rPr>
          <w:sz w:val="20"/>
          <w:szCs w:val="20"/>
        </w:rPr>
      </w:pPr>
    </w:p>
    <w:p w14:paraId="73242535" w14:textId="47BD87E7" w:rsidR="00AD5965" w:rsidRDefault="00EA6392" w:rsidP="00AD5965">
      <w:pPr>
        <w:ind w:left="4320" w:firstLine="720"/>
        <w:rPr>
          <w:sz w:val="20"/>
          <w:szCs w:val="20"/>
        </w:rPr>
      </w:pPr>
      <w:r>
        <w:rPr>
          <w:noProof/>
          <w:lang w:eastAsia="en-GB"/>
        </w:rPr>
        <w:drawing>
          <wp:anchor distT="0" distB="0" distL="114300" distR="114300" simplePos="0" relativeHeight="251658240" behindDoc="1" locked="0" layoutInCell="1" allowOverlap="1" wp14:anchorId="14371124" wp14:editId="5ADCCC35">
            <wp:simplePos x="0" y="0"/>
            <wp:positionH relativeFrom="margin">
              <wp:posOffset>-552923</wp:posOffset>
            </wp:positionH>
            <wp:positionV relativeFrom="margin">
              <wp:posOffset>2028441</wp:posOffset>
            </wp:positionV>
            <wp:extent cx="3019425" cy="1965325"/>
            <wp:effectExtent l="190500" t="133350" r="142875" b="225425"/>
            <wp:wrapSquare wrapText="bothSides"/>
            <wp:docPr id="59" name="Picture 59" descr="Parent handout: Understanding your child's online life - Cranbrook  Education Campus"/>
            <wp:cNvGraphicFramePr/>
            <a:graphic xmlns:a="http://schemas.openxmlformats.org/drawingml/2006/main">
              <a:graphicData uri="http://schemas.openxmlformats.org/drawingml/2006/picture">
                <pic:pic xmlns:pic="http://schemas.openxmlformats.org/drawingml/2006/picture">
                  <pic:nvPicPr>
                    <pic:cNvPr id="28" name="Picture 28" descr="Parent handout: Understanding your child's online life - Cranbrook  Education Campu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9425" cy="196532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14:sizeRelH relativeFrom="margin">
              <wp14:pctWidth>0</wp14:pctWidth>
            </wp14:sizeRelH>
            <wp14:sizeRelV relativeFrom="margin">
              <wp14:pctHeight>0</wp14:pctHeight>
            </wp14:sizeRelV>
          </wp:anchor>
        </w:drawing>
      </w:r>
      <w:r w:rsidR="00AD5965">
        <w:rPr>
          <w:noProof/>
          <w:lang w:eastAsia="en-GB"/>
        </w:rPr>
        <mc:AlternateContent>
          <mc:Choice Requires="wps">
            <w:drawing>
              <wp:anchor distT="0" distB="0" distL="114300" distR="114300" simplePos="0" relativeHeight="251658240" behindDoc="0" locked="0" layoutInCell="1" allowOverlap="1" wp14:anchorId="570DFEBF" wp14:editId="5D214171">
                <wp:simplePos x="0" y="0"/>
                <wp:positionH relativeFrom="column">
                  <wp:posOffset>5732780</wp:posOffset>
                </wp:positionH>
                <wp:positionV relativeFrom="paragraph">
                  <wp:posOffset>259715</wp:posOffset>
                </wp:positionV>
                <wp:extent cx="3688715" cy="1002030"/>
                <wp:effectExtent l="0" t="0" r="26035" b="26670"/>
                <wp:wrapNone/>
                <wp:docPr id="57" name="Text Box 57"/>
                <wp:cNvGraphicFramePr/>
                <a:graphic xmlns:a="http://schemas.openxmlformats.org/drawingml/2006/main">
                  <a:graphicData uri="http://schemas.microsoft.com/office/word/2010/wordprocessingShape">
                    <wps:wsp>
                      <wps:cNvSpPr txBox="1"/>
                      <wps:spPr>
                        <a:xfrm>
                          <a:off x="0" y="0"/>
                          <a:ext cx="3688715" cy="1001395"/>
                        </a:xfrm>
                        <a:prstGeom prst="rect">
                          <a:avLst/>
                        </a:prstGeom>
                        <a:solidFill>
                          <a:sysClr val="window" lastClr="FFFFFF"/>
                        </a:solidFill>
                        <a:ln w="6350">
                          <a:solidFill>
                            <a:prstClr val="black"/>
                          </a:solidFill>
                        </a:ln>
                      </wps:spPr>
                      <wps:txbx>
                        <w:txbxContent>
                          <w:p w14:paraId="49358CD6" w14:textId="77777777" w:rsidR="00AD5965" w:rsidRDefault="00AD5965" w:rsidP="00AD5965">
                            <w:pPr>
                              <w:jc w:val="both"/>
                              <w:rPr>
                                <w:sz w:val="20"/>
                                <w:szCs w:val="20"/>
                              </w:rPr>
                            </w:pPr>
                            <w:r>
                              <w:rPr>
                                <w:sz w:val="20"/>
                                <w:szCs w:val="20"/>
                              </w:rPr>
                              <w:t>To protect children online, it is important to ascertain their understanding of what the internet is before teaching them about internet safety (Edwards et al, 2016). Once this has been addressed, you can then move forward discussing online safety and digital competency (Welsh Government,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DFEBF" id="Text Box 57" o:spid="_x0000_s1032" type="#_x0000_t202" style="position:absolute;left:0;text-align:left;margin-left:451.4pt;margin-top:20.45pt;width:290.45pt;height:7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" fillcolor="window" strokeweight=".5pt">
                <v:textbox>
                  <w:txbxContent>
                    <w:p w14:paraId="49358CD6" w14:textId="77777777" w:rsidR="00AD5965" w:rsidRDefault="00AD5965" w:rsidP="00AD5965">
                      <w:pPr>
                        <w:jc w:val="both"/>
                        <w:rPr>
                          <w:sz w:val="20"/>
                          <w:szCs w:val="20"/>
                        </w:rPr>
                      </w:pPr>
                      <w:r>
                        <w:rPr>
                          <w:sz w:val="20"/>
                          <w:szCs w:val="20"/>
                        </w:rPr>
                        <w:t>To protect children online, it is important to ascertain their understanding of what the internet is before teaching them about internet safety (Edwards et al, 2016). Once this has been addressed, you can then move forward discussing online safety and digital competency (Welsh Government, 2021).</w:t>
                      </w:r>
                    </w:p>
                  </w:txbxContent>
                </v:textbox>
              </v:shape>
            </w:pict>
          </mc:Fallback>
        </mc:AlternateContent>
      </w:r>
    </w:p>
    <w:p w14:paraId="4CB4460F" w14:textId="7BD68803" w:rsidR="00AD5965" w:rsidRDefault="00AD5965" w:rsidP="00AD5965">
      <w:pPr>
        <w:ind w:left="4320" w:firstLine="720"/>
        <w:rPr>
          <w:sz w:val="20"/>
          <w:szCs w:val="20"/>
        </w:rPr>
      </w:pPr>
    </w:p>
    <w:p w14:paraId="3AF08531" w14:textId="6DE3052C" w:rsidR="00AD5965" w:rsidRDefault="00AD5965" w:rsidP="00AD5965">
      <w:pPr>
        <w:ind w:left="4320" w:firstLine="720"/>
        <w:rPr>
          <w:sz w:val="20"/>
          <w:szCs w:val="20"/>
        </w:rPr>
      </w:pPr>
    </w:p>
    <w:p w14:paraId="3832772D" w14:textId="394A5E53" w:rsidR="00AD5965" w:rsidRDefault="00EA6392" w:rsidP="00AD5965">
      <w:pPr>
        <w:ind w:left="4320" w:firstLine="720"/>
        <w:rPr>
          <w:sz w:val="20"/>
          <w:szCs w:val="20"/>
        </w:rPr>
      </w:pPr>
      <w:r>
        <w:rPr>
          <w:noProof/>
          <w:lang w:eastAsia="en-GB"/>
        </w:rPr>
        <mc:AlternateContent>
          <mc:Choice Requires="wps">
            <w:drawing>
              <wp:anchor distT="0" distB="0" distL="114300" distR="114300" simplePos="0" relativeHeight="251658240" behindDoc="0" locked="0" layoutInCell="1" allowOverlap="1" wp14:anchorId="4EF2CFA2" wp14:editId="304C1D73">
                <wp:simplePos x="0" y="0"/>
                <wp:positionH relativeFrom="column">
                  <wp:posOffset>2636520</wp:posOffset>
                </wp:positionH>
                <wp:positionV relativeFrom="paragraph">
                  <wp:posOffset>11179</wp:posOffset>
                </wp:positionV>
                <wp:extent cx="3100705" cy="1849962"/>
                <wp:effectExtent l="0" t="0" r="23495" b="17145"/>
                <wp:wrapNone/>
                <wp:docPr id="56" name="Text Box 56"/>
                <wp:cNvGraphicFramePr/>
                <a:graphic xmlns:a="http://schemas.openxmlformats.org/drawingml/2006/main">
                  <a:graphicData uri="http://schemas.microsoft.com/office/word/2010/wordprocessingShape">
                    <wps:wsp>
                      <wps:cNvSpPr txBox="1"/>
                      <wps:spPr>
                        <a:xfrm>
                          <a:off x="0" y="0"/>
                          <a:ext cx="3100705" cy="1849962"/>
                        </a:xfrm>
                        <a:prstGeom prst="rect">
                          <a:avLst/>
                        </a:prstGeom>
                        <a:solidFill>
                          <a:schemeClr val="lt1"/>
                        </a:solidFill>
                        <a:ln w="6350">
                          <a:solidFill>
                            <a:prstClr val="black"/>
                          </a:solidFill>
                        </a:ln>
                      </wps:spPr>
                      <wps:txbx>
                        <w:txbxContent>
                          <w:p w14:paraId="2668D9CA" w14:textId="77777777" w:rsidR="00AD5965" w:rsidRDefault="00AD5965" w:rsidP="00AD5965">
                            <w:pPr>
                              <w:jc w:val="both"/>
                              <w:rPr>
                                <w:sz w:val="20"/>
                                <w:szCs w:val="20"/>
                              </w:rPr>
                            </w:pPr>
                            <w:r>
                              <w:rPr>
                                <w:sz w:val="20"/>
                                <w:szCs w:val="20"/>
                              </w:rPr>
                              <w:t>A child’s digital journey begins in the early years, sometimes even from birth.  During this period, children have the opportunity to develop skills to enhance their knowledge of digital technology through the use of age appropriate apps and children’s cartoons, however the risks remain that although this is an excellent opportunity for young children, to learn about digital devices. There are many platforms to access ranging from educational apps and children’s films (</w:t>
                            </w:r>
                            <w:proofErr w:type="spellStart"/>
                            <w:r>
                              <w:rPr>
                                <w:sz w:val="20"/>
                                <w:szCs w:val="20"/>
                              </w:rPr>
                              <w:t>Kidron</w:t>
                            </w:r>
                            <w:proofErr w:type="spellEnd"/>
                            <w:r>
                              <w:rPr>
                                <w:sz w:val="20"/>
                                <w:szCs w:val="20"/>
                              </w:rPr>
                              <w:t xml:space="preserve"> and </w:t>
                            </w:r>
                            <w:proofErr w:type="spellStart"/>
                            <w:r>
                              <w:rPr>
                                <w:sz w:val="20"/>
                                <w:szCs w:val="20"/>
                              </w:rPr>
                              <w:t>Rudkin</w:t>
                            </w:r>
                            <w:proofErr w:type="spellEnd"/>
                            <w:r>
                              <w:rPr>
                                <w:sz w:val="20"/>
                                <w:szCs w:val="20"/>
                              </w:rPr>
                              <w:t>, 2017; Kaya,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2CFA2" id="Text Box 56" o:spid="_x0000_s1033" type="#_x0000_t202" style="position:absolute;left:0;text-align:left;margin-left:207.6pt;margin-top:.9pt;width:244.15pt;height:14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" fillcolor="white [3201]" strokeweight=".5pt">
                <v:textbox>
                  <w:txbxContent>
                    <w:p w14:paraId="2668D9CA" w14:textId="77777777" w:rsidR="00AD5965" w:rsidRDefault="00AD5965" w:rsidP="00AD5965">
                      <w:pPr>
                        <w:jc w:val="both"/>
                        <w:rPr>
                          <w:sz w:val="20"/>
                          <w:szCs w:val="20"/>
                        </w:rPr>
                      </w:pPr>
                      <w:r>
                        <w:rPr>
                          <w:sz w:val="20"/>
                          <w:szCs w:val="20"/>
                        </w:rPr>
                        <w:t>A child’s digital journey begins in the early years, sometimes even from birth.  During this period, children have the opportunity to develop skills to enhance their knowledge of digital technology through the use of age appropriate apps and children’s cartoons, however the risks remain that although this is an excellent opportunity for young children, to learn about digital devices. There are many platforms to access ranging from educational apps and children’s films (</w:t>
                      </w:r>
                      <w:proofErr w:type="spellStart"/>
                      <w:r>
                        <w:rPr>
                          <w:sz w:val="20"/>
                          <w:szCs w:val="20"/>
                        </w:rPr>
                        <w:t>Kidron</w:t>
                      </w:r>
                      <w:proofErr w:type="spellEnd"/>
                      <w:r>
                        <w:rPr>
                          <w:sz w:val="20"/>
                          <w:szCs w:val="20"/>
                        </w:rPr>
                        <w:t xml:space="preserve"> and </w:t>
                      </w:r>
                      <w:proofErr w:type="spellStart"/>
                      <w:r>
                        <w:rPr>
                          <w:sz w:val="20"/>
                          <w:szCs w:val="20"/>
                        </w:rPr>
                        <w:t>Rudkin</w:t>
                      </w:r>
                      <w:proofErr w:type="spellEnd"/>
                      <w:r>
                        <w:rPr>
                          <w:sz w:val="20"/>
                          <w:szCs w:val="20"/>
                        </w:rPr>
                        <w:t>, 2017; Kaya, 2020).</w:t>
                      </w:r>
                    </w:p>
                  </w:txbxContent>
                </v:textbox>
              </v:shape>
            </w:pict>
          </mc:Fallback>
        </mc:AlternateContent>
      </w:r>
    </w:p>
    <w:p w14:paraId="0312D30A" w14:textId="0CA5F70D" w:rsidR="00AD5965" w:rsidRDefault="00AD5965" w:rsidP="00AD5965">
      <w:pPr>
        <w:ind w:left="4320" w:firstLine="720"/>
        <w:rPr>
          <w:sz w:val="20"/>
          <w:szCs w:val="20"/>
        </w:rPr>
      </w:pPr>
    </w:p>
    <w:p w14:paraId="0436EA5F" w14:textId="4D137173" w:rsidR="00AD5965" w:rsidRDefault="00EA6392" w:rsidP="00AD5965">
      <w:pPr>
        <w:ind w:left="4320" w:firstLine="720"/>
        <w:rPr>
          <w:sz w:val="20"/>
          <w:szCs w:val="20"/>
        </w:rPr>
      </w:pPr>
      <w:r>
        <w:rPr>
          <w:noProof/>
          <w:lang w:eastAsia="en-GB"/>
        </w:rPr>
        <mc:AlternateContent>
          <mc:Choice Requires="wps">
            <w:drawing>
              <wp:anchor distT="0" distB="0" distL="114300" distR="114300" simplePos="0" relativeHeight="251658240" behindDoc="0" locked="0" layoutInCell="1" allowOverlap="1" wp14:anchorId="1F994C3A" wp14:editId="398E1C25">
                <wp:simplePos x="0" y="0"/>
                <wp:positionH relativeFrom="column">
                  <wp:posOffset>5769610</wp:posOffset>
                </wp:positionH>
                <wp:positionV relativeFrom="paragraph">
                  <wp:posOffset>5080</wp:posOffset>
                </wp:positionV>
                <wp:extent cx="3696970" cy="1303655"/>
                <wp:effectExtent l="0" t="0" r="17780" b="10795"/>
                <wp:wrapNone/>
                <wp:docPr id="58" name="Oval 58"/>
                <wp:cNvGraphicFramePr/>
                <a:graphic xmlns:a="http://schemas.openxmlformats.org/drawingml/2006/main">
                  <a:graphicData uri="http://schemas.microsoft.com/office/word/2010/wordprocessingShape">
                    <wps:wsp>
                      <wps:cNvSpPr/>
                      <wps:spPr>
                        <a:xfrm>
                          <a:off x="0" y="0"/>
                          <a:ext cx="3696970" cy="13036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91B119" w14:textId="77777777" w:rsidR="00AD5965" w:rsidRDefault="00AD5965" w:rsidP="00AD5965">
                            <w:pPr>
                              <w:jc w:val="center"/>
                              <w:rPr>
                                <w:rFonts w:ascii="Comic Sans MS" w:hAnsi="Comic Sans MS"/>
                                <w:b/>
                                <w:i/>
                                <w:color w:val="002060"/>
                                <w:sz w:val="20"/>
                                <w:szCs w:val="20"/>
                              </w:rPr>
                            </w:pPr>
                            <w:r>
                              <w:rPr>
                                <w:rFonts w:ascii="Comic Sans MS" w:hAnsi="Comic Sans MS"/>
                                <w:b/>
                                <w:i/>
                                <w:color w:val="002060"/>
                                <w:sz w:val="20"/>
                                <w:szCs w:val="20"/>
                              </w:rPr>
                              <w:t xml:space="preserve">What is my child doing online? </w:t>
                            </w:r>
                          </w:p>
                          <w:p w14:paraId="2843B9A4" w14:textId="77777777" w:rsidR="00AD5965" w:rsidRDefault="00AD5965" w:rsidP="00AD5965">
                            <w:pPr>
                              <w:jc w:val="center"/>
                              <w:rPr>
                                <w:rFonts w:ascii="Comic Sans MS" w:hAnsi="Comic Sans MS"/>
                                <w:color w:val="002060"/>
                                <w:sz w:val="20"/>
                                <w:szCs w:val="20"/>
                              </w:rPr>
                            </w:pPr>
                            <w:proofErr w:type="spellStart"/>
                            <w:r>
                              <w:rPr>
                                <w:rFonts w:ascii="Comic Sans MS" w:hAnsi="Comic Sans MS"/>
                                <w:color w:val="002060"/>
                                <w:sz w:val="20"/>
                                <w:szCs w:val="20"/>
                              </w:rPr>
                              <w:t>OfCom</w:t>
                            </w:r>
                            <w:proofErr w:type="spellEnd"/>
                            <w:r>
                              <w:rPr>
                                <w:rFonts w:ascii="Comic Sans MS" w:hAnsi="Comic Sans MS"/>
                                <w:color w:val="002060"/>
                                <w:sz w:val="20"/>
                                <w:szCs w:val="20"/>
                              </w:rPr>
                              <w:t xml:space="preserve"> reports that in 2018, 90% of UK of children aged 13+ accessed Facebook social media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994C3A" id="Oval 58" o:spid="_x0000_s1034" style="position:absolute;left:0;text-align:left;margin-left:454.3pt;margin-top:.4pt;width:291.1pt;height:10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" fillcolor="#5b9bd5 [3204]" strokecolor="#1f4d78 [1604]" strokeweight="1pt">
                <v:stroke joinstyle="miter"/>
                <v:textbox>
                  <w:txbxContent>
                    <w:p w14:paraId="1891B119" w14:textId="77777777" w:rsidR="00AD5965" w:rsidRDefault="00AD5965" w:rsidP="00AD5965">
                      <w:pPr>
                        <w:jc w:val="center"/>
                        <w:rPr>
                          <w:rFonts w:ascii="Comic Sans MS" w:hAnsi="Comic Sans MS"/>
                          <w:b/>
                          <w:i/>
                          <w:color w:val="002060"/>
                          <w:sz w:val="20"/>
                          <w:szCs w:val="20"/>
                        </w:rPr>
                      </w:pPr>
                      <w:r>
                        <w:rPr>
                          <w:rFonts w:ascii="Comic Sans MS" w:hAnsi="Comic Sans MS"/>
                          <w:b/>
                          <w:i/>
                          <w:color w:val="002060"/>
                          <w:sz w:val="20"/>
                          <w:szCs w:val="20"/>
                        </w:rPr>
                        <w:t xml:space="preserve">What is my child doing online? </w:t>
                      </w:r>
                    </w:p>
                    <w:p w14:paraId="2843B9A4" w14:textId="77777777" w:rsidR="00AD5965" w:rsidRDefault="00AD5965" w:rsidP="00AD5965">
                      <w:pPr>
                        <w:jc w:val="center"/>
                        <w:rPr>
                          <w:rFonts w:ascii="Comic Sans MS" w:hAnsi="Comic Sans MS"/>
                          <w:color w:val="002060"/>
                          <w:sz w:val="20"/>
                          <w:szCs w:val="20"/>
                        </w:rPr>
                      </w:pPr>
                      <w:proofErr w:type="spellStart"/>
                      <w:r>
                        <w:rPr>
                          <w:rFonts w:ascii="Comic Sans MS" w:hAnsi="Comic Sans MS"/>
                          <w:color w:val="002060"/>
                          <w:sz w:val="20"/>
                          <w:szCs w:val="20"/>
                        </w:rPr>
                        <w:t>OfCom</w:t>
                      </w:r>
                      <w:proofErr w:type="spellEnd"/>
                      <w:r>
                        <w:rPr>
                          <w:rFonts w:ascii="Comic Sans MS" w:hAnsi="Comic Sans MS"/>
                          <w:color w:val="002060"/>
                          <w:sz w:val="20"/>
                          <w:szCs w:val="20"/>
                        </w:rPr>
                        <w:t xml:space="preserve"> reports that in 2018, 90% of UK of children aged 13+ accessed Facebook social media website.</w:t>
                      </w:r>
                    </w:p>
                  </w:txbxContent>
                </v:textbox>
              </v:oval>
            </w:pict>
          </mc:Fallback>
        </mc:AlternateContent>
      </w:r>
    </w:p>
    <w:p w14:paraId="49C9F9C8" w14:textId="678F6753" w:rsidR="00AD5965" w:rsidRDefault="00AD5965" w:rsidP="00AD5965">
      <w:pPr>
        <w:ind w:left="4320" w:firstLine="720"/>
        <w:rPr>
          <w:sz w:val="20"/>
          <w:szCs w:val="20"/>
        </w:rPr>
      </w:pPr>
    </w:p>
    <w:p w14:paraId="64805220" w14:textId="431F3930" w:rsidR="00AD5965" w:rsidRDefault="00AD5965" w:rsidP="00AD5965">
      <w:pPr>
        <w:ind w:left="4320" w:firstLine="720"/>
        <w:rPr>
          <w:sz w:val="20"/>
          <w:szCs w:val="20"/>
        </w:rPr>
      </w:pPr>
    </w:p>
    <w:p w14:paraId="29DB766F" w14:textId="163BB7BC" w:rsidR="00AD5965" w:rsidRDefault="00EA6392" w:rsidP="00AD5965">
      <w:pPr>
        <w:ind w:left="4320" w:firstLine="720"/>
        <w:rPr>
          <w:sz w:val="20"/>
          <w:szCs w:val="20"/>
        </w:rPr>
      </w:pPr>
      <w:r>
        <w:rPr>
          <w:noProof/>
          <w:lang w:eastAsia="en-GB"/>
        </w:rPr>
        <mc:AlternateContent>
          <mc:Choice Requires="wps">
            <w:drawing>
              <wp:anchor distT="0" distB="0" distL="114300" distR="114300" simplePos="0" relativeHeight="251658240" behindDoc="0" locked="0" layoutInCell="1" allowOverlap="1" wp14:anchorId="5414696B" wp14:editId="1DA834C7">
                <wp:simplePos x="0" y="0"/>
                <wp:positionH relativeFrom="margin">
                  <wp:posOffset>-376688</wp:posOffset>
                </wp:positionH>
                <wp:positionV relativeFrom="paragraph">
                  <wp:posOffset>163240</wp:posOffset>
                </wp:positionV>
                <wp:extent cx="2487930" cy="278130"/>
                <wp:effectExtent l="0" t="0" r="26670" b="26670"/>
                <wp:wrapSquare wrapText="bothSides"/>
                <wp:docPr id="55" name="Text Box 55"/>
                <wp:cNvGraphicFramePr/>
                <a:graphic xmlns:a="http://schemas.openxmlformats.org/drawingml/2006/main">
                  <a:graphicData uri="http://schemas.microsoft.com/office/word/2010/wordprocessingShape">
                    <wps:wsp>
                      <wps:cNvSpPr txBox="1"/>
                      <wps:spPr>
                        <a:xfrm>
                          <a:off x="0" y="0"/>
                          <a:ext cx="2487930" cy="278130"/>
                        </a:xfrm>
                        <a:prstGeom prst="rect">
                          <a:avLst/>
                        </a:prstGeom>
                        <a:solidFill>
                          <a:sysClr val="window" lastClr="FFFFFF"/>
                        </a:solidFill>
                        <a:ln w="6350">
                          <a:solidFill>
                            <a:prstClr val="black"/>
                          </a:solidFill>
                        </a:ln>
                      </wps:spPr>
                      <wps:txbx>
                        <w:txbxContent>
                          <w:p w14:paraId="1F77F160" w14:textId="77777777" w:rsidR="00AD5965" w:rsidRDefault="00AD5965" w:rsidP="00AD5965">
                            <w:r>
                              <w:t>Source: Cranbookeducationcampus.org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4696B" id="Text Box 55" o:spid="_x0000_s1035" type="#_x0000_t202" style="position:absolute;left:0;text-align:left;margin-left:-29.65pt;margin-top:12.85pt;width:195.9pt;height:21.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" fillcolor="window" strokeweight=".5pt">
                <v:textbox>
                  <w:txbxContent>
                    <w:p w14:paraId="1F77F160" w14:textId="77777777" w:rsidR="00AD5965" w:rsidRDefault="00AD5965" w:rsidP="00AD5965">
                      <w:r>
                        <w:t>Source: Cranbookeducationcampus.org</w:t>
                      </w:r>
                    </w:p>
                  </w:txbxContent>
                </v:textbox>
                <w10:wrap type="square" anchorx="margin"/>
              </v:shape>
            </w:pict>
          </mc:Fallback>
        </mc:AlternateContent>
      </w:r>
    </w:p>
    <w:p w14:paraId="635B4DE0" w14:textId="72335163" w:rsidR="00AD5965" w:rsidRDefault="00EA6392" w:rsidP="00AD5965">
      <w:pPr>
        <w:ind w:left="4320" w:firstLine="720"/>
        <w:rPr>
          <w:sz w:val="20"/>
          <w:szCs w:val="20"/>
        </w:rPr>
      </w:pPr>
      <w:r>
        <w:rPr>
          <w:noProof/>
          <w:lang w:eastAsia="en-GB"/>
        </w:rPr>
        <mc:AlternateContent>
          <mc:Choice Requires="wps">
            <w:drawing>
              <wp:anchor distT="0" distB="0" distL="114300" distR="114300" simplePos="0" relativeHeight="251658240" behindDoc="0" locked="0" layoutInCell="1" allowOverlap="1" wp14:anchorId="5A45B152" wp14:editId="0F625919">
                <wp:simplePos x="0" y="0"/>
                <wp:positionH relativeFrom="column">
                  <wp:posOffset>2661285</wp:posOffset>
                </wp:positionH>
                <wp:positionV relativeFrom="paragraph">
                  <wp:posOffset>148384</wp:posOffset>
                </wp:positionV>
                <wp:extent cx="3076575" cy="580390"/>
                <wp:effectExtent l="0" t="0" r="28575" b="10160"/>
                <wp:wrapNone/>
                <wp:docPr id="43" name="Oval 43"/>
                <wp:cNvGraphicFramePr/>
                <a:graphic xmlns:a="http://schemas.openxmlformats.org/drawingml/2006/main">
                  <a:graphicData uri="http://schemas.microsoft.com/office/word/2010/wordprocessingShape">
                    <wps:wsp>
                      <wps:cNvSpPr/>
                      <wps:spPr>
                        <a:xfrm>
                          <a:off x="0" y="0"/>
                          <a:ext cx="3076575" cy="5803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6C3889" w14:textId="77777777" w:rsidR="00AD5965" w:rsidRDefault="00AD5965" w:rsidP="00AD5965">
                            <w:pPr>
                              <w:jc w:val="center"/>
                              <w:rPr>
                                <w:rFonts w:ascii="Comic Sans MS" w:hAnsi="Comic Sans MS"/>
                                <w:b/>
                                <w:i/>
                                <w:color w:val="002060"/>
                                <w:sz w:val="18"/>
                                <w:szCs w:val="18"/>
                              </w:rPr>
                            </w:pPr>
                            <w:r>
                              <w:rPr>
                                <w:rFonts w:ascii="Comic Sans MS" w:hAnsi="Comic Sans MS"/>
                                <w:b/>
                                <w:i/>
                                <w:color w:val="002060"/>
                                <w:sz w:val="18"/>
                                <w:szCs w:val="18"/>
                              </w:rPr>
                              <w:t>How do I know if my child is being bullied or abused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45B152" id="Oval 43" o:spid="_x0000_s1036" style="position:absolute;left:0;text-align:left;margin-left:209.55pt;margin-top:11.7pt;width:242.25pt;height:4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" fillcolor="#5b9bd5 [3204]" strokecolor="#1f4d78 [1604]" strokeweight="1pt">
                <v:stroke joinstyle="miter"/>
                <v:textbox>
                  <w:txbxContent>
                    <w:p w14:paraId="306C3889" w14:textId="77777777" w:rsidR="00AD5965" w:rsidRDefault="00AD5965" w:rsidP="00AD5965">
                      <w:pPr>
                        <w:jc w:val="center"/>
                        <w:rPr>
                          <w:rFonts w:ascii="Comic Sans MS" w:hAnsi="Comic Sans MS"/>
                          <w:b/>
                          <w:i/>
                          <w:color w:val="002060"/>
                          <w:sz w:val="18"/>
                          <w:szCs w:val="18"/>
                        </w:rPr>
                      </w:pPr>
                      <w:r>
                        <w:rPr>
                          <w:rFonts w:ascii="Comic Sans MS" w:hAnsi="Comic Sans MS"/>
                          <w:b/>
                          <w:i/>
                          <w:color w:val="002060"/>
                          <w:sz w:val="18"/>
                          <w:szCs w:val="18"/>
                        </w:rPr>
                        <w:t>How do I know if my child is being bullied or abused online?</w:t>
                      </w:r>
                    </w:p>
                  </w:txbxContent>
                </v:textbox>
              </v:oval>
            </w:pict>
          </mc:Fallback>
        </mc:AlternateContent>
      </w:r>
      <w:r>
        <w:rPr>
          <w:noProof/>
          <w:lang w:eastAsia="en-GB"/>
        </w:rPr>
        <mc:AlternateContent>
          <mc:Choice Requires="wps">
            <w:drawing>
              <wp:anchor distT="0" distB="0" distL="114300" distR="114300" simplePos="0" relativeHeight="251658240" behindDoc="0" locked="0" layoutInCell="1" allowOverlap="1" wp14:anchorId="2E1D1978" wp14:editId="74E87A24">
                <wp:simplePos x="0" y="0"/>
                <wp:positionH relativeFrom="column">
                  <wp:posOffset>-616423</wp:posOffset>
                </wp:positionH>
                <wp:positionV relativeFrom="paragraph">
                  <wp:posOffset>184283</wp:posOffset>
                </wp:positionV>
                <wp:extent cx="3235960" cy="1748140"/>
                <wp:effectExtent l="0" t="0" r="21590" b="24130"/>
                <wp:wrapNone/>
                <wp:docPr id="54" name="Text Box 54"/>
                <wp:cNvGraphicFramePr/>
                <a:graphic xmlns:a="http://schemas.openxmlformats.org/drawingml/2006/main">
                  <a:graphicData uri="http://schemas.microsoft.com/office/word/2010/wordprocessingShape">
                    <wps:wsp>
                      <wps:cNvSpPr txBox="1"/>
                      <wps:spPr>
                        <a:xfrm>
                          <a:off x="0" y="0"/>
                          <a:ext cx="3235960" cy="1748140"/>
                        </a:xfrm>
                        <a:prstGeom prst="rect">
                          <a:avLst/>
                        </a:prstGeom>
                        <a:solidFill>
                          <a:schemeClr val="lt1"/>
                        </a:solidFill>
                        <a:ln w="6350">
                          <a:solidFill>
                            <a:prstClr val="black"/>
                          </a:solidFill>
                        </a:ln>
                      </wps:spPr>
                      <wps:txbx>
                        <w:txbxContent>
                          <w:p w14:paraId="5773C54B" w14:textId="77777777" w:rsidR="00AD5965" w:rsidRDefault="00AD5965" w:rsidP="00AD5965">
                            <w:pPr>
                              <w:jc w:val="both"/>
                              <w:rPr>
                                <w:sz w:val="20"/>
                                <w:szCs w:val="20"/>
                              </w:rPr>
                            </w:pPr>
                            <w:r>
                              <w:rPr>
                                <w:sz w:val="20"/>
                                <w:szCs w:val="20"/>
                              </w:rPr>
                              <w:t xml:space="preserve">With many children accessing school online, blended learning for children of school age has been predominant throughout these difficult times. With children accessing the internet more for pleasure and home schooling it is important that as parents we understand the benefits and the risks of accessing online resources (     ).  Children from birth to their teenage years are all rapidly accessing online apps and social media platforms on the internet (Edwards et al, 2016). </w:t>
                            </w:r>
                          </w:p>
                          <w:p w14:paraId="0F64AAC9" w14:textId="77777777" w:rsidR="00AD5965" w:rsidRDefault="00AD5965" w:rsidP="00AD59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D1978" id="Text Box 54" o:spid="_x0000_s1037" type="#_x0000_t202" style="position:absolute;left:0;text-align:left;margin-left:-48.55pt;margin-top:14.5pt;width:254.8pt;height:13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" fillcolor="white [3201]" strokeweight=".5pt">
                <v:textbox>
                  <w:txbxContent>
                    <w:p w14:paraId="5773C54B" w14:textId="77777777" w:rsidR="00AD5965" w:rsidRDefault="00AD5965" w:rsidP="00AD5965">
                      <w:pPr>
                        <w:jc w:val="both"/>
                        <w:rPr>
                          <w:sz w:val="20"/>
                          <w:szCs w:val="20"/>
                        </w:rPr>
                      </w:pPr>
                      <w:r>
                        <w:rPr>
                          <w:sz w:val="20"/>
                          <w:szCs w:val="20"/>
                        </w:rPr>
                        <w:t xml:space="preserve">With many children accessing school online, blended learning for children of school age has been predominant throughout these difficult times. With children accessing the internet more for pleasure and home schooling it is important that as parents we understand the benefits and the risks of accessing online resources (     ).  Children from birth to their teenage years are all rapidly accessing online apps and social media platforms on the internet (Edwards et al, 2016). </w:t>
                      </w:r>
                    </w:p>
                    <w:p w14:paraId="0F64AAC9" w14:textId="77777777" w:rsidR="00AD5965" w:rsidRDefault="00AD5965" w:rsidP="00AD5965"/>
                  </w:txbxContent>
                </v:textbox>
              </v:shape>
            </w:pict>
          </mc:Fallback>
        </mc:AlternateContent>
      </w:r>
    </w:p>
    <w:p w14:paraId="40C76424" w14:textId="4B5DF133" w:rsidR="00AD5965" w:rsidRDefault="00EA6392" w:rsidP="00AD5965">
      <w:pPr>
        <w:ind w:left="4320" w:firstLine="720"/>
        <w:rPr>
          <w:sz w:val="20"/>
          <w:szCs w:val="20"/>
        </w:rPr>
      </w:pPr>
      <w:r>
        <w:rPr>
          <w:noProof/>
          <w:lang w:eastAsia="en-GB"/>
        </w:rPr>
        <mc:AlternateContent>
          <mc:Choice Requires="wps">
            <w:drawing>
              <wp:anchor distT="0" distB="0" distL="114300" distR="114300" simplePos="0" relativeHeight="251658240" behindDoc="0" locked="0" layoutInCell="1" allowOverlap="1" wp14:anchorId="5F4B00DC" wp14:editId="343DEEEE">
                <wp:simplePos x="0" y="0"/>
                <wp:positionH relativeFrom="margin">
                  <wp:posOffset>5860415</wp:posOffset>
                </wp:positionH>
                <wp:positionV relativeFrom="paragraph">
                  <wp:posOffset>46355</wp:posOffset>
                </wp:positionV>
                <wp:extent cx="3552825" cy="1573530"/>
                <wp:effectExtent l="0" t="0" r="28575" b="26670"/>
                <wp:wrapNone/>
                <wp:docPr id="46" name="Text Box 46"/>
                <wp:cNvGraphicFramePr/>
                <a:graphic xmlns:a="http://schemas.openxmlformats.org/drawingml/2006/main">
                  <a:graphicData uri="http://schemas.microsoft.com/office/word/2010/wordprocessingShape">
                    <wps:wsp>
                      <wps:cNvSpPr txBox="1"/>
                      <wps:spPr>
                        <a:xfrm>
                          <a:off x="0" y="0"/>
                          <a:ext cx="3552825" cy="1573530"/>
                        </a:xfrm>
                        <a:prstGeom prst="rect">
                          <a:avLst/>
                        </a:prstGeom>
                        <a:solidFill>
                          <a:schemeClr val="lt1"/>
                        </a:solidFill>
                        <a:ln w="6350">
                          <a:solidFill>
                            <a:prstClr val="black"/>
                          </a:solidFill>
                        </a:ln>
                      </wps:spPr>
                      <wps:txbx>
                        <w:txbxContent>
                          <w:p w14:paraId="1445A837" w14:textId="77777777" w:rsidR="00AD5965" w:rsidRDefault="00AD5965" w:rsidP="00AD5965">
                            <w:pPr>
                              <w:rPr>
                                <w:sz w:val="20"/>
                                <w:szCs w:val="20"/>
                              </w:rPr>
                            </w:pPr>
                            <w:r>
                              <w:rPr>
                                <w:sz w:val="20"/>
                                <w:szCs w:val="20"/>
                              </w:rPr>
                              <w:t xml:space="preserve">The UNCRC rights of the child (1992) Articles 2, 3, 13, 16 and 17 are all inclusive to ensure all children have the same rights no matter where they live. When considering digital inclusion and the right to be safe online, these Articles are important to consider.  It is important to remember that these rights are for all children from all backgrounds and ages.   Here is a link to the Articles that have been adopted by the Welsh Government; </w:t>
                            </w:r>
                            <w:hyperlink r:id="rId13" w:history="1">
                              <w:r>
                                <w:rPr>
                                  <w:rStyle w:val="Hyperlink"/>
                                  <w:sz w:val="20"/>
                                  <w:szCs w:val="20"/>
                                </w:rPr>
                                <w:t>https://www.unicef.org.uk/what-we-do/un-convention-child-rights/</w:t>
                              </w:r>
                            </w:hyperlink>
                            <w:r>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B00DC" id="Text Box 46" o:spid="_x0000_s1038" type="#_x0000_t202" style="position:absolute;left:0;text-align:left;margin-left:461.45pt;margin-top:3.65pt;width:279.75pt;height:123.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" fillcolor="white [3201]" strokeweight=".5pt">
                <v:textbox>
                  <w:txbxContent>
                    <w:p w14:paraId="1445A837" w14:textId="77777777" w:rsidR="00AD5965" w:rsidRDefault="00AD5965" w:rsidP="00AD5965">
                      <w:pPr>
                        <w:rPr>
                          <w:sz w:val="20"/>
                          <w:szCs w:val="20"/>
                        </w:rPr>
                      </w:pPr>
                      <w:r>
                        <w:rPr>
                          <w:sz w:val="20"/>
                          <w:szCs w:val="20"/>
                        </w:rPr>
                        <w:t xml:space="preserve">The UNCRC rights of the child (1992) Articles 2, 3, 13, 16 and 17 are all inclusive to ensure all children have the same rights no matter where they live. When considering digital inclusion and the right to be safe online, these Articles are important to consider.  It is important to remember that these rights are for all children from all backgrounds and ages.   Here is a link to the Articles that have been adopted by the Welsh Government; </w:t>
                      </w:r>
                      <w:hyperlink r:id="rId14" w:history="1">
                        <w:r>
                          <w:rPr>
                            <w:rStyle w:val="Hyperlink"/>
                            <w:sz w:val="20"/>
                            <w:szCs w:val="20"/>
                          </w:rPr>
                          <w:t>https://www.unicef.org.uk/what-we-do/un-convention-child-rights/</w:t>
                        </w:r>
                      </w:hyperlink>
                      <w:r>
                        <w:rPr>
                          <w:sz w:val="20"/>
                          <w:szCs w:val="20"/>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8C936BC" wp14:editId="66355460">
                <wp:simplePos x="0" y="0"/>
                <wp:positionH relativeFrom="margin">
                  <wp:posOffset>2619715</wp:posOffset>
                </wp:positionH>
                <wp:positionV relativeFrom="paragraph">
                  <wp:posOffset>539262</wp:posOffset>
                </wp:positionV>
                <wp:extent cx="3243580" cy="1096645"/>
                <wp:effectExtent l="0" t="0" r="13970" b="27305"/>
                <wp:wrapNone/>
                <wp:docPr id="44" name="Text Box 44"/>
                <wp:cNvGraphicFramePr/>
                <a:graphic xmlns:a="http://schemas.openxmlformats.org/drawingml/2006/main">
                  <a:graphicData uri="http://schemas.microsoft.com/office/word/2010/wordprocessingShape">
                    <wps:wsp>
                      <wps:cNvSpPr txBox="1"/>
                      <wps:spPr>
                        <a:xfrm>
                          <a:off x="0" y="0"/>
                          <a:ext cx="3243580" cy="1096645"/>
                        </a:xfrm>
                        <a:prstGeom prst="rect">
                          <a:avLst/>
                        </a:prstGeom>
                        <a:solidFill>
                          <a:schemeClr val="lt1"/>
                        </a:solidFill>
                        <a:ln w="6350">
                          <a:solidFill>
                            <a:prstClr val="black"/>
                          </a:solidFill>
                        </a:ln>
                      </wps:spPr>
                      <wps:txbx>
                        <w:txbxContent>
                          <w:p w14:paraId="10E15AFC" w14:textId="77777777" w:rsidR="00AD5965" w:rsidRDefault="00AD5965" w:rsidP="00AD5965">
                            <w:pPr>
                              <w:jc w:val="both"/>
                              <w:rPr>
                                <w:sz w:val="20"/>
                                <w:szCs w:val="20"/>
                              </w:rPr>
                            </w:pPr>
                            <w:r>
                              <w:rPr>
                                <w:sz w:val="20"/>
                                <w:szCs w:val="20"/>
                              </w:rPr>
                              <w:t xml:space="preserve">Online abuse can happen at any time whilst accessing games, social media platforms via any form of digital device, </w:t>
                            </w:r>
                            <w:proofErr w:type="spellStart"/>
                            <w:r>
                              <w:rPr>
                                <w:sz w:val="20"/>
                                <w:szCs w:val="20"/>
                              </w:rPr>
                              <w:t>ie</w:t>
                            </w:r>
                            <w:proofErr w:type="spellEnd"/>
                            <w:r>
                              <w:rPr>
                                <w:sz w:val="20"/>
                                <w:szCs w:val="20"/>
                              </w:rPr>
                              <w:t>. Tablets, mobile phones, computers, or any other form of internet.  it is important to safeguard your children from potential harm; as a parent you must be aware of these risks (NSPCC, 2021; Welsh Government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936BC" id="Text Box 44" o:spid="_x0000_s1039" type="#_x0000_t202" style="position:absolute;left:0;text-align:left;margin-left:206.3pt;margin-top:42.45pt;width:255.4pt;height:86.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" fillcolor="white [3201]" strokeweight=".5pt">
                <v:textbox>
                  <w:txbxContent>
                    <w:p w14:paraId="10E15AFC" w14:textId="77777777" w:rsidR="00AD5965" w:rsidRDefault="00AD5965" w:rsidP="00AD5965">
                      <w:pPr>
                        <w:jc w:val="both"/>
                        <w:rPr>
                          <w:sz w:val="20"/>
                          <w:szCs w:val="20"/>
                        </w:rPr>
                      </w:pPr>
                      <w:r>
                        <w:rPr>
                          <w:sz w:val="20"/>
                          <w:szCs w:val="20"/>
                        </w:rPr>
                        <w:t xml:space="preserve">Online abuse can happen at any time whilst accessing games, social media platforms via any form of digital device, </w:t>
                      </w:r>
                      <w:proofErr w:type="spellStart"/>
                      <w:r>
                        <w:rPr>
                          <w:sz w:val="20"/>
                          <w:szCs w:val="20"/>
                        </w:rPr>
                        <w:t>ie</w:t>
                      </w:r>
                      <w:proofErr w:type="spellEnd"/>
                      <w:r>
                        <w:rPr>
                          <w:sz w:val="20"/>
                          <w:szCs w:val="20"/>
                        </w:rPr>
                        <w:t>. Tablets, mobile phones, computers, or any other form of internet.  it is important to safeguard your children from potential harm; as a parent you must be aware of these risks (NSPCC, 2021; Welsh Government 2020).</w:t>
                      </w:r>
                    </w:p>
                  </w:txbxContent>
                </v:textbox>
                <w10:wrap anchorx="margin"/>
              </v:shape>
            </w:pict>
          </mc:Fallback>
        </mc:AlternateContent>
      </w:r>
    </w:p>
    <w:p w14:paraId="3C5983C8" w14:textId="48A90479" w:rsidR="00AD5965" w:rsidRDefault="00AD5965" w:rsidP="00AD5965">
      <w:pPr>
        <w:ind w:left="4320" w:firstLine="720"/>
        <w:rPr>
          <w:sz w:val="20"/>
          <w:szCs w:val="20"/>
        </w:rPr>
      </w:pPr>
      <w:r>
        <w:rPr>
          <w:noProof/>
          <w:lang w:eastAsia="en-GB"/>
        </w:rPr>
        <w:lastRenderedPageBreak/>
        <mc:AlternateContent>
          <mc:Choice Requires="wps">
            <w:drawing>
              <wp:anchor distT="0" distB="0" distL="114300" distR="114300" simplePos="0" relativeHeight="251658240" behindDoc="0" locked="0" layoutInCell="1" allowOverlap="1" wp14:anchorId="2D66E424" wp14:editId="2F51DA52">
                <wp:simplePos x="0" y="0"/>
                <wp:positionH relativeFrom="margin">
                  <wp:posOffset>-556895</wp:posOffset>
                </wp:positionH>
                <wp:positionV relativeFrom="paragraph">
                  <wp:posOffset>3751</wp:posOffset>
                </wp:positionV>
                <wp:extent cx="2639060" cy="620395"/>
                <wp:effectExtent l="19050" t="19050" r="27940" b="27305"/>
                <wp:wrapNone/>
                <wp:docPr id="49" name="Text Box 49"/>
                <wp:cNvGraphicFramePr/>
                <a:graphic xmlns:a="http://schemas.openxmlformats.org/drawingml/2006/main">
                  <a:graphicData uri="http://schemas.microsoft.com/office/word/2010/wordprocessingShape">
                    <wps:wsp>
                      <wps:cNvSpPr txBox="1"/>
                      <wps:spPr>
                        <a:xfrm>
                          <a:off x="0" y="0"/>
                          <a:ext cx="2639060" cy="620395"/>
                        </a:xfrm>
                        <a:prstGeom prst="rect">
                          <a:avLst/>
                        </a:prstGeom>
                        <a:solidFill>
                          <a:schemeClr val="accent3">
                            <a:lumMod val="40000"/>
                            <a:lumOff val="60000"/>
                          </a:schemeClr>
                        </a:solidFill>
                        <a:ln w="38100">
                          <a:solidFill>
                            <a:srgbClr val="0070C0"/>
                          </a:solidFill>
                        </a:ln>
                      </wps:spPr>
                      <wps:txbx>
                        <w:txbxContent>
                          <w:p w14:paraId="23F8A103" w14:textId="77777777" w:rsidR="00AD5965" w:rsidRDefault="00AD5965" w:rsidP="00AD5965">
                            <w:pPr>
                              <w:jc w:val="center"/>
                            </w:pPr>
                            <w:r>
                              <w:t>Use the TEAM approach to discuss internet safety with your child (NSPCC,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6E424" id="Text Box 49" o:spid="_x0000_s1040" type="#_x0000_t202" style="position:absolute;left:0;text-align:left;margin-left:-43.85pt;margin-top:.3pt;width:207.8pt;height:48.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" fillcolor="#dbdbdb [1302]" strokecolor="#0070c0" strokeweight="3pt">
                <v:textbox>
                  <w:txbxContent>
                    <w:p w14:paraId="23F8A103" w14:textId="77777777" w:rsidR="00AD5965" w:rsidRDefault="00AD5965" w:rsidP="00AD5965">
                      <w:pPr>
                        <w:jc w:val="center"/>
                      </w:pPr>
                      <w:r>
                        <w:t>Use the TEAM approach to discuss internet safety with your child (NSPCC, 2019)</w:t>
                      </w:r>
                    </w:p>
                  </w:txbxContent>
                </v:textbox>
                <w10:wrap anchorx="margin"/>
              </v:shape>
            </w:pict>
          </mc:Fallback>
        </mc:AlternateContent>
      </w:r>
      <w:r>
        <w:rPr>
          <w:noProof/>
          <w:lang w:eastAsia="en-GB"/>
        </w:rPr>
        <mc:AlternateContent>
          <mc:Choice Requires="wps">
            <w:drawing>
              <wp:anchor distT="0" distB="0" distL="114300" distR="114300" simplePos="0" relativeHeight="251658240" behindDoc="0" locked="0" layoutInCell="1" allowOverlap="1" wp14:anchorId="5B6CD236" wp14:editId="7E287B81">
                <wp:simplePos x="0" y="0"/>
                <wp:positionH relativeFrom="column">
                  <wp:posOffset>5589226</wp:posOffset>
                </wp:positionH>
                <wp:positionV relativeFrom="paragraph">
                  <wp:posOffset>11519</wp:posOffset>
                </wp:positionV>
                <wp:extent cx="3824605" cy="952500"/>
                <wp:effectExtent l="19050" t="19050" r="23495" b="19050"/>
                <wp:wrapNone/>
                <wp:docPr id="45" name="Text Box 45"/>
                <wp:cNvGraphicFramePr/>
                <a:graphic xmlns:a="http://schemas.openxmlformats.org/drawingml/2006/main">
                  <a:graphicData uri="http://schemas.microsoft.com/office/word/2010/wordprocessingShape">
                    <wps:wsp>
                      <wps:cNvSpPr txBox="1"/>
                      <wps:spPr>
                        <a:xfrm>
                          <a:off x="0" y="0"/>
                          <a:ext cx="3824605" cy="952500"/>
                        </a:xfrm>
                        <a:prstGeom prst="rect">
                          <a:avLst/>
                        </a:prstGeom>
                        <a:solidFill>
                          <a:schemeClr val="accent5">
                            <a:lumMod val="40000"/>
                            <a:lumOff val="60000"/>
                          </a:schemeClr>
                        </a:solidFill>
                        <a:ln w="28575">
                          <a:solidFill>
                            <a:srgbClr val="0070C0"/>
                          </a:solidFill>
                        </a:ln>
                      </wps:spPr>
                      <wps:txbx>
                        <w:txbxContent>
                          <w:p w14:paraId="4F52FB54" w14:textId="77777777" w:rsidR="00AD5965" w:rsidRDefault="00AD5965" w:rsidP="00AD5965">
                            <w:pPr>
                              <w:rPr>
                                <w:rFonts w:ascii="Forte" w:hAnsi="Forte"/>
                                <w:sz w:val="36"/>
                                <w:szCs w:val="36"/>
                              </w:rPr>
                            </w:pPr>
                            <w:r>
                              <w:rPr>
                                <w:rFonts w:ascii="Forte" w:hAnsi="Forte"/>
                                <w:sz w:val="36"/>
                                <w:szCs w:val="36"/>
                              </w:rPr>
                              <w:t xml:space="preserve"> Benefits                               </w:t>
                            </w:r>
                            <w:r>
                              <w:rPr>
                                <w:rFonts w:ascii="Forte" w:hAnsi="Forte"/>
                                <w:color w:val="FF0000"/>
                                <w:sz w:val="36"/>
                                <w:szCs w:val="36"/>
                              </w:rPr>
                              <w:t xml:space="preserve">Risks  </w:t>
                            </w:r>
                            <w:r>
                              <w:rPr>
                                <w:rFonts w:ascii="Forte" w:hAnsi="Forte"/>
                                <w:sz w:val="36"/>
                                <w:szCs w:val="36"/>
                              </w:rPr>
                              <w:t xml:space="preserve">      </w:t>
                            </w:r>
                          </w:p>
                          <w:p w14:paraId="3D80ABF1" w14:textId="77777777" w:rsidR="00AD5965" w:rsidRDefault="00AD5965" w:rsidP="00AD5965">
                            <w:pPr>
                              <w:spacing w:after="0"/>
                              <w:rPr>
                                <w:u w:val="single"/>
                              </w:rPr>
                            </w:pPr>
                            <w:r>
                              <w:rPr>
                                <w:sz w:val="16"/>
                                <w:szCs w:val="16"/>
                                <w:u w:val="single"/>
                              </w:rPr>
                              <w:t>With the right parental</w:t>
                            </w:r>
                            <w:r>
                              <w:rPr>
                                <w:sz w:val="16"/>
                                <w:szCs w:val="16"/>
                              </w:rPr>
                              <w:tab/>
                            </w:r>
                            <w:r>
                              <w:rPr>
                                <w:sz w:val="16"/>
                                <w:szCs w:val="16"/>
                                <w:u w:val="single"/>
                              </w:rPr>
                              <w:tab/>
                            </w:r>
                            <w:r>
                              <w:rPr>
                                <w:sz w:val="16"/>
                                <w:szCs w:val="16"/>
                                <w:u w:val="single"/>
                              </w:rPr>
                              <w:tab/>
                            </w:r>
                            <w:r>
                              <w:rPr>
                                <w:sz w:val="16"/>
                                <w:szCs w:val="16"/>
                              </w:rPr>
                              <w:t xml:space="preserve">    </w:t>
                            </w:r>
                            <w:r>
                              <w:rPr>
                                <w:sz w:val="16"/>
                                <w:szCs w:val="16"/>
                                <w:u w:val="single"/>
                              </w:rPr>
                              <w:t>no parental controls in place</w:t>
                            </w:r>
                          </w:p>
                          <w:p w14:paraId="0C512202" w14:textId="77777777" w:rsidR="00AD5965" w:rsidRDefault="00AD5965" w:rsidP="00AD5965">
                            <w:pPr>
                              <w:spacing w:after="0"/>
                              <w:rPr>
                                <w:u w:val="single"/>
                              </w:rPr>
                            </w:pPr>
                            <w:r>
                              <w:rPr>
                                <w:u w:val="single"/>
                              </w:rPr>
                              <w:t>c</w:t>
                            </w:r>
                            <w:r>
                              <w:rPr>
                                <w:sz w:val="16"/>
                                <w:szCs w:val="16"/>
                                <w:u w:val="single"/>
                              </w:rPr>
                              <w:t>ontrols in place</w:t>
                            </w:r>
                          </w:p>
                          <w:p w14:paraId="1F9257F5" w14:textId="77777777" w:rsidR="00AD5965" w:rsidRDefault="00AD5965" w:rsidP="00AD5965">
                            <w:pPr>
                              <w:rPr>
                                <w:rFonts w:ascii="Forte" w:hAnsi="Forte"/>
                                <w:sz w:val="36"/>
                                <w:szCs w:val="36"/>
                              </w:rPr>
                            </w:pPr>
                          </w:p>
                          <w:p w14:paraId="4C451271" w14:textId="77777777" w:rsidR="00AD5965" w:rsidRDefault="00AD5965" w:rsidP="00AD59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CD236" id="Text Box 45" o:spid="_x0000_s1041" type="#_x0000_t202" style="position:absolute;left:0;text-align:left;margin-left:440.1pt;margin-top:.9pt;width:301.1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" fillcolor="#b4c6e7 [1304]" strokecolor="#0070c0" strokeweight="2.25pt">
                <v:textbox>
                  <w:txbxContent>
                    <w:p w14:paraId="4F52FB54" w14:textId="77777777" w:rsidR="00AD5965" w:rsidRDefault="00AD5965" w:rsidP="00AD5965">
                      <w:pPr>
                        <w:rPr>
                          <w:rFonts w:ascii="Forte" w:hAnsi="Forte"/>
                          <w:sz w:val="36"/>
                          <w:szCs w:val="36"/>
                        </w:rPr>
                      </w:pPr>
                      <w:r>
                        <w:rPr>
                          <w:rFonts w:ascii="Forte" w:hAnsi="Forte"/>
                          <w:sz w:val="36"/>
                          <w:szCs w:val="36"/>
                        </w:rPr>
                        <w:t xml:space="preserve"> Benefits                               </w:t>
                      </w:r>
                      <w:r>
                        <w:rPr>
                          <w:rFonts w:ascii="Forte" w:hAnsi="Forte"/>
                          <w:color w:val="FF0000"/>
                          <w:sz w:val="36"/>
                          <w:szCs w:val="36"/>
                        </w:rPr>
                        <w:t xml:space="preserve">Risks  </w:t>
                      </w:r>
                      <w:r>
                        <w:rPr>
                          <w:rFonts w:ascii="Forte" w:hAnsi="Forte"/>
                          <w:sz w:val="36"/>
                          <w:szCs w:val="36"/>
                        </w:rPr>
                        <w:t xml:space="preserve">      </w:t>
                      </w:r>
                    </w:p>
                    <w:p w14:paraId="3D80ABF1" w14:textId="77777777" w:rsidR="00AD5965" w:rsidRDefault="00AD5965" w:rsidP="00AD5965">
                      <w:pPr>
                        <w:spacing w:after="0"/>
                        <w:rPr>
                          <w:u w:val="single"/>
                        </w:rPr>
                      </w:pPr>
                      <w:r>
                        <w:rPr>
                          <w:sz w:val="16"/>
                          <w:szCs w:val="16"/>
                          <w:u w:val="single"/>
                        </w:rPr>
                        <w:t>With the right parental</w:t>
                      </w:r>
                      <w:r>
                        <w:rPr>
                          <w:sz w:val="16"/>
                          <w:szCs w:val="16"/>
                        </w:rPr>
                        <w:tab/>
                      </w:r>
                      <w:r>
                        <w:rPr>
                          <w:sz w:val="16"/>
                          <w:szCs w:val="16"/>
                          <w:u w:val="single"/>
                        </w:rPr>
                        <w:tab/>
                      </w:r>
                      <w:r>
                        <w:rPr>
                          <w:sz w:val="16"/>
                          <w:szCs w:val="16"/>
                          <w:u w:val="single"/>
                        </w:rPr>
                        <w:tab/>
                      </w:r>
                      <w:r>
                        <w:rPr>
                          <w:sz w:val="16"/>
                          <w:szCs w:val="16"/>
                        </w:rPr>
                        <w:t xml:space="preserve">    </w:t>
                      </w:r>
                      <w:r>
                        <w:rPr>
                          <w:sz w:val="16"/>
                          <w:szCs w:val="16"/>
                          <w:u w:val="single"/>
                        </w:rPr>
                        <w:t>no parental controls in place</w:t>
                      </w:r>
                    </w:p>
                    <w:p w14:paraId="0C512202" w14:textId="77777777" w:rsidR="00AD5965" w:rsidRDefault="00AD5965" w:rsidP="00AD5965">
                      <w:pPr>
                        <w:spacing w:after="0"/>
                        <w:rPr>
                          <w:u w:val="single"/>
                        </w:rPr>
                      </w:pPr>
                      <w:r>
                        <w:rPr>
                          <w:u w:val="single"/>
                        </w:rPr>
                        <w:t>c</w:t>
                      </w:r>
                      <w:r>
                        <w:rPr>
                          <w:sz w:val="16"/>
                          <w:szCs w:val="16"/>
                          <w:u w:val="single"/>
                        </w:rPr>
                        <w:t>ontrols in place</w:t>
                      </w:r>
                    </w:p>
                    <w:p w14:paraId="1F9257F5" w14:textId="77777777" w:rsidR="00AD5965" w:rsidRDefault="00AD5965" w:rsidP="00AD5965">
                      <w:pPr>
                        <w:rPr>
                          <w:rFonts w:ascii="Forte" w:hAnsi="Forte"/>
                          <w:sz w:val="36"/>
                          <w:szCs w:val="36"/>
                        </w:rPr>
                      </w:pPr>
                    </w:p>
                    <w:p w14:paraId="4C451271" w14:textId="77777777" w:rsidR="00AD5965" w:rsidRDefault="00AD5965" w:rsidP="00AD5965"/>
                  </w:txbxContent>
                </v:textbox>
              </v:shape>
            </w:pict>
          </mc:Fallback>
        </mc:AlternateContent>
      </w:r>
      <w:r>
        <w:rPr>
          <w:noProof/>
          <w:lang w:eastAsia="en-GB"/>
        </w:rPr>
        <w:drawing>
          <wp:anchor distT="0" distB="0" distL="114300" distR="114300" simplePos="0" relativeHeight="251658240" behindDoc="1" locked="0" layoutInCell="1" allowOverlap="1" wp14:anchorId="3EB08DB3" wp14:editId="066FBD4F">
            <wp:simplePos x="0" y="0"/>
            <wp:positionH relativeFrom="column">
              <wp:posOffset>6883400</wp:posOffset>
            </wp:positionH>
            <wp:positionV relativeFrom="paragraph">
              <wp:posOffset>145415</wp:posOffset>
            </wp:positionV>
            <wp:extent cx="1099185" cy="643890"/>
            <wp:effectExtent l="19050" t="19050" r="24765" b="22860"/>
            <wp:wrapSquare wrapText="bothSides"/>
            <wp:docPr id="42" name="Picture 42" descr="3,917 Seesaw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3,917 Seesaw Illustrations &amp; Clip Art - i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99185" cy="643890"/>
                    </a:xfrm>
                    <a:prstGeom prst="rect">
                      <a:avLst/>
                    </a:prstGeom>
                    <a:noFill/>
                    <a:ln w="19050">
                      <a:solidFill>
                        <a:srgbClr val="0070C0"/>
                      </a:solidFill>
                      <a:miter lim="800000"/>
                      <a:headEnd/>
                      <a:tailEnd/>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1638EFFC" wp14:editId="0BBFF298">
            <wp:simplePos x="0" y="0"/>
            <wp:positionH relativeFrom="column">
              <wp:posOffset>2098675</wp:posOffset>
            </wp:positionH>
            <wp:positionV relativeFrom="paragraph">
              <wp:posOffset>0</wp:posOffset>
            </wp:positionV>
            <wp:extent cx="3469640" cy="2600325"/>
            <wp:effectExtent l="38100" t="38100" r="35560" b="47625"/>
            <wp:wrapSquare wrapText="bothSides"/>
            <wp:docPr id="41" name="Picture 4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9640" cy="2600325"/>
                    </a:xfrm>
                    <a:prstGeom prst="rect">
                      <a:avLst/>
                    </a:prstGeom>
                    <a:noFill/>
                    <a:ln w="38100">
                      <a:solidFill>
                        <a:srgbClr val="0070C0"/>
                      </a:solidFill>
                      <a:miter lim="800000"/>
                      <a:headEnd/>
                      <a:tailEnd/>
                    </a:ln>
                  </pic:spPr>
                </pic:pic>
              </a:graphicData>
            </a:graphic>
            <wp14:sizeRelH relativeFrom="margin">
              <wp14:pctWidth>0</wp14:pctWidth>
            </wp14:sizeRelH>
            <wp14:sizeRelV relativeFrom="margin">
              <wp14:pctHeight>0</wp14:pctHeight>
            </wp14:sizeRelV>
          </wp:anchor>
        </w:drawing>
      </w:r>
    </w:p>
    <w:p w14:paraId="51216D2B" w14:textId="2D6C90C8" w:rsidR="00AD5965" w:rsidRDefault="00AD5965" w:rsidP="00AD5965">
      <w:pPr>
        <w:rPr>
          <w:sz w:val="20"/>
          <w:szCs w:val="20"/>
        </w:rPr>
      </w:pPr>
      <w:r>
        <w:rPr>
          <w:noProof/>
          <w:lang w:eastAsia="en-GB"/>
        </w:rPr>
        <mc:AlternateContent>
          <mc:Choice Requires="wps">
            <w:drawing>
              <wp:anchor distT="0" distB="0" distL="114300" distR="114300" simplePos="0" relativeHeight="251658240" behindDoc="0" locked="0" layoutInCell="1" allowOverlap="1" wp14:anchorId="215B55DD" wp14:editId="47DF41E7">
                <wp:simplePos x="0" y="0"/>
                <wp:positionH relativeFrom="column">
                  <wp:posOffset>-556895</wp:posOffset>
                </wp:positionH>
                <wp:positionV relativeFrom="paragraph">
                  <wp:posOffset>375285</wp:posOffset>
                </wp:positionV>
                <wp:extent cx="2647315" cy="5709285"/>
                <wp:effectExtent l="19050" t="19050" r="19685" b="24765"/>
                <wp:wrapNone/>
                <wp:docPr id="40" name="Text Box 40"/>
                <wp:cNvGraphicFramePr/>
                <a:graphic xmlns:a="http://schemas.openxmlformats.org/drawingml/2006/main">
                  <a:graphicData uri="http://schemas.microsoft.com/office/word/2010/wordprocessingShape">
                    <wps:wsp>
                      <wps:cNvSpPr txBox="1"/>
                      <wps:spPr>
                        <a:xfrm>
                          <a:off x="0" y="0"/>
                          <a:ext cx="2647315" cy="5708650"/>
                        </a:xfrm>
                        <a:prstGeom prst="rect">
                          <a:avLst/>
                        </a:prstGeom>
                        <a:solidFill>
                          <a:schemeClr val="accent3">
                            <a:lumMod val="40000"/>
                            <a:lumOff val="60000"/>
                          </a:schemeClr>
                        </a:solidFill>
                        <a:ln w="28575">
                          <a:solidFill>
                            <a:srgbClr val="0070C0"/>
                          </a:solidFill>
                        </a:ln>
                      </wps:spPr>
                      <wps:txbx>
                        <w:txbxContent>
                          <w:p w14:paraId="42C1A215" w14:textId="77777777" w:rsidR="00AD5965" w:rsidRDefault="00AD5965" w:rsidP="00AD5965">
                            <w:pPr>
                              <w:rPr>
                                <w:sz w:val="18"/>
                                <w:szCs w:val="18"/>
                              </w:rPr>
                            </w:pPr>
                            <w:r>
                              <w:rPr>
                                <w:b/>
                                <w:color w:val="C00000"/>
                                <w:sz w:val="44"/>
                                <w:szCs w:val="44"/>
                              </w:rPr>
                              <w:t>T</w:t>
                            </w:r>
                            <w:r>
                              <w:rPr>
                                <w:rFonts w:ascii="Forte" w:hAnsi="Forte"/>
                                <w:sz w:val="40"/>
                                <w:szCs w:val="40"/>
                              </w:rPr>
                              <w:t>alk</w:t>
                            </w:r>
                            <w:r>
                              <w:t xml:space="preserve"> </w:t>
                            </w:r>
                            <w:r>
                              <w:rPr>
                                <w:sz w:val="18"/>
                                <w:szCs w:val="18"/>
                              </w:rPr>
                              <w:t>to your child.</w:t>
                            </w:r>
                          </w:p>
                          <w:p w14:paraId="1973CFF4" w14:textId="77777777" w:rsidR="00AD5965" w:rsidRDefault="00AD5965" w:rsidP="00AD5965">
                            <w:pPr>
                              <w:rPr>
                                <w:rFonts w:ascii="Forte" w:hAnsi="Forte"/>
                                <w:sz w:val="40"/>
                                <w:szCs w:val="40"/>
                              </w:rPr>
                            </w:pPr>
                            <w:r>
                              <w:rPr>
                                <w:sz w:val="18"/>
                                <w:szCs w:val="18"/>
                              </w:rPr>
                              <w:t>Try to be non-judgemental and explain you are looking out for them</w:t>
                            </w:r>
                            <w:r>
                              <w:t xml:space="preserve">.  </w:t>
                            </w:r>
                          </w:p>
                          <w:p w14:paraId="0AFD92B2" w14:textId="77777777" w:rsidR="00AD5965" w:rsidRDefault="00AD5965" w:rsidP="00AD5965">
                            <w:pPr>
                              <w:rPr>
                                <w:sz w:val="18"/>
                                <w:szCs w:val="18"/>
                              </w:rPr>
                            </w:pPr>
                            <w:r>
                              <w:rPr>
                                <w:b/>
                                <w:color w:val="C00000"/>
                                <w:sz w:val="48"/>
                                <w:szCs w:val="48"/>
                              </w:rPr>
                              <w:t>E</w:t>
                            </w:r>
                            <w:r>
                              <w:rPr>
                                <w:rFonts w:ascii="Forte" w:hAnsi="Forte"/>
                                <w:sz w:val="40"/>
                                <w:szCs w:val="40"/>
                              </w:rPr>
                              <w:t>xplore</w:t>
                            </w:r>
                            <w:r>
                              <w:rPr>
                                <w:sz w:val="24"/>
                                <w:szCs w:val="24"/>
                              </w:rPr>
                              <w:t xml:space="preserve"> </w:t>
                            </w:r>
                            <w:r>
                              <w:rPr>
                                <w:sz w:val="18"/>
                                <w:szCs w:val="18"/>
                              </w:rPr>
                              <w:t>the internet together.</w:t>
                            </w:r>
                          </w:p>
                          <w:p w14:paraId="3CF15BFB" w14:textId="77777777" w:rsidR="00AD5965" w:rsidRDefault="00AD5965" w:rsidP="00AD5965">
                            <w:pPr>
                              <w:rPr>
                                <w:sz w:val="18"/>
                                <w:szCs w:val="18"/>
                              </w:rPr>
                            </w:pPr>
                            <w:r>
                              <w:rPr>
                                <w:sz w:val="18"/>
                                <w:szCs w:val="18"/>
                              </w:rPr>
                              <w:t xml:space="preserve">Find out what the apps are for and explore them together. </w:t>
                            </w:r>
                          </w:p>
                          <w:p w14:paraId="12627132" w14:textId="77777777" w:rsidR="00AD5965" w:rsidRDefault="00AD5965" w:rsidP="00AD5965">
                            <w:pPr>
                              <w:rPr>
                                <w:sz w:val="18"/>
                                <w:szCs w:val="18"/>
                              </w:rPr>
                            </w:pPr>
                            <w:r>
                              <w:rPr>
                                <w:b/>
                                <w:color w:val="C00000"/>
                                <w:sz w:val="48"/>
                                <w:szCs w:val="48"/>
                              </w:rPr>
                              <w:t>A</w:t>
                            </w:r>
                            <w:r>
                              <w:rPr>
                                <w:rFonts w:ascii="Forte" w:hAnsi="Forte"/>
                                <w:sz w:val="40"/>
                                <w:szCs w:val="40"/>
                              </w:rPr>
                              <w:t>gree</w:t>
                            </w:r>
                            <w:r>
                              <w:rPr>
                                <w:sz w:val="24"/>
                                <w:szCs w:val="24"/>
                              </w:rPr>
                              <w:t xml:space="preserve"> </w:t>
                            </w:r>
                            <w:r>
                              <w:rPr>
                                <w:sz w:val="18"/>
                                <w:szCs w:val="18"/>
                              </w:rPr>
                              <w:t xml:space="preserve">together what is appropriate online. Agree on the content of what certain apps are acceptable to use. Be a role model, limit the use of your digital device, agree together time restrictions, what you both deem to be acceptable on a daily basis.   </w:t>
                            </w:r>
                          </w:p>
                          <w:p w14:paraId="659D49CD" w14:textId="77777777" w:rsidR="00AD5965" w:rsidRDefault="00AD5965" w:rsidP="00AD5965">
                            <w:pPr>
                              <w:rPr>
                                <w:sz w:val="18"/>
                                <w:szCs w:val="18"/>
                              </w:rPr>
                            </w:pPr>
                            <w:r>
                              <w:rPr>
                                <w:b/>
                                <w:color w:val="C00000"/>
                                <w:sz w:val="48"/>
                                <w:szCs w:val="48"/>
                              </w:rPr>
                              <w:t>M</w:t>
                            </w:r>
                            <w:r>
                              <w:rPr>
                                <w:rFonts w:ascii="Forte" w:hAnsi="Forte"/>
                                <w:sz w:val="40"/>
                                <w:szCs w:val="40"/>
                              </w:rPr>
                              <w:t>anage</w:t>
                            </w:r>
                            <w:r>
                              <w:rPr>
                                <w:sz w:val="24"/>
                                <w:szCs w:val="24"/>
                              </w:rPr>
                              <w:t xml:space="preserve"> </w:t>
                            </w:r>
                            <w:r>
                              <w:rPr>
                                <w:sz w:val="18"/>
                                <w:szCs w:val="18"/>
                              </w:rPr>
                              <w:t>the apps appropriately taking advantage of the parental controls that are included.  Make sure privacy settings are set up, location settings to be adjusted to suit your family.</w:t>
                            </w:r>
                          </w:p>
                          <w:p w14:paraId="5E2537FB" w14:textId="77777777" w:rsidR="00AD5965" w:rsidRDefault="00AD5965" w:rsidP="00AD5965">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B55DD" id="Text Box 40" o:spid="_x0000_s1042" type="#_x0000_t202" style="position:absolute;margin-left:-43.85pt;margin-top:29.55pt;width:208.45pt;height:44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" fillcolor="#dbdbdb [1302]" strokecolor="#0070c0" strokeweight="2.25pt">
                <v:textbox>
                  <w:txbxContent>
                    <w:p w14:paraId="42C1A215" w14:textId="77777777" w:rsidR="00AD5965" w:rsidRDefault="00AD5965" w:rsidP="00AD5965">
                      <w:pPr>
                        <w:rPr>
                          <w:sz w:val="18"/>
                          <w:szCs w:val="18"/>
                        </w:rPr>
                      </w:pPr>
                      <w:r>
                        <w:rPr>
                          <w:b/>
                          <w:color w:val="C00000"/>
                          <w:sz w:val="44"/>
                          <w:szCs w:val="44"/>
                        </w:rPr>
                        <w:t>T</w:t>
                      </w:r>
                      <w:r>
                        <w:rPr>
                          <w:rFonts w:ascii="Forte" w:hAnsi="Forte"/>
                          <w:sz w:val="40"/>
                          <w:szCs w:val="40"/>
                        </w:rPr>
                        <w:t>alk</w:t>
                      </w:r>
                      <w:r>
                        <w:t xml:space="preserve"> </w:t>
                      </w:r>
                      <w:r>
                        <w:rPr>
                          <w:sz w:val="18"/>
                          <w:szCs w:val="18"/>
                        </w:rPr>
                        <w:t>to your child.</w:t>
                      </w:r>
                    </w:p>
                    <w:p w14:paraId="1973CFF4" w14:textId="77777777" w:rsidR="00AD5965" w:rsidRDefault="00AD5965" w:rsidP="00AD5965">
                      <w:pPr>
                        <w:rPr>
                          <w:rFonts w:ascii="Forte" w:hAnsi="Forte"/>
                          <w:sz w:val="40"/>
                          <w:szCs w:val="40"/>
                        </w:rPr>
                      </w:pPr>
                      <w:r>
                        <w:rPr>
                          <w:sz w:val="18"/>
                          <w:szCs w:val="18"/>
                        </w:rPr>
                        <w:t>Try to be non-judgemental and explain you are looking out for them</w:t>
                      </w:r>
                      <w:r>
                        <w:t xml:space="preserve">.  </w:t>
                      </w:r>
                    </w:p>
                    <w:p w14:paraId="0AFD92B2" w14:textId="77777777" w:rsidR="00AD5965" w:rsidRDefault="00AD5965" w:rsidP="00AD5965">
                      <w:pPr>
                        <w:rPr>
                          <w:sz w:val="18"/>
                          <w:szCs w:val="18"/>
                        </w:rPr>
                      </w:pPr>
                      <w:r>
                        <w:rPr>
                          <w:b/>
                          <w:color w:val="C00000"/>
                          <w:sz w:val="48"/>
                          <w:szCs w:val="48"/>
                        </w:rPr>
                        <w:t>E</w:t>
                      </w:r>
                      <w:r>
                        <w:rPr>
                          <w:rFonts w:ascii="Forte" w:hAnsi="Forte"/>
                          <w:sz w:val="40"/>
                          <w:szCs w:val="40"/>
                        </w:rPr>
                        <w:t>xplore</w:t>
                      </w:r>
                      <w:r>
                        <w:rPr>
                          <w:sz w:val="24"/>
                          <w:szCs w:val="24"/>
                        </w:rPr>
                        <w:t xml:space="preserve"> </w:t>
                      </w:r>
                      <w:r>
                        <w:rPr>
                          <w:sz w:val="18"/>
                          <w:szCs w:val="18"/>
                        </w:rPr>
                        <w:t>the internet together.</w:t>
                      </w:r>
                    </w:p>
                    <w:p w14:paraId="3CF15BFB" w14:textId="77777777" w:rsidR="00AD5965" w:rsidRDefault="00AD5965" w:rsidP="00AD5965">
                      <w:pPr>
                        <w:rPr>
                          <w:sz w:val="18"/>
                          <w:szCs w:val="18"/>
                        </w:rPr>
                      </w:pPr>
                      <w:r>
                        <w:rPr>
                          <w:sz w:val="18"/>
                          <w:szCs w:val="18"/>
                        </w:rPr>
                        <w:t xml:space="preserve">Find out what the apps are for and explore them together. </w:t>
                      </w:r>
                    </w:p>
                    <w:p w14:paraId="12627132" w14:textId="77777777" w:rsidR="00AD5965" w:rsidRDefault="00AD5965" w:rsidP="00AD5965">
                      <w:pPr>
                        <w:rPr>
                          <w:sz w:val="18"/>
                          <w:szCs w:val="18"/>
                        </w:rPr>
                      </w:pPr>
                      <w:r>
                        <w:rPr>
                          <w:b/>
                          <w:color w:val="C00000"/>
                          <w:sz w:val="48"/>
                          <w:szCs w:val="48"/>
                        </w:rPr>
                        <w:t>A</w:t>
                      </w:r>
                      <w:r>
                        <w:rPr>
                          <w:rFonts w:ascii="Forte" w:hAnsi="Forte"/>
                          <w:sz w:val="40"/>
                          <w:szCs w:val="40"/>
                        </w:rPr>
                        <w:t>gree</w:t>
                      </w:r>
                      <w:r>
                        <w:rPr>
                          <w:sz w:val="24"/>
                          <w:szCs w:val="24"/>
                        </w:rPr>
                        <w:t xml:space="preserve"> </w:t>
                      </w:r>
                      <w:r>
                        <w:rPr>
                          <w:sz w:val="18"/>
                          <w:szCs w:val="18"/>
                        </w:rPr>
                        <w:t xml:space="preserve">together what is appropriate online. Agree on the content of what certain apps are acceptable to use. Be a role model, limit the use of your digital device, agree together time restrictions, what you both deem to be acceptable on a daily basis.   </w:t>
                      </w:r>
                    </w:p>
                    <w:p w14:paraId="659D49CD" w14:textId="77777777" w:rsidR="00AD5965" w:rsidRDefault="00AD5965" w:rsidP="00AD5965">
                      <w:pPr>
                        <w:rPr>
                          <w:sz w:val="18"/>
                          <w:szCs w:val="18"/>
                        </w:rPr>
                      </w:pPr>
                      <w:r>
                        <w:rPr>
                          <w:b/>
                          <w:color w:val="C00000"/>
                          <w:sz w:val="48"/>
                          <w:szCs w:val="48"/>
                        </w:rPr>
                        <w:t>M</w:t>
                      </w:r>
                      <w:r>
                        <w:rPr>
                          <w:rFonts w:ascii="Forte" w:hAnsi="Forte"/>
                          <w:sz w:val="40"/>
                          <w:szCs w:val="40"/>
                        </w:rPr>
                        <w:t>anage</w:t>
                      </w:r>
                      <w:r>
                        <w:rPr>
                          <w:sz w:val="24"/>
                          <w:szCs w:val="24"/>
                        </w:rPr>
                        <w:t xml:space="preserve"> </w:t>
                      </w:r>
                      <w:r>
                        <w:rPr>
                          <w:sz w:val="18"/>
                          <w:szCs w:val="18"/>
                        </w:rPr>
                        <w:t>the apps appropriately taking advantage of the parental controls that are included.  Make sure privacy settings are set up, location settings to be adjusted to suit your family.</w:t>
                      </w:r>
                    </w:p>
                    <w:p w14:paraId="5E2537FB" w14:textId="77777777" w:rsidR="00AD5965" w:rsidRDefault="00AD5965" w:rsidP="00AD5965">
                      <w:pPr>
                        <w:rPr>
                          <w:sz w:val="40"/>
                          <w:szCs w:val="40"/>
                        </w:rPr>
                      </w:pPr>
                    </w:p>
                  </w:txbxContent>
                </v:textbox>
              </v:shape>
            </w:pict>
          </mc:Fallback>
        </mc:AlternateContent>
      </w:r>
      <w:r>
        <w:rPr>
          <w:noProof/>
          <w:lang w:eastAsia="en-GB"/>
        </w:rPr>
        <mc:AlternateContent>
          <mc:Choice Requires="wps">
            <w:drawing>
              <wp:inline distT="0" distB="0" distL="0" distR="0" wp14:anchorId="47F9C56B" wp14:editId="5BECE51F">
                <wp:extent cx="302260" cy="302260"/>
                <wp:effectExtent l="0" t="0" r="2540" b="2540"/>
                <wp:docPr id="39" name="Rectangle 39" descr="Lawmakers in the U.S. and UK Turn Their Attention to Children's Privacy  Online - CPO Magaz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8F8B8E" id="Rectangle 39" o:spid="_x0000_s1026" alt="Lawmakers in the U.S. and UK Turn Their Attention to Children's Privacy  Online - CPO Magazin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" filled="f" stroked="f">
                <o:lock v:ext="edit" aspectratio="t"/>
                <w10:anchorlock/>
              </v:rect>
            </w:pict>
          </mc:Fallback>
        </mc:AlternateContent>
      </w:r>
      <w:r>
        <w:rPr>
          <w:noProof/>
          <w:lang w:eastAsia="en-GB"/>
        </w:rPr>
        <mc:AlternateContent>
          <mc:Choice Requires="wps">
            <w:drawing>
              <wp:inline distT="0" distB="0" distL="0" distR="0" wp14:anchorId="5417744F" wp14:editId="4EB77F32">
                <wp:extent cx="302260" cy="302260"/>
                <wp:effectExtent l="0" t="0" r="2540" b="2540"/>
                <wp:docPr id="38" name="Rectangle 38" descr="Lawmakers in the U.S. and UK Turn Their Attention to Children's Privacy  Online - CPO Magaz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A130DF" id="Rectangle 38" o:spid="_x0000_s1026" alt="Lawmakers in the U.S. and UK Turn Their Attention to Children's Privacy  Online - CPO Magazin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" filled="f" stroked="f">
                <o:lock v:ext="edit" aspectratio="t"/>
                <w10:anchorlock/>
              </v:rect>
            </w:pict>
          </mc:Fallback>
        </mc:AlternateContent>
      </w:r>
      <w:r>
        <w:rPr>
          <w:noProof/>
          <w:lang w:eastAsia="en-GB"/>
        </w:rPr>
        <mc:AlternateContent>
          <mc:Choice Requires="wps">
            <w:drawing>
              <wp:inline distT="0" distB="0" distL="0" distR="0" wp14:anchorId="22D5DDC2" wp14:editId="2079AC93">
                <wp:extent cx="302260" cy="302260"/>
                <wp:effectExtent l="0" t="0" r="2540" b="2540"/>
                <wp:docPr id="37" name="Rectangle 37" descr="Lawmakers in the U.S. and UK Turn Their Attention to Children's Privacy  Online - CPO Magaz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CC6602" id="Rectangle 37" o:spid="_x0000_s1026" alt="Lawmakers in the U.S. and UK Turn Their Attention to Children's Privacy  Online - CPO Magazin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" filled="f" stroked="f">
                <o:lock v:ext="edit" aspectratio="t"/>
                <w10:anchorlock/>
              </v:rect>
            </w:pict>
          </mc:Fallback>
        </mc:AlternateContent>
      </w:r>
      <w:r>
        <w:rPr>
          <w:noProof/>
          <w:lang w:eastAsia="en-GB"/>
        </w:rPr>
        <mc:AlternateContent>
          <mc:Choice Requires="wps">
            <w:drawing>
              <wp:anchor distT="0" distB="0" distL="114300" distR="114300" simplePos="0" relativeHeight="251658240" behindDoc="0" locked="0" layoutInCell="1" allowOverlap="1" wp14:anchorId="4DCEBB3D" wp14:editId="01F1451C">
                <wp:simplePos x="0" y="0"/>
                <wp:positionH relativeFrom="column">
                  <wp:posOffset>5597525</wp:posOffset>
                </wp:positionH>
                <wp:positionV relativeFrom="paragraph">
                  <wp:posOffset>711200</wp:posOffset>
                </wp:positionV>
                <wp:extent cx="3816350" cy="3792855"/>
                <wp:effectExtent l="19050" t="19050" r="12700" b="17145"/>
                <wp:wrapNone/>
                <wp:docPr id="32" name="Text Box 32"/>
                <wp:cNvGraphicFramePr/>
                <a:graphic xmlns:a="http://schemas.openxmlformats.org/drawingml/2006/main">
                  <a:graphicData uri="http://schemas.microsoft.com/office/word/2010/wordprocessingShape">
                    <wps:wsp>
                      <wps:cNvSpPr txBox="1"/>
                      <wps:spPr>
                        <a:xfrm>
                          <a:off x="0" y="0"/>
                          <a:ext cx="3816350" cy="3792220"/>
                        </a:xfrm>
                        <a:prstGeom prst="rect">
                          <a:avLst/>
                        </a:prstGeom>
                        <a:solidFill>
                          <a:schemeClr val="accent3">
                            <a:lumMod val="40000"/>
                            <a:lumOff val="60000"/>
                          </a:schemeClr>
                        </a:solidFill>
                        <a:ln w="28575">
                          <a:solidFill>
                            <a:srgbClr val="0070C0"/>
                          </a:solidFill>
                        </a:ln>
                      </wps:spPr>
                      <wps:txbx>
                        <w:txbxContent>
                          <w:p w14:paraId="44EC53E4" w14:textId="77777777" w:rsidR="00AD5965" w:rsidRDefault="00AD5965" w:rsidP="00AD5965">
                            <w:r>
                              <w:rPr>
                                <w:sz w:val="18"/>
                                <w:szCs w:val="18"/>
                              </w:rPr>
                              <w:t xml:space="preserve">                                            Source: istockphoto.com</w:t>
                            </w:r>
                            <w:r>
                              <w:t>.</w:t>
                            </w:r>
                          </w:p>
                          <w:tbl>
                            <w:tblPr>
                              <w:tblStyle w:val="TableGrid"/>
                              <w:tblW w:w="5718" w:type="dxa"/>
                              <w:tblInd w:w="-5" w:type="dxa"/>
                              <w:tblLook w:val="04A0" w:firstRow="1" w:lastRow="0" w:firstColumn="1" w:lastColumn="0" w:noHBand="0" w:noVBand="1"/>
                            </w:tblPr>
                            <w:tblGrid>
                              <w:gridCol w:w="2859"/>
                              <w:gridCol w:w="2859"/>
                            </w:tblGrid>
                            <w:tr w:rsidR="00AD5965" w14:paraId="53DF4971"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95B3D47" w14:textId="77777777" w:rsidR="00AD5965" w:rsidRDefault="00AD5965">
                                  <w:r>
                                    <w:t xml:space="preserve">Essential digital literacy skills developed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C4A9266" w14:textId="77777777" w:rsidR="00AD5965" w:rsidRDefault="00AD5965">
                                  <w:pPr>
                                    <w:rPr>
                                      <w:color w:val="FF0000"/>
                                    </w:rPr>
                                  </w:pPr>
                                  <w:r>
                                    <w:rPr>
                                      <w:color w:val="FF0000"/>
                                    </w:rPr>
                                    <w:t xml:space="preserve">Too much screen time </w:t>
                                  </w:r>
                                </w:p>
                              </w:tc>
                            </w:tr>
                            <w:tr w:rsidR="00AD5965" w14:paraId="79EE6153"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8114D97" w14:textId="77777777" w:rsidR="00AD5965" w:rsidRDefault="00AD5965">
                                  <w:r>
                                    <w:t xml:space="preserve">Giving children a voice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ADA7605" w14:textId="77777777" w:rsidR="00AD5965" w:rsidRDefault="00AD5965">
                                  <w:pPr>
                                    <w:rPr>
                                      <w:color w:val="FF0000"/>
                                    </w:rPr>
                                  </w:pPr>
                                  <w:r>
                                    <w:rPr>
                                      <w:color w:val="FF0000"/>
                                    </w:rPr>
                                    <w:t xml:space="preserve">Affects sleep time </w:t>
                                  </w:r>
                                </w:p>
                              </w:tc>
                            </w:tr>
                            <w:tr w:rsidR="00AD5965" w14:paraId="2DF37575" w14:textId="77777777">
                              <w:trPr>
                                <w:trHeight w:val="523"/>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918A03E" w14:textId="77777777" w:rsidR="00AD5965" w:rsidRDefault="00AD5965">
                                  <w:r>
                                    <w:t xml:space="preserve">Positive aspirations that empower children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50C8445D" w14:textId="77777777" w:rsidR="00AD5965" w:rsidRDefault="00AD5965">
                                  <w:pPr>
                                    <w:rPr>
                                      <w:color w:val="FF0000"/>
                                    </w:rPr>
                                  </w:pPr>
                                  <w:r>
                                    <w:rPr>
                                      <w:color w:val="FF0000"/>
                                    </w:rPr>
                                    <w:t xml:space="preserve">Poor mental health </w:t>
                                  </w:r>
                                </w:p>
                              </w:tc>
                            </w:tr>
                            <w:tr w:rsidR="00AD5965" w14:paraId="197589A0"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6FEDE2E4" w14:textId="77777777" w:rsidR="00AD5965" w:rsidRDefault="00AD5965">
                                  <w:r>
                                    <w:t xml:space="preserve">It a child’s right to have access to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426396B" w14:textId="77777777" w:rsidR="00AD5965" w:rsidRDefault="00AD5965">
                                  <w:pPr>
                                    <w:rPr>
                                      <w:color w:val="FF0000"/>
                                    </w:rPr>
                                  </w:pPr>
                                  <w:r>
                                    <w:rPr>
                                      <w:color w:val="FF0000"/>
                                    </w:rPr>
                                    <w:t>Exposure to adult content or content unsuitable to age</w:t>
                                  </w:r>
                                </w:p>
                              </w:tc>
                            </w:tr>
                            <w:tr w:rsidR="00AD5965" w14:paraId="5AF67C09"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D2D8B1A" w14:textId="77777777" w:rsidR="00AD5965" w:rsidRDefault="00AD5965">
                                  <w:r>
                                    <w:t xml:space="preserve">Digital technology is mobile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673E4553" w14:textId="77777777" w:rsidR="00AD5965" w:rsidRDefault="00AD5965">
                                  <w:pPr>
                                    <w:rPr>
                                      <w:color w:val="FF0000"/>
                                    </w:rPr>
                                  </w:pPr>
                                  <w:r>
                                    <w:rPr>
                                      <w:color w:val="FF0000"/>
                                    </w:rPr>
                                    <w:t xml:space="preserve">Decreased social skills </w:t>
                                  </w:r>
                                </w:p>
                              </w:tc>
                            </w:tr>
                            <w:tr w:rsidR="00AD5965" w14:paraId="29E39BFC"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D013AEA" w14:textId="77777777" w:rsidR="00AD5965" w:rsidRDefault="00AD5965">
                                  <w:r>
                                    <w:t xml:space="preserve">Cultural diversity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33DEE15" w14:textId="77777777" w:rsidR="00AD5965" w:rsidRDefault="00AD5965">
                                  <w:pPr>
                                    <w:rPr>
                                      <w:color w:val="FF0000"/>
                                    </w:rPr>
                                  </w:pPr>
                                  <w:r>
                                    <w:rPr>
                                      <w:color w:val="FF0000"/>
                                    </w:rPr>
                                    <w:t xml:space="preserve">Sedentary </w:t>
                                  </w:r>
                                  <w:proofErr w:type="spellStart"/>
                                  <w:r>
                                    <w:rPr>
                                      <w:color w:val="FF0000"/>
                                    </w:rPr>
                                    <w:t>behaviour</w:t>
                                  </w:r>
                                  <w:proofErr w:type="spellEnd"/>
                                  <w:r>
                                    <w:rPr>
                                      <w:color w:val="FF0000"/>
                                    </w:rPr>
                                    <w:t xml:space="preserve"> </w:t>
                                  </w:r>
                                </w:p>
                              </w:tc>
                            </w:tr>
                            <w:tr w:rsidR="00AD5965" w14:paraId="5ACBB90E" w14:textId="77777777">
                              <w:trPr>
                                <w:trHeight w:val="523"/>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1BE3CBDF" w14:textId="77777777" w:rsidR="00AD5965" w:rsidRDefault="00AD5965">
                                  <w:r>
                                    <w:t xml:space="preserve">Ability to access support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D10DBC4" w14:textId="77777777" w:rsidR="00AD5965" w:rsidRDefault="00AD5965">
                                  <w:pPr>
                                    <w:rPr>
                                      <w:color w:val="FF0000"/>
                                    </w:rPr>
                                  </w:pPr>
                                  <w:r>
                                    <w:rPr>
                                      <w:color w:val="FF0000"/>
                                    </w:rPr>
                                    <w:t xml:space="preserve">Increased risk of obesity </w:t>
                                  </w:r>
                                </w:p>
                              </w:tc>
                            </w:tr>
                            <w:tr w:rsidR="00AD5965" w14:paraId="21E31344"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54873988" w14:textId="77777777" w:rsidR="00AD5965" w:rsidRDefault="00AD5965">
                                  <w:r>
                                    <w:t>Keep in contact with family and friends</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62B70260" w14:textId="77777777" w:rsidR="00AD5965" w:rsidRDefault="00AD5965">
                                  <w:pPr>
                                    <w:rPr>
                                      <w:color w:val="FF0000"/>
                                    </w:rPr>
                                  </w:pPr>
                                  <w:r>
                                    <w:rPr>
                                      <w:color w:val="FF0000"/>
                                    </w:rPr>
                                    <w:t xml:space="preserve">Cyber bullying </w:t>
                                  </w:r>
                                </w:p>
                              </w:tc>
                            </w:tr>
                            <w:tr w:rsidR="00AD5965" w14:paraId="25C3626E"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1F66CAE2" w14:textId="77777777" w:rsidR="00AD5965" w:rsidRDefault="00AD5965">
                                  <w:r>
                                    <w:t>Promote positive body image</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581F5E6" w14:textId="77777777" w:rsidR="00AD5965" w:rsidRDefault="00AD5965">
                                  <w:pPr>
                                    <w:rPr>
                                      <w:color w:val="FF0000"/>
                                    </w:rPr>
                                  </w:pPr>
                                  <w:r>
                                    <w:rPr>
                                      <w:color w:val="FF0000"/>
                                    </w:rPr>
                                    <w:t xml:space="preserve">Negative body image influences </w:t>
                                  </w:r>
                                </w:p>
                              </w:tc>
                            </w:tr>
                          </w:tbl>
                          <w:p w14:paraId="53A3E2B0" w14:textId="287D5B30" w:rsidR="00AD5965" w:rsidRDefault="00AD5965" w:rsidP="00AD5965">
                            <w:pPr>
                              <w:rPr>
                                <w:sz w:val="16"/>
                                <w:szCs w:val="16"/>
                              </w:rPr>
                            </w:pPr>
                            <w:r>
                              <w:rPr>
                                <w:sz w:val="16"/>
                                <w:szCs w:val="16"/>
                              </w:rPr>
                              <w:t xml:space="preserve">House of Commons, 2019; RCPCH, 2019; </w:t>
                            </w:r>
                            <w:proofErr w:type="spellStart"/>
                            <w:r>
                              <w:rPr>
                                <w:sz w:val="16"/>
                                <w:szCs w:val="16"/>
                              </w:rPr>
                              <w:t>Gjelag</w:t>
                            </w:r>
                            <w:proofErr w:type="spellEnd"/>
                            <w:r>
                              <w:rPr>
                                <w:sz w:val="16"/>
                                <w:szCs w:val="16"/>
                              </w:rPr>
                              <w:t>, 2020; UNCRC, 1992; DfE, 2019; W</w:t>
                            </w:r>
                            <w:r>
                              <w:rPr>
                                <w:sz w:val="16"/>
                                <w:szCs w:val="16"/>
                              </w:rPr>
                              <w:t>elsh Government, 2020; PHE, 2013</w:t>
                            </w:r>
                            <w:r>
                              <w:rPr>
                                <w:sz w:val="16"/>
                                <w:szCs w:val="16"/>
                              </w:rPr>
                              <w:t xml:space="preserve">; NSPCC, 2019). </w:t>
                            </w:r>
                          </w:p>
                          <w:p w14:paraId="513C53C7" w14:textId="77777777" w:rsidR="00AD5965" w:rsidRDefault="00AD5965" w:rsidP="00AD596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EBB3D" id="Text Box 32" o:spid="_x0000_s1043" type="#_x0000_t202" style="position:absolute;margin-left:440.75pt;margin-top:56pt;width:300.5pt;height:29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" fillcolor="#dbdbdb [1302]" strokecolor="#0070c0" strokeweight="2.25pt">
                <v:textbox>
                  <w:txbxContent>
                    <w:p w14:paraId="44EC53E4" w14:textId="77777777" w:rsidR="00AD5965" w:rsidRDefault="00AD5965" w:rsidP="00AD5965">
                      <w:r>
                        <w:rPr>
                          <w:sz w:val="18"/>
                          <w:szCs w:val="18"/>
                        </w:rPr>
                        <w:t xml:space="preserve">                                            Source: istockphoto.com</w:t>
                      </w:r>
                      <w:r>
                        <w:t>.</w:t>
                      </w:r>
                    </w:p>
                    <w:tbl>
                      <w:tblPr>
                        <w:tblStyle w:val="TableGrid"/>
                        <w:tblW w:w="5718" w:type="dxa"/>
                        <w:tblInd w:w="-5" w:type="dxa"/>
                        <w:tblLook w:val="04A0" w:firstRow="1" w:lastRow="0" w:firstColumn="1" w:lastColumn="0" w:noHBand="0" w:noVBand="1"/>
                      </w:tblPr>
                      <w:tblGrid>
                        <w:gridCol w:w="2859"/>
                        <w:gridCol w:w="2859"/>
                      </w:tblGrid>
                      <w:tr w:rsidR="00AD5965" w14:paraId="53DF4971"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95B3D47" w14:textId="77777777" w:rsidR="00AD5965" w:rsidRDefault="00AD5965">
                            <w:r>
                              <w:t xml:space="preserve">Essential digital literacy skills developed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C4A9266" w14:textId="77777777" w:rsidR="00AD5965" w:rsidRDefault="00AD5965">
                            <w:pPr>
                              <w:rPr>
                                <w:color w:val="FF0000"/>
                              </w:rPr>
                            </w:pPr>
                            <w:r>
                              <w:rPr>
                                <w:color w:val="FF0000"/>
                              </w:rPr>
                              <w:t xml:space="preserve">Too much screen time </w:t>
                            </w:r>
                          </w:p>
                        </w:tc>
                      </w:tr>
                      <w:tr w:rsidR="00AD5965" w14:paraId="79EE6153"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8114D97" w14:textId="77777777" w:rsidR="00AD5965" w:rsidRDefault="00AD5965">
                            <w:r>
                              <w:t xml:space="preserve">Giving children a voice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ADA7605" w14:textId="77777777" w:rsidR="00AD5965" w:rsidRDefault="00AD5965">
                            <w:pPr>
                              <w:rPr>
                                <w:color w:val="FF0000"/>
                              </w:rPr>
                            </w:pPr>
                            <w:r>
                              <w:rPr>
                                <w:color w:val="FF0000"/>
                              </w:rPr>
                              <w:t xml:space="preserve">Affects sleep time </w:t>
                            </w:r>
                          </w:p>
                        </w:tc>
                      </w:tr>
                      <w:tr w:rsidR="00AD5965" w14:paraId="2DF37575" w14:textId="77777777">
                        <w:trPr>
                          <w:trHeight w:val="523"/>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918A03E" w14:textId="77777777" w:rsidR="00AD5965" w:rsidRDefault="00AD5965">
                            <w:r>
                              <w:t xml:space="preserve">Positive aspirations that empower children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50C8445D" w14:textId="77777777" w:rsidR="00AD5965" w:rsidRDefault="00AD5965">
                            <w:pPr>
                              <w:rPr>
                                <w:color w:val="FF0000"/>
                              </w:rPr>
                            </w:pPr>
                            <w:r>
                              <w:rPr>
                                <w:color w:val="FF0000"/>
                              </w:rPr>
                              <w:t xml:space="preserve">Poor mental health </w:t>
                            </w:r>
                          </w:p>
                        </w:tc>
                      </w:tr>
                      <w:tr w:rsidR="00AD5965" w14:paraId="197589A0"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6FEDE2E4" w14:textId="77777777" w:rsidR="00AD5965" w:rsidRDefault="00AD5965">
                            <w:r>
                              <w:t xml:space="preserve">It a child’s right to have access to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426396B" w14:textId="77777777" w:rsidR="00AD5965" w:rsidRDefault="00AD5965">
                            <w:pPr>
                              <w:rPr>
                                <w:color w:val="FF0000"/>
                              </w:rPr>
                            </w:pPr>
                            <w:r>
                              <w:rPr>
                                <w:color w:val="FF0000"/>
                              </w:rPr>
                              <w:t>Exposure to adult content or content unsuitable to age</w:t>
                            </w:r>
                          </w:p>
                        </w:tc>
                      </w:tr>
                      <w:tr w:rsidR="00AD5965" w14:paraId="5AF67C09"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D2D8B1A" w14:textId="77777777" w:rsidR="00AD5965" w:rsidRDefault="00AD5965">
                            <w:r>
                              <w:t xml:space="preserve">Digital technology is mobile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673E4553" w14:textId="77777777" w:rsidR="00AD5965" w:rsidRDefault="00AD5965">
                            <w:pPr>
                              <w:rPr>
                                <w:color w:val="FF0000"/>
                              </w:rPr>
                            </w:pPr>
                            <w:r>
                              <w:rPr>
                                <w:color w:val="FF0000"/>
                              </w:rPr>
                              <w:t xml:space="preserve">Decreased social skills </w:t>
                            </w:r>
                          </w:p>
                        </w:tc>
                      </w:tr>
                      <w:tr w:rsidR="00AD5965" w14:paraId="29E39BFC"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D013AEA" w14:textId="77777777" w:rsidR="00AD5965" w:rsidRDefault="00AD5965">
                            <w:r>
                              <w:t xml:space="preserve">Cultural diversity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33DEE15" w14:textId="77777777" w:rsidR="00AD5965" w:rsidRDefault="00AD5965">
                            <w:pPr>
                              <w:rPr>
                                <w:color w:val="FF0000"/>
                              </w:rPr>
                            </w:pPr>
                            <w:r>
                              <w:rPr>
                                <w:color w:val="FF0000"/>
                              </w:rPr>
                              <w:t xml:space="preserve">Sedentary </w:t>
                            </w:r>
                            <w:proofErr w:type="spellStart"/>
                            <w:r>
                              <w:rPr>
                                <w:color w:val="FF0000"/>
                              </w:rPr>
                              <w:t>behaviour</w:t>
                            </w:r>
                            <w:proofErr w:type="spellEnd"/>
                            <w:r>
                              <w:rPr>
                                <w:color w:val="FF0000"/>
                              </w:rPr>
                              <w:t xml:space="preserve"> </w:t>
                            </w:r>
                          </w:p>
                        </w:tc>
                      </w:tr>
                      <w:tr w:rsidR="00AD5965" w14:paraId="5ACBB90E" w14:textId="77777777">
                        <w:trPr>
                          <w:trHeight w:val="523"/>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1BE3CBDF" w14:textId="77777777" w:rsidR="00AD5965" w:rsidRDefault="00AD5965">
                            <w:r>
                              <w:t xml:space="preserve">Ability to access support </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D10DBC4" w14:textId="77777777" w:rsidR="00AD5965" w:rsidRDefault="00AD5965">
                            <w:pPr>
                              <w:rPr>
                                <w:color w:val="FF0000"/>
                              </w:rPr>
                            </w:pPr>
                            <w:r>
                              <w:rPr>
                                <w:color w:val="FF0000"/>
                              </w:rPr>
                              <w:t xml:space="preserve">Increased risk of obesity </w:t>
                            </w:r>
                          </w:p>
                        </w:tc>
                      </w:tr>
                      <w:tr w:rsidR="00AD5965" w14:paraId="21E31344"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54873988" w14:textId="77777777" w:rsidR="00AD5965" w:rsidRDefault="00AD5965">
                            <w:r>
                              <w:t>Keep in contact with family and friends</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62B70260" w14:textId="77777777" w:rsidR="00AD5965" w:rsidRDefault="00AD5965">
                            <w:pPr>
                              <w:rPr>
                                <w:color w:val="FF0000"/>
                              </w:rPr>
                            </w:pPr>
                            <w:r>
                              <w:rPr>
                                <w:color w:val="FF0000"/>
                              </w:rPr>
                              <w:t xml:space="preserve">Cyber bullying </w:t>
                            </w:r>
                          </w:p>
                        </w:tc>
                      </w:tr>
                      <w:tr w:rsidR="00AD5965" w14:paraId="25C3626E" w14:textId="77777777">
                        <w:trPr>
                          <w:trHeight w:val="501"/>
                        </w:trPr>
                        <w:tc>
                          <w:tcPr>
                            <w:tcW w:w="2859"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1F66CAE2" w14:textId="77777777" w:rsidR="00AD5965" w:rsidRDefault="00AD5965">
                            <w:r>
                              <w:t>Promote positive body image</w:t>
                            </w:r>
                          </w:p>
                        </w:tc>
                        <w:tc>
                          <w:tcPr>
                            <w:tcW w:w="285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581F5E6" w14:textId="77777777" w:rsidR="00AD5965" w:rsidRDefault="00AD5965">
                            <w:pPr>
                              <w:rPr>
                                <w:color w:val="FF0000"/>
                              </w:rPr>
                            </w:pPr>
                            <w:r>
                              <w:rPr>
                                <w:color w:val="FF0000"/>
                              </w:rPr>
                              <w:t xml:space="preserve">Negative body image influences </w:t>
                            </w:r>
                          </w:p>
                        </w:tc>
                      </w:tr>
                    </w:tbl>
                    <w:p w14:paraId="53A3E2B0" w14:textId="287D5B30" w:rsidR="00AD5965" w:rsidRDefault="00AD5965" w:rsidP="00AD5965">
                      <w:pPr>
                        <w:rPr>
                          <w:sz w:val="16"/>
                          <w:szCs w:val="16"/>
                        </w:rPr>
                      </w:pPr>
                      <w:r>
                        <w:rPr>
                          <w:sz w:val="16"/>
                          <w:szCs w:val="16"/>
                        </w:rPr>
                        <w:t xml:space="preserve">House of Commons, 2019; RCPCH, 2019; </w:t>
                      </w:r>
                      <w:proofErr w:type="spellStart"/>
                      <w:r>
                        <w:rPr>
                          <w:sz w:val="16"/>
                          <w:szCs w:val="16"/>
                        </w:rPr>
                        <w:t>Gjelag</w:t>
                      </w:r>
                      <w:proofErr w:type="spellEnd"/>
                      <w:r>
                        <w:rPr>
                          <w:sz w:val="16"/>
                          <w:szCs w:val="16"/>
                        </w:rPr>
                        <w:t>, 2020; UNCRC, 1992; DfE, 2019; W</w:t>
                      </w:r>
                      <w:r>
                        <w:rPr>
                          <w:sz w:val="16"/>
                          <w:szCs w:val="16"/>
                        </w:rPr>
                        <w:t>elsh Government, 2020; PHE, 2013</w:t>
                      </w:r>
                      <w:r>
                        <w:rPr>
                          <w:sz w:val="16"/>
                          <w:szCs w:val="16"/>
                        </w:rPr>
                        <w:t xml:space="preserve">; NSPCC, 2019). </w:t>
                      </w:r>
                    </w:p>
                    <w:p w14:paraId="513C53C7" w14:textId="77777777" w:rsidR="00AD5965" w:rsidRDefault="00AD5965" w:rsidP="00AD5965">
                      <w:r>
                        <w:t xml:space="preserve">                                                                                                  </w:t>
                      </w:r>
                    </w:p>
                  </w:txbxContent>
                </v:textbox>
              </v:shape>
            </w:pict>
          </mc:Fallback>
        </mc:AlternateContent>
      </w:r>
    </w:p>
    <w:p w14:paraId="0A65D87A" w14:textId="77777777" w:rsidR="00AD5965" w:rsidRDefault="00AD5965" w:rsidP="00AD5965">
      <w:pPr>
        <w:rPr>
          <w:sz w:val="20"/>
          <w:szCs w:val="20"/>
        </w:rPr>
      </w:pPr>
    </w:p>
    <w:p w14:paraId="002E693C" w14:textId="77777777" w:rsidR="00AD5965" w:rsidRDefault="00AD5965" w:rsidP="00AD5965">
      <w:pPr>
        <w:rPr>
          <w:sz w:val="20"/>
          <w:szCs w:val="20"/>
        </w:rPr>
      </w:pPr>
    </w:p>
    <w:p w14:paraId="0F87DD05" w14:textId="77777777" w:rsidR="00AD5965" w:rsidRDefault="00AD5965" w:rsidP="00AD5965">
      <w:pPr>
        <w:rPr>
          <w:sz w:val="20"/>
          <w:szCs w:val="20"/>
        </w:rPr>
      </w:pPr>
    </w:p>
    <w:p w14:paraId="6A36C176" w14:textId="77777777" w:rsidR="00AD5965" w:rsidRDefault="00AD5965" w:rsidP="00AD5965">
      <w:pPr>
        <w:rPr>
          <w:sz w:val="20"/>
          <w:szCs w:val="20"/>
        </w:rPr>
      </w:pPr>
    </w:p>
    <w:p w14:paraId="51A8C05C" w14:textId="77777777" w:rsidR="00AD5965" w:rsidRDefault="00AD5965" w:rsidP="00AD5965">
      <w:pPr>
        <w:rPr>
          <w:sz w:val="20"/>
          <w:szCs w:val="20"/>
        </w:rPr>
      </w:pPr>
    </w:p>
    <w:p w14:paraId="51E87C70" w14:textId="77777777" w:rsidR="00AD5965" w:rsidRDefault="00AD5965" w:rsidP="00AD5965">
      <w:pPr>
        <w:rPr>
          <w:sz w:val="20"/>
          <w:szCs w:val="20"/>
        </w:rPr>
      </w:pPr>
    </w:p>
    <w:p w14:paraId="5EFAA78E" w14:textId="7C06F0C0" w:rsidR="00AD5965" w:rsidRDefault="00AD5965" w:rsidP="00AD5965">
      <w:pPr>
        <w:rPr>
          <w:sz w:val="20"/>
          <w:szCs w:val="20"/>
        </w:rPr>
      </w:pPr>
      <w:r>
        <w:rPr>
          <w:noProof/>
          <w:lang w:eastAsia="en-GB"/>
        </w:rPr>
        <mc:AlternateContent>
          <mc:Choice Requires="wps">
            <w:drawing>
              <wp:anchor distT="0" distB="0" distL="114300" distR="114300" simplePos="0" relativeHeight="251658240" behindDoc="0" locked="0" layoutInCell="1" allowOverlap="1" wp14:anchorId="01A913E7" wp14:editId="2608C60B">
                <wp:simplePos x="0" y="0"/>
                <wp:positionH relativeFrom="column">
                  <wp:posOffset>3081817</wp:posOffset>
                </wp:positionH>
                <wp:positionV relativeFrom="paragraph">
                  <wp:posOffset>121816</wp:posOffset>
                </wp:positionV>
                <wp:extent cx="1478915" cy="254635"/>
                <wp:effectExtent l="0" t="0" r="26035" b="12065"/>
                <wp:wrapNone/>
                <wp:docPr id="36" name="Text Box 36"/>
                <wp:cNvGraphicFramePr/>
                <a:graphic xmlns:a="http://schemas.openxmlformats.org/drawingml/2006/main">
                  <a:graphicData uri="http://schemas.microsoft.com/office/word/2010/wordprocessingShape">
                    <wps:wsp>
                      <wps:cNvSpPr txBox="1"/>
                      <wps:spPr>
                        <a:xfrm>
                          <a:off x="0" y="0"/>
                          <a:ext cx="1478915" cy="254635"/>
                        </a:xfrm>
                        <a:prstGeom prst="rect">
                          <a:avLst/>
                        </a:prstGeom>
                        <a:solidFill>
                          <a:schemeClr val="lt1"/>
                        </a:solidFill>
                        <a:ln w="6350">
                          <a:solidFill>
                            <a:prstClr val="black"/>
                          </a:solidFill>
                        </a:ln>
                      </wps:spPr>
                      <wps:txbx>
                        <w:txbxContent>
                          <w:p w14:paraId="54E17159" w14:textId="77777777" w:rsidR="00AD5965" w:rsidRDefault="00AD5965" w:rsidP="00AD5965">
                            <w:r>
                              <w:t xml:space="preserve">Source: twitter.com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913E7" id="Text Box 36" o:spid="_x0000_s1044" type="#_x0000_t202" style="position:absolute;margin-left:242.65pt;margin-top:9.6pt;width:116.45pt;height:2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" fillcolor="white [3201]" strokeweight=".5pt">
                <v:textbox>
                  <w:txbxContent>
                    <w:p w14:paraId="54E17159" w14:textId="77777777" w:rsidR="00AD5965" w:rsidRDefault="00AD5965" w:rsidP="00AD5965">
                      <w:r>
                        <w:t xml:space="preserve">Source: twitter.com </w:t>
                      </w:r>
                    </w:p>
                  </w:txbxContent>
                </v:textbox>
              </v:shape>
            </w:pict>
          </mc:Fallback>
        </mc:AlternateContent>
      </w:r>
    </w:p>
    <w:p w14:paraId="50FAEEBE" w14:textId="2B4FA301" w:rsidR="00AD5965" w:rsidRDefault="00AD5965" w:rsidP="00AD5965">
      <w:pPr>
        <w:rPr>
          <w:sz w:val="20"/>
          <w:szCs w:val="20"/>
        </w:rPr>
      </w:pPr>
      <w:r>
        <w:rPr>
          <w:noProof/>
          <w:lang w:eastAsia="en-GB"/>
        </w:rPr>
        <mc:AlternateContent>
          <mc:Choice Requires="wps">
            <w:drawing>
              <wp:anchor distT="0" distB="0" distL="114300" distR="114300" simplePos="0" relativeHeight="251658240" behindDoc="0" locked="0" layoutInCell="1" allowOverlap="1" wp14:anchorId="4E6D2FC7" wp14:editId="16BCA447">
                <wp:simplePos x="0" y="0"/>
                <wp:positionH relativeFrom="column">
                  <wp:posOffset>2062480</wp:posOffset>
                </wp:positionH>
                <wp:positionV relativeFrom="paragraph">
                  <wp:posOffset>140099</wp:posOffset>
                </wp:positionV>
                <wp:extent cx="3538220" cy="1952388"/>
                <wp:effectExtent l="0" t="0" r="24130" b="10160"/>
                <wp:wrapNone/>
                <wp:docPr id="34" name="Oval 34"/>
                <wp:cNvGraphicFramePr/>
                <a:graphic xmlns:a="http://schemas.openxmlformats.org/drawingml/2006/main">
                  <a:graphicData uri="http://schemas.microsoft.com/office/word/2010/wordprocessingShape">
                    <wps:wsp>
                      <wps:cNvSpPr/>
                      <wps:spPr>
                        <a:xfrm>
                          <a:off x="0" y="0"/>
                          <a:ext cx="3538220" cy="19523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C64303" w14:textId="77777777" w:rsidR="00AD5965" w:rsidRDefault="00AD5965" w:rsidP="00AD5965">
                            <w:pPr>
                              <w:jc w:val="both"/>
                              <w:rPr>
                                <w:color w:val="002060"/>
                              </w:rPr>
                            </w:pPr>
                            <w:r>
                              <w:rPr>
                                <w:color w:val="002060"/>
                              </w:rPr>
                              <w:t>11.3 million people in the UK are unable to use basic digital skills.  Basic skills are defined as; being able to turn on a device, insert a password and having the ability to enter account details.</w:t>
                            </w:r>
                          </w:p>
                          <w:p w14:paraId="3C05C892" w14:textId="77777777" w:rsidR="00AD5965" w:rsidRDefault="00AD5965" w:rsidP="00AD5965">
                            <w:pPr>
                              <w:jc w:val="center"/>
                              <w:rPr>
                                <w:color w:val="002060"/>
                              </w:rPr>
                            </w:pPr>
                            <w:r>
                              <w:rPr>
                                <w:color w:val="002060"/>
                              </w:rPr>
                              <w:t xml:space="preserve"> (DfE,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6D2FC7" id="Oval 34" o:spid="_x0000_s1045" style="position:absolute;margin-left:162.4pt;margin-top:11.05pt;width:278.6pt;height:15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" fillcolor="#5b9bd5 [3204]" strokecolor="#1f4d78 [1604]" strokeweight="1pt">
                <v:stroke joinstyle="miter"/>
                <v:textbox>
                  <w:txbxContent>
                    <w:p w14:paraId="67C64303" w14:textId="77777777" w:rsidR="00AD5965" w:rsidRDefault="00AD5965" w:rsidP="00AD5965">
                      <w:pPr>
                        <w:jc w:val="both"/>
                        <w:rPr>
                          <w:color w:val="002060"/>
                        </w:rPr>
                      </w:pPr>
                      <w:r>
                        <w:rPr>
                          <w:color w:val="002060"/>
                        </w:rPr>
                        <w:t>11.3 million people in the UK are unable to use basic digital skills.  Basic skills are defined as; being able to turn on a device, insert a password and having the ability to enter account details.</w:t>
                      </w:r>
                    </w:p>
                    <w:p w14:paraId="3C05C892" w14:textId="77777777" w:rsidR="00AD5965" w:rsidRDefault="00AD5965" w:rsidP="00AD5965">
                      <w:pPr>
                        <w:jc w:val="center"/>
                        <w:rPr>
                          <w:color w:val="002060"/>
                        </w:rPr>
                      </w:pPr>
                      <w:r>
                        <w:rPr>
                          <w:color w:val="002060"/>
                        </w:rPr>
                        <w:t xml:space="preserve"> (DfE, 2019).</w:t>
                      </w:r>
                    </w:p>
                  </w:txbxContent>
                </v:textbox>
              </v:oval>
            </w:pict>
          </mc:Fallback>
        </mc:AlternateContent>
      </w:r>
    </w:p>
    <w:p w14:paraId="45A5C80A" w14:textId="58EA3066" w:rsidR="00AD5965" w:rsidRDefault="00AD5965" w:rsidP="00AD5965">
      <w:pPr>
        <w:rPr>
          <w:sz w:val="20"/>
          <w:szCs w:val="20"/>
        </w:rPr>
      </w:pPr>
    </w:p>
    <w:p w14:paraId="45F96719" w14:textId="71811676" w:rsidR="00841730" w:rsidRPr="00AD5965" w:rsidRDefault="00AD5965" w:rsidP="00AD5965">
      <w:pPr>
        <w:tabs>
          <w:tab w:val="left" w:pos="9454"/>
        </w:tabs>
        <w:rPr>
          <w:sz w:val="20"/>
          <w:szCs w:val="20"/>
        </w:rPr>
        <w:sectPr w:rsidR="00841730" w:rsidRPr="00AD5965" w:rsidSect="00EA6392">
          <w:pgSz w:w="16838" w:h="11906" w:orient="landscape"/>
          <w:pgMar w:top="1440" w:right="1440" w:bottom="1440" w:left="1440" w:header="709" w:footer="709" w:gutter="0"/>
          <w:pgBorders w:offsetFrom="page">
            <w:top w:val="single" w:sz="36" w:space="24" w:color="002060"/>
            <w:left w:val="single" w:sz="36" w:space="24" w:color="002060"/>
            <w:bottom w:val="single" w:sz="36" w:space="24" w:color="002060"/>
            <w:right w:val="single" w:sz="36" w:space="24" w:color="002060"/>
          </w:pgBorders>
          <w:cols w:space="708"/>
          <w:docGrid w:linePitch="360"/>
        </w:sectPr>
      </w:pPr>
      <w:r>
        <w:rPr>
          <w:noProof/>
          <w:lang w:eastAsia="en-GB"/>
        </w:rPr>
        <mc:AlternateContent>
          <mc:Choice Requires="wps">
            <w:drawing>
              <wp:anchor distT="0" distB="0" distL="114300" distR="114300" simplePos="0" relativeHeight="251658240" behindDoc="0" locked="0" layoutInCell="1" allowOverlap="1" wp14:anchorId="0EF1DF37" wp14:editId="6FC77BD7">
                <wp:simplePos x="0" y="0"/>
                <wp:positionH relativeFrom="column">
                  <wp:posOffset>-270510</wp:posOffset>
                </wp:positionH>
                <wp:positionV relativeFrom="paragraph">
                  <wp:posOffset>2602865</wp:posOffset>
                </wp:positionV>
                <wp:extent cx="1828800" cy="254635"/>
                <wp:effectExtent l="0" t="0" r="19050" b="12065"/>
                <wp:wrapNone/>
                <wp:docPr id="31" name="Text Box 31"/>
                <wp:cNvGraphicFramePr/>
                <a:graphic xmlns:a="http://schemas.openxmlformats.org/drawingml/2006/main">
                  <a:graphicData uri="http://schemas.microsoft.com/office/word/2010/wordprocessingShape">
                    <wps:wsp>
                      <wps:cNvSpPr txBox="1"/>
                      <wps:spPr>
                        <a:xfrm>
                          <a:off x="0" y="0"/>
                          <a:ext cx="1828800" cy="254000"/>
                        </a:xfrm>
                        <a:prstGeom prst="rect">
                          <a:avLst/>
                        </a:prstGeom>
                        <a:solidFill>
                          <a:schemeClr val="lt1"/>
                        </a:solidFill>
                        <a:ln w="6350">
                          <a:solidFill>
                            <a:prstClr val="black"/>
                          </a:solidFill>
                        </a:ln>
                      </wps:spPr>
                      <wps:txbx>
                        <w:txbxContent>
                          <w:p w14:paraId="1266CAF8" w14:textId="77777777" w:rsidR="00AD5965" w:rsidRDefault="00AD5965" w:rsidP="00AD5965">
                            <w:r>
                              <w:t>Source: CPOmagazine.com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F1DF37" id="Text Box 31" o:spid="_x0000_s1046" type="#_x0000_t202" style="position:absolute;margin-left:-21.3pt;margin-top:204.95pt;width:2in;height:2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" fillcolor="white [3201]" strokeweight=".5pt">
                <v:textbox>
                  <w:txbxContent>
                    <w:p w14:paraId="1266CAF8" w14:textId="77777777" w:rsidR="00AD5965" w:rsidRDefault="00AD5965" w:rsidP="00AD5965">
                      <w:r>
                        <w:t>Source: CPOmagazine.com</w:t>
                      </w:r>
                    </w:p>
                  </w:txbxContent>
                </v:textbox>
              </v:shape>
            </w:pict>
          </mc:Fallback>
        </mc:AlternateContent>
      </w:r>
      <w:r>
        <w:rPr>
          <w:noProof/>
          <w:lang w:eastAsia="en-GB"/>
        </w:rPr>
        <w:drawing>
          <wp:anchor distT="0" distB="0" distL="114300" distR="114300" simplePos="0" relativeHeight="251658240" behindDoc="0" locked="0" layoutInCell="1" allowOverlap="1" wp14:anchorId="700D0277" wp14:editId="7BA7AE0D">
            <wp:simplePos x="0" y="0"/>
            <wp:positionH relativeFrom="column">
              <wp:posOffset>-191135</wp:posOffset>
            </wp:positionH>
            <wp:positionV relativeFrom="paragraph">
              <wp:posOffset>1689100</wp:posOffset>
            </wp:positionV>
            <wp:extent cx="1597660" cy="915670"/>
            <wp:effectExtent l="19050" t="19050" r="21590" b="17780"/>
            <wp:wrapThrough wrapText="bothSides">
              <wp:wrapPolygon edited="0">
                <wp:start x="-258" y="-449"/>
                <wp:lineTo x="-258" y="21570"/>
                <wp:lineTo x="21634" y="21570"/>
                <wp:lineTo x="21634" y="-449"/>
                <wp:lineTo x="-258" y="-449"/>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97660" cy="915670"/>
                    </a:xfrm>
                    <a:prstGeom prst="rect">
                      <a:avLst/>
                    </a:prstGeom>
                    <a:noFill/>
                    <a:ln w="25400">
                      <a:solidFill>
                        <a:srgbClr val="0070C0"/>
                      </a:solidFill>
                      <a:miter lim="800000"/>
                      <a:headEnd/>
                      <a:tailEnd/>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0" locked="0" layoutInCell="1" allowOverlap="1" wp14:anchorId="3E2485FE" wp14:editId="5A4FA16A">
                <wp:simplePos x="0" y="0"/>
                <wp:positionH relativeFrom="column">
                  <wp:posOffset>2091055</wp:posOffset>
                </wp:positionH>
                <wp:positionV relativeFrom="paragraph">
                  <wp:posOffset>1688465</wp:posOffset>
                </wp:positionV>
                <wp:extent cx="7331075" cy="1557655"/>
                <wp:effectExtent l="19050" t="19050" r="22225" b="23495"/>
                <wp:wrapNone/>
                <wp:docPr id="26" name="Text Box 26"/>
                <wp:cNvGraphicFramePr/>
                <a:graphic xmlns:a="http://schemas.openxmlformats.org/drawingml/2006/main">
                  <a:graphicData uri="http://schemas.microsoft.com/office/word/2010/wordprocessingShape">
                    <wps:wsp>
                      <wps:cNvSpPr txBox="1"/>
                      <wps:spPr>
                        <a:xfrm>
                          <a:off x="0" y="0"/>
                          <a:ext cx="7331075" cy="1557655"/>
                        </a:xfrm>
                        <a:prstGeom prst="rect">
                          <a:avLst/>
                        </a:prstGeom>
                        <a:solidFill>
                          <a:schemeClr val="accent3">
                            <a:lumMod val="40000"/>
                            <a:lumOff val="60000"/>
                          </a:schemeClr>
                        </a:solidFill>
                        <a:ln w="38100">
                          <a:solidFill>
                            <a:srgbClr val="0070C0"/>
                          </a:solidFill>
                        </a:ln>
                      </wps:spPr>
                      <wps:txbx>
                        <w:txbxContent>
                          <w:p w14:paraId="0C853F20" w14:textId="77777777" w:rsidR="00AD5965" w:rsidRDefault="00AD5965" w:rsidP="00AD5965">
                            <w:r>
                              <w:t>Useful links for further support:</w:t>
                            </w:r>
                          </w:p>
                          <w:p w14:paraId="6ED3567C" w14:textId="77777777" w:rsidR="00AD5965" w:rsidRDefault="00AD5965" w:rsidP="00AD5965">
                            <w:pPr>
                              <w:spacing w:after="0"/>
                              <w:rPr>
                                <w:sz w:val="18"/>
                                <w:szCs w:val="18"/>
                              </w:rPr>
                            </w:pPr>
                            <w:r>
                              <w:rPr>
                                <w:sz w:val="18"/>
                                <w:szCs w:val="18"/>
                              </w:rPr>
                              <w:t xml:space="preserve">RCPCH - </w:t>
                            </w:r>
                            <w:hyperlink r:id="rId18" w:history="1">
                              <w:r>
                                <w:rPr>
                                  <w:rStyle w:val="Hyperlink"/>
                                  <w:sz w:val="18"/>
                                  <w:szCs w:val="18"/>
                                </w:rPr>
                                <w:t>https://www.rcpch.ac.uk/resources/health-impacts-screen-time-guide-clinicians-parents</w:t>
                              </w:r>
                            </w:hyperlink>
                            <w:r>
                              <w:rPr>
                                <w:sz w:val="18"/>
                                <w:szCs w:val="18"/>
                              </w:rPr>
                              <w:t xml:space="preserve"> </w:t>
                            </w:r>
                          </w:p>
                          <w:p w14:paraId="3CA9C52A" w14:textId="77777777" w:rsidR="00AD5965" w:rsidRDefault="00AD5965" w:rsidP="00AD5965">
                            <w:pPr>
                              <w:spacing w:after="0"/>
                              <w:rPr>
                                <w:sz w:val="18"/>
                                <w:szCs w:val="18"/>
                              </w:rPr>
                            </w:pPr>
                            <w:r>
                              <w:rPr>
                                <w:sz w:val="18"/>
                                <w:szCs w:val="18"/>
                              </w:rPr>
                              <w:t xml:space="preserve">NSPCC - </w:t>
                            </w:r>
                            <w:hyperlink r:id="rId19" w:history="1">
                              <w:r>
                                <w:rPr>
                                  <w:rStyle w:val="Hyperlink"/>
                                  <w:sz w:val="18"/>
                                  <w:szCs w:val="18"/>
                                </w:rPr>
                                <w:t>https://learning.nspcc.org.uk/child-abuse-and-neglect/online-abuse</w:t>
                              </w:r>
                            </w:hyperlink>
                            <w:r>
                              <w:rPr>
                                <w:sz w:val="18"/>
                                <w:szCs w:val="18"/>
                              </w:rPr>
                              <w:t xml:space="preserve"> </w:t>
                            </w:r>
                          </w:p>
                          <w:p w14:paraId="57FDA84F" w14:textId="77777777" w:rsidR="00AD5965" w:rsidRDefault="00AD5965" w:rsidP="00AD5965">
                            <w:pPr>
                              <w:spacing w:after="0"/>
                              <w:rPr>
                                <w:sz w:val="18"/>
                                <w:szCs w:val="18"/>
                              </w:rPr>
                            </w:pPr>
                            <w:r>
                              <w:rPr>
                                <w:sz w:val="18"/>
                                <w:szCs w:val="18"/>
                              </w:rPr>
                              <w:t xml:space="preserve">Barnardos - </w:t>
                            </w:r>
                            <w:hyperlink r:id="rId20" w:history="1">
                              <w:r>
                                <w:rPr>
                                  <w:rStyle w:val="Hyperlink"/>
                                  <w:sz w:val="18"/>
                                  <w:szCs w:val="18"/>
                                </w:rPr>
                                <w:t>https://www.barnardos.org.uk/online-safety</w:t>
                              </w:r>
                            </w:hyperlink>
                            <w:r>
                              <w:rPr>
                                <w:sz w:val="18"/>
                                <w:szCs w:val="18"/>
                              </w:rPr>
                              <w:t xml:space="preserve">  </w:t>
                            </w:r>
                          </w:p>
                          <w:p w14:paraId="392EC68D" w14:textId="77777777" w:rsidR="00AD5965" w:rsidRDefault="00AD5965" w:rsidP="00AD5965">
                            <w:pPr>
                              <w:spacing w:after="0"/>
                              <w:rPr>
                                <w:sz w:val="18"/>
                                <w:szCs w:val="18"/>
                              </w:rPr>
                            </w:pPr>
                            <w:r>
                              <w:rPr>
                                <w:sz w:val="18"/>
                                <w:szCs w:val="18"/>
                              </w:rPr>
                              <w:t xml:space="preserve">Net Aware – </w:t>
                            </w:r>
                            <w:hyperlink r:id="rId21" w:history="1">
                              <w:r>
                                <w:rPr>
                                  <w:rStyle w:val="Hyperlink"/>
                                  <w:sz w:val="18"/>
                                  <w:szCs w:val="18"/>
                                </w:rPr>
                                <w:t>https://www.net-aware.org.uk/</w:t>
                              </w:r>
                            </w:hyperlink>
                            <w:r>
                              <w:rPr>
                                <w:sz w:val="18"/>
                                <w:szCs w:val="18"/>
                              </w:rPr>
                              <w:t xml:space="preserve"> </w:t>
                            </w:r>
                          </w:p>
                          <w:p w14:paraId="5283DF9F" w14:textId="77777777" w:rsidR="00AD5965" w:rsidRDefault="00AD5965" w:rsidP="00AD5965">
                            <w:pPr>
                              <w:spacing w:after="0"/>
                              <w:rPr>
                                <w:sz w:val="16"/>
                                <w:szCs w:val="16"/>
                              </w:rPr>
                            </w:pPr>
                            <w:r>
                              <w:rPr>
                                <w:sz w:val="18"/>
                                <w:szCs w:val="18"/>
                              </w:rPr>
                              <w:t xml:space="preserve">CEOP- </w:t>
                            </w:r>
                            <w:hyperlink r:id="rId22" w:history="1">
                              <w:r>
                                <w:rPr>
                                  <w:rStyle w:val="Hyperlink"/>
                                  <w:sz w:val="18"/>
                                  <w:szCs w:val="18"/>
                                </w:rPr>
                                <w:t>https://www.ceop.police.uk/safety-centre/</w:t>
                              </w:r>
                            </w:hyperlink>
                            <w:r>
                              <w:rPr>
                                <w:sz w:val="16"/>
                                <w:szCs w:val="16"/>
                              </w:rPr>
                              <w:t xml:space="preserve"> </w:t>
                            </w:r>
                          </w:p>
                          <w:p w14:paraId="2826ACC8" w14:textId="03A2CC86" w:rsidR="00AD5965" w:rsidRDefault="00AD5965" w:rsidP="00AD5965">
                            <w:r>
                              <w:t xml:space="preserve">Internet matters - </w:t>
                            </w:r>
                            <w:hyperlink r:id="rId23" w:history="1">
                              <w:r>
                                <w:rPr>
                                  <w:rStyle w:val="Hyperlink"/>
                                </w:rPr>
                                <w:t>https://www.internetmatters.org/resources/esafety-leaflets-resources/</w:t>
                              </w:r>
                            </w:hyperlink>
                            <w:r>
                              <w:t xml:space="preserve"> </w:t>
                            </w:r>
                          </w:p>
                          <w:p w14:paraId="6EBF3C36" w14:textId="77777777" w:rsidR="00AD5965" w:rsidRDefault="00AD5965" w:rsidP="00AD5965">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975CF5D" w14:textId="77777777" w:rsidR="00AD5965" w:rsidRDefault="00AD5965" w:rsidP="00AD596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485FE" id="Text Box 26" o:spid="_x0000_s1047" type="#_x0000_t202" style="position:absolute;margin-left:164.65pt;margin-top:132.95pt;width:577.25pt;height:12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" fillcolor="#dbdbdb [1302]" strokecolor="#0070c0" strokeweight="3pt">
                <v:textbox>
                  <w:txbxContent>
                    <w:p w14:paraId="0C853F20" w14:textId="77777777" w:rsidR="00AD5965" w:rsidRDefault="00AD5965" w:rsidP="00AD5965">
                      <w:r>
                        <w:t>Useful links for further support:</w:t>
                      </w:r>
                    </w:p>
                    <w:p w14:paraId="6ED3567C" w14:textId="77777777" w:rsidR="00AD5965" w:rsidRDefault="00AD5965" w:rsidP="00AD5965">
                      <w:pPr>
                        <w:spacing w:after="0"/>
                        <w:rPr>
                          <w:sz w:val="18"/>
                          <w:szCs w:val="18"/>
                        </w:rPr>
                      </w:pPr>
                      <w:r>
                        <w:rPr>
                          <w:sz w:val="18"/>
                          <w:szCs w:val="18"/>
                        </w:rPr>
                        <w:t xml:space="preserve">RCPCH - </w:t>
                      </w:r>
                      <w:hyperlink r:id="rId24" w:history="1">
                        <w:r>
                          <w:rPr>
                            <w:rStyle w:val="Hyperlink"/>
                            <w:sz w:val="18"/>
                            <w:szCs w:val="18"/>
                          </w:rPr>
                          <w:t>https://www.rcpch.ac.uk/resources/health-impacts-screen-time-guide-clinicians-parents</w:t>
                        </w:r>
                      </w:hyperlink>
                      <w:r>
                        <w:rPr>
                          <w:sz w:val="18"/>
                          <w:szCs w:val="18"/>
                        </w:rPr>
                        <w:t xml:space="preserve"> </w:t>
                      </w:r>
                    </w:p>
                    <w:p w14:paraId="3CA9C52A" w14:textId="77777777" w:rsidR="00AD5965" w:rsidRDefault="00AD5965" w:rsidP="00AD5965">
                      <w:pPr>
                        <w:spacing w:after="0"/>
                        <w:rPr>
                          <w:sz w:val="18"/>
                          <w:szCs w:val="18"/>
                        </w:rPr>
                      </w:pPr>
                      <w:r>
                        <w:rPr>
                          <w:sz w:val="18"/>
                          <w:szCs w:val="18"/>
                        </w:rPr>
                        <w:t xml:space="preserve">NSPCC - </w:t>
                      </w:r>
                      <w:hyperlink r:id="rId25" w:history="1">
                        <w:r>
                          <w:rPr>
                            <w:rStyle w:val="Hyperlink"/>
                            <w:sz w:val="18"/>
                            <w:szCs w:val="18"/>
                          </w:rPr>
                          <w:t>https://learning.nspcc.org.uk/child-abuse-and-neglect/online-abuse</w:t>
                        </w:r>
                      </w:hyperlink>
                      <w:r>
                        <w:rPr>
                          <w:sz w:val="18"/>
                          <w:szCs w:val="18"/>
                        </w:rPr>
                        <w:t xml:space="preserve"> </w:t>
                      </w:r>
                    </w:p>
                    <w:p w14:paraId="57FDA84F" w14:textId="77777777" w:rsidR="00AD5965" w:rsidRDefault="00AD5965" w:rsidP="00AD5965">
                      <w:pPr>
                        <w:spacing w:after="0"/>
                        <w:rPr>
                          <w:sz w:val="18"/>
                          <w:szCs w:val="18"/>
                        </w:rPr>
                      </w:pPr>
                      <w:r>
                        <w:rPr>
                          <w:sz w:val="18"/>
                          <w:szCs w:val="18"/>
                        </w:rPr>
                        <w:t xml:space="preserve">Barnardos - </w:t>
                      </w:r>
                      <w:hyperlink r:id="rId26" w:history="1">
                        <w:r>
                          <w:rPr>
                            <w:rStyle w:val="Hyperlink"/>
                            <w:sz w:val="18"/>
                            <w:szCs w:val="18"/>
                          </w:rPr>
                          <w:t>https://www.barnardos.org.uk/online-safety</w:t>
                        </w:r>
                      </w:hyperlink>
                      <w:r>
                        <w:rPr>
                          <w:sz w:val="18"/>
                          <w:szCs w:val="18"/>
                        </w:rPr>
                        <w:t xml:space="preserve">  </w:t>
                      </w:r>
                    </w:p>
                    <w:p w14:paraId="392EC68D" w14:textId="77777777" w:rsidR="00AD5965" w:rsidRDefault="00AD5965" w:rsidP="00AD5965">
                      <w:pPr>
                        <w:spacing w:after="0"/>
                        <w:rPr>
                          <w:sz w:val="18"/>
                          <w:szCs w:val="18"/>
                        </w:rPr>
                      </w:pPr>
                      <w:r>
                        <w:rPr>
                          <w:sz w:val="18"/>
                          <w:szCs w:val="18"/>
                        </w:rPr>
                        <w:t xml:space="preserve">Net Aware – </w:t>
                      </w:r>
                      <w:hyperlink r:id="rId27" w:history="1">
                        <w:r>
                          <w:rPr>
                            <w:rStyle w:val="Hyperlink"/>
                            <w:sz w:val="18"/>
                            <w:szCs w:val="18"/>
                          </w:rPr>
                          <w:t>https://www.net-aware.org.uk/</w:t>
                        </w:r>
                      </w:hyperlink>
                      <w:r>
                        <w:rPr>
                          <w:sz w:val="18"/>
                          <w:szCs w:val="18"/>
                        </w:rPr>
                        <w:t xml:space="preserve"> </w:t>
                      </w:r>
                    </w:p>
                    <w:p w14:paraId="5283DF9F" w14:textId="77777777" w:rsidR="00AD5965" w:rsidRDefault="00AD5965" w:rsidP="00AD5965">
                      <w:pPr>
                        <w:spacing w:after="0"/>
                        <w:rPr>
                          <w:sz w:val="16"/>
                          <w:szCs w:val="16"/>
                        </w:rPr>
                      </w:pPr>
                      <w:r>
                        <w:rPr>
                          <w:sz w:val="18"/>
                          <w:szCs w:val="18"/>
                        </w:rPr>
                        <w:t xml:space="preserve">CEOP- </w:t>
                      </w:r>
                      <w:hyperlink r:id="rId28" w:history="1">
                        <w:r>
                          <w:rPr>
                            <w:rStyle w:val="Hyperlink"/>
                            <w:sz w:val="18"/>
                            <w:szCs w:val="18"/>
                          </w:rPr>
                          <w:t>https://www.ceop.police.uk/safety-centre/</w:t>
                        </w:r>
                      </w:hyperlink>
                      <w:r>
                        <w:rPr>
                          <w:sz w:val="16"/>
                          <w:szCs w:val="16"/>
                        </w:rPr>
                        <w:t xml:space="preserve"> </w:t>
                      </w:r>
                    </w:p>
                    <w:p w14:paraId="2826ACC8" w14:textId="03A2CC86" w:rsidR="00AD5965" w:rsidRDefault="00AD5965" w:rsidP="00AD5965">
                      <w:r>
                        <w:t xml:space="preserve">Internet matters - </w:t>
                      </w:r>
                      <w:hyperlink r:id="rId29" w:history="1">
                        <w:r>
                          <w:rPr>
                            <w:rStyle w:val="Hyperlink"/>
                          </w:rPr>
                          <w:t>https://www.internetmatters.org/resources/esafety-leaflets-resources/</w:t>
                        </w:r>
                      </w:hyperlink>
                      <w:r>
                        <w:t xml:space="preserve"> </w:t>
                      </w:r>
                    </w:p>
                    <w:p w14:paraId="6EBF3C36" w14:textId="77777777" w:rsidR="00AD5965" w:rsidRDefault="00AD5965" w:rsidP="00AD5965">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975CF5D" w14:textId="77777777" w:rsidR="00AD5965" w:rsidRDefault="00AD5965" w:rsidP="00AD5965">
                      <w:r>
                        <w:t xml:space="preserve"> </w:t>
                      </w:r>
                    </w:p>
                  </w:txbxContent>
                </v:textbox>
              </v:shape>
            </w:pict>
          </mc:Fallback>
        </mc:AlternateContent>
      </w:r>
      <w:r>
        <w:rPr>
          <w:sz w:val="20"/>
          <w:szCs w:val="20"/>
        </w:rPr>
        <w:tab/>
      </w:r>
      <w:r>
        <w:rPr>
          <w:noProof/>
          <w:lang w:eastAsia="en-GB"/>
        </w:rPr>
        <mc:AlternateContent>
          <mc:Choice Requires="wps">
            <w:drawing>
              <wp:inline distT="0" distB="0" distL="0" distR="0" wp14:anchorId="1A35375E" wp14:editId="1E2A55A2">
                <wp:extent cx="302260" cy="302260"/>
                <wp:effectExtent l="0" t="0" r="2540" b="2540"/>
                <wp:docPr id="25" name="Rectangle 25" descr="Lawmakers in the U.S. and UK Turn Their Attention to Children's Privacy  Online - CPO Magaz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80564A" id="Rectangle 25" o:spid="_x0000_s1026" alt="Lawmakers in the U.S. and UK Turn Their Attention to Children's Privacy  Online - CPO Magazin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" filled="f" stroked="f">
                <o:lock v:ext="edit" aspectratio="t"/>
                <w10:anchorlock/>
              </v:rect>
            </w:pict>
          </mc:Fallback>
        </mc:AlternateContent>
      </w:r>
    </w:p>
    <w:p w14:paraId="4FD29B5B" w14:textId="171D6A08" w:rsidR="00623337" w:rsidRPr="00B1671C" w:rsidRDefault="00623337" w:rsidP="00B1671C">
      <w:pPr>
        <w:spacing w:line="360" w:lineRule="auto"/>
        <w:jc w:val="both"/>
        <w:rPr>
          <w:rFonts w:cstheme="minorHAnsi"/>
          <w:sz w:val="24"/>
          <w:szCs w:val="24"/>
        </w:rPr>
      </w:pPr>
    </w:p>
    <w:tbl>
      <w:tblPr>
        <w:tblStyle w:val="TableGrid"/>
        <w:tblW w:w="0" w:type="auto"/>
        <w:tblLook w:val="04A0" w:firstRow="1" w:lastRow="0" w:firstColumn="1" w:lastColumn="0" w:noHBand="0" w:noVBand="1"/>
      </w:tblPr>
      <w:tblGrid>
        <w:gridCol w:w="2965"/>
        <w:gridCol w:w="3150"/>
        <w:gridCol w:w="2901"/>
      </w:tblGrid>
      <w:tr w:rsidR="00841730" w:rsidRPr="00B1671C" w14:paraId="59A82C97" w14:textId="77777777" w:rsidTr="00E050AA">
        <w:tc>
          <w:tcPr>
            <w:tcW w:w="9016" w:type="dxa"/>
            <w:gridSpan w:val="3"/>
          </w:tcPr>
          <w:p w14:paraId="5D9EDAE2" w14:textId="77777777" w:rsidR="00841730" w:rsidRPr="00B1671C" w:rsidRDefault="00841730" w:rsidP="00B1671C">
            <w:pPr>
              <w:spacing w:line="360" w:lineRule="auto"/>
              <w:jc w:val="both"/>
              <w:rPr>
                <w:rFonts w:eastAsia="Calibri" w:cstheme="minorHAnsi"/>
                <w:b/>
                <w:sz w:val="24"/>
                <w:szCs w:val="24"/>
                <w:lang w:val="cy-GB"/>
              </w:rPr>
            </w:pPr>
            <w:r w:rsidRPr="00B1671C">
              <w:rPr>
                <w:rFonts w:eastAsia="Calibri" w:cstheme="minorHAnsi"/>
                <w:b/>
                <w:sz w:val="24"/>
                <w:szCs w:val="24"/>
                <w:lang w:val="cy-GB"/>
              </w:rPr>
              <w:t>Cynllun Gweithgaredd Sgiliau Llythrennedd Digidol</w:t>
            </w:r>
          </w:p>
          <w:p w14:paraId="323FEE5D" w14:textId="77777777" w:rsidR="00841730" w:rsidRPr="00B1671C" w:rsidRDefault="00841730" w:rsidP="00B1671C">
            <w:pPr>
              <w:spacing w:line="360" w:lineRule="auto"/>
              <w:jc w:val="both"/>
              <w:rPr>
                <w:rFonts w:eastAsia="Calibri" w:cstheme="minorHAnsi"/>
                <w:i/>
                <w:sz w:val="24"/>
                <w:szCs w:val="24"/>
              </w:rPr>
            </w:pPr>
            <w:r w:rsidRPr="00B1671C">
              <w:rPr>
                <w:rFonts w:eastAsia="Calibri" w:cstheme="minorHAnsi"/>
                <w:b/>
                <w:i/>
                <w:sz w:val="24"/>
                <w:szCs w:val="24"/>
              </w:rPr>
              <w:t>Activity Plan for Digital Literacy Skills</w:t>
            </w:r>
          </w:p>
        </w:tc>
      </w:tr>
      <w:tr w:rsidR="00841730" w:rsidRPr="00B1671C" w14:paraId="4D958E42" w14:textId="77777777" w:rsidTr="00E050AA">
        <w:tc>
          <w:tcPr>
            <w:tcW w:w="2965" w:type="dxa"/>
          </w:tcPr>
          <w:p w14:paraId="23C38FA6" w14:textId="77777777" w:rsidR="00841730" w:rsidRPr="00B1671C" w:rsidRDefault="00841730"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t>Nifer</w:t>
            </w:r>
            <w:proofErr w:type="spellEnd"/>
            <w:r w:rsidRPr="00B1671C">
              <w:rPr>
                <w:rFonts w:eastAsia="Calibri" w:cstheme="minorHAnsi"/>
                <w:b/>
                <w:sz w:val="24"/>
                <w:szCs w:val="24"/>
              </w:rPr>
              <w:t xml:space="preserve"> o </w:t>
            </w:r>
            <w:proofErr w:type="spellStart"/>
            <w:r w:rsidRPr="00B1671C">
              <w:rPr>
                <w:rFonts w:eastAsia="Calibri" w:cstheme="minorHAnsi"/>
                <w:b/>
                <w:sz w:val="24"/>
                <w:szCs w:val="24"/>
              </w:rPr>
              <w:t>blant</w:t>
            </w:r>
            <w:proofErr w:type="spellEnd"/>
            <w:r w:rsidRPr="00B1671C">
              <w:rPr>
                <w:rFonts w:eastAsia="Calibri" w:cstheme="minorHAnsi"/>
                <w:b/>
                <w:sz w:val="24"/>
                <w:szCs w:val="24"/>
              </w:rPr>
              <w:t>:</w:t>
            </w:r>
          </w:p>
          <w:p w14:paraId="206A9146" w14:textId="77777777" w:rsidR="00841730" w:rsidRPr="00B1671C" w:rsidRDefault="00841730" w:rsidP="00B1671C">
            <w:pPr>
              <w:spacing w:line="360" w:lineRule="auto"/>
              <w:jc w:val="both"/>
              <w:rPr>
                <w:rFonts w:eastAsia="Calibri" w:cstheme="minorHAnsi"/>
                <w:b/>
                <w:sz w:val="24"/>
                <w:szCs w:val="24"/>
              </w:rPr>
            </w:pPr>
          </w:p>
          <w:p w14:paraId="3353E639" w14:textId="0D2FCA54" w:rsidR="00841730" w:rsidRPr="00B1671C" w:rsidRDefault="00841730" w:rsidP="00B1671C">
            <w:pPr>
              <w:spacing w:line="360" w:lineRule="auto"/>
              <w:jc w:val="both"/>
              <w:rPr>
                <w:rFonts w:eastAsia="Calibri" w:cstheme="minorHAnsi"/>
                <w:b/>
                <w:i/>
                <w:sz w:val="24"/>
                <w:szCs w:val="24"/>
              </w:rPr>
            </w:pPr>
            <w:r w:rsidRPr="00B1671C">
              <w:rPr>
                <w:rFonts w:eastAsia="Calibri" w:cstheme="minorHAnsi"/>
                <w:b/>
                <w:i/>
                <w:sz w:val="24"/>
                <w:szCs w:val="24"/>
              </w:rPr>
              <w:t>Number of children:</w:t>
            </w:r>
            <w:r w:rsidR="00D61D59" w:rsidRPr="00B1671C">
              <w:rPr>
                <w:rFonts w:eastAsia="Calibri" w:cstheme="minorHAnsi"/>
                <w:b/>
                <w:i/>
                <w:sz w:val="24"/>
                <w:szCs w:val="24"/>
              </w:rPr>
              <w:t>8</w:t>
            </w:r>
          </w:p>
          <w:p w14:paraId="34B3F099" w14:textId="77777777" w:rsidR="00841730" w:rsidRPr="00B1671C" w:rsidRDefault="00841730" w:rsidP="00B1671C">
            <w:pPr>
              <w:spacing w:line="360" w:lineRule="auto"/>
              <w:jc w:val="both"/>
              <w:rPr>
                <w:rFonts w:eastAsia="Calibri" w:cstheme="minorHAnsi"/>
                <w:sz w:val="24"/>
                <w:szCs w:val="24"/>
              </w:rPr>
            </w:pPr>
          </w:p>
        </w:tc>
        <w:tc>
          <w:tcPr>
            <w:tcW w:w="3150" w:type="dxa"/>
          </w:tcPr>
          <w:p w14:paraId="7621F9E4" w14:textId="77777777" w:rsidR="00841730" w:rsidRPr="00B1671C" w:rsidRDefault="00841730"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t>Oed</w:t>
            </w:r>
            <w:proofErr w:type="spellEnd"/>
            <w:r w:rsidRPr="00B1671C">
              <w:rPr>
                <w:rFonts w:eastAsia="Calibri" w:cstheme="minorHAnsi"/>
                <w:b/>
                <w:sz w:val="24"/>
                <w:szCs w:val="24"/>
              </w:rPr>
              <w:t xml:space="preserve"> y plant:</w:t>
            </w:r>
          </w:p>
          <w:p w14:paraId="107C97A4" w14:textId="77777777" w:rsidR="00841730" w:rsidRPr="00B1671C" w:rsidRDefault="00841730" w:rsidP="00B1671C">
            <w:pPr>
              <w:spacing w:line="360" w:lineRule="auto"/>
              <w:jc w:val="both"/>
              <w:rPr>
                <w:rFonts w:eastAsia="Calibri" w:cstheme="minorHAnsi"/>
                <w:b/>
                <w:sz w:val="24"/>
                <w:szCs w:val="24"/>
              </w:rPr>
            </w:pPr>
          </w:p>
          <w:p w14:paraId="16D23324" w14:textId="7D71A88B" w:rsidR="00841730" w:rsidRPr="00B1671C" w:rsidRDefault="00841730" w:rsidP="00B1671C">
            <w:pPr>
              <w:spacing w:line="360" w:lineRule="auto"/>
              <w:jc w:val="both"/>
              <w:rPr>
                <w:rFonts w:eastAsia="Calibri" w:cstheme="minorHAnsi"/>
                <w:b/>
                <w:i/>
                <w:sz w:val="24"/>
                <w:szCs w:val="24"/>
              </w:rPr>
            </w:pPr>
            <w:r w:rsidRPr="00B1671C">
              <w:rPr>
                <w:rFonts w:eastAsia="Calibri" w:cstheme="minorHAnsi"/>
                <w:b/>
                <w:i/>
                <w:sz w:val="24"/>
                <w:szCs w:val="24"/>
              </w:rPr>
              <w:t>Age of children:</w:t>
            </w:r>
            <w:r w:rsidR="00D61D59" w:rsidRPr="00B1671C">
              <w:rPr>
                <w:rFonts w:eastAsia="Calibri" w:cstheme="minorHAnsi"/>
                <w:b/>
                <w:i/>
                <w:sz w:val="24"/>
                <w:szCs w:val="24"/>
              </w:rPr>
              <w:t>5</w:t>
            </w:r>
          </w:p>
        </w:tc>
        <w:tc>
          <w:tcPr>
            <w:tcW w:w="2901" w:type="dxa"/>
          </w:tcPr>
          <w:p w14:paraId="1900A746" w14:textId="77777777" w:rsidR="00841730" w:rsidRPr="00B1671C" w:rsidRDefault="00841730"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t>Nifer</w:t>
            </w:r>
            <w:proofErr w:type="spellEnd"/>
            <w:r w:rsidRPr="00B1671C">
              <w:rPr>
                <w:rFonts w:eastAsia="Calibri" w:cstheme="minorHAnsi"/>
                <w:b/>
                <w:sz w:val="24"/>
                <w:szCs w:val="24"/>
              </w:rPr>
              <w:t xml:space="preserve"> o </w:t>
            </w:r>
            <w:proofErr w:type="spellStart"/>
            <w:r w:rsidRPr="00B1671C">
              <w:rPr>
                <w:rFonts w:eastAsia="Calibri" w:cstheme="minorHAnsi"/>
                <w:b/>
                <w:sz w:val="24"/>
                <w:szCs w:val="24"/>
              </w:rPr>
              <w:t>oedolion</w:t>
            </w:r>
            <w:proofErr w:type="spellEnd"/>
            <w:r w:rsidRPr="00B1671C">
              <w:rPr>
                <w:rFonts w:eastAsia="Calibri" w:cstheme="minorHAnsi"/>
                <w:b/>
                <w:sz w:val="24"/>
                <w:szCs w:val="24"/>
              </w:rPr>
              <w:t>:</w:t>
            </w:r>
          </w:p>
          <w:p w14:paraId="491DEEF0" w14:textId="77777777" w:rsidR="00841730" w:rsidRPr="00B1671C" w:rsidRDefault="00841730" w:rsidP="00B1671C">
            <w:pPr>
              <w:spacing w:line="360" w:lineRule="auto"/>
              <w:jc w:val="both"/>
              <w:rPr>
                <w:rFonts w:eastAsia="Calibri" w:cstheme="minorHAnsi"/>
                <w:b/>
                <w:sz w:val="24"/>
                <w:szCs w:val="24"/>
              </w:rPr>
            </w:pPr>
          </w:p>
          <w:p w14:paraId="1C64441B" w14:textId="0C5BC6E6" w:rsidR="00841730" w:rsidRPr="00B1671C" w:rsidRDefault="00841730" w:rsidP="00B1671C">
            <w:pPr>
              <w:spacing w:line="360" w:lineRule="auto"/>
              <w:jc w:val="both"/>
              <w:rPr>
                <w:rFonts w:eastAsia="Calibri" w:cstheme="minorHAnsi"/>
                <w:i/>
                <w:sz w:val="24"/>
                <w:szCs w:val="24"/>
              </w:rPr>
            </w:pPr>
            <w:r w:rsidRPr="00B1671C">
              <w:rPr>
                <w:rFonts w:eastAsia="Calibri" w:cstheme="minorHAnsi"/>
                <w:b/>
                <w:i/>
                <w:sz w:val="24"/>
                <w:szCs w:val="24"/>
              </w:rPr>
              <w:t>Number of adults:</w:t>
            </w:r>
            <w:r w:rsidR="00D61D59" w:rsidRPr="00B1671C">
              <w:rPr>
                <w:rFonts w:eastAsia="Calibri" w:cstheme="minorHAnsi"/>
                <w:b/>
                <w:i/>
                <w:sz w:val="24"/>
                <w:szCs w:val="24"/>
              </w:rPr>
              <w:t>2</w:t>
            </w:r>
          </w:p>
        </w:tc>
      </w:tr>
      <w:tr w:rsidR="00841730" w:rsidRPr="00B1671C" w14:paraId="652197EA" w14:textId="77777777" w:rsidTr="00E050AA">
        <w:tc>
          <w:tcPr>
            <w:tcW w:w="2965" w:type="dxa"/>
          </w:tcPr>
          <w:p w14:paraId="7D7F5AA1" w14:textId="77777777" w:rsidR="00841730" w:rsidRPr="00B1671C" w:rsidRDefault="00841730"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t>Lleoliad</w:t>
            </w:r>
            <w:proofErr w:type="spellEnd"/>
            <w:r w:rsidRPr="00B1671C">
              <w:rPr>
                <w:rFonts w:eastAsia="Calibri" w:cstheme="minorHAnsi"/>
                <w:b/>
                <w:sz w:val="24"/>
                <w:szCs w:val="24"/>
              </w:rPr>
              <w:t>:</w:t>
            </w:r>
          </w:p>
          <w:p w14:paraId="19C4DED5" w14:textId="77777777" w:rsidR="00841730" w:rsidRPr="00B1671C" w:rsidRDefault="00841730" w:rsidP="00B1671C">
            <w:pPr>
              <w:spacing w:line="360" w:lineRule="auto"/>
              <w:jc w:val="both"/>
              <w:rPr>
                <w:rFonts w:eastAsia="Calibri" w:cstheme="minorHAnsi"/>
                <w:b/>
                <w:sz w:val="24"/>
                <w:szCs w:val="24"/>
              </w:rPr>
            </w:pPr>
          </w:p>
          <w:p w14:paraId="30A54D19" w14:textId="7AAE12DE" w:rsidR="00841730" w:rsidRPr="00B1671C" w:rsidRDefault="00841730" w:rsidP="00B1671C">
            <w:pPr>
              <w:spacing w:line="360" w:lineRule="auto"/>
              <w:jc w:val="both"/>
              <w:rPr>
                <w:rFonts w:eastAsia="Calibri" w:cstheme="minorHAnsi"/>
                <w:b/>
                <w:i/>
                <w:sz w:val="24"/>
                <w:szCs w:val="24"/>
              </w:rPr>
            </w:pPr>
            <w:r w:rsidRPr="00B1671C">
              <w:rPr>
                <w:rFonts w:eastAsia="Calibri" w:cstheme="minorHAnsi"/>
                <w:b/>
                <w:i/>
                <w:sz w:val="24"/>
                <w:szCs w:val="24"/>
              </w:rPr>
              <w:t>Location:</w:t>
            </w:r>
            <w:r w:rsidR="00D61D59" w:rsidRPr="00B1671C">
              <w:rPr>
                <w:rFonts w:eastAsia="Calibri" w:cstheme="minorHAnsi"/>
                <w:b/>
                <w:i/>
                <w:sz w:val="24"/>
                <w:szCs w:val="24"/>
              </w:rPr>
              <w:t xml:space="preserve"> classroom</w:t>
            </w:r>
          </w:p>
          <w:p w14:paraId="508B8901" w14:textId="77777777" w:rsidR="00841730" w:rsidRPr="00B1671C" w:rsidRDefault="00841730" w:rsidP="00B1671C">
            <w:pPr>
              <w:spacing w:line="360" w:lineRule="auto"/>
              <w:jc w:val="both"/>
              <w:rPr>
                <w:rFonts w:eastAsia="Calibri" w:cstheme="minorHAnsi"/>
                <w:sz w:val="24"/>
                <w:szCs w:val="24"/>
              </w:rPr>
            </w:pPr>
          </w:p>
        </w:tc>
        <w:tc>
          <w:tcPr>
            <w:tcW w:w="3150" w:type="dxa"/>
          </w:tcPr>
          <w:p w14:paraId="1413CBCD" w14:textId="77777777" w:rsidR="00841730" w:rsidRPr="00B1671C" w:rsidRDefault="00841730"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t>Amser</w:t>
            </w:r>
            <w:proofErr w:type="spellEnd"/>
            <w:r w:rsidRPr="00B1671C">
              <w:rPr>
                <w:rFonts w:eastAsia="Calibri" w:cstheme="minorHAnsi"/>
                <w:b/>
                <w:sz w:val="24"/>
                <w:szCs w:val="24"/>
              </w:rPr>
              <w:t xml:space="preserve"> </w:t>
            </w:r>
            <w:proofErr w:type="spellStart"/>
            <w:r w:rsidRPr="00B1671C">
              <w:rPr>
                <w:rFonts w:eastAsia="Calibri" w:cstheme="minorHAnsi"/>
                <w:b/>
                <w:sz w:val="24"/>
                <w:szCs w:val="24"/>
              </w:rPr>
              <w:t>paratoi</w:t>
            </w:r>
            <w:proofErr w:type="spellEnd"/>
            <w:r w:rsidRPr="00B1671C">
              <w:rPr>
                <w:rFonts w:eastAsia="Calibri" w:cstheme="minorHAnsi"/>
                <w:b/>
                <w:sz w:val="24"/>
                <w:szCs w:val="24"/>
              </w:rPr>
              <w:t>:</w:t>
            </w:r>
          </w:p>
          <w:p w14:paraId="567E222E" w14:textId="77777777" w:rsidR="00841730" w:rsidRPr="00B1671C" w:rsidRDefault="00841730" w:rsidP="00B1671C">
            <w:pPr>
              <w:spacing w:line="360" w:lineRule="auto"/>
              <w:jc w:val="both"/>
              <w:rPr>
                <w:rFonts w:eastAsia="Calibri" w:cstheme="minorHAnsi"/>
                <w:b/>
                <w:sz w:val="24"/>
                <w:szCs w:val="24"/>
              </w:rPr>
            </w:pPr>
          </w:p>
          <w:p w14:paraId="3FF22D15" w14:textId="16A6AC3D" w:rsidR="00841730" w:rsidRPr="00B1671C" w:rsidRDefault="00841730" w:rsidP="00B1671C">
            <w:pPr>
              <w:spacing w:line="360" w:lineRule="auto"/>
              <w:jc w:val="both"/>
              <w:rPr>
                <w:rFonts w:eastAsia="Calibri" w:cstheme="minorHAnsi"/>
                <w:i/>
                <w:sz w:val="24"/>
                <w:szCs w:val="24"/>
              </w:rPr>
            </w:pPr>
            <w:r w:rsidRPr="00B1671C">
              <w:rPr>
                <w:rFonts w:eastAsia="Calibri" w:cstheme="minorHAnsi"/>
                <w:b/>
                <w:i/>
                <w:sz w:val="24"/>
                <w:szCs w:val="24"/>
              </w:rPr>
              <w:t>Preparation time:</w:t>
            </w:r>
            <w:r w:rsidR="00D61D59" w:rsidRPr="00B1671C">
              <w:rPr>
                <w:rFonts w:eastAsia="Calibri" w:cstheme="minorHAnsi"/>
                <w:b/>
                <w:i/>
                <w:sz w:val="24"/>
                <w:szCs w:val="24"/>
              </w:rPr>
              <w:t xml:space="preserve">1 day </w:t>
            </w:r>
          </w:p>
        </w:tc>
        <w:tc>
          <w:tcPr>
            <w:tcW w:w="2901" w:type="dxa"/>
          </w:tcPr>
          <w:p w14:paraId="48B84776" w14:textId="77777777" w:rsidR="00841730" w:rsidRPr="00B1671C" w:rsidRDefault="00841730"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t>Amser</w:t>
            </w:r>
            <w:proofErr w:type="spellEnd"/>
            <w:r w:rsidRPr="00B1671C">
              <w:rPr>
                <w:rFonts w:eastAsia="Calibri" w:cstheme="minorHAnsi"/>
                <w:b/>
                <w:sz w:val="24"/>
                <w:szCs w:val="24"/>
              </w:rPr>
              <w:t xml:space="preserve"> </w:t>
            </w:r>
            <w:proofErr w:type="spellStart"/>
            <w:r w:rsidRPr="00B1671C">
              <w:rPr>
                <w:rFonts w:eastAsia="Calibri" w:cstheme="minorHAnsi"/>
                <w:b/>
                <w:sz w:val="24"/>
                <w:szCs w:val="24"/>
              </w:rPr>
              <w:t>gweithgaredd</w:t>
            </w:r>
            <w:proofErr w:type="spellEnd"/>
            <w:r w:rsidRPr="00B1671C">
              <w:rPr>
                <w:rFonts w:eastAsia="Calibri" w:cstheme="minorHAnsi"/>
                <w:b/>
                <w:sz w:val="24"/>
                <w:szCs w:val="24"/>
              </w:rPr>
              <w:t>:</w:t>
            </w:r>
          </w:p>
          <w:p w14:paraId="609A429F" w14:textId="77777777" w:rsidR="00841730" w:rsidRPr="00B1671C" w:rsidRDefault="00841730" w:rsidP="00B1671C">
            <w:pPr>
              <w:spacing w:line="360" w:lineRule="auto"/>
              <w:jc w:val="both"/>
              <w:rPr>
                <w:rFonts w:eastAsia="Calibri" w:cstheme="minorHAnsi"/>
                <w:b/>
                <w:sz w:val="24"/>
                <w:szCs w:val="24"/>
              </w:rPr>
            </w:pPr>
          </w:p>
          <w:p w14:paraId="18FAB5EA" w14:textId="2D8C4E8C" w:rsidR="00841730" w:rsidRPr="00B1671C" w:rsidRDefault="00841730" w:rsidP="00B1671C">
            <w:pPr>
              <w:spacing w:line="360" w:lineRule="auto"/>
              <w:jc w:val="both"/>
              <w:rPr>
                <w:rFonts w:eastAsia="Calibri" w:cstheme="minorHAnsi"/>
                <w:i/>
                <w:sz w:val="24"/>
                <w:szCs w:val="24"/>
              </w:rPr>
            </w:pPr>
            <w:r w:rsidRPr="00B1671C">
              <w:rPr>
                <w:rFonts w:eastAsia="Calibri" w:cstheme="minorHAnsi"/>
                <w:b/>
                <w:i/>
                <w:sz w:val="24"/>
                <w:szCs w:val="24"/>
              </w:rPr>
              <w:t>Activity time:</w:t>
            </w:r>
            <w:r w:rsidR="00D61D59" w:rsidRPr="00B1671C">
              <w:rPr>
                <w:rFonts w:eastAsia="Calibri" w:cstheme="minorHAnsi"/>
                <w:b/>
                <w:i/>
                <w:sz w:val="24"/>
                <w:szCs w:val="24"/>
              </w:rPr>
              <w:t xml:space="preserve"> 1week</w:t>
            </w:r>
          </w:p>
        </w:tc>
      </w:tr>
      <w:tr w:rsidR="00100309" w:rsidRPr="00B1671C" w14:paraId="412E96EA" w14:textId="77777777" w:rsidTr="00E050AA">
        <w:tc>
          <w:tcPr>
            <w:tcW w:w="9016" w:type="dxa"/>
            <w:gridSpan w:val="3"/>
          </w:tcPr>
          <w:p w14:paraId="54CDD7E7" w14:textId="77777777" w:rsidR="00100309" w:rsidRPr="00B1671C" w:rsidRDefault="00100309" w:rsidP="00B1671C">
            <w:pPr>
              <w:spacing w:line="360" w:lineRule="auto"/>
              <w:jc w:val="both"/>
              <w:rPr>
                <w:rFonts w:cstheme="minorHAnsi"/>
                <w:b/>
                <w:i/>
                <w:sz w:val="24"/>
                <w:szCs w:val="24"/>
              </w:rPr>
            </w:pPr>
            <w:r w:rsidRPr="00B1671C">
              <w:rPr>
                <w:rFonts w:cstheme="minorHAnsi"/>
                <w:b/>
                <w:i/>
                <w:sz w:val="24"/>
                <w:szCs w:val="24"/>
              </w:rPr>
              <w:t>Resources:</w:t>
            </w:r>
          </w:p>
          <w:p w14:paraId="77E0A855" w14:textId="77777777" w:rsidR="00100309" w:rsidRPr="00B1671C" w:rsidRDefault="00100309" w:rsidP="00B1671C">
            <w:pPr>
              <w:spacing w:line="360" w:lineRule="auto"/>
              <w:jc w:val="both"/>
              <w:rPr>
                <w:rFonts w:cstheme="minorHAnsi"/>
                <w:b/>
                <w:i/>
                <w:sz w:val="24"/>
                <w:szCs w:val="24"/>
              </w:rPr>
            </w:pPr>
          </w:p>
          <w:p w14:paraId="00A6C8E8" w14:textId="77777777" w:rsidR="00100309" w:rsidRPr="00B1671C" w:rsidRDefault="00100309" w:rsidP="00B1671C">
            <w:pPr>
              <w:pStyle w:val="ListParagraph"/>
              <w:numPr>
                <w:ilvl w:val="0"/>
                <w:numId w:val="2"/>
              </w:numPr>
              <w:spacing w:line="360" w:lineRule="auto"/>
              <w:jc w:val="both"/>
              <w:rPr>
                <w:rFonts w:cstheme="minorHAnsi"/>
                <w:b/>
                <w:i/>
                <w:sz w:val="24"/>
                <w:szCs w:val="24"/>
              </w:rPr>
            </w:pPr>
            <w:proofErr w:type="spellStart"/>
            <w:r w:rsidRPr="00B1671C">
              <w:rPr>
                <w:rFonts w:cstheme="minorHAnsi"/>
                <w:b/>
                <w:i/>
                <w:sz w:val="24"/>
                <w:szCs w:val="24"/>
              </w:rPr>
              <w:t>Ipads</w:t>
            </w:r>
            <w:proofErr w:type="spellEnd"/>
          </w:p>
          <w:p w14:paraId="197621DC" w14:textId="77777777" w:rsidR="00100309" w:rsidRPr="00B1671C" w:rsidRDefault="00100309"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Magnifying glass </w:t>
            </w:r>
          </w:p>
          <w:p w14:paraId="63FDA387" w14:textId="77777777" w:rsidR="00100309" w:rsidRPr="00B1671C" w:rsidRDefault="00100309"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Clear containers</w:t>
            </w:r>
            <w:r w:rsidR="00792C5F" w:rsidRPr="00B1671C">
              <w:rPr>
                <w:rFonts w:cstheme="minorHAnsi"/>
                <w:b/>
                <w:i/>
                <w:sz w:val="24"/>
                <w:szCs w:val="24"/>
              </w:rPr>
              <w:t>/ bowls</w:t>
            </w:r>
            <w:r w:rsidRPr="00B1671C">
              <w:rPr>
                <w:rFonts w:cstheme="minorHAnsi"/>
                <w:b/>
                <w:i/>
                <w:sz w:val="24"/>
                <w:szCs w:val="24"/>
              </w:rPr>
              <w:t xml:space="preserve">  </w:t>
            </w:r>
          </w:p>
          <w:p w14:paraId="147756A3" w14:textId="77777777" w:rsidR="00100309" w:rsidRPr="00B1671C" w:rsidRDefault="00100309"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Crayons </w:t>
            </w:r>
          </w:p>
          <w:p w14:paraId="41436C41" w14:textId="77777777" w:rsidR="00100309" w:rsidRPr="00B1671C" w:rsidRDefault="00100309"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Plain paper </w:t>
            </w:r>
          </w:p>
          <w:p w14:paraId="529CC690" w14:textId="77777777" w:rsidR="00100309" w:rsidRPr="00B1671C" w:rsidRDefault="00100309"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Spoons</w:t>
            </w:r>
            <w:r w:rsidR="00125982" w:rsidRPr="00B1671C">
              <w:rPr>
                <w:rFonts w:cstheme="minorHAnsi"/>
                <w:b/>
                <w:i/>
                <w:sz w:val="24"/>
                <w:szCs w:val="24"/>
              </w:rPr>
              <w:t>/ children’s knives</w:t>
            </w:r>
          </w:p>
          <w:p w14:paraId="637A710E" w14:textId="77777777" w:rsidR="00100309" w:rsidRPr="00B1671C" w:rsidRDefault="00100309"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C-touch</w:t>
            </w:r>
          </w:p>
          <w:p w14:paraId="6B5011C1" w14:textId="77777777" w:rsidR="00125982" w:rsidRPr="00B1671C" w:rsidRDefault="00125982"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Top Marks app on C-Touch</w:t>
            </w:r>
          </w:p>
          <w:p w14:paraId="79C619FD" w14:textId="77777777" w:rsidR="00100309" w:rsidRPr="00B1671C" w:rsidRDefault="00792C5F"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Ribbon</w:t>
            </w:r>
          </w:p>
          <w:p w14:paraId="3FDFE8EF" w14:textId="77777777" w:rsidR="00125982" w:rsidRPr="00B1671C" w:rsidRDefault="00125982"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Water </w:t>
            </w:r>
          </w:p>
          <w:p w14:paraId="0BF7F391" w14:textId="77777777" w:rsidR="00792C5F" w:rsidRPr="00B1671C" w:rsidRDefault="00792C5F"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Fruit </w:t>
            </w:r>
          </w:p>
          <w:p w14:paraId="4247B3E1" w14:textId="77777777" w:rsidR="00792C5F" w:rsidRPr="00B1671C" w:rsidRDefault="00792C5F"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Money</w:t>
            </w:r>
          </w:p>
          <w:p w14:paraId="53CC8D0A" w14:textId="77777777" w:rsidR="00792C5F" w:rsidRPr="00B1671C" w:rsidRDefault="00792C5F"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Video camera </w:t>
            </w:r>
          </w:p>
          <w:p w14:paraId="694B8B5A" w14:textId="77777777" w:rsidR="00792C5F" w:rsidRPr="00B1671C" w:rsidRDefault="00792C5F"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 xml:space="preserve">Video stand </w:t>
            </w:r>
          </w:p>
          <w:p w14:paraId="122DE9EB" w14:textId="0F683F1A" w:rsidR="00792C5F" w:rsidRPr="00B1671C" w:rsidRDefault="00792C5F" w:rsidP="00B1671C">
            <w:pPr>
              <w:pStyle w:val="ListParagraph"/>
              <w:numPr>
                <w:ilvl w:val="0"/>
                <w:numId w:val="2"/>
              </w:numPr>
              <w:spacing w:line="360" w:lineRule="auto"/>
              <w:jc w:val="both"/>
              <w:rPr>
                <w:rFonts w:cstheme="minorHAnsi"/>
                <w:b/>
                <w:i/>
                <w:sz w:val="24"/>
                <w:szCs w:val="24"/>
              </w:rPr>
            </w:pPr>
            <w:r w:rsidRPr="00B1671C">
              <w:rPr>
                <w:rFonts w:cstheme="minorHAnsi"/>
                <w:b/>
                <w:i/>
                <w:sz w:val="24"/>
                <w:szCs w:val="24"/>
              </w:rPr>
              <w:t>Consent forms –</w:t>
            </w:r>
            <w:r w:rsidR="00125982" w:rsidRPr="00B1671C">
              <w:rPr>
                <w:rFonts w:cstheme="minorHAnsi"/>
                <w:b/>
                <w:i/>
                <w:sz w:val="24"/>
                <w:szCs w:val="24"/>
              </w:rPr>
              <w:t xml:space="preserve"> money, allergies</w:t>
            </w:r>
            <w:r w:rsidRPr="00B1671C">
              <w:rPr>
                <w:rFonts w:cstheme="minorHAnsi"/>
                <w:b/>
                <w:i/>
                <w:sz w:val="24"/>
                <w:szCs w:val="24"/>
              </w:rPr>
              <w:t xml:space="preserve"> and filming.</w:t>
            </w:r>
          </w:p>
          <w:p w14:paraId="06739745" w14:textId="77777777" w:rsidR="00100309" w:rsidRPr="00B1671C" w:rsidRDefault="00100309" w:rsidP="00B1671C">
            <w:pPr>
              <w:spacing w:line="360" w:lineRule="auto"/>
              <w:jc w:val="both"/>
              <w:rPr>
                <w:rFonts w:cstheme="minorHAnsi"/>
                <w:sz w:val="24"/>
                <w:szCs w:val="24"/>
              </w:rPr>
            </w:pPr>
          </w:p>
          <w:p w14:paraId="1B7EDCB4" w14:textId="77777777" w:rsidR="00100309" w:rsidRPr="00B1671C" w:rsidRDefault="00100309" w:rsidP="00B1671C">
            <w:pPr>
              <w:spacing w:line="360" w:lineRule="auto"/>
              <w:jc w:val="both"/>
              <w:rPr>
                <w:rFonts w:cstheme="minorHAnsi"/>
                <w:sz w:val="24"/>
                <w:szCs w:val="24"/>
              </w:rPr>
            </w:pPr>
          </w:p>
          <w:p w14:paraId="6CE5A66D" w14:textId="77777777" w:rsidR="00100309" w:rsidRPr="00B1671C" w:rsidRDefault="00100309" w:rsidP="00B1671C">
            <w:pPr>
              <w:spacing w:line="360" w:lineRule="auto"/>
              <w:jc w:val="both"/>
              <w:rPr>
                <w:rFonts w:cstheme="minorHAnsi"/>
                <w:sz w:val="24"/>
                <w:szCs w:val="24"/>
              </w:rPr>
            </w:pPr>
          </w:p>
        </w:tc>
      </w:tr>
      <w:tr w:rsidR="00100309" w:rsidRPr="00B1671C" w14:paraId="733AE312" w14:textId="77777777" w:rsidTr="00E050AA">
        <w:tc>
          <w:tcPr>
            <w:tcW w:w="9016" w:type="dxa"/>
            <w:gridSpan w:val="3"/>
          </w:tcPr>
          <w:p w14:paraId="33605777" w14:textId="77777777" w:rsidR="00100309" w:rsidRPr="00B1671C" w:rsidRDefault="00100309" w:rsidP="00B1671C">
            <w:pPr>
              <w:spacing w:line="360" w:lineRule="auto"/>
              <w:jc w:val="both"/>
              <w:rPr>
                <w:rFonts w:cstheme="minorHAnsi"/>
                <w:b/>
                <w:sz w:val="24"/>
                <w:szCs w:val="24"/>
              </w:rPr>
            </w:pPr>
          </w:p>
          <w:p w14:paraId="12083C83" w14:textId="77777777" w:rsidR="00100309" w:rsidRPr="00B1671C" w:rsidRDefault="00100309" w:rsidP="00B1671C">
            <w:pPr>
              <w:spacing w:line="360" w:lineRule="auto"/>
              <w:jc w:val="both"/>
              <w:rPr>
                <w:rFonts w:cstheme="minorHAnsi"/>
                <w:b/>
                <w:i/>
                <w:sz w:val="24"/>
                <w:szCs w:val="24"/>
              </w:rPr>
            </w:pPr>
            <w:r w:rsidRPr="00B1671C">
              <w:rPr>
                <w:rFonts w:cstheme="minorHAnsi"/>
                <w:b/>
                <w:i/>
                <w:sz w:val="24"/>
                <w:szCs w:val="24"/>
              </w:rPr>
              <w:t xml:space="preserve">Aim/s of activity: </w:t>
            </w:r>
          </w:p>
          <w:p w14:paraId="61061D9E"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Child led approach.</w:t>
            </w:r>
          </w:p>
          <w:p w14:paraId="42AB20CC"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To learn about a variety of unusual food/ fruits.</w:t>
            </w:r>
          </w:p>
          <w:p w14:paraId="3A160940"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 xml:space="preserve">Children to become independent learners.  </w:t>
            </w:r>
          </w:p>
          <w:p w14:paraId="7A6DBF9A"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Exploration and independence.</w:t>
            </w:r>
          </w:p>
          <w:p w14:paraId="5F5C719A"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Team work - to be supportive of one another in their planning / carrying out activity.</w:t>
            </w:r>
          </w:p>
          <w:p w14:paraId="787F081E"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Investigate the items.</w:t>
            </w:r>
          </w:p>
          <w:p w14:paraId="3C676BAC"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To gather information on the food and feed back to class.</w:t>
            </w:r>
          </w:p>
          <w:p w14:paraId="669A7A3A" w14:textId="77777777" w:rsidR="00100309" w:rsidRPr="00B1671C" w:rsidRDefault="00100309"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Develop IT skills to support learning and research</w:t>
            </w:r>
          </w:p>
          <w:p w14:paraId="4F4FED9E" w14:textId="77777777" w:rsidR="00125982" w:rsidRPr="00B1671C" w:rsidRDefault="00125982"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Fine and gross motor skills</w:t>
            </w:r>
          </w:p>
          <w:p w14:paraId="485BAB7A" w14:textId="77777777" w:rsidR="00125982" w:rsidRPr="00B1671C" w:rsidRDefault="00125982"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 xml:space="preserve">Money handling </w:t>
            </w:r>
          </w:p>
          <w:p w14:paraId="7FCE426E" w14:textId="77777777" w:rsidR="00125982" w:rsidRPr="00B1671C" w:rsidRDefault="00125982"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Sequencing of number and order</w:t>
            </w:r>
          </w:p>
          <w:p w14:paraId="26D7715F" w14:textId="77777777" w:rsidR="00792C5F" w:rsidRPr="00B1671C" w:rsidRDefault="00125982" w:rsidP="00B1671C">
            <w:pPr>
              <w:pStyle w:val="ListParagraph"/>
              <w:numPr>
                <w:ilvl w:val="0"/>
                <w:numId w:val="1"/>
              </w:numPr>
              <w:spacing w:line="360" w:lineRule="auto"/>
              <w:jc w:val="both"/>
              <w:rPr>
                <w:rFonts w:cstheme="minorHAnsi"/>
                <w:b/>
                <w:i/>
                <w:sz w:val="24"/>
                <w:szCs w:val="24"/>
              </w:rPr>
            </w:pPr>
            <w:r w:rsidRPr="00B1671C">
              <w:rPr>
                <w:rFonts w:cstheme="minorHAnsi"/>
                <w:b/>
                <w:i/>
                <w:sz w:val="24"/>
                <w:szCs w:val="24"/>
              </w:rPr>
              <w:t xml:space="preserve">Understanding of </w:t>
            </w:r>
            <w:r w:rsidR="00036355" w:rsidRPr="00B1671C">
              <w:rPr>
                <w:rFonts w:cstheme="minorHAnsi"/>
                <w:b/>
                <w:i/>
                <w:sz w:val="24"/>
                <w:szCs w:val="24"/>
              </w:rPr>
              <w:t xml:space="preserve">emotions </w:t>
            </w:r>
          </w:p>
          <w:p w14:paraId="50FBBCB8" w14:textId="5F8938A0" w:rsidR="00100309" w:rsidRPr="00B7085D" w:rsidRDefault="00100309" w:rsidP="00B1671C">
            <w:pPr>
              <w:pStyle w:val="ListParagraph"/>
              <w:numPr>
                <w:ilvl w:val="0"/>
                <w:numId w:val="1"/>
              </w:numPr>
              <w:spacing w:line="360" w:lineRule="auto"/>
              <w:jc w:val="both"/>
              <w:rPr>
                <w:rFonts w:cstheme="minorHAnsi"/>
                <w:b/>
                <w:i/>
                <w:color w:val="FF0000"/>
                <w:sz w:val="24"/>
                <w:szCs w:val="24"/>
              </w:rPr>
            </w:pPr>
            <w:r w:rsidRPr="00B1671C">
              <w:rPr>
                <w:rFonts w:cstheme="minorHAnsi"/>
                <w:b/>
                <w:i/>
                <w:sz w:val="24"/>
                <w:szCs w:val="24"/>
              </w:rPr>
              <w:t>Support creative/imaginative play</w:t>
            </w:r>
            <w:r w:rsidRPr="00B1671C">
              <w:rPr>
                <w:rFonts w:cstheme="minorHAnsi"/>
                <w:b/>
                <w:i/>
                <w:color w:val="FF0000"/>
                <w:sz w:val="24"/>
                <w:szCs w:val="24"/>
              </w:rPr>
              <w:t>.</w:t>
            </w:r>
          </w:p>
          <w:p w14:paraId="2C1D2593" w14:textId="2E4E2D8A" w:rsidR="00125982" w:rsidRPr="00B1671C" w:rsidRDefault="00125982" w:rsidP="00B1671C">
            <w:pPr>
              <w:spacing w:line="360" w:lineRule="auto"/>
              <w:jc w:val="both"/>
              <w:rPr>
                <w:rFonts w:cstheme="minorHAnsi"/>
                <w:b/>
                <w:i/>
                <w:sz w:val="24"/>
                <w:szCs w:val="24"/>
              </w:rPr>
            </w:pPr>
          </w:p>
          <w:p w14:paraId="05B57E72" w14:textId="55A2AFC7" w:rsidR="00D8664E" w:rsidRPr="00B1671C" w:rsidRDefault="00D8664E" w:rsidP="00B1671C">
            <w:pPr>
              <w:spacing w:line="360" w:lineRule="auto"/>
              <w:jc w:val="both"/>
              <w:rPr>
                <w:rFonts w:cstheme="minorHAnsi"/>
                <w:b/>
                <w:i/>
                <w:sz w:val="24"/>
                <w:szCs w:val="24"/>
              </w:rPr>
            </w:pPr>
            <w:r w:rsidRPr="00B1671C">
              <w:rPr>
                <w:rFonts w:cstheme="minorHAnsi"/>
                <w:b/>
                <w:i/>
                <w:sz w:val="24"/>
                <w:szCs w:val="24"/>
              </w:rPr>
              <w:t>Links to digital literacy/competence outcomes:</w:t>
            </w:r>
          </w:p>
          <w:p w14:paraId="1EC09257" w14:textId="77777777" w:rsidR="00100309" w:rsidRPr="00B1671C" w:rsidRDefault="00100309" w:rsidP="00B1671C">
            <w:pPr>
              <w:spacing w:line="360" w:lineRule="auto"/>
              <w:jc w:val="both"/>
              <w:rPr>
                <w:rFonts w:cstheme="minorHAnsi"/>
                <w:sz w:val="24"/>
                <w:szCs w:val="24"/>
              </w:rPr>
            </w:pPr>
          </w:p>
          <w:p w14:paraId="5CBACC8D" w14:textId="77777777" w:rsidR="0055372F" w:rsidRPr="00B1671C" w:rsidRDefault="00911DCD" w:rsidP="00B1671C">
            <w:pPr>
              <w:spacing w:line="360" w:lineRule="auto"/>
              <w:jc w:val="both"/>
              <w:rPr>
                <w:rFonts w:cstheme="minorHAnsi"/>
                <w:bCs/>
                <w:sz w:val="24"/>
                <w:szCs w:val="24"/>
                <w:lang w:val="en-GB"/>
              </w:rPr>
            </w:pPr>
            <w:r w:rsidRPr="00B1671C">
              <w:rPr>
                <w:rFonts w:cstheme="minorHAnsi"/>
                <w:bCs/>
                <w:sz w:val="24"/>
                <w:szCs w:val="24"/>
                <w:lang w:val="en-GB"/>
              </w:rPr>
              <w:t>STRAND -</w:t>
            </w:r>
            <w:r w:rsidR="0055372F" w:rsidRPr="00B1671C">
              <w:rPr>
                <w:rFonts w:cstheme="minorHAnsi"/>
                <w:bCs/>
                <w:sz w:val="24"/>
                <w:szCs w:val="24"/>
                <w:lang w:val="en-GB"/>
              </w:rPr>
              <w:t>Citizenship</w:t>
            </w:r>
          </w:p>
          <w:p w14:paraId="054618DD" w14:textId="77777777" w:rsidR="00911DCD" w:rsidRPr="00B1671C" w:rsidRDefault="00911DCD" w:rsidP="00B1671C">
            <w:pPr>
              <w:spacing w:line="360" w:lineRule="auto"/>
              <w:jc w:val="both"/>
              <w:rPr>
                <w:rFonts w:cstheme="minorHAnsi"/>
                <w:bCs/>
                <w:sz w:val="24"/>
                <w:szCs w:val="24"/>
                <w:lang w:val="en-GB"/>
              </w:rPr>
            </w:pPr>
            <w:r w:rsidRPr="00B1671C">
              <w:rPr>
                <w:rFonts w:cstheme="minorHAnsi"/>
                <w:bCs/>
                <w:sz w:val="24"/>
                <w:szCs w:val="24"/>
                <w:lang w:val="en-GB"/>
              </w:rPr>
              <w:t xml:space="preserve">ELEMENT - </w:t>
            </w:r>
            <w:r w:rsidR="0055372F" w:rsidRPr="00B1671C">
              <w:rPr>
                <w:rFonts w:cstheme="minorHAnsi"/>
                <w:bCs/>
                <w:sz w:val="24"/>
                <w:szCs w:val="24"/>
                <w:lang w:val="en-GB"/>
              </w:rPr>
              <w:t>Health and well-being</w:t>
            </w:r>
          </w:p>
          <w:p w14:paraId="6D348F61" w14:textId="77777777" w:rsidR="0055372F" w:rsidRPr="00B1671C" w:rsidRDefault="0055372F" w:rsidP="00B1671C">
            <w:pPr>
              <w:spacing w:line="360" w:lineRule="auto"/>
              <w:jc w:val="both"/>
              <w:rPr>
                <w:rFonts w:cstheme="minorHAnsi"/>
                <w:b/>
                <w:bCs/>
                <w:sz w:val="24"/>
                <w:szCs w:val="24"/>
                <w:lang w:val="en-GB"/>
              </w:rPr>
            </w:pPr>
            <w:r w:rsidRPr="00B1671C">
              <w:rPr>
                <w:rFonts w:cstheme="minorHAnsi"/>
                <w:b/>
                <w:bCs/>
                <w:sz w:val="24"/>
                <w:szCs w:val="24"/>
                <w:lang w:val="en-GB"/>
              </w:rPr>
              <w:t>With increasing independence learners are able to:</w:t>
            </w:r>
          </w:p>
          <w:p w14:paraId="146D65D1" w14:textId="77777777" w:rsidR="0055372F" w:rsidRPr="00B1671C" w:rsidRDefault="00911DCD" w:rsidP="00B1671C">
            <w:pPr>
              <w:pStyle w:val="ListParagraph"/>
              <w:numPr>
                <w:ilvl w:val="0"/>
                <w:numId w:val="19"/>
              </w:numPr>
              <w:spacing w:line="360" w:lineRule="auto"/>
              <w:jc w:val="both"/>
              <w:rPr>
                <w:rFonts w:cstheme="minorHAnsi"/>
                <w:sz w:val="24"/>
                <w:szCs w:val="24"/>
                <w:lang w:val="en-GB"/>
              </w:rPr>
            </w:pPr>
            <w:r w:rsidRPr="00B1671C">
              <w:rPr>
                <w:rFonts w:cstheme="minorHAnsi"/>
                <w:sz w:val="24"/>
                <w:szCs w:val="24"/>
                <w:lang w:val="en-GB"/>
              </w:rPr>
              <w:t>T</w:t>
            </w:r>
            <w:r w:rsidR="0055372F" w:rsidRPr="00B1671C">
              <w:rPr>
                <w:rFonts w:cstheme="minorHAnsi"/>
                <w:sz w:val="24"/>
                <w:szCs w:val="24"/>
                <w:lang w:val="en-GB"/>
              </w:rPr>
              <w:t xml:space="preserve">alk about everyday use of devices and digital media, </w:t>
            </w:r>
            <w:r w:rsidR="0055372F" w:rsidRPr="00B1671C">
              <w:rPr>
                <w:rFonts w:cstheme="minorHAnsi"/>
                <w:i/>
                <w:iCs/>
                <w:sz w:val="24"/>
                <w:szCs w:val="24"/>
                <w:lang w:val="en-GB"/>
              </w:rPr>
              <w:t>e.g. identify a range of media and digital devices from familiar experiences.</w:t>
            </w:r>
            <w:r w:rsidR="0055372F" w:rsidRPr="00B1671C">
              <w:rPr>
                <w:rFonts w:cstheme="minorHAnsi"/>
                <w:sz w:val="24"/>
                <w:szCs w:val="24"/>
                <w:lang w:val="en-GB"/>
              </w:rPr>
              <w:t xml:space="preserve"> Make simple observations about their uses</w:t>
            </w:r>
          </w:p>
          <w:p w14:paraId="43E7B3DB" w14:textId="77777777" w:rsidR="00911DCD" w:rsidRPr="00B1671C" w:rsidRDefault="00911DCD" w:rsidP="00B1671C">
            <w:pPr>
              <w:spacing w:line="360" w:lineRule="auto"/>
              <w:jc w:val="both"/>
              <w:rPr>
                <w:rFonts w:cstheme="minorHAnsi"/>
                <w:sz w:val="24"/>
                <w:szCs w:val="24"/>
                <w:lang w:val="en-GB"/>
              </w:rPr>
            </w:pPr>
          </w:p>
          <w:p w14:paraId="2AEBA37D"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STRAND -Interacting and collaborating</w:t>
            </w:r>
          </w:p>
          <w:p w14:paraId="2CEBBE77"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ELEMENT – Collaboration</w:t>
            </w:r>
          </w:p>
          <w:p w14:paraId="6AF69CB7" w14:textId="77777777" w:rsidR="00911DCD" w:rsidRPr="00B1671C" w:rsidRDefault="00911DCD" w:rsidP="00B1671C">
            <w:pPr>
              <w:spacing w:line="360" w:lineRule="auto"/>
              <w:jc w:val="both"/>
              <w:rPr>
                <w:rFonts w:cstheme="minorHAnsi"/>
                <w:b/>
                <w:sz w:val="24"/>
                <w:szCs w:val="24"/>
                <w:lang w:val="en-GB"/>
              </w:rPr>
            </w:pPr>
            <w:r w:rsidRPr="00B1671C">
              <w:rPr>
                <w:rFonts w:cstheme="minorHAnsi"/>
                <w:b/>
                <w:sz w:val="24"/>
                <w:szCs w:val="24"/>
                <w:lang w:val="en-GB"/>
              </w:rPr>
              <w:t>With increasing independence learners are able to:</w:t>
            </w:r>
          </w:p>
          <w:p w14:paraId="11E70F3F" w14:textId="77777777" w:rsidR="0055372F" w:rsidRPr="00B1671C" w:rsidRDefault="00911DCD" w:rsidP="00B1671C">
            <w:pPr>
              <w:pStyle w:val="ListParagraph"/>
              <w:numPr>
                <w:ilvl w:val="0"/>
                <w:numId w:val="18"/>
              </w:numPr>
              <w:spacing w:line="360" w:lineRule="auto"/>
              <w:jc w:val="both"/>
              <w:rPr>
                <w:rFonts w:cstheme="minorHAnsi"/>
                <w:sz w:val="24"/>
                <w:szCs w:val="24"/>
                <w:lang w:val="en-GB"/>
              </w:rPr>
            </w:pPr>
            <w:r w:rsidRPr="00B1671C">
              <w:rPr>
                <w:rFonts w:cstheme="minorHAnsi"/>
                <w:sz w:val="24"/>
                <w:szCs w:val="24"/>
                <w:lang w:val="en-GB"/>
              </w:rPr>
              <w:t>work together with a partner/partners on a piece of digital work.</w:t>
            </w:r>
          </w:p>
          <w:p w14:paraId="6840939D" w14:textId="77777777" w:rsidR="00911DCD" w:rsidRPr="00B1671C" w:rsidRDefault="00911DCD" w:rsidP="00B1671C">
            <w:pPr>
              <w:spacing w:line="360" w:lineRule="auto"/>
              <w:jc w:val="both"/>
              <w:rPr>
                <w:rFonts w:cstheme="minorHAnsi"/>
                <w:sz w:val="24"/>
                <w:szCs w:val="24"/>
                <w:lang w:val="en-GB"/>
              </w:rPr>
            </w:pPr>
          </w:p>
          <w:p w14:paraId="106BE2ED"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STRAND - Interacting and collaborating</w:t>
            </w:r>
          </w:p>
          <w:p w14:paraId="15ED5F5D"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ELEMENT - Storing and sharing</w:t>
            </w:r>
          </w:p>
          <w:p w14:paraId="4E702E47" w14:textId="77777777" w:rsidR="00911DCD" w:rsidRPr="00B1671C" w:rsidRDefault="00911DCD" w:rsidP="00B1671C">
            <w:pPr>
              <w:spacing w:line="360" w:lineRule="auto"/>
              <w:jc w:val="both"/>
              <w:rPr>
                <w:rFonts w:cstheme="minorHAnsi"/>
                <w:b/>
                <w:bCs/>
                <w:sz w:val="24"/>
                <w:szCs w:val="24"/>
              </w:rPr>
            </w:pPr>
            <w:r w:rsidRPr="00B1671C">
              <w:rPr>
                <w:rFonts w:cstheme="minorHAnsi"/>
                <w:b/>
                <w:bCs/>
                <w:sz w:val="24"/>
                <w:szCs w:val="24"/>
              </w:rPr>
              <w:t>With increasing independence learners are able to:</w:t>
            </w:r>
          </w:p>
          <w:p w14:paraId="40AC3C2D" w14:textId="77777777" w:rsidR="00911DCD" w:rsidRPr="00B1671C" w:rsidRDefault="00911DCD" w:rsidP="00B1671C">
            <w:pPr>
              <w:numPr>
                <w:ilvl w:val="0"/>
                <w:numId w:val="5"/>
              </w:numPr>
              <w:spacing w:line="360" w:lineRule="auto"/>
              <w:jc w:val="both"/>
              <w:rPr>
                <w:rFonts w:cstheme="minorHAnsi"/>
                <w:sz w:val="24"/>
                <w:szCs w:val="24"/>
              </w:rPr>
            </w:pPr>
            <w:r w:rsidRPr="00B1671C">
              <w:rPr>
                <w:rFonts w:cstheme="minorHAnsi"/>
                <w:sz w:val="24"/>
                <w:szCs w:val="24"/>
              </w:rPr>
              <w:t>save work by clicking an icon and understand that the work can be retrieved.</w:t>
            </w:r>
          </w:p>
          <w:p w14:paraId="2A8D50C8" w14:textId="77777777" w:rsidR="00911DCD" w:rsidRPr="00B1671C" w:rsidRDefault="00911DCD" w:rsidP="00B1671C">
            <w:pPr>
              <w:spacing w:line="360" w:lineRule="auto"/>
              <w:jc w:val="both"/>
              <w:rPr>
                <w:rFonts w:cstheme="minorHAnsi"/>
                <w:sz w:val="24"/>
                <w:szCs w:val="24"/>
                <w:lang w:val="en-GB"/>
              </w:rPr>
            </w:pPr>
          </w:p>
          <w:p w14:paraId="0A60D89C"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STRAND- Data and computational thinking</w:t>
            </w:r>
          </w:p>
          <w:p w14:paraId="406284E1"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ELEMENT - Problem solving and modelling</w:t>
            </w:r>
          </w:p>
          <w:p w14:paraId="1E908C06" w14:textId="77777777" w:rsidR="00911DCD" w:rsidRPr="00B1671C" w:rsidRDefault="00911DCD" w:rsidP="00B1671C">
            <w:pPr>
              <w:spacing w:line="360" w:lineRule="auto"/>
              <w:jc w:val="both"/>
              <w:rPr>
                <w:rFonts w:cstheme="minorHAnsi"/>
                <w:b/>
                <w:bCs/>
                <w:sz w:val="24"/>
                <w:szCs w:val="24"/>
                <w:lang w:val="en-GB"/>
              </w:rPr>
            </w:pPr>
            <w:r w:rsidRPr="00B1671C">
              <w:rPr>
                <w:rFonts w:cstheme="minorHAnsi"/>
                <w:b/>
                <w:bCs/>
                <w:sz w:val="24"/>
                <w:szCs w:val="24"/>
                <w:lang w:val="en-GB"/>
              </w:rPr>
              <w:t>With increasing independence learners are able to:</w:t>
            </w:r>
          </w:p>
          <w:p w14:paraId="2A588551" w14:textId="77777777" w:rsidR="00911DCD" w:rsidRPr="00B1671C" w:rsidRDefault="00911DCD" w:rsidP="00B1671C">
            <w:pPr>
              <w:numPr>
                <w:ilvl w:val="0"/>
                <w:numId w:val="6"/>
              </w:numPr>
              <w:spacing w:line="360" w:lineRule="auto"/>
              <w:jc w:val="both"/>
              <w:rPr>
                <w:rFonts w:cstheme="minorHAnsi"/>
                <w:sz w:val="24"/>
                <w:szCs w:val="24"/>
                <w:lang w:val="en-GB"/>
              </w:rPr>
            </w:pPr>
            <w:r w:rsidRPr="00B1671C">
              <w:rPr>
                <w:rFonts w:cstheme="minorHAnsi"/>
                <w:sz w:val="24"/>
                <w:szCs w:val="24"/>
                <w:lang w:val="en-GB"/>
              </w:rPr>
              <w:t>control devices by giving them instructions</w:t>
            </w:r>
          </w:p>
          <w:p w14:paraId="20FF44AD" w14:textId="77777777" w:rsidR="00911DCD" w:rsidRPr="00B1671C" w:rsidRDefault="00911DCD" w:rsidP="00B1671C">
            <w:pPr>
              <w:numPr>
                <w:ilvl w:val="0"/>
                <w:numId w:val="6"/>
              </w:numPr>
              <w:spacing w:line="360" w:lineRule="auto"/>
              <w:jc w:val="both"/>
              <w:rPr>
                <w:rFonts w:cstheme="minorHAnsi"/>
                <w:sz w:val="24"/>
                <w:szCs w:val="24"/>
                <w:lang w:val="en-GB"/>
              </w:rPr>
            </w:pPr>
            <w:r w:rsidRPr="00B1671C">
              <w:rPr>
                <w:rFonts w:cstheme="minorHAnsi"/>
                <w:sz w:val="24"/>
                <w:szCs w:val="24"/>
                <w:lang w:val="en-GB"/>
              </w:rPr>
              <w:t>listen to and follow a sequence of instructions from others</w:t>
            </w:r>
          </w:p>
          <w:p w14:paraId="7BFA68ED" w14:textId="77777777" w:rsidR="00911DCD" w:rsidRPr="00B1671C" w:rsidRDefault="00911DCD" w:rsidP="00B1671C">
            <w:pPr>
              <w:numPr>
                <w:ilvl w:val="0"/>
                <w:numId w:val="6"/>
              </w:numPr>
              <w:spacing w:line="360" w:lineRule="auto"/>
              <w:jc w:val="both"/>
              <w:rPr>
                <w:rFonts w:cstheme="minorHAnsi"/>
                <w:sz w:val="24"/>
                <w:szCs w:val="24"/>
                <w:lang w:val="en-GB"/>
              </w:rPr>
            </w:pPr>
            <w:r w:rsidRPr="00B1671C">
              <w:rPr>
                <w:rFonts w:cstheme="minorHAnsi"/>
                <w:sz w:val="24"/>
                <w:szCs w:val="24"/>
                <w:lang w:val="en-GB"/>
              </w:rPr>
              <w:t>create verbal instructions</w:t>
            </w:r>
          </w:p>
          <w:p w14:paraId="50984242" w14:textId="77777777" w:rsidR="00911DCD" w:rsidRPr="00B1671C" w:rsidRDefault="00911DCD" w:rsidP="00B1671C">
            <w:pPr>
              <w:numPr>
                <w:ilvl w:val="0"/>
                <w:numId w:val="6"/>
              </w:numPr>
              <w:spacing w:line="360" w:lineRule="auto"/>
              <w:jc w:val="both"/>
              <w:rPr>
                <w:rFonts w:cstheme="minorHAnsi"/>
                <w:sz w:val="24"/>
                <w:szCs w:val="24"/>
                <w:lang w:val="en-GB"/>
              </w:rPr>
            </w:pPr>
            <w:r w:rsidRPr="00B1671C">
              <w:rPr>
                <w:rFonts w:cstheme="minorHAnsi"/>
                <w:sz w:val="24"/>
                <w:szCs w:val="24"/>
                <w:lang w:val="en-GB"/>
              </w:rPr>
              <w:t>attempt alternative approaches to solve a problem or achieve a goal.</w:t>
            </w:r>
          </w:p>
          <w:p w14:paraId="7C32C90C" w14:textId="77777777" w:rsidR="00911DCD" w:rsidRPr="00B1671C" w:rsidRDefault="00911DCD" w:rsidP="00B1671C">
            <w:pPr>
              <w:spacing w:line="360" w:lineRule="auto"/>
              <w:jc w:val="both"/>
              <w:rPr>
                <w:rFonts w:cstheme="minorHAnsi"/>
                <w:sz w:val="24"/>
                <w:szCs w:val="24"/>
                <w:lang w:val="en-GB"/>
              </w:rPr>
            </w:pPr>
          </w:p>
          <w:p w14:paraId="4357C0DA"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STRAND - Data and computational thinking</w:t>
            </w:r>
          </w:p>
          <w:p w14:paraId="188E4FD4" w14:textId="77777777" w:rsidR="00911DCD" w:rsidRPr="00B1671C" w:rsidRDefault="00911DCD" w:rsidP="00B1671C">
            <w:pPr>
              <w:spacing w:line="360" w:lineRule="auto"/>
              <w:jc w:val="both"/>
              <w:rPr>
                <w:rFonts w:cstheme="minorHAnsi"/>
                <w:sz w:val="24"/>
                <w:szCs w:val="24"/>
                <w:lang w:val="en-GB"/>
              </w:rPr>
            </w:pPr>
            <w:r w:rsidRPr="00B1671C">
              <w:rPr>
                <w:rFonts w:cstheme="minorHAnsi"/>
                <w:sz w:val="24"/>
                <w:szCs w:val="24"/>
                <w:lang w:val="en-GB"/>
              </w:rPr>
              <w:t>ELEMENT - Data and information literacy</w:t>
            </w:r>
          </w:p>
          <w:p w14:paraId="26992952" w14:textId="77777777" w:rsidR="00911DCD" w:rsidRPr="00B1671C" w:rsidRDefault="00911DCD" w:rsidP="00B1671C">
            <w:pPr>
              <w:spacing w:line="360" w:lineRule="auto"/>
              <w:jc w:val="both"/>
              <w:rPr>
                <w:rFonts w:cstheme="minorHAnsi"/>
                <w:b/>
                <w:bCs/>
                <w:sz w:val="24"/>
                <w:szCs w:val="24"/>
              </w:rPr>
            </w:pPr>
            <w:r w:rsidRPr="00B1671C">
              <w:rPr>
                <w:rFonts w:cstheme="minorHAnsi"/>
                <w:b/>
                <w:bCs/>
                <w:sz w:val="24"/>
                <w:szCs w:val="24"/>
              </w:rPr>
              <w:t>With increasing independence learners are able to:</w:t>
            </w:r>
          </w:p>
          <w:p w14:paraId="5CD2F632" w14:textId="77777777" w:rsidR="00911DCD" w:rsidRPr="00B1671C" w:rsidRDefault="00911DCD" w:rsidP="00B1671C">
            <w:pPr>
              <w:numPr>
                <w:ilvl w:val="0"/>
                <w:numId w:val="7"/>
              </w:numPr>
              <w:spacing w:line="360" w:lineRule="auto"/>
              <w:jc w:val="both"/>
              <w:rPr>
                <w:rFonts w:cstheme="minorHAnsi"/>
                <w:sz w:val="24"/>
                <w:szCs w:val="24"/>
              </w:rPr>
            </w:pPr>
            <w:r w:rsidRPr="00B1671C">
              <w:rPr>
                <w:rFonts w:cstheme="minorHAnsi"/>
                <w:sz w:val="24"/>
                <w:szCs w:val="24"/>
              </w:rPr>
              <w:t xml:space="preserve">begin to interpret information/data by making direct comparisons, </w:t>
            </w:r>
            <w:r w:rsidRPr="00B1671C">
              <w:rPr>
                <w:rFonts w:cstheme="minorHAnsi"/>
                <w:i/>
                <w:iCs/>
                <w:sz w:val="24"/>
                <w:szCs w:val="24"/>
              </w:rPr>
              <w:t>e.g. explain why one group/set is different to another set</w:t>
            </w:r>
          </w:p>
          <w:p w14:paraId="243BB9FA" w14:textId="77777777" w:rsidR="00911DCD" w:rsidRPr="00B1671C" w:rsidRDefault="00911DCD" w:rsidP="00B1671C">
            <w:pPr>
              <w:numPr>
                <w:ilvl w:val="0"/>
                <w:numId w:val="7"/>
              </w:numPr>
              <w:spacing w:line="360" w:lineRule="auto"/>
              <w:jc w:val="both"/>
              <w:rPr>
                <w:rFonts w:cstheme="minorHAnsi"/>
                <w:sz w:val="24"/>
                <w:szCs w:val="24"/>
              </w:rPr>
            </w:pPr>
            <w:r w:rsidRPr="00B1671C">
              <w:rPr>
                <w:rFonts w:cstheme="minorHAnsi"/>
                <w:sz w:val="24"/>
                <w:szCs w:val="24"/>
              </w:rPr>
              <w:t>create a simple pictogram using suitable software.</w:t>
            </w:r>
          </w:p>
          <w:p w14:paraId="225A6F2F" w14:textId="77777777" w:rsidR="00911DCD" w:rsidRPr="00B1671C" w:rsidRDefault="00911DCD" w:rsidP="00B1671C">
            <w:pPr>
              <w:spacing w:line="360" w:lineRule="auto"/>
              <w:jc w:val="both"/>
              <w:rPr>
                <w:rFonts w:cstheme="minorHAnsi"/>
                <w:sz w:val="24"/>
                <w:szCs w:val="24"/>
              </w:rPr>
            </w:pPr>
          </w:p>
          <w:p w14:paraId="02681CDE" w14:textId="77777777" w:rsidR="00911DCD" w:rsidRPr="00B1671C" w:rsidRDefault="00911DCD" w:rsidP="00B1671C">
            <w:pPr>
              <w:spacing w:line="360" w:lineRule="auto"/>
              <w:jc w:val="both"/>
              <w:rPr>
                <w:rFonts w:cstheme="minorHAnsi"/>
                <w:sz w:val="24"/>
                <w:szCs w:val="24"/>
                <w:lang w:val="en-GB"/>
              </w:rPr>
            </w:pPr>
          </w:p>
          <w:p w14:paraId="6F282C5D" w14:textId="77777777" w:rsidR="00100309" w:rsidRPr="00B1671C" w:rsidRDefault="00100309" w:rsidP="00B1671C">
            <w:pPr>
              <w:spacing w:line="360" w:lineRule="auto"/>
              <w:jc w:val="both"/>
              <w:rPr>
                <w:rFonts w:cstheme="minorHAnsi"/>
                <w:sz w:val="24"/>
                <w:szCs w:val="24"/>
              </w:rPr>
            </w:pPr>
          </w:p>
        </w:tc>
      </w:tr>
      <w:tr w:rsidR="00100309" w:rsidRPr="00B1671C" w14:paraId="6212C16E" w14:textId="77777777" w:rsidTr="00E050AA">
        <w:tc>
          <w:tcPr>
            <w:tcW w:w="9016" w:type="dxa"/>
            <w:gridSpan w:val="3"/>
          </w:tcPr>
          <w:p w14:paraId="3526210D" w14:textId="77777777" w:rsidR="00100309" w:rsidRPr="00B1671C" w:rsidRDefault="00100309" w:rsidP="00B1671C">
            <w:pPr>
              <w:spacing w:line="360" w:lineRule="auto"/>
              <w:jc w:val="both"/>
              <w:rPr>
                <w:rFonts w:eastAsia="Calibri" w:cstheme="minorHAnsi"/>
                <w:b/>
                <w:sz w:val="24"/>
                <w:szCs w:val="24"/>
              </w:rPr>
            </w:pPr>
            <w:proofErr w:type="spellStart"/>
            <w:r w:rsidRPr="00B1671C">
              <w:rPr>
                <w:rFonts w:eastAsia="Calibri" w:cstheme="minorHAnsi"/>
                <w:b/>
                <w:sz w:val="24"/>
                <w:szCs w:val="24"/>
              </w:rPr>
              <w:lastRenderedPageBreak/>
              <w:t>Manylion</w:t>
            </w:r>
            <w:proofErr w:type="spellEnd"/>
            <w:r w:rsidRPr="00B1671C">
              <w:rPr>
                <w:rFonts w:eastAsia="Calibri" w:cstheme="minorHAnsi"/>
                <w:b/>
                <w:sz w:val="24"/>
                <w:szCs w:val="24"/>
              </w:rPr>
              <w:t xml:space="preserve"> y </w:t>
            </w:r>
            <w:proofErr w:type="spellStart"/>
            <w:r w:rsidRPr="00B1671C">
              <w:rPr>
                <w:rFonts w:eastAsia="Calibri" w:cstheme="minorHAnsi"/>
                <w:b/>
                <w:sz w:val="24"/>
                <w:szCs w:val="24"/>
              </w:rPr>
              <w:t>weithgaredd</w:t>
            </w:r>
            <w:proofErr w:type="spellEnd"/>
            <w:r w:rsidRPr="00B1671C">
              <w:rPr>
                <w:rFonts w:eastAsia="Calibri" w:cstheme="minorHAnsi"/>
                <w:b/>
                <w:sz w:val="24"/>
                <w:szCs w:val="24"/>
              </w:rPr>
              <w:t>:</w:t>
            </w:r>
          </w:p>
          <w:p w14:paraId="12CEBEC6" w14:textId="77777777" w:rsidR="00100309" w:rsidRPr="00B1671C" w:rsidRDefault="00100309" w:rsidP="00B1671C">
            <w:pPr>
              <w:spacing w:line="360" w:lineRule="auto"/>
              <w:jc w:val="both"/>
              <w:rPr>
                <w:rFonts w:eastAsia="Calibri" w:cstheme="minorHAnsi"/>
                <w:b/>
                <w:i/>
                <w:sz w:val="24"/>
                <w:szCs w:val="24"/>
              </w:rPr>
            </w:pPr>
            <w:r w:rsidRPr="00B1671C">
              <w:rPr>
                <w:rFonts w:eastAsia="Calibri" w:cstheme="minorHAnsi"/>
                <w:b/>
                <w:i/>
                <w:sz w:val="24"/>
                <w:szCs w:val="24"/>
              </w:rPr>
              <w:t>Details of the activity:</w:t>
            </w:r>
          </w:p>
          <w:p w14:paraId="20797D9C" w14:textId="77777777" w:rsidR="00100309" w:rsidRPr="00B1671C" w:rsidRDefault="00100309" w:rsidP="00B1671C">
            <w:pPr>
              <w:spacing w:line="360" w:lineRule="auto"/>
              <w:jc w:val="both"/>
              <w:rPr>
                <w:rFonts w:eastAsia="Calibri" w:cstheme="minorHAnsi"/>
                <w:b/>
                <w:i/>
                <w:sz w:val="24"/>
                <w:szCs w:val="24"/>
              </w:rPr>
            </w:pPr>
          </w:p>
          <w:p w14:paraId="6FD48EAE" w14:textId="77777777" w:rsidR="00100309" w:rsidRPr="00B1671C" w:rsidRDefault="00100309" w:rsidP="00B1671C">
            <w:pPr>
              <w:spacing w:line="360" w:lineRule="auto"/>
              <w:jc w:val="both"/>
              <w:rPr>
                <w:rFonts w:eastAsia="Calibri" w:cstheme="minorHAnsi"/>
                <w:b/>
                <w:i/>
                <w:sz w:val="24"/>
                <w:szCs w:val="24"/>
              </w:rPr>
            </w:pPr>
            <w:r w:rsidRPr="00B1671C">
              <w:rPr>
                <w:rFonts w:eastAsia="Calibri" w:cstheme="minorHAnsi"/>
                <w:b/>
                <w:i/>
                <w:sz w:val="24"/>
                <w:szCs w:val="24"/>
              </w:rPr>
              <w:t>Activity:</w:t>
            </w:r>
          </w:p>
          <w:p w14:paraId="48728E37" w14:textId="77777777" w:rsidR="0051171E" w:rsidRPr="00B1671C" w:rsidRDefault="00100309" w:rsidP="00B1671C">
            <w:pPr>
              <w:spacing w:line="360" w:lineRule="auto"/>
              <w:jc w:val="both"/>
              <w:rPr>
                <w:rFonts w:eastAsia="Calibri" w:cstheme="minorHAnsi"/>
                <w:b/>
                <w:i/>
                <w:sz w:val="24"/>
                <w:szCs w:val="24"/>
              </w:rPr>
            </w:pPr>
            <w:r w:rsidRPr="00B1671C">
              <w:rPr>
                <w:rFonts w:eastAsia="Calibri" w:cstheme="minorHAnsi"/>
                <w:b/>
                <w:i/>
                <w:sz w:val="24"/>
                <w:szCs w:val="24"/>
              </w:rPr>
              <w:t xml:space="preserve">Children will be using mathematical skills using digital devices. The aim of this activity will be to calculate the number of children within the class who like certain food that will be used in a pictogram as a visual display of the results. </w:t>
            </w:r>
          </w:p>
          <w:p w14:paraId="6DC6A81F" w14:textId="77777777" w:rsidR="00100309" w:rsidRPr="00B1671C" w:rsidRDefault="00100309" w:rsidP="00B1671C">
            <w:pPr>
              <w:spacing w:line="360" w:lineRule="auto"/>
              <w:jc w:val="both"/>
              <w:rPr>
                <w:rFonts w:eastAsia="Calibri" w:cstheme="minorHAnsi"/>
                <w:b/>
                <w:i/>
                <w:sz w:val="24"/>
                <w:szCs w:val="24"/>
              </w:rPr>
            </w:pPr>
            <w:r w:rsidRPr="00B1671C">
              <w:rPr>
                <w:rFonts w:eastAsia="Calibri" w:cstheme="minorHAnsi"/>
                <w:b/>
                <w:i/>
                <w:sz w:val="24"/>
                <w:szCs w:val="24"/>
              </w:rPr>
              <w:lastRenderedPageBreak/>
              <w:t>The children will choose</w:t>
            </w:r>
            <w:r w:rsidR="00C160C2" w:rsidRPr="00B1671C">
              <w:rPr>
                <w:rFonts w:eastAsia="Calibri" w:cstheme="minorHAnsi"/>
                <w:b/>
                <w:i/>
                <w:sz w:val="24"/>
                <w:szCs w:val="24"/>
              </w:rPr>
              <w:t xml:space="preserve"> two different items of fruit that they haven’t tasted before and would like to include within this activity. The children will purchase the items from the school fruit shop at a low affordable price on Monday and again on Wednesday, money to be provided from home.</w:t>
            </w:r>
            <w:r w:rsidR="00D03551" w:rsidRPr="00B1671C">
              <w:rPr>
                <w:rFonts w:eastAsia="Calibri" w:cstheme="minorHAnsi"/>
                <w:b/>
                <w:i/>
                <w:sz w:val="24"/>
                <w:szCs w:val="24"/>
              </w:rPr>
              <w:t xml:space="preserve"> Fruit that will be</w:t>
            </w:r>
            <w:r w:rsidR="00125982" w:rsidRPr="00B1671C">
              <w:rPr>
                <w:rFonts w:eastAsia="Calibri" w:cstheme="minorHAnsi"/>
                <w:b/>
                <w:i/>
                <w:sz w:val="24"/>
                <w:szCs w:val="24"/>
              </w:rPr>
              <w:t xml:space="preserve"> made</w:t>
            </w:r>
            <w:r w:rsidR="00D03551" w:rsidRPr="00B1671C">
              <w:rPr>
                <w:rFonts w:eastAsia="Calibri" w:cstheme="minorHAnsi"/>
                <w:b/>
                <w:i/>
                <w:sz w:val="24"/>
                <w:szCs w:val="24"/>
              </w:rPr>
              <w:t xml:space="preserve"> available</w:t>
            </w:r>
            <w:r w:rsidR="00125982" w:rsidRPr="00B1671C">
              <w:rPr>
                <w:rFonts w:eastAsia="Calibri" w:cstheme="minorHAnsi"/>
                <w:b/>
                <w:i/>
                <w:sz w:val="24"/>
                <w:szCs w:val="24"/>
              </w:rPr>
              <w:t xml:space="preserve"> for this project have been collated from a survey that the children completed in class last month.  The children were unable to identify 3/5 of the following fruits</w:t>
            </w:r>
            <w:r w:rsidR="00036355" w:rsidRPr="00B1671C">
              <w:rPr>
                <w:rFonts w:eastAsia="Calibri" w:cstheme="minorHAnsi"/>
                <w:b/>
                <w:i/>
                <w:sz w:val="24"/>
                <w:szCs w:val="24"/>
              </w:rPr>
              <w:t>, as a result the following fruits have been suggested:</w:t>
            </w:r>
            <w:r w:rsidR="00125982" w:rsidRPr="00B1671C">
              <w:rPr>
                <w:rFonts w:eastAsia="Calibri" w:cstheme="minorHAnsi"/>
                <w:b/>
                <w:i/>
                <w:sz w:val="24"/>
                <w:szCs w:val="24"/>
              </w:rPr>
              <w:t xml:space="preserve"> </w:t>
            </w:r>
          </w:p>
          <w:p w14:paraId="792CACC9" w14:textId="77777777" w:rsidR="00100309" w:rsidRPr="00B1671C" w:rsidRDefault="00D03551" w:rsidP="00B1671C">
            <w:pPr>
              <w:pStyle w:val="ListParagraph"/>
              <w:numPr>
                <w:ilvl w:val="0"/>
                <w:numId w:val="3"/>
              </w:numPr>
              <w:spacing w:line="360" w:lineRule="auto"/>
              <w:jc w:val="both"/>
              <w:rPr>
                <w:rFonts w:eastAsia="Calibri" w:cstheme="minorHAnsi"/>
                <w:b/>
                <w:i/>
                <w:sz w:val="24"/>
                <w:szCs w:val="24"/>
              </w:rPr>
            </w:pPr>
            <w:r w:rsidRPr="00B1671C">
              <w:rPr>
                <w:rFonts w:eastAsia="Calibri" w:cstheme="minorHAnsi"/>
                <w:b/>
                <w:i/>
                <w:sz w:val="24"/>
                <w:szCs w:val="24"/>
              </w:rPr>
              <w:t xml:space="preserve">Banana </w:t>
            </w:r>
          </w:p>
          <w:p w14:paraId="41EDA137" w14:textId="77777777" w:rsidR="00D03551" w:rsidRPr="00B1671C" w:rsidRDefault="00D03551" w:rsidP="00B1671C">
            <w:pPr>
              <w:pStyle w:val="ListParagraph"/>
              <w:numPr>
                <w:ilvl w:val="0"/>
                <w:numId w:val="3"/>
              </w:numPr>
              <w:spacing w:line="360" w:lineRule="auto"/>
              <w:jc w:val="both"/>
              <w:rPr>
                <w:rFonts w:eastAsia="Calibri" w:cstheme="minorHAnsi"/>
                <w:b/>
                <w:i/>
                <w:sz w:val="24"/>
                <w:szCs w:val="24"/>
              </w:rPr>
            </w:pPr>
            <w:r w:rsidRPr="00B1671C">
              <w:rPr>
                <w:rFonts w:eastAsia="Calibri" w:cstheme="minorHAnsi"/>
                <w:b/>
                <w:i/>
                <w:sz w:val="24"/>
                <w:szCs w:val="24"/>
              </w:rPr>
              <w:t>Pineapple</w:t>
            </w:r>
          </w:p>
          <w:p w14:paraId="544EA11B" w14:textId="77777777" w:rsidR="00100309" w:rsidRPr="00B1671C" w:rsidRDefault="00D03551" w:rsidP="00B1671C">
            <w:pPr>
              <w:pStyle w:val="ListParagraph"/>
              <w:numPr>
                <w:ilvl w:val="0"/>
                <w:numId w:val="3"/>
              </w:numPr>
              <w:spacing w:line="360" w:lineRule="auto"/>
              <w:jc w:val="both"/>
              <w:rPr>
                <w:rFonts w:eastAsia="Calibri" w:cstheme="minorHAnsi"/>
                <w:b/>
                <w:i/>
                <w:sz w:val="24"/>
                <w:szCs w:val="24"/>
              </w:rPr>
            </w:pPr>
            <w:r w:rsidRPr="00B1671C">
              <w:rPr>
                <w:rFonts w:eastAsia="Calibri" w:cstheme="minorHAnsi"/>
                <w:b/>
                <w:i/>
                <w:sz w:val="24"/>
                <w:szCs w:val="24"/>
              </w:rPr>
              <w:t>Kiwi</w:t>
            </w:r>
          </w:p>
          <w:p w14:paraId="678778C0" w14:textId="77777777" w:rsidR="00D03551" w:rsidRPr="00B1671C" w:rsidRDefault="00D03551" w:rsidP="00B1671C">
            <w:pPr>
              <w:pStyle w:val="ListParagraph"/>
              <w:numPr>
                <w:ilvl w:val="0"/>
                <w:numId w:val="3"/>
              </w:numPr>
              <w:spacing w:line="360" w:lineRule="auto"/>
              <w:jc w:val="both"/>
              <w:rPr>
                <w:rFonts w:eastAsia="Calibri" w:cstheme="minorHAnsi"/>
                <w:b/>
                <w:i/>
                <w:sz w:val="24"/>
                <w:szCs w:val="24"/>
              </w:rPr>
            </w:pPr>
            <w:r w:rsidRPr="00B1671C">
              <w:rPr>
                <w:rFonts w:eastAsia="Calibri" w:cstheme="minorHAnsi"/>
                <w:b/>
                <w:i/>
                <w:sz w:val="24"/>
                <w:szCs w:val="24"/>
              </w:rPr>
              <w:t>Blueberries</w:t>
            </w:r>
          </w:p>
          <w:p w14:paraId="533045D3" w14:textId="77777777" w:rsidR="00D03551" w:rsidRPr="00B1671C" w:rsidRDefault="00D03551" w:rsidP="00B1671C">
            <w:pPr>
              <w:pStyle w:val="ListParagraph"/>
              <w:numPr>
                <w:ilvl w:val="0"/>
                <w:numId w:val="3"/>
              </w:numPr>
              <w:spacing w:line="360" w:lineRule="auto"/>
              <w:jc w:val="both"/>
              <w:rPr>
                <w:rFonts w:eastAsia="Calibri" w:cstheme="minorHAnsi"/>
                <w:b/>
                <w:i/>
                <w:sz w:val="24"/>
                <w:szCs w:val="24"/>
              </w:rPr>
            </w:pPr>
            <w:r w:rsidRPr="00B1671C">
              <w:rPr>
                <w:rFonts w:eastAsia="Calibri" w:cstheme="minorHAnsi"/>
                <w:b/>
                <w:i/>
                <w:sz w:val="24"/>
                <w:szCs w:val="24"/>
              </w:rPr>
              <w:t xml:space="preserve">Pears </w:t>
            </w:r>
          </w:p>
          <w:p w14:paraId="35672877" w14:textId="6E0A3FCA" w:rsidR="001B2FF2" w:rsidRPr="00B1671C" w:rsidRDefault="00100309" w:rsidP="00B1671C">
            <w:pPr>
              <w:spacing w:line="360" w:lineRule="auto"/>
              <w:jc w:val="both"/>
              <w:rPr>
                <w:rFonts w:cstheme="minorHAnsi"/>
                <w:sz w:val="24"/>
                <w:szCs w:val="24"/>
              </w:rPr>
            </w:pPr>
            <w:r w:rsidRPr="00B1671C">
              <w:rPr>
                <w:rFonts w:eastAsia="Calibri" w:cstheme="minorHAnsi"/>
                <w:b/>
                <w:i/>
                <w:sz w:val="24"/>
                <w:szCs w:val="24"/>
              </w:rPr>
              <w:t xml:space="preserve">Children will be able to revisit the activity all week, fresh food will be used every day and for the different children interacting with the food.  These three items will be on the sensory table all week for the children to explore using their senses.  Placed alongside the table will be an </w:t>
            </w:r>
            <w:proofErr w:type="spellStart"/>
            <w:r w:rsidRPr="00B1671C">
              <w:rPr>
                <w:rFonts w:eastAsia="Calibri" w:cstheme="minorHAnsi"/>
                <w:b/>
                <w:i/>
                <w:sz w:val="24"/>
                <w:szCs w:val="24"/>
              </w:rPr>
              <w:t>Ipad</w:t>
            </w:r>
            <w:proofErr w:type="spellEnd"/>
            <w:r w:rsidRPr="00B1671C">
              <w:rPr>
                <w:rFonts w:eastAsia="Calibri" w:cstheme="minorHAnsi"/>
                <w:b/>
                <w:i/>
                <w:sz w:val="24"/>
                <w:szCs w:val="24"/>
              </w:rPr>
              <w:t xml:space="preserve"> for the children to record the children’s responses to the items when they taste/ smell and touch them</w:t>
            </w:r>
            <w:r w:rsidR="000B10D6" w:rsidRPr="00B1671C">
              <w:rPr>
                <w:rFonts w:cstheme="minorHAnsi"/>
                <w:b/>
                <w:i/>
                <w:sz w:val="24"/>
                <w:szCs w:val="24"/>
              </w:rPr>
              <w:t>, children</w:t>
            </w:r>
            <w:r w:rsidR="001B2FF2" w:rsidRPr="00B1671C">
              <w:rPr>
                <w:rFonts w:cstheme="minorHAnsi"/>
                <w:b/>
                <w:i/>
                <w:sz w:val="24"/>
                <w:szCs w:val="24"/>
              </w:rPr>
              <w:t xml:space="preserve"> are</w:t>
            </w:r>
            <w:r w:rsidR="000B10D6" w:rsidRPr="00B1671C">
              <w:rPr>
                <w:rFonts w:cstheme="minorHAnsi"/>
                <w:b/>
                <w:i/>
                <w:sz w:val="24"/>
                <w:szCs w:val="24"/>
              </w:rPr>
              <w:t xml:space="preserve"> to </w:t>
            </w:r>
            <w:r w:rsidR="000B10D6" w:rsidRPr="00B1671C">
              <w:rPr>
                <w:rFonts w:eastAsia="Calibri" w:cstheme="minorHAnsi"/>
                <w:b/>
                <w:i/>
                <w:sz w:val="24"/>
                <w:szCs w:val="24"/>
              </w:rPr>
              <w:t>save work independently by clicking an icon and understand that the work can be retrieved</w:t>
            </w:r>
            <w:r w:rsidR="001B2FF2" w:rsidRPr="00B1671C">
              <w:rPr>
                <w:rFonts w:eastAsia="Calibri" w:cstheme="minorHAnsi"/>
                <w:b/>
                <w:i/>
                <w:sz w:val="24"/>
                <w:szCs w:val="24"/>
              </w:rPr>
              <w:t xml:space="preserve">. Other learning outcomes to be achieved which will need to be observed; </w:t>
            </w:r>
            <w:r w:rsidR="001B2FF2" w:rsidRPr="00B1671C">
              <w:rPr>
                <w:rFonts w:cstheme="minorHAnsi"/>
                <w:sz w:val="24"/>
                <w:szCs w:val="24"/>
              </w:rPr>
              <w:t xml:space="preserve"> </w:t>
            </w:r>
          </w:p>
          <w:p w14:paraId="4D50680C" w14:textId="691188AB" w:rsidR="001B2FF2" w:rsidRPr="00B1671C" w:rsidRDefault="001B2FF2" w:rsidP="00B1671C">
            <w:pPr>
              <w:spacing w:line="360" w:lineRule="auto"/>
              <w:jc w:val="both"/>
              <w:rPr>
                <w:rFonts w:eastAsia="Calibri" w:cstheme="minorHAnsi"/>
                <w:b/>
                <w:i/>
                <w:sz w:val="24"/>
                <w:szCs w:val="24"/>
              </w:rPr>
            </w:pPr>
            <w:r w:rsidRPr="00B1671C">
              <w:rPr>
                <w:rFonts w:eastAsia="Calibri" w:cstheme="minorHAnsi"/>
                <w:b/>
                <w:i/>
                <w:sz w:val="24"/>
                <w:szCs w:val="24"/>
              </w:rPr>
              <w:t>•</w:t>
            </w:r>
            <w:r w:rsidRPr="00B1671C">
              <w:rPr>
                <w:rFonts w:eastAsia="Calibri" w:cstheme="minorHAnsi"/>
                <w:b/>
                <w:i/>
                <w:sz w:val="24"/>
                <w:szCs w:val="24"/>
              </w:rPr>
              <w:tab/>
              <w:t xml:space="preserve">control </w:t>
            </w:r>
            <w:proofErr w:type="spellStart"/>
            <w:r w:rsidRPr="00B1671C">
              <w:rPr>
                <w:rFonts w:eastAsia="Calibri" w:cstheme="minorHAnsi"/>
                <w:b/>
                <w:i/>
                <w:sz w:val="24"/>
                <w:szCs w:val="24"/>
              </w:rPr>
              <w:t>ipads</w:t>
            </w:r>
            <w:proofErr w:type="spellEnd"/>
            <w:r w:rsidRPr="00B1671C">
              <w:rPr>
                <w:rFonts w:eastAsia="Calibri" w:cstheme="minorHAnsi"/>
                <w:b/>
                <w:i/>
                <w:sz w:val="24"/>
                <w:szCs w:val="24"/>
              </w:rPr>
              <w:t xml:space="preserve"> with adult giving them instructions</w:t>
            </w:r>
          </w:p>
          <w:p w14:paraId="20B46C67" w14:textId="77777777" w:rsidR="001B2FF2" w:rsidRPr="00B1671C" w:rsidRDefault="001B2FF2" w:rsidP="00B1671C">
            <w:pPr>
              <w:spacing w:line="360" w:lineRule="auto"/>
              <w:jc w:val="both"/>
              <w:rPr>
                <w:rFonts w:eastAsia="Calibri" w:cstheme="minorHAnsi"/>
                <w:b/>
                <w:i/>
                <w:sz w:val="24"/>
                <w:szCs w:val="24"/>
              </w:rPr>
            </w:pPr>
            <w:r w:rsidRPr="00B1671C">
              <w:rPr>
                <w:rFonts w:eastAsia="Calibri" w:cstheme="minorHAnsi"/>
                <w:b/>
                <w:i/>
                <w:sz w:val="24"/>
                <w:szCs w:val="24"/>
              </w:rPr>
              <w:t>•</w:t>
            </w:r>
            <w:r w:rsidRPr="00B1671C">
              <w:rPr>
                <w:rFonts w:eastAsia="Calibri" w:cstheme="minorHAnsi"/>
                <w:b/>
                <w:i/>
                <w:sz w:val="24"/>
                <w:szCs w:val="24"/>
              </w:rPr>
              <w:tab/>
              <w:t>listen to and follow a sequence of instructions from others</w:t>
            </w:r>
          </w:p>
          <w:p w14:paraId="44AF6F4E" w14:textId="669E1CF4" w:rsidR="001B2FF2" w:rsidRPr="00B1671C" w:rsidRDefault="001B2FF2" w:rsidP="00B1671C">
            <w:pPr>
              <w:spacing w:line="360" w:lineRule="auto"/>
              <w:jc w:val="both"/>
              <w:rPr>
                <w:rFonts w:eastAsia="Calibri" w:cstheme="minorHAnsi"/>
                <w:b/>
                <w:i/>
                <w:sz w:val="24"/>
                <w:szCs w:val="24"/>
              </w:rPr>
            </w:pPr>
            <w:r w:rsidRPr="00B1671C">
              <w:rPr>
                <w:rFonts w:eastAsia="Calibri" w:cstheme="minorHAnsi"/>
                <w:b/>
                <w:i/>
                <w:sz w:val="24"/>
                <w:szCs w:val="24"/>
              </w:rPr>
              <w:t>•</w:t>
            </w:r>
            <w:r w:rsidRPr="00B1671C">
              <w:rPr>
                <w:rFonts w:eastAsia="Calibri" w:cstheme="minorHAnsi"/>
                <w:b/>
                <w:i/>
                <w:sz w:val="24"/>
                <w:szCs w:val="24"/>
              </w:rPr>
              <w:tab/>
              <w:t>observe if the child can create verbal instructions for others</w:t>
            </w:r>
          </w:p>
          <w:p w14:paraId="7DF394F4" w14:textId="078F8575" w:rsidR="00792C5F" w:rsidRPr="00B1671C" w:rsidRDefault="001B2FF2" w:rsidP="00B1671C">
            <w:pPr>
              <w:spacing w:line="360" w:lineRule="auto"/>
              <w:jc w:val="both"/>
              <w:rPr>
                <w:rFonts w:eastAsia="Calibri" w:cstheme="minorHAnsi"/>
                <w:b/>
                <w:i/>
                <w:sz w:val="24"/>
                <w:szCs w:val="24"/>
              </w:rPr>
            </w:pPr>
            <w:r w:rsidRPr="00B1671C">
              <w:rPr>
                <w:rFonts w:eastAsia="Calibri" w:cstheme="minorHAnsi"/>
                <w:b/>
                <w:i/>
                <w:sz w:val="24"/>
                <w:szCs w:val="24"/>
              </w:rPr>
              <w:t>•</w:t>
            </w:r>
            <w:r w:rsidRPr="00B1671C">
              <w:rPr>
                <w:rFonts w:eastAsia="Calibri" w:cstheme="minorHAnsi"/>
                <w:b/>
                <w:i/>
                <w:sz w:val="24"/>
                <w:szCs w:val="24"/>
              </w:rPr>
              <w:tab/>
              <w:t>attempt alternative approaches to solve a problem or achieve a goal</w:t>
            </w:r>
            <w:r w:rsidR="00100309" w:rsidRPr="00B1671C">
              <w:rPr>
                <w:rFonts w:eastAsia="Calibri" w:cstheme="minorHAnsi"/>
                <w:b/>
                <w:i/>
                <w:sz w:val="24"/>
                <w:szCs w:val="24"/>
              </w:rPr>
              <w:t>.</w:t>
            </w:r>
            <w:r w:rsidR="00D03551" w:rsidRPr="00B1671C">
              <w:rPr>
                <w:rFonts w:eastAsia="Calibri" w:cstheme="minorHAnsi"/>
                <w:b/>
                <w:i/>
                <w:sz w:val="24"/>
                <w:szCs w:val="24"/>
              </w:rPr>
              <w:t xml:space="preserve"> </w:t>
            </w:r>
          </w:p>
          <w:p w14:paraId="10381D39" w14:textId="77777777" w:rsidR="001B2FF2" w:rsidRPr="00B1671C" w:rsidRDefault="001B2FF2" w:rsidP="00B1671C">
            <w:pPr>
              <w:spacing w:line="360" w:lineRule="auto"/>
              <w:jc w:val="both"/>
              <w:rPr>
                <w:rFonts w:eastAsia="Calibri" w:cstheme="minorHAnsi"/>
                <w:b/>
                <w:i/>
                <w:sz w:val="24"/>
                <w:szCs w:val="24"/>
              </w:rPr>
            </w:pPr>
          </w:p>
          <w:p w14:paraId="04A644AA" w14:textId="755AB0A9" w:rsidR="00792C5F" w:rsidRPr="00B1671C" w:rsidRDefault="00D03551" w:rsidP="00B1671C">
            <w:pPr>
              <w:spacing w:line="360" w:lineRule="auto"/>
              <w:jc w:val="both"/>
              <w:rPr>
                <w:rFonts w:eastAsia="Calibri" w:cstheme="minorHAnsi"/>
                <w:b/>
                <w:i/>
                <w:sz w:val="24"/>
                <w:szCs w:val="24"/>
              </w:rPr>
            </w:pPr>
            <w:r w:rsidRPr="00B1671C">
              <w:rPr>
                <w:rFonts w:eastAsia="Calibri" w:cstheme="minorHAnsi"/>
                <w:b/>
                <w:i/>
                <w:sz w:val="24"/>
                <w:szCs w:val="24"/>
              </w:rPr>
              <w:t xml:space="preserve">The children will feed back using the </w:t>
            </w:r>
            <w:proofErr w:type="spellStart"/>
            <w:r w:rsidRPr="00B1671C">
              <w:rPr>
                <w:rFonts w:eastAsia="Calibri" w:cstheme="minorHAnsi"/>
                <w:b/>
                <w:i/>
                <w:sz w:val="24"/>
                <w:szCs w:val="24"/>
              </w:rPr>
              <w:t>ipad’s</w:t>
            </w:r>
            <w:proofErr w:type="spellEnd"/>
            <w:r w:rsidRPr="00B1671C">
              <w:rPr>
                <w:rFonts w:eastAsia="Calibri" w:cstheme="minorHAnsi"/>
                <w:b/>
                <w:i/>
                <w:sz w:val="24"/>
                <w:szCs w:val="24"/>
              </w:rPr>
              <w:t xml:space="preserve"> to tell us how their experience with the fruit was, i.e. they disliked or liked the chosen fruit, what it smelled like, was it juicy, soft, hard, sour sweet.</w:t>
            </w:r>
            <w:r w:rsidR="00100309" w:rsidRPr="00B1671C">
              <w:rPr>
                <w:rFonts w:eastAsia="Calibri" w:cstheme="minorHAnsi"/>
                <w:b/>
                <w:i/>
                <w:sz w:val="24"/>
                <w:szCs w:val="24"/>
              </w:rPr>
              <w:t xml:space="preserve">  There will be a vote at the beginning of the week as a pre judgement and again on Friday of that week.</w:t>
            </w:r>
            <w:r w:rsidRPr="00B1671C">
              <w:rPr>
                <w:rFonts w:eastAsia="Calibri" w:cstheme="minorHAnsi"/>
                <w:b/>
                <w:i/>
                <w:sz w:val="24"/>
                <w:szCs w:val="24"/>
              </w:rPr>
              <w:t xml:space="preserve"> </w:t>
            </w:r>
            <w:r w:rsidR="00792C5F" w:rsidRPr="00B1671C">
              <w:rPr>
                <w:rFonts w:eastAsia="Calibri" w:cstheme="minorHAnsi"/>
                <w:b/>
                <w:i/>
                <w:sz w:val="24"/>
                <w:szCs w:val="24"/>
              </w:rPr>
              <w:t>This is also an opportunity for children to use order and sequencing, placing the fruit into size order/ the fruit that tastes the best</w:t>
            </w:r>
            <w:r w:rsidR="0080252D" w:rsidRPr="00B1671C">
              <w:rPr>
                <w:rFonts w:cstheme="minorHAnsi"/>
                <w:b/>
                <w:i/>
                <w:sz w:val="24"/>
                <w:szCs w:val="24"/>
              </w:rPr>
              <w:t>, staff to m</w:t>
            </w:r>
            <w:r w:rsidR="0080252D" w:rsidRPr="00B1671C">
              <w:rPr>
                <w:rFonts w:eastAsia="Calibri" w:cstheme="minorHAnsi"/>
                <w:b/>
                <w:i/>
                <w:sz w:val="24"/>
                <w:szCs w:val="24"/>
              </w:rPr>
              <w:t>ake simple observations about their uses</w:t>
            </w:r>
            <w:r w:rsidR="00792C5F" w:rsidRPr="00B1671C">
              <w:rPr>
                <w:rFonts w:eastAsia="Calibri" w:cstheme="minorHAnsi"/>
                <w:b/>
                <w:i/>
                <w:sz w:val="24"/>
                <w:szCs w:val="24"/>
              </w:rPr>
              <w:t>.</w:t>
            </w:r>
          </w:p>
          <w:p w14:paraId="0C3647FE" w14:textId="77777777" w:rsidR="001B2FF2" w:rsidRPr="00B1671C" w:rsidRDefault="001B2FF2" w:rsidP="00B1671C">
            <w:pPr>
              <w:spacing w:line="360" w:lineRule="auto"/>
              <w:jc w:val="both"/>
              <w:rPr>
                <w:rFonts w:eastAsia="Calibri" w:cstheme="minorHAnsi"/>
                <w:b/>
                <w:i/>
                <w:sz w:val="24"/>
                <w:szCs w:val="24"/>
              </w:rPr>
            </w:pPr>
          </w:p>
          <w:p w14:paraId="79A4D026" w14:textId="333826D3" w:rsidR="00792C5F" w:rsidRPr="00B1671C" w:rsidRDefault="00792C5F" w:rsidP="00B1671C">
            <w:pPr>
              <w:spacing w:line="360" w:lineRule="auto"/>
              <w:jc w:val="both"/>
              <w:rPr>
                <w:rFonts w:eastAsia="Calibri" w:cstheme="minorHAnsi"/>
                <w:b/>
                <w:i/>
                <w:sz w:val="24"/>
                <w:szCs w:val="24"/>
              </w:rPr>
            </w:pPr>
            <w:r w:rsidRPr="00B1671C">
              <w:rPr>
                <w:rFonts w:eastAsia="Calibri" w:cstheme="minorHAnsi"/>
                <w:b/>
                <w:i/>
                <w:sz w:val="24"/>
                <w:szCs w:val="24"/>
              </w:rPr>
              <w:lastRenderedPageBreak/>
              <w:t xml:space="preserve">The children can also access </w:t>
            </w:r>
            <w:r w:rsidR="00125982" w:rsidRPr="00B1671C">
              <w:rPr>
                <w:rFonts w:eastAsia="Calibri" w:cstheme="minorHAnsi"/>
                <w:b/>
                <w:i/>
                <w:sz w:val="24"/>
                <w:szCs w:val="24"/>
              </w:rPr>
              <w:t>Top marks</w:t>
            </w:r>
            <w:r w:rsidRPr="00B1671C">
              <w:rPr>
                <w:rFonts w:eastAsia="Calibri" w:cstheme="minorHAnsi"/>
                <w:b/>
                <w:i/>
                <w:sz w:val="24"/>
                <w:szCs w:val="24"/>
              </w:rPr>
              <w:t xml:space="preserve"> foundation phase mathematics</w:t>
            </w:r>
            <w:r w:rsidR="00125982" w:rsidRPr="00B1671C">
              <w:rPr>
                <w:rFonts w:eastAsia="Calibri" w:cstheme="minorHAnsi"/>
                <w:b/>
                <w:i/>
                <w:sz w:val="24"/>
                <w:szCs w:val="24"/>
              </w:rPr>
              <w:t xml:space="preserve"> on the whiteboard</w:t>
            </w:r>
            <w:r w:rsidRPr="00B1671C">
              <w:rPr>
                <w:rFonts w:eastAsia="Calibri" w:cstheme="minorHAnsi"/>
                <w:b/>
                <w:i/>
                <w:sz w:val="24"/>
                <w:szCs w:val="24"/>
              </w:rPr>
              <w:t xml:space="preserve"> throughout the week learning ordering and sequencing, </w:t>
            </w:r>
            <w:r w:rsidR="00125982" w:rsidRPr="00B1671C">
              <w:rPr>
                <w:rFonts w:eastAsia="Calibri" w:cstheme="minorHAnsi"/>
                <w:b/>
                <w:i/>
                <w:sz w:val="24"/>
                <w:szCs w:val="24"/>
              </w:rPr>
              <w:t>measures and counting, (this list is not exhausted).</w:t>
            </w:r>
          </w:p>
          <w:p w14:paraId="42D229F5" w14:textId="77777777" w:rsidR="00792C5F" w:rsidRPr="00B1671C" w:rsidRDefault="00D03551" w:rsidP="00B1671C">
            <w:pPr>
              <w:spacing w:line="360" w:lineRule="auto"/>
              <w:jc w:val="both"/>
              <w:rPr>
                <w:rFonts w:eastAsia="Calibri" w:cstheme="minorHAnsi"/>
                <w:b/>
                <w:i/>
                <w:sz w:val="24"/>
                <w:szCs w:val="24"/>
              </w:rPr>
            </w:pPr>
            <w:r w:rsidRPr="00B1671C">
              <w:rPr>
                <w:rFonts w:eastAsia="Calibri" w:cstheme="minorHAnsi"/>
                <w:b/>
                <w:i/>
                <w:sz w:val="24"/>
                <w:szCs w:val="24"/>
              </w:rPr>
              <w:t xml:space="preserve">With the cold weather coming in this week, we will be looking how the fruit develops whilst submerged in water and left outside in the freezing cold conditions.  On Wednesday with the new fruits the children will record themselves in groups, placing fruit into a bowl of water with a ribbon inside the water but the end hanging out as a handle, once the children have completed this </w:t>
            </w:r>
            <w:r w:rsidR="00792C5F" w:rsidRPr="00B1671C">
              <w:rPr>
                <w:rFonts w:eastAsia="Calibri" w:cstheme="minorHAnsi"/>
                <w:b/>
                <w:i/>
                <w:sz w:val="24"/>
                <w:szCs w:val="24"/>
              </w:rPr>
              <w:t>the bowls of fruit and water are to be put outside for the night, with a video camera recording overnight at close range to see the process of water freezing into ice in the outdoor elements.</w:t>
            </w:r>
          </w:p>
          <w:p w14:paraId="13A06211" w14:textId="26757E1B" w:rsidR="00100309" w:rsidRPr="00B1671C" w:rsidRDefault="00100309" w:rsidP="00B1671C">
            <w:pPr>
              <w:spacing w:line="360" w:lineRule="auto"/>
              <w:jc w:val="both"/>
              <w:rPr>
                <w:rFonts w:eastAsia="Calibri" w:cstheme="minorHAnsi"/>
                <w:b/>
                <w:i/>
                <w:sz w:val="24"/>
                <w:szCs w:val="24"/>
              </w:rPr>
            </w:pPr>
            <w:r w:rsidRPr="00B1671C">
              <w:rPr>
                <w:rFonts w:eastAsia="Calibri" w:cstheme="minorHAnsi"/>
                <w:b/>
                <w:i/>
                <w:sz w:val="24"/>
                <w:szCs w:val="24"/>
              </w:rPr>
              <w:t>Using the C-touch within the classroom</w:t>
            </w:r>
            <w:r w:rsidR="00D03551" w:rsidRPr="00B1671C">
              <w:rPr>
                <w:rFonts w:eastAsia="Calibri" w:cstheme="minorHAnsi"/>
                <w:b/>
                <w:i/>
                <w:sz w:val="24"/>
                <w:szCs w:val="24"/>
              </w:rPr>
              <w:t xml:space="preserve"> the children will select their name, initially the child will pick the fruit they think they will like the best, then on the Friday they will select the fruit they enjoyed the most</w:t>
            </w:r>
            <w:r w:rsidRPr="00B1671C">
              <w:rPr>
                <w:rFonts w:eastAsia="Calibri" w:cstheme="minorHAnsi"/>
                <w:b/>
                <w:i/>
                <w:sz w:val="24"/>
                <w:szCs w:val="24"/>
              </w:rPr>
              <w:t>. Once the numbers are calculated then as a class we will produce a pictogram to show the results, both Monday and Friday, with a view that the children’s responses will have changed.  we will then discuss mathematical concepts of greater and smaller and the possible change in responses</w:t>
            </w:r>
            <w:r w:rsidR="001B2FF2" w:rsidRPr="00B1671C">
              <w:rPr>
                <w:rFonts w:cstheme="minorHAnsi"/>
                <w:b/>
                <w:i/>
                <w:sz w:val="24"/>
                <w:szCs w:val="24"/>
              </w:rPr>
              <w:t xml:space="preserve">, </w:t>
            </w:r>
            <w:r w:rsidR="0035500D" w:rsidRPr="00B1671C">
              <w:rPr>
                <w:rFonts w:cstheme="minorHAnsi"/>
                <w:b/>
                <w:i/>
                <w:sz w:val="24"/>
                <w:szCs w:val="24"/>
              </w:rPr>
              <w:t xml:space="preserve">children will then </w:t>
            </w:r>
            <w:r w:rsidR="0035500D" w:rsidRPr="00B1671C">
              <w:rPr>
                <w:rFonts w:eastAsia="Calibri" w:cstheme="minorHAnsi"/>
                <w:b/>
                <w:i/>
                <w:sz w:val="24"/>
                <w:szCs w:val="24"/>
              </w:rPr>
              <w:t>begin to interpret information/</w:t>
            </w:r>
            <w:r w:rsidR="001B2FF2" w:rsidRPr="00B1671C">
              <w:rPr>
                <w:rFonts w:eastAsia="Calibri" w:cstheme="minorHAnsi"/>
                <w:b/>
                <w:i/>
                <w:sz w:val="24"/>
                <w:szCs w:val="24"/>
              </w:rPr>
              <w:t>data by</w:t>
            </w:r>
            <w:r w:rsidR="0035500D" w:rsidRPr="00B1671C">
              <w:rPr>
                <w:rFonts w:eastAsia="Calibri" w:cstheme="minorHAnsi"/>
                <w:b/>
                <w:i/>
                <w:sz w:val="24"/>
                <w:szCs w:val="24"/>
              </w:rPr>
              <w:t xml:space="preserve"> making direct comparisons. The children will need to</w:t>
            </w:r>
            <w:r w:rsidR="001B2FF2" w:rsidRPr="00B1671C">
              <w:rPr>
                <w:rFonts w:eastAsia="Calibri" w:cstheme="minorHAnsi"/>
                <w:b/>
                <w:i/>
                <w:sz w:val="24"/>
                <w:szCs w:val="24"/>
              </w:rPr>
              <w:t xml:space="preserve"> explain why one group/</w:t>
            </w:r>
            <w:r w:rsidR="0035500D" w:rsidRPr="00B1671C">
              <w:rPr>
                <w:rFonts w:eastAsia="Calibri" w:cstheme="minorHAnsi"/>
                <w:b/>
                <w:i/>
                <w:sz w:val="24"/>
                <w:szCs w:val="24"/>
              </w:rPr>
              <w:t>set is different to another set.</w:t>
            </w:r>
            <w:r w:rsidRPr="00B1671C">
              <w:rPr>
                <w:rFonts w:eastAsia="Calibri" w:cstheme="minorHAnsi"/>
                <w:b/>
                <w:i/>
                <w:sz w:val="24"/>
                <w:szCs w:val="24"/>
              </w:rPr>
              <w:t xml:space="preserve"> </w:t>
            </w:r>
          </w:p>
          <w:p w14:paraId="0ADED349" w14:textId="4EB6AC40" w:rsidR="00100309" w:rsidRPr="00B1671C" w:rsidRDefault="00100309" w:rsidP="00B1671C">
            <w:pPr>
              <w:spacing w:line="360" w:lineRule="auto"/>
              <w:jc w:val="both"/>
              <w:rPr>
                <w:rFonts w:eastAsia="Calibri" w:cstheme="minorHAnsi"/>
                <w:b/>
                <w:i/>
                <w:sz w:val="24"/>
                <w:szCs w:val="24"/>
              </w:rPr>
            </w:pPr>
          </w:p>
          <w:p w14:paraId="215C5856" w14:textId="77777777" w:rsidR="00100309" w:rsidRPr="00B1671C" w:rsidRDefault="00100309" w:rsidP="00B1671C">
            <w:pPr>
              <w:spacing w:line="360" w:lineRule="auto"/>
              <w:jc w:val="both"/>
              <w:rPr>
                <w:rFonts w:eastAsia="Calibri" w:cstheme="minorHAnsi"/>
                <w:b/>
                <w:i/>
                <w:sz w:val="24"/>
                <w:szCs w:val="24"/>
              </w:rPr>
            </w:pPr>
          </w:p>
          <w:p w14:paraId="6EB59349" w14:textId="77777777" w:rsidR="00100309" w:rsidRPr="00B1671C" w:rsidRDefault="00100309" w:rsidP="00B1671C">
            <w:pPr>
              <w:spacing w:line="360" w:lineRule="auto"/>
              <w:jc w:val="both"/>
              <w:rPr>
                <w:rFonts w:eastAsia="Calibri" w:cstheme="minorHAnsi"/>
                <w:b/>
                <w:i/>
                <w:sz w:val="24"/>
                <w:szCs w:val="24"/>
              </w:rPr>
            </w:pPr>
          </w:p>
          <w:p w14:paraId="46E052A0" w14:textId="77777777" w:rsidR="00100309" w:rsidRPr="00B1671C" w:rsidRDefault="00100309" w:rsidP="00B1671C">
            <w:pPr>
              <w:spacing w:line="360" w:lineRule="auto"/>
              <w:jc w:val="both"/>
              <w:rPr>
                <w:rFonts w:eastAsia="Calibri" w:cstheme="minorHAnsi"/>
                <w:b/>
                <w:i/>
                <w:sz w:val="24"/>
                <w:szCs w:val="24"/>
              </w:rPr>
            </w:pPr>
          </w:p>
          <w:p w14:paraId="26CEAEC0" w14:textId="77777777" w:rsidR="00100309" w:rsidRPr="00B1671C" w:rsidRDefault="00100309" w:rsidP="00B1671C">
            <w:pPr>
              <w:spacing w:line="360" w:lineRule="auto"/>
              <w:jc w:val="both"/>
              <w:rPr>
                <w:rFonts w:eastAsia="Calibri" w:cstheme="minorHAnsi"/>
                <w:b/>
                <w:i/>
                <w:sz w:val="24"/>
                <w:szCs w:val="24"/>
              </w:rPr>
            </w:pPr>
          </w:p>
        </w:tc>
      </w:tr>
    </w:tbl>
    <w:p w14:paraId="04939652" w14:textId="77777777" w:rsidR="0055372F" w:rsidRPr="00B1671C" w:rsidRDefault="0055372F" w:rsidP="00B1671C">
      <w:pPr>
        <w:spacing w:line="360" w:lineRule="auto"/>
        <w:jc w:val="both"/>
        <w:rPr>
          <w:rFonts w:cstheme="minorHAnsi"/>
          <w:sz w:val="24"/>
          <w:szCs w:val="24"/>
        </w:rPr>
      </w:pPr>
    </w:p>
    <w:p w14:paraId="63B35C2B" w14:textId="77777777" w:rsidR="00B50ADA" w:rsidRPr="00B1671C" w:rsidRDefault="00B50ADA" w:rsidP="00B1671C">
      <w:pPr>
        <w:spacing w:line="360" w:lineRule="auto"/>
        <w:jc w:val="both"/>
        <w:rPr>
          <w:rFonts w:cstheme="minorHAnsi"/>
          <w:sz w:val="24"/>
          <w:szCs w:val="24"/>
        </w:rPr>
      </w:pPr>
    </w:p>
    <w:p w14:paraId="2F5A6710" w14:textId="77777777" w:rsidR="00B50ADA" w:rsidRPr="00B1671C" w:rsidRDefault="00B50ADA" w:rsidP="00B1671C">
      <w:pPr>
        <w:spacing w:line="360" w:lineRule="auto"/>
        <w:jc w:val="both"/>
        <w:rPr>
          <w:rFonts w:cstheme="minorHAnsi"/>
          <w:sz w:val="24"/>
          <w:szCs w:val="24"/>
        </w:rPr>
      </w:pPr>
    </w:p>
    <w:p w14:paraId="206B5B8E" w14:textId="77777777" w:rsidR="00B50ADA" w:rsidRPr="00B1671C" w:rsidRDefault="00B50ADA" w:rsidP="00B1671C">
      <w:pPr>
        <w:spacing w:line="360" w:lineRule="auto"/>
        <w:jc w:val="both"/>
        <w:rPr>
          <w:rFonts w:cstheme="minorHAnsi"/>
          <w:sz w:val="24"/>
          <w:szCs w:val="24"/>
        </w:rPr>
      </w:pPr>
    </w:p>
    <w:p w14:paraId="5A533944" w14:textId="77777777" w:rsidR="00C74416" w:rsidRDefault="00C74416" w:rsidP="00B1671C">
      <w:pPr>
        <w:spacing w:line="360" w:lineRule="auto"/>
        <w:jc w:val="both"/>
        <w:rPr>
          <w:rFonts w:cstheme="minorHAnsi"/>
          <w:sz w:val="24"/>
          <w:szCs w:val="24"/>
        </w:rPr>
      </w:pPr>
    </w:p>
    <w:p w14:paraId="2CFA76D8" w14:textId="173B26A9" w:rsidR="00623337" w:rsidRPr="00B1671C" w:rsidRDefault="00623337" w:rsidP="00B1671C">
      <w:pPr>
        <w:spacing w:line="360" w:lineRule="auto"/>
        <w:jc w:val="both"/>
        <w:rPr>
          <w:rFonts w:cstheme="minorHAnsi"/>
          <w:sz w:val="24"/>
          <w:szCs w:val="24"/>
        </w:rPr>
      </w:pPr>
    </w:p>
    <w:p w14:paraId="78E2D236" w14:textId="56D070AC" w:rsidR="00B3049D" w:rsidRPr="00B1671C" w:rsidRDefault="00B3049D" w:rsidP="00B1671C">
      <w:pPr>
        <w:spacing w:line="360" w:lineRule="auto"/>
        <w:jc w:val="both"/>
        <w:rPr>
          <w:rFonts w:cstheme="minorHAnsi"/>
          <w:sz w:val="24"/>
          <w:szCs w:val="24"/>
        </w:rPr>
      </w:pPr>
      <w:r w:rsidRPr="00B1671C">
        <w:rPr>
          <w:rFonts w:cstheme="minorHAnsi"/>
          <w:sz w:val="24"/>
          <w:szCs w:val="24"/>
        </w:rPr>
        <w:lastRenderedPageBreak/>
        <w:t xml:space="preserve">The activity planned </w:t>
      </w:r>
      <w:r w:rsidR="0089051B" w:rsidRPr="00B1671C">
        <w:rPr>
          <w:rFonts w:cstheme="minorHAnsi"/>
          <w:sz w:val="24"/>
          <w:szCs w:val="24"/>
        </w:rPr>
        <w:t xml:space="preserve">has </w:t>
      </w:r>
      <w:r w:rsidRPr="00B1671C">
        <w:rPr>
          <w:rFonts w:cstheme="minorHAnsi"/>
          <w:sz w:val="24"/>
          <w:szCs w:val="24"/>
        </w:rPr>
        <w:t>incorporated the use of digital technology to promote the use of digital literacy within early years. The activity predominantly used the iPad to engage the children learning, with the aim to identify the children’s digital competency skills</w:t>
      </w:r>
      <w:r w:rsidR="002478C2">
        <w:rPr>
          <w:rFonts w:cstheme="minorHAnsi"/>
          <w:sz w:val="24"/>
          <w:szCs w:val="24"/>
        </w:rPr>
        <w:t xml:space="preserve"> (Welsh Government, 2018)</w:t>
      </w:r>
      <w:r w:rsidRPr="00B1671C">
        <w:rPr>
          <w:rFonts w:cstheme="minorHAnsi"/>
          <w:sz w:val="24"/>
          <w:szCs w:val="24"/>
        </w:rPr>
        <w:t>. Donaldson, (</w:t>
      </w:r>
      <w:r w:rsidR="0089051B" w:rsidRPr="00B1671C">
        <w:rPr>
          <w:rFonts w:cstheme="minorHAnsi"/>
          <w:sz w:val="24"/>
          <w:szCs w:val="24"/>
        </w:rPr>
        <w:t>2015)</w:t>
      </w:r>
      <w:r w:rsidRPr="00B1671C">
        <w:rPr>
          <w:rFonts w:cstheme="minorHAnsi"/>
          <w:sz w:val="24"/>
          <w:szCs w:val="24"/>
        </w:rPr>
        <w:t xml:space="preserve"> successful futures identifies the need to develop </w:t>
      </w:r>
      <w:r w:rsidR="00B750AD" w:rsidRPr="00B1671C">
        <w:rPr>
          <w:rFonts w:cstheme="minorHAnsi"/>
          <w:sz w:val="24"/>
          <w:szCs w:val="24"/>
        </w:rPr>
        <w:t>children’s</w:t>
      </w:r>
      <w:r w:rsidRPr="00B1671C">
        <w:rPr>
          <w:rFonts w:cstheme="minorHAnsi"/>
          <w:sz w:val="24"/>
          <w:szCs w:val="24"/>
        </w:rPr>
        <w:t xml:space="preserve"> digital competence from an early age to support ongoing </w:t>
      </w:r>
      <w:r w:rsidR="0089051B" w:rsidRPr="00B1671C">
        <w:rPr>
          <w:rFonts w:cstheme="minorHAnsi"/>
          <w:sz w:val="24"/>
          <w:szCs w:val="24"/>
        </w:rPr>
        <w:t>learning in the digital worl</w:t>
      </w:r>
      <w:r w:rsidR="00552391" w:rsidRPr="00B1671C">
        <w:rPr>
          <w:rFonts w:cstheme="minorHAnsi"/>
          <w:sz w:val="24"/>
          <w:szCs w:val="24"/>
        </w:rPr>
        <w:t>d (Donaldson, 2015; Welsh Government, 2018</w:t>
      </w:r>
      <w:r w:rsidRPr="00B1671C">
        <w:rPr>
          <w:rFonts w:cstheme="minorHAnsi"/>
          <w:sz w:val="24"/>
          <w:szCs w:val="24"/>
        </w:rPr>
        <w:t xml:space="preserve">). </w:t>
      </w:r>
      <w:r w:rsidR="00DC5050" w:rsidRPr="00B1671C">
        <w:rPr>
          <w:rFonts w:cstheme="minorHAnsi"/>
          <w:sz w:val="24"/>
          <w:szCs w:val="24"/>
        </w:rPr>
        <w:t xml:space="preserve">However, considering the Early Years Framework Foundation Phase ethos, </w:t>
      </w:r>
      <w:r w:rsidR="002478C2">
        <w:rPr>
          <w:rFonts w:cstheme="minorHAnsi"/>
          <w:sz w:val="24"/>
          <w:szCs w:val="24"/>
        </w:rPr>
        <w:t xml:space="preserve">where </w:t>
      </w:r>
      <w:r w:rsidR="00DC5050" w:rsidRPr="00B1671C">
        <w:rPr>
          <w:rFonts w:cstheme="minorHAnsi"/>
          <w:sz w:val="24"/>
          <w:szCs w:val="24"/>
        </w:rPr>
        <w:t>children were able to access outdoor play</w:t>
      </w:r>
      <w:r w:rsidR="000235FF" w:rsidRPr="00B1671C">
        <w:rPr>
          <w:rFonts w:cstheme="minorHAnsi"/>
          <w:sz w:val="24"/>
          <w:szCs w:val="24"/>
        </w:rPr>
        <w:t xml:space="preserve"> freely, the</w:t>
      </w:r>
      <w:r w:rsidR="00DC5050" w:rsidRPr="00B1671C">
        <w:rPr>
          <w:rFonts w:cstheme="minorHAnsi"/>
          <w:sz w:val="24"/>
          <w:szCs w:val="24"/>
        </w:rPr>
        <w:t xml:space="preserve"> n</w:t>
      </w:r>
      <w:r w:rsidR="000235FF" w:rsidRPr="00B1671C">
        <w:rPr>
          <w:rFonts w:cstheme="minorHAnsi"/>
          <w:sz w:val="24"/>
          <w:szCs w:val="24"/>
        </w:rPr>
        <w:t xml:space="preserve">ew curriculum claims digital technology is one of the main aspects of learning.  </w:t>
      </w:r>
      <w:r w:rsidR="00DC5050" w:rsidRPr="00B1671C">
        <w:rPr>
          <w:rFonts w:cstheme="minorHAnsi"/>
          <w:sz w:val="24"/>
          <w:szCs w:val="24"/>
        </w:rPr>
        <w:t xml:space="preserve"> </w:t>
      </w:r>
      <w:r w:rsidR="000235FF" w:rsidRPr="00B1671C">
        <w:rPr>
          <w:rFonts w:cstheme="minorHAnsi"/>
          <w:sz w:val="24"/>
          <w:szCs w:val="24"/>
        </w:rPr>
        <w:t xml:space="preserve">A consideration towards too much sedentary play through the use of digital technology should be at the forefront of planning, ensuring that there is a balance of converged play and traditional play genres to support </w:t>
      </w:r>
      <w:r w:rsidR="00B1671C" w:rsidRPr="00B1671C">
        <w:rPr>
          <w:rFonts w:cstheme="minorHAnsi"/>
          <w:sz w:val="24"/>
          <w:szCs w:val="24"/>
        </w:rPr>
        <w:t>children’s</w:t>
      </w:r>
      <w:r w:rsidR="000235FF" w:rsidRPr="00B1671C">
        <w:rPr>
          <w:rFonts w:cstheme="minorHAnsi"/>
          <w:sz w:val="24"/>
          <w:szCs w:val="24"/>
        </w:rPr>
        <w:t xml:space="preserve"> overall developmental needs (Wainwright, et al. </w:t>
      </w:r>
      <w:r w:rsidR="00A75CB0" w:rsidRPr="00A75CB0">
        <w:rPr>
          <w:rFonts w:cstheme="minorHAnsi"/>
          <w:sz w:val="24"/>
          <w:szCs w:val="24"/>
        </w:rPr>
        <w:t>2019</w:t>
      </w:r>
      <w:r w:rsidR="000235FF" w:rsidRPr="00A75CB0">
        <w:rPr>
          <w:rFonts w:cstheme="minorHAnsi"/>
          <w:sz w:val="24"/>
          <w:szCs w:val="24"/>
        </w:rPr>
        <w:t>; Edwards</w:t>
      </w:r>
      <w:r w:rsidR="000235FF" w:rsidRPr="00B1671C">
        <w:rPr>
          <w:rFonts w:cstheme="minorHAnsi"/>
          <w:sz w:val="24"/>
          <w:szCs w:val="24"/>
        </w:rPr>
        <w:t>, 2011</w:t>
      </w:r>
      <w:r w:rsidR="006A70E6" w:rsidRPr="00B1671C">
        <w:rPr>
          <w:rFonts w:cstheme="minorHAnsi"/>
          <w:sz w:val="24"/>
          <w:szCs w:val="24"/>
        </w:rPr>
        <w:t xml:space="preserve">; </w:t>
      </w:r>
      <w:r w:rsidR="00B1671C" w:rsidRPr="00B1671C">
        <w:rPr>
          <w:rFonts w:cstheme="minorHAnsi"/>
          <w:sz w:val="24"/>
          <w:szCs w:val="24"/>
        </w:rPr>
        <w:t>Flannigan</w:t>
      </w:r>
      <w:r w:rsidR="006A70E6" w:rsidRPr="00B1671C">
        <w:rPr>
          <w:rFonts w:cstheme="minorHAnsi"/>
          <w:sz w:val="24"/>
          <w:szCs w:val="24"/>
        </w:rPr>
        <w:t xml:space="preserve"> and Dietze, 2017</w:t>
      </w:r>
      <w:r w:rsidR="000235FF" w:rsidRPr="00B1671C">
        <w:rPr>
          <w:rFonts w:cstheme="minorHAnsi"/>
          <w:sz w:val="24"/>
          <w:szCs w:val="24"/>
        </w:rPr>
        <w:t xml:space="preserve">) </w:t>
      </w:r>
      <w:r w:rsidR="00DC5050" w:rsidRPr="00B1671C">
        <w:rPr>
          <w:rFonts w:cstheme="minorHAnsi"/>
          <w:sz w:val="24"/>
          <w:szCs w:val="24"/>
        </w:rPr>
        <w:t xml:space="preserve"> </w:t>
      </w:r>
    </w:p>
    <w:p w14:paraId="47A29F85" w14:textId="33764FF7" w:rsidR="001B2FF2" w:rsidRPr="00B1671C" w:rsidRDefault="00D61D59" w:rsidP="00B1671C">
      <w:pPr>
        <w:spacing w:line="360" w:lineRule="auto"/>
        <w:jc w:val="both"/>
        <w:rPr>
          <w:rFonts w:cstheme="minorHAnsi"/>
          <w:sz w:val="24"/>
          <w:szCs w:val="24"/>
        </w:rPr>
      </w:pPr>
      <w:r w:rsidRPr="00B1671C">
        <w:rPr>
          <w:rFonts w:cstheme="minorHAnsi"/>
          <w:sz w:val="24"/>
          <w:szCs w:val="24"/>
        </w:rPr>
        <w:t xml:space="preserve">The activity links to the digital </w:t>
      </w:r>
      <w:r w:rsidR="00E628DE" w:rsidRPr="00B1671C">
        <w:rPr>
          <w:rFonts w:cstheme="minorHAnsi"/>
          <w:sz w:val="24"/>
          <w:szCs w:val="24"/>
        </w:rPr>
        <w:t>competency</w:t>
      </w:r>
      <w:r w:rsidRPr="00B1671C">
        <w:rPr>
          <w:rFonts w:cstheme="minorHAnsi"/>
          <w:sz w:val="24"/>
          <w:szCs w:val="24"/>
        </w:rPr>
        <w:t xml:space="preserve"> Framework that looks at key concepts to support </w:t>
      </w:r>
      <w:r w:rsidR="000B10D6" w:rsidRPr="00B1671C">
        <w:rPr>
          <w:rFonts w:cstheme="minorHAnsi"/>
          <w:sz w:val="24"/>
          <w:szCs w:val="24"/>
        </w:rPr>
        <w:t>children’s</w:t>
      </w:r>
      <w:r w:rsidRPr="00B1671C">
        <w:rPr>
          <w:rFonts w:cstheme="minorHAnsi"/>
          <w:sz w:val="24"/>
          <w:szCs w:val="24"/>
        </w:rPr>
        <w:t xml:space="preserve"> </w:t>
      </w:r>
      <w:r w:rsidR="00E628DE" w:rsidRPr="00B1671C">
        <w:rPr>
          <w:rFonts w:cstheme="minorHAnsi"/>
          <w:sz w:val="24"/>
          <w:szCs w:val="24"/>
        </w:rPr>
        <w:t>learning</w:t>
      </w:r>
      <w:r w:rsidR="009432CE" w:rsidRPr="00B1671C">
        <w:rPr>
          <w:rFonts w:cstheme="minorHAnsi"/>
          <w:sz w:val="24"/>
          <w:szCs w:val="24"/>
        </w:rPr>
        <w:t xml:space="preserve">.  Each </w:t>
      </w:r>
      <w:r w:rsidR="001B2FF2" w:rsidRPr="00B1671C">
        <w:rPr>
          <w:rFonts w:cstheme="minorHAnsi"/>
          <w:sz w:val="24"/>
          <w:szCs w:val="24"/>
        </w:rPr>
        <w:t>strand</w:t>
      </w:r>
      <w:r w:rsidR="009432CE" w:rsidRPr="00B1671C">
        <w:rPr>
          <w:rFonts w:cstheme="minorHAnsi"/>
          <w:sz w:val="24"/>
          <w:szCs w:val="24"/>
        </w:rPr>
        <w:t xml:space="preserve"> supports learner’s independence within digital literacy.</w:t>
      </w:r>
      <w:r w:rsidR="000B10D6" w:rsidRPr="00B1671C">
        <w:rPr>
          <w:rFonts w:cstheme="minorHAnsi"/>
          <w:sz w:val="24"/>
          <w:szCs w:val="24"/>
        </w:rPr>
        <w:t xml:space="preserve"> The framework is sectioned in to </w:t>
      </w:r>
      <w:r w:rsidR="001B2FF2" w:rsidRPr="00B1671C">
        <w:rPr>
          <w:rFonts w:cstheme="minorHAnsi"/>
          <w:sz w:val="24"/>
          <w:szCs w:val="24"/>
        </w:rPr>
        <w:t xml:space="preserve">elements, </w:t>
      </w:r>
      <w:r w:rsidR="000B10D6" w:rsidRPr="00B1671C">
        <w:rPr>
          <w:rFonts w:cstheme="minorHAnsi"/>
          <w:sz w:val="24"/>
          <w:szCs w:val="24"/>
        </w:rPr>
        <w:t>strands and learning outcomes for the children to achieve within education to become digitally competent</w:t>
      </w:r>
      <w:r w:rsidR="000235FF" w:rsidRPr="00B1671C">
        <w:rPr>
          <w:rFonts w:cstheme="minorHAnsi"/>
          <w:sz w:val="24"/>
          <w:szCs w:val="24"/>
        </w:rPr>
        <w:t xml:space="preserve"> for their transition into employment, the UNCRC rights of the child</w:t>
      </w:r>
      <w:r w:rsidR="006A70E6" w:rsidRPr="00B1671C">
        <w:rPr>
          <w:rFonts w:cstheme="minorHAnsi"/>
          <w:sz w:val="24"/>
          <w:szCs w:val="24"/>
        </w:rPr>
        <w:t xml:space="preserve">, </w:t>
      </w:r>
      <w:r w:rsidR="000235FF" w:rsidRPr="00B1671C">
        <w:rPr>
          <w:rFonts w:cstheme="minorHAnsi"/>
          <w:sz w:val="24"/>
          <w:szCs w:val="24"/>
        </w:rPr>
        <w:t>Article 17 takes this into consideration, the right to access all information in all media sources (</w:t>
      </w:r>
      <w:r w:rsidR="000C0B47" w:rsidRPr="00B1671C">
        <w:rPr>
          <w:rFonts w:cstheme="minorHAnsi"/>
          <w:sz w:val="24"/>
          <w:szCs w:val="24"/>
        </w:rPr>
        <w:t>UNCRC, 1992</w:t>
      </w:r>
      <w:r w:rsidR="006A70E6" w:rsidRPr="00B1671C">
        <w:rPr>
          <w:rFonts w:cstheme="minorHAnsi"/>
          <w:sz w:val="24"/>
          <w:szCs w:val="24"/>
        </w:rPr>
        <w:t xml:space="preserve">; </w:t>
      </w:r>
      <w:r w:rsidR="009C1972" w:rsidRPr="00B1671C">
        <w:rPr>
          <w:rFonts w:cstheme="minorHAnsi"/>
          <w:sz w:val="24"/>
          <w:szCs w:val="24"/>
        </w:rPr>
        <w:t>DfE, 2019</w:t>
      </w:r>
      <w:r w:rsidR="000B10D6" w:rsidRPr="00B1671C">
        <w:rPr>
          <w:rFonts w:cstheme="minorHAnsi"/>
          <w:sz w:val="24"/>
          <w:szCs w:val="24"/>
        </w:rPr>
        <w:t>)</w:t>
      </w:r>
      <w:r w:rsidR="00EB031A">
        <w:rPr>
          <w:rFonts w:cstheme="minorHAnsi"/>
          <w:sz w:val="24"/>
          <w:szCs w:val="24"/>
        </w:rPr>
        <w:t>.</w:t>
      </w:r>
      <w:r w:rsidR="009432CE" w:rsidRPr="00B1671C">
        <w:rPr>
          <w:rFonts w:cstheme="minorHAnsi"/>
          <w:sz w:val="24"/>
          <w:szCs w:val="24"/>
        </w:rPr>
        <w:t xml:space="preserve"> The activity plan is supportive of these st</w:t>
      </w:r>
      <w:r w:rsidR="00EB031A">
        <w:rPr>
          <w:rFonts w:cstheme="minorHAnsi"/>
          <w:sz w:val="24"/>
          <w:szCs w:val="24"/>
        </w:rPr>
        <w:t>r</w:t>
      </w:r>
      <w:r w:rsidR="009432CE" w:rsidRPr="00B1671C">
        <w:rPr>
          <w:rFonts w:cstheme="minorHAnsi"/>
          <w:sz w:val="24"/>
          <w:szCs w:val="24"/>
        </w:rPr>
        <w:t>ands</w:t>
      </w:r>
      <w:r w:rsidR="0080252D" w:rsidRPr="00B1671C">
        <w:rPr>
          <w:rFonts w:cstheme="minorHAnsi"/>
          <w:sz w:val="24"/>
          <w:szCs w:val="24"/>
        </w:rPr>
        <w:t xml:space="preserve"> by creating the educational opportunities for children within the classroom environment</w:t>
      </w:r>
      <w:r w:rsidR="009432CE" w:rsidRPr="00B1671C">
        <w:rPr>
          <w:rFonts w:cstheme="minorHAnsi"/>
          <w:sz w:val="24"/>
          <w:szCs w:val="24"/>
        </w:rPr>
        <w:t>.</w:t>
      </w:r>
      <w:r w:rsidR="0080252D" w:rsidRPr="00B1671C">
        <w:rPr>
          <w:rFonts w:cstheme="minorHAnsi"/>
          <w:sz w:val="24"/>
          <w:szCs w:val="24"/>
        </w:rPr>
        <w:t xml:space="preserve"> </w:t>
      </w:r>
      <w:r w:rsidR="009432CE" w:rsidRPr="00B1671C">
        <w:rPr>
          <w:rFonts w:cstheme="minorHAnsi"/>
          <w:sz w:val="24"/>
          <w:szCs w:val="24"/>
        </w:rPr>
        <w:t xml:space="preserve">  </w:t>
      </w:r>
      <w:r w:rsidR="000B10D6" w:rsidRPr="00B1671C">
        <w:rPr>
          <w:rFonts w:cstheme="minorHAnsi"/>
          <w:sz w:val="24"/>
          <w:szCs w:val="24"/>
        </w:rPr>
        <w:t>However,</w:t>
      </w:r>
      <w:r w:rsidR="004A05BD">
        <w:rPr>
          <w:rFonts w:cstheme="minorHAnsi"/>
          <w:sz w:val="24"/>
          <w:szCs w:val="24"/>
        </w:rPr>
        <w:t xml:space="preserve"> the plan indicates only two</w:t>
      </w:r>
      <w:r w:rsidR="0080252D" w:rsidRPr="00B1671C">
        <w:rPr>
          <w:rFonts w:cstheme="minorHAnsi"/>
          <w:sz w:val="24"/>
          <w:szCs w:val="24"/>
        </w:rPr>
        <w:t xml:space="preserve"> staff members to carry out the activity,</w:t>
      </w:r>
      <w:r w:rsidR="000B10D6" w:rsidRPr="00B1671C">
        <w:rPr>
          <w:rFonts w:cstheme="minorHAnsi"/>
          <w:sz w:val="24"/>
          <w:szCs w:val="24"/>
        </w:rPr>
        <w:t xml:space="preserve"> although the outcome of this strand is support independence and working together,</w:t>
      </w:r>
      <w:r w:rsidR="0080252D" w:rsidRPr="00B1671C">
        <w:rPr>
          <w:rFonts w:cstheme="minorHAnsi"/>
          <w:sz w:val="24"/>
          <w:szCs w:val="24"/>
        </w:rPr>
        <w:t xml:space="preserve"> a recommendation to increase staffing</w:t>
      </w:r>
      <w:r w:rsidR="000B10D6" w:rsidRPr="00B1671C">
        <w:rPr>
          <w:rFonts w:cstheme="minorHAnsi"/>
          <w:sz w:val="24"/>
          <w:szCs w:val="24"/>
        </w:rPr>
        <w:t xml:space="preserve"> with an additional two,</w:t>
      </w:r>
      <w:r w:rsidR="0080252D" w:rsidRPr="00B1671C">
        <w:rPr>
          <w:rFonts w:cstheme="minorHAnsi"/>
          <w:sz w:val="24"/>
          <w:szCs w:val="24"/>
        </w:rPr>
        <w:t xml:space="preserve"> </w:t>
      </w:r>
      <w:r w:rsidR="0028056F" w:rsidRPr="00B1671C">
        <w:rPr>
          <w:rFonts w:cstheme="minorHAnsi"/>
          <w:sz w:val="24"/>
          <w:szCs w:val="24"/>
        </w:rPr>
        <w:t xml:space="preserve">with this in mind the </w:t>
      </w:r>
      <w:proofErr w:type="spellStart"/>
      <w:r w:rsidR="0028056F" w:rsidRPr="00B1671C">
        <w:rPr>
          <w:rFonts w:cstheme="minorHAnsi"/>
          <w:sz w:val="24"/>
          <w:szCs w:val="24"/>
        </w:rPr>
        <w:t>owness</w:t>
      </w:r>
      <w:proofErr w:type="spellEnd"/>
      <w:r w:rsidR="0028056F" w:rsidRPr="00B1671C">
        <w:rPr>
          <w:rFonts w:cstheme="minorHAnsi"/>
          <w:sz w:val="24"/>
          <w:szCs w:val="24"/>
        </w:rPr>
        <w:t xml:space="preserve"> could also be given to the children to encourage independency</w:t>
      </w:r>
      <w:r w:rsidR="004D223F" w:rsidRPr="00B1671C">
        <w:rPr>
          <w:rFonts w:cstheme="minorHAnsi"/>
          <w:sz w:val="24"/>
          <w:szCs w:val="24"/>
        </w:rPr>
        <w:t>, to support</w:t>
      </w:r>
      <w:r w:rsidR="005C63DE" w:rsidRPr="00B1671C">
        <w:rPr>
          <w:rFonts w:cstheme="minorHAnsi"/>
          <w:sz w:val="24"/>
          <w:szCs w:val="24"/>
        </w:rPr>
        <w:t xml:space="preserve"> Vygotsky’s t</w:t>
      </w:r>
      <w:r w:rsidR="004D223F" w:rsidRPr="00B1671C">
        <w:rPr>
          <w:rFonts w:cstheme="minorHAnsi"/>
          <w:sz w:val="24"/>
          <w:szCs w:val="24"/>
        </w:rPr>
        <w:t>heory of scaffolding and learning from the more</w:t>
      </w:r>
      <w:r w:rsidR="003B7AC3" w:rsidRPr="00B1671C">
        <w:rPr>
          <w:rFonts w:cstheme="minorHAnsi"/>
          <w:sz w:val="24"/>
          <w:szCs w:val="24"/>
        </w:rPr>
        <w:t xml:space="preserve"> knowledgeable other (Van der </w:t>
      </w:r>
      <w:proofErr w:type="spellStart"/>
      <w:r w:rsidR="003B7AC3" w:rsidRPr="00B1671C">
        <w:rPr>
          <w:rFonts w:cstheme="minorHAnsi"/>
          <w:sz w:val="24"/>
          <w:szCs w:val="24"/>
        </w:rPr>
        <w:t>stuyf</w:t>
      </w:r>
      <w:proofErr w:type="spellEnd"/>
      <w:r w:rsidR="003B7AC3" w:rsidRPr="00B1671C">
        <w:rPr>
          <w:rFonts w:cstheme="minorHAnsi"/>
          <w:sz w:val="24"/>
          <w:szCs w:val="24"/>
        </w:rPr>
        <w:t>, 2002</w:t>
      </w:r>
      <w:r w:rsidR="004D223F" w:rsidRPr="00B1671C">
        <w:rPr>
          <w:rFonts w:cstheme="minorHAnsi"/>
          <w:sz w:val="24"/>
          <w:szCs w:val="24"/>
        </w:rPr>
        <w:t>)</w:t>
      </w:r>
      <w:r w:rsidR="0028056F" w:rsidRPr="00B1671C">
        <w:rPr>
          <w:rFonts w:cstheme="minorHAnsi"/>
          <w:sz w:val="24"/>
          <w:szCs w:val="24"/>
        </w:rPr>
        <w:t xml:space="preserve">.  Furthermore, </w:t>
      </w:r>
      <w:r w:rsidR="0080252D" w:rsidRPr="00B1671C">
        <w:rPr>
          <w:rFonts w:cstheme="minorHAnsi"/>
          <w:sz w:val="24"/>
          <w:szCs w:val="24"/>
        </w:rPr>
        <w:t xml:space="preserve">due to the observations that are needed to assess </w:t>
      </w:r>
      <w:r w:rsidR="000B10D6" w:rsidRPr="00B1671C">
        <w:rPr>
          <w:rFonts w:cstheme="minorHAnsi"/>
          <w:sz w:val="24"/>
          <w:szCs w:val="24"/>
        </w:rPr>
        <w:t>individual’s</w:t>
      </w:r>
      <w:r w:rsidR="0080252D" w:rsidRPr="00B1671C">
        <w:rPr>
          <w:rFonts w:cstheme="minorHAnsi"/>
          <w:sz w:val="24"/>
          <w:szCs w:val="24"/>
        </w:rPr>
        <w:t xml:space="preserve"> digital competence and literacy skills</w:t>
      </w:r>
      <w:r w:rsidR="0028056F" w:rsidRPr="00B1671C">
        <w:rPr>
          <w:rFonts w:cstheme="minorHAnsi"/>
          <w:sz w:val="24"/>
          <w:szCs w:val="24"/>
        </w:rPr>
        <w:t xml:space="preserve">, a consideration to record each table </w:t>
      </w:r>
      <w:r w:rsidR="00DC5050" w:rsidRPr="00B1671C">
        <w:rPr>
          <w:rFonts w:cstheme="minorHAnsi"/>
          <w:sz w:val="24"/>
          <w:szCs w:val="24"/>
        </w:rPr>
        <w:t>through the use</w:t>
      </w:r>
      <w:r w:rsidR="005C63DE" w:rsidRPr="00B1671C">
        <w:rPr>
          <w:rFonts w:cstheme="minorHAnsi"/>
          <w:sz w:val="24"/>
          <w:szCs w:val="24"/>
        </w:rPr>
        <w:t xml:space="preserve"> epistemic play and ludic play, using </w:t>
      </w:r>
      <w:r w:rsidR="00DC5050" w:rsidRPr="00B1671C">
        <w:rPr>
          <w:rFonts w:cstheme="minorHAnsi"/>
          <w:sz w:val="24"/>
          <w:szCs w:val="24"/>
        </w:rPr>
        <w:t xml:space="preserve">video cameras </w:t>
      </w:r>
      <w:r w:rsidR="0028056F" w:rsidRPr="00B1671C">
        <w:rPr>
          <w:rFonts w:cstheme="minorHAnsi"/>
          <w:sz w:val="24"/>
          <w:szCs w:val="24"/>
        </w:rPr>
        <w:t xml:space="preserve">to use for </w:t>
      </w:r>
      <w:r w:rsidR="005D5F98" w:rsidRPr="00B1671C">
        <w:rPr>
          <w:rFonts w:cstheme="minorHAnsi"/>
          <w:sz w:val="24"/>
          <w:szCs w:val="24"/>
        </w:rPr>
        <w:t>observations</w:t>
      </w:r>
      <w:r w:rsidR="0028056F" w:rsidRPr="00B1671C">
        <w:rPr>
          <w:rFonts w:cstheme="minorHAnsi"/>
          <w:sz w:val="24"/>
          <w:szCs w:val="24"/>
        </w:rPr>
        <w:t xml:space="preserve"> rather than adding an adult to the </w:t>
      </w:r>
      <w:proofErr w:type="spellStart"/>
      <w:r w:rsidR="0028056F" w:rsidRPr="00B1671C">
        <w:rPr>
          <w:rFonts w:cstheme="minorHAnsi"/>
          <w:sz w:val="24"/>
          <w:szCs w:val="24"/>
        </w:rPr>
        <w:t>childs</w:t>
      </w:r>
      <w:proofErr w:type="spellEnd"/>
      <w:r w:rsidR="0028056F" w:rsidRPr="00B1671C">
        <w:rPr>
          <w:rFonts w:cstheme="minorHAnsi"/>
          <w:sz w:val="24"/>
          <w:szCs w:val="24"/>
        </w:rPr>
        <w:t xml:space="preserve"> environment</w:t>
      </w:r>
      <w:r w:rsidR="005C63DE" w:rsidRPr="00B1671C">
        <w:rPr>
          <w:rFonts w:cstheme="minorHAnsi"/>
          <w:sz w:val="24"/>
          <w:szCs w:val="24"/>
        </w:rPr>
        <w:t>, historically, evidence claims that</w:t>
      </w:r>
      <w:r w:rsidR="0028056F" w:rsidRPr="00B1671C">
        <w:rPr>
          <w:rFonts w:cstheme="minorHAnsi"/>
          <w:sz w:val="24"/>
          <w:szCs w:val="24"/>
        </w:rPr>
        <w:t xml:space="preserve"> children</w:t>
      </w:r>
      <w:r w:rsidR="00364F2B" w:rsidRPr="00B1671C">
        <w:rPr>
          <w:rFonts w:cstheme="minorHAnsi"/>
          <w:sz w:val="24"/>
          <w:szCs w:val="24"/>
        </w:rPr>
        <w:t xml:space="preserve"> learn best from other children in the classroom environment, if an adult is present it may alter the </w:t>
      </w:r>
      <w:r w:rsidR="005D5F98" w:rsidRPr="00B1671C">
        <w:rPr>
          <w:rFonts w:cstheme="minorHAnsi"/>
          <w:sz w:val="24"/>
          <w:szCs w:val="24"/>
        </w:rPr>
        <w:t>children’s</w:t>
      </w:r>
      <w:r w:rsidR="00364F2B" w:rsidRPr="00B1671C">
        <w:rPr>
          <w:rFonts w:cstheme="minorHAnsi"/>
          <w:sz w:val="24"/>
          <w:szCs w:val="24"/>
        </w:rPr>
        <w:t xml:space="preserve"> perspective on their learning</w:t>
      </w:r>
      <w:r w:rsidR="005C63DE" w:rsidRPr="00B1671C">
        <w:rPr>
          <w:rFonts w:cstheme="minorHAnsi"/>
          <w:sz w:val="24"/>
          <w:szCs w:val="24"/>
        </w:rPr>
        <w:t xml:space="preserve"> (Birds and Edwards, 2015; </w:t>
      </w:r>
      <w:r w:rsidR="00DE3647">
        <w:rPr>
          <w:rFonts w:cstheme="minorHAnsi"/>
          <w:sz w:val="24"/>
          <w:szCs w:val="24"/>
        </w:rPr>
        <w:t xml:space="preserve">Howard and Wood, 2010; Mc Innes and Howard, </w:t>
      </w:r>
      <w:r w:rsidR="0089051B" w:rsidRPr="00B1671C">
        <w:rPr>
          <w:rFonts w:cstheme="minorHAnsi"/>
          <w:sz w:val="24"/>
          <w:szCs w:val="24"/>
        </w:rPr>
        <w:t xml:space="preserve">2012).  </w:t>
      </w:r>
    </w:p>
    <w:p w14:paraId="657F6F49" w14:textId="312247C3" w:rsidR="005D5F98" w:rsidRPr="00B1671C" w:rsidRDefault="001B2FF2" w:rsidP="00B1671C">
      <w:pPr>
        <w:spacing w:line="360" w:lineRule="auto"/>
        <w:jc w:val="both"/>
        <w:rPr>
          <w:rFonts w:cstheme="minorHAnsi"/>
          <w:sz w:val="24"/>
          <w:szCs w:val="24"/>
        </w:rPr>
      </w:pPr>
      <w:r w:rsidRPr="00B1671C">
        <w:rPr>
          <w:rFonts w:cstheme="minorHAnsi"/>
          <w:sz w:val="24"/>
          <w:szCs w:val="24"/>
        </w:rPr>
        <w:lastRenderedPageBreak/>
        <w:t xml:space="preserve">The plan incorporates time for children to revisit the activities throughout the week, which </w:t>
      </w:r>
      <w:r w:rsidR="005C63DE" w:rsidRPr="00B1671C">
        <w:rPr>
          <w:rFonts w:cstheme="minorHAnsi"/>
          <w:sz w:val="24"/>
          <w:szCs w:val="24"/>
        </w:rPr>
        <w:t>Bruner’s s</w:t>
      </w:r>
      <w:r w:rsidR="0028056F" w:rsidRPr="00B1671C">
        <w:rPr>
          <w:rFonts w:cstheme="minorHAnsi"/>
          <w:sz w:val="24"/>
          <w:szCs w:val="24"/>
        </w:rPr>
        <w:t>piral curriculum states</w:t>
      </w:r>
      <w:r w:rsidRPr="00B1671C">
        <w:rPr>
          <w:rFonts w:cstheme="minorHAnsi"/>
          <w:sz w:val="24"/>
          <w:szCs w:val="24"/>
        </w:rPr>
        <w:t xml:space="preserve"> is an important aspect of planning</w:t>
      </w:r>
      <w:r w:rsidR="000329A0" w:rsidRPr="00B1671C">
        <w:rPr>
          <w:rFonts w:cstheme="minorHAnsi"/>
          <w:sz w:val="24"/>
          <w:szCs w:val="24"/>
        </w:rPr>
        <w:t xml:space="preserve">, </w:t>
      </w:r>
      <w:r w:rsidR="005D7577" w:rsidRPr="00B1671C">
        <w:rPr>
          <w:rFonts w:cstheme="minorHAnsi"/>
          <w:sz w:val="24"/>
          <w:szCs w:val="24"/>
        </w:rPr>
        <w:t>as revisiting the activity builds an understanding of how the process works, this is particularly important</w:t>
      </w:r>
      <w:r w:rsidR="0028056F" w:rsidRPr="00B1671C">
        <w:rPr>
          <w:rFonts w:cstheme="minorHAnsi"/>
          <w:sz w:val="24"/>
          <w:szCs w:val="24"/>
        </w:rPr>
        <w:t xml:space="preserve"> </w:t>
      </w:r>
      <w:r w:rsidR="005D7577" w:rsidRPr="00B1671C">
        <w:rPr>
          <w:rFonts w:cstheme="minorHAnsi"/>
          <w:sz w:val="24"/>
          <w:szCs w:val="24"/>
        </w:rPr>
        <w:t xml:space="preserve">promoting </w:t>
      </w:r>
      <w:r w:rsidR="000329A0" w:rsidRPr="00B1671C">
        <w:rPr>
          <w:rFonts w:cstheme="minorHAnsi"/>
          <w:sz w:val="24"/>
          <w:szCs w:val="24"/>
        </w:rPr>
        <w:t>learning outcomes for children</w:t>
      </w:r>
      <w:r w:rsidR="005C63DE" w:rsidRPr="00B1671C">
        <w:rPr>
          <w:rFonts w:cstheme="minorHAnsi"/>
          <w:sz w:val="24"/>
          <w:szCs w:val="24"/>
        </w:rPr>
        <w:t xml:space="preserve"> (Harden, 1999</w:t>
      </w:r>
      <w:r w:rsidR="00EB031A">
        <w:rPr>
          <w:rFonts w:cstheme="minorHAnsi"/>
          <w:sz w:val="24"/>
          <w:szCs w:val="24"/>
        </w:rPr>
        <w:t>)</w:t>
      </w:r>
      <w:r w:rsidRPr="00B1671C">
        <w:rPr>
          <w:rFonts w:cstheme="minorHAnsi"/>
          <w:sz w:val="24"/>
          <w:szCs w:val="24"/>
        </w:rPr>
        <w:t>.</w:t>
      </w:r>
      <w:r w:rsidR="00EB031A">
        <w:rPr>
          <w:rFonts w:cstheme="minorHAnsi"/>
          <w:sz w:val="24"/>
          <w:szCs w:val="24"/>
        </w:rPr>
        <w:t xml:space="preserve"> Revisiting throughout the week, will give children the opportunity to explore all aspects of the activity to support their individual knowledge of digital technology enhancing their digital capabilities </w:t>
      </w:r>
      <w:r w:rsidR="00EB031A" w:rsidRPr="00EB031A">
        <w:rPr>
          <w:rFonts w:cstheme="minorHAnsi"/>
          <w:sz w:val="24"/>
          <w:szCs w:val="24"/>
        </w:rPr>
        <w:t>(Howard and Wood, 2010</w:t>
      </w:r>
      <w:r w:rsidR="00EB031A">
        <w:rPr>
          <w:rFonts w:cstheme="minorHAnsi"/>
          <w:sz w:val="24"/>
          <w:szCs w:val="24"/>
        </w:rPr>
        <w:t>; Welsh Government, 2018</w:t>
      </w:r>
      <w:r w:rsidR="00EB031A" w:rsidRPr="00EB031A">
        <w:rPr>
          <w:rFonts w:cstheme="minorHAnsi"/>
          <w:sz w:val="24"/>
          <w:szCs w:val="24"/>
        </w:rPr>
        <w:t>)</w:t>
      </w:r>
      <w:r w:rsidR="00EB031A">
        <w:rPr>
          <w:rFonts w:cstheme="minorHAnsi"/>
          <w:sz w:val="24"/>
          <w:szCs w:val="24"/>
        </w:rPr>
        <w:t>.  As according to Ofcom, (2018), i</w:t>
      </w:r>
      <w:r w:rsidR="005D5F98" w:rsidRPr="00B1671C">
        <w:rPr>
          <w:rFonts w:cstheme="minorHAnsi"/>
          <w:sz w:val="24"/>
          <w:szCs w:val="24"/>
        </w:rPr>
        <w:t xml:space="preserve">ncome deprived families, may not have the same digital opportunities as more affluent families.  Ofcom, </w:t>
      </w:r>
      <w:r w:rsidR="002B3BDA">
        <w:rPr>
          <w:rFonts w:cstheme="minorHAnsi"/>
          <w:sz w:val="24"/>
          <w:szCs w:val="24"/>
        </w:rPr>
        <w:t>(</w:t>
      </w:r>
      <w:r w:rsidR="005D5F98" w:rsidRPr="00B1671C">
        <w:rPr>
          <w:rFonts w:cstheme="minorHAnsi"/>
          <w:sz w:val="24"/>
          <w:szCs w:val="24"/>
        </w:rPr>
        <w:t>2018</w:t>
      </w:r>
      <w:r w:rsidR="002B3BDA">
        <w:rPr>
          <w:rFonts w:cstheme="minorHAnsi"/>
          <w:sz w:val="24"/>
          <w:szCs w:val="24"/>
        </w:rPr>
        <w:t>)</w:t>
      </w:r>
      <w:r w:rsidR="005D5F98" w:rsidRPr="00B1671C">
        <w:rPr>
          <w:rFonts w:cstheme="minorHAnsi"/>
          <w:sz w:val="24"/>
          <w:szCs w:val="24"/>
        </w:rPr>
        <w:t>, evidenced that children in low income households are limited to certain digital technology, for example low income families may only have a mobile phone to access the internet</w:t>
      </w:r>
      <w:r w:rsidR="00AD32B8" w:rsidRPr="00B1671C">
        <w:rPr>
          <w:rFonts w:cstheme="minorHAnsi"/>
          <w:sz w:val="24"/>
          <w:szCs w:val="24"/>
        </w:rPr>
        <w:t xml:space="preserve"> with limited internet access or data.  H</w:t>
      </w:r>
      <w:r w:rsidR="005D5F98" w:rsidRPr="00B1671C">
        <w:rPr>
          <w:rFonts w:cstheme="minorHAnsi"/>
          <w:sz w:val="24"/>
          <w:szCs w:val="24"/>
        </w:rPr>
        <w:t>owever</w:t>
      </w:r>
      <w:r w:rsidR="00AD32B8" w:rsidRPr="00B1671C">
        <w:rPr>
          <w:rFonts w:cstheme="minorHAnsi"/>
          <w:sz w:val="24"/>
          <w:szCs w:val="24"/>
        </w:rPr>
        <w:t>,</w:t>
      </w:r>
      <w:r w:rsidR="005D5F98" w:rsidRPr="00B1671C">
        <w:rPr>
          <w:rFonts w:cstheme="minorHAnsi"/>
          <w:sz w:val="24"/>
          <w:szCs w:val="24"/>
        </w:rPr>
        <w:t xml:space="preserve"> the more affluent families may have access to Smart TV’s, laptops, computers, tablets, mobile phones</w:t>
      </w:r>
      <w:r w:rsidR="00AD32B8" w:rsidRPr="00B1671C">
        <w:rPr>
          <w:rFonts w:cstheme="minorHAnsi"/>
          <w:sz w:val="24"/>
          <w:szCs w:val="24"/>
        </w:rPr>
        <w:t xml:space="preserve"> and internet conne</w:t>
      </w:r>
      <w:r w:rsidR="009C1972" w:rsidRPr="00B1671C">
        <w:rPr>
          <w:rFonts w:cstheme="minorHAnsi"/>
          <w:sz w:val="24"/>
          <w:szCs w:val="24"/>
        </w:rPr>
        <w:t>ction a within the home (</w:t>
      </w:r>
      <w:proofErr w:type="spellStart"/>
      <w:r w:rsidR="009C1972" w:rsidRPr="00B1671C">
        <w:rPr>
          <w:rFonts w:cstheme="minorHAnsi"/>
          <w:sz w:val="24"/>
          <w:szCs w:val="24"/>
        </w:rPr>
        <w:t>OfCom</w:t>
      </w:r>
      <w:proofErr w:type="spellEnd"/>
      <w:r w:rsidR="009C1972" w:rsidRPr="00B1671C">
        <w:rPr>
          <w:rFonts w:cstheme="minorHAnsi"/>
          <w:sz w:val="24"/>
          <w:szCs w:val="24"/>
        </w:rPr>
        <w:t xml:space="preserve">, </w:t>
      </w:r>
      <w:r w:rsidR="00552391" w:rsidRPr="00B1671C">
        <w:rPr>
          <w:rFonts w:cstheme="minorHAnsi"/>
          <w:sz w:val="24"/>
          <w:szCs w:val="24"/>
        </w:rPr>
        <w:t>2018</w:t>
      </w:r>
      <w:r w:rsidR="00EB031A">
        <w:rPr>
          <w:rFonts w:cstheme="minorHAnsi"/>
          <w:sz w:val="24"/>
          <w:szCs w:val="24"/>
        </w:rPr>
        <w:t>) T</w:t>
      </w:r>
      <w:r w:rsidR="00AD32B8" w:rsidRPr="00B1671C">
        <w:rPr>
          <w:rFonts w:cstheme="minorHAnsi"/>
          <w:sz w:val="24"/>
          <w:szCs w:val="24"/>
        </w:rPr>
        <w:t>he setting in which this plan will take place</w:t>
      </w:r>
      <w:r w:rsidR="00EB031A">
        <w:rPr>
          <w:rFonts w:cstheme="minorHAnsi"/>
          <w:sz w:val="24"/>
          <w:szCs w:val="24"/>
        </w:rPr>
        <w:t xml:space="preserve"> takes this into consideration as the school </w:t>
      </w:r>
      <w:r w:rsidR="00AC6793">
        <w:rPr>
          <w:rFonts w:cstheme="minorHAnsi"/>
          <w:sz w:val="24"/>
          <w:szCs w:val="24"/>
        </w:rPr>
        <w:t xml:space="preserve">community </w:t>
      </w:r>
      <w:r w:rsidR="00AC6793" w:rsidRPr="00B1671C">
        <w:rPr>
          <w:rFonts w:cstheme="minorHAnsi"/>
          <w:sz w:val="24"/>
          <w:szCs w:val="24"/>
        </w:rPr>
        <w:t>is</w:t>
      </w:r>
      <w:r w:rsidR="00EB031A">
        <w:rPr>
          <w:rFonts w:cstheme="minorHAnsi"/>
          <w:sz w:val="24"/>
          <w:szCs w:val="24"/>
        </w:rPr>
        <w:t xml:space="preserve"> considered to be </w:t>
      </w:r>
      <w:r w:rsidR="00AC6793">
        <w:rPr>
          <w:rFonts w:cstheme="minorHAnsi"/>
          <w:sz w:val="24"/>
          <w:szCs w:val="24"/>
        </w:rPr>
        <w:t>in deprivation (Welsh Government, 2019)</w:t>
      </w:r>
      <w:r w:rsidR="00AD32B8" w:rsidRPr="00B1671C">
        <w:rPr>
          <w:rFonts w:cstheme="minorHAnsi"/>
          <w:sz w:val="24"/>
          <w:szCs w:val="24"/>
        </w:rPr>
        <w:t xml:space="preserve"> therefor the activities that include digital technology </w:t>
      </w:r>
      <w:r w:rsidR="00AC6793">
        <w:rPr>
          <w:rFonts w:cstheme="minorHAnsi"/>
          <w:sz w:val="24"/>
          <w:szCs w:val="24"/>
        </w:rPr>
        <w:t>support the digital inclusion</w:t>
      </w:r>
      <w:r w:rsidR="00AD32B8" w:rsidRPr="00B1671C">
        <w:rPr>
          <w:rFonts w:cstheme="minorHAnsi"/>
          <w:sz w:val="24"/>
          <w:szCs w:val="24"/>
        </w:rPr>
        <w:t xml:space="preserve"> and digital </w:t>
      </w:r>
      <w:r w:rsidR="00B750AD" w:rsidRPr="00B1671C">
        <w:rPr>
          <w:rFonts w:cstheme="minorHAnsi"/>
          <w:sz w:val="24"/>
          <w:szCs w:val="24"/>
        </w:rPr>
        <w:t>competency</w:t>
      </w:r>
      <w:r w:rsidR="00AC6793">
        <w:rPr>
          <w:rFonts w:cstheme="minorHAnsi"/>
          <w:sz w:val="24"/>
          <w:szCs w:val="24"/>
        </w:rPr>
        <w:t xml:space="preserve"> </w:t>
      </w:r>
      <w:r w:rsidR="00FE76B6">
        <w:rPr>
          <w:rFonts w:cstheme="minorHAnsi"/>
          <w:sz w:val="24"/>
          <w:szCs w:val="24"/>
        </w:rPr>
        <w:t>framework (Welsh Government, no date).</w:t>
      </w:r>
    </w:p>
    <w:p w14:paraId="0BAD186C" w14:textId="4423F5EA" w:rsidR="008661AD" w:rsidRPr="00B1671C" w:rsidRDefault="005D5F98" w:rsidP="00B1671C">
      <w:pPr>
        <w:spacing w:line="360" w:lineRule="auto"/>
        <w:jc w:val="both"/>
        <w:rPr>
          <w:rFonts w:cstheme="minorHAnsi"/>
          <w:sz w:val="24"/>
          <w:szCs w:val="24"/>
        </w:rPr>
      </w:pPr>
      <w:r w:rsidRPr="00B1671C">
        <w:rPr>
          <w:rFonts w:cstheme="minorHAnsi"/>
          <w:sz w:val="24"/>
          <w:szCs w:val="24"/>
        </w:rPr>
        <w:t xml:space="preserve">The plan does not consider children with additional learning needs or disabilities, however </w:t>
      </w:r>
      <w:r w:rsidR="00AD32B8" w:rsidRPr="00B1671C">
        <w:rPr>
          <w:rFonts w:cstheme="minorHAnsi"/>
          <w:sz w:val="24"/>
          <w:szCs w:val="24"/>
        </w:rPr>
        <w:t>the dig</w:t>
      </w:r>
      <w:r w:rsidR="00B750AD" w:rsidRPr="00B1671C">
        <w:rPr>
          <w:rFonts w:cstheme="minorHAnsi"/>
          <w:sz w:val="24"/>
          <w:szCs w:val="24"/>
        </w:rPr>
        <w:t>ital technology can be used by all</w:t>
      </w:r>
      <w:r w:rsidR="00AD32B8" w:rsidRPr="00B1671C">
        <w:rPr>
          <w:rFonts w:cstheme="minorHAnsi"/>
          <w:sz w:val="24"/>
          <w:szCs w:val="24"/>
        </w:rPr>
        <w:t xml:space="preserve">.  </w:t>
      </w:r>
      <w:r w:rsidR="004D223F" w:rsidRPr="00B1671C">
        <w:rPr>
          <w:rFonts w:cstheme="minorHAnsi"/>
          <w:sz w:val="24"/>
          <w:szCs w:val="24"/>
        </w:rPr>
        <w:t xml:space="preserve"> An iPad is</w:t>
      </w:r>
      <w:r w:rsidR="00AD32B8" w:rsidRPr="00B1671C">
        <w:rPr>
          <w:rFonts w:cstheme="minorHAnsi"/>
          <w:sz w:val="24"/>
          <w:szCs w:val="24"/>
        </w:rPr>
        <w:t xml:space="preserve"> tactile, which </w:t>
      </w:r>
      <w:r w:rsidR="004D223F" w:rsidRPr="00B1671C">
        <w:rPr>
          <w:rFonts w:cstheme="minorHAnsi"/>
          <w:sz w:val="24"/>
          <w:szCs w:val="24"/>
        </w:rPr>
        <w:t xml:space="preserve">can </w:t>
      </w:r>
      <w:r w:rsidR="00AD32B8" w:rsidRPr="00B1671C">
        <w:rPr>
          <w:rFonts w:cstheme="minorHAnsi"/>
          <w:sz w:val="24"/>
          <w:szCs w:val="24"/>
        </w:rPr>
        <w:t xml:space="preserve">easily </w:t>
      </w:r>
      <w:r w:rsidR="004D223F" w:rsidRPr="00B1671C">
        <w:rPr>
          <w:rFonts w:cstheme="minorHAnsi"/>
          <w:sz w:val="24"/>
          <w:szCs w:val="24"/>
        </w:rPr>
        <w:t xml:space="preserve">be </w:t>
      </w:r>
      <w:r w:rsidR="00AD32B8" w:rsidRPr="00B1671C">
        <w:rPr>
          <w:rFonts w:cstheme="minorHAnsi"/>
          <w:sz w:val="24"/>
          <w:szCs w:val="24"/>
        </w:rPr>
        <w:t xml:space="preserve">handled, if a child was unable to manipulate the </w:t>
      </w:r>
      <w:proofErr w:type="spellStart"/>
      <w:r w:rsidR="00AD32B8" w:rsidRPr="00B1671C">
        <w:rPr>
          <w:rFonts w:cstheme="minorHAnsi"/>
          <w:sz w:val="24"/>
          <w:szCs w:val="24"/>
        </w:rPr>
        <w:t>ipad</w:t>
      </w:r>
      <w:proofErr w:type="spellEnd"/>
      <w:r w:rsidR="00AD32B8" w:rsidRPr="00B1671C">
        <w:rPr>
          <w:rFonts w:cstheme="minorHAnsi"/>
          <w:sz w:val="24"/>
          <w:szCs w:val="24"/>
        </w:rPr>
        <w:t xml:space="preserve"> within their hands a stand could be used at eye level to support the children individual needs. Children with addi</w:t>
      </w:r>
      <w:r w:rsidR="008661AD" w:rsidRPr="00B1671C">
        <w:rPr>
          <w:rFonts w:cstheme="minorHAnsi"/>
          <w:sz w:val="24"/>
          <w:szCs w:val="24"/>
        </w:rPr>
        <w:t>ti</w:t>
      </w:r>
      <w:r w:rsidR="00AD32B8" w:rsidRPr="00B1671C">
        <w:rPr>
          <w:rFonts w:cstheme="minorHAnsi"/>
          <w:sz w:val="24"/>
          <w:szCs w:val="24"/>
        </w:rPr>
        <w:t>onal learning needs or disabilities would not have any barriers to completing this activity,</w:t>
      </w:r>
      <w:r w:rsidR="008661AD" w:rsidRPr="00B1671C">
        <w:rPr>
          <w:rFonts w:cstheme="minorHAnsi"/>
          <w:sz w:val="24"/>
          <w:szCs w:val="24"/>
        </w:rPr>
        <w:t xml:space="preserve"> </w:t>
      </w:r>
      <w:proofErr w:type="spellStart"/>
      <w:r w:rsidR="008661AD" w:rsidRPr="00B1671C">
        <w:rPr>
          <w:rFonts w:cstheme="minorHAnsi"/>
          <w:sz w:val="24"/>
          <w:szCs w:val="24"/>
        </w:rPr>
        <w:t>Gjelaj</w:t>
      </w:r>
      <w:proofErr w:type="spellEnd"/>
      <w:r w:rsidR="008661AD" w:rsidRPr="00B1671C">
        <w:rPr>
          <w:rFonts w:cstheme="minorHAnsi"/>
          <w:sz w:val="24"/>
          <w:szCs w:val="24"/>
        </w:rPr>
        <w:t>, (2020) claims that digital technology can give children with limited literacy capabilities a</w:t>
      </w:r>
      <w:r w:rsidR="009534DF" w:rsidRPr="00B1671C">
        <w:rPr>
          <w:rFonts w:cstheme="minorHAnsi"/>
          <w:sz w:val="24"/>
          <w:szCs w:val="24"/>
        </w:rPr>
        <w:t xml:space="preserve"> </w:t>
      </w:r>
      <w:r w:rsidR="008661AD" w:rsidRPr="00B1671C">
        <w:rPr>
          <w:rFonts w:cstheme="minorHAnsi"/>
          <w:sz w:val="24"/>
          <w:szCs w:val="24"/>
        </w:rPr>
        <w:t xml:space="preserve">voice within the </w:t>
      </w:r>
      <w:r w:rsidR="009534DF" w:rsidRPr="00B1671C">
        <w:rPr>
          <w:rFonts w:cstheme="minorHAnsi"/>
          <w:sz w:val="24"/>
          <w:szCs w:val="24"/>
        </w:rPr>
        <w:t>digital world, furthermore</w:t>
      </w:r>
      <w:r w:rsidR="006A70E6" w:rsidRPr="00B1671C">
        <w:rPr>
          <w:rFonts w:cstheme="minorHAnsi"/>
          <w:sz w:val="24"/>
          <w:szCs w:val="24"/>
        </w:rPr>
        <w:t>,</w:t>
      </w:r>
      <w:r w:rsidR="009534DF" w:rsidRPr="00B1671C">
        <w:rPr>
          <w:rFonts w:cstheme="minorHAnsi"/>
          <w:sz w:val="24"/>
          <w:szCs w:val="24"/>
        </w:rPr>
        <w:t xml:space="preserve"> The H</w:t>
      </w:r>
      <w:r w:rsidR="008661AD" w:rsidRPr="00B1671C">
        <w:rPr>
          <w:rFonts w:cstheme="minorHAnsi"/>
          <w:sz w:val="24"/>
          <w:szCs w:val="24"/>
        </w:rPr>
        <w:t>ouse of Commons parliament paper, (2019) suggests that positive access to the internet</w:t>
      </w:r>
      <w:r w:rsidR="009534DF" w:rsidRPr="00B1671C">
        <w:rPr>
          <w:rFonts w:cstheme="minorHAnsi"/>
          <w:sz w:val="24"/>
          <w:szCs w:val="24"/>
        </w:rPr>
        <w:t xml:space="preserve"> via controlled</w:t>
      </w:r>
      <w:r w:rsidR="008661AD" w:rsidRPr="00B1671C">
        <w:rPr>
          <w:rFonts w:cstheme="minorHAnsi"/>
          <w:sz w:val="24"/>
          <w:szCs w:val="24"/>
        </w:rPr>
        <w:t xml:space="preserve"> digital technology can empower children who may have disabilities</w:t>
      </w:r>
      <w:r w:rsidR="009534DF" w:rsidRPr="00B1671C">
        <w:rPr>
          <w:rFonts w:cstheme="minorHAnsi"/>
          <w:sz w:val="24"/>
          <w:szCs w:val="24"/>
        </w:rPr>
        <w:t xml:space="preserve"> by accessing aspirational individuals who have achieved their ambitions with a disability</w:t>
      </w:r>
      <w:r w:rsidR="00FE76B6">
        <w:rPr>
          <w:rFonts w:cstheme="minorHAnsi"/>
          <w:sz w:val="24"/>
          <w:szCs w:val="24"/>
        </w:rPr>
        <w:t xml:space="preserve"> (</w:t>
      </w:r>
      <w:proofErr w:type="spellStart"/>
      <w:r w:rsidR="00FE76B6">
        <w:rPr>
          <w:rFonts w:cstheme="minorHAnsi"/>
          <w:sz w:val="24"/>
          <w:szCs w:val="24"/>
        </w:rPr>
        <w:t>Flewitt</w:t>
      </w:r>
      <w:proofErr w:type="spellEnd"/>
      <w:r w:rsidR="00FE76B6">
        <w:rPr>
          <w:rFonts w:cstheme="minorHAnsi"/>
          <w:sz w:val="24"/>
          <w:szCs w:val="24"/>
        </w:rPr>
        <w:t xml:space="preserve"> and</w:t>
      </w:r>
      <w:r w:rsidR="00FE76B6" w:rsidRPr="00FE76B6">
        <w:rPr>
          <w:rFonts w:cstheme="minorHAnsi"/>
          <w:sz w:val="24"/>
          <w:szCs w:val="24"/>
        </w:rPr>
        <w:t xml:space="preserve"> </w:t>
      </w:r>
      <w:proofErr w:type="spellStart"/>
      <w:r w:rsidR="00FE76B6" w:rsidRPr="00FE76B6">
        <w:rPr>
          <w:rFonts w:cstheme="minorHAnsi"/>
          <w:sz w:val="24"/>
          <w:szCs w:val="24"/>
        </w:rPr>
        <w:t>Kucirkova</w:t>
      </w:r>
      <w:proofErr w:type="spellEnd"/>
      <w:r w:rsidR="00FE76B6">
        <w:rPr>
          <w:rFonts w:cstheme="minorHAnsi"/>
          <w:sz w:val="24"/>
          <w:szCs w:val="24"/>
        </w:rPr>
        <w:t>, 2014</w:t>
      </w:r>
      <w:r w:rsidR="009534DF" w:rsidRPr="00B1671C">
        <w:rPr>
          <w:rFonts w:cstheme="minorHAnsi"/>
          <w:sz w:val="24"/>
          <w:szCs w:val="24"/>
        </w:rPr>
        <w:t>).</w:t>
      </w:r>
      <w:r w:rsidR="008661AD" w:rsidRPr="00B1671C">
        <w:rPr>
          <w:rFonts w:cstheme="minorHAnsi"/>
          <w:sz w:val="24"/>
          <w:szCs w:val="24"/>
        </w:rPr>
        <w:t xml:space="preserve">  </w:t>
      </w:r>
      <w:r w:rsidR="00B750AD" w:rsidRPr="00B1671C">
        <w:rPr>
          <w:rFonts w:cstheme="minorHAnsi"/>
          <w:sz w:val="24"/>
          <w:szCs w:val="24"/>
        </w:rPr>
        <w:t xml:space="preserve"> </w:t>
      </w:r>
      <w:r w:rsidR="00E23B18" w:rsidRPr="00B1671C">
        <w:rPr>
          <w:rFonts w:cstheme="minorHAnsi"/>
          <w:sz w:val="24"/>
          <w:szCs w:val="24"/>
        </w:rPr>
        <w:t xml:space="preserve">This also corresponds with the UNCRC, rights of the child, Article 2, where no child should be treated unfairly, or face any discrimination.  </w:t>
      </w:r>
      <w:r w:rsidR="0089051B" w:rsidRPr="00B1671C">
        <w:rPr>
          <w:rFonts w:cstheme="minorHAnsi"/>
          <w:sz w:val="24"/>
          <w:szCs w:val="24"/>
        </w:rPr>
        <w:t>Furthermore,</w:t>
      </w:r>
      <w:r w:rsidR="00E23B18" w:rsidRPr="00B1671C">
        <w:rPr>
          <w:rFonts w:cstheme="minorHAnsi"/>
          <w:sz w:val="24"/>
          <w:szCs w:val="24"/>
        </w:rPr>
        <w:t xml:space="preserve"> Article 13 gives children the right to</w:t>
      </w:r>
      <w:r w:rsidR="0089051B" w:rsidRPr="00B1671C">
        <w:rPr>
          <w:rFonts w:cstheme="minorHAnsi"/>
          <w:sz w:val="24"/>
          <w:szCs w:val="24"/>
        </w:rPr>
        <w:t xml:space="preserve"> share thoughts freely, unless it may harm others </w:t>
      </w:r>
      <w:r w:rsidR="00FE76B6">
        <w:rPr>
          <w:rFonts w:cstheme="minorHAnsi"/>
          <w:sz w:val="24"/>
          <w:szCs w:val="24"/>
        </w:rPr>
        <w:t>(UNCRC, 1992</w:t>
      </w:r>
      <w:r w:rsidR="0089051B" w:rsidRPr="00B1671C">
        <w:rPr>
          <w:rFonts w:cstheme="minorHAnsi"/>
          <w:sz w:val="24"/>
          <w:szCs w:val="24"/>
        </w:rPr>
        <w:t>).</w:t>
      </w:r>
      <w:r w:rsidR="00E23B18" w:rsidRPr="00B1671C">
        <w:rPr>
          <w:rFonts w:cstheme="minorHAnsi"/>
          <w:sz w:val="24"/>
          <w:szCs w:val="24"/>
        </w:rPr>
        <w:t xml:space="preserve"> </w:t>
      </w:r>
    </w:p>
    <w:p w14:paraId="47044A67" w14:textId="77777777" w:rsidR="00C74416" w:rsidRDefault="009C1972" w:rsidP="00B1671C">
      <w:pPr>
        <w:spacing w:line="360" w:lineRule="auto"/>
        <w:jc w:val="both"/>
        <w:rPr>
          <w:rFonts w:cstheme="minorHAnsi"/>
          <w:sz w:val="24"/>
          <w:szCs w:val="24"/>
        </w:rPr>
      </w:pPr>
      <w:r w:rsidRPr="00B1671C">
        <w:rPr>
          <w:rFonts w:cstheme="minorHAnsi"/>
          <w:sz w:val="24"/>
          <w:szCs w:val="24"/>
        </w:rPr>
        <w:t>Notably, it is important for children to access digital technology, however it is also important to minimise any risk that children may encounter whilst online. The technology used in th</w:t>
      </w:r>
      <w:r w:rsidR="0073793E" w:rsidRPr="00B1671C">
        <w:rPr>
          <w:rFonts w:cstheme="minorHAnsi"/>
          <w:sz w:val="24"/>
          <w:szCs w:val="24"/>
        </w:rPr>
        <w:t>i</w:t>
      </w:r>
      <w:r w:rsidRPr="00B1671C">
        <w:rPr>
          <w:rFonts w:cstheme="minorHAnsi"/>
          <w:sz w:val="24"/>
          <w:szCs w:val="24"/>
        </w:rPr>
        <w:t xml:space="preserve">s </w:t>
      </w:r>
      <w:r w:rsidRPr="00B1671C">
        <w:rPr>
          <w:rFonts w:cstheme="minorHAnsi"/>
          <w:sz w:val="24"/>
          <w:szCs w:val="24"/>
        </w:rPr>
        <w:lastRenderedPageBreak/>
        <w:t xml:space="preserve">plan have privacy </w:t>
      </w:r>
      <w:r w:rsidR="0073793E" w:rsidRPr="00B1671C">
        <w:rPr>
          <w:rFonts w:cstheme="minorHAnsi"/>
          <w:sz w:val="24"/>
          <w:szCs w:val="24"/>
        </w:rPr>
        <w:t>controls</w:t>
      </w:r>
      <w:r w:rsidRPr="00B1671C">
        <w:rPr>
          <w:rFonts w:cstheme="minorHAnsi"/>
          <w:sz w:val="24"/>
          <w:szCs w:val="24"/>
        </w:rPr>
        <w:t xml:space="preserve"> set in advance as part of the </w:t>
      </w:r>
      <w:r w:rsidR="0073793E" w:rsidRPr="00B1671C">
        <w:rPr>
          <w:rFonts w:cstheme="minorHAnsi"/>
          <w:sz w:val="24"/>
          <w:szCs w:val="24"/>
        </w:rPr>
        <w:t xml:space="preserve">online safeguarding </w:t>
      </w:r>
      <w:r w:rsidRPr="00B1671C">
        <w:rPr>
          <w:rFonts w:cstheme="minorHAnsi"/>
          <w:sz w:val="24"/>
          <w:szCs w:val="24"/>
        </w:rPr>
        <w:t>policies and procedures from the Local authority</w:t>
      </w:r>
      <w:r w:rsidR="0073793E" w:rsidRPr="00B1671C">
        <w:rPr>
          <w:rFonts w:cstheme="minorHAnsi"/>
          <w:sz w:val="24"/>
          <w:szCs w:val="24"/>
        </w:rPr>
        <w:t>, all digital devices have encrypted passwords, and anti-virus settings to protect all users</w:t>
      </w:r>
      <w:r w:rsidRPr="00B1671C">
        <w:rPr>
          <w:rFonts w:cstheme="minorHAnsi"/>
          <w:sz w:val="24"/>
          <w:szCs w:val="24"/>
        </w:rPr>
        <w:t xml:space="preserve"> </w:t>
      </w:r>
      <w:r w:rsidR="0073793E" w:rsidRPr="00B1671C">
        <w:rPr>
          <w:rFonts w:cstheme="minorHAnsi"/>
          <w:sz w:val="24"/>
          <w:szCs w:val="24"/>
        </w:rPr>
        <w:t>(Swansea Council, 2020)</w:t>
      </w:r>
      <w:r w:rsidR="00821284" w:rsidRPr="00B1671C">
        <w:rPr>
          <w:rFonts w:cstheme="minorHAnsi"/>
          <w:sz w:val="24"/>
          <w:szCs w:val="24"/>
        </w:rPr>
        <w:t>.</w:t>
      </w:r>
      <w:r w:rsidR="008661AD" w:rsidRPr="00B1671C">
        <w:rPr>
          <w:rFonts w:cstheme="minorHAnsi"/>
          <w:sz w:val="24"/>
          <w:szCs w:val="24"/>
        </w:rPr>
        <w:t xml:space="preserve"> </w:t>
      </w:r>
      <w:r w:rsidR="0080252D" w:rsidRPr="00B1671C">
        <w:rPr>
          <w:rFonts w:cstheme="minorHAnsi"/>
          <w:sz w:val="24"/>
          <w:szCs w:val="24"/>
        </w:rPr>
        <w:t xml:space="preserve">  </w:t>
      </w:r>
    </w:p>
    <w:p w14:paraId="4DE5F389" w14:textId="6C81BF3D" w:rsidR="00D61D59" w:rsidRPr="00B1671C" w:rsidRDefault="00C74416" w:rsidP="00B1671C">
      <w:pPr>
        <w:spacing w:line="360" w:lineRule="auto"/>
        <w:jc w:val="both"/>
        <w:rPr>
          <w:rFonts w:cstheme="minorHAnsi"/>
          <w:sz w:val="24"/>
          <w:szCs w:val="24"/>
        </w:rPr>
      </w:pPr>
      <w:r>
        <w:rPr>
          <w:rFonts w:cstheme="minorHAnsi"/>
          <w:sz w:val="24"/>
          <w:szCs w:val="24"/>
        </w:rPr>
        <w:t xml:space="preserve">To conclude, digital technology is inclusive to all, giving those who have limited vocal capacity a voice.  All children should have the right according the UNCRC to access online facilities no matter what their culture or background. </w:t>
      </w:r>
      <w:r w:rsidR="009432CE" w:rsidRPr="00B1671C">
        <w:rPr>
          <w:rFonts w:cstheme="minorHAnsi"/>
          <w:sz w:val="24"/>
          <w:szCs w:val="24"/>
        </w:rPr>
        <w:t xml:space="preserve"> </w:t>
      </w:r>
      <w:r>
        <w:rPr>
          <w:rFonts w:cstheme="minorHAnsi"/>
          <w:sz w:val="24"/>
          <w:szCs w:val="24"/>
        </w:rPr>
        <w:t>The plan is inclusive, reflecting Vygotsky’s scaffolding theory and Bandura spiral curriculum.</w:t>
      </w:r>
    </w:p>
    <w:p w14:paraId="017C259E" w14:textId="77777777" w:rsidR="0051171E" w:rsidRPr="00B3049D" w:rsidRDefault="0051171E" w:rsidP="00B3049D">
      <w:pPr>
        <w:spacing w:line="360" w:lineRule="auto"/>
        <w:jc w:val="both"/>
        <w:rPr>
          <w:sz w:val="24"/>
          <w:szCs w:val="24"/>
        </w:rPr>
      </w:pPr>
    </w:p>
    <w:p w14:paraId="12BBDBB1" w14:textId="77777777" w:rsidR="0051171E" w:rsidRPr="00B3049D" w:rsidRDefault="0051171E" w:rsidP="00B3049D">
      <w:pPr>
        <w:spacing w:line="360" w:lineRule="auto"/>
        <w:jc w:val="both"/>
        <w:rPr>
          <w:sz w:val="24"/>
          <w:szCs w:val="24"/>
        </w:rPr>
      </w:pPr>
    </w:p>
    <w:p w14:paraId="4BE7DF1B" w14:textId="77777777" w:rsidR="0051171E" w:rsidRPr="00B3049D" w:rsidRDefault="0051171E" w:rsidP="00B3049D">
      <w:pPr>
        <w:spacing w:line="360" w:lineRule="auto"/>
        <w:jc w:val="both"/>
        <w:rPr>
          <w:sz w:val="24"/>
          <w:szCs w:val="24"/>
        </w:rPr>
      </w:pPr>
    </w:p>
    <w:p w14:paraId="1966F0EE" w14:textId="77777777" w:rsidR="0051171E" w:rsidRPr="00B3049D" w:rsidRDefault="0051171E" w:rsidP="00B3049D">
      <w:pPr>
        <w:spacing w:line="360" w:lineRule="auto"/>
        <w:jc w:val="both"/>
        <w:rPr>
          <w:sz w:val="24"/>
          <w:szCs w:val="24"/>
        </w:rPr>
      </w:pPr>
    </w:p>
    <w:p w14:paraId="02E64107" w14:textId="77777777" w:rsidR="0051171E" w:rsidRPr="00B3049D" w:rsidRDefault="0051171E" w:rsidP="00B3049D">
      <w:pPr>
        <w:spacing w:line="360" w:lineRule="auto"/>
        <w:jc w:val="both"/>
        <w:rPr>
          <w:sz w:val="24"/>
          <w:szCs w:val="24"/>
        </w:rPr>
      </w:pPr>
    </w:p>
    <w:p w14:paraId="56595EE4" w14:textId="77777777" w:rsidR="0051171E" w:rsidRPr="00B3049D" w:rsidRDefault="0051171E" w:rsidP="00B3049D">
      <w:pPr>
        <w:spacing w:line="360" w:lineRule="auto"/>
        <w:jc w:val="both"/>
        <w:rPr>
          <w:sz w:val="24"/>
          <w:szCs w:val="24"/>
        </w:rPr>
      </w:pPr>
    </w:p>
    <w:p w14:paraId="3D9A3742" w14:textId="77777777" w:rsidR="0051171E" w:rsidRDefault="0051171E" w:rsidP="00233BD1"/>
    <w:p w14:paraId="6046B511" w14:textId="77777777" w:rsidR="0051171E" w:rsidRDefault="0051171E" w:rsidP="00233BD1"/>
    <w:p w14:paraId="139D4211" w14:textId="77777777" w:rsidR="0051171E" w:rsidRDefault="0051171E" w:rsidP="00233BD1"/>
    <w:p w14:paraId="12FC4771" w14:textId="77777777" w:rsidR="0051171E" w:rsidRDefault="0051171E" w:rsidP="00233BD1"/>
    <w:p w14:paraId="734D758B" w14:textId="77777777" w:rsidR="0051171E" w:rsidRDefault="0051171E" w:rsidP="00233BD1"/>
    <w:p w14:paraId="7DA337E0" w14:textId="77777777" w:rsidR="0051171E" w:rsidRDefault="0051171E" w:rsidP="00233BD1"/>
    <w:p w14:paraId="79A3793E" w14:textId="77777777" w:rsidR="0051171E" w:rsidRDefault="0051171E" w:rsidP="00233BD1"/>
    <w:p w14:paraId="0F6F3CE2" w14:textId="77777777" w:rsidR="0051171E" w:rsidRDefault="0051171E" w:rsidP="00233BD1"/>
    <w:p w14:paraId="33B8BF58" w14:textId="77777777" w:rsidR="00B7085D" w:rsidRDefault="00B7085D" w:rsidP="00233BD1"/>
    <w:p w14:paraId="527B3935" w14:textId="77777777" w:rsidR="00B7085D" w:rsidRDefault="00B7085D" w:rsidP="00233BD1"/>
    <w:p w14:paraId="4C07B9B5" w14:textId="77777777" w:rsidR="00B7085D" w:rsidRDefault="00B7085D" w:rsidP="00233BD1"/>
    <w:p w14:paraId="5504E63A" w14:textId="77777777" w:rsidR="00B7085D" w:rsidRDefault="00B7085D" w:rsidP="00233BD1"/>
    <w:p w14:paraId="1BF1E228" w14:textId="77777777" w:rsidR="00B7085D" w:rsidRDefault="00B7085D" w:rsidP="00233BD1"/>
    <w:p w14:paraId="5CCE3A74" w14:textId="77777777" w:rsidR="00B7085D" w:rsidRDefault="00B7085D" w:rsidP="00233BD1">
      <w:bookmarkStart w:id="0" w:name="_GoBack"/>
      <w:bookmarkEnd w:id="0"/>
    </w:p>
    <w:p w14:paraId="594B29B9" w14:textId="77777777" w:rsidR="00B7085D" w:rsidRDefault="00B7085D" w:rsidP="00233BD1"/>
    <w:p w14:paraId="397F593B" w14:textId="6EA55F6F" w:rsidR="0051171E" w:rsidRDefault="00B7085D" w:rsidP="00233BD1">
      <w:r>
        <w:lastRenderedPageBreak/>
        <w:t xml:space="preserve">References </w:t>
      </w:r>
    </w:p>
    <w:p w14:paraId="480C641B" w14:textId="7E027DF4" w:rsidR="00CE471B" w:rsidRPr="002426DD" w:rsidRDefault="00CE471B" w:rsidP="004D223F">
      <w:pPr>
        <w:jc w:val="both"/>
      </w:pPr>
      <w:r>
        <w:t xml:space="preserve">Bandura, A. (1973) Social learning theory. Available at; </w:t>
      </w:r>
      <w:hyperlink r:id="rId30" w:history="1">
        <w:r w:rsidRPr="00F14F4B">
          <w:rPr>
            <w:rStyle w:val="Hyperlink"/>
          </w:rPr>
          <w:t>http://www.asecib.ase.ro/mps/Bandura_SocialLearningTheory.pdf</w:t>
        </w:r>
      </w:hyperlink>
      <w:r>
        <w:t xml:space="preserve"> </w:t>
      </w:r>
      <w:r w:rsidRPr="006060D1">
        <w:t>(Accesse</w:t>
      </w:r>
      <w:r>
        <w:t>d; 14</w:t>
      </w:r>
      <w:r w:rsidRPr="006060D1">
        <w:rPr>
          <w:vertAlign w:val="superscript"/>
        </w:rPr>
        <w:t>th</w:t>
      </w:r>
      <w:r>
        <w:t xml:space="preserve"> </w:t>
      </w:r>
      <w:r w:rsidRPr="006060D1">
        <w:t>February 2021).</w:t>
      </w:r>
      <w:r w:rsidRPr="002426DD">
        <w:t xml:space="preserve"> </w:t>
      </w:r>
    </w:p>
    <w:p w14:paraId="1E69462A" w14:textId="77777777" w:rsidR="00CE471B" w:rsidRDefault="00CE471B" w:rsidP="000A1295">
      <w:r>
        <w:t xml:space="preserve">Barnardos, (2019). Keeping your child safe online. Available at;   </w:t>
      </w:r>
      <w:hyperlink r:id="rId31" w:history="1">
        <w:r w:rsidRPr="00F14F4B">
          <w:rPr>
            <w:rStyle w:val="Hyperlink"/>
          </w:rPr>
          <w:t>https://www.barnardos.org.uk/blog/tips-to-keep-your-child-safe-online</w:t>
        </w:r>
      </w:hyperlink>
      <w:r>
        <w:t xml:space="preserve"> (Accessed; 20</w:t>
      </w:r>
      <w:r w:rsidRPr="00E854EF">
        <w:rPr>
          <w:vertAlign w:val="superscript"/>
        </w:rPr>
        <w:t>th</w:t>
      </w:r>
      <w:r>
        <w:t xml:space="preserve"> February 2021).</w:t>
      </w:r>
    </w:p>
    <w:p w14:paraId="16CB71F4" w14:textId="77777777" w:rsidR="00CE471B" w:rsidRPr="002B6610" w:rsidRDefault="00CE471B" w:rsidP="00797252">
      <w:pPr>
        <w:rPr>
          <w:color w:val="0D0D0D" w:themeColor="text1" w:themeTint="F2"/>
        </w:rPr>
      </w:pPr>
      <w:r w:rsidRPr="002B6610">
        <w:rPr>
          <w:color w:val="0D0D0D" w:themeColor="text1" w:themeTint="F2"/>
        </w:rPr>
        <w:t>Bento, G. and Dias, G. (2017) ‘The importance of outdoor play for young children’s healthy development’</w:t>
      </w:r>
      <w:r w:rsidRPr="002B6610">
        <w:rPr>
          <w:i/>
          <w:color w:val="0D0D0D" w:themeColor="text1" w:themeTint="F2"/>
        </w:rPr>
        <w:t>, Porto Biomed. J</w:t>
      </w:r>
      <w:r w:rsidRPr="002B6610">
        <w:rPr>
          <w:color w:val="0D0D0D" w:themeColor="text1" w:themeTint="F2"/>
        </w:rPr>
        <w:t xml:space="preserve">.doi.org/10.1016/j.pbj.2017.03.003. </w:t>
      </w:r>
    </w:p>
    <w:p w14:paraId="15DF5DB5" w14:textId="77777777" w:rsidR="00CE471B" w:rsidRDefault="00CE471B" w:rsidP="004D223F">
      <w:pPr>
        <w:jc w:val="both"/>
      </w:pPr>
      <w:r>
        <w:t>Bird, J. and Edwards, S. (2015). ‘</w:t>
      </w:r>
      <w:r w:rsidRPr="00F800F3">
        <w:t>Children learning to use technologies through play:</w:t>
      </w:r>
      <w:r>
        <w:t xml:space="preserve"> </w:t>
      </w:r>
      <w:r w:rsidRPr="00F800F3">
        <w:t>A Digital Play Fr</w:t>
      </w:r>
      <w:r>
        <w:t>amework’</w:t>
      </w:r>
      <w:r w:rsidRPr="00F800F3">
        <w:t xml:space="preserve"> </w:t>
      </w:r>
      <w:r w:rsidRPr="00F800F3">
        <w:rPr>
          <w:i/>
        </w:rPr>
        <w:t>British Journal of Educational Technology</w:t>
      </w:r>
      <w:r w:rsidRPr="00F800F3">
        <w:t xml:space="preserve"> Vol 46 No 6 2015 1149–1160</w:t>
      </w:r>
      <w:r>
        <w:t xml:space="preserve"> </w:t>
      </w:r>
      <w:r w:rsidRPr="00F800F3">
        <w:t>doi:10.1111/bjet.12191</w:t>
      </w:r>
      <w:r>
        <w:t xml:space="preserve"> </w:t>
      </w:r>
    </w:p>
    <w:p w14:paraId="351AA7D8" w14:textId="77777777" w:rsidR="00CE471B" w:rsidRDefault="00CE471B" w:rsidP="004D223F">
      <w:pPr>
        <w:jc w:val="both"/>
      </w:pPr>
      <w:r w:rsidRPr="006B5C42">
        <w:t>Bronfenbrenner, U. (1979). The Ecology of Human Development: Experiments by Nature and Design. United Kingdom: Harvard University Press.</w:t>
      </w:r>
    </w:p>
    <w:p w14:paraId="5AA5E10F" w14:textId="77777777" w:rsidR="00CE471B" w:rsidRPr="00233BD1" w:rsidRDefault="00CE471B" w:rsidP="00927927">
      <w:pPr>
        <w:jc w:val="both"/>
      </w:pPr>
      <w:r w:rsidRPr="000C0B47">
        <w:t>Bruce, T. (2012) Early Childhood Practice Froebel Today. London: SAGE</w:t>
      </w:r>
    </w:p>
    <w:p w14:paraId="28B7E341" w14:textId="77777777" w:rsidR="00CE471B" w:rsidRPr="002426DD" w:rsidRDefault="00CE471B" w:rsidP="004D223F">
      <w:pPr>
        <w:jc w:val="both"/>
      </w:pPr>
      <w:r w:rsidRPr="002426DD">
        <w:t xml:space="preserve">CEOP- </w:t>
      </w:r>
      <w:hyperlink r:id="rId32" w:history="1">
        <w:r w:rsidRPr="002426DD">
          <w:rPr>
            <w:rStyle w:val="Hyperlink"/>
          </w:rPr>
          <w:t>https://www.ceop.police.uk/safety-centre/</w:t>
        </w:r>
      </w:hyperlink>
      <w:r w:rsidRPr="002426DD">
        <w:t xml:space="preserve"> </w:t>
      </w:r>
    </w:p>
    <w:p w14:paraId="3195F02F" w14:textId="5260C0DF" w:rsidR="00CE471B" w:rsidRPr="00CE471B" w:rsidRDefault="00CE471B" w:rsidP="004D223F">
      <w:pPr>
        <w:jc w:val="both"/>
      </w:pPr>
      <w:proofErr w:type="spellStart"/>
      <w:r w:rsidRPr="00CE471B">
        <w:t>Chassiakos</w:t>
      </w:r>
      <w:proofErr w:type="spellEnd"/>
      <w:r w:rsidRPr="00CE471B">
        <w:t>, L.</w:t>
      </w:r>
      <w:r>
        <w:t xml:space="preserve"> (2016</w:t>
      </w:r>
      <w:r w:rsidRPr="00CE471B">
        <w:t xml:space="preserve">) ‘Children and Adolescents and Digital Media’, </w:t>
      </w:r>
      <w:r w:rsidRPr="00CE471B">
        <w:rPr>
          <w:i/>
        </w:rPr>
        <w:t xml:space="preserve">Council on Communications and media </w:t>
      </w:r>
      <w:r w:rsidRPr="00CE471B">
        <w:t xml:space="preserve"> Available at; </w:t>
      </w:r>
      <w:hyperlink r:id="rId33" w:history="1">
        <w:r w:rsidRPr="00CE471B">
          <w:rPr>
            <w:rStyle w:val="Hyperlink"/>
            <w:color w:val="0070C0"/>
          </w:rPr>
          <w:t>https://pediatrics.aappublications.org/content/pediatrics/138/5/e20162593.full.pdf</w:t>
        </w:r>
      </w:hyperlink>
      <w:r>
        <w:t xml:space="preserve"> </w:t>
      </w:r>
      <w:r w:rsidRPr="00CE471B">
        <w:t xml:space="preserve"> (Accessed; 15</w:t>
      </w:r>
      <w:r w:rsidRPr="00CE471B">
        <w:rPr>
          <w:vertAlign w:val="superscript"/>
        </w:rPr>
        <w:t>th</w:t>
      </w:r>
      <w:r w:rsidRPr="00CE471B">
        <w:t xml:space="preserve"> February 2021).</w:t>
      </w:r>
    </w:p>
    <w:p w14:paraId="602BFE0F" w14:textId="0055A6AB" w:rsidR="00CE471B" w:rsidRDefault="00CE471B" w:rsidP="004D223F">
      <w:pPr>
        <w:jc w:val="both"/>
      </w:pPr>
      <w:r>
        <w:t xml:space="preserve">CPO (2019). </w:t>
      </w:r>
      <w:r w:rsidRPr="00EA0F92">
        <w:t>Lawmakers in the U.S. and UK Turn Their Attention to Children’s Privacy Online</w:t>
      </w:r>
      <w:r>
        <w:t xml:space="preserve"> [image]. Available at: </w:t>
      </w:r>
      <w:hyperlink r:id="rId34" w:history="1">
        <w:r w:rsidRPr="00F14F4B">
          <w:rPr>
            <w:rStyle w:val="Hyperlink"/>
          </w:rPr>
          <w:t>https://www.cpomagazine.com/data-protection/lawmakers-in-the-u-s-and-uk-turn-their-attention-to-childrens-privacy-online/</w:t>
        </w:r>
      </w:hyperlink>
      <w:r>
        <w:t xml:space="preserve"> </w:t>
      </w:r>
      <w:r w:rsidRPr="00364F2B">
        <w:t>(Accessed; 25th February 2021).</w:t>
      </w:r>
    </w:p>
    <w:p w14:paraId="12BE6E21" w14:textId="77777777" w:rsidR="00CE471B" w:rsidRDefault="00CE471B" w:rsidP="000A1295">
      <w:r>
        <w:t xml:space="preserve">DfE, (2019). </w:t>
      </w:r>
      <w:r w:rsidRPr="0027305F">
        <w:t>Essential digital skills framework</w:t>
      </w:r>
      <w:r>
        <w:t xml:space="preserve"> Available at; </w:t>
      </w:r>
      <w:hyperlink r:id="rId35" w:history="1">
        <w:r w:rsidRPr="00F14F4B">
          <w:rPr>
            <w:rStyle w:val="Hyperlink"/>
          </w:rPr>
          <w:t>https://www.gov.uk/government/publications/essential-digital-skills-framework/essential-digital-skills-framework</w:t>
        </w:r>
      </w:hyperlink>
      <w:r>
        <w:t xml:space="preserve"> (Accessed; 15</w:t>
      </w:r>
      <w:r w:rsidRPr="0027305F">
        <w:rPr>
          <w:vertAlign w:val="superscript"/>
        </w:rPr>
        <w:t>th</w:t>
      </w:r>
      <w:r>
        <w:t xml:space="preserve"> February 2021).</w:t>
      </w:r>
    </w:p>
    <w:p w14:paraId="2E9391F3" w14:textId="77777777" w:rsidR="00CE471B" w:rsidRDefault="00CE471B" w:rsidP="004D223F">
      <w:pPr>
        <w:jc w:val="both"/>
      </w:pPr>
      <w:r>
        <w:t xml:space="preserve">Donaldson, G. (2015) Successful Futures. Available at </w:t>
      </w:r>
      <w:hyperlink r:id="rId36" w:history="1">
        <w:r w:rsidRPr="00F14F4B">
          <w:rPr>
            <w:rStyle w:val="Hyperlink"/>
          </w:rPr>
          <w:t>https://gov.wales/sites/default/files/publications/2018-03/successful-futures.pdf</w:t>
        </w:r>
      </w:hyperlink>
      <w:r>
        <w:t xml:space="preserve"> (Accessed; 18</w:t>
      </w:r>
      <w:r w:rsidRPr="000A1295">
        <w:rPr>
          <w:vertAlign w:val="superscript"/>
        </w:rPr>
        <w:t>th</w:t>
      </w:r>
      <w:r>
        <w:t xml:space="preserve"> February 2021).</w:t>
      </w:r>
    </w:p>
    <w:p w14:paraId="6E52E653" w14:textId="77777777" w:rsidR="00CE471B" w:rsidRDefault="00CE471B" w:rsidP="004D223F">
      <w:pPr>
        <w:jc w:val="both"/>
      </w:pPr>
      <w:r w:rsidRPr="009B7593">
        <w:t>Edwards,</w:t>
      </w:r>
      <w:r>
        <w:t xml:space="preserve"> S. et al, </w:t>
      </w:r>
      <w:r w:rsidRPr="009B7593">
        <w:t xml:space="preserve"> </w:t>
      </w:r>
      <w:r>
        <w:t>(2016) ‘</w:t>
      </w:r>
      <w:r w:rsidRPr="009B7593">
        <w:t>Young children’s everyday concepts of the internet: A</w:t>
      </w:r>
      <w:r>
        <w:t xml:space="preserve"> </w:t>
      </w:r>
      <w:r w:rsidRPr="009B7593">
        <w:t>platform for cyber-safety education in the early years</w:t>
      </w:r>
      <w:r>
        <w:t>’.</w:t>
      </w:r>
      <w:r w:rsidRPr="009B7593">
        <w:t xml:space="preserve"> </w:t>
      </w:r>
      <w:r w:rsidRPr="000C0B47">
        <w:rPr>
          <w:i/>
        </w:rPr>
        <w:t>British Journal of Educational Technology</w:t>
      </w:r>
      <w:r>
        <w:t xml:space="preserve"> </w:t>
      </w:r>
      <w:r w:rsidRPr="009B7593">
        <w:t>Vol 49 No 1 2018 45–55</w:t>
      </w:r>
      <w:r>
        <w:t xml:space="preserve"> </w:t>
      </w:r>
      <w:proofErr w:type="spellStart"/>
      <w:r w:rsidRPr="009B7593">
        <w:t>doi</w:t>
      </w:r>
      <w:proofErr w:type="spellEnd"/>
      <w:r w:rsidRPr="009B7593">
        <w:t xml:space="preserve"> 10.1111/bjet.12529</w:t>
      </w:r>
      <w:r>
        <w:t xml:space="preserve">. </w:t>
      </w:r>
    </w:p>
    <w:p w14:paraId="7D5AF031" w14:textId="77777777" w:rsidR="00CE471B" w:rsidRDefault="00CE471B" w:rsidP="00797252">
      <w:r>
        <w:t xml:space="preserve">Flannigan, C. and Dietze, B. (2017). ‘Children, outdoor play and loose parts’, </w:t>
      </w:r>
      <w:r w:rsidRPr="000C0B47">
        <w:rPr>
          <w:i/>
        </w:rPr>
        <w:t>Journal of Childhood Studies,</w:t>
      </w:r>
      <w:r>
        <w:t xml:space="preserve"> 42(4) pp 53-60,  </w:t>
      </w:r>
    </w:p>
    <w:p w14:paraId="24BD7353" w14:textId="77777777" w:rsidR="00CE471B" w:rsidRDefault="00CE471B" w:rsidP="004D223F">
      <w:pPr>
        <w:jc w:val="both"/>
      </w:pPr>
      <w:proofErr w:type="spellStart"/>
      <w:r w:rsidRPr="0004787C">
        <w:t>Flewitt</w:t>
      </w:r>
      <w:proofErr w:type="spellEnd"/>
      <w:r>
        <w:t xml:space="preserve">, R. and </w:t>
      </w:r>
      <w:proofErr w:type="spellStart"/>
      <w:r w:rsidRPr="0004787C">
        <w:t>Kucirkova</w:t>
      </w:r>
      <w:proofErr w:type="spellEnd"/>
      <w:r>
        <w:t>, N.</w:t>
      </w:r>
      <w:r w:rsidRPr="0004787C">
        <w:t xml:space="preserve"> </w:t>
      </w:r>
      <w:r>
        <w:t>(2014) ‘</w:t>
      </w:r>
      <w:r w:rsidRPr="0004787C">
        <w:t>Touching the virtual, touching the real: iPads and enabling literacy for students experiencing disability</w:t>
      </w:r>
      <w:r>
        <w:t xml:space="preserve">’ </w:t>
      </w:r>
      <w:r w:rsidRPr="0004787C">
        <w:rPr>
          <w:i/>
        </w:rPr>
        <w:t>Open University</w:t>
      </w:r>
      <w:r>
        <w:rPr>
          <w:i/>
        </w:rPr>
        <w:t>.</w:t>
      </w:r>
      <w:r>
        <w:t xml:space="preserve"> Available at;</w:t>
      </w:r>
      <w:r w:rsidRPr="0004787C">
        <w:t xml:space="preserve"> </w:t>
      </w:r>
      <w:hyperlink r:id="rId37" w:history="1">
        <w:r w:rsidRPr="00F14F4B">
          <w:rPr>
            <w:rStyle w:val="Hyperlink"/>
          </w:rPr>
          <w:t>http://eprints.ncrm.ac.uk/3366/1/Flewitt_Kucirkova_and_Messer_2014_Touching_the_virtual_touching_the_real.pdf</w:t>
        </w:r>
      </w:hyperlink>
      <w:r>
        <w:t xml:space="preserve"> (Accessed; 27</w:t>
      </w:r>
      <w:r w:rsidRPr="0004787C">
        <w:rPr>
          <w:vertAlign w:val="superscript"/>
        </w:rPr>
        <w:t>th</w:t>
      </w:r>
      <w:r>
        <w:t xml:space="preserve"> February 2021).</w:t>
      </w:r>
    </w:p>
    <w:p w14:paraId="12FE03CF" w14:textId="77777777" w:rsidR="00CE471B" w:rsidRDefault="00CE471B" w:rsidP="004D223F">
      <w:pPr>
        <w:jc w:val="both"/>
      </w:pPr>
      <w:proofErr w:type="spellStart"/>
      <w:r>
        <w:lastRenderedPageBreak/>
        <w:t>Gjelaj</w:t>
      </w:r>
      <w:proofErr w:type="spellEnd"/>
      <w:r>
        <w:t xml:space="preserve">, M., </w:t>
      </w:r>
      <w:proofErr w:type="spellStart"/>
      <w:r>
        <w:t>Buza</w:t>
      </w:r>
      <w:proofErr w:type="spellEnd"/>
      <w:r>
        <w:t xml:space="preserve">, K., </w:t>
      </w:r>
      <w:proofErr w:type="spellStart"/>
      <w:r>
        <w:t>Shatri</w:t>
      </w:r>
      <w:proofErr w:type="spellEnd"/>
      <w:r>
        <w:t xml:space="preserve">, K., &amp; </w:t>
      </w:r>
      <w:proofErr w:type="spellStart"/>
      <w:r>
        <w:t>Zabeli</w:t>
      </w:r>
      <w:proofErr w:type="spellEnd"/>
      <w:r>
        <w:t xml:space="preserve">, N. (2020). ‘Digital Technologies in Early Childhood: Attitudes and Practices of Parents and Teachers in Kosovo’. </w:t>
      </w:r>
      <w:r w:rsidRPr="00364F2B">
        <w:rPr>
          <w:i/>
        </w:rPr>
        <w:t>International Journal of Instruction</w:t>
      </w:r>
      <w:r>
        <w:t xml:space="preserve">, 13(1), 165-184. doi.org/10.29333/iji.2020.13111a  </w:t>
      </w:r>
    </w:p>
    <w:p w14:paraId="35E4C8B5" w14:textId="331D1C08" w:rsidR="00CE471B" w:rsidRDefault="00CE471B" w:rsidP="00233BD1">
      <w:proofErr w:type="spellStart"/>
      <w:r>
        <w:t>Hardem</w:t>
      </w:r>
      <w:proofErr w:type="spellEnd"/>
      <w:r>
        <w:t>, R.M.</w:t>
      </w:r>
      <w:r w:rsidRPr="005C63DE">
        <w:t xml:space="preserve"> (1999)</w:t>
      </w:r>
      <w:r w:rsidR="002B6610">
        <w:t>’</w:t>
      </w:r>
      <w:r w:rsidRPr="005C63DE">
        <w:t xml:space="preserve"> What is a spiral curriculum?</w:t>
      </w:r>
      <w:r w:rsidR="002B6610">
        <w:t>’</w:t>
      </w:r>
      <w:r w:rsidRPr="005C63DE">
        <w:t xml:space="preserve">, </w:t>
      </w:r>
      <w:r w:rsidRPr="002B6610">
        <w:rPr>
          <w:i/>
        </w:rPr>
        <w:t>Medical Teacher</w:t>
      </w:r>
      <w:r w:rsidRPr="005C63DE">
        <w:t>, 21:2, 141-143, DOI: 10.1080/01421599979752</w:t>
      </w:r>
      <w:r>
        <w:t xml:space="preserve"> Available at; </w:t>
      </w:r>
      <w:hyperlink r:id="rId38" w:history="1">
        <w:r w:rsidRPr="00F14F4B">
          <w:rPr>
            <w:rStyle w:val="Hyperlink"/>
          </w:rPr>
          <w:t>https://www.tandfonline.com/doi/abs/10.1080/01421599979752?journalCode=imte20</w:t>
        </w:r>
      </w:hyperlink>
      <w:r>
        <w:t xml:space="preserve"> (Accessed; 27</w:t>
      </w:r>
      <w:r w:rsidRPr="002B3BDA">
        <w:rPr>
          <w:vertAlign w:val="superscript"/>
        </w:rPr>
        <w:t>th</w:t>
      </w:r>
      <w:r>
        <w:t xml:space="preserve"> February 2021). </w:t>
      </w:r>
    </w:p>
    <w:p w14:paraId="24F49D8C" w14:textId="77777777" w:rsidR="00CE471B" w:rsidRDefault="00CE471B" w:rsidP="004D223F">
      <w:pPr>
        <w:jc w:val="both"/>
      </w:pPr>
      <w:r w:rsidRPr="005953AA">
        <w:t>House of Commons S</w:t>
      </w:r>
      <w:r>
        <w:t xml:space="preserve">cience and Technology Committee (2019) </w:t>
      </w:r>
      <w:r w:rsidRPr="005953AA">
        <w:rPr>
          <w:i/>
        </w:rPr>
        <w:t>Impact of social media and screen-use on young people’s health Fourteenth Report of Session</w:t>
      </w:r>
      <w:r>
        <w:t xml:space="preserve"> available at: </w:t>
      </w:r>
      <w:hyperlink r:id="rId39" w:history="1">
        <w:r w:rsidRPr="00F14F4B">
          <w:rPr>
            <w:rStyle w:val="Hyperlink"/>
          </w:rPr>
          <w:t>https://publications.parliament.uk/pa/cm201719/cmselect/cmsctech/822/822.pdf</w:t>
        </w:r>
      </w:hyperlink>
      <w:r>
        <w:t xml:space="preserve"> (Accessed; 1</w:t>
      </w:r>
      <w:r w:rsidRPr="00364F2B">
        <w:t>5th February 2021).</w:t>
      </w:r>
    </w:p>
    <w:p w14:paraId="574CDCE0" w14:textId="77777777" w:rsidR="00CE471B" w:rsidRDefault="00CE471B" w:rsidP="000A1295">
      <w:r w:rsidRPr="00DE3647">
        <w:t>Howard, J. and Wood, E. (2010) Play and Learning in the Early Years.  London; SAGE</w:t>
      </w:r>
    </w:p>
    <w:p w14:paraId="1222F5DE" w14:textId="57E6FCB9" w:rsidR="00CE471B" w:rsidRDefault="00CE471B" w:rsidP="00CE471B">
      <w:pPr>
        <w:jc w:val="both"/>
      </w:pPr>
      <w:r w:rsidRPr="00CE471B">
        <w:t xml:space="preserve">Image available at; </w:t>
      </w:r>
      <w:hyperlink r:id="rId40" w:history="1">
        <w:r w:rsidRPr="00CE471B">
          <w:rPr>
            <w:rStyle w:val="Hyperlink"/>
            <w:color w:val="auto"/>
          </w:rPr>
          <w:t>https://www.cranbrookeducationcampus.org.uk/parent-handout-understanding-childs-online-life/</w:t>
        </w:r>
      </w:hyperlink>
      <w:r w:rsidRPr="00CE471B">
        <w:t xml:space="preserve"> (Accessed; 15</w:t>
      </w:r>
      <w:r w:rsidRPr="00CE471B">
        <w:rPr>
          <w:vertAlign w:val="superscript"/>
        </w:rPr>
        <w:t>th</w:t>
      </w:r>
      <w:r w:rsidRPr="00CE471B">
        <w:t xml:space="preserve"> February 2021). </w:t>
      </w:r>
    </w:p>
    <w:p w14:paraId="623F11C6" w14:textId="7C861C81" w:rsidR="00CE471B" w:rsidRDefault="00CE471B" w:rsidP="004D223F">
      <w:pPr>
        <w:jc w:val="both"/>
      </w:pPr>
      <w:r>
        <w:t xml:space="preserve">Top marks Education, (no date) Available at; </w:t>
      </w:r>
      <w:hyperlink r:id="rId41" w:history="1">
        <w:r w:rsidRPr="00F14F4B">
          <w:rPr>
            <w:rStyle w:val="Hyperlink"/>
          </w:rPr>
          <w:t>https://www.topmarks.co.uk/learning-to-count</w:t>
        </w:r>
      </w:hyperlink>
      <w:r>
        <w:t xml:space="preserve"> (Accessed; 15</w:t>
      </w:r>
      <w:r w:rsidRPr="00CE471B">
        <w:rPr>
          <w:vertAlign w:val="superscript"/>
        </w:rPr>
        <w:t>th</w:t>
      </w:r>
      <w:r>
        <w:t xml:space="preserve"> February 2021).</w:t>
      </w:r>
    </w:p>
    <w:p w14:paraId="2899C7C0" w14:textId="77777777" w:rsidR="00CE471B" w:rsidRDefault="00CE471B" w:rsidP="004D223F">
      <w:pPr>
        <w:jc w:val="both"/>
      </w:pPr>
      <w:r>
        <w:t xml:space="preserve">Internet matters, (2019) Online safety guide. Available at; </w:t>
      </w:r>
      <w:hyperlink r:id="rId42" w:history="1">
        <w:r w:rsidRPr="00F14F4B">
          <w:rPr>
            <w:rStyle w:val="Hyperlink"/>
          </w:rPr>
          <w:t>https://www.internetmatters.org/wp-content/uploads/2019/04/Internet-Matters-Guide-Online-safety.pdf</w:t>
        </w:r>
      </w:hyperlink>
      <w:r>
        <w:t xml:space="preserve"> (Accessed; 15</w:t>
      </w:r>
      <w:r w:rsidRPr="000A1295">
        <w:rPr>
          <w:vertAlign w:val="superscript"/>
        </w:rPr>
        <w:t>th</w:t>
      </w:r>
      <w:r>
        <w:t xml:space="preserve"> February 2021).</w:t>
      </w:r>
    </w:p>
    <w:p w14:paraId="2E90DD07" w14:textId="77777777" w:rsidR="00CE471B" w:rsidRDefault="00CE471B" w:rsidP="004D223F">
      <w:pPr>
        <w:jc w:val="both"/>
      </w:pPr>
      <w:proofErr w:type="spellStart"/>
      <w:r>
        <w:t>Kabali</w:t>
      </w:r>
      <w:proofErr w:type="spellEnd"/>
      <w:r>
        <w:t>, H K. et al.  (2015). ‘Exposure and Use of Mobile Media Devices by Young Children’,</w:t>
      </w:r>
      <w:r w:rsidRPr="00750FA2">
        <w:rPr>
          <w:i/>
        </w:rPr>
        <w:t xml:space="preserve"> </w:t>
      </w:r>
      <w:proofErr w:type="spellStart"/>
      <w:r w:rsidRPr="00750FA2">
        <w:rPr>
          <w:i/>
        </w:rPr>
        <w:t>Pediatrics</w:t>
      </w:r>
      <w:proofErr w:type="spellEnd"/>
      <w:r>
        <w:t xml:space="preserve">, 136 (6) 1044-1050; DOI: 10.1542/peds.2015-2151. </w:t>
      </w:r>
      <w:hyperlink r:id="rId43" w:history="1">
        <w:r w:rsidRPr="00F14F4B">
          <w:rPr>
            <w:rStyle w:val="Hyperlink"/>
          </w:rPr>
          <w:t>https://pediatrics.aappublications.org/content/pediatrics/136/6/1044.full.pdf</w:t>
        </w:r>
      </w:hyperlink>
      <w:r>
        <w:t xml:space="preserve"> (Accessed; 1</w:t>
      </w:r>
      <w:r w:rsidRPr="00364F2B">
        <w:t>5</w:t>
      </w:r>
      <w:r w:rsidRPr="00364F2B">
        <w:rPr>
          <w:vertAlign w:val="superscript"/>
        </w:rPr>
        <w:t>th</w:t>
      </w:r>
      <w:r>
        <w:t xml:space="preserve"> </w:t>
      </w:r>
      <w:r w:rsidRPr="00364F2B">
        <w:t xml:space="preserve"> February 2021).</w:t>
      </w:r>
    </w:p>
    <w:p w14:paraId="067C2BF0" w14:textId="77777777" w:rsidR="00CE471B" w:rsidRDefault="00CE471B" w:rsidP="00A03BA7">
      <w:pPr>
        <w:jc w:val="both"/>
      </w:pPr>
      <w:r>
        <w:t>Kaya, I. (2020) ‘Perceptions of Parents Having Children in Preschool Level Regarding Their Children’s Screen Use’.</w:t>
      </w:r>
      <w:r w:rsidRPr="00A03BA7">
        <w:t xml:space="preserve"> </w:t>
      </w:r>
      <w:r w:rsidRPr="00A03BA7">
        <w:rPr>
          <w:i/>
        </w:rPr>
        <w:t>Educational Policy Analysis and Strategic Research</w:t>
      </w:r>
      <w:r w:rsidRPr="00A03BA7">
        <w:t>,</w:t>
      </w:r>
      <w:r>
        <w:t xml:space="preserve"> DOI: </w:t>
      </w:r>
      <w:r w:rsidRPr="00A03BA7">
        <w:t>10.29329/epasr.2020.323.14</w:t>
      </w:r>
      <w:r>
        <w:t xml:space="preserve"> Available at; </w:t>
      </w:r>
      <w:hyperlink r:id="rId44" w:history="1">
        <w:r w:rsidRPr="00F14F4B">
          <w:rPr>
            <w:rStyle w:val="Hyperlink"/>
          </w:rPr>
          <w:t>https://epasr.penpublishing.net/makale_indir/1889</w:t>
        </w:r>
      </w:hyperlink>
      <w:r>
        <w:t xml:space="preserve"> (Accessed; 26</w:t>
      </w:r>
      <w:r w:rsidRPr="00835DF5">
        <w:rPr>
          <w:vertAlign w:val="superscript"/>
        </w:rPr>
        <w:t>th</w:t>
      </w:r>
      <w:r>
        <w:t xml:space="preserve"> February 2021).</w:t>
      </w:r>
    </w:p>
    <w:p w14:paraId="64AE5A38" w14:textId="77777777" w:rsidR="00CE471B" w:rsidRDefault="00CE471B" w:rsidP="000A1295">
      <w:r w:rsidRPr="000A1295">
        <w:t>Kaya, I. (2020). Perceptions of Parents Having Children in Preschool Level Regarding Their Children’s Screen Use . Educational Policy Analysis and Strategic Research, 15(4), pp. 253-269.</w:t>
      </w:r>
    </w:p>
    <w:p w14:paraId="0FC813DA" w14:textId="0DDF82B8" w:rsidR="00CE471B" w:rsidRDefault="00CE471B" w:rsidP="004D223F">
      <w:pPr>
        <w:jc w:val="both"/>
      </w:pPr>
      <w:proofErr w:type="spellStart"/>
      <w:r w:rsidRPr="00444E3A">
        <w:t>Kidron</w:t>
      </w:r>
      <w:proofErr w:type="spellEnd"/>
      <w:r w:rsidRPr="00444E3A">
        <w:t xml:space="preserve">, B. and </w:t>
      </w:r>
      <w:proofErr w:type="spellStart"/>
      <w:r w:rsidRPr="00444E3A">
        <w:t>Rudkin</w:t>
      </w:r>
      <w:proofErr w:type="spellEnd"/>
      <w:r w:rsidRPr="00444E3A">
        <w:t xml:space="preserve">, A., </w:t>
      </w:r>
      <w:r w:rsidR="002B6610">
        <w:t>(</w:t>
      </w:r>
      <w:r w:rsidRPr="00444E3A">
        <w:t>2017</w:t>
      </w:r>
      <w:r w:rsidR="002B6610">
        <w:t>)</w:t>
      </w:r>
      <w:r w:rsidRPr="00444E3A">
        <w:t xml:space="preserve">. </w:t>
      </w:r>
      <w:r w:rsidR="002B6610" w:rsidRPr="002B6610">
        <w:rPr>
          <w:i/>
        </w:rPr>
        <w:t>‘</w:t>
      </w:r>
      <w:r w:rsidRPr="002B6610">
        <w:rPr>
          <w:i/>
        </w:rPr>
        <w:t>Digital Childhood: Addressing childhood development milestones in the digital environment</w:t>
      </w:r>
      <w:r w:rsidR="002B6610">
        <w:t>’</w:t>
      </w:r>
      <w:r w:rsidRPr="00444E3A">
        <w:t>.</w:t>
      </w:r>
      <w:r>
        <w:t xml:space="preserve"> Available at; </w:t>
      </w:r>
      <w:hyperlink r:id="rId45" w:history="1">
        <w:r w:rsidRPr="00F14F4B">
          <w:rPr>
            <w:rStyle w:val="Hyperlink"/>
          </w:rPr>
          <w:t>https://eprints.soton.ac.uk/416911/</w:t>
        </w:r>
      </w:hyperlink>
      <w:r>
        <w:t xml:space="preserve"> (Accessed; 15</w:t>
      </w:r>
      <w:r w:rsidRPr="00444E3A">
        <w:rPr>
          <w:vertAlign w:val="superscript"/>
        </w:rPr>
        <w:t>th</w:t>
      </w:r>
      <w:r>
        <w:t xml:space="preserve"> February 2021).</w:t>
      </w:r>
    </w:p>
    <w:p w14:paraId="09AE4F31" w14:textId="77777777" w:rsidR="00CE471B" w:rsidRDefault="00CE471B" w:rsidP="004D223F">
      <w:pPr>
        <w:jc w:val="both"/>
      </w:pPr>
      <w:proofErr w:type="spellStart"/>
      <w:r>
        <w:t>Lanca</w:t>
      </w:r>
      <w:proofErr w:type="spellEnd"/>
      <w:r>
        <w:t xml:space="preserve">, C. and Saw, SM.(2020). ‘The association between digital screen time and myopia: A systematic review’. </w:t>
      </w:r>
      <w:r w:rsidRPr="00870696">
        <w:rPr>
          <w:i/>
        </w:rPr>
        <w:t xml:space="preserve">Ophthalmic </w:t>
      </w:r>
      <w:proofErr w:type="spellStart"/>
      <w:r w:rsidRPr="00870696">
        <w:rPr>
          <w:i/>
        </w:rPr>
        <w:t>Physiol</w:t>
      </w:r>
      <w:proofErr w:type="spellEnd"/>
      <w:r w:rsidRPr="00870696">
        <w:rPr>
          <w:i/>
        </w:rPr>
        <w:t xml:space="preserve"> Opt</w:t>
      </w:r>
      <w:r>
        <w:t xml:space="preserve">. 2020 Mar;40(2):216-229. </w:t>
      </w:r>
      <w:proofErr w:type="spellStart"/>
      <w:r>
        <w:t>doi</w:t>
      </w:r>
      <w:proofErr w:type="spellEnd"/>
      <w:r>
        <w:t>: 10.1111/opo.12657 (Accessed; 18</w:t>
      </w:r>
      <w:r w:rsidRPr="00870696">
        <w:rPr>
          <w:vertAlign w:val="superscript"/>
        </w:rPr>
        <w:t>th</w:t>
      </w:r>
      <w:r>
        <w:t xml:space="preserve"> February 2021). </w:t>
      </w:r>
    </w:p>
    <w:p w14:paraId="7F20B8BA" w14:textId="77777777" w:rsidR="00CE471B" w:rsidRDefault="00CE471B" w:rsidP="004D223F">
      <w:pPr>
        <w:jc w:val="both"/>
      </w:pPr>
      <w:r>
        <w:t xml:space="preserve">Lauricella, A R. </w:t>
      </w:r>
      <w:proofErr w:type="spellStart"/>
      <w:r>
        <w:t>Wartella</w:t>
      </w:r>
      <w:proofErr w:type="spellEnd"/>
      <w:r>
        <w:t xml:space="preserve">, E. </w:t>
      </w:r>
      <w:proofErr w:type="spellStart"/>
      <w:r>
        <w:t>Rideout</w:t>
      </w:r>
      <w:proofErr w:type="spellEnd"/>
      <w:r>
        <w:t xml:space="preserve">, V J.  (2015). ‘Young children's screen time: The complex role of parent and child factors’, </w:t>
      </w:r>
      <w:r w:rsidRPr="002270ED">
        <w:rPr>
          <w:i/>
        </w:rPr>
        <w:t>Journal of Applied Developmental Psychology</w:t>
      </w:r>
      <w:r>
        <w:t>, Volume 36, Pages 11-17, ISSN 0193-3973. doi.org/10.1016/j.appdev.2014.12.001. (Accessed; 1</w:t>
      </w:r>
      <w:r w:rsidRPr="006060D1">
        <w:t>5</w:t>
      </w:r>
      <w:r w:rsidRPr="006060D1">
        <w:rPr>
          <w:vertAlign w:val="superscript"/>
        </w:rPr>
        <w:t>th</w:t>
      </w:r>
      <w:r>
        <w:t xml:space="preserve"> </w:t>
      </w:r>
      <w:r w:rsidRPr="006060D1">
        <w:t>February 2021).</w:t>
      </w:r>
    </w:p>
    <w:p w14:paraId="255BC509" w14:textId="77777777" w:rsidR="00CE471B" w:rsidRDefault="00CE471B" w:rsidP="004D223F">
      <w:pPr>
        <w:jc w:val="both"/>
      </w:pPr>
      <w:r w:rsidRPr="00EE6E17">
        <w:t>M</w:t>
      </w:r>
      <w:r>
        <w:t>arsh, J. et al.</w:t>
      </w:r>
      <w:r w:rsidRPr="00EE6E17">
        <w:t xml:space="preserve"> </w:t>
      </w:r>
      <w:r>
        <w:t>(</w:t>
      </w:r>
      <w:r w:rsidRPr="00EE6E17">
        <w:t>2015</w:t>
      </w:r>
      <w:r>
        <w:t>)</w:t>
      </w:r>
      <w:r w:rsidRPr="00EE6E17">
        <w:t xml:space="preserve">, Printed Publication, Exploring Play and Creativity in Pre-schooler's use of apps: Final Project Report </w:t>
      </w:r>
      <w:hyperlink r:id="rId46" w:history="1">
        <w:r w:rsidRPr="00F14F4B">
          <w:rPr>
            <w:rStyle w:val="Hyperlink"/>
          </w:rPr>
          <w:t>https://researchonline.rca.ac.uk/4279/</w:t>
        </w:r>
      </w:hyperlink>
      <w:r>
        <w:t xml:space="preserve"> (Accessed; 1</w:t>
      </w:r>
      <w:r w:rsidRPr="00364F2B">
        <w:t>5th February 2021).</w:t>
      </w:r>
    </w:p>
    <w:p w14:paraId="4CA2C1B6" w14:textId="3924A5BA" w:rsidR="00CE471B" w:rsidRDefault="00CE471B" w:rsidP="004D223F">
      <w:pPr>
        <w:jc w:val="both"/>
      </w:pPr>
      <w:r w:rsidRPr="003046CD">
        <w:t xml:space="preserve">Marsh, </w:t>
      </w:r>
      <w:r>
        <w:t>J. et al.</w:t>
      </w:r>
      <w:r w:rsidRPr="003046CD">
        <w:t xml:space="preserve"> (2016) </w:t>
      </w:r>
      <w:r>
        <w:t>‘</w:t>
      </w:r>
      <w:r w:rsidRPr="003046CD">
        <w:t>Digital play: a new classification</w:t>
      </w:r>
      <w:r>
        <w:t>’</w:t>
      </w:r>
      <w:r w:rsidRPr="003046CD">
        <w:t xml:space="preserve">, </w:t>
      </w:r>
      <w:r w:rsidRPr="00364F2B">
        <w:rPr>
          <w:i/>
        </w:rPr>
        <w:t>Early Years</w:t>
      </w:r>
      <w:r w:rsidRPr="003046CD">
        <w:t>, 36:3, 242-253, DOI: 10.1080/09575146.2016.1167675</w:t>
      </w:r>
      <w:r>
        <w:t xml:space="preserve"> (Accessed; 15</w:t>
      </w:r>
      <w:r w:rsidRPr="00364F2B">
        <w:rPr>
          <w:vertAlign w:val="superscript"/>
        </w:rPr>
        <w:t>th</w:t>
      </w:r>
      <w:r w:rsidRPr="00364F2B">
        <w:t xml:space="preserve"> February 2021).</w:t>
      </w:r>
    </w:p>
    <w:p w14:paraId="1AEE3BFC" w14:textId="55DDBCF4" w:rsidR="00CE471B" w:rsidRDefault="00CE471B" w:rsidP="000A1295">
      <w:r w:rsidRPr="00DE3647">
        <w:lastRenderedPageBreak/>
        <w:t xml:space="preserve">McInnes, K &amp; Howard, J (2012), 'The impact of children's perception of an activity as play rather than not play on emotional well-being' </w:t>
      </w:r>
      <w:r w:rsidRPr="002B6610">
        <w:rPr>
          <w:i/>
        </w:rPr>
        <w:t>Child: Care, Health and Development</w:t>
      </w:r>
      <w:r w:rsidRPr="00DE3647">
        <w:t xml:space="preserve">, </w:t>
      </w:r>
      <w:proofErr w:type="spellStart"/>
      <w:r w:rsidRPr="00DE3647">
        <w:t>vol</w:t>
      </w:r>
      <w:proofErr w:type="spellEnd"/>
      <w:r w:rsidRPr="00DE3647">
        <w:t xml:space="preserve"> 39, no. 5, pp. 737 - 742. DOI: </w:t>
      </w:r>
      <w:r w:rsidR="00A75CB0">
        <w:t xml:space="preserve">10.1111/j.1365-2214.2012.01405. </w:t>
      </w:r>
    </w:p>
    <w:p w14:paraId="407FF65B" w14:textId="77777777" w:rsidR="00CE471B" w:rsidRDefault="00CE471B" w:rsidP="004D223F">
      <w:pPr>
        <w:jc w:val="both"/>
      </w:pPr>
      <w:proofErr w:type="spellStart"/>
      <w:r>
        <w:t>Mustafaoglu</w:t>
      </w:r>
      <w:proofErr w:type="spellEnd"/>
      <w:r>
        <w:t>, R. et al, (2018). ‘The Negative Effects of Digital Technology Usage on Children’s Development and Health’. Available at:</w:t>
      </w:r>
      <w:hyperlink r:id="rId47" w:history="1">
        <w:r w:rsidRPr="00F14F4B">
          <w:rPr>
            <w:rStyle w:val="Hyperlink"/>
          </w:rPr>
          <w:t>https://www.researchgate.net/publication/325263798_The_Negative_Effects_of_Digital_Technology_Usage_on_Children%27s_Development_and_Health</w:t>
        </w:r>
      </w:hyperlink>
      <w:r>
        <w:t xml:space="preserve"> (Accessed; 1</w:t>
      </w:r>
      <w:r w:rsidRPr="00364F2B">
        <w:t>5th February 2021).</w:t>
      </w:r>
    </w:p>
    <w:p w14:paraId="081AE9AA" w14:textId="522F0B82" w:rsidR="00CE471B" w:rsidRDefault="002B6610" w:rsidP="000A1295">
      <w:r>
        <w:t>Wainwright, N. et al.</w:t>
      </w:r>
      <w:r w:rsidR="00CE471B" w:rsidRPr="000A1295">
        <w:t xml:space="preserve"> (2016) </w:t>
      </w:r>
      <w:r>
        <w:t>‘</w:t>
      </w:r>
      <w:r w:rsidR="00CE471B" w:rsidRPr="000A1295">
        <w:t>The Foundation Phase in Wales – a play-based curriculu</w:t>
      </w:r>
      <w:r>
        <w:t xml:space="preserve">m that supports the development </w:t>
      </w:r>
      <w:r w:rsidR="00CE471B" w:rsidRPr="000A1295">
        <w:t>of physical literacy</w:t>
      </w:r>
      <w:r>
        <w:t>’</w:t>
      </w:r>
      <w:r w:rsidR="00CE471B" w:rsidRPr="000A1295">
        <w:t xml:space="preserve">, </w:t>
      </w:r>
      <w:r w:rsidR="00CE471B" w:rsidRPr="002B6610">
        <w:rPr>
          <w:i/>
        </w:rPr>
        <w:t>Education</w:t>
      </w:r>
      <w:r w:rsidR="00CE471B" w:rsidRPr="000A1295">
        <w:t xml:space="preserve"> 3-13, 44:5, 513-524, DOI: 10.1080/03004279.2016.1176360</w:t>
      </w:r>
      <w:r w:rsidR="00A75CB0">
        <w:t xml:space="preserve"> </w:t>
      </w:r>
    </w:p>
    <w:p w14:paraId="0B82C1C1" w14:textId="4A3F136F" w:rsidR="00CE471B" w:rsidRDefault="00CE471B" w:rsidP="000A1295">
      <w:r w:rsidRPr="000A1295">
        <w:t>Wainwright,</w:t>
      </w:r>
      <w:r w:rsidR="002B6610">
        <w:t xml:space="preserve"> N.</w:t>
      </w:r>
      <w:r w:rsidRPr="000A1295">
        <w:t xml:space="preserve"> </w:t>
      </w:r>
      <w:proofErr w:type="spellStart"/>
      <w:r w:rsidR="002B6610">
        <w:t>et</w:t>
      </w:r>
      <w:proofErr w:type="spellEnd"/>
      <w:r w:rsidR="002B6610">
        <w:t xml:space="preserve"> al.</w:t>
      </w:r>
      <w:r w:rsidRPr="000A1295">
        <w:t xml:space="preserve">(2020) </w:t>
      </w:r>
      <w:r w:rsidR="002B6610">
        <w:t>‘</w:t>
      </w:r>
      <w:r w:rsidRPr="000A1295">
        <w:t>Playful pedagogy for deeper learning: exploring the implementation of the play-based foundation phase in Wales</w:t>
      </w:r>
      <w:r w:rsidR="002B6610">
        <w:t>’</w:t>
      </w:r>
      <w:r w:rsidRPr="000A1295">
        <w:t xml:space="preserve">, </w:t>
      </w:r>
      <w:r w:rsidRPr="002B6610">
        <w:rPr>
          <w:i/>
        </w:rPr>
        <w:t>Early Child Development and Care</w:t>
      </w:r>
      <w:r w:rsidRPr="000A1295">
        <w:t>, 190:1, 43-53, DOI: 10.1080/03004430.2019.1653551</w:t>
      </w:r>
    </w:p>
    <w:p w14:paraId="324FB5EC" w14:textId="4E720ED8" w:rsidR="00CE471B" w:rsidRPr="002426DD" w:rsidRDefault="00CE471B" w:rsidP="004D223F">
      <w:pPr>
        <w:jc w:val="both"/>
      </w:pPr>
      <w:r>
        <w:t>NSPCC, (no date)</w:t>
      </w:r>
      <w:r w:rsidRPr="00CE471B">
        <w:t xml:space="preserve"> Net Aware</w:t>
      </w:r>
      <w:r>
        <w:t xml:space="preserve"> Available at; </w:t>
      </w:r>
      <w:hyperlink r:id="rId48" w:history="1">
        <w:r w:rsidRPr="002426DD">
          <w:rPr>
            <w:rStyle w:val="Hyperlink"/>
          </w:rPr>
          <w:t>https://www.net-aware.org.uk/</w:t>
        </w:r>
      </w:hyperlink>
      <w:r>
        <w:t xml:space="preserve"> (Accessed; 20</w:t>
      </w:r>
      <w:r w:rsidRPr="00CE471B">
        <w:rPr>
          <w:vertAlign w:val="superscript"/>
        </w:rPr>
        <w:t>th</w:t>
      </w:r>
      <w:r>
        <w:t xml:space="preserve"> February 2021).</w:t>
      </w:r>
      <w:r w:rsidRPr="002426DD">
        <w:t xml:space="preserve"> </w:t>
      </w:r>
    </w:p>
    <w:p w14:paraId="7BFF0080" w14:textId="3545CDD3" w:rsidR="00CE471B" w:rsidRPr="00CE471B" w:rsidRDefault="00CE471B" w:rsidP="004D223F">
      <w:pPr>
        <w:jc w:val="both"/>
      </w:pPr>
      <w:r>
        <w:t xml:space="preserve">NHS (2018). Short </w:t>
      </w:r>
      <w:proofErr w:type="spellStart"/>
      <w:r>
        <w:t>sightness</w:t>
      </w:r>
      <w:proofErr w:type="spellEnd"/>
      <w:r>
        <w:t xml:space="preserve"> myopia. Available at: </w:t>
      </w:r>
      <w:hyperlink r:id="rId49" w:history="1">
        <w:r w:rsidRPr="00F14F4B">
          <w:rPr>
            <w:rStyle w:val="Hyperlink"/>
          </w:rPr>
          <w:t>https://www.nhs.uk/conditions/short-sightedness/</w:t>
        </w:r>
      </w:hyperlink>
      <w:r>
        <w:t xml:space="preserve"> (Accessed; 15</w:t>
      </w:r>
      <w:r w:rsidRPr="00870696">
        <w:rPr>
          <w:vertAlign w:val="superscript"/>
        </w:rPr>
        <w:t>th</w:t>
      </w:r>
      <w:r>
        <w:t xml:space="preserve"> February 2021).</w:t>
      </w:r>
    </w:p>
    <w:p w14:paraId="59C12E46" w14:textId="77777777" w:rsidR="00CE471B" w:rsidRDefault="00CE471B" w:rsidP="000A1295">
      <w:r>
        <w:t xml:space="preserve">NSPCC, (2021). Protecting children from online abuse. Available at; </w:t>
      </w:r>
      <w:hyperlink r:id="rId50" w:history="1">
        <w:r w:rsidRPr="00F14F4B">
          <w:rPr>
            <w:rStyle w:val="Hyperlink"/>
          </w:rPr>
          <w:t>https://learning.nspcc.org.uk/child-abuse-and-neglect/online-abuse</w:t>
        </w:r>
      </w:hyperlink>
      <w:r>
        <w:t xml:space="preserve"> </w:t>
      </w:r>
      <w:r w:rsidRPr="0027305F">
        <w:t xml:space="preserve"> </w:t>
      </w:r>
      <w:r>
        <w:t>(Accessed; 20</w:t>
      </w:r>
      <w:r w:rsidRPr="00E854EF">
        <w:rPr>
          <w:vertAlign w:val="superscript"/>
        </w:rPr>
        <w:t>th</w:t>
      </w:r>
      <w:r>
        <w:t xml:space="preserve"> February 2021).</w:t>
      </w:r>
    </w:p>
    <w:p w14:paraId="631914FC" w14:textId="78521C3B" w:rsidR="00CE471B" w:rsidRDefault="00CE471B" w:rsidP="004D223F">
      <w:pPr>
        <w:jc w:val="both"/>
      </w:pPr>
      <w:proofErr w:type="spellStart"/>
      <w:r>
        <w:t>OfCom</w:t>
      </w:r>
      <w:proofErr w:type="spellEnd"/>
      <w:r>
        <w:t xml:space="preserve">, (2018). Communications marketing report. Available at; </w:t>
      </w:r>
      <w:hyperlink r:id="rId51" w:history="1">
        <w:r w:rsidRPr="00F14F4B">
          <w:rPr>
            <w:rStyle w:val="Hyperlink"/>
          </w:rPr>
          <w:t>https://www.ofcom.org.uk/__data/assets/pdf_file/0022/117256/CMR-2018-narrative-report.pdf</w:t>
        </w:r>
      </w:hyperlink>
      <w:r>
        <w:t xml:space="preserve"> (Accessed; 25</w:t>
      </w:r>
      <w:r w:rsidRPr="00364F2B">
        <w:rPr>
          <w:vertAlign w:val="superscript"/>
        </w:rPr>
        <w:t>th</w:t>
      </w:r>
      <w:r>
        <w:t xml:space="preserve"> February 2021).</w:t>
      </w:r>
    </w:p>
    <w:p w14:paraId="42D35000" w14:textId="77777777" w:rsidR="00CE471B" w:rsidRPr="009B7593" w:rsidRDefault="00CE471B" w:rsidP="004D223F">
      <w:pPr>
        <w:jc w:val="both"/>
      </w:pPr>
      <w:proofErr w:type="spellStart"/>
      <w:r w:rsidRPr="009B7593">
        <w:t>Palaiologou</w:t>
      </w:r>
      <w:proofErr w:type="spellEnd"/>
      <w:r>
        <w:t xml:space="preserve">, I. </w:t>
      </w:r>
      <w:r w:rsidRPr="009B7593">
        <w:t> (2016) </w:t>
      </w:r>
      <w:r>
        <w:t>‘</w:t>
      </w:r>
      <w:r w:rsidRPr="009B7593">
        <w:t>Children under five and digital technologies: implications for early years pedagogy</w:t>
      </w:r>
      <w:r>
        <w:t>’</w:t>
      </w:r>
      <w:r w:rsidRPr="009B7593">
        <w:t>, </w:t>
      </w:r>
      <w:r w:rsidRPr="00927927">
        <w:rPr>
          <w:i/>
        </w:rPr>
        <w:t>European Early Childhood Education Research Journal</w:t>
      </w:r>
      <w:r w:rsidRPr="009B7593">
        <w:t>, 24:1, 5-24, DOI: </w:t>
      </w:r>
      <w:hyperlink r:id="rId52" w:history="1">
        <w:r w:rsidRPr="009B7593">
          <w:rPr>
            <w:rStyle w:val="Hyperlink"/>
          </w:rPr>
          <w:t>10.1080/1350293X.2014.929876</w:t>
        </w:r>
      </w:hyperlink>
    </w:p>
    <w:p w14:paraId="3FB0F41B" w14:textId="075AC073" w:rsidR="00CE471B" w:rsidRDefault="00CE471B" w:rsidP="000A1295">
      <w:r>
        <w:t>PHE, (2013).  L</w:t>
      </w:r>
      <w:r w:rsidRPr="00444E3A">
        <w:t>ifestyles and too much screen time affect children’s wellbeing</w:t>
      </w:r>
      <w:r>
        <w:t xml:space="preserve">. Available at; </w:t>
      </w:r>
      <w:hyperlink r:id="rId53" w:history="1">
        <w:r w:rsidRPr="00F14F4B">
          <w:rPr>
            <w:rStyle w:val="Hyperlink"/>
          </w:rPr>
          <w:t>https://www.gov.uk/government/news/sedentary-lifestyles-and-too-much-screen-time-affect-childrens-wellbeing</w:t>
        </w:r>
      </w:hyperlink>
      <w:r>
        <w:t>(Accessed; 15</w:t>
      </w:r>
      <w:r w:rsidRPr="00CE471B">
        <w:t>th  February 2021).</w:t>
      </w:r>
    </w:p>
    <w:p w14:paraId="02917D10" w14:textId="54435DAF" w:rsidR="00CE471B" w:rsidRPr="001713A2" w:rsidRDefault="002B6610" w:rsidP="004D223F">
      <w:pPr>
        <w:jc w:val="both"/>
      </w:pPr>
      <w:r>
        <w:t>PHE</w:t>
      </w:r>
      <w:r w:rsidR="00CE471B">
        <w:t xml:space="preserve">, (2020). Children and Young People. Available at; </w:t>
      </w:r>
      <w:hyperlink r:id="rId54" w:history="1">
        <w:r w:rsidR="00CE471B" w:rsidRPr="00F14F4B">
          <w:rPr>
            <w:rStyle w:val="Hyperlink"/>
          </w:rPr>
          <w:t>https://www.gov.uk/government/publications/covid-19-mental-health-and-wellbeing-surveillance-report/7-children-and-young-people</w:t>
        </w:r>
      </w:hyperlink>
      <w:r w:rsidR="00CE471B">
        <w:t>. (Accessed; 15</w:t>
      </w:r>
      <w:r w:rsidR="00CE471B" w:rsidRPr="001713A2">
        <w:rPr>
          <w:vertAlign w:val="superscript"/>
        </w:rPr>
        <w:t>th</w:t>
      </w:r>
      <w:r w:rsidR="00CE471B">
        <w:t xml:space="preserve"> February 2021).</w:t>
      </w:r>
    </w:p>
    <w:p w14:paraId="22778CB5" w14:textId="77777777" w:rsidR="00CE471B" w:rsidRDefault="00CE471B" w:rsidP="004D223F">
      <w:pPr>
        <w:jc w:val="both"/>
      </w:pPr>
      <w:r>
        <w:t xml:space="preserve">RCPCH, (2019).  </w:t>
      </w:r>
      <w:r w:rsidRPr="00956D67">
        <w:t>The health impacts of screen time: a guide for clinicians and parents</w:t>
      </w:r>
      <w:r>
        <w:t xml:space="preserve">. Available at;  </w:t>
      </w:r>
      <w:hyperlink r:id="rId55" w:history="1">
        <w:r w:rsidRPr="00F14F4B">
          <w:rPr>
            <w:rStyle w:val="Hyperlink"/>
          </w:rPr>
          <w:t>https://www.rcpch.ac.uk/sites/default/files/2018-12/rcpch_screen_time_guide_-_final.pdf</w:t>
        </w:r>
      </w:hyperlink>
      <w:r>
        <w:t xml:space="preserve"> (Accessed; 15</w:t>
      </w:r>
      <w:r w:rsidRPr="00870696">
        <w:rPr>
          <w:vertAlign w:val="superscript"/>
        </w:rPr>
        <w:t>th</w:t>
      </w:r>
      <w:r>
        <w:t xml:space="preserve"> February 2021).</w:t>
      </w:r>
    </w:p>
    <w:p w14:paraId="5F5DB094" w14:textId="16B7E193" w:rsidR="00CE471B" w:rsidRDefault="00CE471B" w:rsidP="004D223F">
      <w:pPr>
        <w:jc w:val="both"/>
      </w:pPr>
      <w:proofErr w:type="spellStart"/>
      <w:r w:rsidRPr="00384D20">
        <w:t>Rideout</w:t>
      </w:r>
      <w:proofErr w:type="spellEnd"/>
      <w:r w:rsidRPr="00384D20">
        <w:t xml:space="preserve">, V.J., </w:t>
      </w:r>
      <w:proofErr w:type="spellStart"/>
      <w:r w:rsidRPr="00384D20">
        <w:t>Vandewater</w:t>
      </w:r>
      <w:proofErr w:type="spellEnd"/>
      <w:r w:rsidRPr="00384D20">
        <w:t xml:space="preserve">, E.A. and </w:t>
      </w:r>
      <w:proofErr w:type="spellStart"/>
      <w:r w:rsidRPr="00384D20">
        <w:t>Wartella</w:t>
      </w:r>
      <w:proofErr w:type="spellEnd"/>
      <w:r w:rsidRPr="00384D20">
        <w:t xml:space="preserve">, E.A., </w:t>
      </w:r>
      <w:r w:rsidR="00B7085D">
        <w:t>(</w:t>
      </w:r>
      <w:r w:rsidRPr="00384D20">
        <w:t>2003</w:t>
      </w:r>
      <w:r w:rsidR="00B7085D">
        <w:t>)</w:t>
      </w:r>
      <w:r w:rsidRPr="00384D20">
        <w:t xml:space="preserve">. Zero to six: Electronic media in the lives of infants, toddlers and </w:t>
      </w:r>
      <w:proofErr w:type="spellStart"/>
      <w:r w:rsidRPr="00384D20">
        <w:t>preschoolers</w:t>
      </w:r>
      <w:proofErr w:type="spellEnd"/>
      <w:r w:rsidRPr="00384D20">
        <w:t>.</w:t>
      </w:r>
      <w:r>
        <w:t xml:space="preserve"> Available at: </w:t>
      </w:r>
      <w:hyperlink r:id="rId56" w:history="1">
        <w:r w:rsidRPr="00F14F4B">
          <w:rPr>
            <w:rStyle w:val="Hyperlink"/>
          </w:rPr>
          <w:t>https://files.eric.ed.gov/fulltext/ED482302.pdf</w:t>
        </w:r>
      </w:hyperlink>
      <w:r>
        <w:t xml:space="preserve"> (Accessed; 20</w:t>
      </w:r>
      <w:r w:rsidRPr="00364F2B">
        <w:rPr>
          <w:vertAlign w:val="superscript"/>
        </w:rPr>
        <w:t>th</w:t>
      </w:r>
      <w:r>
        <w:t xml:space="preserve"> </w:t>
      </w:r>
      <w:r w:rsidRPr="00364F2B">
        <w:t xml:space="preserve"> February 2021).</w:t>
      </w:r>
    </w:p>
    <w:p w14:paraId="284C10C8" w14:textId="583605C3" w:rsidR="00CE471B" w:rsidRDefault="00B7085D" w:rsidP="004D223F">
      <w:pPr>
        <w:jc w:val="both"/>
      </w:pPr>
      <w:r>
        <w:t>See saw image,(no date</w:t>
      </w:r>
      <w:r w:rsidR="00CE471B">
        <w:t xml:space="preserve">) Available at; </w:t>
      </w:r>
      <w:hyperlink r:id="rId57" w:history="1">
        <w:r w:rsidR="00CE471B" w:rsidRPr="00F14F4B">
          <w:rPr>
            <w:rStyle w:val="Hyperlink"/>
          </w:rPr>
          <w:t>https://www.istockphoto.com/illustrations/seesaw</w:t>
        </w:r>
      </w:hyperlink>
      <w:r w:rsidR="00CE471B">
        <w:t xml:space="preserve"> </w:t>
      </w:r>
      <w:r w:rsidR="00CE471B" w:rsidRPr="00364F2B">
        <w:t>(Accessed; 25th February 2021).</w:t>
      </w:r>
    </w:p>
    <w:p w14:paraId="092C9B88" w14:textId="18025507" w:rsidR="00CE471B" w:rsidRDefault="00CE471B" w:rsidP="00233BD1">
      <w:proofErr w:type="spellStart"/>
      <w:r>
        <w:lastRenderedPageBreak/>
        <w:t>Statistica</w:t>
      </w:r>
      <w:proofErr w:type="spellEnd"/>
      <w:r>
        <w:t xml:space="preserve">, (2021) Children with </w:t>
      </w:r>
      <w:proofErr w:type="spellStart"/>
      <w:r>
        <w:t>Tvs</w:t>
      </w:r>
      <w:proofErr w:type="spellEnd"/>
      <w:r>
        <w:t xml:space="preserve"> in their bedroom statistics</w:t>
      </w:r>
      <w:r w:rsidR="00B7085D">
        <w:t>. Available at;</w:t>
      </w:r>
      <w:r>
        <w:t xml:space="preserve"> </w:t>
      </w:r>
      <w:hyperlink r:id="rId58" w:history="1">
        <w:r w:rsidRPr="00F14F4B">
          <w:rPr>
            <w:rStyle w:val="Hyperlink"/>
          </w:rPr>
          <w:t>https://www.statista.com/statistics/398238/children-with-tvs-in-their-bedrooms-uk/</w:t>
        </w:r>
      </w:hyperlink>
      <w:r>
        <w:t xml:space="preserve"> </w:t>
      </w:r>
      <w:r w:rsidRPr="00CE471B">
        <w:t>(Accessed; 20th  February 2021).</w:t>
      </w:r>
    </w:p>
    <w:p w14:paraId="0F575FD7" w14:textId="77777777" w:rsidR="00CE471B" w:rsidRDefault="00CE471B" w:rsidP="004D223F">
      <w:pPr>
        <w:jc w:val="both"/>
      </w:pPr>
      <w:r>
        <w:t>Straker, L. et al. (2018). ‘</w:t>
      </w:r>
      <w:r w:rsidRPr="006060D1">
        <w:t>Conflicting Guidelines on Young Children's Screen Time and Use of Digital Technology Create Policy and Practice Dilemmas</w:t>
      </w:r>
      <w:r>
        <w:t xml:space="preserve">’. </w:t>
      </w:r>
      <w:r w:rsidRPr="006060D1">
        <w:rPr>
          <w:i/>
        </w:rPr>
        <w:t>The Journal of Paediatrics</w:t>
      </w:r>
      <w:r>
        <w:t xml:space="preserve">. Available at; </w:t>
      </w:r>
      <w:hyperlink r:id="rId59" w:history="1">
        <w:r w:rsidRPr="00FF46B2">
          <w:rPr>
            <w:rStyle w:val="Hyperlink"/>
          </w:rPr>
          <w:t>https://doi.org/10.1016/j.jpeds.2018.07.019</w:t>
        </w:r>
      </w:hyperlink>
      <w:r w:rsidRPr="00233BD1">
        <w:t xml:space="preserve"> </w:t>
      </w:r>
      <w:r>
        <w:t>(Accessed; 14</w:t>
      </w:r>
      <w:r w:rsidRPr="006060D1">
        <w:rPr>
          <w:vertAlign w:val="superscript"/>
        </w:rPr>
        <w:t>th</w:t>
      </w:r>
      <w:r>
        <w:t xml:space="preserve"> February 2021).</w:t>
      </w:r>
    </w:p>
    <w:p w14:paraId="26046DC2" w14:textId="77777777" w:rsidR="00CE471B" w:rsidRDefault="00CE471B" w:rsidP="00233BD1">
      <w:r>
        <w:t xml:space="preserve">Swansea Council, (2020) ICT Acceptable use policy. Available at; </w:t>
      </w:r>
      <w:hyperlink r:id="rId60" w:history="1">
        <w:r w:rsidRPr="00F14F4B">
          <w:rPr>
            <w:rStyle w:val="Hyperlink"/>
          </w:rPr>
          <w:t>https://www.swansea.gov.uk/councilpolicy/ICT_Acceptable_Use_Policy_2020-21_v10.0%20(1).pdf</w:t>
        </w:r>
      </w:hyperlink>
      <w:r>
        <w:t xml:space="preserve"> (Accessed; 27</w:t>
      </w:r>
      <w:r w:rsidRPr="002B3BDA">
        <w:rPr>
          <w:vertAlign w:val="superscript"/>
        </w:rPr>
        <w:t>th</w:t>
      </w:r>
      <w:r>
        <w:t xml:space="preserve"> February 2021).</w:t>
      </w:r>
    </w:p>
    <w:p w14:paraId="2217D411" w14:textId="1900D514" w:rsidR="00CE471B" w:rsidRDefault="00CE471B" w:rsidP="004D223F">
      <w:pPr>
        <w:jc w:val="both"/>
      </w:pPr>
      <w:r>
        <w:t>Twitter. C</w:t>
      </w:r>
      <w:r w:rsidR="00B7085D">
        <w:t xml:space="preserve">om. Available at; </w:t>
      </w:r>
      <w:hyperlink r:id="rId61" w:history="1">
        <w:r w:rsidRPr="00F14F4B">
          <w:rPr>
            <w:rStyle w:val="Hyperlink"/>
          </w:rPr>
          <w:t>https://twitter.com/westparkpri/status/1063443573008408583</w:t>
        </w:r>
      </w:hyperlink>
      <w:r>
        <w:t xml:space="preserve"> </w:t>
      </w:r>
      <w:r w:rsidR="00B7085D">
        <w:t xml:space="preserve">(Accessed; 20th </w:t>
      </w:r>
      <w:r w:rsidRPr="00CE471B">
        <w:t>February 2021).</w:t>
      </w:r>
    </w:p>
    <w:p w14:paraId="072F5A49" w14:textId="6E8D9593" w:rsidR="00CE471B" w:rsidRDefault="00CE471B" w:rsidP="00797252">
      <w:pPr>
        <w:jc w:val="both"/>
      </w:pPr>
      <w:r w:rsidRPr="00797252">
        <w:t xml:space="preserve">UNCRC, </w:t>
      </w:r>
      <w:r w:rsidR="002B6610">
        <w:t xml:space="preserve">Rights of the Child, </w:t>
      </w:r>
      <w:r w:rsidRPr="00797252">
        <w:t xml:space="preserve">(1992). Available at: </w:t>
      </w:r>
      <w:hyperlink r:id="rId62" w:history="1">
        <w:r w:rsidRPr="00F14F4B">
          <w:rPr>
            <w:rStyle w:val="Hyperlink"/>
          </w:rPr>
          <w:t>https://www.unicef.org.uk/what-we-do/un-convention-child-rights/</w:t>
        </w:r>
      </w:hyperlink>
      <w:r>
        <w:t xml:space="preserve"> </w:t>
      </w:r>
      <w:r w:rsidRPr="00797252">
        <w:t xml:space="preserve"> (Accessed 19th January 2020).</w:t>
      </w:r>
    </w:p>
    <w:p w14:paraId="328CE0FA" w14:textId="2FE455E7" w:rsidR="00CE471B" w:rsidRDefault="00CE471B" w:rsidP="00233BD1">
      <w:r>
        <w:rPr>
          <w:rFonts w:ascii="Arial" w:hAnsi="Arial" w:cs="Arial"/>
          <w:color w:val="222222"/>
          <w:sz w:val="20"/>
          <w:szCs w:val="20"/>
          <w:shd w:val="clear" w:color="auto" w:fill="FFFFFF"/>
        </w:rPr>
        <w:t xml:space="preserve">Van Der </w:t>
      </w:r>
      <w:proofErr w:type="spellStart"/>
      <w:r>
        <w:rPr>
          <w:rFonts w:ascii="Arial" w:hAnsi="Arial" w:cs="Arial"/>
          <w:color w:val="222222"/>
          <w:sz w:val="20"/>
          <w:szCs w:val="20"/>
          <w:shd w:val="clear" w:color="auto" w:fill="FFFFFF"/>
        </w:rPr>
        <w:t>Stuyf</w:t>
      </w:r>
      <w:proofErr w:type="spellEnd"/>
      <w:r>
        <w:rPr>
          <w:rFonts w:ascii="Arial" w:hAnsi="Arial" w:cs="Arial"/>
          <w:color w:val="222222"/>
          <w:sz w:val="20"/>
          <w:szCs w:val="20"/>
          <w:shd w:val="clear" w:color="auto" w:fill="FFFFFF"/>
        </w:rPr>
        <w:t>, R.R., 2002. Scaffolding as a teaching strategy. </w:t>
      </w:r>
      <w:r>
        <w:rPr>
          <w:rFonts w:ascii="Arial" w:hAnsi="Arial" w:cs="Arial"/>
          <w:i/>
          <w:iCs/>
          <w:color w:val="222222"/>
          <w:sz w:val="20"/>
          <w:szCs w:val="20"/>
          <w:shd w:val="clear" w:color="auto" w:fill="FFFFFF"/>
        </w:rPr>
        <w:t>Adolescent learning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(3), pp.5-18</w:t>
      </w:r>
      <w:r w:rsidR="00B7085D">
        <w:t xml:space="preserve">. Available at; </w:t>
      </w:r>
      <w:hyperlink r:id="rId63" w:history="1">
        <w:r w:rsidR="00B7085D" w:rsidRPr="00F14F4B">
          <w:rPr>
            <w:rStyle w:val="Hyperlink"/>
            <w:rFonts w:ascii="Arial" w:hAnsi="Arial" w:cs="Arial"/>
            <w:sz w:val="20"/>
            <w:szCs w:val="20"/>
            <w:shd w:val="clear" w:color="auto" w:fill="FFFFFF"/>
          </w:rPr>
          <w:t>https://d1wqtxts1xzle7.cloudfront.net/58867028/Scaffolding_as_a_Teaching_Strategy20190411-39375-kajifs.pdf?1555011218=&amp;response-content-disposition=inline%3B+filename%3DScaffolding_as_a_Teaching_Strategy.pdf&amp;Expires=1614550596&amp;Signature=c9qW5Bc70prZMPeD4VnXy4g3V8O0DnxpT8nsK72po988RU5~ALO5whkMDVzNRvF1T-1Sa~MDjkKc0NyQIHcId~4Ag2nZyMZEOaOmqKwj9TBwu-0vebPSuWp8kKhAtZUgeywyLK130QFGI3aRCj8Y3amNMW9y~x0ua9IQk2-rEY5Ad~pMQiCrFu9nZU7ApnL2oiGxn~DyiE2Zpj8eI1u5d6f4wX9SRTwqzbn0Z9UXHzkZh3l1e5Nn0J-RDjMC3IrNjIYgv4nmryhKxhoUOuU2SBmgsPVmqcM2YZjmxLmb7jp52xcQAIQssQkpTc~Z9AAsrKxeTXH50FhlJHehb9lGnA__&amp;Key-Pair-Id=APKAJLOHF5GGSLRBV4ZA</w:t>
        </w:r>
      </w:hyperlink>
      <w:r w:rsidR="00B7085D">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sidR="00A75CB0" w:rsidRPr="00A75CB0">
        <w:t xml:space="preserve"> </w:t>
      </w:r>
      <w:r w:rsidR="00A75CB0">
        <w:rPr>
          <w:rFonts w:ascii="Arial" w:hAnsi="Arial" w:cs="Arial"/>
          <w:color w:val="222222"/>
          <w:sz w:val="20"/>
          <w:szCs w:val="20"/>
          <w:shd w:val="clear" w:color="auto" w:fill="FFFFFF"/>
        </w:rPr>
        <w:t xml:space="preserve">(Accessed; 15th </w:t>
      </w:r>
      <w:r w:rsidR="00A75CB0" w:rsidRPr="00A75CB0">
        <w:rPr>
          <w:rFonts w:ascii="Arial" w:hAnsi="Arial" w:cs="Arial"/>
          <w:color w:val="222222"/>
          <w:sz w:val="20"/>
          <w:szCs w:val="20"/>
          <w:shd w:val="clear" w:color="auto" w:fill="FFFFFF"/>
        </w:rPr>
        <w:t>February 2021).</w:t>
      </w:r>
    </w:p>
    <w:p w14:paraId="619FA318" w14:textId="35BD69FB" w:rsidR="00CE471B" w:rsidRPr="00DE3647" w:rsidRDefault="00CE471B" w:rsidP="00DE3647">
      <w:r w:rsidRPr="00DE3647">
        <w:t>Vygotsky, L.S., 1979. The development of higher forms of attention in childhood. Soviet Psychology, 18(1), pp.67-115.</w:t>
      </w:r>
      <w:r w:rsidR="00B7085D">
        <w:t xml:space="preserve"> Available at;</w:t>
      </w:r>
      <w:r w:rsidR="00B7085D" w:rsidRPr="00B7085D">
        <w:t xml:space="preserve"> </w:t>
      </w:r>
      <w:hyperlink r:id="rId64" w:history="1">
        <w:r w:rsidR="00B7085D" w:rsidRPr="00F14F4B">
          <w:rPr>
            <w:rStyle w:val="Hyperlink"/>
          </w:rPr>
          <w:t>https://www.tandfonline.com/doi/abs/10.2753/RPO1061-0405180167</w:t>
        </w:r>
      </w:hyperlink>
      <w:r w:rsidR="00B7085D">
        <w:t xml:space="preserve"> </w:t>
      </w:r>
      <w:r w:rsidR="00A75CB0" w:rsidRPr="00A75CB0">
        <w:t xml:space="preserve"> </w:t>
      </w:r>
      <w:r w:rsidR="00A75CB0">
        <w:t xml:space="preserve">(Accessed; 20th </w:t>
      </w:r>
      <w:r w:rsidR="00A75CB0" w:rsidRPr="00A75CB0">
        <w:t>February 2021).</w:t>
      </w:r>
    </w:p>
    <w:p w14:paraId="4440CC79" w14:textId="77777777" w:rsidR="00CE471B" w:rsidRDefault="00CE471B" w:rsidP="00797252">
      <w:pPr>
        <w:jc w:val="both"/>
      </w:pPr>
      <w:r>
        <w:t xml:space="preserve">Wainwright, J. et al. (2016) ‘The Foundation Phase in Wales – a play based curriculum that supports the development of physical literacy’, Education 3-13, 44:5, 513-524, DOI: 10.1080/03004279.2016.1176360. </w:t>
      </w:r>
    </w:p>
    <w:p w14:paraId="04F1285C" w14:textId="77777777" w:rsidR="00CE471B" w:rsidRPr="00797252" w:rsidRDefault="00CE471B" w:rsidP="00797252">
      <w:pPr>
        <w:jc w:val="both"/>
      </w:pPr>
      <w:r>
        <w:t xml:space="preserve">Wainwright, N. et al. (2019) ‘Playful Pedagogy for deeper learning: exploring the implementation of the play based foundation phase in Wales’, Early Child Development and Care, DOI: 10.1080/03004430.2019.1653551. </w:t>
      </w:r>
    </w:p>
    <w:p w14:paraId="32A60234" w14:textId="321BCE15" w:rsidR="00CE471B" w:rsidRDefault="00CE471B" w:rsidP="002B6610">
      <w:pPr>
        <w:jc w:val="both"/>
      </w:pPr>
      <w:r w:rsidRPr="002B6610">
        <w:rPr>
          <w:i/>
        </w:rPr>
        <w:t xml:space="preserve">Welsh Government Digital competency framework </w:t>
      </w:r>
      <w:r w:rsidRPr="002B6610">
        <w:t>(2021)</w:t>
      </w:r>
      <w:r w:rsidR="002B6610">
        <w:t>.</w:t>
      </w:r>
      <w:r>
        <w:t xml:space="preserve"> Available at: </w:t>
      </w:r>
      <w:hyperlink r:id="rId65" w:history="1">
        <w:r w:rsidR="00A75CB0" w:rsidRPr="00F14F4B">
          <w:rPr>
            <w:rStyle w:val="Hyperlink"/>
          </w:rPr>
          <w:t>https://hwb.gov.wales/curriculum-for-wales-2008/digital-competence-framework-curriculum-for-wales-2008-version/</w:t>
        </w:r>
      </w:hyperlink>
      <w:r>
        <w:t xml:space="preserve"> </w:t>
      </w:r>
      <w:r w:rsidRPr="00364F2B">
        <w:t>(Accessed; 25th February 2021).</w:t>
      </w:r>
    </w:p>
    <w:p w14:paraId="25AF41E2" w14:textId="77777777" w:rsidR="00CE471B" w:rsidRDefault="00CE471B" w:rsidP="002B6610">
      <w:pPr>
        <w:jc w:val="both"/>
      </w:pPr>
      <w:r w:rsidRPr="002B6610">
        <w:rPr>
          <w:i/>
        </w:rPr>
        <w:t>Welsh Government, (2015). Foundation Phase Profile</w:t>
      </w:r>
      <w:r w:rsidRPr="001F3D26">
        <w:t xml:space="preserve">. Available at: </w:t>
      </w:r>
      <w:hyperlink r:id="rId66" w:history="1">
        <w:r w:rsidRPr="00F14F4B">
          <w:rPr>
            <w:rStyle w:val="Hyperlink"/>
          </w:rPr>
          <w:t>https://gov.wales/sites/default/files/publications/2018-02/foundation-phase-framework-revised-2015.pdf</w:t>
        </w:r>
      </w:hyperlink>
      <w:r>
        <w:t xml:space="preserve">   (Accessed; 19</w:t>
      </w:r>
      <w:r w:rsidRPr="001F3D26">
        <w:rPr>
          <w:vertAlign w:val="superscript"/>
        </w:rPr>
        <w:t>th</w:t>
      </w:r>
      <w:r>
        <w:t xml:space="preserve"> February 2021</w:t>
      </w:r>
      <w:r w:rsidRPr="001F3D26">
        <w:t>).</w:t>
      </w:r>
    </w:p>
    <w:p w14:paraId="4F7F4F65" w14:textId="77777777" w:rsidR="00CE471B" w:rsidRDefault="00CE471B" w:rsidP="002B6610">
      <w:pPr>
        <w:jc w:val="both"/>
      </w:pPr>
      <w:r w:rsidRPr="002B6610">
        <w:rPr>
          <w:i/>
        </w:rPr>
        <w:t>Welsh Government, (2018). Digital Competence Framework</w:t>
      </w:r>
      <w:r>
        <w:t xml:space="preserve">. Available at; </w:t>
      </w:r>
      <w:hyperlink r:id="rId67" w:history="1">
        <w:r w:rsidRPr="00F14F4B">
          <w:rPr>
            <w:rStyle w:val="Hyperlink"/>
          </w:rPr>
          <w:t>https://hwb.gov.wales/api/storage/337437b8-cfe3-4305-ae32-f47ad82f3e76/digital-competence-framework-guidance-2018.pdf</w:t>
        </w:r>
      </w:hyperlink>
      <w:r>
        <w:t xml:space="preserve"> (Accessed; 15</w:t>
      </w:r>
      <w:r w:rsidRPr="00870696">
        <w:rPr>
          <w:vertAlign w:val="superscript"/>
        </w:rPr>
        <w:t>th</w:t>
      </w:r>
      <w:r>
        <w:t xml:space="preserve"> February 2021).</w:t>
      </w:r>
    </w:p>
    <w:p w14:paraId="6215BCCA" w14:textId="77777777" w:rsidR="00CE471B" w:rsidRDefault="00CE471B" w:rsidP="004D223F">
      <w:pPr>
        <w:jc w:val="both"/>
      </w:pPr>
      <w:r w:rsidRPr="002B6610">
        <w:rPr>
          <w:i/>
        </w:rPr>
        <w:lastRenderedPageBreak/>
        <w:t>Welsh Government, (2019). Welsh Index of Multiple deprivation</w:t>
      </w:r>
      <w:r>
        <w:t xml:space="preserve">. Available at; </w:t>
      </w:r>
      <w:hyperlink r:id="rId68" w:history="1">
        <w:r w:rsidRPr="00F14F4B">
          <w:rPr>
            <w:rStyle w:val="Hyperlink"/>
          </w:rPr>
          <w:t>https://gov.wales/welsh-index-multiple-deprivation-full-index-update-ranks-2019</w:t>
        </w:r>
      </w:hyperlink>
      <w:r>
        <w:t xml:space="preserve"> (Accessed; 27</w:t>
      </w:r>
      <w:r w:rsidRPr="0004787C">
        <w:rPr>
          <w:vertAlign w:val="superscript"/>
        </w:rPr>
        <w:t>th</w:t>
      </w:r>
      <w:r>
        <w:t xml:space="preserve"> February 2021).</w:t>
      </w:r>
    </w:p>
    <w:p w14:paraId="76F88F2F" w14:textId="77777777" w:rsidR="00CE471B" w:rsidRDefault="00CE471B" w:rsidP="004D223F">
      <w:pPr>
        <w:jc w:val="both"/>
      </w:pPr>
      <w:r w:rsidRPr="002B6610">
        <w:rPr>
          <w:i/>
        </w:rPr>
        <w:t>Welsh Government, (2021).</w:t>
      </w:r>
      <w:r>
        <w:t xml:space="preserve"> </w:t>
      </w:r>
      <w:r w:rsidRPr="00870696">
        <w:rPr>
          <w:i/>
        </w:rPr>
        <w:t>Digital Competence Framework</w:t>
      </w:r>
      <w:r>
        <w:t xml:space="preserve">. Available at; </w:t>
      </w:r>
      <w:hyperlink r:id="rId69" w:history="1">
        <w:r w:rsidRPr="00F14F4B">
          <w:rPr>
            <w:rStyle w:val="Hyperlink"/>
          </w:rPr>
          <w: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w:t>
        </w:r>
      </w:hyperlink>
      <w:r w:rsidRPr="000F222E">
        <w:t>==</w:t>
      </w:r>
      <w:r>
        <w:t xml:space="preserve"> (Accessed; 20</w:t>
      </w:r>
      <w:r w:rsidRPr="00870696">
        <w:rPr>
          <w:vertAlign w:val="superscript"/>
        </w:rPr>
        <w:t>th</w:t>
      </w:r>
      <w:r>
        <w:t xml:space="preserve"> February 2021).</w:t>
      </w:r>
    </w:p>
    <w:p w14:paraId="3899FD4E" w14:textId="77777777" w:rsidR="00CE471B" w:rsidRDefault="00CE471B" w:rsidP="004D223F">
      <w:pPr>
        <w:jc w:val="both"/>
      </w:pPr>
      <w:r w:rsidRPr="00A75CB0">
        <w:rPr>
          <w:i/>
        </w:rPr>
        <w:t>Welsh Government, (no date) What is Digital inclusion and why does it matter</w:t>
      </w:r>
      <w:r>
        <w:t xml:space="preserve">? Available at: </w:t>
      </w:r>
      <w:hyperlink r:id="rId70" w:history="1">
        <w:r w:rsidRPr="00F14F4B">
          <w:rPr>
            <w:rStyle w:val="Hyperlink"/>
          </w:rPr>
          <w:t>https://www.digitalcommunities.gov.wales/what-is-digital-inclusion/</w:t>
        </w:r>
      </w:hyperlink>
      <w:r>
        <w:t xml:space="preserve"> (Accessed: 17</w:t>
      </w:r>
      <w:r w:rsidRPr="00E660D9">
        <w:rPr>
          <w:vertAlign w:val="superscript"/>
        </w:rPr>
        <w:t>th</w:t>
      </w:r>
      <w:r>
        <w:t xml:space="preserve"> February 2021).</w:t>
      </w:r>
    </w:p>
    <w:p w14:paraId="06975D4D" w14:textId="355A16DB" w:rsidR="00CE471B" w:rsidRDefault="00CE471B" w:rsidP="004D223F">
      <w:pPr>
        <w:jc w:val="both"/>
      </w:pPr>
      <w:r>
        <w:t xml:space="preserve">Whitebread, D. et al (2012). The importance of play. Available at; </w:t>
      </w:r>
      <w:hyperlink r:id="rId71" w:history="1">
        <w:r w:rsidRPr="00F14F4B">
          <w:rPr>
            <w:rStyle w:val="Hyperlink"/>
          </w:rPr>
          <w:t>http://www.csap.cam.ac.uk/media/uploads/files/1/david-whitebread---importance-of-play-report.pdf</w:t>
        </w:r>
      </w:hyperlink>
      <w:r>
        <w:t xml:space="preserve"> (Accessed; 15</w:t>
      </w:r>
      <w:r w:rsidRPr="00870696">
        <w:rPr>
          <w:vertAlign w:val="superscript"/>
        </w:rPr>
        <w:t>th</w:t>
      </w:r>
      <w:r>
        <w:t xml:space="preserve"> </w:t>
      </w:r>
      <w:r w:rsidR="00A75CB0">
        <w:t>February</w:t>
      </w:r>
      <w:r>
        <w:t xml:space="preserve"> 2021).</w:t>
      </w:r>
    </w:p>
    <w:sectPr w:rsidR="00CE471B" w:rsidSect="0019383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1E419" w14:textId="77777777" w:rsidR="0004787C" w:rsidRDefault="0004787C" w:rsidP="00AF6B19">
      <w:pPr>
        <w:spacing w:after="0" w:line="240" w:lineRule="auto"/>
      </w:pPr>
      <w:r>
        <w:separator/>
      </w:r>
    </w:p>
  </w:endnote>
  <w:endnote w:type="continuationSeparator" w:id="0">
    <w:p w14:paraId="75E2B4F9" w14:textId="77777777" w:rsidR="0004787C" w:rsidRDefault="0004787C" w:rsidP="00AF6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Forte">
    <w:panose1 w:val="0306090204050207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916A1" w14:textId="77777777" w:rsidR="0004787C" w:rsidRDefault="0004787C" w:rsidP="00AF6B19">
      <w:pPr>
        <w:spacing w:after="0" w:line="240" w:lineRule="auto"/>
      </w:pPr>
      <w:r>
        <w:separator/>
      </w:r>
    </w:p>
  </w:footnote>
  <w:footnote w:type="continuationSeparator" w:id="0">
    <w:p w14:paraId="4140885A" w14:textId="77777777" w:rsidR="0004787C" w:rsidRDefault="0004787C" w:rsidP="00AF6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7231" w14:textId="3DB1352F" w:rsidR="00C74416" w:rsidRDefault="00C74416">
    <w:pPr>
      <w:pStyle w:val="Header"/>
    </w:pPr>
    <w:r>
      <w:t xml:space="preserve">1904814 </w:t>
    </w:r>
    <w:r>
      <w:tab/>
      <w:t>EAEE6006</w:t>
    </w:r>
    <w:r w:rsidR="0016646F">
      <w:t>C</w:t>
    </w:r>
    <w:r>
      <w:tab/>
      <w:t>4924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D53"/>
    <w:multiLevelType w:val="hybridMultilevel"/>
    <w:tmpl w:val="A85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12720B2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5B66EEE"/>
    <w:multiLevelType w:val="multilevel"/>
    <w:tmpl w:val="FEC0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F1663E"/>
    <w:multiLevelType w:val="hybridMultilevel"/>
    <w:tmpl w:val="38B85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20C83"/>
    <w:multiLevelType w:val="multilevel"/>
    <w:tmpl w:val="4EBA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0542C7"/>
    <w:multiLevelType w:val="hybridMultilevel"/>
    <w:tmpl w:val="03A67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893517"/>
    <w:multiLevelType w:val="hybridMultilevel"/>
    <w:tmpl w:val="D030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206C5"/>
    <w:multiLevelType w:val="hybridMultilevel"/>
    <w:tmpl w:val="A0B4A5D6"/>
    <w:lvl w:ilvl="0" w:tplc="83D61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AB2F57"/>
    <w:multiLevelType w:val="multilevel"/>
    <w:tmpl w:val="9EBE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336663"/>
    <w:multiLevelType w:val="multilevel"/>
    <w:tmpl w:val="77F6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5"/>
  </w:num>
  <w:num w:numId="4">
    <w:abstractNumId w:val="8"/>
  </w:num>
  <w:num w:numId="5">
    <w:abstractNumId w:val="2"/>
  </w:num>
  <w:num w:numId="6">
    <w:abstractNumId w:val="9"/>
  </w:num>
  <w:num w:numId="7">
    <w:abstractNumId w:val="4"/>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BD1"/>
    <w:rsid w:val="00011060"/>
    <w:rsid w:val="000138ED"/>
    <w:rsid w:val="00022EC3"/>
    <w:rsid w:val="000235FF"/>
    <w:rsid w:val="00026B4C"/>
    <w:rsid w:val="000329A0"/>
    <w:rsid w:val="00035648"/>
    <w:rsid w:val="00036355"/>
    <w:rsid w:val="0004787C"/>
    <w:rsid w:val="000725BA"/>
    <w:rsid w:val="000A1295"/>
    <w:rsid w:val="000B10D6"/>
    <w:rsid w:val="000C0B47"/>
    <w:rsid w:val="000F222E"/>
    <w:rsid w:val="00100309"/>
    <w:rsid w:val="0010341C"/>
    <w:rsid w:val="00103B0F"/>
    <w:rsid w:val="00112696"/>
    <w:rsid w:val="00125982"/>
    <w:rsid w:val="00152080"/>
    <w:rsid w:val="00152A42"/>
    <w:rsid w:val="0015714E"/>
    <w:rsid w:val="0016646F"/>
    <w:rsid w:val="001701E0"/>
    <w:rsid w:val="001713A2"/>
    <w:rsid w:val="0019108B"/>
    <w:rsid w:val="00193834"/>
    <w:rsid w:val="001B2FF2"/>
    <w:rsid w:val="001F3D26"/>
    <w:rsid w:val="00205B07"/>
    <w:rsid w:val="00214FA6"/>
    <w:rsid w:val="002270ED"/>
    <w:rsid w:val="00233BD1"/>
    <w:rsid w:val="002426DD"/>
    <w:rsid w:val="00245AB6"/>
    <w:rsid w:val="002478C2"/>
    <w:rsid w:val="0027305F"/>
    <w:rsid w:val="0028056F"/>
    <w:rsid w:val="00287A56"/>
    <w:rsid w:val="00291738"/>
    <w:rsid w:val="002B3BDA"/>
    <w:rsid w:val="002B6610"/>
    <w:rsid w:val="002C466E"/>
    <w:rsid w:val="002C65BA"/>
    <w:rsid w:val="002E5FDA"/>
    <w:rsid w:val="003046CD"/>
    <w:rsid w:val="003058D0"/>
    <w:rsid w:val="00311CA0"/>
    <w:rsid w:val="0035500D"/>
    <w:rsid w:val="00364F2B"/>
    <w:rsid w:val="00375AEA"/>
    <w:rsid w:val="003773F8"/>
    <w:rsid w:val="00381079"/>
    <w:rsid w:val="00384D20"/>
    <w:rsid w:val="003B0395"/>
    <w:rsid w:val="003B46C3"/>
    <w:rsid w:val="003B7AC3"/>
    <w:rsid w:val="003C053A"/>
    <w:rsid w:val="003D6008"/>
    <w:rsid w:val="003E33E9"/>
    <w:rsid w:val="003F676E"/>
    <w:rsid w:val="00423744"/>
    <w:rsid w:val="00444E3A"/>
    <w:rsid w:val="00455384"/>
    <w:rsid w:val="00456E66"/>
    <w:rsid w:val="00460297"/>
    <w:rsid w:val="004847D7"/>
    <w:rsid w:val="0049345C"/>
    <w:rsid w:val="0049617A"/>
    <w:rsid w:val="004A05BD"/>
    <w:rsid w:val="004C0070"/>
    <w:rsid w:val="004D0924"/>
    <w:rsid w:val="004D223F"/>
    <w:rsid w:val="00506A4B"/>
    <w:rsid w:val="005070CE"/>
    <w:rsid w:val="0051171E"/>
    <w:rsid w:val="005250B7"/>
    <w:rsid w:val="005440D6"/>
    <w:rsid w:val="00551ACC"/>
    <w:rsid w:val="00552391"/>
    <w:rsid w:val="0055372F"/>
    <w:rsid w:val="005550C7"/>
    <w:rsid w:val="00555434"/>
    <w:rsid w:val="00564936"/>
    <w:rsid w:val="005953AA"/>
    <w:rsid w:val="00597F91"/>
    <w:rsid w:val="005A688E"/>
    <w:rsid w:val="005C425F"/>
    <w:rsid w:val="005C63DE"/>
    <w:rsid w:val="005D23B6"/>
    <w:rsid w:val="005D5F98"/>
    <w:rsid w:val="005D7577"/>
    <w:rsid w:val="005E343C"/>
    <w:rsid w:val="005E668D"/>
    <w:rsid w:val="005F319E"/>
    <w:rsid w:val="005F685D"/>
    <w:rsid w:val="00604787"/>
    <w:rsid w:val="006060D1"/>
    <w:rsid w:val="00610979"/>
    <w:rsid w:val="00623337"/>
    <w:rsid w:val="00640BAF"/>
    <w:rsid w:val="00645ED8"/>
    <w:rsid w:val="0065746A"/>
    <w:rsid w:val="00666BDD"/>
    <w:rsid w:val="006A2A93"/>
    <w:rsid w:val="006A4BEE"/>
    <w:rsid w:val="006A70E6"/>
    <w:rsid w:val="006B0B96"/>
    <w:rsid w:val="006B5C42"/>
    <w:rsid w:val="006C783D"/>
    <w:rsid w:val="006D2514"/>
    <w:rsid w:val="00727037"/>
    <w:rsid w:val="00733BF8"/>
    <w:rsid w:val="0073793E"/>
    <w:rsid w:val="007416C8"/>
    <w:rsid w:val="00750FA2"/>
    <w:rsid w:val="00755165"/>
    <w:rsid w:val="00772711"/>
    <w:rsid w:val="007873C3"/>
    <w:rsid w:val="00792C5F"/>
    <w:rsid w:val="00797252"/>
    <w:rsid w:val="007E7E10"/>
    <w:rsid w:val="0080252D"/>
    <w:rsid w:val="00803C69"/>
    <w:rsid w:val="00821284"/>
    <w:rsid w:val="00835DF5"/>
    <w:rsid w:val="00837C9F"/>
    <w:rsid w:val="00841730"/>
    <w:rsid w:val="0085650A"/>
    <w:rsid w:val="008661AD"/>
    <w:rsid w:val="008675C5"/>
    <w:rsid w:val="00870696"/>
    <w:rsid w:val="0089051B"/>
    <w:rsid w:val="008D3FF3"/>
    <w:rsid w:val="009046E4"/>
    <w:rsid w:val="009074D4"/>
    <w:rsid w:val="00911DCD"/>
    <w:rsid w:val="00923D3B"/>
    <w:rsid w:val="00927927"/>
    <w:rsid w:val="009432CE"/>
    <w:rsid w:val="009534DF"/>
    <w:rsid w:val="00956D67"/>
    <w:rsid w:val="0096243D"/>
    <w:rsid w:val="00965D0F"/>
    <w:rsid w:val="009712E7"/>
    <w:rsid w:val="009713D2"/>
    <w:rsid w:val="009853E7"/>
    <w:rsid w:val="009B7593"/>
    <w:rsid w:val="009C1972"/>
    <w:rsid w:val="009C388E"/>
    <w:rsid w:val="009D325F"/>
    <w:rsid w:val="00A03BA7"/>
    <w:rsid w:val="00A05847"/>
    <w:rsid w:val="00A07D2D"/>
    <w:rsid w:val="00A4489B"/>
    <w:rsid w:val="00A5650C"/>
    <w:rsid w:val="00A62E3B"/>
    <w:rsid w:val="00A71F59"/>
    <w:rsid w:val="00A75CB0"/>
    <w:rsid w:val="00A82444"/>
    <w:rsid w:val="00AB052D"/>
    <w:rsid w:val="00AC6793"/>
    <w:rsid w:val="00AD32B8"/>
    <w:rsid w:val="00AD5965"/>
    <w:rsid w:val="00AF2779"/>
    <w:rsid w:val="00AF6B19"/>
    <w:rsid w:val="00B0228B"/>
    <w:rsid w:val="00B1671C"/>
    <w:rsid w:val="00B17861"/>
    <w:rsid w:val="00B21DF4"/>
    <w:rsid w:val="00B3049D"/>
    <w:rsid w:val="00B50ADA"/>
    <w:rsid w:val="00B7085D"/>
    <w:rsid w:val="00B750AD"/>
    <w:rsid w:val="00B7757E"/>
    <w:rsid w:val="00BB7FAF"/>
    <w:rsid w:val="00BC0EF6"/>
    <w:rsid w:val="00BC3A48"/>
    <w:rsid w:val="00BE2DCA"/>
    <w:rsid w:val="00BE4F0A"/>
    <w:rsid w:val="00C160C2"/>
    <w:rsid w:val="00C349C5"/>
    <w:rsid w:val="00C36849"/>
    <w:rsid w:val="00C556F6"/>
    <w:rsid w:val="00C61D24"/>
    <w:rsid w:val="00C74416"/>
    <w:rsid w:val="00CE471B"/>
    <w:rsid w:val="00D01DAF"/>
    <w:rsid w:val="00D03551"/>
    <w:rsid w:val="00D57D1A"/>
    <w:rsid w:val="00D61D59"/>
    <w:rsid w:val="00D8664E"/>
    <w:rsid w:val="00D95A4D"/>
    <w:rsid w:val="00DB5426"/>
    <w:rsid w:val="00DC4941"/>
    <w:rsid w:val="00DC5050"/>
    <w:rsid w:val="00DD4DE4"/>
    <w:rsid w:val="00DE3647"/>
    <w:rsid w:val="00DE67B2"/>
    <w:rsid w:val="00DF3DEC"/>
    <w:rsid w:val="00E050AA"/>
    <w:rsid w:val="00E056A9"/>
    <w:rsid w:val="00E23B18"/>
    <w:rsid w:val="00E4444E"/>
    <w:rsid w:val="00E56E47"/>
    <w:rsid w:val="00E628DE"/>
    <w:rsid w:val="00E660D9"/>
    <w:rsid w:val="00E67130"/>
    <w:rsid w:val="00E729E2"/>
    <w:rsid w:val="00E80370"/>
    <w:rsid w:val="00E833BF"/>
    <w:rsid w:val="00E8341C"/>
    <w:rsid w:val="00E854EF"/>
    <w:rsid w:val="00EA0F92"/>
    <w:rsid w:val="00EA6392"/>
    <w:rsid w:val="00EB031A"/>
    <w:rsid w:val="00ED1532"/>
    <w:rsid w:val="00EE6E17"/>
    <w:rsid w:val="00F32152"/>
    <w:rsid w:val="00F51D89"/>
    <w:rsid w:val="00F63754"/>
    <w:rsid w:val="00F800F3"/>
    <w:rsid w:val="00F85466"/>
    <w:rsid w:val="00FD1DA0"/>
    <w:rsid w:val="00FD4222"/>
    <w:rsid w:val="00FE4816"/>
    <w:rsid w:val="00FE76B6"/>
    <w:rsid w:val="00FF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7"/>
    <o:shapelayout v:ext="edit">
      <o:idmap v:ext="edit" data="1"/>
    </o:shapelayout>
  </w:shapeDefaults>
  <w:decimalSymbol w:val="."/>
  <w:listSeparator w:val=","/>
  <w14:docId w14:val="65FB3CA2"/>
  <w15:chartTrackingRefBased/>
  <w15:docId w15:val="{0B03951E-B475-4E3E-9569-8E8450D17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D59"/>
  </w:style>
  <w:style w:type="paragraph" w:styleId="Heading1">
    <w:name w:val="heading 1"/>
    <w:basedOn w:val="Normal"/>
    <w:next w:val="Normal"/>
    <w:link w:val="Heading1Char"/>
    <w:uiPriority w:val="9"/>
    <w:qFormat/>
    <w:rsid w:val="00A62E3B"/>
    <w:pPr>
      <w:keepNext/>
      <w:keepLines/>
      <w:numPr>
        <w:numId w:val="17"/>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A62E3B"/>
    <w:pPr>
      <w:keepNext/>
      <w:keepLines/>
      <w:numPr>
        <w:ilvl w:val="1"/>
        <w:numId w:val="17"/>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A62E3B"/>
    <w:pPr>
      <w:keepNext/>
      <w:keepLines/>
      <w:numPr>
        <w:ilvl w:val="2"/>
        <w:numId w:val="1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A62E3B"/>
    <w:pPr>
      <w:keepNext/>
      <w:keepLines/>
      <w:numPr>
        <w:ilvl w:val="3"/>
        <w:numId w:val="1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62E3B"/>
    <w:pPr>
      <w:keepNext/>
      <w:keepLines/>
      <w:numPr>
        <w:ilvl w:val="4"/>
        <w:numId w:val="17"/>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A62E3B"/>
    <w:pPr>
      <w:keepNext/>
      <w:keepLines/>
      <w:numPr>
        <w:ilvl w:val="5"/>
        <w:numId w:val="17"/>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A62E3B"/>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62E3B"/>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62E3B"/>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BD1"/>
    <w:rPr>
      <w:color w:val="0563C1" w:themeColor="hyperlink"/>
      <w:u w:val="single"/>
    </w:rPr>
  </w:style>
  <w:style w:type="paragraph" w:styleId="Header">
    <w:name w:val="header"/>
    <w:basedOn w:val="Normal"/>
    <w:link w:val="HeaderChar"/>
    <w:uiPriority w:val="99"/>
    <w:unhideWhenUsed/>
    <w:rsid w:val="00AF6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B19"/>
  </w:style>
  <w:style w:type="paragraph" w:styleId="Footer">
    <w:name w:val="footer"/>
    <w:basedOn w:val="Normal"/>
    <w:link w:val="FooterChar"/>
    <w:uiPriority w:val="99"/>
    <w:unhideWhenUsed/>
    <w:rsid w:val="00AF6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B19"/>
  </w:style>
  <w:style w:type="table" w:styleId="TableGrid">
    <w:name w:val="Table Grid"/>
    <w:basedOn w:val="TableNormal"/>
    <w:uiPriority w:val="39"/>
    <w:rsid w:val="0062333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3337"/>
    <w:pPr>
      <w:ind w:left="720"/>
      <w:contextualSpacing/>
    </w:pPr>
  </w:style>
  <w:style w:type="character" w:customStyle="1" w:styleId="Heading1Char">
    <w:name w:val="Heading 1 Char"/>
    <w:basedOn w:val="DefaultParagraphFont"/>
    <w:link w:val="Heading1"/>
    <w:uiPriority w:val="9"/>
    <w:rsid w:val="00A62E3B"/>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A62E3B"/>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A62E3B"/>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A62E3B"/>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62E3B"/>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A62E3B"/>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A62E3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62E3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62E3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62E3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A62E3B"/>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62E3B"/>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A62E3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62E3B"/>
    <w:rPr>
      <w:color w:val="5A5A5A" w:themeColor="text1" w:themeTint="A5"/>
      <w:spacing w:val="10"/>
    </w:rPr>
  </w:style>
  <w:style w:type="character" w:styleId="Strong">
    <w:name w:val="Strong"/>
    <w:basedOn w:val="DefaultParagraphFont"/>
    <w:uiPriority w:val="22"/>
    <w:qFormat/>
    <w:rsid w:val="00A62E3B"/>
    <w:rPr>
      <w:b/>
      <w:bCs/>
      <w:color w:val="000000" w:themeColor="text1"/>
    </w:rPr>
  </w:style>
  <w:style w:type="character" w:styleId="Emphasis">
    <w:name w:val="Emphasis"/>
    <w:basedOn w:val="DefaultParagraphFont"/>
    <w:uiPriority w:val="20"/>
    <w:qFormat/>
    <w:rsid w:val="00A62E3B"/>
    <w:rPr>
      <w:i/>
      <w:iCs/>
      <w:color w:val="auto"/>
    </w:rPr>
  </w:style>
  <w:style w:type="paragraph" w:styleId="NoSpacing">
    <w:name w:val="No Spacing"/>
    <w:uiPriority w:val="1"/>
    <w:qFormat/>
    <w:rsid w:val="00A62E3B"/>
    <w:pPr>
      <w:spacing w:after="0" w:line="240" w:lineRule="auto"/>
    </w:pPr>
  </w:style>
  <w:style w:type="paragraph" w:styleId="Quote">
    <w:name w:val="Quote"/>
    <w:basedOn w:val="Normal"/>
    <w:next w:val="Normal"/>
    <w:link w:val="QuoteChar"/>
    <w:uiPriority w:val="29"/>
    <w:qFormat/>
    <w:rsid w:val="00A62E3B"/>
    <w:pPr>
      <w:spacing w:before="160"/>
      <w:ind w:left="720" w:right="720"/>
    </w:pPr>
    <w:rPr>
      <w:i/>
      <w:iCs/>
      <w:color w:val="000000" w:themeColor="text1"/>
    </w:rPr>
  </w:style>
  <w:style w:type="character" w:customStyle="1" w:styleId="QuoteChar">
    <w:name w:val="Quote Char"/>
    <w:basedOn w:val="DefaultParagraphFont"/>
    <w:link w:val="Quote"/>
    <w:uiPriority w:val="29"/>
    <w:rsid w:val="00A62E3B"/>
    <w:rPr>
      <w:i/>
      <w:iCs/>
      <w:color w:val="000000" w:themeColor="text1"/>
    </w:rPr>
  </w:style>
  <w:style w:type="paragraph" w:styleId="IntenseQuote">
    <w:name w:val="Intense Quote"/>
    <w:basedOn w:val="Normal"/>
    <w:next w:val="Normal"/>
    <w:link w:val="IntenseQuoteChar"/>
    <w:uiPriority w:val="30"/>
    <w:qFormat/>
    <w:rsid w:val="00A62E3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62E3B"/>
    <w:rPr>
      <w:color w:val="000000" w:themeColor="text1"/>
      <w:shd w:val="clear" w:color="auto" w:fill="F2F2F2" w:themeFill="background1" w:themeFillShade="F2"/>
    </w:rPr>
  </w:style>
  <w:style w:type="character" w:styleId="SubtleEmphasis">
    <w:name w:val="Subtle Emphasis"/>
    <w:basedOn w:val="DefaultParagraphFont"/>
    <w:uiPriority w:val="19"/>
    <w:qFormat/>
    <w:rsid w:val="00A62E3B"/>
    <w:rPr>
      <w:i/>
      <w:iCs/>
      <w:color w:val="404040" w:themeColor="text1" w:themeTint="BF"/>
    </w:rPr>
  </w:style>
  <w:style w:type="character" w:styleId="IntenseEmphasis">
    <w:name w:val="Intense Emphasis"/>
    <w:basedOn w:val="DefaultParagraphFont"/>
    <w:uiPriority w:val="21"/>
    <w:qFormat/>
    <w:rsid w:val="00A62E3B"/>
    <w:rPr>
      <w:b/>
      <w:bCs/>
      <w:i/>
      <w:iCs/>
      <w:caps/>
    </w:rPr>
  </w:style>
  <w:style w:type="character" w:styleId="SubtleReference">
    <w:name w:val="Subtle Reference"/>
    <w:basedOn w:val="DefaultParagraphFont"/>
    <w:uiPriority w:val="31"/>
    <w:qFormat/>
    <w:rsid w:val="00A62E3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62E3B"/>
    <w:rPr>
      <w:b/>
      <w:bCs/>
      <w:smallCaps/>
      <w:u w:val="single"/>
    </w:rPr>
  </w:style>
  <w:style w:type="character" w:styleId="BookTitle">
    <w:name w:val="Book Title"/>
    <w:basedOn w:val="DefaultParagraphFont"/>
    <w:uiPriority w:val="33"/>
    <w:qFormat/>
    <w:rsid w:val="00A62E3B"/>
    <w:rPr>
      <w:b w:val="0"/>
      <w:bCs w:val="0"/>
      <w:smallCaps/>
      <w:spacing w:val="5"/>
    </w:rPr>
  </w:style>
  <w:style w:type="paragraph" w:styleId="TOCHeading">
    <w:name w:val="TOC Heading"/>
    <w:basedOn w:val="Heading1"/>
    <w:next w:val="Normal"/>
    <w:uiPriority w:val="39"/>
    <w:semiHidden/>
    <w:unhideWhenUsed/>
    <w:qFormat/>
    <w:rsid w:val="00A62E3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6767">
      <w:bodyDiv w:val="1"/>
      <w:marLeft w:val="0"/>
      <w:marRight w:val="0"/>
      <w:marTop w:val="0"/>
      <w:marBottom w:val="0"/>
      <w:divBdr>
        <w:top w:val="none" w:sz="0" w:space="0" w:color="auto"/>
        <w:left w:val="none" w:sz="0" w:space="0" w:color="auto"/>
        <w:bottom w:val="none" w:sz="0" w:space="0" w:color="auto"/>
        <w:right w:val="none" w:sz="0" w:space="0" w:color="auto"/>
      </w:divBdr>
    </w:div>
    <w:div w:id="815032054">
      <w:bodyDiv w:val="1"/>
      <w:marLeft w:val="0"/>
      <w:marRight w:val="0"/>
      <w:marTop w:val="0"/>
      <w:marBottom w:val="0"/>
      <w:divBdr>
        <w:top w:val="none" w:sz="0" w:space="0" w:color="auto"/>
        <w:left w:val="none" w:sz="0" w:space="0" w:color="auto"/>
        <w:bottom w:val="none" w:sz="0" w:space="0" w:color="auto"/>
        <w:right w:val="none" w:sz="0" w:space="0" w:color="auto"/>
      </w:divBdr>
    </w:div>
    <w:div w:id="893196849">
      <w:bodyDiv w:val="1"/>
      <w:marLeft w:val="0"/>
      <w:marRight w:val="0"/>
      <w:marTop w:val="0"/>
      <w:marBottom w:val="0"/>
      <w:divBdr>
        <w:top w:val="none" w:sz="0" w:space="0" w:color="auto"/>
        <w:left w:val="none" w:sz="0" w:space="0" w:color="auto"/>
        <w:bottom w:val="none" w:sz="0" w:space="0" w:color="auto"/>
        <w:right w:val="none" w:sz="0" w:space="0" w:color="auto"/>
      </w:divBdr>
    </w:div>
    <w:div w:id="1003973875">
      <w:bodyDiv w:val="1"/>
      <w:marLeft w:val="0"/>
      <w:marRight w:val="0"/>
      <w:marTop w:val="0"/>
      <w:marBottom w:val="0"/>
      <w:divBdr>
        <w:top w:val="none" w:sz="0" w:space="0" w:color="auto"/>
        <w:left w:val="none" w:sz="0" w:space="0" w:color="auto"/>
        <w:bottom w:val="none" w:sz="0" w:space="0" w:color="auto"/>
        <w:right w:val="none" w:sz="0" w:space="0" w:color="auto"/>
      </w:divBdr>
    </w:div>
    <w:div w:id="1007827315">
      <w:bodyDiv w:val="1"/>
      <w:marLeft w:val="0"/>
      <w:marRight w:val="0"/>
      <w:marTop w:val="0"/>
      <w:marBottom w:val="0"/>
      <w:divBdr>
        <w:top w:val="none" w:sz="0" w:space="0" w:color="auto"/>
        <w:left w:val="none" w:sz="0" w:space="0" w:color="auto"/>
        <w:bottom w:val="none" w:sz="0" w:space="0" w:color="auto"/>
        <w:right w:val="none" w:sz="0" w:space="0" w:color="auto"/>
      </w:divBdr>
    </w:div>
    <w:div w:id="1698314793">
      <w:bodyDiv w:val="1"/>
      <w:marLeft w:val="0"/>
      <w:marRight w:val="0"/>
      <w:marTop w:val="0"/>
      <w:marBottom w:val="0"/>
      <w:divBdr>
        <w:top w:val="none" w:sz="0" w:space="0" w:color="auto"/>
        <w:left w:val="none" w:sz="0" w:space="0" w:color="auto"/>
        <w:bottom w:val="none" w:sz="0" w:space="0" w:color="auto"/>
        <w:right w:val="none" w:sz="0" w:space="0" w:color="auto"/>
      </w:divBdr>
    </w:div>
    <w:div w:id="1805270871">
      <w:bodyDiv w:val="1"/>
      <w:marLeft w:val="0"/>
      <w:marRight w:val="0"/>
      <w:marTop w:val="0"/>
      <w:marBottom w:val="0"/>
      <w:divBdr>
        <w:top w:val="none" w:sz="0" w:space="0" w:color="auto"/>
        <w:left w:val="none" w:sz="0" w:space="0" w:color="auto"/>
        <w:bottom w:val="none" w:sz="0" w:space="0" w:color="auto"/>
        <w:right w:val="none" w:sz="0" w:space="0" w:color="auto"/>
      </w:divBdr>
    </w:div>
    <w:div w:id="202840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uk/what-we-do/un-convention-child-rights/" TargetMode="External"/><Relationship Id="rId18" Type="http://schemas.openxmlformats.org/officeDocument/2006/relationships/hyperlink" Target="https://www.rcpch.ac.uk/resources/health-impacts-screen-time-guide-clinicians-parents" TargetMode="External"/><Relationship Id="rId26" Type="http://schemas.openxmlformats.org/officeDocument/2006/relationships/hyperlink" Target="https://www.barnardos.org.uk/online-safety" TargetMode="External"/><Relationship Id="rId39" Type="http://schemas.openxmlformats.org/officeDocument/2006/relationships/hyperlink" Target="https://publications.parliament.uk/pa/cm201719/cmselect/cmsctech/822/822.pdf" TargetMode="External"/><Relationship Id="rId21" Type="http://schemas.openxmlformats.org/officeDocument/2006/relationships/hyperlink" Target="https://www.net-aware.org.uk/" TargetMode="External"/><Relationship Id="rId34" Type="http://schemas.openxmlformats.org/officeDocument/2006/relationships/hyperlink" Target="https://www.cpomagazine.com/data-protection/lawmakers-in-the-u-s-and-uk-turn-their-attention-to-childrens-privacy-online/" TargetMode="External"/><Relationship Id="rId42" Type="http://schemas.openxmlformats.org/officeDocument/2006/relationships/hyperlink" Target="https://www.internetmatters.org/wp-content/uploads/2019/04/Internet-Matters-Guide-Online-safety.pdf" TargetMode="External"/><Relationship Id="rId47" Type="http://schemas.openxmlformats.org/officeDocument/2006/relationships/hyperlink" Target="https://www.researchgate.net/publication/325263798_The_Negative_Effects_of_Digital_Technology_Usage_on_Children%27s_Development_and_Health" TargetMode="External"/><Relationship Id="rId50" Type="http://schemas.openxmlformats.org/officeDocument/2006/relationships/hyperlink" Target="https://learning.nspcc.org.uk/child-abuse-and-neglect/online-abuse" TargetMode="External"/><Relationship Id="rId55" Type="http://schemas.openxmlformats.org/officeDocument/2006/relationships/hyperlink" Target="https://www.rcpch.ac.uk/sites/default/files/2018-12/rcpch_screen_time_guide_-_final.pdf" TargetMode="External"/><Relationship Id="rId63" Type="http://schemas.openxmlformats.org/officeDocument/2006/relationships/hyperlink" Target="https://d1wqtxts1xzle7.cloudfront.net/58867028/Scaffolding_as_a_Teaching_Strategy20190411-39375-kajifs.pdf?1555011218=&amp;response-content-disposition=inline%3B+filename%3DScaffolding_as_a_Teaching_Strategy.pdf&amp;Expires=1614550596&amp;Signature=c9qW5Bc70prZMPeD4VnXy4g3V8O0DnxpT8nsK72po988RU5~ALO5whkMDVzNRvF1T-1Sa~MDjkKc0NyQIHcId~4Ag2nZyMZEOaOmqKwj9TBwu-0vebPSuWp8kKhAtZUgeywyLK130QFGI3aRCj8Y3amNMW9y~x0ua9IQk2-rEY5Ad~pMQiCrFu9nZU7ApnL2oiGxn~DyiE2Zpj8eI1u5d6f4wX9SRTwqzbn0Z9UXHzkZh3l1e5Nn0J-RDjMC3IrNjIYgv4nmryhKxhoUOuU2SBmgsPVmqcM2YZjmxLmb7jp52xcQAIQssQkpTc~Z9AAsrKxeTXH50FhlJHehb9lGnA__&amp;Key-Pair-Id=APKAJLOHF5GGSLRBV4ZA" TargetMode="External"/><Relationship Id="rId68" Type="http://schemas.openxmlformats.org/officeDocument/2006/relationships/hyperlink" Target="https://gov.wales/welsh-index-multiple-deprivation-full-index-update-ranks-2019" TargetMode="External"/><Relationship Id="rId7" Type="http://schemas.openxmlformats.org/officeDocument/2006/relationships/webSettings" Target="webSettings.xml"/><Relationship Id="rId71" Type="http://schemas.openxmlformats.org/officeDocument/2006/relationships/hyperlink" Target="http://www.csap.cam.ac.uk/media/uploads/files/1/david-whitebread---importance-of-play-report.pdf" TargetMode="Externa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www.internetmatters.org/resources/esafety-leaflets-resources/" TargetMode="External"/><Relationship Id="rId11" Type="http://schemas.openxmlformats.org/officeDocument/2006/relationships/image" Target="media/image1.jpeg"/><Relationship Id="rId24" Type="http://schemas.openxmlformats.org/officeDocument/2006/relationships/hyperlink" Target="https://www.rcpch.ac.uk/resources/health-impacts-screen-time-guide-clinicians-parents" TargetMode="External"/><Relationship Id="rId32" Type="http://schemas.openxmlformats.org/officeDocument/2006/relationships/hyperlink" Target="https://www.ceop.police.uk/safety-centre/" TargetMode="External"/><Relationship Id="rId37" Type="http://schemas.openxmlformats.org/officeDocument/2006/relationships/hyperlink" Target="http://eprints.ncrm.ac.uk/3366/1/Flewitt_Kucirkova_and_Messer_2014_Touching_the_virtual_touching_the_real.pdf" TargetMode="External"/><Relationship Id="rId40" Type="http://schemas.openxmlformats.org/officeDocument/2006/relationships/hyperlink" Target="https://www.cranbrookeducationcampus.org.uk/parent-handout-understanding-childs-online-life/" TargetMode="External"/><Relationship Id="rId45" Type="http://schemas.openxmlformats.org/officeDocument/2006/relationships/hyperlink" Target="https://eprints.soton.ac.uk/416911/" TargetMode="External"/><Relationship Id="rId53" Type="http://schemas.openxmlformats.org/officeDocument/2006/relationships/hyperlink" Target="https://www.gov.uk/government/news/sedentary-lifestyles-and-too-much-screen-time-affect-childrens-wellbeing" TargetMode="External"/><Relationship Id="rId58" Type="http://schemas.openxmlformats.org/officeDocument/2006/relationships/hyperlink" Target="https://www.statista.com/statistics/398238/children-with-tvs-in-their-bedrooms-uk/" TargetMode="External"/><Relationship Id="rId66" Type="http://schemas.openxmlformats.org/officeDocument/2006/relationships/hyperlink" Target="https://gov.wales/sites/default/files/publications/2018-02/foundation-phase-framework-revised-2015.pdf" TargetMode="Externa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www.internetmatters.org/resources/esafety-leaflets-resources/" TargetMode="External"/><Relationship Id="rId28" Type="http://schemas.openxmlformats.org/officeDocument/2006/relationships/hyperlink" Target="https://www.ceop.police.uk/safety-centre/" TargetMode="External"/><Relationship Id="rId36" Type="http://schemas.openxmlformats.org/officeDocument/2006/relationships/hyperlink" Target="https://gov.wales/sites/default/files/publications/2018-03/successful-futures.pdf" TargetMode="External"/><Relationship Id="rId49" Type="http://schemas.openxmlformats.org/officeDocument/2006/relationships/hyperlink" Target="https://www.nhs.uk/conditions/short-sightedness/" TargetMode="External"/><Relationship Id="rId57" Type="http://schemas.openxmlformats.org/officeDocument/2006/relationships/hyperlink" Target="https://www.istockphoto.com/illustrations/seesaw" TargetMode="External"/><Relationship Id="rId61" Type="http://schemas.openxmlformats.org/officeDocument/2006/relationships/hyperlink" Target="https://twitter.com/westparkpri/status/1063443573008408583" TargetMode="External"/><Relationship Id="rId10" Type="http://schemas.openxmlformats.org/officeDocument/2006/relationships/header" Target="header1.xml"/><Relationship Id="rId19" Type="http://schemas.openxmlformats.org/officeDocument/2006/relationships/hyperlink" Target="https://learning.nspcc.org.uk/child-abuse-and-neglect/online-abuse" TargetMode="External"/><Relationship Id="rId31" Type="http://schemas.openxmlformats.org/officeDocument/2006/relationships/hyperlink" Target="https://www.barnardos.org.uk/blog/tips-to-keep-your-child-safe-online" TargetMode="External"/><Relationship Id="rId44" Type="http://schemas.openxmlformats.org/officeDocument/2006/relationships/hyperlink" Target="https://epasr.penpublishing.net/makale_indir/1889" TargetMode="External"/><Relationship Id="rId52" Type="http://schemas.openxmlformats.org/officeDocument/2006/relationships/hyperlink" Target="https://doi.org/10.1080/1350293X.2014.929876" TargetMode="External"/><Relationship Id="rId60" Type="http://schemas.openxmlformats.org/officeDocument/2006/relationships/hyperlink" Target="https://www.swansea.gov.uk/councilpolicy/ICT_Acceptable_Use_Policy_2020-21_v10.0%20(1).pdf" TargetMode="External"/><Relationship Id="rId65" Type="http://schemas.openxmlformats.org/officeDocument/2006/relationships/hyperlink" Target="https://hwb.gov.wales/curriculum-for-wales-2008/digital-competence-framework-curriculum-for-wales-2008-version/" TargetMode="External"/><Relationship Id="rId73"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nicef.org.uk/what-we-do/un-convention-child-rights/" TargetMode="External"/><Relationship Id="rId22" Type="http://schemas.openxmlformats.org/officeDocument/2006/relationships/hyperlink" Target="https://www.ceop.police.uk/safety-centre/" TargetMode="External"/><Relationship Id="rId27" Type="http://schemas.openxmlformats.org/officeDocument/2006/relationships/hyperlink" Target="https://www.net-aware.org.uk/" TargetMode="External"/><Relationship Id="rId30" Type="http://schemas.openxmlformats.org/officeDocument/2006/relationships/hyperlink" Target="http://www.asecib.ase.ro/mps/Bandura_SocialLearningTheory.pdf" TargetMode="External"/><Relationship Id="rId35" Type="http://schemas.openxmlformats.org/officeDocument/2006/relationships/hyperlink" Target="https://www.gov.uk/government/publications/essential-digital-skills-framework/essential-digital-skills-framework" TargetMode="External"/><Relationship Id="rId43" Type="http://schemas.openxmlformats.org/officeDocument/2006/relationships/hyperlink" Target="https://pediatrics.aappublications.org/content/pediatrics/136/6/1044.full.pdf" TargetMode="External"/><Relationship Id="rId48" Type="http://schemas.openxmlformats.org/officeDocument/2006/relationships/hyperlink" Target="https://www.net-aware.org.uk/" TargetMode="External"/><Relationship Id="rId56" Type="http://schemas.openxmlformats.org/officeDocument/2006/relationships/hyperlink" Target="https://files.eric.ed.gov/fulltext/ED482302.pdf" TargetMode="External"/><Relationship Id="rId64" Type="http://schemas.openxmlformats.org/officeDocument/2006/relationships/hyperlink" Target="https://www.tandfonline.com/doi/abs/10.2753/RPO1061-0405180167" TargetMode="External"/><Relationship Id="rId69" Type="http://schemas.openxmlformats.org/officeDocument/2006/relationships/hyperlink" Targe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 TargetMode="External"/><Relationship Id="rId8" Type="http://schemas.openxmlformats.org/officeDocument/2006/relationships/footnotes" Target="footnotes.xml"/><Relationship Id="rId51" Type="http://schemas.openxmlformats.org/officeDocument/2006/relationships/hyperlink" Target="https://www.ofcom.org.uk/__data/assets/pdf_file/0022/117256/CMR-2018-narrative-report.pdf"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learning.nspcc.org.uk/child-abuse-and-neglect/online-abuse" TargetMode="External"/><Relationship Id="rId33" Type="http://schemas.openxmlformats.org/officeDocument/2006/relationships/hyperlink" Target="https://pediatrics.aappublications.org/content/pediatrics/138/5/e20162593.full.pdf" TargetMode="External"/><Relationship Id="rId38" Type="http://schemas.openxmlformats.org/officeDocument/2006/relationships/hyperlink" Target="https://www.tandfonline.com/doi/abs/10.1080/01421599979752?journalCode=imte20" TargetMode="External"/><Relationship Id="rId46" Type="http://schemas.openxmlformats.org/officeDocument/2006/relationships/hyperlink" Target="https://researchonline.rca.ac.uk/4279/" TargetMode="External"/><Relationship Id="rId59" Type="http://schemas.openxmlformats.org/officeDocument/2006/relationships/hyperlink" Target="https://doi.org/10.1016/j.jpeds.2018.07.019" TargetMode="External"/><Relationship Id="rId67" Type="http://schemas.openxmlformats.org/officeDocument/2006/relationships/hyperlink" Target="https://hwb.gov.wales/api/storage/337437b8-cfe3-4305-ae32-f47ad82f3e76/digital-competence-framework-guidance-2018.pdf" TargetMode="External"/><Relationship Id="rId20" Type="http://schemas.openxmlformats.org/officeDocument/2006/relationships/hyperlink" Target="https://www.barnardos.org.uk/online-safety" TargetMode="External"/><Relationship Id="rId41" Type="http://schemas.openxmlformats.org/officeDocument/2006/relationships/hyperlink" Target="https://www.topmarks.co.uk/learning-to-count" TargetMode="External"/><Relationship Id="rId54" Type="http://schemas.openxmlformats.org/officeDocument/2006/relationships/hyperlink" Target="https://www.gov.uk/government/publications/covid-19-mental-health-and-wellbeing-surveillance-report/7-children-and-young-people" TargetMode="External"/><Relationship Id="rId62" Type="http://schemas.openxmlformats.org/officeDocument/2006/relationships/hyperlink" Target="https://www.unicef.org.uk/what-we-do/un-convention-child-rights/" TargetMode="External"/><Relationship Id="rId70" Type="http://schemas.openxmlformats.org/officeDocument/2006/relationships/hyperlink" Target="https://www.digitalcommunities.gov.wales/what-is-digital-inclusion/"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5BCC3DD23C7F4B8087210E96C4BF55" ma:contentTypeVersion="12" ma:contentTypeDescription="Create a new document." ma:contentTypeScope="" ma:versionID="34b7b09525c5c0d83e4b7b9e433cfaae">
  <xsd:schema xmlns:xsd="http://www.w3.org/2001/XMLSchema" xmlns:xs="http://www.w3.org/2001/XMLSchema" xmlns:p="http://schemas.microsoft.com/office/2006/metadata/properties" xmlns:ns3="c68cf41e-0822-4d4a-a915-509f1e2fd6ca" xmlns:ns4="ba083bdf-8a73-4030-a57d-946f89ac24ea" targetNamespace="http://schemas.microsoft.com/office/2006/metadata/properties" ma:root="true" ma:fieldsID="1ed653d03232927e6f278276fd765cff" ns3:_="" ns4:_="">
    <xsd:import namespace="c68cf41e-0822-4d4a-a915-509f1e2fd6ca"/>
    <xsd:import namespace="ba083bdf-8a73-4030-a57d-946f89ac24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8cf41e-0822-4d4a-a915-509f1e2fd6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083bdf-8a73-4030-a57d-946f89ac24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10D564-6D8D-47F2-8DEB-E012F6129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8cf41e-0822-4d4a-a915-509f1e2fd6ca"/>
    <ds:schemaRef ds:uri="ba083bdf-8a73-4030-a57d-946f89ac2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55FF54-5004-4247-8A6A-287D5597046D}">
  <ds:schemaRefs>
    <ds:schemaRef ds:uri="http://schemas.microsoft.com/sharepoint/v3/contenttype/forms"/>
  </ds:schemaRefs>
</ds:datastoreItem>
</file>

<file path=customXml/itemProps3.xml><?xml version="1.0" encoding="utf-8"?>
<ds:datastoreItem xmlns:ds="http://schemas.openxmlformats.org/officeDocument/2006/customXml" ds:itemID="{6E8ECE24-A292-49CA-A449-109054EC7BA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a083bdf-8a73-4030-a57d-946f89ac24ea"/>
    <ds:schemaRef ds:uri="http://purl.org/dc/terms/"/>
    <ds:schemaRef ds:uri="http://schemas.openxmlformats.org/package/2006/metadata/core-properties"/>
    <ds:schemaRef ds:uri="c68cf41e-0822-4d4a-a915-509f1e2fd6c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6043</Words>
  <Characters>37470</Characters>
  <Application>Microsoft Office Word</Application>
  <DocSecurity>0</DocSecurity>
  <Lines>797</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Anne Ace (1904814)</dc:creator>
  <cp:keywords/>
  <dc:description/>
  <cp:lastModifiedBy>Julie Anne Ace (1904814)</cp:lastModifiedBy>
  <cp:revision>3</cp:revision>
  <dcterms:created xsi:type="dcterms:W3CDTF">2021-02-28T22:02:00Z</dcterms:created>
  <dcterms:modified xsi:type="dcterms:W3CDTF">2021-02-28T22:09:00Z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0x010100815BCC3DD23C7F4B8087210E96C4BF55</vt:lpwstr>
  </property>
</Properties>
</file>