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E64A16" w:rsidRDefault="3F30BD45" w14:paraId="672A6659" w14:textId="77777777">
      <w:pPr>
        <w:jc w:val="center"/>
      </w:pPr>
      <w:r>
        <w:rPr>
          <w:noProof/>
        </w:rPr>
        <w:drawing>
          <wp:inline distT="0" distB="0" distL="0" distR="0" wp14:anchorId="0AC8EEC0" wp14:editId="112AC9EF">
            <wp:extent cx="3209925" cy="1428750"/>
            <wp:effectExtent l="0" t="0" r="0" b="0"/>
            <wp:docPr id="1"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638942447"/>
                    <pic:cNvPicPr>
                      <a:picLocks noChangeAspect="1" noChangeArrowheads="1"/>
                    </pic:cNvPicPr>
                  </pic:nvPicPr>
                  <pic:blipFill>
                    <a:blip r:embed="rId7"/>
                    <a:stretch>
                      <a:fillRect/>
                    </a:stretch>
                  </pic:blipFill>
                  <pic:spPr bwMode="auto">
                    <a:xfrm>
                      <a:off x="0" y="0"/>
                      <a:ext cx="3209925" cy="1428750"/>
                    </a:xfrm>
                    <a:prstGeom prst="rect">
                      <a:avLst/>
                    </a:prstGeom>
                    <a:noFill/>
                  </pic:spPr>
                </pic:pic>
              </a:graphicData>
            </a:graphic>
          </wp:inline>
        </w:drawing>
      </w:r>
    </w:p>
    <w:p w:rsidR="00E64A16" w:rsidRDefault="00E64A16" w14:paraId="0A37501D" w14:textId="77777777">
      <w:pPr>
        <w:jc w:val="center"/>
        <w:rPr>
          <w:rFonts w:ascii="Arial Nova" w:hAnsi="Arial Nova" w:eastAsia="Arial Nova" w:cs="Arial Nova"/>
        </w:rPr>
      </w:pPr>
    </w:p>
    <w:p w:rsidR="00E64A16" w:rsidP="3F30BD45" w:rsidRDefault="497BD74D" w14:paraId="17D1BFBF" w14:textId="098F7809">
      <w:pPr>
        <w:jc w:val="center"/>
        <w:rPr>
          <w:rFonts w:ascii="Arial Nova" w:hAnsi="Arial Nova" w:eastAsia="Arial Nova" w:cs="Arial Nova"/>
          <w:sz w:val="22"/>
          <w:szCs w:val="22"/>
        </w:rPr>
      </w:pPr>
      <w:r w:rsidRPr="3F30BD45">
        <w:rPr>
          <w:rFonts w:ascii="Arial Nova" w:hAnsi="Arial Nova" w:eastAsia="Arial Nova" w:cs="Arial Nova"/>
          <w:sz w:val="22"/>
          <w:szCs w:val="22"/>
        </w:rPr>
        <w:t xml:space="preserve">Nichola Timothy </w:t>
      </w:r>
    </w:p>
    <w:p w:rsidR="00E64A16" w:rsidP="3F30BD45" w:rsidRDefault="497BD74D" w14:paraId="6253A134" w14:textId="25F6EE57">
      <w:pPr>
        <w:jc w:val="center"/>
        <w:rPr>
          <w:rFonts w:ascii="Arial Nova" w:hAnsi="Arial Nova" w:eastAsia="Arial Nova" w:cs="Arial Nova"/>
          <w:sz w:val="22"/>
          <w:szCs w:val="22"/>
        </w:rPr>
      </w:pPr>
      <w:r w:rsidRPr="3F30BD45">
        <w:rPr>
          <w:rFonts w:ascii="Arial Nova" w:hAnsi="Arial Nova" w:eastAsia="Arial Nova" w:cs="Arial Nova"/>
          <w:sz w:val="22"/>
          <w:szCs w:val="22"/>
        </w:rPr>
        <w:t>Student number 2407528</w:t>
      </w:r>
    </w:p>
    <w:p w:rsidR="00E64A16" w:rsidP="3F30BD45" w:rsidRDefault="2721CAB8" w14:paraId="5DAB6C7B" w14:textId="22505CF0">
      <w:pPr>
        <w:jc w:val="center"/>
        <w:rPr>
          <w:rFonts w:ascii="Arial" w:hAnsi="Arial" w:eastAsia="Arial" w:cs="Arial"/>
          <w:sz w:val="22"/>
          <w:szCs w:val="22"/>
        </w:rPr>
      </w:pPr>
      <w:r w:rsidRPr="3F30BD45">
        <w:rPr>
          <w:rFonts w:ascii="Arial" w:hAnsi="Arial" w:eastAsia="Arial" w:cs="Arial"/>
          <w:sz w:val="22"/>
          <w:szCs w:val="22"/>
        </w:rPr>
        <w:t xml:space="preserve">Change makers building your own </w:t>
      </w:r>
      <w:r w:rsidRPr="3F30BD45" w:rsidR="0475E345">
        <w:rPr>
          <w:rFonts w:ascii="Arial" w:hAnsi="Arial" w:eastAsia="Arial" w:cs="Arial"/>
          <w:sz w:val="22"/>
          <w:szCs w:val="22"/>
        </w:rPr>
        <w:t xml:space="preserve">personal </w:t>
      </w:r>
      <w:r w:rsidRPr="3F30BD45">
        <w:rPr>
          <w:rFonts w:ascii="Arial" w:hAnsi="Arial" w:eastAsia="Arial" w:cs="Arial"/>
          <w:sz w:val="22"/>
          <w:szCs w:val="22"/>
        </w:rPr>
        <w:t xml:space="preserve">brand </w:t>
      </w:r>
      <w:r w:rsidRPr="3F30BD45" w:rsidR="1CAB1982">
        <w:rPr>
          <w:rFonts w:ascii="Arial" w:hAnsi="Arial" w:eastAsia="Arial" w:cs="Arial"/>
          <w:sz w:val="22"/>
          <w:szCs w:val="22"/>
        </w:rPr>
        <w:t xml:space="preserve">for employment </w:t>
      </w:r>
    </w:p>
    <w:p w:rsidR="09C86ECD" w:rsidP="3F30BD45" w:rsidRDefault="09C86ECD" w14:paraId="36D21A8A" w14:textId="39F21FED">
      <w:pPr>
        <w:jc w:val="center"/>
        <w:rPr>
          <w:rFonts w:ascii="Arial" w:hAnsi="Arial" w:eastAsia="Arial" w:cs="Arial"/>
          <w:sz w:val="22"/>
          <w:szCs w:val="22"/>
        </w:rPr>
      </w:pPr>
      <w:r w:rsidRPr="3F30BD45">
        <w:rPr>
          <w:rFonts w:ascii="Arial" w:hAnsi="Arial" w:eastAsia="Arial" w:cs="Arial"/>
          <w:sz w:val="22"/>
          <w:szCs w:val="22"/>
        </w:rPr>
        <w:t>Module number BMHP5015</w:t>
      </w:r>
    </w:p>
    <w:p w:rsidR="00E64A16" w:rsidP="3F30BD45" w:rsidRDefault="00E64A16" w14:paraId="02EB378F" w14:textId="77777777">
      <w:pPr>
        <w:jc w:val="center"/>
        <w:rPr>
          <w:rFonts w:ascii="Arial" w:hAnsi="Arial" w:eastAsia="Arial" w:cs="Arial"/>
          <w:sz w:val="22"/>
          <w:szCs w:val="22"/>
        </w:rPr>
      </w:pPr>
    </w:p>
    <w:p w:rsidR="00E64A16" w:rsidRDefault="00E64A16" w14:paraId="6A05A809" w14:textId="77777777">
      <w:pPr>
        <w:jc w:val="center"/>
        <w:rPr>
          <w:rFonts w:ascii="Arial Nova" w:hAnsi="Arial Nova" w:eastAsia="Arial Nova" w:cs="Arial Nova"/>
          <w:sz w:val="72"/>
          <w:szCs w:val="72"/>
        </w:rPr>
      </w:pPr>
    </w:p>
    <w:p w:rsidR="00E64A16" w:rsidRDefault="00E64A16" w14:paraId="5A39BBE3" w14:textId="77777777">
      <w:pPr>
        <w:jc w:val="center"/>
        <w:rPr>
          <w:rFonts w:ascii="Arial Nova" w:hAnsi="Arial Nova" w:eastAsia="Arial Nova" w:cs="Arial Nova"/>
          <w:sz w:val="72"/>
          <w:szCs w:val="72"/>
        </w:rPr>
      </w:pPr>
    </w:p>
    <w:p w:rsidR="00E64A16" w:rsidRDefault="00E64A16" w14:paraId="41C8F396" w14:textId="77777777">
      <w:pPr>
        <w:jc w:val="center"/>
        <w:rPr>
          <w:rFonts w:ascii="Arial Nova" w:hAnsi="Arial Nova" w:eastAsia="Arial Nova" w:cs="Arial Nova"/>
          <w:sz w:val="72"/>
          <w:szCs w:val="72"/>
        </w:rPr>
      </w:pPr>
    </w:p>
    <w:p w:rsidR="00E64A16" w:rsidRDefault="00E64A16" w14:paraId="72A3D3EC" w14:textId="77777777">
      <w:pPr>
        <w:jc w:val="center"/>
        <w:rPr>
          <w:rFonts w:ascii="Arial Nova" w:hAnsi="Arial Nova" w:eastAsia="Arial Nova" w:cs="Arial Nova"/>
          <w:sz w:val="72"/>
          <w:szCs w:val="72"/>
        </w:rPr>
      </w:pPr>
    </w:p>
    <w:p w:rsidR="00E64A16" w:rsidRDefault="00E64A16" w14:paraId="0D0B940D" w14:textId="77777777">
      <w:pPr>
        <w:jc w:val="center"/>
        <w:rPr>
          <w:rFonts w:ascii="Arial Nova" w:hAnsi="Arial Nova" w:eastAsia="Arial Nova" w:cs="Arial Nova"/>
          <w:sz w:val="72"/>
          <w:szCs w:val="72"/>
        </w:rPr>
      </w:pPr>
    </w:p>
    <w:p w:rsidR="3F30BD45" w:rsidP="3F30BD45" w:rsidRDefault="3F30BD45" w14:paraId="66708F19" w14:textId="0C3F9632">
      <w:pPr>
        <w:jc w:val="center"/>
        <w:rPr>
          <w:rFonts w:ascii="Arial Nova" w:hAnsi="Arial Nova" w:eastAsia="Arial Nova" w:cs="Arial Nova"/>
          <w:sz w:val="72"/>
          <w:szCs w:val="72"/>
        </w:rPr>
      </w:pPr>
    </w:p>
    <w:p w:rsidR="00E64A16" w:rsidRDefault="00E64A16" w14:paraId="0E27B00A" w14:textId="77777777">
      <w:pPr>
        <w:rPr>
          <w:rFonts w:ascii="Arial Nova" w:hAnsi="Arial Nova" w:eastAsia="Arial Nova" w:cs="Arial Nova"/>
          <w:sz w:val="72"/>
          <w:szCs w:val="72"/>
        </w:rPr>
      </w:pPr>
    </w:p>
    <w:p w:rsidR="00E64A16" w:rsidRDefault="60B5235D" w14:paraId="570B08E9" w14:textId="6961C2FA">
      <w:pPr>
        <w:rPr>
          <w:rFonts w:ascii="Arial Nova" w:hAnsi="Arial Nova" w:eastAsia="Arial Nova" w:cs="Arial Nova"/>
          <w:sz w:val="72"/>
          <w:szCs w:val="72"/>
        </w:rPr>
      </w:pPr>
      <w:r w:rsidRPr="680A4EB0">
        <w:rPr>
          <w:rFonts w:ascii="Arial Nova" w:hAnsi="Arial Nova" w:eastAsia="Arial Nova" w:cs="Arial Nova"/>
          <w:sz w:val="44"/>
          <w:szCs w:val="44"/>
        </w:rPr>
        <w:t>Task 1 – Personal Brand</w:t>
      </w:r>
      <w:r w:rsidRPr="680A4EB0" w:rsidR="48180ED4">
        <w:rPr>
          <w:rFonts w:ascii="Arial Nova" w:hAnsi="Arial Nova" w:eastAsia="Arial Nova" w:cs="Arial Nova"/>
          <w:sz w:val="44"/>
          <w:szCs w:val="44"/>
        </w:rPr>
        <w:t xml:space="preserve"> </w:t>
      </w:r>
      <w:r w:rsidRPr="680A4EB0" w:rsidR="141D840E">
        <w:rPr>
          <w:rFonts w:ascii="Arial Nova" w:hAnsi="Arial Nova" w:eastAsia="Arial Nova" w:cs="Arial Nova"/>
          <w:sz w:val="44"/>
          <w:szCs w:val="44"/>
        </w:rPr>
        <w:t>(needs</w:t>
      </w:r>
      <w:r w:rsidRPr="680A4EB0" w:rsidR="48180ED4">
        <w:rPr>
          <w:rFonts w:ascii="Arial Nova" w:hAnsi="Arial Nova" w:eastAsia="Arial Nova" w:cs="Arial Nova"/>
          <w:sz w:val="44"/>
          <w:szCs w:val="44"/>
        </w:rPr>
        <w:t xml:space="preserve"> to be 250 words)</w:t>
      </w:r>
    </w:p>
    <w:p w:rsidR="00E64A16" w:rsidP="3F30BD45" w:rsidRDefault="00E64A16" w14:paraId="60061E4C" w14:textId="77777777">
      <w:pPr>
        <w:rPr>
          <w:rFonts w:ascii="Arial Nova" w:hAnsi="Arial Nova" w:eastAsia="Arial Nova" w:cs="Arial Nova"/>
          <w:i/>
          <w:iCs/>
          <w:color w:val="000000" w:themeColor="text1"/>
        </w:rPr>
      </w:pPr>
    </w:p>
    <w:p w:rsidR="00E64A16" w:rsidP="3F30BD45" w:rsidRDefault="378440E4" w14:paraId="4726B474" w14:textId="6F094EF0">
      <w:pPr>
        <w:pStyle w:val="Heading3"/>
        <w:shd w:val="clear" w:color="auto" w:fill="FFFFFF" w:themeFill="background1"/>
        <w:spacing w:before="240" w:after="120"/>
      </w:pPr>
      <w:r w:rsidRPr="3F30BD45">
        <w:rPr>
          <w:rFonts w:ascii="system-ui" w:hAnsi="system-ui" w:eastAsia="system-ui" w:cs="system-ui"/>
          <w:b/>
          <w:bCs/>
          <w:color w:val="24292E"/>
          <w:sz w:val="21"/>
          <w:szCs w:val="21"/>
        </w:rPr>
        <w:t>Personal Brand Reflection</w:t>
      </w:r>
    </w:p>
    <w:p w:rsidR="00E64A16" w:rsidP="0CEE5709" w:rsidRDefault="7E0337AF" w14:paraId="74DDA01B" w14:textId="18EF747B">
      <w:pPr>
        <w:shd w:val="clear" w:color="auto" w:fill="FFFFFF" w:themeFill="background1"/>
        <w:spacing w:before="150" w:after="150" w:line="360" w:lineRule="auto"/>
        <w:jc w:val="both"/>
        <w:rPr>
          <w:rFonts w:ascii="Arial" w:hAnsi="Arial" w:eastAsia="Arial" w:cs="Arial"/>
          <w:color w:val="24292E"/>
          <w:sz w:val="22"/>
          <w:szCs w:val="22"/>
        </w:rPr>
      </w:pPr>
      <w:r w:rsidRPr="0CEE5709">
        <w:rPr>
          <w:rFonts w:ascii="Arial" w:hAnsi="Arial" w:eastAsia="Arial" w:cs="Arial"/>
          <w:color w:val="24292E"/>
          <w:sz w:val="22"/>
          <w:szCs w:val="22"/>
        </w:rPr>
        <w:t>Personal branding is how I present my professional identity, connecting my past resilience with my future purpose. For me, it means authentically communicating my value as a leader who has overcome adversity to serve families.</w:t>
      </w:r>
    </w:p>
    <w:p w:rsidR="00E64A16" w:rsidP="0CEE5709" w:rsidRDefault="7E0337AF" w14:paraId="17792EE7" w14:textId="2DCDBF19">
      <w:pPr>
        <w:shd w:val="clear" w:color="auto" w:fill="FFFFFF" w:themeFill="background1"/>
        <w:spacing w:before="150" w:after="150" w:line="360" w:lineRule="auto"/>
        <w:jc w:val="both"/>
        <w:rPr>
          <w:rFonts w:ascii="Arial" w:hAnsi="Arial" w:eastAsia="Arial" w:cs="Arial"/>
          <w:color w:val="24292E"/>
          <w:sz w:val="22"/>
          <w:szCs w:val="22"/>
        </w:rPr>
      </w:pPr>
      <w:r w:rsidRPr="0CEE5709">
        <w:rPr>
          <w:rFonts w:ascii="Arial" w:hAnsi="Arial" w:eastAsia="Arial" w:cs="Arial"/>
          <w:color w:val="24292E"/>
          <w:sz w:val="22"/>
          <w:szCs w:val="22"/>
        </w:rPr>
        <w:t>My journey includes eighteen years as a Deputy Nursery Manager, defined by my resilience as a single mother of three living with dyslexia, chronic pain, and anxiety. After losing my management role due to health issues, I rebuilt my confidence by returning to university, where I am now nearing completion of my second year. This achievement is a testament to my determination and has restored my self-belief</w:t>
      </w:r>
      <w:r w:rsidRPr="003D2D25">
        <w:rPr>
          <w:rFonts w:ascii="Arial" w:hAnsi="Arial" w:eastAsia="Arial" w:cs="Arial"/>
          <w:color w:val="24292E"/>
          <w:sz w:val="22"/>
          <w:szCs w:val="22"/>
        </w:rPr>
        <w:t xml:space="preserve"> (Masten, 2014). </w:t>
      </w:r>
      <w:r w:rsidRPr="0CEE5709">
        <w:rPr>
          <w:rFonts w:ascii="Arial" w:hAnsi="Arial" w:eastAsia="Arial" w:cs="Arial"/>
          <w:color w:val="24292E"/>
          <w:sz w:val="22"/>
          <w:szCs w:val="22"/>
        </w:rPr>
        <w:t>While I possess deep empathy for isolated families, I aim to further develop specialist knowledge in supporting children</w:t>
      </w:r>
      <w:r w:rsidRPr="0CEE5709" w:rsidR="50E8A08F">
        <w:rPr>
          <w:rFonts w:ascii="Arial" w:hAnsi="Arial" w:eastAsia="Arial" w:cs="Arial"/>
          <w:color w:val="24292E"/>
          <w:sz w:val="22"/>
          <w:szCs w:val="22"/>
        </w:rPr>
        <w:t xml:space="preserve"> &amp; </w:t>
      </w:r>
      <w:r w:rsidRPr="0CEE5709" w:rsidR="00FA0A8B">
        <w:rPr>
          <w:rFonts w:ascii="Arial" w:hAnsi="Arial" w:eastAsia="Arial" w:cs="Arial"/>
          <w:color w:val="24292E"/>
          <w:sz w:val="22"/>
          <w:szCs w:val="22"/>
        </w:rPr>
        <w:t>individuals</w:t>
      </w:r>
      <w:r w:rsidRPr="0CEE5709">
        <w:rPr>
          <w:rFonts w:ascii="Arial" w:hAnsi="Arial" w:eastAsia="Arial" w:cs="Arial"/>
          <w:color w:val="24292E"/>
          <w:sz w:val="22"/>
          <w:szCs w:val="22"/>
        </w:rPr>
        <w:t xml:space="preserve"> with learning disabilities and mental health needs. My lived experience allows me to connect with vulnerable groups in a way that purely theoretical training cannot </w:t>
      </w:r>
      <w:r w:rsidRPr="003D2D25">
        <w:rPr>
          <w:rFonts w:ascii="Arial" w:hAnsi="Arial" w:eastAsia="Arial" w:cs="Arial"/>
          <w:color w:val="24292E"/>
          <w:sz w:val="22"/>
          <w:szCs w:val="22"/>
        </w:rPr>
        <w:t xml:space="preserve">(Vallas and Cummins, 2011). </w:t>
      </w:r>
      <w:r w:rsidRPr="0CEE5709">
        <w:rPr>
          <w:rFonts w:ascii="Arial" w:hAnsi="Arial" w:eastAsia="Arial" w:cs="Arial"/>
          <w:color w:val="24292E"/>
          <w:sz w:val="22"/>
          <w:szCs w:val="22"/>
        </w:rPr>
        <w:t>Strengthening these skills will allow me to transition into a role dedicated to reducing loneliness, turning my personal challenges into professional strengths.</w:t>
      </w:r>
    </w:p>
    <w:p w:rsidRPr="00BA0EAB" w:rsidR="00E64A16" w:rsidP="0CEE5709" w:rsidRDefault="30BA3216" w14:paraId="416260FE" w14:textId="5AC1FD24">
      <w:pPr>
        <w:shd w:val="clear" w:color="auto" w:fill="FFFFFF" w:themeFill="background1"/>
        <w:spacing w:before="150" w:after="150" w:line="360" w:lineRule="auto"/>
        <w:jc w:val="both"/>
        <w:rPr>
          <w:rFonts w:ascii="Arial" w:hAnsi="Arial" w:eastAsia="Arial" w:cs="Arial"/>
          <w:color w:val="FF0000"/>
          <w:sz w:val="22"/>
          <w:szCs w:val="22"/>
        </w:rPr>
      </w:pPr>
      <w:r w:rsidRPr="0CEE5709">
        <w:rPr>
          <w:rFonts w:ascii="Arial" w:hAnsi="Arial" w:eastAsia="Arial" w:cs="Arial"/>
          <w:sz w:val="22"/>
          <w:szCs w:val="22"/>
        </w:rPr>
        <w:t xml:space="preserve">My lived experience allows me to connect with vulnerable groups in a way that purely theoretical training cannot, as personal experience is increasingly recognised as a vital form of professional knowledge </w:t>
      </w:r>
      <w:r w:rsidRPr="003D2D25">
        <w:rPr>
          <w:rFonts w:ascii="Arial" w:hAnsi="Arial" w:eastAsia="Arial" w:cs="Arial"/>
          <w:sz w:val="22"/>
          <w:szCs w:val="22"/>
        </w:rPr>
        <w:t>(Beresford, 2016)</w:t>
      </w:r>
      <w:r w:rsidRPr="0CEE5709">
        <w:rPr>
          <w:rFonts w:ascii="Arial" w:hAnsi="Arial" w:eastAsia="Arial" w:cs="Arial"/>
          <w:b/>
          <w:bCs/>
          <w:i/>
          <w:iCs/>
          <w:sz w:val="22"/>
          <w:szCs w:val="22"/>
        </w:rPr>
        <w:t>.</w:t>
      </w:r>
      <w:r w:rsidRPr="0CEE5709" w:rsidR="002D3595">
        <w:rPr>
          <w:rFonts w:ascii="Arial" w:hAnsi="Arial" w:eastAsia="Arial" w:cs="Arial"/>
          <w:i/>
          <w:iCs/>
          <w:sz w:val="22"/>
          <w:szCs w:val="22"/>
        </w:rPr>
        <w:t xml:space="preserve"> </w:t>
      </w:r>
      <w:r w:rsidRPr="0CEE5709" w:rsidR="3C6A3EE0">
        <w:rPr>
          <w:rFonts w:ascii="Arial" w:hAnsi="Arial" w:eastAsia="Arial" w:cs="Arial"/>
          <w:sz w:val="22"/>
          <w:szCs w:val="22"/>
        </w:rPr>
        <w:t>By developing a brand rooted in lived experie</w:t>
      </w:r>
      <w:r w:rsidRPr="003D2D25" w:rsidR="3C6A3EE0">
        <w:rPr>
          <w:rFonts w:ascii="Arial" w:hAnsi="Arial" w:eastAsia="Arial" w:cs="Arial"/>
          <w:sz w:val="22"/>
          <w:szCs w:val="22"/>
        </w:rPr>
        <w:t xml:space="preserve">nce, academic dedication (Masten, 2014), and proven resilience (Southwick and Charney, 2018), </w:t>
      </w:r>
      <w:r w:rsidRPr="0CEE5709" w:rsidR="3C6A3EE0">
        <w:rPr>
          <w:rFonts w:ascii="Arial" w:hAnsi="Arial" w:eastAsia="Arial" w:cs="Arial"/>
          <w:sz w:val="22"/>
          <w:szCs w:val="22"/>
        </w:rPr>
        <w:t>I am ready to pursue a career where my unique perspective drives meaningful support for those who need it the most, a principle supported by the value of lived experience in care</w:t>
      </w:r>
      <w:r w:rsidRPr="003D2D25" w:rsidR="3C6A3EE0">
        <w:rPr>
          <w:rFonts w:ascii="Arial" w:hAnsi="Arial" w:eastAsia="Arial" w:cs="Arial"/>
          <w:sz w:val="22"/>
          <w:szCs w:val="22"/>
        </w:rPr>
        <w:t xml:space="preserve"> (Beresford, 2016).</w:t>
      </w:r>
      <w:r w:rsidRPr="003D2D25" w:rsidR="002D3595">
        <w:rPr>
          <w:rFonts w:ascii="Arial" w:hAnsi="Arial" w:eastAsia="Arial" w:cs="Arial"/>
          <w:sz w:val="22"/>
          <w:szCs w:val="22"/>
        </w:rPr>
        <w:t xml:space="preserve"> </w:t>
      </w:r>
    </w:p>
    <w:p w:rsidR="00E64A16" w:rsidP="0CEE5709" w:rsidRDefault="00E64A16" w14:paraId="44EAFD9C" w14:textId="77777777">
      <w:pPr>
        <w:spacing w:line="360" w:lineRule="auto"/>
        <w:jc w:val="both"/>
        <w:rPr>
          <w:rFonts w:ascii="Arial" w:hAnsi="Arial" w:eastAsia="Arial" w:cs="Arial"/>
          <w:color w:val="000000" w:themeColor="text1"/>
          <w:sz w:val="22"/>
          <w:szCs w:val="22"/>
        </w:rPr>
      </w:pPr>
    </w:p>
    <w:p w:rsidR="00E64A16" w:rsidP="0CEE5709" w:rsidRDefault="00E64A16" w14:paraId="4B94D5A5" w14:textId="77777777">
      <w:pPr>
        <w:spacing w:line="360" w:lineRule="auto"/>
        <w:jc w:val="both"/>
        <w:rPr>
          <w:rFonts w:ascii="Arial" w:hAnsi="Arial" w:eastAsia="Arial" w:cs="Arial"/>
          <w:i/>
          <w:iCs/>
          <w:color w:val="000000" w:themeColor="text1"/>
          <w:sz w:val="22"/>
          <w:szCs w:val="22"/>
        </w:rPr>
      </w:pPr>
    </w:p>
    <w:p w:rsidR="00E64A16" w:rsidP="0CEE5709" w:rsidRDefault="00E64A16" w14:paraId="3DEEC669" w14:textId="77777777">
      <w:pPr>
        <w:spacing w:line="360" w:lineRule="auto"/>
        <w:jc w:val="both"/>
        <w:rPr>
          <w:rFonts w:ascii="Arial" w:hAnsi="Arial" w:eastAsia="Arial" w:cs="Arial"/>
          <w:i/>
          <w:iCs/>
          <w:color w:val="000000" w:themeColor="text1"/>
          <w:sz w:val="22"/>
          <w:szCs w:val="22"/>
        </w:rPr>
      </w:pPr>
    </w:p>
    <w:p w:rsidR="00E64A16" w:rsidP="0CEE5709" w:rsidRDefault="00E64A16" w14:paraId="3656B9AB" w14:textId="77777777">
      <w:pPr>
        <w:spacing w:line="360" w:lineRule="auto"/>
        <w:jc w:val="both"/>
        <w:rPr>
          <w:rFonts w:ascii="Arial" w:hAnsi="Arial" w:eastAsia="Arial" w:cs="Arial"/>
          <w:i/>
          <w:iCs/>
          <w:color w:val="000000" w:themeColor="text1"/>
          <w:sz w:val="22"/>
          <w:szCs w:val="22"/>
        </w:rPr>
      </w:pPr>
    </w:p>
    <w:p w:rsidR="00E64A16" w:rsidP="0CEE5709" w:rsidRDefault="00E64A16" w14:paraId="45FB0818" w14:textId="77777777">
      <w:pPr>
        <w:spacing w:line="360" w:lineRule="auto"/>
        <w:jc w:val="both"/>
        <w:rPr>
          <w:rFonts w:ascii="Arial" w:hAnsi="Arial" w:eastAsia="Arial" w:cs="Arial"/>
          <w:i/>
          <w:iCs/>
          <w:color w:val="000000" w:themeColor="text1"/>
          <w:sz w:val="22"/>
          <w:szCs w:val="22"/>
        </w:rPr>
      </w:pPr>
    </w:p>
    <w:p w:rsidR="00E64A16" w:rsidP="0CEE5709" w:rsidRDefault="00E64A16" w14:paraId="049F31CB" w14:textId="77777777">
      <w:pPr>
        <w:spacing w:line="360" w:lineRule="auto"/>
        <w:jc w:val="both"/>
        <w:rPr>
          <w:rFonts w:ascii="Arial" w:hAnsi="Arial" w:eastAsia="Arial" w:cs="Arial"/>
          <w:i/>
          <w:iCs/>
          <w:color w:val="000000" w:themeColor="text1"/>
          <w:sz w:val="22"/>
          <w:szCs w:val="22"/>
        </w:rPr>
      </w:pPr>
    </w:p>
    <w:p w:rsidR="00E64A16" w:rsidP="0CEE5709" w:rsidRDefault="00E64A16" w14:paraId="34CE0A41" w14:textId="0D4C4EA3">
      <w:pPr>
        <w:spacing w:line="360" w:lineRule="auto"/>
        <w:jc w:val="both"/>
        <w:rPr>
          <w:rFonts w:ascii="Arial" w:hAnsi="Arial" w:eastAsia="Arial" w:cs="Arial"/>
          <w:i/>
          <w:iCs/>
          <w:color w:val="000000" w:themeColor="text1"/>
          <w:sz w:val="22"/>
          <w:szCs w:val="22"/>
        </w:rPr>
      </w:pPr>
    </w:p>
    <w:p w:rsidR="00E64A16" w:rsidP="0CEE5709" w:rsidRDefault="00E64A16" w14:paraId="62EBF3C5" w14:textId="77777777">
      <w:pPr>
        <w:spacing w:line="360" w:lineRule="auto"/>
        <w:jc w:val="both"/>
        <w:rPr>
          <w:rFonts w:ascii="Arial" w:hAnsi="Arial" w:eastAsia="Arial" w:cs="Arial"/>
          <w:color w:val="000000" w:themeColor="text1"/>
          <w:sz w:val="22"/>
          <w:szCs w:val="22"/>
        </w:rPr>
      </w:pPr>
    </w:p>
    <w:p w:rsidR="00E64A16" w:rsidP="0CEE5709" w:rsidRDefault="60B5235D" w14:paraId="14649B52" w14:textId="1D7BC55D">
      <w:pPr>
        <w:spacing w:line="360" w:lineRule="auto"/>
        <w:jc w:val="both"/>
        <w:rPr>
          <w:rFonts w:ascii="Arial" w:hAnsi="Arial" w:eastAsia="Arial" w:cs="Arial"/>
          <w:color w:val="000000" w:themeColor="text1"/>
          <w:sz w:val="22"/>
          <w:szCs w:val="22"/>
        </w:rPr>
      </w:pPr>
      <w:r w:rsidRPr="680A4EB0">
        <w:rPr>
          <w:rFonts w:ascii="Arial" w:hAnsi="Arial" w:eastAsia="Arial" w:cs="Arial"/>
          <w:color w:val="000000" w:themeColor="text1"/>
          <w:sz w:val="22"/>
          <w:szCs w:val="22"/>
        </w:rPr>
        <w:t>Task 2 - Network Map and Rationale</w:t>
      </w:r>
      <w:r w:rsidRPr="680A4EB0" w:rsidR="4C7D85E8">
        <w:rPr>
          <w:rFonts w:ascii="Arial" w:hAnsi="Arial" w:eastAsia="Arial" w:cs="Arial"/>
          <w:color w:val="000000" w:themeColor="text1"/>
          <w:sz w:val="22"/>
          <w:szCs w:val="22"/>
        </w:rPr>
        <w:t xml:space="preserve"> </w:t>
      </w:r>
      <w:r w:rsidRPr="680A4EB0" w:rsidR="0997D371">
        <w:rPr>
          <w:rFonts w:ascii="Arial" w:hAnsi="Arial" w:eastAsia="Arial" w:cs="Arial"/>
          <w:color w:val="000000" w:themeColor="text1"/>
          <w:sz w:val="22"/>
          <w:szCs w:val="22"/>
        </w:rPr>
        <w:t>(needs</w:t>
      </w:r>
      <w:r w:rsidRPr="680A4EB0" w:rsidR="4C7D85E8">
        <w:rPr>
          <w:rFonts w:ascii="Arial" w:hAnsi="Arial" w:eastAsia="Arial" w:cs="Arial"/>
          <w:color w:val="000000" w:themeColor="text1"/>
          <w:sz w:val="22"/>
          <w:szCs w:val="22"/>
        </w:rPr>
        <w:t xml:space="preserve"> to be 250 words) </w:t>
      </w:r>
    </w:p>
    <w:p w:rsidR="00E64A16" w:rsidP="0CEE5709" w:rsidRDefault="170F39CF" w14:paraId="6D98A12B" w14:textId="75A8C3B0">
      <w:pPr>
        <w:spacing w:line="360" w:lineRule="auto"/>
        <w:jc w:val="both"/>
        <w:rPr>
          <w:rFonts w:ascii="Arial" w:hAnsi="Arial" w:eastAsia="Arial" w:cs="Arial"/>
          <w:i/>
          <w:iCs/>
          <w:color w:val="000000" w:themeColor="text1"/>
          <w:sz w:val="22"/>
          <w:szCs w:val="22"/>
        </w:rPr>
      </w:pPr>
      <w:r>
        <w:rPr>
          <w:noProof/>
        </w:rPr>
        <w:drawing>
          <wp:inline distT="0" distB="0" distL="0" distR="0" wp14:anchorId="64B9B60F" wp14:editId="51605602">
            <wp:extent cx="5943600" cy="3362325"/>
            <wp:effectExtent l="0" t="0" r="0" b="0"/>
            <wp:docPr id="93092620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0926209" name="Picture 930926209"/>
                    <pic:cNvPicPr/>
                  </pic:nvPicPr>
                  <pic:blipFill>
                    <a:blip r:embed="rId8">
                      <a:extLst>
                        <a:ext uri="{28A0092B-C50C-407E-A947-70E740481C1C}">
                          <a14:useLocalDpi xmlns:a14="http://schemas.microsoft.com/office/drawing/2010/main"/>
                        </a:ext>
                      </a:extLst>
                    </a:blip>
                    <a:stretch>
                      <a:fillRect/>
                    </a:stretch>
                  </pic:blipFill>
                  <pic:spPr>
                    <a:xfrm>
                      <a:off x="0" y="0"/>
                      <a:ext cx="5943600" cy="3362325"/>
                    </a:xfrm>
                    <a:prstGeom prst="rect">
                      <a:avLst/>
                    </a:prstGeom>
                  </pic:spPr>
                </pic:pic>
              </a:graphicData>
            </a:graphic>
          </wp:inline>
        </w:drawing>
      </w:r>
    </w:p>
    <w:p w:rsidR="00E64A16" w:rsidP="0CEE5709" w:rsidRDefault="00E64A16" w14:paraId="2946DB82" w14:textId="632BF1E5">
      <w:pPr>
        <w:spacing w:line="360" w:lineRule="auto"/>
        <w:jc w:val="both"/>
        <w:rPr>
          <w:rFonts w:ascii="Arial" w:hAnsi="Arial" w:eastAsia="Arial" w:cs="Arial"/>
          <w:sz w:val="22"/>
          <w:szCs w:val="22"/>
        </w:rPr>
      </w:pPr>
    </w:p>
    <w:p w:rsidR="00E64A16" w:rsidP="0CEE5709" w:rsidRDefault="00E64A16" w14:paraId="5997CC1D" w14:textId="77777777">
      <w:pPr>
        <w:spacing w:line="360" w:lineRule="auto"/>
        <w:jc w:val="both"/>
        <w:rPr>
          <w:rFonts w:ascii="Arial" w:hAnsi="Arial" w:eastAsia="Arial" w:cs="Arial"/>
          <w:i/>
          <w:iCs/>
          <w:color w:val="000000" w:themeColor="text1"/>
          <w:sz w:val="22"/>
          <w:szCs w:val="22"/>
        </w:rPr>
      </w:pPr>
    </w:p>
    <w:p w:rsidRPr="00BB5294" w:rsidR="00E64A16" w:rsidP="729B8820" w:rsidRDefault="0AC239B0" w14:paraId="1E5588CD" w14:textId="2D88DCAB">
      <w:pPr>
        <w:spacing w:after="0" w:line="360" w:lineRule="auto"/>
        <w:jc w:val="both"/>
        <w:rPr>
          <w:rFonts w:ascii="Arial" w:hAnsi="Arial" w:eastAsia="Arial" w:cs="Arial"/>
          <w:sz w:val="22"/>
          <w:szCs w:val="22"/>
        </w:rPr>
      </w:pPr>
      <w:r w:rsidRPr="5EEBD1BD">
        <w:rPr>
          <w:rFonts w:ascii="Arial" w:hAnsi="Arial" w:eastAsia="Arial" w:cs="Arial"/>
          <w:sz w:val="22"/>
          <w:szCs w:val="22"/>
        </w:rPr>
        <w:t xml:space="preserve">My current network is best described as </w:t>
      </w:r>
      <w:r w:rsidRPr="5EEBD1BD" w:rsidR="53023697">
        <w:rPr>
          <w:rFonts w:ascii="Arial" w:hAnsi="Arial" w:eastAsia="Arial" w:cs="Arial"/>
          <w:sz w:val="22"/>
          <w:szCs w:val="22"/>
        </w:rPr>
        <w:t>selective,</w:t>
      </w:r>
      <w:r w:rsidRPr="5EEBD1BD">
        <w:rPr>
          <w:rFonts w:ascii="Arial" w:hAnsi="Arial" w:eastAsia="Arial" w:cs="Arial"/>
          <w:sz w:val="22"/>
          <w:szCs w:val="22"/>
        </w:rPr>
        <w:t xml:space="preserve"> characterized by deep, trusted relationships rather than a wide array of casual contacts. As a single parent managing chronic health conditions and returning to education, my priority has been maintaining a stable, reliable physical core, prioritising self-care. Consequently, my network is heavily weighted towards the Support and Social dimensions, consisting of my children, partner, close friends, and a few former nursery colleagues. I do not utilize social media, which limits my exposure to broader professional trends, but I do have one crucial connection in my Career dimension: my Learning Support Specialist mentor, who inspires my academic journey and validates my resilience.</w:t>
      </w:r>
    </w:p>
    <w:p w:rsidRPr="00BB5294" w:rsidR="6896E61F" w:rsidP="729B8820" w:rsidRDefault="6896E61F" w14:paraId="2E26C512" w14:textId="7B3F50F8">
      <w:pPr>
        <w:spacing w:after="0" w:line="360" w:lineRule="auto"/>
        <w:jc w:val="both"/>
        <w:rPr>
          <w:rFonts w:ascii="Arial" w:hAnsi="Arial" w:eastAsia="Arial" w:cs="Arial"/>
          <w:sz w:val="22"/>
          <w:szCs w:val="22"/>
        </w:rPr>
      </w:pPr>
      <w:r w:rsidRPr="5EEBD1BD">
        <w:rPr>
          <w:rFonts w:ascii="Arial" w:hAnsi="Arial" w:eastAsia="Arial" w:cs="Arial"/>
          <w:sz w:val="22"/>
          <w:szCs w:val="22"/>
        </w:rPr>
        <w:lastRenderedPageBreak/>
        <w:t xml:space="preserve">However, reflecting on my social capita reveals specific areas for development. My bonding </w:t>
      </w:r>
      <w:r w:rsidRPr="5EEBD1BD" w:rsidR="7F1BD54B">
        <w:rPr>
          <w:rFonts w:ascii="Arial" w:hAnsi="Arial" w:eastAsia="Arial" w:cs="Arial"/>
          <w:sz w:val="22"/>
          <w:szCs w:val="22"/>
        </w:rPr>
        <w:t>capital is</w:t>
      </w:r>
      <w:r w:rsidRPr="5EEBD1BD">
        <w:rPr>
          <w:rFonts w:ascii="Arial" w:hAnsi="Arial" w:eastAsia="Arial" w:cs="Arial"/>
          <w:sz w:val="22"/>
          <w:szCs w:val="22"/>
        </w:rPr>
        <w:t xml:space="preserve"> strong; I rely heavily on my immediate circle for emotional and practical survival. Yet, my bridging </w:t>
      </w:r>
      <w:r w:rsidRPr="5EEBD1BD" w:rsidR="6C9D50AD">
        <w:rPr>
          <w:rFonts w:ascii="Arial" w:hAnsi="Arial" w:eastAsia="Arial" w:cs="Arial"/>
          <w:sz w:val="22"/>
          <w:szCs w:val="22"/>
        </w:rPr>
        <w:t>capital is</w:t>
      </w:r>
      <w:r w:rsidRPr="5EEBD1BD">
        <w:rPr>
          <w:rFonts w:ascii="Arial" w:hAnsi="Arial" w:eastAsia="Arial" w:cs="Arial"/>
          <w:sz w:val="22"/>
          <w:szCs w:val="22"/>
        </w:rPr>
        <w:t xml:space="preserve"> weak. There is little connection between my personal life (family/health) and my professional aspirations (university/future career). I rarely interact with people outside my trusted circle who could introduce me to innovative ideas or sectors. Furthermore, my linking </w:t>
      </w:r>
      <w:r w:rsidRPr="5EEBD1BD" w:rsidR="267E0F67">
        <w:rPr>
          <w:rFonts w:ascii="Arial" w:hAnsi="Arial" w:eastAsia="Arial" w:cs="Arial"/>
          <w:sz w:val="22"/>
          <w:szCs w:val="22"/>
        </w:rPr>
        <w:t>capital is</w:t>
      </w:r>
      <w:r w:rsidRPr="5EEBD1BD">
        <w:rPr>
          <w:rFonts w:ascii="Arial" w:hAnsi="Arial" w:eastAsia="Arial" w:cs="Arial"/>
          <w:sz w:val="22"/>
          <w:szCs w:val="22"/>
        </w:rPr>
        <w:t xml:space="preserve"> limited. Aside from my mentor, I lack connections to individuals in positions of power or influence within the wider family support sector who could facilitate my transition into a senior advisory role.</w:t>
      </w:r>
    </w:p>
    <w:p w:rsidRPr="00BB5294" w:rsidR="00E64A16" w:rsidP="729B8820" w:rsidRDefault="2E30C4F8" w14:paraId="00E3C63A" w14:textId="6368065D">
      <w:pPr>
        <w:spacing w:after="0" w:line="360" w:lineRule="auto"/>
        <w:jc w:val="both"/>
        <w:rPr>
          <w:rFonts w:ascii="Arial" w:hAnsi="Arial" w:eastAsia="Arial" w:cs="Arial"/>
          <w:sz w:val="22"/>
          <w:szCs w:val="22"/>
        </w:rPr>
      </w:pPr>
      <w:r w:rsidRPr="5EEBD1BD">
        <w:rPr>
          <w:rFonts w:ascii="Arial" w:hAnsi="Arial" w:eastAsia="Arial" w:cs="Arial"/>
          <w:sz w:val="22"/>
          <w:szCs w:val="22"/>
        </w:rPr>
        <w:t xml:space="preserve"> Aside from my mentor, I lack connections to individuals in positions of power or influence within </w:t>
      </w:r>
      <w:r w:rsidRPr="5EEBD1BD" w:rsidR="1145AED1">
        <w:rPr>
          <w:rFonts w:ascii="Arial" w:hAnsi="Arial" w:eastAsia="Arial" w:cs="Arial"/>
          <w:sz w:val="22"/>
          <w:szCs w:val="22"/>
        </w:rPr>
        <w:t>the family</w:t>
      </w:r>
      <w:r w:rsidRPr="5EEBD1BD">
        <w:rPr>
          <w:rFonts w:ascii="Arial" w:hAnsi="Arial" w:eastAsia="Arial" w:cs="Arial"/>
          <w:sz w:val="22"/>
          <w:szCs w:val="22"/>
        </w:rPr>
        <w:t xml:space="preserve"> support sector who could facilitate my transition into a senior advisory </w:t>
      </w:r>
      <w:r w:rsidRPr="5EEBD1BD" w:rsidR="565E8610">
        <w:rPr>
          <w:rFonts w:ascii="Arial" w:hAnsi="Arial" w:eastAsia="Arial" w:cs="Arial"/>
          <w:sz w:val="22"/>
          <w:szCs w:val="22"/>
        </w:rPr>
        <w:t>role. Notes</w:t>
      </w:r>
      <w:r w:rsidRPr="5EEBD1BD">
        <w:rPr>
          <w:rFonts w:ascii="Arial" w:hAnsi="Arial" w:eastAsia="Arial" w:cs="Arial"/>
          <w:sz w:val="22"/>
          <w:szCs w:val="22"/>
        </w:rPr>
        <w:t>, accessing resources often requires connections beyond one's immediate group.</w:t>
      </w:r>
    </w:p>
    <w:p w:rsidR="00543AED" w:rsidP="729B8820" w:rsidRDefault="00543AED" w14:paraId="1DA6E319" w14:textId="77777777">
      <w:pPr>
        <w:spacing w:after="0" w:line="360" w:lineRule="auto"/>
        <w:jc w:val="both"/>
        <w:rPr>
          <w:rFonts w:ascii="Arial" w:hAnsi="Arial" w:eastAsia="Arial" w:cs="Arial"/>
          <w:color w:val="24292E"/>
          <w:sz w:val="22"/>
          <w:szCs w:val="22"/>
        </w:rPr>
      </w:pPr>
    </w:p>
    <w:p w:rsidRPr="00543AED" w:rsidR="009D72CF" w:rsidP="729B8820" w:rsidRDefault="5BCBA616" w14:paraId="0A154ABB" w14:textId="6478758D">
      <w:pPr>
        <w:spacing w:after="0" w:line="360" w:lineRule="auto"/>
        <w:jc w:val="both"/>
        <w:rPr>
          <w:rFonts w:ascii="Arial" w:hAnsi="Arial" w:eastAsia="Arial" w:cs="Arial"/>
          <w:b/>
          <w:bCs/>
          <w:color w:val="24292E"/>
          <w:sz w:val="22"/>
          <w:szCs w:val="22"/>
        </w:rPr>
      </w:pPr>
      <w:r w:rsidRPr="0CEE5709">
        <w:rPr>
          <w:rFonts w:ascii="Arial" w:hAnsi="Arial" w:eastAsia="Arial" w:cs="Arial"/>
          <w:b/>
          <w:bCs/>
          <w:color w:val="24292E"/>
          <w:sz w:val="22"/>
          <w:szCs w:val="22"/>
        </w:rPr>
        <w:t xml:space="preserve">Weakness and </w:t>
      </w:r>
      <w:r w:rsidRPr="0CEE5709" w:rsidR="49594CF9">
        <w:rPr>
          <w:rFonts w:ascii="Arial" w:hAnsi="Arial" w:eastAsia="Arial" w:cs="Arial"/>
          <w:b/>
          <w:bCs/>
          <w:color w:val="24292E"/>
          <w:sz w:val="22"/>
          <w:szCs w:val="22"/>
        </w:rPr>
        <w:t>interventions</w:t>
      </w:r>
      <w:r w:rsidRPr="0CEE5709" w:rsidR="45788701">
        <w:rPr>
          <w:rFonts w:ascii="Arial" w:hAnsi="Arial" w:eastAsia="Arial" w:cs="Arial"/>
          <w:b/>
          <w:bCs/>
          <w:color w:val="24292E"/>
          <w:sz w:val="22"/>
          <w:szCs w:val="22"/>
        </w:rPr>
        <w:t xml:space="preserve"> to improve </w:t>
      </w:r>
    </w:p>
    <w:p w:rsidRPr="00E5239A" w:rsidR="00543AED" w:rsidP="729B8820" w:rsidRDefault="00543AED" w14:paraId="3F7DF864" w14:textId="77777777">
      <w:pPr>
        <w:spacing w:after="0" w:line="360" w:lineRule="auto"/>
        <w:jc w:val="both"/>
        <w:rPr>
          <w:rFonts w:ascii="Arial" w:hAnsi="Arial" w:eastAsia="Arial" w:cs="Arial"/>
          <w:color w:val="C00000"/>
          <w:sz w:val="22"/>
          <w:szCs w:val="22"/>
        </w:rPr>
      </w:pPr>
    </w:p>
    <w:p w:rsidRPr="00BB5294" w:rsidR="001B712D" w:rsidP="0CEE5709" w:rsidRDefault="36AF96A1" w14:paraId="607BEC1B" w14:textId="77777777">
      <w:pPr>
        <w:spacing w:after="0" w:line="360" w:lineRule="auto"/>
        <w:jc w:val="both"/>
        <w:rPr>
          <w:rFonts w:ascii="Arial" w:hAnsi="Arial" w:eastAsia="Arial" w:cs="Arial"/>
          <w:color w:val="24292E"/>
          <w:sz w:val="22"/>
          <w:szCs w:val="22"/>
        </w:rPr>
      </w:pPr>
      <w:r w:rsidRPr="0CEE5709">
        <w:rPr>
          <w:rFonts w:ascii="Arial" w:hAnsi="Arial" w:eastAsia="Arial" w:cs="Arial"/>
          <w:color w:val="24292E"/>
          <w:sz w:val="22"/>
          <w:szCs w:val="22"/>
        </w:rPr>
        <w:t xml:space="preserve">Weak </w:t>
      </w:r>
      <w:r w:rsidRPr="0CEE5709" w:rsidR="49594CF9">
        <w:rPr>
          <w:rFonts w:ascii="Arial" w:hAnsi="Arial" w:eastAsia="Arial" w:cs="Arial"/>
          <w:color w:val="24292E"/>
          <w:sz w:val="22"/>
          <w:szCs w:val="22"/>
        </w:rPr>
        <w:t xml:space="preserve">bridging </w:t>
      </w:r>
      <w:r w:rsidRPr="0CEE5709">
        <w:rPr>
          <w:rFonts w:ascii="Arial" w:hAnsi="Arial" w:eastAsia="Arial" w:cs="Arial"/>
          <w:color w:val="24292E"/>
          <w:sz w:val="22"/>
          <w:szCs w:val="22"/>
        </w:rPr>
        <w:t xml:space="preserve">Capital – intervention </w:t>
      </w:r>
      <w:r w:rsidRPr="0CEE5709" w:rsidR="3B58E065">
        <w:rPr>
          <w:rFonts w:ascii="Arial" w:hAnsi="Arial" w:eastAsia="Arial" w:cs="Arial"/>
          <w:color w:val="24292E"/>
          <w:sz w:val="22"/>
          <w:szCs w:val="22"/>
        </w:rPr>
        <w:t xml:space="preserve">- </w:t>
      </w:r>
      <w:r w:rsidRPr="0CEE5709" w:rsidR="2E30C4F8">
        <w:rPr>
          <w:rFonts w:ascii="Arial" w:hAnsi="Arial" w:eastAsia="Arial" w:cs="Arial"/>
          <w:color w:val="24292E"/>
          <w:sz w:val="22"/>
          <w:szCs w:val="22"/>
        </w:rPr>
        <w:t xml:space="preserve">I must actively seek </w:t>
      </w:r>
      <w:r w:rsidRPr="00BB5294" w:rsidR="2E30C4F8">
        <w:rPr>
          <w:rFonts w:ascii="Arial" w:hAnsi="Arial" w:eastAsia="Arial" w:cs="Arial"/>
          <w:color w:val="24292E"/>
          <w:sz w:val="22"/>
          <w:szCs w:val="22"/>
        </w:rPr>
        <w:t xml:space="preserve">bridging opportunities by engaging with university peer groups, joining local family support forums, and attending community workshops. </w:t>
      </w:r>
    </w:p>
    <w:p w:rsidRPr="00BB5294" w:rsidR="00E64A16" w:rsidP="0CEE5709" w:rsidRDefault="3B58E065" w14:paraId="07459315" w14:textId="07BF6BD8">
      <w:pPr>
        <w:spacing w:after="0" w:line="360" w:lineRule="auto"/>
        <w:jc w:val="both"/>
        <w:rPr>
          <w:rFonts w:ascii="Arial" w:hAnsi="Arial" w:eastAsia="Arial" w:cs="Arial"/>
          <w:color w:val="C00000"/>
          <w:sz w:val="22"/>
          <w:szCs w:val="22"/>
        </w:rPr>
      </w:pPr>
      <w:r w:rsidRPr="5EEBD1BD">
        <w:rPr>
          <w:rFonts w:ascii="Arial" w:hAnsi="Arial" w:eastAsia="Arial" w:cs="Arial"/>
          <w:color w:val="24292E"/>
          <w:sz w:val="22"/>
          <w:szCs w:val="22"/>
        </w:rPr>
        <w:t xml:space="preserve">Weak Linking Capital </w:t>
      </w:r>
      <w:r w:rsidRPr="5EEBD1BD" w:rsidR="2E30C4F8">
        <w:rPr>
          <w:rFonts w:ascii="Arial" w:hAnsi="Arial" w:eastAsia="Arial" w:cs="Arial"/>
          <w:color w:val="24292E"/>
          <w:sz w:val="22"/>
          <w:szCs w:val="22"/>
        </w:rPr>
        <w:t xml:space="preserve">I also need to build linking capital by networking with senior professionals in the disability support field, </w:t>
      </w:r>
      <w:r w:rsidRPr="5EEBD1BD" w:rsidR="2B611C26">
        <w:rPr>
          <w:rFonts w:ascii="Arial" w:hAnsi="Arial" w:eastAsia="Arial" w:cs="Arial"/>
          <w:color w:val="24292E"/>
          <w:sz w:val="22"/>
          <w:szCs w:val="22"/>
        </w:rPr>
        <w:t>through</w:t>
      </w:r>
      <w:r w:rsidRPr="5EEBD1BD" w:rsidR="2E30C4F8">
        <w:rPr>
          <w:rFonts w:ascii="Arial" w:hAnsi="Arial" w:eastAsia="Arial" w:cs="Arial"/>
          <w:color w:val="24292E"/>
          <w:sz w:val="22"/>
          <w:szCs w:val="22"/>
        </w:rPr>
        <w:t xml:space="preserve"> LinkedIn or professional conferences. </w:t>
      </w:r>
      <w:r w:rsidRPr="5EEBD1BD" w:rsidR="37466022">
        <w:rPr>
          <w:rFonts w:ascii="Arial" w:hAnsi="Arial" w:eastAsia="Arial" w:cs="Arial"/>
          <w:color w:val="24292E"/>
          <w:sz w:val="22"/>
          <w:szCs w:val="22"/>
        </w:rPr>
        <w:t xml:space="preserve">Expanding my network beyond my trusted circle will provide the diverse perspectives and opportunities necessary to achieve my career goals and reduce professional </w:t>
      </w:r>
      <w:r w:rsidRPr="5EEBD1BD" w:rsidR="5F3B74E8">
        <w:rPr>
          <w:rFonts w:ascii="Arial" w:hAnsi="Arial" w:eastAsia="Arial" w:cs="Arial"/>
          <w:color w:val="24292E"/>
          <w:sz w:val="22"/>
          <w:szCs w:val="22"/>
        </w:rPr>
        <w:t>isolation, view</w:t>
      </w:r>
      <w:r w:rsidRPr="5EEBD1BD" w:rsidR="37466022">
        <w:rPr>
          <w:rFonts w:ascii="Arial" w:hAnsi="Arial" w:eastAsia="Arial" w:cs="Arial"/>
          <w:color w:val="24292E"/>
          <w:sz w:val="22"/>
          <w:szCs w:val="22"/>
        </w:rPr>
        <w:t xml:space="preserve"> that strategic network expansion is essential for career advancement</w:t>
      </w:r>
      <w:r w:rsidRPr="5EEBD1BD" w:rsidR="00BE6553">
        <w:rPr>
          <w:rFonts w:ascii="Arial" w:hAnsi="Arial" w:eastAsia="Arial" w:cs="Arial"/>
          <w:color w:val="24292E"/>
          <w:sz w:val="22"/>
          <w:szCs w:val="22"/>
        </w:rPr>
        <w:t xml:space="preserve">. </w:t>
      </w:r>
    </w:p>
    <w:p w:rsidRPr="00E5239A" w:rsidR="00E64A16" w:rsidP="0CEE5709" w:rsidRDefault="00E64A16" w14:paraId="6537F28F" w14:textId="77777777">
      <w:pPr>
        <w:spacing w:line="360" w:lineRule="auto"/>
        <w:jc w:val="both"/>
        <w:rPr>
          <w:rFonts w:ascii="Arial" w:hAnsi="Arial" w:eastAsia="Arial" w:cs="Arial"/>
          <w:i/>
          <w:iCs/>
          <w:color w:val="C00000"/>
          <w:sz w:val="22"/>
          <w:szCs w:val="22"/>
        </w:rPr>
      </w:pPr>
    </w:p>
    <w:p w:rsidR="729B8820" w:rsidP="0CEE5709" w:rsidRDefault="729B8820" w14:paraId="313345BA" w14:textId="7362A0E6">
      <w:pPr>
        <w:spacing w:line="360" w:lineRule="auto"/>
        <w:jc w:val="both"/>
        <w:rPr>
          <w:rFonts w:ascii="Arial" w:hAnsi="Arial" w:eastAsia="Arial" w:cs="Arial"/>
          <w:i/>
          <w:iCs/>
          <w:color w:val="000000" w:themeColor="text1"/>
          <w:sz w:val="22"/>
          <w:szCs w:val="22"/>
        </w:rPr>
      </w:pPr>
    </w:p>
    <w:p w:rsidR="729B8820" w:rsidP="0CEE5709" w:rsidRDefault="729B8820" w14:paraId="40773A8E" w14:textId="60BEE977">
      <w:pPr>
        <w:spacing w:line="360" w:lineRule="auto"/>
        <w:jc w:val="both"/>
        <w:rPr>
          <w:rFonts w:ascii="Arial" w:hAnsi="Arial" w:eastAsia="Arial" w:cs="Arial"/>
          <w:i/>
          <w:iCs/>
          <w:color w:val="000000" w:themeColor="text1"/>
          <w:sz w:val="22"/>
          <w:szCs w:val="22"/>
        </w:rPr>
      </w:pPr>
    </w:p>
    <w:p w:rsidR="729B8820" w:rsidP="0CEE5709" w:rsidRDefault="729B8820" w14:paraId="55347C6A" w14:textId="3CAECFB6">
      <w:pPr>
        <w:spacing w:line="360" w:lineRule="auto"/>
        <w:jc w:val="both"/>
        <w:rPr>
          <w:rFonts w:ascii="Arial" w:hAnsi="Arial" w:eastAsia="Arial" w:cs="Arial"/>
          <w:i/>
          <w:iCs/>
          <w:color w:val="000000" w:themeColor="text1"/>
          <w:sz w:val="22"/>
          <w:szCs w:val="22"/>
        </w:rPr>
      </w:pPr>
    </w:p>
    <w:p w:rsidR="729B8820" w:rsidP="0CEE5709" w:rsidRDefault="729B8820" w14:paraId="121A950F" w14:textId="12D0D7A9">
      <w:pPr>
        <w:spacing w:line="360" w:lineRule="auto"/>
        <w:jc w:val="both"/>
        <w:rPr>
          <w:rFonts w:ascii="Arial" w:hAnsi="Arial" w:eastAsia="Arial" w:cs="Arial"/>
          <w:i/>
          <w:iCs/>
          <w:color w:val="000000" w:themeColor="text1"/>
          <w:sz w:val="22"/>
          <w:szCs w:val="22"/>
        </w:rPr>
      </w:pPr>
    </w:p>
    <w:p w:rsidR="729B8820" w:rsidP="0CEE5709" w:rsidRDefault="729B8820" w14:paraId="5557B2DF" w14:textId="66B76B46">
      <w:pPr>
        <w:spacing w:line="360" w:lineRule="auto"/>
        <w:jc w:val="both"/>
        <w:rPr>
          <w:rFonts w:ascii="Arial" w:hAnsi="Arial" w:eastAsia="Arial" w:cs="Arial"/>
          <w:i/>
          <w:iCs/>
          <w:color w:val="000000" w:themeColor="text1"/>
          <w:sz w:val="22"/>
          <w:szCs w:val="22"/>
        </w:rPr>
      </w:pPr>
    </w:p>
    <w:p w:rsidR="729B8820" w:rsidP="0CEE5709" w:rsidRDefault="729B8820" w14:paraId="6A280D48" w14:textId="4EFC6013">
      <w:pPr>
        <w:spacing w:line="360" w:lineRule="auto"/>
        <w:jc w:val="both"/>
        <w:rPr>
          <w:rFonts w:ascii="Arial" w:hAnsi="Arial" w:eastAsia="Arial" w:cs="Arial"/>
          <w:i/>
          <w:iCs/>
          <w:color w:val="000000" w:themeColor="text1"/>
          <w:sz w:val="22"/>
          <w:szCs w:val="22"/>
        </w:rPr>
      </w:pPr>
    </w:p>
    <w:p w:rsidR="729B8820" w:rsidP="0CEE5709" w:rsidRDefault="729B8820" w14:paraId="4105DBD9" w14:textId="6B3086E7">
      <w:pPr>
        <w:spacing w:line="360" w:lineRule="auto"/>
        <w:jc w:val="both"/>
        <w:rPr>
          <w:rFonts w:ascii="Arial" w:hAnsi="Arial" w:eastAsia="Arial" w:cs="Arial"/>
          <w:i/>
          <w:iCs/>
          <w:color w:val="000000" w:themeColor="text1"/>
          <w:sz w:val="22"/>
          <w:szCs w:val="22"/>
        </w:rPr>
      </w:pPr>
    </w:p>
    <w:p w:rsidR="00E64A16" w:rsidP="0EDAA11E" w:rsidRDefault="00E64A16" w14:paraId="144A5D23" w14:textId="43BE2A37">
      <w:pPr>
        <w:spacing w:line="360" w:lineRule="auto"/>
        <w:jc w:val="both"/>
        <w:rPr>
          <w:rFonts w:ascii="Arial" w:hAnsi="Arial" w:eastAsia="Arial" w:cs="Arial"/>
          <w:i w:val="1"/>
          <w:iCs w:val="1"/>
          <w:color w:val="000000" w:themeColor="text1"/>
          <w:sz w:val="22"/>
          <w:szCs w:val="22"/>
        </w:rPr>
      </w:pPr>
    </w:p>
    <w:p w:rsidR="0EDAA11E" w:rsidP="0EDAA11E" w:rsidRDefault="0EDAA11E" w14:paraId="16287509" w14:textId="3BAAD94F">
      <w:pPr>
        <w:spacing w:line="360" w:lineRule="auto"/>
        <w:jc w:val="both"/>
        <w:rPr>
          <w:rFonts w:ascii="Arial" w:hAnsi="Arial" w:eastAsia="Arial" w:cs="Arial"/>
          <w:i w:val="1"/>
          <w:iCs w:val="1"/>
          <w:color w:val="000000" w:themeColor="text1" w:themeTint="FF" w:themeShade="FF"/>
          <w:sz w:val="22"/>
          <w:szCs w:val="22"/>
        </w:rPr>
      </w:pPr>
    </w:p>
    <w:p w:rsidR="0EDAA11E" w:rsidP="0EDAA11E" w:rsidRDefault="0EDAA11E" w14:paraId="2D539D00" w14:textId="36D317BF">
      <w:pPr>
        <w:spacing w:line="360" w:lineRule="auto"/>
        <w:jc w:val="both"/>
        <w:rPr>
          <w:rFonts w:ascii="Arial" w:hAnsi="Arial" w:eastAsia="Arial" w:cs="Arial"/>
          <w:i w:val="1"/>
          <w:iCs w:val="1"/>
          <w:color w:val="000000" w:themeColor="text1" w:themeTint="FF" w:themeShade="FF"/>
          <w:sz w:val="22"/>
          <w:szCs w:val="22"/>
        </w:rPr>
      </w:pPr>
    </w:p>
    <w:p w:rsidR="0C5F432C" w:rsidP="0CEE5709" w:rsidRDefault="0C5F432C" w14:paraId="75B55CB2" w14:textId="672BFDBE">
      <w:pPr>
        <w:spacing w:line="360" w:lineRule="auto"/>
        <w:jc w:val="both"/>
        <w:rPr>
          <w:rFonts w:ascii="Arial" w:hAnsi="Arial" w:eastAsia="Arial" w:cs="Arial"/>
          <w:i/>
          <w:iCs/>
          <w:color w:val="000000" w:themeColor="text1"/>
          <w:sz w:val="22"/>
          <w:szCs w:val="22"/>
        </w:rPr>
      </w:pPr>
    </w:p>
    <w:p w:rsidR="00E64A16" w:rsidP="0CEE5709" w:rsidRDefault="3F30BD45" w14:paraId="73347611" w14:textId="79076E1C">
      <w:pPr>
        <w:spacing w:line="360" w:lineRule="auto"/>
        <w:jc w:val="both"/>
        <w:rPr>
          <w:rFonts w:ascii="Arial" w:hAnsi="Arial" w:eastAsia="Arial" w:cs="Arial"/>
          <w:color w:val="000000" w:themeColor="text1"/>
          <w:sz w:val="22"/>
          <w:szCs w:val="22"/>
        </w:rPr>
      </w:pPr>
      <w:r w:rsidRPr="680A4EB0">
        <w:rPr>
          <w:rFonts w:ascii="Arial" w:hAnsi="Arial" w:eastAsia="Arial" w:cs="Arial"/>
          <w:color w:val="000000" w:themeColor="text1"/>
          <w:sz w:val="22"/>
          <w:szCs w:val="22"/>
        </w:rPr>
        <w:t>Task 3- Blog</w:t>
      </w:r>
      <w:r w:rsidRPr="680A4EB0" w:rsidR="41D8AA19">
        <w:rPr>
          <w:rFonts w:ascii="Arial" w:hAnsi="Arial" w:eastAsia="Arial" w:cs="Arial"/>
          <w:color w:val="000000" w:themeColor="text1"/>
          <w:sz w:val="22"/>
          <w:szCs w:val="22"/>
        </w:rPr>
        <w:t xml:space="preserve"> </w:t>
      </w:r>
      <w:r w:rsidRPr="680A4EB0" w:rsidR="03AB1124">
        <w:rPr>
          <w:rFonts w:ascii="Arial" w:hAnsi="Arial" w:eastAsia="Arial" w:cs="Arial"/>
          <w:color w:val="000000" w:themeColor="text1"/>
          <w:sz w:val="22"/>
          <w:szCs w:val="22"/>
        </w:rPr>
        <w:t>(needs</w:t>
      </w:r>
      <w:r w:rsidRPr="680A4EB0" w:rsidR="41D8AA19">
        <w:rPr>
          <w:rFonts w:ascii="Arial" w:hAnsi="Arial" w:eastAsia="Arial" w:cs="Arial"/>
          <w:color w:val="000000" w:themeColor="text1"/>
          <w:sz w:val="22"/>
          <w:szCs w:val="22"/>
        </w:rPr>
        <w:t xml:space="preserve"> to be 400 words)</w:t>
      </w:r>
    </w:p>
    <w:p w:rsidR="00E64A16" w:rsidP="0CEE5709" w:rsidRDefault="00E64A16" w14:paraId="565659BA" w14:textId="06216A94">
      <w:pPr>
        <w:spacing w:line="360" w:lineRule="auto"/>
        <w:jc w:val="both"/>
        <w:rPr>
          <w:rFonts w:ascii="Arial" w:hAnsi="Arial" w:eastAsia="Arial" w:cs="Arial"/>
          <w:i/>
          <w:iCs/>
          <w:color w:val="000000" w:themeColor="text1"/>
          <w:sz w:val="22"/>
          <w:szCs w:val="22"/>
        </w:rPr>
      </w:pPr>
    </w:p>
    <w:p w:rsidR="00E64A16" w:rsidP="729B8820" w:rsidRDefault="58D03C55" w14:paraId="42A32B0C" w14:textId="282BF453">
      <w:pPr>
        <w:shd w:val="clear" w:color="auto" w:fill="FFFFFF" w:themeFill="background1"/>
        <w:spacing w:before="150" w:after="150" w:line="360" w:lineRule="auto"/>
        <w:jc w:val="both"/>
        <w:rPr>
          <w:rFonts w:ascii="Arial" w:hAnsi="Arial" w:eastAsia="Arial" w:cs="Arial"/>
          <w:color w:val="24292E"/>
          <w:sz w:val="22"/>
          <w:szCs w:val="22"/>
        </w:rPr>
      </w:pPr>
      <w:r w:rsidRPr="0CEE5709">
        <w:rPr>
          <w:rFonts w:ascii="Arial" w:hAnsi="Arial" w:eastAsia="Arial" w:cs="Arial"/>
          <w:b/>
          <w:bCs/>
          <w:color w:val="24292E"/>
          <w:sz w:val="22"/>
          <w:szCs w:val="22"/>
        </w:rPr>
        <w:t>Title:</w:t>
      </w:r>
      <w:r w:rsidRPr="0CEE5709">
        <w:rPr>
          <w:rFonts w:ascii="Arial" w:hAnsi="Arial" w:eastAsia="Arial" w:cs="Arial"/>
          <w:color w:val="24292E"/>
          <w:sz w:val="22"/>
          <w:szCs w:val="22"/>
        </w:rPr>
        <w:t xml:space="preserve"> You Are Not Alone: Breaking the Silence on Family Caregiving in the UK</w:t>
      </w:r>
    </w:p>
    <w:p w:rsidR="00E64A16" w:rsidP="729B8820" w:rsidRDefault="58D03C55" w14:paraId="2DD90D57" w14:textId="79BE3EB8">
      <w:pPr>
        <w:shd w:val="clear" w:color="auto" w:fill="FFFFFF" w:themeFill="background1"/>
        <w:spacing w:before="150" w:after="150" w:line="360" w:lineRule="auto"/>
        <w:jc w:val="both"/>
        <w:rPr>
          <w:rFonts w:ascii="Arial" w:hAnsi="Arial" w:eastAsia="Arial" w:cs="Arial"/>
          <w:color w:val="24292E"/>
          <w:sz w:val="22"/>
          <w:szCs w:val="22"/>
        </w:rPr>
      </w:pPr>
      <w:r w:rsidRPr="0CEE5709">
        <w:rPr>
          <w:rFonts w:ascii="Arial" w:hAnsi="Arial" w:eastAsia="Arial" w:cs="Arial"/>
          <w:b/>
          <w:bCs/>
          <w:color w:val="24292E"/>
          <w:sz w:val="22"/>
          <w:szCs w:val="22"/>
        </w:rPr>
        <w:t>Target Audience:</w:t>
      </w:r>
      <w:r w:rsidRPr="0CEE5709">
        <w:rPr>
          <w:rFonts w:ascii="Arial" w:hAnsi="Arial" w:eastAsia="Arial" w:cs="Arial"/>
          <w:color w:val="24292E"/>
          <w:sz w:val="22"/>
          <w:szCs w:val="22"/>
        </w:rPr>
        <w:t xml:space="preserve"> Parents and carers of children with additional needs who feel isolated.</w:t>
      </w:r>
    </w:p>
    <w:p w:rsidR="00E64A16" w:rsidP="729B8820" w:rsidRDefault="58D03C55" w14:paraId="3E89ECB3" w14:textId="4F71DF05">
      <w:pPr>
        <w:shd w:val="clear" w:color="auto" w:fill="FFFFFF" w:themeFill="background1"/>
        <w:spacing w:before="150" w:after="150" w:line="360" w:lineRule="auto"/>
        <w:jc w:val="both"/>
        <w:rPr>
          <w:rFonts w:ascii="Arial" w:hAnsi="Arial" w:eastAsia="Arial" w:cs="Arial"/>
          <w:color w:val="24292E"/>
          <w:sz w:val="22"/>
          <w:szCs w:val="22"/>
        </w:rPr>
      </w:pPr>
      <w:r w:rsidRPr="0CEE5709">
        <w:rPr>
          <w:rFonts w:ascii="Arial" w:hAnsi="Arial" w:eastAsia="Arial" w:cs="Arial"/>
          <w:b/>
          <w:bCs/>
          <w:color w:val="24292E"/>
          <w:sz w:val="22"/>
          <w:szCs w:val="22"/>
        </w:rPr>
        <w:t>Introduction</w:t>
      </w:r>
      <w:r w:rsidRPr="0CEE5709">
        <w:rPr>
          <w:rFonts w:ascii="Arial" w:hAnsi="Arial" w:eastAsia="Arial" w:cs="Arial"/>
          <w:color w:val="24292E"/>
          <w:sz w:val="22"/>
          <w:szCs w:val="22"/>
        </w:rPr>
        <w:t xml:space="preserve"> As a mother of three and a former nursery manager, I know the exhaustion of caring for a child with additional needs. But as someone who also lives with chronic pain and anxiety, I understand the unique, crushing weight of trying to manage your own health while supporting a vulnerable child. In the UK, thousands of families face this daily reality, often in silence, fearing that admitting struggle means failing their child.</w:t>
      </w:r>
    </w:p>
    <w:p w:rsidRPr="00B951FF" w:rsidR="6D96EE97" w:rsidP="0CEE5709" w:rsidRDefault="6D96EE97" w14:paraId="52766FCF" w14:textId="30E9BB4B">
      <w:pPr>
        <w:shd w:val="clear" w:color="auto" w:fill="FFFFFF" w:themeFill="background1"/>
        <w:spacing w:before="150" w:after="150" w:line="360" w:lineRule="auto"/>
        <w:jc w:val="both"/>
        <w:rPr>
          <w:rFonts w:ascii="Arial" w:hAnsi="Arial" w:eastAsia="Arial" w:cs="Arial"/>
          <w:color w:val="24292E"/>
          <w:sz w:val="22"/>
          <w:szCs w:val="22"/>
        </w:rPr>
      </w:pPr>
      <w:r w:rsidRPr="0CEE5709">
        <w:rPr>
          <w:rFonts w:ascii="Arial" w:hAnsi="Arial" w:eastAsia="Arial" w:cs="Arial"/>
          <w:color w:val="24292E"/>
          <w:sz w:val="22"/>
          <w:szCs w:val="22"/>
        </w:rPr>
        <w:t>The current issue is stark: family caregivers are reaching a breaking point due to a critical lack of integrated support. While the NHS provides essential medical care, the emotional and practical support for the whole family is often fragmented</w:t>
      </w:r>
      <w:r w:rsidRPr="00B951FF">
        <w:rPr>
          <w:rFonts w:ascii="Arial" w:hAnsi="Arial" w:eastAsia="Arial" w:cs="Arial"/>
          <w:color w:val="24292E"/>
          <w:sz w:val="22"/>
          <w:szCs w:val="22"/>
        </w:rPr>
        <w:t xml:space="preserve"> (Carers UK, 2024). Parents are left to navigate complex, bureaucratic systems alone, leading to severe isolation, burnout, and deteriorating mental health (Mind, 2023). We see this in the rising rates of anxiety among carers and the growing number of families who feel forced to choose between their own well-being and their child's care. </w:t>
      </w:r>
      <w:r w:rsidRPr="00B951FF" w:rsidR="1D0F2933">
        <w:rPr>
          <w:rFonts w:ascii="Arial" w:hAnsi="Arial" w:eastAsia="Arial" w:cs="Arial"/>
          <w:color w:val="24292E"/>
          <w:sz w:val="22"/>
          <w:szCs w:val="22"/>
        </w:rPr>
        <w:t xml:space="preserve">The </w:t>
      </w:r>
      <w:r w:rsidR="00D16AC6">
        <w:rPr>
          <w:rFonts w:ascii="Arial" w:hAnsi="Arial" w:eastAsia="Arial" w:cs="Arial"/>
          <w:color w:val="24292E"/>
          <w:sz w:val="22"/>
          <w:szCs w:val="22"/>
        </w:rPr>
        <w:t>‘</w:t>
      </w:r>
      <w:r w:rsidRPr="00B951FF" w:rsidR="1D0F2933">
        <w:rPr>
          <w:rFonts w:ascii="Arial" w:hAnsi="Arial" w:eastAsia="Arial" w:cs="Arial"/>
          <w:color w:val="24292E"/>
          <w:sz w:val="22"/>
          <w:szCs w:val="22"/>
        </w:rPr>
        <w:t>postcode lottery</w:t>
      </w:r>
      <w:r w:rsidR="00D16AC6">
        <w:rPr>
          <w:rFonts w:ascii="Arial" w:hAnsi="Arial" w:eastAsia="Arial" w:cs="Arial"/>
          <w:color w:val="24292E"/>
          <w:sz w:val="22"/>
          <w:szCs w:val="22"/>
        </w:rPr>
        <w:t>’</w:t>
      </w:r>
      <w:r w:rsidRPr="00B951FF" w:rsidR="1D0F2933">
        <w:rPr>
          <w:rFonts w:ascii="Arial" w:hAnsi="Arial" w:eastAsia="Arial" w:cs="Arial"/>
          <w:color w:val="24292E"/>
          <w:sz w:val="22"/>
          <w:szCs w:val="22"/>
        </w:rPr>
        <w:t xml:space="preserve"> of support means that where you live often dictates whether you survive or crumble</w:t>
      </w:r>
      <w:r w:rsidRPr="00B951FF" w:rsidR="1D0F2933">
        <w:rPr>
          <w:rFonts w:ascii="system-ui" w:hAnsi="system-ui" w:eastAsia="system-ui" w:cs="system-ui"/>
          <w:i/>
          <w:iCs/>
          <w:color w:val="24292E"/>
          <w:sz w:val="21"/>
          <w:szCs w:val="21"/>
        </w:rPr>
        <w:t xml:space="preserve"> </w:t>
      </w:r>
      <w:r w:rsidRPr="00B951FF" w:rsidR="1D0F2933">
        <w:rPr>
          <w:rFonts w:ascii="Arial" w:hAnsi="Arial" w:eastAsia="system-ui" w:cs="Arial"/>
          <w:color w:val="24292E"/>
          <w:sz w:val="21"/>
          <w:szCs w:val="21"/>
        </w:rPr>
        <w:t>(Carers UK, 2024).</w:t>
      </w:r>
    </w:p>
    <w:p w:rsidR="557DE02D" w:rsidP="0CEE5709" w:rsidRDefault="557DE02D" w14:paraId="6ADF036E" w14:textId="7E858E64">
      <w:pPr>
        <w:shd w:val="clear" w:color="auto" w:fill="FFFFFF" w:themeFill="background1"/>
        <w:spacing w:before="150" w:after="150" w:line="360" w:lineRule="auto"/>
        <w:jc w:val="both"/>
        <w:rPr>
          <w:rFonts w:ascii="Arial" w:hAnsi="Arial" w:eastAsia="Arial" w:cs="Arial"/>
          <w:color w:val="24292E"/>
          <w:sz w:val="22"/>
          <w:szCs w:val="22"/>
        </w:rPr>
      </w:pPr>
      <w:r w:rsidRPr="00B951FF">
        <w:rPr>
          <w:rFonts w:ascii="Arial" w:hAnsi="Arial" w:eastAsia="Arial" w:cs="Arial"/>
          <w:color w:val="24292E"/>
          <w:sz w:val="22"/>
          <w:szCs w:val="22"/>
        </w:rPr>
        <w:t>This is not just a personal struggle; it is a systemic gap. We need an urgent shift from "patient-focused" (NHS England, 2023) care to "family-centred" (King's Fund, 2024) support</w:t>
      </w:r>
      <w:r w:rsidRPr="0CEE5709">
        <w:rPr>
          <w:rFonts w:ascii="Arial" w:hAnsi="Arial" w:eastAsia="Arial" w:cs="Arial"/>
          <w:color w:val="24292E"/>
          <w:sz w:val="22"/>
          <w:szCs w:val="22"/>
        </w:rPr>
        <w:t>. This means accessible, affordable respite care, mental health services specifically tailored for carers, and community hubs where families can connect without judgment. We need professionals who listen to the lived experience of parents, not just clinical data. As the King's Fund notes, true transformation requires moving beyond treating the individual condition to supporting the entire family unit as a partner in care (King's Fund, 2024).</w:t>
      </w:r>
    </w:p>
    <w:p w:rsidR="00E64A16" w:rsidP="0CEE5709" w:rsidRDefault="58D03C55" w14:paraId="25A75803" w14:textId="6FE3DB0C">
      <w:pPr>
        <w:shd w:val="clear" w:color="auto" w:fill="FFFFFF" w:themeFill="background1"/>
        <w:spacing w:before="150" w:after="150" w:line="360" w:lineRule="auto"/>
        <w:jc w:val="both"/>
        <w:rPr>
          <w:rFonts w:ascii="Arial" w:hAnsi="Arial" w:eastAsia="Arial" w:cs="Arial"/>
          <w:color w:val="24292E"/>
          <w:sz w:val="22"/>
          <w:szCs w:val="22"/>
        </w:rPr>
      </w:pPr>
      <w:r w:rsidRPr="5EEBD1BD">
        <w:rPr>
          <w:rFonts w:ascii="Arial" w:hAnsi="Arial" w:eastAsia="Arial" w:cs="Arial"/>
          <w:b/>
          <w:bCs/>
          <w:color w:val="24292E"/>
          <w:sz w:val="22"/>
          <w:szCs w:val="22"/>
        </w:rPr>
        <w:t>Conclusion</w:t>
      </w:r>
      <w:r w:rsidRPr="5EEBD1BD">
        <w:rPr>
          <w:rFonts w:ascii="Arial" w:hAnsi="Arial" w:eastAsia="Arial" w:cs="Arial"/>
          <w:sz w:val="22"/>
          <w:szCs w:val="22"/>
        </w:rPr>
        <w:t xml:space="preserve"> </w:t>
      </w:r>
      <w:r w:rsidRPr="5EEBD1BD" w:rsidR="3A0D29B5">
        <w:rPr>
          <w:rFonts w:ascii="Arial" w:hAnsi="Arial" w:eastAsia="Arial" w:cs="Arial"/>
          <w:color w:val="24292E"/>
          <w:sz w:val="22"/>
          <w:szCs w:val="22"/>
        </w:rPr>
        <w:t xml:space="preserve">To the parents reading this: your struggle is valid, and your resilience is remarkable. But you do not have to carry this burden alone. We must demand better. We need policies that recognize the carer as a patient. Until then, let us lean on each other. Share your stories, join </w:t>
      </w:r>
      <w:r w:rsidRPr="5EEBD1BD" w:rsidR="3A0D29B5">
        <w:rPr>
          <w:rFonts w:ascii="Arial" w:hAnsi="Arial" w:eastAsia="Arial" w:cs="Arial"/>
          <w:sz w:val="22"/>
          <w:szCs w:val="22"/>
        </w:rPr>
        <w:t xml:space="preserve">local support groups, and remember that asking for help is a sign of strength, not </w:t>
      </w:r>
      <w:r w:rsidRPr="5EEBD1BD" w:rsidR="2A899F4E">
        <w:rPr>
          <w:rFonts w:ascii="Arial" w:hAnsi="Arial" w:eastAsia="Arial" w:cs="Arial"/>
          <w:sz w:val="22"/>
          <w:szCs w:val="22"/>
        </w:rPr>
        <w:t>weakness.</w:t>
      </w:r>
      <w:r w:rsidRPr="5EEBD1BD" w:rsidR="3A0D29B5">
        <w:rPr>
          <w:rFonts w:ascii="Arial" w:hAnsi="Arial" w:eastAsia="Arial" w:cs="Arial"/>
          <w:sz w:val="22"/>
          <w:szCs w:val="22"/>
        </w:rPr>
        <w:t xml:space="preserve"> Research shows that engaging in peer-support groups significantly increases carer resilience and </w:t>
      </w:r>
      <w:r w:rsidRPr="5EEBD1BD" w:rsidR="3A0D29B5">
        <w:rPr>
          <w:rFonts w:ascii="Arial" w:hAnsi="Arial" w:eastAsia="Arial" w:cs="Arial"/>
          <w:sz w:val="22"/>
          <w:szCs w:val="22"/>
        </w:rPr>
        <w:lastRenderedPageBreak/>
        <w:t xml:space="preserve">confidence in managing caregiving </w:t>
      </w:r>
      <w:r w:rsidRPr="5EEBD1BD" w:rsidR="1BDD9743">
        <w:rPr>
          <w:rFonts w:ascii="Arial" w:hAnsi="Arial" w:eastAsia="Arial" w:cs="Arial"/>
          <w:sz w:val="22"/>
          <w:szCs w:val="22"/>
        </w:rPr>
        <w:t>stresses.</w:t>
      </w:r>
      <w:r w:rsidRPr="5EEBD1BD" w:rsidR="3A0D29B5">
        <w:rPr>
          <w:rFonts w:ascii="Arial" w:hAnsi="Arial" w:eastAsia="Arial" w:cs="Arial"/>
          <w:sz w:val="22"/>
          <w:szCs w:val="22"/>
        </w:rPr>
        <w:t xml:space="preserve"> Together, we can build a system where no family must fight in the dark. Your voice matters</w:t>
      </w:r>
      <w:r w:rsidRPr="5EEBD1BD" w:rsidR="33043321">
        <w:rPr>
          <w:rFonts w:ascii="Arial" w:hAnsi="Arial" w:eastAsia="Arial" w:cs="Arial"/>
          <w:sz w:val="22"/>
          <w:szCs w:val="22"/>
        </w:rPr>
        <w:t xml:space="preserve">, </w:t>
      </w:r>
      <w:r w:rsidRPr="5EEBD1BD" w:rsidR="3A0D29B5">
        <w:rPr>
          <w:rFonts w:ascii="Arial" w:hAnsi="Arial" w:eastAsia="Arial" w:cs="Arial"/>
          <w:sz w:val="22"/>
          <w:szCs w:val="22"/>
        </w:rPr>
        <w:t xml:space="preserve">use it to drive </w:t>
      </w:r>
      <w:r w:rsidRPr="5EEBD1BD" w:rsidR="63DD78E2">
        <w:rPr>
          <w:rFonts w:ascii="Arial" w:hAnsi="Arial" w:eastAsia="Arial" w:cs="Arial"/>
          <w:sz w:val="22"/>
          <w:szCs w:val="22"/>
        </w:rPr>
        <w:t>change.</w:t>
      </w:r>
    </w:p>
    <w:p w:rsidR="00E64A16" w:rsidP="0CEE5709" w:rsidRDefault="00E64A16" w14:paraId="1D129A52" w14:textId="6A1087F7">
      <w:pPr>
        <w:spacing w:line="360" w:lineRule="auto"/>
        <w:jc w:val="both"/>
        <w:rPr>
          <w:rFonts w:ascii="Arial" w:hAnsi="Arial" w:eastAsia="Arial" w:cs="Arial"/>
          <w:sz w:val="22"/>
          <w:szCs w:val="22"/>
        </w:rPr>
      </w:pPr>
    </w:p>
    <w:p w:rsidR="00E64A16" w:rsidP="0CEE5709" w:rsidRDefault="24BBF990" w14:paraId="738610EB" w14:textId="231CA085">
      <w:pPr>
        <w:spacing w:line="360" w:lineRule="auto"/>
        <w:jc w:val="both"/>
        <w:rPr>
          <w:rFonts w:ascii="Arial" w:hAnsi="Arial" w:eastAsia="Arial" w:cs="Arial"/>
          <w:color w:val="000000" w:themeColor="text1"/>
          <w:sz w:val="22"/>
          <w:szCs w:val="22"/>
        </w:rPr>
      </w:pPr>
      <w:r>
        <w:rPr>
          <w:noProof/>
        </w:rPr>
        <w:drawing>
          <wp:inline distT="0" distB="0" distL="0" distR="0" wp14:anchorId="70FF219D" wp14:editId="25B35046">
            <wp:extent cx="2963165" cy="2798824"/>
            <wp:effectExtent l="0" t="0" r="0" b="0"/>
            <wp:docPr id="15900129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001296" name="Picture 159001296"/>
                    <pic:cNvPicPr/>
                  </pic:nvPicPr>
                  <pic:blipFill>
                    <a:blip r:embed="rId9">
                      <a:extLst>
                        <a:ext uri="{28A0092B-C50C-407E-A947-70E740481C1C}">
                          <a14:useLocalDpi xmlns:a14="http://schemas.microsoft.com/office/drawing/2010/main"/>
                        </a:ext>
                      </a:extLst>
                    </a:blip>
                    <a:stretch>
                      <a:fillRect/>
                    </a:stretch>
                  </pic:blipFill>
                  <pic:spPr>
                    <a:xfrm>
                      <a:off x="0" y="0"/>
                      <a:ext cx="2963165" cy="2798824"/>
                    </a:xfrm>
                    <a:prstGeom prst="rect">
                      <a:avLst/>
                    </a:prstGeom>
                  </pic:spPr>
                </pic:pic>
              </a:graphicData>
            </a:graphic>
          </wp:inline>
        </w:drawing>
      </w:r>
    </w:p>
    <w:p w:rsidR="00E64A16" w:rsidP="0CEE5709" w:rsidRDefault="4B88824B" w14:paraId="11841C86" w14:textId="1C3607E4">
      <w:pPr>
        <w:pStyle w:val="Heading1"/>
        <w:shd w:val="clear" w:color="auto" w:fill="FAFAFA"/>
        <w:spacing w:before="0" w:after="0" w:line="360" w:lineRule="auto"/>
        <w:jc w:val="both"/>
        <w:rPr>
          <w:rFonts w:ascii="Arial" w:hAnsi="Arial" w:eastAsia="Arial" w:cs="Arial"/>
          <w:b/>
          <w:bCs/>
          <w:color w:val="616161"/>
          <w:sz w:val="22"/>
          <w:szCs w:val="22"/>
        </w:rPr>
      </w:pPr>
      <w:r w:rsidRPr="0CEE5709">
        <w:rPr>
          <w:rFonts w:ascii="Arial" w:hAnsi="Arial" w:eastAsia="Arial" w:cs="Arial"/>
          <w:b/>
          <w:bCs/>
          <w:color w:val="616161"/>
          <w:sz w:val="22"/>
          <w:szCs w:val="22"/>
        </w:rPr>
        <w:t>Mental health support holding hands and group counselling therapy meeting</w:t>
      </w:r>
    </w:p>
    <w:p w:rsidR="00E64A16" w:rsidP="0CEE5709" w:rsidRDefault="00E64A16" w14:paraId="637805D2" w14:textId="576E5355">
      <w:pPr>
        <w:spacing w:line="360" w:lineRule="auto"/>
        <w:jc w:val="both"/>
        <w:rPr>
          <w:rFonts w:ascii="Arial" w:hAnsi="Arial" w:eastAsia="Arial" w:cs="Arial"/>
          <w:color w:val="000000" w:themeColor="text1"/>
          <w:sz w:val="22"/>
          <w:szCs w:val="22"/>
        </w:rPr>
      </w:pPr>
    </w:p>
    <w:p w:rsidR="00E64A16" w:rsidP="0CEE5709" w:rsidRDefault="00E64A16" w14:paraId="1231BE67" w14:textId="5C0E98D9">
      <w:pPr>
        <w:spacing w:line="360" w:lineRule="auto"/>
        <w:jc w:val="both"/>
        <w:rPr>
          <w:rFonts w:ascii="Arial" w:hAnsi="Arial" w:eastAsia="Arial" w:cs="Arial"/>
          <w:color w:val="000000" w:themeColor="text1"/>
          <w:sz w:val="22"/>
          <w:szCs w:val="22"/>
        </w:rPr>
      </w:pPr>
    </w:p>
    <w:p w:rsidR="00E64A16" w:rsidP="0CEE5709" w:rsidRDefault="00E64A16" w14:paraId="36FEB5B0" w14:textId="77777777">
      <w:pPr>
        <w:spacing w:line="360" w:lineRule="auto"/>
        <w:jc w:val="both"/>
        <w:rPr>
          <w:rFonts w:ascii="Arial" w:hAnsi="Arial" w:eastAsia="Arial" w:cs="Arial"/>
          <w:color w:val="000000" w:themeColor="text1"/>
          <w:sz w:val="22"/>
          <w:szCs w:val="22"/>
        </w:rPr>
      </w:pPr>
    </w:p>
    <w:p w:rsidR="001906ED" w:rsidRDefault="001906ED" w14:paraId="403A5308" w14:textId="77777777">
      <w:pPr>
        <w:spacing w:after="0" w:line="240" w:lineRule="auto"/>
        <w:rPr>
          <w:rFonts w:ascii="Arial" w:hAnsi="Arial" w:eastAsia="Arial" w:cs="Arial"/>
          <w:color w:val="000000" w:themeColor="text1"/>
          <w:sz w:val="22"/>
          <w:szCs w:val="22"/>
        </w:rPr>
      </w:pPr>
      <w:r>
        <w:rPr>
          <w:rFonts w:ascii="Arial" w:hAnsi="Arial" w:eastAsia="Arial" w:cs="Arial"/>
          <w:color w:val="000000" w:themeColor="text1"/>
          <w:sz w:val="22"/>
          <w:szCs w:val="22"/>
        </w:rPr>
        <w:br w:type="page"/>
      </w:r>
    </w:p>
    <w:p w:rsidR="00E64A16" w:rsidP="0CEE5709" w:rsidRDefault="60B5235D" w14:paraId="2B4699CF" w14:textId="1CD8B23B">
      <w:pPr>
        <w:spacing w:line="360" w:lineRule="auto"/>
        <w:jc w:val="both"/>
        <w:rPr>
          <w:rFonts w:ascii="Arial" w:hAnsi="Arial" w:eastAsia="Arial" w:cs="Arial"/>
          <w:color w:val="000000" w:themeColor="text1"/>
          <w:sz w:val="22"/>
          <w:szCs w:val="22"/>
        </w:rPr>
      </w:pPr>
      <w:r w:rsidRPr="0CEE5709">
        <w:rPr>
          <w:rFonts w:ascii="Arial" w:hAnsi="Arial" w:eastAsia="Arial" w:cs="Arial"/>
          <w:color w:val="000000" w:themeColor="text1"/>
          <w:sz w:val="22"/>
          <w:szCs w:val="22"/>
        </w:rPr>
        <w:lastRenderedPageBreak/>
        <w:t xml:space="preserve">Task 4- NHS Equality, </w:t>
      </w:r>
      <w:r w:rsidRPr="0CEE5709" w:rsidR="43273727">
        <w:rPr>
          <w:rFonts w:ascii="Arial" w:hAnsi="Arial" w:eastAsia="Arial" w:cs="Arial"/>
          <w:color w:val="000000" w:themeColor="text1"/>
          <w:sz w:val="22"/>
          <w:szCs w:val="22"/>
        </w:rPr>
        <w:t>Diversity,</w:t>
      </w:r>
      <w:r w:rsidRPr="0CEE5709">
        <w:rPr>
          <w:rFonts w:ascii="Arial" w:hAnsi="Arial" w:eastAsia="Arial" w:cs="Arial"/>
          <w:color w:val="000000" w:themeColor="text1"/>
          <w:sz w:val="22"/>
          <w:szCs w:val="22"/>
        </w:rPr>
        <w:t xml:space="preserve"> and Inclusion Quiz (250 words equivalent</w:t>
      </w:r>
      <w:r w:rsidRPr="0CEE5709" w:rsidR="48968721">
        <w:rPr>
          <w:rFonts w:ascii="Arial" w:hAnsi="Arial" w:eastAsia="Arial" w:cs="Arial"/>
          <w:color w:val="000000" w:themeColor="text1"/>
          <w:sz w:val="22"/>
          <w:szCs w:val="22"/>
        </w:rPr>
        <w:t xml:space="preserve"> as a whole task</w:t>
      </w:r>
      <w:r w:rsidRPr="0CEE5709">
        <w:rPr>
          <w:rFonts w:ascii="Arial" w:hAnsi="Arial" w:eastAsia="Arial" w:cs="Arial"/>
          <w:color w:val="000000" w:themeColor="text1"/>
          <w:sz w:val="22"/>
          <w:szCs w:val="22"/>
        </w:rPr>
        <w:t>)</w:t>
      </w:r>
    </w:p>
    <w:p w:rsidRPr="00922A9E" w:rsidR="0C5F432C" w:rsidP="0CEE5709" w:rsidRDefault="60B5235D" w14:paraId="2FB25984" w14:textId="7B17F9FC">
      <w:pPr>
        <w:pStyle w:val="ListParagraph"/>
        <w:numPr>
          <w:ilvl w:val="0"/>
          <w:numId w:val="2"/>
        </w:numPr>
        <w:spacing w:beforeAutospacing="1" w:afterAutospacing="1" w:line="360" w:lineRule="auto"/>
        <w:jc w:val="both"/>
        <w:rPr>
          <w:rFonts w:ascii="Arial" w:hAnsi="Arial" w:eastAsia="Arial" w:cs="Arial"/>
          <w:color w:val="24292E"/>
          <w:sz w:val="22"/>
          <w:szCs w:val="22"/>
        </w:rPr>
      </w:pPr>
      <w:r w:rsidRPr="00922A9E">
        <w:rPr>
          <w:rFonts w:ascii="Arial" w:hAnsi="Arial" w:eastAsia="Arial" w:cs="Arial"/>
          <w:b/>
          <w:bCs/>
          <w:sz w:val="22"/>
          <w:szCs w:val="22"/>
        </w:rPr>
        <w:t>What is the primary goal of the NHS Equality, Diversity, and Inclusion Improvement Plan?</w:t>
      </w:r>
      <w:r>
        <w:br/>
      </w:r>
      <w:r w:rsidRPr="00922A9E" w:rsidR="64471436">
        <w:rPr>
          <w:rFonts w:ascii="Arial" w:hAnsi="Arial" w:eastAsia="Arial" w:cs="Arial"/>
          <w:color w:val="24292E"/>
          <w:sz w:val="22"/>
          <w:szCs w:val="22"/>
        </w:rPr>
        <w:t xml:space="preserve">The primary goal of the </w:t>
      </w:r>
      <w:r w:rsidRPr="00922A9E" w:rsidR="00B52F13">
        <w:rPr>
          <w:rFonts w:ascii="Arial" w:hAnsi="Arial" w:eastAsia="Arial" w:cs="Arial"/>
          <w:color w:val="24292E"/>
          <w:sz w:val="22"/>
          <w:szCs w:val="22"/>
        </w:rPr>
        <w:t>England</w:t>
      </w:r>
      <w:r w:rsidRPr="00922A9E" w:rsidR="00D735CC">
        <w:rPr>
          <w:rFonts w:ascii="Arial" w:hAnsi="Arial" w:eastAsia="Arial" w:cs="Arial"/>
          <w:color w:val="24292E"/>
          <w:sz w:val="22"/>
          <w:szCs w:val="22"/>
        </w:rPr>
        <w:t>-s</w:t>
      </w:r>
      <w:r w:rsidRPr="00922A9E" w:rsidR="00B52F13">
        <w:rPr>
          <w:rFonts w:ascii="Arial" w:hAnsi="Arial" w:eastAsia="Arial" w:cs="Arial"/>
          <w:color w:val="24292E"/>
          <w:sz w:val="22"/>
          <w:szCs w:val="22"/>
        </w:rPr>
        <w:t xml:space="preserve">pecific </w:t>
      </w:r>
      <w:r w:rsidRPr="00922A9E" w:rsidR="64471436">
        <w:rPr>
          <w:rFonts w:ascii="Arial" w:hAnsi="Arial" w:eastAsia="Arial" w:cs="Arial"/>
          <w:color w:val="24292E"/>
          <w:sz w:val="22"/>
          <w:szCs w:val="22"/>
        </w:rPr>
        <w:t xml:space="preserve">Inclusion Improvement Plan is to improve </w:t>
      </w:r>
      <w:r w:rsidRPr="00922A9E" w:rsidR="00B17C7E">
        <w:rPr>
          <w:rFonts w:ascii="Arial" w:hAnsi="Arial" w:eastAsia="Arial" w:cs="Arial"/>
          <w:color w:val="24292E"/>
          <w:sz w:val="22"/>
          <w:szCs w:val="22"/>
        </w:rPr>
        <w:t>outcomes, experiences, and culture for people with protected characteristics and the wider workforce</w:t>
      </w:r>
      <w:r w:rsidRPr="00922A9E" w:rsidR="00D735CC">
        <w:rPr>
          <w:rFonts w:ascii="Arial" w:hAnsi="Arial" w:eastAsia="Arial" w:cs="Arial"/>
          <w:color w:val="24292E"/>
          <w:sz w:val="22"/>
          <w:szCs w:val="22"/>
        </w:rPr>
        <w:t xml:space="preserve">. </w:t>
      </w:r>
    </w:p>
    <w:p w:rsidR="0C5F432C" w:rsidP="0C5F432C" w:rsidRDefault="0C5F432C" w14:paraId="739F5E16" w14:textId="17E2FE89">
      <w:pPr>
        <w:pStyle w:val="ListParagraph"/>
        <w:spacing w:beforeAutospacing="1" w:afterAutospacing="1" w:line="360" w:lineRule="auto"/>
        <w:ind w:left="720"/>
        <w:jc w:val="both"/>
        <w:rPr>
          <w:rFonts w:ascii="Arial" w:hAnsi="Arial" w:eastAsia="Arial" w:cs="Arial"/>
          <w:color w:val="C00000"/>
          <w:sz w:val="22"/>
          <w:szCs w:val="22"/>
        </w:rPr>
      </w:pPr>
    </w:p>
    <w:p w:rsidRPr="00B30470" w:rsidR="00B30470" w:rsidP="0CEE5709" w:rsidRDefault="60B5235D" w14:paraId="152DAA43" w14:textId="77777777">
      <w:pPr>
        <w:pStyle w:val="ListParagraph"/>
        <w:numPr>
          <w:ilvl w:val="0"/>
          <w:numId w:val="2"/>
        </w:numPr>
        <w:spacing w:beforeAutospacing="1" w:afterAutospacing="1" w:line="360" w:lineRule="auto"/>
        <w:jc w:val="both"/>
        <w:rPr>
          <w:rFonts w:ascii="Arial" w:hAnsi="Arial" w:eastAsia="Arial" w:cs="Arial"/>
          <w:i/>
          <w:iCs/>
          <w:sz w:val="22"/>
          <w:szCs w:val="22"/>
        </w:rPr>
      </w:pPr>
      <w:r w:rsidRPr="0CEE5709">
        <w:rPr>
          <w:rFonts w:ascii="Arial" w:hAnsi="Arial" w:eastAsia="Arial" w:cs="Arial"/>
          <w:b/>
          <w:bCs/>
          <w:sz w:val="22"/>
          <w:szCs w:val="22"/>
        </w:rPr>
        <w:t>How does the NHS EDI Improvement Plan propose to tackle the gender pay gap?</w:t>
      </w:r>
    </w:p>
    <w:p w:rsidR="00F47C03" w:rsidP="680A4EB0" w:rsidRDefault="00B30470" w14:paraId="1C1028BB" w14:textId="61DE2EC8">
      <w:pPr>
        <w:spacing w:beforeAutospacing="1" w:afterAutospacing="1" w:line="360" w:lineRule="auto"/>
        <w:ind w:left="360"/>
        <w:jc w:val="both"/>
      </w:pPr>
      <w:r>
        <w:t xml:space="preserve">Despite </w:t>
      </w:r>
      <w:r w:rsidR="00082DEC">
        <w:t>legislation</w:t>
      </w:r>
      <w:r w:rsidR="00A24EB6">
        <w:t xml:space="preserve"> to ensure </w:t>
      </w:r>
      <w:r w:rsidR="0E86CA4E">
        <w:t>equality gender</w:t>
      </w:r>
      <w:r w:rsidR="00082DEC">
        <w:t xml:space="preserve"> pay gaps do still exist and </w:t>
      </w:r>
      <w:r w:rsidR="00444C09">
        <w:t>will be add</w:t>
      </w:r>
      <w:r w:rsidR="00934AC2">
        <w:t xml:space="preserve">ressed </w:t>
      </w:r>
      <w:r w:rsidR="000A3D94">
        <w:t xml:space="preserve">in the NHS EDI Improvement Plan </w:t>
      </w:r>
      <w:r w:rsidR="00934AC2">
        <w:t>by conducting a ‘Mend the Gap’ revie</w:t>
      </w:r>
      <w:r w:rsidR="00112493">
        <w:t>w</w:t>
      </w:r>
      <w:r w:rsidR="1665EFD3">
        <w:t xml:space="preserve">. </w:t>
      </w:r>
    </w:p>
    <w:p w:rsidRPr="00CD1568" w:rsidR="007E501F" w:rsidP="0043373F" w:rsidRDefault="60B5235D" w14:paraId="1DFCD5F5" w14:textId="23B5A0C6">
      <w:pPr>
        <w:pStyle w:val="ListParagraph"/>
        <w:numPr>
          <w:ilvl w:val="0"/>
          <w:numId w:val="2"/>
        </w:numPr>
        <w:spacing w:beforeAutospacing="1" w:afterAutospacing="1" w:line="360" w:lineRule="auto"/>
        <w:ind w:left="360"/>
        <w:jc w:val="both"/>
      </w:pPr>
      <w:r w:rsidRPr="0043373F">
        <w:rPr>
          <w:rFonts w:ascii="Arial" w:hAnsi="Arial" w:eastAsia="Arial" w:cs="Arial"/>
          <w:b/>
          <w:bCs/>
          <w:sz w:val="22"/>
          <w:szCs w:val="22"/>
        </w:rPr>
        <w:t>What is meant by the term ‘intersectionality’ as used in the NHS EDI Improvement Plan?</w:t>
      </w:r>
      <w:r>
        <w:br/>
      </w:r>
      <w:r w:rsidRPr="0043373F" w:rsidR="30080230">
        <w:rPr>
          <w:rFonts w:ascii="Arial" w:hAnsi="Arial" w:eastAsia="Arial" w:cs="Arial"/>
          <w:color w:val="24292E"/>
          <w:sz w:val="22"/>
          <w:szCs w:val="22"/>
        </w:rPr>
        <w:t xml:space="preserve">Intersectionality </w:t>
      </w:r>
      <w:r w:rsidRPr="0043373F" w:rsidR="0043373F">
        <w:rPr>
          <w:rFonts w:ascii="Arial" w:hAnsi="Arial" w:eastAsia="Arial" w:cs="Arial"/>
          <w:color w:val="24292E"/>
          <w:sz w:val="22"/>
          <w:szCs w:val="22"/>
        </w:rPr>
        <w:t>is when</w:t>
      </w:r>
      <w:r w:rsidR="0043373F">
        <w:rPr>
          <w:rFonts w:ascii="Arial" w:hAnsi="Arial" w:eastAsia="Arial" w:cs="Arial"/>
          <w:color w:val="24292E"/>
          <w:sz w:val="22"/>
          <w:szCs w:val="22"/>
        </w:rPr>
        <w:t xml:space="preserve"> </w:t>
      </w:r>
      <w:r w:rsidRPr="0043373F" w:rsidR="30080230">
        <w:rPr>
          <w:rFonts w:ascii="Arial" w:hAnsi="Arial" w:eastAsia="Arial" w:cs="Arial"/>
          <w:color w:val="24292E"/>
          <w:sz w:val="22"/>
          <w:szCs w:val="22"/>
        </w:rPr>
        <w:t>individuals face overlapping forms of discrimination based on the combination of their multiple protected characteristics, such as race, gender, and disability.</w:t>
      </w:r>
      <w:r w:rsidRPr="0043373F" w:rsidR="13FD1629">
        <w:rPr>
          <w:rFonts w:ascii="Arial" w:hAnsi="Arial" w:eastAsia="Arial" w:cs="Arial"/>
          <w:color w:val="24292E"/>
          <w:sz w:val="22"/>
          <w:szCs w:val="22"/>
        </w:rPr>
        <w:t xml:space="preserve"> </w:t>
      </w:r>
    </w:p>
    <w:p w:rsidR="00CD1568" w:rsidP="00CD1568" w:rsidRDefault="00CD1568" w14:paraId="2BB3DB9A" w14:textId="77777777">
      <w:pPr>
        <w:pStyle w:val="ListParagraph"/>
        <w:spacing w:beforeAutospacing="1" w:afterAutospacing="1" w:line="360" w:lineRule="auto"/>
        <w:ind w:left="720"/>
        <w:jc w:val="both"/>
        <w:rPr>
          <w:rFonts w:ascii="Arial" w:hAnsi="Arial" w:eastAsia="Arial" w:cs="Arial"/>
          <w:color w:val="24292E"/>
          <w:sz w:val="22"/>
          <w:szCs w:val="22"/>
        </w:rPr>
      </w:pPr>
    </w:p>
    <w:p w:rsidR="00A81769" w:rsidP="00922A9E" w:rsidRDefault="60B5235D" w14:paraId="04585150" w14:textId="77777777">
      <w:pPr>
        <w:pStyle w:val="ListParagraph"/>
        <w:numPr>
          <w:ilvl w:val="0"/>
          <w:numId w:val="2"/>
        </w:numPr>
        <w:spacing w:beforeAutospacing="1" w:afterAutospacing="1" w:line="360" w:lineRule="auto"/>
        <w:jc w:val="both"/>
        <w:rPr>
          <w:rFonts w:ascii="Arial" w:hAnsi="Arial" w:eastAsia="Arial" w:cs="Arial"/>
          <w:sz w:val="22"/>
          <w:szCs w:val="22"/>
        </w:rPr>
      </w:pPr>
      <w:r w:rsidRPr="0CEE5709">
        <w:rPr>
          <w:rFonts w:ascii="Arial" w:hAnsi="Arial" w:eastAsia="Arial" w:cs="Arial"/>
          <w:b/>
          <w:bCs/>
          <w:sz w:val="22"/>
          <w:szCs w:val="22"/>
        </w:rPr>
        <w:t>Why is it important for the NHS to create a psychologically safe work environment?</w:t>
      </w:r>
      <w:r>
        <w:br/>
      </w:r>
      <w:r w:rsidRPr="00922A9E" w:rsidR="00CD1568">
        <w:rPr>
          <w:rFonts w:ascii="Arial" w:hAnsi="Arial" w:eastAsia="Arial" w:cs="Arial"/>
          <w:sz w:val="22"/>
          <w:szCs w:val="22"/>
        </w:rPr>
        <w:t>It is important</w:t>
      </w:r>
      <w:r w:rsidRPr="00922A9E" w:rsidR="4FC75F64">
        <w:rPr>
          <w:rFonts w:ascii="Arial" w:hAnsi="Arial" w:eastAsia="Arial" w:cs="Arial"/>
          <w:sz w:val="22"/>
          <w:szCs w:val="22"/>
        </w:rPr>
        <w:t xml:space="preserve"> because it enables staff to speak up without fear of retaliation, lead</w:t>
      </w:r>
      <w:r w:rsidRPr="00922A9E" w:rsidR="00CD1568">
        <w:rPr>
          <w:rFonts w:ascii="Arial" w:hAnsi="Arial" w:eastAsia="Arial" w:cs="Arial"/>
          <w:sz w:val="22"/>
          <w:szCs w:val="22"/>
        </w:rPr>
        <w:t>ing</w:t>
      </w:r>
      <w:r w:rsidRPr="00922A9E" w:rsidR="4FC75F64">
        <w:rPr>
          <w:rFonts w:ascii="Arial" w:hAnsi="Arial" w:eastAsia="Arial" w:cs="Arial"/>
          <w:sz w:val="22"/>
          <w:szCs w:val="22"/>
        </w:rPr>
        <w:t xml:space="preserve"> to better patient safety, improved care quality, and stronger staff retention</w:t>
      </w:r>
      <w:r w:rsidRPr="00922A9E" w:rsidR="4FC75F64">
        <w:rPr>
          <w:rFonts w:ascii="Arial" w:hAnsi="Arial" w:eastAsia="Arial" w:cs="Arial"/>
          <w:i/>
          <w:iCs/>
          <w:sz w:val="22"/>
          <w:szCs w:val="22"/>
        </w:rPr>
        <w:t>.</w:t>
      </w:r>
      <w:r w:rsidRPr="00922A9E" w:rsidR="3F8E4B8F">
        <w:rPr>
          <w:rFonts w:ascii="Arial" w:hAnsi="Arial" w:eastAsia="Arial" w:cs="Arial"/>
          <w:sz w:val="22"/>
          <w:szCs w:val="22"/>
        </w:rPr>
        <w:t xml:space="preserve"> </w:t>
      </w:r>
    </w:p>
    <w:p w:rsidRPr="00A81769" w:rsidR="00A81769" w:rsidP="00A81769" w:rsidRDefault="00A81769" w14:paraId="4B340D81" w14:textId="77777777">
      <w:pPr>
        <w:pStyle w:val="ListParagraph"/>
        <w:rPr>
          <w:rFonts w:ascii="Arial" w:hAnsi="Arial" w:eastAsia="Arial" w:cs="Arial"/>
          <w:b/>
          <w:bCs/>
          <w:sz w:val="22"/>
          <w:szCs w:val="22"/>
        </w:rPr>
      </w:pPr>
    </w:p>
    <w:p w:rsidRPr="00A81769" w:rsidR="00922A9E" w:rsidP="00922A9E" w:rsidRDefault="60B5235D" w14:paraId="19C36745" w14:textId="67A01BD3">
      <w:pPr>
        <w:pStyle w:val="ListParagraph"/>
        <w:numPr>
          <w:ilvl w:val="0"/>
          <w:numId w:val="2"/>
        </w:numPr>
        <w:spacing w:beforeAutospacing="1" w:afterAutospacing="1" w:line="360" w:lineRule="auto"/>
        <w:jc w:val="both"/>
        <w:rPr>
          <w:rFonts w:ascii="Arial" w:hAnsi="Arial" w:eastAsia="Arial" w:cs="Arial"/>
          <w:sz w:val="22"/>
          <w:szCs w:val="22"/>
        </w:rPr>
      </w:pPr>
      <w:r w:rsidRPr="00A81769">
        <w:rPr>
          <w:rFonts w:ascii="Arial" w:hAnsi="Arial" w:eastAsia="Arial" w:cs="Arial"/>
          <w:b/>
          <w:bCs/>
          <w:sz w:val="22"/>
          <w:szCs w:val="22"/>
        </w:rPr>
        <w:t>How does the NHS EDI Improvement Plan suggest improving the experience of internationally recruited staff?</w:t>
      </w:r>
      <w:r w:rsidRPr="00A81769" w:rsidR="4245FCF8">
        <w:rPr>
          <w:rFonts w:ascii="Arial" w:hAnsi="Arial" w:eastAsia="Arial" w:cs="Arial"/>
          <w:color w:val="24292E"/>
          <w:sz w:val="22"/>
          <w:szCs w:val="22"/>
        </w:rPr>
        <w:t xml:space="preserve"> </w:t>
      </w:r>
    </w:p>
    <w:p w:rsidRPr="00922A9E" w:rsidR="00E64A16" w:rsidP="00922A9E" w:rsidRDefault="000A0A7D" w14:paraId="4B1F511A" w14:textId="1810FF20">
      <w:pPr>
        <w:pStyle w:val="ListParagraph"/>
        <w:spacing w:beforeAutospacing="1" w:afterAutospacing="1" w:line="360" w:lineRule="auto"/>
        <w:ind w:left="720"/>
        <w:jc w:val="both"/>
        <w:rPr>
          <w:rFonts w:ascii="Arial" w:hAnsi="Arial" w:eastAsia="Arial" w:cs="Arial"/>
          <w:color w:val="E40000"/>
          <w:sz w:val="22"/>
          <w:szCs w:val="22"/>
        </w:rPr>
      </w:pPr>
      <w:r w:rsidRPr="00922A9E">
        <w:rPr>
          <w:rFonts w:ascii="Arial" w:hAnsi="Arial" w:eastAsia="Arial" w:cs="Arial"/>
          <w:color w:val="24292E"/>
          <w:sz w:val="22"/>
          <w:szCs w:val="22"/>
        </w:rPr>
        <w:t>D</w:t>
      </w:r>
      <w:r w:rsidRPr="00922A9E" w:rsidR="347480AF">
        <w:rPr>
          <w:rFonts w:ascii="Arial" w:hAnsi="Arial" w:eastAsia="Arial" w:cs="Arial"/>
          <w:color w:val="24292E"/>
          <w:sz w:val="22"/>
          <w:szCs w:val="22"/>
        </w:rPr>
        <w:t>edicated onboarding programmes provid</w:t>
      </w:r>
      <w:r w:rsidRPr="00922A9E">
        <w:rPr>
          <w:rFonts w:ascii="Arial" w:hAnsi="Arial" w:eastAsia="Arial" w:cs="Arial"/>
          <w:color w:val="24292E"/>
          <w:sz w:val="22"/>
          <w:szCs w:val="22"/>
        </w:rPr>
        <w:t xml:space="preserve">ing </w:t>
      </w:r>
      <w:r w:rsidRPr="00922A9E" w:rsidR="347480AF">
        <w:rPr>
          <w:rFonts w:ascii="Arial" w:hAnsi="Arial" w:eastAsia="Arial" w:cs="Arial"/>
          <w:color w:val="24292E"/>
          <w:sz w:val="22"/>
          <w:szCs w:val="22"/>
        </w:rPr>
        <w:t>tailored welcome days, enhanced inductions, and pastoral support</w:t>
      </w:r>
      <w:r w:rsidRPr="00922A9E">
        <w:rPr>
          <w:rFonts w:ascii="Arial" w:hAnsi="Arial" w:eastAsia="Arial" w:cs="Arial"/>
          <w:color w:val="24292E"/>
          <w:sz w:val="22"/>
          <w:szCs w:val="22"/>
        </w:rPr>
        <w:t xml:space="preserve"> will be used alongside </w:t>
      </w:r>
      <w:r w:rsidRPr="00922A9E" w:rsidR="7503A64E">
        <w:rPr>
          <w:rFonts w:ascii="Arial" w:hAnsi="Arial" w:eastAsia="Arial" w:cs="Arial"/>
          <w:color w:val="24292E"/>
          <w:sz w:val="22"/>
          <w:szCs w:val="22"/>
        </w:rPr>
        <w:t xml:space="preserve">proactively </w:t>
      </w:r>
      <w:r w:rsidRPr="00922A9E" w:rsidR="347480AF">
        <w:rPr>
          <w:rFonts w:ascii="Arial" w:hAnsi="Arial" w:eastAsia="Arial" w:cs="Arial"/>
          <w:color w:val="24292E"/>
          <w:sz w:val="22"/>
          <w:szCs w:val="22"/>
        </w:rPr>
        <w:t>ensur</w:t>
      </w:r>
      <w:r w:rsidRPr="00922A9E">
        <w:rPr>
          <w:rFonts w:ascii="Arial" w:hAnsi="Arial" w:eastAsia="Arial" w:cs="Arial"/>
          <w:color w:val="24292E"/>
          <w:sz w:val="22"/>
          <w:szCs w:val="22"/>
        </w:rPr>
        <w:t>ing</w:t>
      </w:r>
      <w:r w:rsidRPr="00922A9E" w:rsidR="347480AF">
        <w:rPr>
          <w:rFonts w:ascii="Arial" w:hAnsi="Arial" w:eastAsia="Arial" w:cs="Arial"/>
          <w:color w:val="24292E"/>
          <w:sz w:val="22"/>
          <w:szCs w:val="22"/>
        </w:rPr>
        <w:t xml:space="preserve"> equitable progression and retention.</w:t>
      </w:r>
    </w:p>
    <w:p w:rsidR="00E64A16" w:rsidP="0CEE5709" w:rsidRDefault="60B5235D" w14:paraId="79DDD487" w14:textId="02BA9A02">
      <w:pPr>
        <w:pStyle w:val="ListParagraph"/>
        <w:numPr>
          <w:ilvl w:val="0"/>
          <w:numId w:val="2"/>
        </w:numPr>
        <w:spacing w:beforeAutospacing="1" w:afterAutospacing="1" w:line="360" w:lineRule="auto"/>
        <w:jc w:val="both"/>
        <w:rPr>
          <w:rFonts w:ascii="Arial" w:hAnsi="Arial" w:eastAsia="Arial" w:cs="Arial"/>
          <w:color w:val="24292E"/>
          <w:sz w:val="22"/>
          <w:szCs w:val="22"/>
        </w:rPr>
      </w:pPr>
      <w:r w:rsidRPr="0CEE5709">
        <w:rPr>
          <w:rFonts w:ascii="Arial" w:hAnsi="Arial" w:eastAsia="Arial" w:cs="Arial"/>
          <w:b/>
          <w:bCs/>
          <w:sz w:val="22"/>
          <w:szCs w:val="22"/>
        </w:rPr>
        <w:t xml:space="preserve">What role does leadership play in advancing EDI objectives according to the NHS </w:t>
      </w:r>
      <w:r w:rsidRPr="009E4B6C">
        <w:rPr>
          <w:rFonts w:ascii="Arial" w:hAnsi="Arial" w:eastAsia="Arial" w:cs="Arial"/>
          <w:b/>
          <w:bCs/>
          <w:sz w:val="22"/>
          <w:szCs w:val="22"/>
        </w:rPr>
        <w:t>Improvement</w:t>
      </w:r>
      <w:r w:rsidRPr="0CEE5709">
        <w:rPr>
          <w:rFonts w:ascii="Arial" w:hAnsi="Arial" w:eastAsia="Arial" w:cs="Arial"/>
          <w:b/>
          <w:bCs/>
          <w:sz w:val="22"/>
          <w:szCs w:val="22"/>
        </w:rPr>
        <w:t xml:space="preserve"> Plan?</w:t>
      </w:r>
      <w:r w:rsidRPr="0CEE5709" w:rsidR="3DFADAA1">
        <w:rPr>
          <w:rFonts w:ascii="Arial" w:hAnsi="Arial" w:eastAsia="Arial" w:cs="Arial"/>
          <w:color w:val="24292E"/>
          <w:sz w:val="22"/>
          <w:szCs w:val="22"/>
        </w:rPr>
        <w:t xml:space="preserve"> </w:t>
      </w:r>
    </w:p>
    <w:p w:rsidR="00E64A16" w:rsidP="00CC62BA" w:rsidRDefault="0080691E" w14:paraId="664355AD" w14:textId="52789FF5">
      <w:pPr>
        <w:spacing w:beforeAutospacing="1" w:afterAutospacing="1" w:line="360" w:lineRule="auto"/>
        <w:ind w:left="360"/>
        <w:jc w:val="both"/>
        <w:rPr>
          <w:rFonts w:ascii="Arial" w:hAnsi="Arial" w:eastAsia="Arial" w:cs="Arial"/>
          <w:sz w:val="22"/>
          <w:szCs w:val="22"/>
        </w:rPr>
      </w:pPr>
      <w:r>
        <w:rPr>
          <w:rFonts w:ascii="Arial" w:hAnsi="Arial" w:eastAsia="Arial" w:cs="Arial"/>
          <w:color w:val="24292E"/>
          <w:sz w:val="22"/>
          <w:szCs w:val="22"/>
        </w:rPr>
        <w:t>S</w:t>
      </w:r>
      <w:r w:rsidRPr="008F3E08" w:rsidR="682830D8">
        <w:rPr>
          <w:rFonts w:ascii="Arial" w:hAnsi="Arial" w:eastAsia="Arial" w:cs="Arial"/>
          <w:color w:val="24292E"/>
          <w:sz w:val="22"/>
          <w:szCs w:val="22"/>
        </w:rPr>
        <w:t xml:space="preserve">enior </w:t>
      </w:r>
      <w:r w:rsidRPr="008F3E08" w:rsidR="006E2C1A">
        <w:rPr>
          <w:rFonts w:ascii="Arial" w:hAnsi="Arial" w:eastAsia="Arial" w:cs="Arial"/>
          <w:color w:val="24292E"/>
          <w:sz w:val="22"/>
          <w:szCs w:val="22"/>
        </w:rPr>
        <w:t>L</w:t>
      </w:r>
      <w:r w:rsidRPr="008F3E08" w:rsidR="682830D8">
        <w:rPr>
          <w:rFonts w:ascii="Arial" w:hAnsi="Arial" w:eastAsia="Arial" w:cs="Arial"/>
          <w:color w:val="24292E"/>
          <w:sz w:val="22"/>
          <w:szCs w:val="22"/>
        </w:rPr>
        <w:t xml:space="preserve">eaders </w:t>
      </w:r>
      <w:r w:rsidRPr="008F3E08" w:rsidR="006E2C1A">
        <w:rPr>
          <w:rFonts w:ascii="Arial" w:hAnsi="Arial" w:eastAsia="Arial" w:cs="Arial"/>
          <w:color w:val="24292E"/>
          <w:sz w:val="22"/>
          <w:szCs w:val="22"/>
        </w:rPr>
        <w:t xml:space="preserve">will </w:t>
      </w:r>
      <w:r w:rsidRPr="008F3E08" w:rsidR="682830D8">
        <w:rPr>
          <w:rFonts w:ascii="Arial" w:hAnsi="Arial" w:eastAsia="Arial" w:cs="Arial"/>
          <w:color w:val="24292E"/>
          <w:sz w:val="22"/>
          <w:szCs w:val="22"/>
        </w:rPr>
        <w:t>driv</w:t>
      </w:r>
      <w:r w:rsidR="00315A9A">
        <w:rPr>
          <w:rFonts w:ascii="Arial" w:hAnsi="Arial" w:eastAsia="Arial" w:cs="Arial"/>
          <w:color w:val="24292E"/>
          <w:sz w:val="22"/>
          <w:szCs w:val="22"/>
        </w:rPr>
        <w:t>e</w:t>
      </w:r>
      <w:r w:rsidRPr="008F3E08" w:rsidR="682830D8">
        <w:rPr>
          <w:rFonts w:ascii="Arial" w:hAnsi="Arial" w:eastAsia="Arial" w:cs="Arial"/>
          <w:color w:val="24292E"/>
          <w:sz w:val="22"/>
          <w:szCs w:val="22"/>
        </w:rPr>
        <w:t xml:space="preserve"> cultural change </w:t>
      </w:r>
      <w:r w:rsidRPr="008F3E08" w:rsidR="006E2C1A">
        <w:rPr>
          <w:rFonts w:ascii="Arial" w:hAnsi="Arial" w:eastAsia="Arial" w:cs="Arial"/>
          <w:color w:val="24292E"/>
          <w:sz w:val="22"/>
          <w:szCs w:val="22"/>
        </w:rPr>
        <w:t xml:space="preserve">and will </w:t>
      </w:r>
      <w:r w:rsidRPr="008F3E08" w:rsidR="008F3E08">
        <w:rPr>
          <w:rFonts w:ascii="Arial" w:hAnsi="Arial" w:eastAsia="Arial" w:cs="Arial"/>
          <w:color w:val="24292E"/>
          <w:sz w:val="22"/>
          <w:szCs w:val="22"/>
        </w:rPr>
        <w:t>be</w:t>
      </w:r>
      <w:r w:rsidRPr="008F3E08" w:rsidR="008F3E08">
        <w:rPr>
          <w:rFonts w:ascii="Arial" w:hAnsi="Arial" w:eastAsia="Arial" w:cs="Arial"/>
          <w:b/>
          <w:bCs/>
          <w:color w:val="24292E"/>
          <w:sz w:val="22"/>
          <w:szCs w:val="22"/>
        </w:rPr>
        <w:t xml:space="preserve"> </w:t>
      </w:r>
      <w:r w:rsidRPr="008F3E08" w:rsidR="382D0FFA">
        <w:rPr>
          <w:rFonts w:ascii="Arial" w:hAnsi="Arial" w:eastAsia="Arial" w:cs="Arial"/>
          <w:color w:val="24292E"/>
          <w:sz w:val="22"/>
          <w:szCs w:val="22"/>
        </w:rPr>
        <w:t>expected to model inclusive behaviour</w:t>
      </w:r>
      <w:r w:rsidRPr="008F3E08" w:rsidR="008F3E08">
        <w:rPr>
          <w:rFonts w:ascii="Arial" w:hAnsi="Arial" w:eastAsia="Arial" w:cs="Arial"/>
          <w:color w:val="24292E"/>
          <w:sz w:val="22"/>
          <w:szCs w:val="22"/>
        </w:rPr>
        <w:t xml:space="preserve"> to</w:t>
      </w:r>
      <w:r w:rsidRPr="008F3E08" w:rsidR="382D0FFA">
        <w:rPr>
          <w:rFonts w:ascii="Arial" w:hAnsi="Arial" w:eastAsia="Arial" w:cs="Arial"/>
          <w:color w:val="24292E"/>
          <w:sz w:val="22"/>
          <w:szCs w:val="22"/>
        </w:rPr>
        <w:t xml:space="preserve"> improve diversity</w:t>
      </w:r>
      <w:r w:rsidR="00315A9A">
        <w:rPr>
          <w:rFonts w:ascii="Arial" w:hAnsi="Arial" w:eastAsia="Arial" w:cs="Arial"/>
          <w:color w:val="24292E"/>
          <w:sz w:val="22"/>
          <w:szCs w:val="22"/>
        </w:rPr>
        <w:t xml:space="preserve">. </w:t>
      </w:r>
    </w:p>
    <w:p w:rsidRPr="007572B2" w:rsidR="007572B2" w:rsidP="0CEE5709" w:rsidRDefault="60B5235D" w14:paraId="050BA2F0" w14:textId="77777777">
      <w:pPr>
        <w:pStyle w:val="ListParagraph"/>
        <w:numPr>
          <w:ilvl w:val="0"/>
          <w:numId w:val="2"/>
        </w:numPr>
        <w:spacing w:beforeAutospacing="1" w:afterAutospacing="1" w:line="360" w:lineRule="auto"/>
        <w:jc w:val="both"/>
        <w:rPr>
          <w:rFonts w:ascii="Arial" w:hAnsi="Arial" w:eastAsia="Arial" w:cs="Arial"/>
          <w:color w:val="24292E"/>
          <w:sz w:val="22"/>
          <w:szCs w:val="22"/>
        </w:rPr>
      </w:pPr>
      <w:r w:rsidRPr="0CEE5709">
        <w:rPr>
          <w:rFonts w:ascii="Arial" w:hAnsi="Arial" w:eastAsia="Arial" w:cs="Arial"/>
          <w:b/>
          <w:bCs/>
          <w:sz w:val="22"/>
          <w:szCs w:val="22"/>
        </w:rPr>
        <w:t>Identify one way the NHS EDI Improvement Plan aims to reduce health inequalities within the workforce.</w:t>
      </w:r>
    </w:p>
    <w:p w:rsidR="00E64A16" w:rsidP="007572B2" w:rsidRDefault="007572B2" w14:paraId="3E9DF589" w14:textId="789D4AEC">
      <w:pPr>
        <w:pStyle w:val="ListParagraph"/>
        <w:spacing w:beforeAutospacing="1" w:afterAutospacing="1" w:line="360" w:lineRule="auto"/>
        <w:ind w:left="720"/>
        <w:jc w:val="both"/>
        <w:rPr>
          <w:rFonts w:ascii="Arial" w:hAnsi="Arial" w:eastAsia="Arial" w:cs="Arial"/>
          <w:color w:val="E40000"/>
          <w:sz w:val="22"/>
          <w:szCs w:val="22"/>
        </w:rPr>
      </w:pPr>
      <w:r>
        <w:rPr>
          <w:rFonts w:ascii="Arial" w:hAnsi="Arial" w:eastAsia="Arial" w:cs="Arial"/>
          <w:color w:val="24292E"/>
          <w:sz w:val="22"/>
          <w:szCs w:val="22"/>
        </w:rPr>
        <w:lastRenderedPageBreak/>
        <w:t>Using</w:t>
      </w:r>
      <w:r w:rsidRPr="0CEE5709" w:rsidR="3A0CC21D">
        <w:rPr>
          <w:rFonts w:ascii="Arial" w:hAnsi="Arial" w:eastAsia="Arial" w:cs="Arial"/>
          <w:color w:val="24292E"/>
          <w:sz w:val="22"/>
          <w:szCs w:val="22"/>
        </w:rPr>
        <w:t xml:space="preserve"> the NHS Health and Wellbeing Framework</w:t>
      </w:r>
      <w:r>
        <w:rPr>
          <w:rFonts w:ascii="Arial" w:hAnsi="Arial" w:eastAsia="Arial" w:cs="Arial"/>
          <w:color w:val="24292E"/>
          <w:sz w:val="22"/>
          <w:szCs w:val="22"/>
        </w:rPr>
        <w:t xml:space="preserve"> will </w:t>
      </w:r>
      <w:r w:rsidRPr="0CEE5709" w:rsidR="37B84227">
        <w:rPr>
          <w:rFonts w:ascii="Arial" w:hAnsi="Arial" w:eastAsia="Arial" w:cs="Arial"/>
          <w:color w:val="24292E"/>
          <w:sz w:val="22"/>
          <w:szCs w:val="22"/>
        </w:rPr>
        <w:t xml:space="preserve">help identify specific barriers to staff health and ensure targeted support is provided to those who need it </w:t>
      </w:r>
      <w:r w:rsidRPr="0CEE5709" w:rsidR="5512FBBF">
        <w:rPr>
          <w:rFonts w:ascii="Arial" w:hAnsi="Arial" w:eastAsia="Arial" w:cs="Arial"/>
          <w:color w:val="24292E"/>
          <w:sz w:val="22"/>
          <w:szCs w:val="22"/>
        </w:rPr>
        <w:t>the most</w:t>
      </w:r>
      <w:r w:rsidRPr="0CEE5709" w:rsidR="37B84227">
        <w:rPr>
          <w:rFonts w:ascii="Arial" w:hAnsi="Arial" w:eastAsia="Arial" w:cs="Arial"/>
          <w:color w:val="24292E"/>
          <w:sz w:val="22"/>
          <w:szCs w:val="22"/>
        </w:rPr>
        <w:t>.</w:t>
      </w:r>
    </w:p>
    <w:p w:rsidRPr="009E4B6C" w:rsidR="009E4B6C" w:rsidP="007572B2" w:rsidRDefault="009E4B6C" w14:paraId="0D9E3A85" w14:textId="77777777">
      <w:pPr>
        <w:pStyle w:val="ListParagraph"/>
        <w:spacing w:beforeAutospacing="1" w:afterAutospacing="1" w:line="360" w:lineRule="auto"/>
        <w:ind w:left="720"/>
        <w:jc w:val="both"/>
        <w:rPr>
          <w:rFonts w:ascii="Arial" w:hAnsi="Arial" w:eastAsia="Arial" w:cs="Arial"/>
          <w:color w:val="E40000"/>
          <w:sz w:val="22"/>
          <w:szCs w:val="22"/>
        </w:rPr>
      </w:pPr>
    </w:p>
    <w:p w:rsidR="00E64A16" w:rsidP="0CEE5709" w:rsidRDefault="5A6AE275" w14:paraId="096B0349" w14:textId="38C8EDEC">
      <w:pPr>
        <w:pStyle w:val="ListParagraph"/>
        <w:numPr>
          <w:ilvl w:val="0"/>
          <w:numId w:val="2"/>
        </w:numPr>
        <w:spacing w:beforeAutospacing="1" w:afterAutospacing="1" w:line="360" w:lineRule="auto"/>
        <w:jc w:val="both"/>
        <w:rPr>
          <w:rFonts w:ascii="Arial" w:hAnsi="Arial" w:eastAsia="Arial" w:cs="Arial"/>
          <w:b/>
          <w:bCs/>
          <w:color w:val="000000" w:themeColor="text1"/>
          <w:sz w:val="22"/>
          <w:szCs w:val="22"/>
        </w:rPr>
      </w:pPr>
      <w:r w:rsidRPr="0CEE5709">
        <w:rPr>
          <w:rFonts w:ascii="Arial" w:hAnsi="Arial" w:eastAsia="Arial" w:cs="Arial"/>
          <w:b/>
          <w:bCs/>
          <w:color w:val="000000" w:themeColor="text1"/>
          <w:sz w:val="22"/>
          <w:szCs w:val="22"/>
        </w:rPr>
        <w:t xml:space="preserve">Why does the NHS EDI Improvement Plan emphasise the importance of </w:t>
      </w:r>
      <w:r w:rsidRPr="0CEE5709" w:rsidR="1BE3D635">
        <w:rPr>
          <w:rFonts w:ascii="Arial" w:hAnsi="Arial" w:eastAsia="Arial" w:cs="Arial"/>
          <w:b/>
          <w:bCs/>
          <w:color w:val="000000" w:themeColor="text1"/>
          <w:sz w:val="22"/>
          <w:szCs w:val="22"/>
        </w:rPr>
        <w:t>collecting</w:t>
      </w:r>
      <w:r w:rsidRPr="0CEE5709" w:rsidR="0254E8C4">
        <w:rPr>
          <w:rFonts w:ascii="Arial" w:hAnsi="Arial" w:eastAsia="Arial" w:cs="Arial"/>
          <w:b/>
          <w:bCs/>
          <w:color w:val="000000" w:themeColor="text1"/>
          <w:sz w:val="22"/>
          <w:szCs w:val="22"/>
        </w:rPr>
        <w:t xml:space="preserve"> and analysing data on protected characteristics</w:t>
      </w:r>
      <w:r w:rsidRPr="0CEE5709" w:rsidR="5E702E0D">
        <w:rPr>
          <w:rFonts w:ascii="Arial" w:hAnsi="Arial" w:eastAsia="Arial" w:cs="Arial"/>
          <w:b/>
          <w:bCs/>
          <w:color w:val="000000" w:themeColor="text1"/>
          <w:sz w:val="22"/>
          <w:szCs w:val="22"/>
        </w:rPr>
        <w:t xml:space="preserve">? </w:t>
      </w:r>
    </w:p>
    <w:p w:rsidR="00E64A16" w:rsidP="680A4EB0" w:rsidRDefault="24EBBE5E" w14:paraId="063E078C" w14:textId="23033558">
      <w:pPr>
        <w:pStyle w:val="ListParagraph"/>
        <w:spacing w:beforeAutospacing="1" w:afterAutospacing="1" w:line="360" w:lineRule="auto"/>
        <w:ind w:left="720"/>
        <w:jc w:val="both"/>
        <w:rPr>
          <w:rFonts w:ascii="Arial" w:hAnsi="Arial" w:eastAsia="Arial" w:cs="Arial"/>
          <w:color w:val="24292E"/>
          <w:sz w:val="22"/>
          <w:szCs w:val="22"/>
        </w:rPr>
      </w:pPr>
      <w:r w:rsidRPr="680A4EB0">
        <w:rPr>
          <w:rFonts w:ascii="Arial" w:hAnsi="Arial" w:eastAsia="Arial" w:cs="Arial"/>
          <w:color w:val="24292E"/>
          <w:sz w:val="22"/>
          <w:szCs w:val="22"/>
        </w:rPr>
        <w:t>Without</w:t>
      </w:r>
      <w:r w:rsidRPr="680A4EB0" w:rsidR="745C491E">
        <w:rPr>
          <w:rFonts w:ascii="Arial" w:hAnsi="Arial" w:eastAsia="Arial" w:cs="Arial"/>
          <w:color w:val="24292E"/>
          <w:sz w:val="22"/>
          <w:szCs w:val="22"/>
        </w:rPr>
        <w:t xml:space="preserve"> accurate data, inequalities remain hidden and cannot be effectively addressed</w:t>
      </w:r>
      <w:r w:rsidRPr="680A4EB0" w:rsidR="46F69FDD">
        <w:rPr>
          <w:rFonts w:ascii="Arial" w:hAnsi="Arial" w:eastAsia="Arial" w:cs="Arial"/>
          <w:color w:val="24292E"/>
          <w:sz w:val="22"/>
          <w:szCs w:val="22"/>
        </w:rPr>
        <w:t xml:space="preserve">. </w:t>
      </w:r>
    </w:p>
    <w:p w:rsidR="00E64A16" w:rsidP="0CEE5709" w:rsidRDefault="246DE798" w14:paraId="6486956A" w14:textId="62872092">
      <w:pPr>
        <w:pStyle w:val="ListParagraph"/>
        <w:numPr>
          <w:ilvl w:val="0"/>
          <w:numId w:val="2"/>
        </w:numPr>
        <w:spacing w:beforeAutospacing="1" w:afterAutospacing="1" w:line="360" w:lineRule="auto"/>
        <w:jc w:val="both"/>
        <w:rPr>
          <w:rFonts w:ascii="Arial" w:hAnsi="Arial" w:eastAsia="Arial" w:cs="Arial"/>
          <w:color w:val="24292E"/>
          <w:sz w:val="22"/>
          <w:szCs w:val="22"/>
        </w:rPr>
      </w:pPr>
      <w:r w:rsidRPr="0CEE5709">
        <w:rPr>
          <w:rFonts w:ascii="Arial" w:hAnsi="Arial" w:eastAsia="Arial" w:cs="Arial"/>
          <w:b/>
          <w:bCs/>
          <w:sz w:val="22"/>
          <w:szCs w:val="22"/>
        </w:rPr>
        <w:t>Explain how flexible working policies can contribute to equality and inclusion in the NHS workforce</w:t>
      </w:r>
      <w:r w:rsidRPr="0CEE5709" w:rsidR="6BECF267">
        <w:rPr>
          <w:rFonts w:ascii="Arial" w:hAnsi="Arial" w:eastAsia="Arial" w:cs="Arial"/>
          <w:b/>
          <w:bCs/>
          <w:color w:val="1C1B4B"/>
          <w:sz w:val="22"/>
          <w:szCs w:val="22"/>
        </w:rPr>
        <w:t xml:space="preserve"> </w:t>
      </w:r>
    </w:p>
    <w:p w:rsidRPr="004A5D7F" w:rsidR="004A5D7F" w:rsidP="680A4EB0" w:rsidRDefault="004A5D7F" w14:paraId="0E6A734E" w14:textId="6C520E80">
      <w:pPr>
        <w:pStyle w:val="ListParagraph"/>
        <w:spacing w:beforeAutospacing="1" w:afterAutospacing="1" w:line="360" w:lineRule="auto"/>
        <w:ind w:left="720"/>
        <w:jc w:val="both"/>
        <w:rPr>
          <w:rFonts w:ascii="Arial" w:hAnsi="Arial" w:eastAsia="Arial" w:cs="Arial"/>
          <w:color w:val="C00000"/>
          <w:sz w:val="22"/>
          <w:szCs w:val="22"/>
        </w:rPr>
      </w:pPr>
      <w:r w:rsidRPr="680A4EB0">
        <w:rPr>
          <w:rFonts w:ascii="Arial" w:hAnsi="Arial" w:eastAsia="Arial" w:cs="Arial"/>
          <w:color w:val="24292E"/>
          <w:sz w:val="22"/>
          <w:szCs w:val="22"/>
        </w:rPr>
        <w:t>They</w:t>
      </w:r>
      <w:r w:rsidRPr="680A4EB0" w:rsidR="502E4081">
        <w:rPr>
          <w:rFonts w:ascii="Arial" w:hAnsi="Arial" w:eastAsia="Arial" w:cs="Arial"/>
          <w:color w:val="24292E"/>
          <w:sz w:val="22"/>
          <w:szCs w:val="22"/>
        </w:rPr>
        <w:t xml:space="preserve"> contribute by allowing staff with caring responsibilities, disabilities, or health conditions to remain and progress within the workforce</w:t>
      </w:r>
      <w:r w:rsidRPr="680A4EB0">
        <w:rPr>
          <w:rFonts w:ascii="Arial" w:hAnsi="Arial" w:eastAsia="Arial" w:cs="Arial"/>
          <w:color w:val="24292E"/>
          <w:sz w:val="22"/>
          <w:szCs w:val="22"/>
        </w:rPr>
        <w:t xml:space="preserve"> </w:t>
      </w:r>
      <w:r w:rsidRPr="680A4EB0" w:rsidR="3E4FCDC4">
        <w:rPr>
          <w:rFonts w:ascii="Arial" w:hAnsi="Arial" w:eastAsia="Arial" w:cs="Arial"/>
          <w:color w:val="24292E"/>
          <w:sz w:val="22"/>
          <w:szCs w:val="22"/>
        </w:rPr>
        <w:t>ensuring equal</w:t>
      </w:r>
      <w:r w:rsidRPr="680A4EB0" w:rsidR="4509B6B0">
        <w:rPr>
          <w:rFonts w:ascii="Arial" w:hAnsi="Arial" w:eastAsia="Arial" w:cs="Arial"/>
          <w:color w:val="24292E"/>
          <w:sz w:val="22"/>
          <w:szCs w:val="22"/>
        </w:rPr>
        <w:t xml:space="preserve"> opportunities</w:t>
      </w:r>
      <w:r w:rsidRPr="680A4EB0">
        <w:rPr>
          <w:rFonts w:ascii="Arial" w:hAnsi="Arial" w:eastAsia="Arial" w:cs="Arial"/>
          <w:color w:val="24292E"/>
          <w:sz w:val="22"/>
          <w:szCs w:val="22"/>
        </w:rPr>
        <w:t>.</w:t>
      </w:r>
    </w:p>
    <w:p w:rsidR="004A5D7F" w:rsidP="004A5D7F" w:rsidRDefault="004A5D7F" w14:paraId="48A80E8D" w14:textId="77777777">
      <w:pPr>
        <w:pStyle w:val="ListParagraph"/>
        <w:spacing w:beforeAutospacing="1" w:afterAutospacing="1" w:line="360" w:lineRule="auto"/>
        <w:ind w:left="720"/>
        <w:jc w:val="both"/>
        <w:rPr>
          <w:rFonts w:ascii="Arial" w:hAnsi="Arial" w:eastAsia="Arial" w:cs="Arial"/>
          <w:color w:val="24292E"/>
          <w:sz w:val="22"/>
          <w:szCs w:val="22"/>
        </w:rPr>
      </w:pPr>
    </w:p>
    <w:p w:rsidRPr="00A81769" w:rsidR="00A81769" w:rsidP="00A81769" w:rsidRDefault="60B5235D" w14:paraId="622AAA8F" w14:textId="77777777">
      <w:pPr>
        <w:pStyle w:val="ListParagraph"/>
        <w:numPr>
          <w:ilvl w:val="0"/>
          <w:numId w:val="2"/>
        </w:numPr>
        <w:spacing w:beforeAutospacing="1" w:afterAutospacing="1" w:line="360" w:lineRule="auto"/>
        <w:jc w:val="both"/>
        <w:rPr>
          <w:rFonts w:ascii="Arial" w:hAnsi="Arial" w:eastAsia="Arial" w:cs="Arial"/>
          <w:color w:val="000000" w:themeColor="text1"/>
          <w:sz w:val="22"/>
          <w:szCs w:val="22"/>
        </w:rPr>
      </w:pPr>
      <w:r w:rsidRPr="0CEE5709">
        <w:rPr>
          <w:rFonts w:ascii="Arial" w:hAnsi="Arial" w:eastAsia="Arial" w:cs="Arial"/>
          <w:b/>
          <w:bCs/>
          <w:sz w:val="22"/>
          <w:szCs w:val="22"/>
        </w:rPr>
        <w:t>What is one strategy mentioned in the NHS EDI Improvement Plan to combat bullying and harassment in the workplace?</w:t>
      </w:r>
      <w:r w:rsidRPr="0CEE5709" w:rsidR="00FE58B1">
        <w:rPr>
          <w:rFonts w:ascii="Arial" w:hAnsi="Arial" w:eastAsia="Arial" w:cs="Arial"/>
          <w:b/>
          <w:bCs/>
          <w:sz w:val="22"/>
          <w:szCs w:val="22"/>
        </w:rPr>
        <w:t xml:space="preserve"> </w:t>
      </w:r>
    </w:p>
    <w:p w:rsidRPr="00A81769" w:rsidR="00E64A16" w:rsidP="00A81769" w:rsidRDefault="004A5D7F" w14:paraId="5F96A722" w14:textId="45B5953A">
      <w:pPr>
        <w:pStyle w:val="ListParagraph"/>
        <w:spacing w:beforeAutospacing="1" w:afterAutospacing="1" w:line="360" w:lineRule="auto"/>
        <w:ind w:left="720"/>
        <w:jc w:val="both"/>
        <w:rPr>
          <w:rFonts w:ascii="Arial" w:hAnsi="Arial" w:eastAsia="Arial" w:cs="Arial"/>
          <w:color w:val="000000" w:themeColor="text1"/>
          <w:sz w:val="22"/>
          <w:szCs w:val="22"/>
        </w:rPr>
      </w:pPr>
      <w:r w:rsidRPr="00A81769">
        <w:rPr>
          <w:rFonts w:ascii="Arial" w:hAnsi="Arial" w:eastAsia="Arial" w:cs="Arial"/>
          <w:color w:val="24292E"/>
          <w:sz w:val="22"/>
          <w:szCs w:val="22"/>
        </w:rPr>
        <w:t>T</w:t>
      </w:r>
      <w:r w:rsidRPr="00A81769" w:rsidR="3C77305C">
        <w:rPr>
          <w:rFonts w:ascii="Arial" w:hAnsi="Arial" w:eastAsia="Arial" w:cs="Arial"/>
          <w:color w:val="24292E"/>
          <w:sz w:val="22"/>
          <w:szCs w:val="22"/>
        </w:rPr>
        <w:t>he introduction of new values set</w:t>
      </w:r>
      <w:r w:rsidRPr="00A81769">
        <w:rPr>
          <w:rFonts w:ascii="Arial" w:hAnsi="Arial" w:eastAsia="Arial" w:cs="Arial"/>
          <w:color w:val="24292E"/>
          <w:sz w:val="22"/>
          <w:szCs w:val="22"/>
        </w:rPr>
        <w:t xml:space="preserve">s </w:t>
      </w:r>
      <w:r w:rsidRPr="00A81769" w:rsidR="3C77305C">
        <w:rPr>
          <w:rFonts w:ascii="Arial" w:hAnsi="Arial" w:eastAsia="Arial" w:cs="Arial"/>
          <w:color w:val="24292E"/>
          <w:sz w:val="22"/>
          <w:szCs w:val="22"/>
        </w:rPr>
        <w:t>clear expectations for behaviour and foster</w:t>
      </w:r>
      <w:r w:rsidRPr="00A81769" w:rsidR="006551B0">
        <w:rPr>
          <w:rFonts w:ascii="Arial" w:hAnsi="Arial" w:eastAsia="Arial" w:cs="Arial"/>
          <w:color w:val="24292E"/>
          <w:sz w:val="22"/>
          <w:szCs w:val="22"/>
        </w:rPr>
        <w:t>s</w:t>
      </w:r>
      <w:r w:rsidRPr="00A81769" w:rsidR="3C77305C">
        <w:rPr>
          <w:rFonts w:ascii="Arial" w:hAnsi="Arial" w:eastAsia="Arial" w:cs="Arial"/>
          <w:color w:val="24292E"/>
          <w:sz w:val="22"/>
          <w:szCs w:val="22"/>
        </w:rPr>
        <w:t xml:space="preserve"> a culture of civility</w:t>
      </w:r>
      <w:r w:rsidRPr="00A81769" w:rsidR="0053214B">
        <w:rPr>
          <w:rFonts w:ascii="Arial" w:hAnsi="Arial" w:eastAsia="Arial" w:cs="Arial"/>
          <w:color w:val="24292E"/>
          <w:sz w:val="22"/>
          <w:szCs w:val="22"/>
        </w:rPr>
        <w:t xml:space="preserve"> </w:t>
      </w:r>
      <w:r w:rsidRPr="00A81769" w:rsidR="3C77305C">
        <w:rPr>
          <w:rFonts w:ascii="Arial" w:hAnsi="Arial" w:eastAsia="Arial" w:cs="Arial"/>
          <w:color w:val="24292E"/>
          <w:sz w:val="22"/>
          <w:szCs w:val="22"/>
        </w:rPr>
        <w:t>to support staff affected by harassment.</w:t>
      </w:r>
      <w:r w:rsidRPr="00A81769" w:rsidR="0053214B">
        <w:rPr>
          <w:rFonts w:ascii="Arial" w:hAnsi="Arial" w:eastAsia="Arial" w:cs="Arial"/>
          <w:color w:val="C00000"/>
          <w:sz w:val="22"/>
          <w:szCs w:val="22"/>
        </w:rPr>
        <w:t xml:space="preserve"> </w:t>
      </w:r>
    </w:p>
    <w:p w:rsidR="00E64A16" w:rsidP="0CEE5709" w:rsidRDefault="00E64A16" w14:paraId="5B95CD12" w14:textId="77777777">
      <w:pPr>
        <w:spacing w:after="0" w:line="360" w:lineRule="auto"/>
        <w:jc w:val="both"/>
        <w:rPr>
          <w:rFonts w:ascii="Arial" w:hAnsi="Arial" w:eastAsia="Arial" w:cs="Arial"/>
          <w:i/>
          <w:iCs/>
          <w:color w:val="000000" w:themeColor="text1"/>
          <w:sz w:val="22"/>
          <w:szCs w:val="22"/>
        </w:rPr>
      </w:pPr>
    </w:p>
    <w:p w:rsidR="00E64A16" w:rsidP="0CEE5709" w:rsidRDefault="00E64A16" w14:paraId="5220BBB2" w14:textId="77777777">
      <w:pPr>
        <w:spacing w:after="0" w:line="360" w:lineRule="auto"/>
        <w:jc w:val="both"/>
        <w:rPr>
          <w:rFonts w:ascii="Arial" w:hAnsi="Arial" w:eastAsia="Arial" w:cs="Arial"/>
          <w:i/>
          <w:iCs/>
          <w:color w:val="000000" w:themeColor="text1"/>
          <w:sz w:val="22"/>
          <w:szCs w:val="22"/>
        </w:rPr>
      </w:pPr>
    </w:p>
    <w:p w:rsidR="00E64A16" w:rsidP="0CEE5709" w:rsidRDefault="4A74FACF" w14:paraId="24AB52EB" w14:textId="77777777">
      <w:pPr>
        <w:spacing w:after="0" w:line="360" w:lineRule="auto"/>
        <w:jc w:val="both"/>
        <w:rPr>
          <w:rFonts w:ascii="Arial" w:hAnsi="Arial" w:eastAsia="Arial" w:cs="Arial"/>
          <w:b/>
          <w:bCs/>
          <w:color w:val="000000" w:themeColor="text1"/>
          <w:sz w:val="22"/>
          <w:szCs w:val="22"/>
        </w:rPr>
      </w:pPr>
      <w:r w:rsidRPr="0CEE5709">
        <w:rPr>
          <w:rFonts w:ascii="Arial" w:hAnsi="Arial" w:eastAsia="Arial" w:cs="Arial"/>
          <w:b/>
          <w:bCs/>
          <w:color w:val="000000" w:themeColor="text1"/>
          <w:sz w:val="22"/>
          <w:szCs w:val="22"/>
        </w:rPr>
        <w:t>Task 5- A Letter to Yourself</w:t>
      </w:r>
    </w:p>
    <w:p w:rsidR="00E64A16" w:rsidP="0CEE5709" w:rsidRDefault="4A74FACF" w14:paraId="31C6B674" w14:textId="4D618E37">
      <w:pPr>
        <w:spacing w:after="0" w:line="360" w:lineRule="auto"/>
        <w:jc w:val="both"/>
        <w:rPr>
          <w:rFonts w:ascii="Arial" w:hAnsi="Arial" w:eastAsia="Arial" w:cs="Arial"/>
          <w:b/>
          <w:bCs/>
          <w:i/>
          <w:iCs/>
          <w:color w:val="000000" w:themeColor="text1"/>
          <w:sz w:val="22"/>
          <w:szCs w:val="22"/>
        </w:rPr>
      </w:pPr>
      <w:r w:rsidRPr="0CEE5709">
        <w:rPr>
          <w:rFonts w:ascii="Arial" w:hAnsi="Arial" w:eastAsia="Arial" w:cs="Arial"/>
          <w:b/>
          <w:bCs/>
          <w:i/>
          <w:iCs/>
          <w:color w:val="000000" w:themeColor="text1"/>
          <w:sz w:val="22"/>
          <w:szCs w:val="22"/>
        </w:rPr>
        <w:t>Think of a time in the past when you may have been experiencing issues or difficulties,</w:t>
      </w:r>
      <w:r w:rsidRPr="0CEE5709">
        <w:rPr>
          <w:rFonts w:ascii="Arial" w:hAnsi="Arial" w:eastAsia="Arial" w:cs="Arial"/>
          <w:b/>
          <w:bCs/>
          <w:sz w:val="22"/>
          <w:szCs w:val="22"/>
        </w:rPr>
        <w:t xml:space="preserve"> and a</w:t>
      </w:r>
      <w:r w:rsidRPr="0CEE5709">
        <w:rPr>
          <w:rFonts w:ascii="Arial" w:hAnsi="Arial" w:eastAsia="Arial" w:cs="Arial"/>
          <w:b/>
          <w:bCs/>
          <w:i/>
          <w:iCs/>
          <w:color w:val="000000" w:themeColor="text1"/>
          <w:sz w:val="22"/>
          <w:szCs w:val="22"/>
        </w:rPr>
        <w:t>fter considering what you have learned in this module about emotional intelligence and resilience write a letter to your younger self explaining how these attributes were important at that time and perhaps how developing these areas could have been useful (300 words)</w:t>
      </w:r>
    </w:p>
    <w:p w:rsidR="00E64A16" w:rsidP="0CEE5709" w:rsidRDefault="00E64A16" w14:paraId="05A0A4B4" w14:textId="77777777">
      <w:pPr>
        <w:spacing w:after="0" w:line="360" w:lineRule="auto"/>
        <w:jc w:val="both"/>
        <w:rPr>
          <w:rFonts w:ascii="Arial" w:hAnsi="Arial" w:eastAsia="Arial" w:cs="Arial"/>
          <w:i/>
          <w:iCs/>
          <w:color w:val="000000" w:themeColor="text1"/>
          <w:sz w:val="22"/>
          <w:szCs w:val="22"/>
        </w:rPr>
      </w:pPr>
    </w:p>
    <w:p w:rsidR="00E64A16" w:rsidP="729B8820" w:rsidRDefault="536B9EC5" w14:paraId="3B06534F" w14:textId="52914855">
      <w:pPr>
        <w:pStyle w:val="Heading3"/>
        <w:shd w:val="clear" w:color="auto" w:fill="FFFFFF" w:themeFill="background1"/>
        <w:spacing w:before="240" w:after="120" w:line="360" w:lineRule="auto"/>
        <w:jc w:val="both"/>
        <w:rPr>
          <w:rFonts w:ascii="Arial" w:hAnsi="Arial" w:eastAsia="Arial" w:cs="Arial"/>
          <w:b/>
          <w:bCs/>
          <w:color w:val="24292E"/>
          <w:sz w:val="22"/>
          <w:szCs w:val="22"/>
        </w:rPr>
      </w:pPr>
      <w:r w:rsidRPr="0CEE5709">
        <w:rPr>
          <w:rFonts w:ascii="Arial" w:hAnsi="Arial" w:eastAsia="Arial" w:cs="Arial"/>
          <w:b/>
          <w:bCs/>
          <w:color w:val="24292E"/>
          <w:sz w:val="22"/>
          <w:szCs w:val="22"/>
        </w:rPr>
        <w:t>A Letter to My Younger Self</w:t>
      </w:r>
    </w:p>
    <w:p w:rsidR="00E64A16" w:rsidP="729B8820" w:rsidRDefault="536B9EC5" w14:paraId="12953D0B" w14:textId="5E02A267">
      <w:pPr>
        <w:shd w:val="clear" w:color="auto" w:fill="FFFFFF" w:themeFill="background1"/>
        <w:spacing w:before="150" w:after="150" w:line="360" w:lineRule="auto"/>
        <w:jc w:val="both"/>
        <w:rPr>
          <w:rFonts w:ascii="Arial" w:hAnsi="Arial" w:eastAsia="Arial" w:cs="Arial"/>
          <w:color w:val="24292E"/>
          <w:sz w:val="22"/>
          <w:szCs w:val="22"/>
        </w:rPr>
      </w:pPr>
      <w:r w:rsidRPr="0CEE5709">
        <w:rPr>
          <w:rFonts w:ascii="Arial" w:hAnsi="Arial" w:eastAsia="Arial" w:cs="Arial"/>
          <w:color w:val="24292E"/>
          <w:sz w:val="22"/>
          <w:szCs w:val="22"/>
        </w:rPr>
        <w:t xml:space="preserve">Dear </w:t>
      </w:r>
      <w:r w:rsidRPr="0CEE5709" w:rsidR="5604ADF0">
        <w:rPr>
          <w:rFonts w:ascii="Arial" w:hAnsi="Arial" w:eastAsia="Arial" w:cs="Arial"/>
          <w:color w:val="24292E"/>
          <w:sz w:val="22"/>
          <w:szCs w:val="22"/>
        </w:rPr>
        <w:t>younger m</w:t>
      </w:r>
      <w:r w:rsidRPr="0CEE5709">
        <w:rPr>
          <w:rFonts w:ascii="Arial" w:hAnsi="Arial" w:eastAsia="Arial" w:cs="Arial"/>
          <w:color w:val="24292E"/>
          <w:sz w:val="22"/>
          <w:szCs w:val="22"/>
        </w:rPr>
        <w:t>e,</w:t>
      </w:r>
    </w:p>
    <w:p w:rsidR="00E64A16" w:rsidP="729B8820" w:rsidRDefault="536B9EC5" w14:paraId="59793B8F" w14:textId="32CA1AC9">
      <w:pPr>
        <w:shd w:val="clear" w:color="auto" w:fill="FFFFFF" w:themeFill="background1"/>
        <w:spacing w:before="150" w:after="150" w:line="360" w:lineRule="auto"/>
        <w:jc w:val="both"/>
        <w:rPr>
          <w:rFonts w:ascii="Arial" w:hAnsi="Arial" w:eastAsia="Arial" w:cs="Arial"/>
          <w:color w:val="24292E"/>
          <w:sz w:val="22"/>
          <w:szCs w:val="22"/>
        </w:rPr>
      </w:pPr>
      <w:r w:rsidRPr="0CEE5709">
        <w:rPr>
          <w:rFonts w:ascii="Arial" w:hAnsi="Arial" w:eastAsia="Arial" w:cs="Arial"/>
          <w:color w:val="24292E"/>
          <w:sz w:val="22"/>
          <w:szCs w:val="22"/>
        </w:rPr>
        <w:t xml:space="preserve">I am writing to you from two years in the future, looking back now </w:t>
      </w:r>
      <w:r w:rsidRPr="0CEE5709" w:rsidR="07A710ED">
        <w:rPr>
          <w:rFonts w:ascii="Arial" w:hAnsi="Arial" w:eastAsia="Arial" w:cs="Arial"/>
          <w:color w:val="24292E"/>
          <w:sz w:val="22"/>
          <w:szCs w:val="22"/>
        </w:rPr>
        <w:t>my</w:t>
      </w:r>
      <w:r w:rsidRPr="0CEE5709">
        <w:rPr>
          <w:rFonts w:ascii="Arial" w:hAnsi="Arial" w:eastAsia="Arial" w:cs="Arial"/>
          <w:color w:val="24292E"/>
          <w:sz w:val="22"/>
          <w:szCs w:val="22"/>
        </w:rPr>
        <w:t xml:space="preserve"> world felt like it was collapsing. You are sitting in that office, terrified, pressured by management and staff to return to work while undergoing painful scans and treatment. You feel guilty for not having a clear answer, and you are desperate to prove your loyalty after 18 years of service.</w:t>
      </w:r>
    </w:p>
    <w:p w:rsidR="00E64A16" w:rsidP="729B8820" w:rsidRDefault="536B9EC5" w14:paraId="2CE1C1F9" w14:textId="2A8EF504">
      <w:pPr>
        <w:shd w:val="clear" w:color="auto" w:fill="FFFFFF" w:themeFill="background1"/>
        <w:spacing w:before="150" w:after="150" w:line="360" w:lineRule="auto"/>
        <w:jc w:val="both"/>
        <w:rPr>
          <w:rFonts w:ascii="Arial" w:hAnsi="Arial" w:eastAsia="Arial" w:cs="Arial"/>
          <w:b/>
          <w:bCs/>
          <w:color w:val="24292E"/>
          <w:sz w:val="22"/>
          <w:szCs w:val="22"/>
        </w:rPr>
      </w:pPr>
      <w:r w:rsidRPr="0CEE5709">
        <w:rPr>
          <w:rFonts w:ascii="Arial" w:hAnsi="Arial" w:eastAsia="Arial" w:cs="Arial"/>
          <w:color w:val="24292E"/>
          <w:sz w:val="22"/>
          <w:szCs w:val="22"/>
        </w:rPr>
        <w:lastRenderedPageBreak/>
        <w:t xml:space="preserve">I want you to know that your pain is valid. You were devastated because the nursery was your life, your identity, and your family. But I need you to understand something crucial: </w:t>
      </w:r>
      <w:r w:rsidRPr="0CEE5709">
        <w:rPr>
          <w:rFonts w:ascii="Arial" w:hAnsi="Arial" w:eastAsia="Arial" w:cs="Arial"/>
          <w:b/>
          <w:bCs/>
          <w:color w:val="24292E"/>
          <w:sz w:val="22"/>
          <w:szCs w:val="22"/>
        </w:rPr>
        <w:t>your worth was never defined by that job.</w:t>
      </w:r>
    </w:p>
    <w:p w:rsidR="00E64A16" w:rsidP="729B8820" w:rsidRDefault="536B9EC5" w14:paraId="3EDACB13" w14:textId="7C5C6083">
      <w:pPr>
        <w:shd w:val="clear" w:color="auto" w:fill="FFFFFF" w:themeFill="background1"/>
        <w:spacing w:before="150" w:after="150" w:line="360" w:lineRule="auto"/>
        <w:jc w:val="both"/>
        <w:rPr>
          <w:rFonts w:ascii="Arial" w:hAnsi="Arial" w:eastAsia="Arial" w:cs="Arial"/>
          <w:color w:val="24292E"/>
          <w:sz w:val="22"/>
          <w:szCs w:val="22"/>
        </w:rPr>
      </w:pPr>
      <w:r w:rsidRPr="0CEE5709">
        <w:rPr>
          <w:rFonts w:ascii="Arial" w:hAnsi="Arial" w:eastAsia="Arial" w:cs="Arial"/>
          <w:color w:val="24292E"/>
          <w:sz w:val="22"/>
          <w:szCs w:val="22"/>
        </w:rPr>
        <w:t xml:space="preserve">At that time, you lacked the </w:t>
      </w:r>
      <w:r w:rsidRPr="0CEE5709">
        <w:rPr>
          <w:rFonts w:ascii="Arial" w:hAnsi="Arial" w:eastAsia="Arial" w:cs="Arial"/>
          <w:b/>
          <w:bCs/>
          <w:color w:val="24292E"/>
          <w:sz w:val="22"/>
          <w:szCs w:val="22"/>
        </w:rPr>
        <w:t>Emotional Intelligence</w:t>
      </w:r>
      <w:r w:rsidRPr="0CEE5709">
        <w:rPr>
          <w:rFonts w:ascii="Arial" w:hAnsi="Arial" w:eastAsia="Arial" w:cs="Arial"/>
          <w:color w:val="24292E"/>
          <w:sz w:val="22"/>
          <w:szCs w:val="22"/>
        </w:rPr>
        <w:t xml:space="preserve"> to protect your boundaries. You tried to manage the emotions of others</w:t>
      </w:r>
      <w:r w:rsidRPr="0CEE5709" w:rsidR="6D763642">
        <w:rPr>
          <w:rFonts w:ascii="Arial" w:hAnsi="Arial" w:eastAsia="Arial" w:cs="Arial"/>
          <w:color w:val="24292E"/>
          <w:sz w:val="22"/>
          <w:szCs w:val="22"/>
        </w:rPr>
        <w:t xml:space="preserve"> </w:t>
      </w:r>
      <w:r w:rsidRPr="0CEE5709">
        <w:rPr>
          <w:rFonts w:ascii="Arial" w:hAnsi="Arial" w:eastAsia="Arial" w:cs="Arial"/>
          <w:color w:val="24292E"/>
          <w:sz w:val="22"/>
          <w:szCs w:val="22"/>
        </w:rPr>
        <w:t>the anxious staff, the impatient managers</w:t>
      </w:r>
      <w:r w:rsidRPr="0CEE5709" w:rsidR="2E6FDD71">
        <w:rPr>
          <w:rFonts w:ascii="Arial" w:hAnsi="Arial" w:eastAsia="Arial" w:cs="Arial"/>
          <w:color w:val="24292E"/>
          <w:sz w:val="22"/>
          <w:szCs w:val="22"/>
        </w:rPr>
        <w:t xml:space="preserve"> </w:t>
      </w:r>
      <w:r w:rsidRPr="0CEE5709">
        <w:rPr>
          <w:rFonts w:ascii="Arial" w:hAnsi="Arial" w:eastAsia="Arial" w:cs="Arial"/>
          <w:color w:val="24292E"/>
          <w:sz w:val="22"/>
          <w:szCs w:val="22"/>
        </w:rPr>
        <w:t xml:space="preserve">while ignoring your own screaming need for rest. If you had possessed higher EI, you would have recognised that their pressure reflected </w:t>
      </w:r>
      <w:r w:rsidRPr="0CEE5709">
        <w:rPr>
          <w:rFonts w:ascii="Arial" w:hAnsi="Arial" w:eastAsia="Arial" w:cs="Arial"/>
          <w:i/>
          <w:iCs/>
          <w:color w:val="24292E"/>
          <w:sz w:val="22"/>
          <w:szCs w:val="22"/>
        </w:rPr>
        <w:t>their</w:t>
      </w:r>
      <w:r w:rsidRPr="0CEE5709">
        <w:rPr>
          <w:rFonts w:ascii="Arial" w:hAnsi="Arial" w:eastAsia="Arial" w:cs="Arial"/>
          <w:color w:val="24292E"/>
          <w:sz w:val="22"/>
          <w:szCs w:val="22"/>
        </w:rPr>
        <w:t xml:space="preserve"> failure, not your inadequacy. You would have known that saying "no" to a return-to-work plan that ignored your medical advice was an act of self-preservation, not disloyalty.</w:t>
      </w:r>
    </w:p>
    <w:p w:rsidR="00E64A16" w:rsidP="729B8820" w:rsidRDefault="536B9EC5" w14:paraId="3EBD94E5" w14:textId="69F20343">
      <w:pPr>
        <w:shd w:val="clear" w:color="auto" w:fill="FFFFFF" w:themeFill="background1"/>
        <w:spacing w:before="150" w:after="150" w:line="360" w:lineRule="auto"/>
        <w:jc w:val="both"/>
        <w:rPr>
          <w:rFonts w:ascii="Arial" w:hAnsi="Arial" w:eastAsia="Arial" w:cs="Arial"/>
          <w:color w:val="24292E"/>
          <w:sz w:val="22"/>
          <w:szCs w:val="22"/>
        </w:rPr>
      </w:pPr>
      <w:r w:rsidRPr="0CEE5709">
        <w:rPr>
          <w:rFonts w:ascii="Arial" w:hAnsi="Arial" w:eastAsia="Arial" w:cs="Arial"/>
          <w:color w:val="24292E"/>
          <w:sz w:val="22"/>
          <w:szCs w:val="22"/>
        </w:rPr>
        <w:t xml:space="preserve">You also lacked the </w:t>
      </w:r>
      <w:r w:rsidRPr="0CEE5709">
        <w:rPr>
          <w:rFonts w:ascii="Arial" w:hAnsi="Arial" w:eastAsia="Arial" w:cs="Arial"/>
          <w:b/>
          <w:bCs/>
          <w:color w:val="24292E"/>
          <w:sz w:val="22"/>
          <w:szCs w:val="22"/>
        </w:rPr>
        <w:t>Resilience</w:t>
      </w:r>
      <w:r w:rsidRPr="0CEE5709">
        <w:rPr>
          <w:rFonts w:ascii="Arial" w:hAnsi="Arial" w:eastAsia="Arial" w:cs="Arial"/>
          <w:color w:val="24292E"/>
          <w:sz w:val="22"/>
          <w:szCs w:val="22"/>
        </w:rPr>
        <w:t xml:space="preserve"> to detach your self-worth from your employment. You believed that because you were the longest-serving, most committed staff member, you were untouchable. But true resilience </w:t>
      </w:r>
      <w:r w:rsidRPr="0CEE5709" w:rsidR="056A1042">
        <w:rPr>
          <w:rFonts w:ascii="Arial" w:hAnsi="Arial" w:eastAsia="Arial" w:cs="Arial"/>
          <w:color w:val="24292E"/>
          <w:sz w:val="22"/>
          <w:szCs w:val="22"/>
        </w:rPr>
        <w:t>is not</w:t>
      </w:r>
      <w:r w:rsidRPr="0CEE5709">
        <w:rPr>
          <w:rFonts w:ascii="Arial" w:hAnsi="Arial" w:eastAsia="Arial" w:cs="Arial"/>
          <w:color w:val="24292E"/>
          <w:sz w:val="22"/>
          <w:szCs w:val="22"/>
        </w:rPr>
        <w:t xml:space="preserve"> </w:t>
      </w:r>
      <w:r w:rsidRPr="0CEE5709" w:rsidR="7F8EB937">
        <w:rPr>
          <w:rFonts w:ascii="Arial" w:hAnsi="Arial" w:eastAsia="Arial" w:cs="Arial"/>
          <w:color w:val="24292E"/>
          <w:sz w:val="22"/>
          <w:szCs w:val="22"/>
        </w:rPr>
        <w:t>about enduring</w:t>
      </w:r>
      <w:r w:rsidRPr="0CEE5709">
        <w:rPr>
          <w:rFonts w:ascii="Arial" w:hAnsi="Arial" w:eastAsia="Arial" w:cs="Arial"/>
          <w:color w:val="24292E"/>
          <w:sz w:val="22"/>
          <w:szCs w:val="22"/>
        </w:rPr>
        <w:t xml:space="preserve"> </w:t>
      </w:r>
      <w:r w:rsidRPr="0CEE5709" w:rsidR="0E69C48C">
        <w:rPr>
          <w:rFonts w:ascii="Arial" w:hAnsi="Arial" w:eastAsia="Arial" w:cs="Arial"/>
          <w:color w:val="24292E"/>
          <w:sz w:val="22"/>
          <w:szCs w:val="22"/>
        </w:rPr>
        <w:t>hardship; it</w:t>
      </w:r>
      <w:r w:rsidRPr="0CEE5709" w:rsidR="73C51FC0">
        <w:rPr>
          <w:rFonts w:ascii="Arial" w:hAnsi="Arial" w:eastAsia="Arial" w:cs="Arial"/>
          <w:color w:val="24292E"/>
          <w:sz w:val="22"/>
          <w:szCs w:val="22"/>
        </w:rPr>
        <w:t xml:space="preserve"> </w:t>
      </w:r>
      <w:r w:rsidRPr="0CEE5709" w:rsidR="605CF6C5">
        <w:rPr>
          <w:rFonts w:ascii="Arial" w:hAnsi="Arial" w:eastAsia="Arial" w:cs="Arial"/>
          <w:color w:val="24292E"/>
          <w:sz w:val="22"/>
          <w:szCs w:val="22"/>
        </w:rPr>
        <w:t>is</w:t>
      </w:r>
      <w:r w:rsidRPr="0CEE5709">
        <w:rPr>
          <w:rFonts w:ascii="Arial" w:hAnsi="Arial" w:eastAsia="Arial" w:cs="Arial"/>
          <w:color w:val="24292E"/>
          <w:sz w:val="22"/>
          <w:szCs w:val="22"/>
        </w:rPr>
        <w:t xml:space="preserve"> about knowing when to let go of what is hurting you. If you had developed this earlier, the harassment, the home visits, and the cold dismissal might not have shattered you so completely. You would have seen that their inability to adapt was a systemic failure, not a personal rejection.</w:t>
      </w:r>
    </w:p>
    <w:p w:rsidR="00E64A16" w:rsidP="729B8820" w:rsidRDefault="536B9EC5" w14:paraId="049E0845" w14:textId="44C17198">
      <w:pPr>
        <w:shd w:val="clear" w:color="auto" w:fill="FFFFFF" w:themeFill="background1"/>
        <w:spacing w:before="150" w:after="150" w:line="360" w:lineRule="auto"/>
        <w:jc w:val="both"/>
        <w:rPr>
          <w:rFonts w:ascii="Arial" w:hAnsi="Arial" w:eastAsia="Arial" w:cs="Arial"/>
          <w:color w:val="24292E"/>
          <w:sz w:val="22"/>
          <w:szCs w:val="22"/>
        </w:rPr>
      </w:pPr>
      <w:r w:rsidRPr="0CEE5709">
        <w:rPr>
          <w:rFonts w:ascii="Arial" w:hAnsi="Arial" w:eastAsia="Arial" w:cs="Arial"/>
          <w:color w:val="24292E"/>
          <w:sz w:val="22"/>
          <w:szCs w:val="22"/>
        </w:rPr>
        <w:t>Today, I am still grieving, and I am still angry. But I am also alive, studying, and rebuilding. I am learning that resilience is not about staying in a toxic place; it is about finding the strength to walk away and start again. You were a warrior, even when you felt broken. Do not let their cruelty erase your brilliance.</w:t>
      </w:r>
    </w:p>
    <w:p w:rsidR="00E64A16" w:rsidP="729B8820" w:rsidRDefault="536B9EC5" w14:paraId="459974E5" w14:textId="1187F532">
      <w:pPr>
        <w:shd w:val="clear" w:color="auto" w:fill="FFFFFF" w:themeFill="background1"/>
        <w:spacing w:before="150" w:after="150" w:line="360" w:lineRule="auto"/>
        <w:jc w:val="both"/>
        <w:rPr>
          <w:rFonts w:ascii="Arial" w:hAnsi="Arial" w:eastAsia="Arial" w:cs="Arial"/>
          <w:color w:val="24292E"/>
          <w:sz w:val="22"/>
          <w:szCs w:val="22"/>
        </w:rPr>
      </w:pPr>
      <w:r w:rsidRPr="0CEE5709">
        <w:rPr>
          <w:rFonts w:ascii="Arial" w:hAnsi="Arial" w:eastAsia="Arial" w:cs="Arial"/>
          <w:color w:val="24292E"/>
          <w:sz w:val="22"/>
          <w:szCs w:val="22"/>
        </w:rPr>
        <w:t>With love and forgiveness,</w:t>
      </w:r>
    </w:p>
    <w:p w:rsidR="00E64A16" w:rsidP="0CEE5709" w:rsidRDefault="536B9EC5" w14:paraId="121FD38A" w14:textId="228B4E30">
      <w:pPr>
        <w:shd w:val="clear" w:color="auto" w:fill="FFFFFF" w:themeFill="background1"/>
        <w:spacing w:before="150" w:after="150" w:line="360" w:lineRule="auto"/>
        <w:jc w:val="both"/>
        <w:rPr>
          <w:rFonts w:ascii="Arial" w:hAnsi="Arial" w:eastAsia="Arial" w:cs="Arial"/>
          <w:color w:val="000000" w:themeColor="text1"/>
          <w:sz w:val="22"/>
          <w:szCs w:val="22"/>
        </w:rPr>
      </w:pPr>
      <w:r w:rsidRPr="0CEE5709">
        <w:rPr>
          <w:rFonts w:ascii="Arial" w:hAnsi="Arial" w:eastAsia="Arial" w:cs="Arial"/>
          <w:color w:val="24292E"/>
          <w:sz w:val="22"/>
          <w:szCs w:val="22"/>
        </w:rPr>
        <w:t>Your Future Sel</w:t>
      </w:r>
      <w:r w:rsidRPr="0CEE5709" w:rsidR="14C8EC45">
        <w:rPr>
          <w:rFonts w:ascii="Arial" w:hAnsi="Arial" w:eastAsia="Arial" w:cs="Arial"/>
          <w:color w:val="24292E"/>
          <w:sz w:val="22"/>
          <w:szCs w:val="22"/>
        </w:rPr>
        <w:t>f</w:t>
      </w:r>
    </w:p>
    <w:p w:rsidR="0C5F432C" w:rsidP="0C5F432C" w:rsidRDefault="0C5F432C" w14:paraId="186FBE96" w14:textId="0CC99B8A">
      <w:pPr>
        <w:shd w:val="clear" w:color="auto" w:fill="FFFFFF" w:themeFill="background1"/>
        <w:spacing w:before="150" w:after="150" w:line="360" w:lineRule="auto"/>
        <w:jc w:val="both"/>
        <w:rPr>
          <w:rFonts w:ascii="Arial" w:hAnsi="Arial" w:eastAsia="Arial" w:cs="Arial"/>
          <w:color w:val="24292E"/>
          <w:sz w:val="22"/>
          <w:szCs w:val="22"/>
        </w:rPr>
      </w:pPr>
    </w:p>
    <w:p w:rsidR="00E64A16" w:rsidP="0CEE5709" w:rsidRDefault="00E64A16" w14:paraId="1FE2DD96" w14:textId="77777777">
      <w:pPr>
        <w:spacing w:after="0" w:line="360" w:lineRule="auto"/>
        <w:jc w:val="both"/>
        <w:rPr>
          <w:rFonts w:ascii="Arial" w:hAnsi="Arial" w:eastAsia="Arial" w:cs="Arial"/>
          <w:sz w:val="22"/>
          <w:szCs w:val="22"/>
        </w:rPr>
      </w:pPr>
    </w:p>
    <w:p w:rsidR="00E64A16" w:rsidP="0CEE5709" w:rsidRDefault="00E64A16" w14:paraId="27357532" w14:textId="77777777">
      <w:pPr>
        <w:spacing w:line="360" w:lineRule="auto"/>
        <w:jc w:val="both"/>
        <w:rPr>
          <w:rFonts w:ascii="Arial" w:hAnsi="Arial" w:eastAsia="Arial" w:cs="Arial"/>
          <w:i/>
          <w:iCs/>
          <w:color w:val="000000" w:themeColor="text1"/>
          <w:sz w:val="22"/>
          <w:szCs w:val="22"/>
        </w:rPr>
      </w:pPr>
    </w:p>
    <w:p w:rsidR="00E64A16" w:rsidP="0CEE5709" w:rsidRDefault="00E64A16" w14:paraId="07F023C8" w14:textId="77777777">
      <w:pPr>
        <w:spacing w:line="360" w:lineRule="auto"/>
        <w:jc w:val="both"/>
        <w:rPr>
          <w:rFonts w:ascii="Arial" w:hAnsi="Arial" w:eastAsia="Arial" w:cs="Arial"/>
          <w:color w:val="000000" w:themeColor="text1"/>
          <w:sz w:val="22"/>
          <w:szCs w:val="22"/>
        </w:rPr>
      </w:pPr>
    </w:p>
    <w:p w:rsidR="11E92280" w:rsidP="11E92280" w:rsidRDefault="11E92280" w14:paraId="57A4C501" w14:textId="4B1A6446">
      <w:pPr>
        <w:spacing w:line="360" w:lineRule="auto"/>
        <w:jc w:val="both"/>
        <w:rPr>
          <w:rFonts w:ascii="Arial" w:hAnsi="Arial" w:eastAsia="Arial" w:cs="Arial"/>
          <w:color w:val="000000" w:themeColor="text1"/>
          <w:sz w:val="22"/>
          <w:szCs w:val="22"/>
        </w:rPr>
      </w:pPr>
    </w:p>
    <w:p w:rsidR="11E92280" w:rsidP="11E92280" w:rsidRDefault="11E92280" w14:paraId="2124A378" w14:textId="7180C61D">
      <w:pPr>
        <w:spacing w:line="360" w:lineRule="auto"/>
        <w:jc w:val="both"/>
        <w:rPr>
          <w:rFonts w:ascii="Arial" w:hAnsi="Arial" w:eastAsia="Arial" w:cs="Arial"/>
          <w:color w:val="000000" w:themeColor="text1"/>
          <w:sz w:val="22"/>
          <w:szCs w:val="22"/>
        </w:rPr>
      </w:pPr>
    </w:p>
    <w:p w:rsidR="11E92280" w:rsidP="11E92280" w:rsidRDefault="11E92280" w14:paraId="633DE3DD" w14:textId="3E2DFA50">
      <w:pPr>
        <w:spacing w:line="360" w:lineRule="auto"/>
        <w:jc w:val="both"/>
        <w:rPr>
          <w:rFonts w:ascii="Arial" w:hAnsi="Arial" w:eastAsia="Arial" w:cs="Arial"/>
          <w:color w:val="000000" w:themeColor="text1"/>
          <w:sz w:val="22"/>
          <w:szCs w:val="22"/>
        </w:rPr>
      </w:pPr>
    </w:p>
    <w:p w:rsidR="11E92280" w:rsidP="11E92280" w:rsidRDefault="11E92280" w14:paraId="2580B539" w14:textId="2499A6F3">
      <w:pPr>
        <w:spacing w:line="360" w:lineRule="auto"/>
        <w:jc w:val="both"/>
        <w:rPr>
          <w:rFonts w:ascii="Arial" w:hAnsi="Arial" w:eastAsia="Arial" w:cs="Arial"/>
          <w:color w:val="000000" w:themeColor="text1"/>
          <w:sz w:val="22"/>
          <w:szCs w:val="22"/>
        </w:rPr>
      </w:pPr>
    </w:p>
    <w:p w:rsidR="11E92280" w:rsidP="11E92280" w:rsidRDefault="11E92280" w14:paraId="537E5C9E" w14:textId="306F4E26">
      <w:pPr>
        <w:spacing w:line="360" w:lineRule="auto"/>
        <w:jc w:val="both"/>
        <w:rPr>
          <w:rFonts w:ascii="Arial" w:hAnsi="Arial" w:eastAsia="Arial" w:cs="Arial"/>
          <w:color w:val="000000" w:themeColor="text1"/>
          <w:sz w:val="22"/>
          <w:szCs w:val="22"/>
        </w:rPr>
      </w:pPr>
    </w:p>
    <w:p w:rsidR="11E92280" w:rsidP="11E92280" w:rsidRDefault="11E92280" w14:paraId="19D0AB72" w14:textId="673C8521">
      <w:pPr>
        <w:spacing w:line="360" w:lineRule="auto"/>
        <w:jc w:val="both"/>
        <w:rPr>
          <w:rFonts w:ascii="Arial" w:hAnsi="Arial" w:eastAsia="Arial" w:cs="Arial"/>
          <w:color w:val="000000" w:themeColor="text1"/>
          <w:sz w:val="22"/>
          <w:szCs w:val="22"/>
        </w:rPr>
      </w:pPr>
    </w:p>
    <w:p w:rsidR="3CD9B243" w:rsidP="0CEE5709" w:rsidRDefault="3CD9B243" w14:paraId="6A4E81E6" w14:textId="1DB673FF">
      <w:pPr>
        <w:spacing w:line="360" w:lineRule="auto"/>
        <w:jc w:val="both"/>
        <w:rPr>
          <w:rFonts w:ascii="Arial" w:hAnsi="Arial" w:eastAsia="Arial" w:cs="Arial"/>
          <w:color w:val="000000" w:themeColor="text1"/>
          <w:sz w:val="22"/>
          <w:szCs w:val="22"/>
        </w:rPr>
      </w:pPr>
    </w:p>
    <w:p w:rsidR="00E64A16" w:rsidP="0CEE5709" w:rsidRDefault="3F30BD45" w14:paraId="766F9875" w14:textId="150ADD3C">
      <w:pPr>
        <w:spacing w:line="360" w:lineRule="auto"/>
        <w:jc w:val="both"/>
        <w:rPr>
          <w:rFonts w:ascii="Arial" w:hAnsi="Arial" w:eastAsia="Arial" w:cs="Arial"/>
          <w:color w:val="000000" w:themeColor="text1"/>
          <w:sz w:val="22"/>
          <w:szCs w:val="22"/>
        </w:rPr>
      </w:pPr>
      <w:r w:rsidRPr="680A4EB0">
        <w:rPr>
          <w:rFonts w:ascii="Arial" w:hAnsi="Arial" w:eastAsia="Arial" w:cs="Arial"/>
          <w:color w:val="000000" w:themeColor="text1"/>
          <w:sz w:val="22"/>
          <w:szCs w:val="22"/>
        </w:rPr>
        <w:t>Task 6- GANTT Chart (200 words equivalent</w:t>
      </w:r>
      <w:r w:rsidRPr="680A4EB0" w:rsidR="4A9F6EF1">
        <w:rPr>
          <w:rFonts w:ascii="Arial" w:hAnsi="Arial" w:eastAsia="Arial" w:cs="Arial"/>
          <w:color w:val="000000" w:themeColor="text1"/>
          <w:sz w:val="22"/>
          <w:szCs w:val="22"/>
        </w:rPr>
        <w:t xml:space="preserve"> is </w:t>
      </w:r>
      <w:r w:rsidRPr="680A4EB0" w:rsidR="1EEA00FB">
        <w:rPr>
          <w:rFonts w:ascii="Arial" w:hAnsi="Arial" w:eastAsia="Arial" w:cs="Arial"/>
          <w:color w:val="000000" w:themeColor="text1"/>
          <w:sz w:val="22"/>
          <w:szCs w:val="22"/>
        </w:rPr>
        <w:t xml:space="preserve">for what the table is </w:t>
      </w:r>
      <w:r w:rsidRPr="680A4EB0" w:rsidR="529C5F8C">
        <w:rPr>
          <w:rFonts w:ascii="Arial" w:hAnsi="Arial" w:eastAsia="Arial" w:cs="Arial"/>
          <w:color w:val="000000" w:themeColor="text1"/>
          <w:sz w:val="22"/>
          <w:szCs w:val="22"/>
        </w:rPr>
        <w:t>about)</w:t>
      </w:r>
    </w:p>
    <w:p w:rsidR="60B5235D" w:rsidP="11E92280" w:rsidRDefault="60B5235D" w14:paraId="324F2E5F" w14:textId="39DEFC72">
      <w:pPr>
        <w:spacing w:line="360" w:lineRule="auto"/>
        <w:jc w:val="both"/>
        <w:rPr>
          <w:rFonts w:ascii="Arial" w:hAnsi="Arial" w:eastAsia="Arial" w:cs="Arial"/>
          <w:i/>
          <w:iCs/>
          <w:color w:val="FF0000"/>
          <w:sz w:val="22"/>
          <w:szCs w:val="22"/>
        </w:rPr>
      </w:pPr>
      <w:r w:rsidRPr="11E92280">
        <w:rPr>
          <w:rFonts w:ascii="Arial" w:hAnsi="Arial" w:eastAsia="Arial" w:cs="Arial"/>
          <w:i/>
          <w:iCs/>
          <w:sz w:val="22"/>
          <w:szCs w:val="22"/>
        </w:rPr>
        <w:t xml:space="preserve">Compile a Gantt chart which illustrates the tasks you </w:t>
      </w:r>
      <w:r w:rsidRPr="11E92280" w:rsidR="69800D30">
        <w:rPr>
          <w:rFonts w:ascii="Arial" w:hAnsi="Arial" w:eastAsia="Arial" w:cs="Arial"/>
          <w:i/>
          <w:iCs/>
          <w:sz w:val="22"/>
          <w:szCs w:val="22"/>
        </w:rPr>
        <w:t>must</w:t>
      </w:r>
      <w:r w:rsidRPr="11E92280">
        <w:rPr>
          <w:rFonts w:ascii="Arial" w:hAnsi="Arial" w:eastAsia="Arial" w:cs="Arial"/>
          <w:i/>
          <w:iCs/>
          <w:sz w:val="22"/>
          <w:szCs w:val="22"/>
        </w:rPr>
        <w:t xml:space="preserve"> complete to achieve your future employment goals</w:t>
      </w:r>
    </w:p>
    <w:tbl>
      <w:tblPr>
        <w:tblStyle w:val="TableGrid"/>
        <w:tblW w:w="9350" w:type="dxa"/>
        <w:tblLook w:val="06A0" w:firstRow="1" w:lastRow="0" w:firstColumn="1" w:lastColumn="0" w:noHBand="1" w:noVBand="1"/>
      </w:tblPr>
      <w:tblGrid>
        <w:gridCol w:w="1387"/>
        <w:gridCol w:w="640"/>
        <w:gridCol w:w="561"/>
        <w:gridCol w:w="567"/>
        <w:gridCol w:w="570"/>
        <w:gridCol w:w="558"/>
        <w:gridCol w:w="584"/>
        <w:gridCol w:w="590"/>
        <w:gridCol w:w="521"/>
        <w:gridCol w:w="563"/>
        <w:gridCol w:w="573"/>
        <w:gridCol w:w="536"/>
        <w:gridCol w:w="597"/>
        <w:gridCol w:w="640"/>
        <w:gridCol w:w="463"/>
      </w:tblGrid>
      <w:tr w:rsidR="003664D9" w:rsidTr="5EEBD1BD" w14:paraId="72EF28C6" w14:textId="59B06C07">
        <w:trPr>
          <w:trHeight w:val="300"/>
        </w:trPr>
        <w:tc>
          <w:tcPr>
            <w:tcW w:w="1387" w:type="dxa"/>
          </w:tcPr>
          <w:p w:rsidRPr="00A96D39" w:rsidR="003664D9" w:rsidP="680A4EB0" w:rsidRDefault="003664D9" w14:paraId="3984EF51" w14:textId="77777777"/>
        </w:tc>
        <w:tc>
          <w:tcPr>
            <w:tcW w:w="4070" w:type="dxa"/>
            <w:gridSpan w:val="7"/>
            <w:shd w:val="clear" w:color="auto" w:fill="C5D3FF"/>
          </w:tcPr>
          <w:p w:rsidRPr="00A96D39" w:rsidR="003664D9" w:rsidP="00A501B6" w:rsidRDefault="003664D9" w14:paraId="33A17643" w14:textId="1505A3D9">
            <w:pPr>
              <w:jc w:val="center"/>
            </w:pPr>
            <w:r>
              <w:t>2026</w:t>
            </w:r>
          </w:p>
        </w:tc>
        <w:tc>
          <w:tcPr>
            <w:tcW w:w="3893" w:type="dxa"/>
            <w:gridSpan w:val="7"/>
            <w:shd w:val="clear" w:color="auto" w:fill="C5D3FF"/>
          </w:tcPr>
          <w:p w:rsidR="003664D9" w:rsidP="00A501B6" w:rsidRDefault="003664D9" w14:paraId="602D253A" w14:textId="3F061A41">
            <w:pPr>
              <w:jc w:val="center"/>
            </w:pPr>
            <w:r>
              <w:t>2027</w:t>
            </w:r>
          </w:p>
        </w:tc>
      </w:tr>
      <w:tr w:rsidR="00C052B7" w:rsidTr="5EEBD1BD" w14:paraId="1FF27BBC" w14:textId="66055F38">
        <w:trPr>
          <w:trHeight w:val="300"/>
        </w:trPr>
        <w:tc>
          <w:tcPr>
            <w:tcW w:w="1387" w:type="dxa"/>
            <w:shd w:val="clear" w:color="auto" w:fill="76E3FF"/>
          </w:tcPr>
          <w:p w:rsidRPr="00A96D39" w:rsidR="00C052B7" w:rsidP="680A4EB0" w:rsidRDefault="00C052B7" w14:paraId="09BEE34C" w14:textId="27B39ECB">
            <w:r w:rsidRPr="00A96D39">
              <w:t>Task</w:t>
            </w:r>
          </w:p>
        </w:tc>
        <w:tc>
          <w:tcPr>
            <w:tcW w:w="640" w:type="dxa"/>
          </w:tcPr>
          <w:p w:rsidRPr="003664D9" w:rsidR="00C052B7" w:rsidP="680A4EB0" w:rsidRDefault="00C052B7" w14:paraId="20508124" w14:textId="5DCCBC83">
            <w:pPr>
              <w:rPr>
                <w:sz w:val="20"/>
                <w:szCs w:val="20"/>
              </w:rPr>
            </w:pPr>
            <w:r w:rsidRPr="003664D9">
              <w:rPr>
                <w:sz w:val="20"/>
                <w:szCs w:val="20"/>
              </w:rPr>
              <w:t>June</w:t>
            </w:r>
          </w:p>
        </w:tc>
        <w:tc>
          <w:tcPr>
            <w:tcW w:w="561" w:type="dxa"/>
          </w:tcPr>
          <w:p w:rsidRPr="003664D9" w:rsidR="00C052B7" w:rsidP="680A4EB0" w:rsidRDefault="00C052B7" w14:paraId="0ACE7D9F" w14:textId="6666DE0F">
            <w:pPr>
              <w:rPr>
                <w:sz w:val="20"/>
                <w:szCs w:val="20"/>
              </w:rPr>
            </w:pPr>
            <w:r w:rsidRPr="003664D9">
              <w:rPr>
                <w:sz w:val="20"/>
                <w:szCs w:val="20"/>
              </w:rPr>
              <w:t>Jul</w:t>
            </w:r>
          </w:p>
        </w:tc>
        <w:tc>
          <w:tcPr>
            <w:tcW w:w="567" w:type="dxa"/>
          </w:tcPr>
          <w:p w:rsidRPr="003664D9" w:rsidR="00C052B7" w:rsidP="680A4EB0" w:rsidRDefault="00C052B7" w14:paraId="14F59E43" w14:textId="69595891">
            <w:pPr>
              <w:rPr>
                <w:sz w:val="20"/>
                <w:szCs w:val="20"/>
              </w:rPr>
            </w:pPr>
            <w:r w:rsidRPr="003664D9">
              <w:rPr>
                <w:sz w:val="20"/>
                <w:szCs w:val="20"/>
              </w:rPr>
              <w:t>Aug</w:t>
            </w:r>
          </w:p>
        </w:tc>
        <w:tc>
          <w:tcPr>
            <w:tcW w:w="570" w:type="dxa"/>
          </w:tcPr>
          <w:p w:rsidRPr="003664D9" w:rsidR="00C052B7" w:rsidP="680A4EB0" w:rsidRDefault="00C052B7" w14:paraId="6112CE96" w14:textId="6DB65D10">
            <w:pPr>
              <w:rPr>
                <w:sz w:val="20"/>
                <w:szCs w:val="20"/>
              </w:rPr>
            </w:pPr>
            <w:r w:rsidRPr="003664D9">
              <w:rPr>
                <w:sz w:val="20"/>
                <w:szCs w:val="20"/>
              </w:rPr>
              <w:t>Sep</w:t>
            </w:r>
          </w:p>
        </w:tc>
        <w:tc>
          <w:tcPr>
            <w:tcW w:w="558" w:type="dxa"/>
          </w:tcPr>
          <w:p w:rsidRPr="003664D9" w:rsidR="00C052B7" w:rsidP="680A4EB0" w:rsidRDefault="00C052B7" w14:paraId="5311FEF6" w14:textId="34349394">
            <w:pPr>
              <w:rPr>
                <w:sz w:val="20"/>
                <w:szCs w:val="20"/>
              </w:rPr>
            </w:pPr>
            <w:r w:rsidRPr="003664D9">
              <w:rPr>
                <w:sz w:val="20"/>
                <w:szCs w:val="20"/>
              </w:rPr>
              <w:t>Oct</w:t>
            </w:r>
          </w:p>
        </w:tc>
        <w:tc>
          <w:tcPr>
            <w:tcW w:w="584" w:type="dxa"/>
          </w:tcPr>
          <w:p w:rsidRPr="003664D9" w:rsidR="00C052B7" w:rsidP="680A4EB0" w:rsidRDefault="00C052B7" w14:paraId="52C9723E" w14:textId="5605E104">
            <w:pPr>
              <w:rPr>
                <w:sz w:val="20"/>
                <w:szCs w:val="20"/>
              </w:rPr>
            </w:pPr>
            <w:r w:rsidRPr="003664D9">
              <w:rPr>
                <w:sz w:val="20"/>
                <w:szCs w:val="20"/>
              </w:rPr>
              <w:t>Nov</w:t>
            </w:r>
          </w:p>
        </w:tc>
        <w:tc>
          <w:tcPr>
            <w:tcW w:w="590" w:type="dxa"/>
          </w:tcPr>
          <w:p w:rsidRPr="003664D9" w:rsidR="00C052B7" w:rsidP="680A4EB0" w:rsidRDefault="00C052B7" w14:paraId="68A4134E" w14:textId="750A5D9F">
            <w:pPr>
              <w:rPr>
                <w:sz w:val="20"/>
                <w:szCs w:val="20"/>
              </w:rPr>
            </w:pPr>
            <w:r w:rsidRPr="003664D9">
              <w:rPr>
                <w:sz w:val="20"/>
                <w:szCs w:val="20"/>
              </w:rPr>
              <w:t>Dec</w:t>
            </w:r>
          </w:p>
        </w:tc>
        <w:tc>
          <w:tcPr>
            <w:tcW w:w="521" w:type="dxa"/>
          </w:tcPr>
          <w:p w:rsidRPr="003664D9" w:rsidR="00C052B7" w:rsidP="680A4EB0" w:rsidRDefault="00C052B7" w14:paraId="2C9EBDF6" w14:textId="4F8A7CE4">
            <w:pPr>
              <w:rPr>
                <w:sz w:val="20"/>
                <w:szCs w:val="20"/>
              </w:rPr>
            </w:pPr>
            <w:r w:rsidRPr="003664D9">
              <w:rPr>
                <w:sz w:val="20"/>
                <w:szCs w:val="20"/>
              </w:rPr>
              <w:t>Jan</w:t>
            </w:r>
          </w:p>
        </w:tc>
        <w:tc>
          <w:tcPr>
            <w:tcW w:w="563" w:type="dxa"/>
          </w:tcPr>
          <w:p w:rsidRPr="003664D9" w:rsidR="00C052B7" w:rsidP="680A4EB0" w:rsidRDefault="00C052B7" w14:paraId="422D8905" w14:textId="37943C7A">
            <w:pPr>
              <w:rPr>
                <w:sz w:val="20"/>
                <w:szCs w:val="20"/>
              </w:rPr>
            </w:pPr>
            <w:r w:rsidRPr="003664D9">
              <w:rPr>
                <w:sz w:val="20"/>
                <w:szCs w:val="20"/>
              </w:rPr>
              <w:t>Feb</w:t>
            </w:r>
          </w:p>
        </w:tc>
        <w:tc>
          <w:tcPr>
            <w:tcW w:w="573" w:type="dxa"/>
          </w:tcPr>
          <w:p w:rsidRPr="003664D9" w:rsidR="00C052B7" w:rsidP="680A4EB0" w:rsidRDefault="00C052B7" w14:paraId="5DF47AB9" w14:textId="0E5C0FDB">
            <w:pPr>
              <w:rPr>
                <w:sz w:val="20"/>
                <w:szCs w:val="20"/>
              </w:rPr>
            </w:pPr>
            <w:r w:rsidRPr="003664D9">
              <w:rPr>
                <w:sz w:val="20"/>
                <w:szCs w:val="20"/>
              </w:rPr>
              <w:t>Mar</w:t>
            </w:r>
          </w:p>
        </w:tc>
        <w:tc>
          <w:tcPr>
            <w:tcW w:w="536" w:type="dxa"/>
          </w:tcPr>
          <w:p w:rsidRPr="003664D9" w:rsidR="00C052B7" w:rsidP="680A4EB0" w:rsidRDefault="00C052B7" w14:paraId="7EC20C04" w14:textId="1E2C1F1B">
            <w:pPr>
              <w:rPr>
                <w:sz w:val="20"/>
                <w:szCs w:val="20"/>
              </w:rPr>
            </w:pPr>
            <w:r w:rsidRPr="003664D9">
              <w:rPr>
                <w:sz w:val="20"/>
                <w:szCs w:val="20"/>
              </w:rPr>
              <w:t>Apr</w:t>
            </w:r>
          </w:p>
        </w:tc>
        <w:tc>
          <w:tcPr>
            <w:tcW w:w="597" w:type="dxa"/>
          </w:tcPr>
          <w:p w:rsidRPr="003664D9" w:rsidR="00C052B7" w:rsidP="680A4EB0" w:rsidRDefault="00C052B7" w14:paraId="527E2EA2" w14:textId="5B003189">
            <w:pPr>
              <w:rPr>
                <w:sz w:val="20"/>
                <w:szCs w:val="20"/>
              </w:rPr>
            </w:pPr>
            <w:r w:rsidRPr="003664D9">
              <w:rPr>
                <w:sz w:val="20"/>
                <w:szCs w:val="20"/>
              </w:rPr>
              <w:t>May</w:t>
            </w:r>
          </w:p>
        </w:tc>
        <w:tc>
          <w:tcPr>
            <w:tcW w:w="640" w:type="dxa"/>
          </w:tcPr>
          <w:p w:rsidRPr="003664D9" w:rsidR="00C052B7" w:rsidP="680A4EB0" w:rsidRDefault="00C052B7" w14:paraId="42AD7879" w14:textId="36824FCC">
            <w:pPr>
              <w:rPr>
                <w:sz w:val="20"/>
                <w:szCs w:val="20"/>
              </w:rPr>
            </w:pPr>
            <w:r w:rsidRPr="003664D9">
              <w:rPr>
                <w:sz w:val="20"/>
                <w:szCs w:val="20"/>
              </w:rPr>
              <w:t xml:space="preserve">June </w:t>
            </w:r>
          </w:p>
        </w:tc>
        <w:tc>
          <w:tcPr>
            <w:tcW w:w="463" w:type="dxa"/>
          </w:tcPr>
          <w:p w:rsidRPr="003664D9" w:rsidR="00C052B7" w:rsidP="680A4EB0" w:rsidRDefault="00C052B7" w14:paraId="7722C6B9" w14:textId="3B9324C9">
            <w:pPr>
              <w:rPr>
                <w:sz w:val="20"/>
                <w:szCs w:val="20"/>
              </w:rPr>
            </w:pPr>
            <w:r w:rsidRPr="003664D9">
              <w:rPr>
                <w:sz w:val="20"/>
                <w:szCs w:val="20"/>
              </w:rPr>
              <w:t>Jul</w:t>
            </w:r>
          </w:p>
        </w:tc>
      </w:tr>
      <w:tr w:rsidR="00C052B7" w:rsidTr="5EEBD1BD" w14:paraId="6939845D" w14:textId="3293E886">
        <w:trPr>
          <w:trHeight w:val="300"/>
        </w:trPr>
        <w:tc>
          <w:tcPr>
            <w:tcW w:w="1387" w:type="dxa"/>
            <w:shd w:val="clear" w:color="auto" w:fill="FFFFFF" w:themeFill="background1"/>
          </w:tcPr>
          <w:p w:rsidRPr="00F43F9A" w:rsidR="00C052B7" w:rsidP="680A4EB0" w:rsidRDefault="00C052B7" w14:paraId="0AC23727" w14:textId="0A305081">
            <w:pPr>
              <w:shd w:val="clear" w:color="auto" w:fill="FFFFFF" w:themeFill="background1"/>
              <w:spacing w:after="0"/>
              <w:rPr>
                <w:rFonts w:ascii="Arial" w:hAnsi="Arial" w:eastAsia="system-ui" w:cs="Arial"/>
                <w:color w:val="24292E"/>
                <w:sz w:val="22"/>
                <w:szCs w:val="22"/>
              </w:rPr>
            </w:pPr>
            <w:r w:rsidRPr="00F43F9A">
              <w:rPr>
                <w:rFonts w:ascii="Arial" w:hAnsi="Arial" w:eastAsia="system-ui" w:cs="Arial"/>
                <w:color w:val="24292E"/>
                <w:sz w:val="22"/>
                <w:szCs w:val="22"/>
              </w:rPr>
              <w:t xml:space="preserve">Finish level 5 </w:t>
            </w:r>
            <w:r w:rsidR="00D3048B">
              <w:rPr>
                <w:rFonts w:ascii="Arial" w:hAnsi="Arial" w:eastAsia="system-ui" w:cs="Arial"/>
                <w:color w:val="24292E"/>
                <w:sz w:val="22"/>
                <w:szCs w:val="22"/>
              </w:rPr>
              <w:t>studies</w:t>
            </w:r>
          </w:p>
        </w:tc>
        <w:tc>
          <w:tcPr>
            <w:tcW w:w="640" w:type="dxa"/>
            <w:shd w:val="clear" w:color="auto" w:fill="92D050"/>
          </w:tcPr>
          <w:p w:rsidR="00C052B7" w:rsidP="680A4EB0" w:rsidRDefault="00C052B7" w14:paraId="1F1232AD" w14:textId="5D08BD87"/>
        </w:tc>
        <w:tc>
          <w:tcPr>
            <w:tcW w:w="561" w:type="dxa"/>
            <w:shd w:val="clear" w:color="auto" w:fill="FFFFFF" w:themeFill="background1"/>
          </w:tcPr>
          <w:p w:rsidR="00C052B7" w:rsidP="680A4EB0" w:rsidRDefault="00C052B7" w14:paraId="5689A073" w14:textId="5D08BD87"/>
        </w:tc>
        <w:tc>
          <w:tcPr>
            <w:tcW w:w="567" w:type="dxa"/>
            <w:shd w:val="clear" w:color="auto" w:fill="FFFFFF" w:themeFill="background1"/>
          </w:tcPr>
          <w:p w:rsidR="00C052B7" w:rsidP="680A4EB0" w:rsidRDefault="00C052B7" w14:paraId="4607EA99" w14:textId="5D08BD87"/>
        </w:tc>
        <w:tc>
          <w:tcPr>
            <w:tcW w:w="570" w:type="dxa"/>
            <w:shd w:val="clear" w:color="auto" w:fill="FFFFFF" w:themeFill="background1"/>
          </w:tcPr>
          <w:p w:rsidR="00C052B7" w:rsidP="680A4EB0" w:rsidRDefault="00C052B7" w14:paraId="22970AB2" w14:textId="5D08BD87"/>
        </w:tc>
        <w:tc>
          <w:tcPr>
            <w:tcW w:w="558" w:type="dxa"/>
            <w:shd w:val="clear" w:color="auto" w:fill="FFFFFF" w:themeFill="background1"/>
          </w:tcPr>
          <w:p w:rsidR="00C052B7" w:rsidP="680A4EB0" w:rsidRDefault="00C052B7" w14:paraId="0B0B6B1D" w14:textId="5D08BD87"/>
        </w:tc>
        <w:tc>
          <w:tcPr>
            <w:tcW w:w="584" w:type="dxa"/>
          </w:tcPr>
          <w:p w:rsidR="00C052B7" w:rsidP="680A4EB0" w:rsidRDefault="00C052B7" w14:paraId="404D4C11" w14:textId="5D08BD87"/>
        </w:tc>
        <w:tc>
          <w:tcPr>
            <w:tcW w:w="590" w:type="dxa"/>
          </w:tcPr>
          <w:p w:rsidR="00C052B7" w:rsidP="680A4EB0" w:rsidRDefault="00C052B7" w14:paraId="4441C1E2" w14:textId="5D08BD87"/>
        </w:tc>
        <w:tc>
          <w:tcPr>
            <w:tcW w:w="521" w:type="dxa"/>
          </w:tcPr>
          <w:p w:rsidR="00C052B7" w:rsidP="680A4EB0" w:rsidRDefault="00C052B7" w14:paraId="6D35192E" w14:textId="5D08BD87"/>
        </w:tc>
        <w:tc>
          <w:tcPr>
            <w:tcW w:w="563" w:type="dxa"/>
          </w:tcPr>
          <w:p w:rsidR="00C052B7" w:rsidP="680A4EB0" w:rsidRDefault="00C052B7" w14:paraId="6D053188" w14:textId="5D08BD87"/>
        </w:tc>
        <w:tc>
          <w:tcPr>
            <w:tcW w:w="573" w:type="dxa"/>
          </w:tcPr>
          <w:p w:rsidR="00C052B7" w:rsidP="680A4EB0" w:rsidRDefault="00C052B7" w14:paraId="53E13E41" w14:textId="77777777"/>
        </w:tc>
        <w:tc>
          <w:tcPr>
            <w:tcW w:w="536" w:type="dxa"/>
          </w:tcPr>
          <w:p w:rsidR="00C052B7" w:rsidP="680A4EB0" w:rsidRDefault="00C052B7" w14:paraId="59FA9BA4" w14:textId="77777777"/>
        </w:tc>
        <w:tc>
          <w:tcPr>
            <w:tcW w:w="597" w:type="dxa"/>
          </w:tcPr>
          <w:p w:rsidR="00C052B7" w:rsidP="680A4EB0" w:rsidRDefault="00C052B7" w14:paraId="12901E63" w14:textId="77777777"/>
        </w:tc>
        <w:tc>
          <w:tcPr>
            <w:tcW w:w="640" w:type="dxa"/>
          </w:tcPr>
          <w:p w:rsidR="00C052B7" w:rsidP="680A4EB0" w:rsidRDefault="00C052B7" w14:paraId="615D86A8" w14:textId="77777777"/>
        </w:tc>
        <w:tc>
          <w:tcPr>
            <w:tcW w:w="463" w:type="dxa"/>
          </w:tcPr>
          <w:p w:rsidR="00C052B7" w:rsidP="680A4EB0" w:rsidRDefault="00C052B7" w14:paraId="6F4C3086" w14:textId="77777777"/>
        </w:tc>
      </w:tr>
      <w:tr w:rsidR="00C052B7" w:rsidTr="5EEBD1BD" w14:paraId="0568CF68" w14:textId="310DE3B8">
        <w:trPr>
          <w:trHeight w:val="300"/>
        </w:trPr>
        <w:tc>
          <w:tcPr>
            <w:tcW w:w="1387" w:type="dxa"/>
          </w:tcPr>
          <w:p w:rsidRPr="00F43F9A" w:rsidR="00C052B7" w:rsidP="680A4EB0" w:rsidRDefault="00C052B7" w14:paraId="679081D0" w14:textId="5DB7B6FD">
            <w:pPr>
              <w:rPr>
                <w:rFonts w:ascii="Arial" w:hAnsi="Arial" w:cs="Arial"/>
                <w:sz w:val="22"/>
                <w:szCs w:val="22"/>
              </w:rPr>
            </w:pPr>
            <w:r w:rsidRPr="00F43F9A">
              <w:rPr>
                <w:rFonts w:ascii="Arial" w:hAnsi="Arial" w:cs="Arial"/>
                <w:sz w:val="22"/>
                <w:szCs w:val="22"/>
              </w:rPr>
              <w:t xml:space="preserve">Mental Health </w:t>
            </w:r>
            <w:r w:rsidR="00E023E6">
              <w:rPr>
                <w:rFonts w:ascii="Arial" w:hAnsi="Arial" w:cs="Arial"/>
                <w:sz w:val="22"/>
                <w:szCs w:val="22"/>
              </w:rPr>
              <w:t>F</w:t>
            </w:r>
            <w:r w:rsidRPr="00F43F9A">
              <w:rPr>
                <w:rFonts w:ascii="Arial" w:hAnsi="Arial" w:cs="Arial"/>
                <w:sz w:val="22"/>
                <w:szCs w:val="22"/>
              </w:rPr>
              <w:t xml:space="preserve">irst </w:t>
            </w:r>
            <w:r w:rsidR="00E023E6">
              <w:rPr>
                <w:rFonts w:ascii="Arial" w:hAnsi="Arial" w:cs="Arial"/>
                <w:sz w:val="22"/>
                <w:szCs w:val="22"/>
              </w:rPr>
              <w:t>A</w:t>
            </w:r>
            <w:r w:rsidRPr="00F43F9A">
              <w:rPr>
                <w:rFonts w:ascii="Arial" w:hAnsi="Arial" w:cs="Arial"/>
                <w:sz w:val="22"/>
                <w:szCs w:val="22"/>
              </w:rPr>
              <w:t>id course</w:t>
            </w:r>
          </w:p>
        </w:tc>
        <w:tc>
          <w:tcPr>
            <w:tcW w:w="640" w:type="dxa"/>
          </w:tcPr>
          <w:p w:rsidR="00C052B7" w:rsidP="680A4EB0" w:rsidRDefault="00C052B7" w14:paraId="6F1AB0D8" w14:textId="5D08BD87"/>
        </w:tc>
        <w:tc>
          <w:tcPr>
            <w:tcW w:w="561" w:type="dxa"/>
          </w:tcPr>
          <w:p w:rsidR="00C052B7" w:rsidP="680A4EB0" w:rsidRDefault="00C052B7" w14:paraId="640E1ACB" w14:textId="5D08BD87"/>
        </w:tc>
        <w:tc>
          <w:tcPr>
            <w:tcW w:w="567" w:type="dxa"/>
            <w:shd w:val="clear" w:color="auto" w:fill="92D050"/>
          </w:tcPr>
          <w:p w:rsidR="00C052B7" w:rsidP="680A4EB0" w:rsidRDefault="00C052B7" w14:paraId="5E4910AD" w14:textId="5D08BD87"/>
        </w:tc>
        <w:tc>
          <w:tcPr>
            <w:tcW w:w="570" w:type="dxa"/>
            <w:shd w:val="clear" w:color="auto" w:fill="92D050"/>
          </w:tcPr>
          <w:p w:rsidR="00C052B7" w:rsidP="680A4EB0" w:rsidRDefault="00C052B7" w14:paraId="0F848BEB" w14:textId="5D08BD87"/>
        </w:tc>
        <w:tc>
          <w:tcPr>
            <w:tcW w:w="558" w:type="dxa"/>
            <w:shd w:val="clear" w:color="auto" w:fill="FFFFFF" w:themeFill="background1"/>
          </w:tcPr>
          <w:p w:rsidR="00C052B7" w:rsidP="680A4EB0" w:rsidRDefault="00C052B7" w14:paraId="11462540" w14:textId="5D08BD87"/>
        </w:tc>
        <w:tc>
          <w:tcPr>
            <w:tcW w:w="584" w:type="dxa"/>
            <w:shd w:val="clear" w:color="auto" w:fill="FFFFFF" w:themeFill="background1"/>
          </w:tcPr>
          <w:p w:rsidR="00C052B7" w:rsidP="680A4EB0" w:rsidRDefault="00C052B7" w14:paraId="06A6DE0B" w14:textId="5D08BD87"/>
        </w:tc>
        <w:tc>
          <w:tcPr>
            <w:tcW w:w="590" w:type="dxa"/>
            <w:shd w:val="clear" w:color="auto" w:fill="FFFFFF" w:themeFill="background1"/>
          </w:tcPr>
          <w:p w:rsidR="00C052B7" w:rsidP="680A4EB0" w:rsidRDefault="00C052B7" w14:paraId="7BF47311" w14:textId="5D08BD87"/>
        </w:tc>
        <w:tc>
          <w:tcPr>
            <w:tcW w:w="521" w:type="dxa"/>
          </w:tcPr>
          <w:p w:rsidR="00C052B7" w:rsidP="680A4EB0" w:rsidRDefault="00C052B7" w14:paraId="504BFC3A" w14:textId="5D08BD87"/>
        </w:tc>
        <w:tc>
          <w:tcPr>
            <w:tcW w:w="563" w:type="dxa"/>
          </w:tcPr>
          <w:p w:rsidR="00C052B7" w:rsidP="680A4EB0" w:rsidRDefault="00C052B7" w14:paraId="20274069" w14:textId="5D08BD87"/>
        </w:tc>
        <w:tc>
          <w:tcPr>
            <w:tcW w:w="573" w:type="dxa"/>
          </w:tcPr>
          <w:p w:rsidR="00C052B7" w:rsidP="680A4EB0" w:rsidRDefault="00C052B7" w14:paraId="2156A57C" w14:textId="77777777"/>
        </w:tc>
        <w:tc>
          <w:tcPr>
            <w:tcW w:w="536" w:type="dxa"/>
          </w:tcPr>
          <w:p w:rsidR="00C052B7" w:rsidP="680A4EB0" w:rsidRDefault="00C052B7" w14:paraId="4CDEFE7B" w14:textId="77777777"/>
        </w:tc>
        <w:tc>
          <w:tcPr>
            <w:tcW w:w="597" w:type="dxa"/>
          </w:tcPr>
          <w:p w:rsidR="00C052B7" w:rsidP="680A4EB0" w:rsidRDefault="00C052B7" w14:paraId="0D8E7B64" w14:textId="77777777"/>
        </w:tc>
        <w:tc>
          <w:tcPr>
            <w:tcW w:w="640" w:type="dxa"/>
          </w:tcPr>
          <w:p w:rsidR="00C052B7" w:rsidP="680A4EB0" w:rsidRDefault="00C052B7" w14:paraId="18E97B3D" w14:textId="77777777"/>
        </w:tc>
        <w:tc>
          <w:tcPr>
            <w:tcW w:w="463" w:type="dxa"/>
          </w:tcPr>
          <w:p w:rsidR="00C052B7" w:rsidP="680A4EB0" w:rsidRDefault="00C052B7" w14:paraId="7CE5DA8A" w14:textId="77777777"/>
        </w:tc>
      </w:tr>
      <w:tr w:rsidR="00631A47" w:rsidTr="5EEBD1BD" w14:paraId="54C7D591" w14:textId="2B6A2D48">
        <w:trPr>
          <w:trHeight w:val="300"/>
        </w:trPr>
        <w:tc>
          <w:tcPr>
            <w:tcW w:w="1387" w:type="dxa"/>
          </w:tcPr>
          <w:p w:rsidRPr="00F43F9A" w:rsidR="00631A47" w:rsidP="00631A47" w:rsidRDefault="00631A47" w14:paraId="0FC87D81" w14:textId="44A88904">
            <w:pPr>
              <w:rPr>
                <w:rFonts w:ascii="Arial" w:hAnsi="Arial" w:cs="Arial"/>
                <w:sz w:val="22"/>
                <w:szCs w:val="22"/>
              </w:rPr>
            </w:pPr>
            <w:r w:rsidRPr="00F43F9A">
              <w:rPr>
                <w:rFonts w:ascii="Arial" w:hAnsi="Arial" w:cs="Arial"/>
                <w:sz w:val="22"/>
                <w:szCs w:val="22"/>
              </w:rPr>
              <w:t xml:space="preserve">Update cv/cover letter </w:t>
            </w:r>
          </w:p>
        </w:tc>
        <w:tc>
          <w:tcPr>
            <w:tcW w:w="640" w:type="dxa"/>
            <w:shd w:val="clear" w:color="auto" w:fill="92D050"/>
          </w:tcPr>
          <w:p w:rsidR="00631A47" w:rsidP="00631A47" w:rsidRDefault="00631A47" w14:paraId="7DF217A3" w14:textId="5D08BD87"/>
        </w:tc>
        <w:tc>
          <w:tcPr>
            <w:tcW w:w="561" w:type="dxa"/>
            <w:shd w:val="clear" w:color="auto" w:fill="92D050"/>
          </w:tcPr>
          <w:p w:rsidR="00631A47" w:rsidP="00631A47" w:rsidRDefault="00631A47" w14:paraId="47F65354" w14:textId="5D08BD87"/>
        </w:tc>
        <w:tc>
          <w:tcPr>
            <w:tcW w:w="567" w:type="dxa"/>
          </w:tcPr>
          <w:p w:rsidR="00631A47" w:rsidP="00631A47" w:rsidRDefault="00631A47" w14:paraId="44B01364" w14:textId="5D08BD87"/>
        </w:tc>
        <w:tc>
          <w:tcPr>
            <w:tcW w:w="570" w:type="dxa"/>
          </w:tcPr>
          <w:p w:rsidR="00631A47" w:rsidP="00631A47" w:rsidRDefault="00631A47" w14:paraId="4EB85767" w14:textId="5D08BD87"/>
        </w:tc>
        <w:tc>
          <w:tcPr>
            <w:tcW w:w="558" w:type="dxa"/>
          </w:tcPr>
          <w:p w:rsidR="00631A47" w:rsidP="00631A47" w:rsidRDefault="00631A47" w14:paraId="20E81752" w14:textId="5D08BD87"/>
        </w:tc>
        <w:tc>
          <w:tcPr>
            <w:tcW w:w="584" w:type="dxa"/>
          </w:tcPr>
          <w:p w:rsidR="00631A47" w:rsidP="00631A47" w:rsidRDefault="00631A47" w14:paraId="391C092E" w14:textId="5D08BD87"/>
        </w:tc>
        <w:tc>
          <w:tcPr>
            <w:tcW w:w="590" w:type="dxa"/>
          </w:tcPr>
          <w:p w:rsidR="00631A47" w:rsidP="00631A47" w:rsidRDefault="00631A47" w14:paraId="622EDD94" w14:textId="5D08BD87"/>
        </w:tc>
        <w:tc>
          <w:tcPr>
            <w:tcW w:w="521" w:type="dxa"/>
            <w:shd w:val="clear" w:color="auto" w:fill="92D050"/>
          </w:tcPr>
          <w:p w:rsidR="00631A47" w:rsidP="00631A47" w:rsidRDefault="00631A47" w14:paraId="2EE86CEC" w14:textId="5D08BD87"/>
        </w:tc>
        <w:tc>
          <w:tcPr>
            <w:tcW w:w="563" w:type="dxa"/>
            <w:shd w:val="clear" w:color="auto" w:fill="92D050"/>
          </w:tcPr>
          <w:p w:rsidR="00631A47" w:rsidP="00631A47" w:rsidRDefault="00631A47" w14:paraId="40E276DB" w14:textId="5D08BD87"/>
        </w:tc>
        <w:tc>
          <w:tcPr>
            <w:tcW w:w="573" w:type="dxa"/>
          </w:tcPr>
          <w:p w:rsidR="00631A47" w:rsidP="00631A47" w:rsidRDefault="00631A47" w14:paraId="3B18AD48" w14:textId="77777777"/>
        </w:tc>
        <w:tc>
          <w:tcPr>
            <w:tcW w:w="536" w:type="dxa"/>
          </w:tcPr>
          <w:p w:rsidR="00631A47" w:rsidP="00631A47" w:rsidRDefault="00631A47" w14:paraId="0EF432AC" w14:textId="77777777"/>
        </w:tc>
        <w:tc>
          <w:tcPr>
            <w:tcW w:w="597" w:type="dxa"/>
          </w:tcPr>
          <w:p w:rsidR="00631A47" w:rsidP="00631A47" w:rsidRDefault="00631A47" w14:paraId="2AEB0A87" w14:textId="77777777"/>
        </w:tc>
        <w:tc>
          <w:tcPr>
            <w:tcW w:w="640" w:type="dxa"/>
          </w:tcPr>
          <w:p w:rsidR="00631A47" w:rsidP="00631A47" w:rsidRDefault="00631A47" w14:paraId="567FF1A2" w14:textId="77777777"/>
        </w:tc>
        <w:tc>
          <w:tcPr>
            <w:tcW w:w="463" w:type="dxa"/>
          </w:tcPr>
          <w:p w:rsidR="00631A47" w:rsidP="00631A47" w:rsidRDefault="00631A47" w14:paraId="2357F68E" w14:textId="77777777"/>
        </w:tc>
      </w:tr>
      <w:tr w:rsidR="00C052B7" w:rsidTr="5EEBD1BD" w14:paraId="30C6E0C5" w14:textId="23167325">
        <w:trPr>
          <w:trHeight w:val="300"/>
        </w:trPr>
        <w:tc>
          <w:tcPr>
            <w:tcW w:w="1387" w:type="dxa"/>
          </w:tcPr>
          <w:p w:rsidRPr="00F43F9A" w:rsidR="00C052B7" w:rsidP="680A4EB0" w:rsidRDefault="00C052B7" w14:paraId="63A12B5D" w14:textId="4D844C21">
            <w:pPr>
              <w:rPr>
                <w:rFonts w:ascii="Arial" w:hAnsi="Arial" w:cs="Arial"/>
                <w:sz w:val="22"/>
                <w:szCs w:val="22"/>
              </w:rPr>
            </w:pPr>
            <w:r w:rsidRPr="00F43F9A">
              <w:rPr>
                <w:rFonts w:ascii="Arial" w:hAnsi="Arial" w:cs="Arial"/>
                <w:sz w:val="22"/>
                <w:szCs w:val="22"/>
              </w:rPr>
              <w:t>Volunteer work</w:t>
            </w:r>
          </w:p>
        </w:tc>
        <w:tc>
          <w:tcPr>
            <w:tcW w:w="640" w:type="dxa"/>
          </w:tcPr>
          <w:p w:rsidR="00C052B7" w:rsidP="680A4EB0" w:rsidRDefault="00C052B7" w14:paraId="5BF87F8E" w14:textId="5D08BD87"/>
        </w:tc>
        <w:tc>
          <w:tcPr>
            <w:tcW w:w="561" w:type="dxa"/>
            <w:shd w:val="clear" w:color="auto" w:fill="92D050"/>
          </w:tcPr>
          <w:p w:rsidR="00C052B7" w:rsidP="680A4EB0" w:rsidRDefault="00C052B7" w14:paraId="367084B4" w14:textId="5D08BD87"/>
        </w:tc>
        <w:tc>
          <w:tcPr>
            <w:tcW w:w="567" w:type="dxa"/>
            <w:shd w:val="clear" w:color="auto" w:fill="92D050"/>
          </w:tcPr>
          <w:p w:rsidR="00C052B7" w:rsidP="680A4EB0" w:rsidRDefault="00C052B7" w14:paraId="26658BBA" w14:textId="5D08BD87"/>
        </w:tc>
        <w:tc>
          <w:tcPr>
            <w:tcW w:w="570" w:type="dxa"/>
            <w:shd w:val="clear" w:color="auto" w:fill="92D050"/>
          </w:tcPr>
          <w:p w:rsidR="00C052B7" w:rsidP="680A4EB0" w:rsidRDefault="00C052B7" w14:paraId="4AFC41D2" w14:textId="5D08BD87"/>
        </w:tc>
        <w:tc>
          <w:tcPr>
            <w:tcW w:w="558" w:type="dxa"/>
            <w:shd w:val="clear" w:color="auto" w:fill="92D050"/>
          </w:tcPr>
          <w:p w:rsidR="00C052B7" w:rsidP="680A4EB0" w:rsidRDefault="00C052B7" w14:paraId="34227C9D" w14:textId="5D08BD87"/>
        </w:tc>
        <w:tc>
          <w:tcPr>
            <w:tcW w:w="584" w:type="dxa"/>
            <w:shd w:val="clear" w:color="auto" w:fill="92D050"/>
          </w:tcPr>
          <w:p w:rsidR="00C052B7" w:rsidP="680A4EB0" w:rsidRDefault="00C052B7" w14:paraId="164E6C96" w14:textId="5D08BD87"/>
        </w:tc>
        <w:tc>
          <w:tcPr>
            <w:tcW w:w="590" w:type="dxa"/>
            <w:shd w:val="clear" w:color="auto" w:fill="92D050"/>
          </w:tcPr>
          <w:p w:rsidR="00C052B7" w:rsidP="680A4EB0" w:rsidRDefault="00C052B7" w14:paraId="0B72300F" w14:textId="5D08BD87"/>
        </w:tc>
        <w:tc>
          <w:tcPr>
            <w:tcW w:w="521" w:type="dxa"/>
            <w:shd w:val="clear" w:color="auto" w:fill="92D050"/>
          </w:tcPr>
          <w:p w:rsidR="00C052B7" w:rsidP="680A4EB0" w:rsidRDefault="00C052B7" w14:paraId="4E40DA32" w14:textId="5D08BD87"/>
        </w:tc>
        <w:tc>
          <w:tcPr>
            <w:tcW w:w="563" w:type="dxa"/>
            <w:shd w:val="clear" w:color="auto" w:fill="92D050"/>
          </w:tcPr>
          <w:p w:rsidR="00C052B7" w:rsidP="680A4EB0" w:rsidRDefault="00C052B7" w14:paraId="459CCBF1" w14:textId="5D08BD87"/>
        </w:tc>
        <w:tc>
          <w:tcPr>
            <w:tcW w:w="573" w:type="dxa"/>
            <w:shd w:val="clear" w:color="auto" w:fill="92D050"/>
          </w:tcPr>
          <w:p w:rsidR="00C052B7" w:rsidP="680A4EB0" w:rsidRDefault="00C052B7" w14:paraId="25E1BA7B" w14:textId="77777777"/>
        </w:tc>
        <w:tc>
          <w:tcPr>
            <w:tcW w:w="536" w:type="dxa"/>
            <w:shd w:val="clear" w:color="auto" w:fill="92D050"/>
          </w:tcPr>
          <w:p w:rsidR="00C052B7" w:rsidP="680A4EB0" w:rsidRDefault="00C052B7" w14:paraId="0F4C44B8" w14:textId="77777777"/>
        </w:tc>
        <w:tc>
          <w:tcPr>
            <w:tcW w:w="597" w:type="dxa"/>
            <w:shd w:val="clear" w:color="auto" w:fill="92D050"/>
          </w:tcPr>
          <w:p w:rsidR="00C052B7" w:rsidP="680A4EB0" w:rsidRDefault="00C052B7" w14:paraId="61FE764F" w14:textId="77777777"/>
        </w:tc>
        <w:tc>
          <w:tcPr>
            <w:tcW w:w="640" w:type="dxa"/>
            <w:shd w:val="clear" w:color="auto" w:fill="92D050"/>
          </w:tcPr>
          <w:p w:rsidR="00C052B7" w:rsidP="680A4EB0" w:rsidRDefault="00C052B7" w14:paraId="4A9987A2" w14:textId="77777777"/>
        </w:tc>
        <w:tc>
          <w:tcPr>
            <w:tcW w:w="463" w:type="dxa"/>
            <w:shd w:val="clear" w:color="auto" w:fill="92D050"/>
          </w:tcPr>
          <w:p w:rsidR="00C052B7" w:rsidP="680A4EB0" w:rsidRDefault="00C052B7" w14:paraId="2F4C259D" w14:textId="77777777"/>
        </w:tc>
      </w:tr>
      <w:tr w:rsidR="00C052B7" w:rsidTr="5EEBD1BD" w14:paraId="2F9F5E19" w14:textId="7F1276F5">
        <w:trPr>
          <w:trHeight w:val="300"/>
        </w:trPr>
        <w:tc>
          <w:tcPr>
            <w:tcW w:w="1387" w:type="dxa"/>
          </w:tcPr>
          <w:p w:rsidRPr="00F43F9A" w:rsidR="00C052B7" w:rsidP="680A4EB0" w:rsidRDefault="00C052B7" w14:paraId="1D84DF8C" w14:textId="06504E8C">
            <w:pPr>
              <w:rPr>
                <w:rFonts w:ascii="Arial" w:hAnsi="Arial" w:cs="Arial"/>
                <w:sz w:val="22"/>
                <w:szCs w:val="22"/>
              </w:rPr>
            </w:pPr>
            <w:r w:rsidRPr="00F43F9A">
              <w:rPr>
                <w:rFonts w:ascii="Arial" w:hAnsi="Arial" w:cs="Arial"/>
                <w:sz w:val="22"/>
                <w:szCs w:val="22"/>
              </w:rPr>
              <w:t>Job application / interviews</w:t>
            </w:r>
          </w:p>
        </w:tc>
        <w:tc>
          <w:tcPr>
            <w:tcW w:w="640" w:type="dxa"/>
          </w:tcPr>
          <w:p w:rsidR="00C052B7" w:rsidP="680A4EB0" w:rsidRDefault="00C052B7" w14:paraId="345B97C9" w14:textId="5D08BD87"/>
        </w:tc>
        <w:tc>
          <w:tcPr>
            <w:tcW w:w="561" w:type="dxa"/>
          </w:tcPr>
          <w:p w:rsidR="00C052B7" w:rsidP="680A4EB0" w:rsidRDefault="00C052B7" w14:paraId="3CE8D3D4" w14:textId="5D08BD87"/>
        </w:tc>
        <w:tc>
          <w:tcPr>
            <w:tcW w:w="567" w:type="dxa"/>
          </w:tcPr>
          <w:p w:rsidR="00C052B7" w:rsidP="680A4EB0" w:rsidRDefault="00C052B7" w14:paraId="78704C1F" w14:textId="5D08BD87"/>
        </w:tc>
        <w:tc>
          <w:tcPr>
            <w:tcW w:w="570" w:type="dxa"/>
            <w:shd w:val="clear" w:color="auto" w:fill="92D050"/>
          </w:tcPr>
          <w:p w:rsidR="00C052B7" w:rsidP="680A4EB0" w:rsidRDefault="00C052B7" w14:paraId="242430CF" w14:textId="5D08BD87"/>
        </w:tc>
        <w:tc>
          <w:tcPr>
            <w:tcW w:w="558" w:type="dxa"/>
            <w:shd w:val="clear" w:color="auto" w:fill="92D050"/>
          </w:tcPr>
          <w:p w:rsidR="00C052B7" w:rsidP="680A4EB0" w:rsidRDefault="00C052B7" w14:paraId="1ABF2DA2" w14:textId="5D08BD87"/>
        </w:tc>
        <w:tc>
          <w:tcPr>
            <w:tcW w:w="584" w:type="dxa"/>
            <w:shd w:val="clear" w:color="auto" w:fill="92D050"/>
          </w:tcPr>
          <w:p w:rsidR="00C052B7" w:rsidP="680A4EB0" w:rsidRDefault="00C052B7" w14:paraId="0E370EF1" w14:textId="5D08BD87"/>
        </w:tc>
        <w:tc>
          <w:tcPr>
            <w:tcW w:w="590" w:type="dxa"/>
            <w:shd w:val="clear" w:color="auto" w:fill="92D050"/>
          </w:tcPr>
          <w:p w:rsidR="00C052B7" w:rsidP="680A4EB0" w:rsidRDefault="00C052B7" w14:paraId="2D3A638C" w14:textId="5D08BD87"/>
        </w:tc>
        <w:tc>
          <w:tcPr>
            <w:tcW w:w="521" w:type="dxa"/>
            <w:shd w:val="clear" w:color="auto" w:fill="92D050"/>
          </w:tcPr>
          <w:p w:rsidR="00C052B7" w:rsidP="680A4EB0" w:rsidRDefault="00C052B7" w14:paraId="40D65444" w14:textId="5D08BD87"/>
        </w:tc>
        <w:tc>
          <w:tcPr>
            <w:tcW w:w="563" w:type="dxa"/>
            <w:shd w:val="clear" w:color="auto" w:fill="92D050"/>
          </w:tcPr>
          <w:p w:rsidR="00C052B7" w:rsidP="680A4EB0" w:rsidRDefault="00C052B7" w14:paraId="193F5FF6" w14:textId="5D08BD87"/>
        </w:tc>
        <w:tc>
          <w:tcPr>
            <w:tcW w:w="573" w:type="dxa"/>
            <w:shd w:val="clear" w:color="auto" w:fill="92D050"/>
          </w:tcPr>
          <w:p w:rsidR="00C052B7" w:rsidP="680A4EB0" w:rsidRDefault="00C052B7" w14:paraId="01161306" w14:textId="77777777"/>
        </w:tc>
        <w:tc>
          <w:tcPr>
            <w:tcW w:w="536" w:type="dxa"/>
            <w:shd w:val="clear" w:color="auto" w:fill="92D050"/>
          </w:tcPr>
          <w:p w:rsidR="00C052B7" w:rsidP="680A4EB0" w:rsidRDefault="00C052B7" w14:paraId="1BC89441" w14:textId="77777777"/>
        </w:tc>
        <w:tc>
          <w:tcPr>
            <w:tcW w:w="597" w:type="dxa"/>
            <w:shd w:val="clear" w:color="auto" w:fill="FFFFFF" w:themeFill="background1"/>
          </w:tcPr>
          <w:p w:rsidR="00C052B7" w:rsidP="680A4EB0" w:rsidRDefault="00C052B7" w14:paraId="100640F2" w14:textId="77777777"/>
        </w:tc>
        <w:tc>
          <w:tcPr>
            <w:tcW w:w="640" w:type="dxa"/>
            <w:shd w:val="clear" w:color="auto" w:fill="FFFFFF" w:themeFill="background1"/>
          </w:tcPr>
          <w:p w:rsidR="00C052B7" w:rsidP="680A4EB0" w:rsidRDefault="00C052B7" w14:paraId="1D6E3507" w14:textId="77777777"/>
        </w:tc>
        <w:tc>
          <w:tcPr>
            <w:tcW w:w="463" w:type="dxa"/>
            <w:shd w:val="clear" w:color="auto" w:fill="FFFFFF" w:themeFill="background1"/>
          </w:tcPr>
          <w:p w:rsidR="00C052B7" w:rsidP="680A4EB0" w:rsidRDefault="00C052B7" w14:paraId="026A8DA4" w14:textId="77777777"/>
        </w:tc>
      </w:tr>
      <w:tr w:rsidR="00C052B7" w:rsidTr="5EEBD1BD" w14:paraId="1F964DBF" w14:textId="2CF3D3F1">
        <w:trPr>
          <w:trHeight w:val="300"/>
        </w:trPr>
        <w:tc>
          <w:tcPr>
            <w:tcW w:w="1387" w:type="dxa"/>
            <w:shd w:val="clear" w:color="auto" w:fill="FFFFFF" w:themeFill="background1"/>
          </w:tcPr>
          <w:p w:rsidRPr="00F43F9A" w:rsidR="00C052B7" w:rsidP="5EEBD1BD" w:rsidRDefault="1E956077" w14:paraId="2083D95B" w14:textId="007D532F">
            <w:pPr>
              <w:rPr>
                <w:rFonts w:ascii="Arial" w:hAnsi="Arial" w:cs="Arial"/>
                <w:sz w:val="22"/>
                <w:szCs w:val="22"/>
              </w:rPr>
            </w:pPr>
            <w:r w:rsidRPr="5EEBD1BD">
              <w:rPr>
                <w:rFonts w:ascii="Arial" w:hAnsi="Arial" w:cs="Arial"/>
                <w:sz w:val="22"/>
                <w:szCs w:val="22"/>
              </w:rPr>
              <w:t>Commence Level 6</w:t>
            </w:r>
          </w:p>
          <w:p w:rsidRPr="00F43F9A" w:rsidR="00C052B7" w:rsidP="680A4EB0" w:rsidRDefault="00C052B7" w14:paraId="466879E4" w14:textId="6EB3B4A2">
            <w:pPr>
              <w:rPr>
                <w:rFonts w:ascii="Arial" w:hAnsi="Arial" w:cs="Arial"/>
                <w:sz w:val="22"/>
                <w:szCs w:val="22"/>
              </w:rPr>
            </w:pPr>
          </w:p>
        </w:tc>
        <w:tc>
          <w:tcPr>
            <w:tcW w:w="640" w:type="dxa"/>
          </w:tcPr>
          <w:p w:rsidR="00C052B7" w:rsidP="680A4EB0" w:rsidRDefault="00C052B7" w14:paraId="2551EF31" w14:textId="5D08BD87"/>
        </w:tc>
        <w:tc>
          <w:tcPr>
            <w:tcW w:w="561" w:type="dxa"/>
          </w:tcPr>
          <w:p w:rsidR="00C052B7" w:rsidP="680A4EB0" w:rsidRDefault="00C052B7" w14:paraId="1D8EF180" w14:textId="5D08BD87"/>
        </w:tc>
        <w:tc>
          <w:tcPr>
            <w:tcW w:w="567" w:type="dxa"/>
          </w:tcPr>
          <w:p w:rsidR="00C052B7" w:rsidP="680A4EB0" w:rsidRDefault="00C052B7" w14:paraId="212F6926" w14:textId="5D08BD87"/>
        </w:tc>
        <w:tc>
          <w:tcPr>
            <w:tcW w:w="570" w:type="dxa"/>
            <w:shd w:val="clear" w:color="auto" w:fill="92D050"/>
          </w:tcPr>
          <w:p w:rsidR="00C052B7" w:rsidP="680A4EB0" w:rsidRDefault="00C052B7" w14:paraId="0DDAC815" w14:textId="5D08BD87"/>
        </w:tc>
        <w:tc>
          <w:tcPr>
            <w:tcW w:w="558" w:type="dxa"/>
            <w:shd w:val="clear" w:color="auto" w:fill="92D050"/>
          </w:tcPr>
          <w:p w:rsidR="00C052B7" w:rsidP="680A4EB0" w:rsidRDefault="00C052B7" w14:paraId="15C4F6EF" w14:textId="5D08BD87"/>
        </w:tc>
        <w:tc>
          <w:tcPr>
            <w:tcW w:w="584" w:type="dxa"/>
            <w:shd w:val="clear" w:color="auto" w:fill="92D050"/>
          </w:tcPr>
          <w:p w:rsidR="00C052B7" w:rsidP="680A4EB0" w:rsidRDefault="00C052B7" w14:paraId="07EC7D00" w14:textId="5D08BD87"/>
        </w:tc>
        <w:tc>
          <w:tcPr>
            <w:tcW w:w="590" w:type="dxa"/>
            <w:shd w:val="clear" w:color="auto" w:fill="92D050"/>
          </w:tcPr>
          <w:p w:rsidR="00C052B7" w:rsidP="680A4EB0" w:rsidRDefault="00C052B7" w14:paraId="0B469CD3" w14:textId="5D08BD87"/>
        </w:tc>
        <w:tc>
          <w:tcPr>
            <w:tcW w:w="521" w:type="dxa"/>
            <w:shd w:val="clear" w:color="auto" w:fill="92D050"/>
          </w:tcPr>
          <w:p w:rsidR="00C052B7" w:rsidP="680A4EB0" w:rsidRDefault="00C052B7" w14:paraId="7DCC91F4" w14:textId="5D08BD87"/>
        </w:tc>
        <w:tc>
          <w:tcPr>
            <w:tcW w:w="563" w:type="dxa"/>
            <w:shd w:val="clear" w:color="auto" w:fill="92D050"/>
          </w:tcPr>
          <w:p w:rsidR="00C052B7" w:rsidP="680A4EB0" w:rsidRDefault="00C052B7" w14:paraId="197C1DCE" w14:textId="5D08BD87"/>
        </w:tc>
        <w:tc>
          <w:tcPr>
            <w:tcW w:w="573" w:type="dxa"/>
            <w:shd w:val="clear" w:color="auto" w:fill="92D050"/>
          </w:tcPr>
          <w:p w:rsidR="00C052B7" w:rsidP="680A4EB0" w:rsidRDefault="00C052B7" w14:paraId="2EAEFBB0" w14:textId="77777777"/>
        </w:tc>
        <w:tc>
          <w:tcPr>
            <w:tcW w:w="536" w:type="dxa"/>
            <w:shd w:val="clear" w:color="auto" w:fill="92D050"/>
          </w:tcPr>
          <w:p w:rsidR="00C052B7" w:rsidP="680A4EB0" w:rsidRDefault="00C052B7" w14:paraId="4CA31756" w14:textId="77777777"/>
        </w:tc>
        <w:tc>
          <w:tcPr>
            <w:tcW w:w="597" w:type="dxa"/>
            <w:shd w:val="clear" w:color="auto" w:fill="92D050"/>
          </w:tcPr>
          <w:p w:rsidR="00C052B7" w:rsidP="680A4EB0" w:rsidRDefault="00C052B7" w14:paraId="22C27D88" w14:textId="77777777"/>
        </w:tc>
        <w:tc>
          <w:tcPr>
            <w:tcW w:w="640" w:type="dxa"/>
          </w:tcPr>
          <w:p w:rsidR="00C052B7" w:rsidP="680A4EB0" w:rsidRDefault="00C052B7" w14:paraId="29934938" w14:textId="77777777"/>
        </w:tc>
        <w:tc>
          <w:tcPr>
            <w:tcW w:w="463" w:type="dxa"/>
          </w:tcPr>
          <w:p w:rsidR="00C052B7" w:rsidP="680A4EB0" w:rsidRDefault="00C052B7" w14:paraId="21169267" w14:textId="77777777"/>
        </w:tc>
      </w:tr>
      <w:tr w:rsidR="00425DC0" w:rsidTr="5EEBD1BD" w14:paraId="241FF2D5" w14:textId="77777777">
        <w:trPr>
          <w:trHeight w:val="300"/>
        </w:trPr>
        <w:tc>
          <w:tcPr>
            <w:tcW w:w="1387" w:type="dxa"/>
            <w:shd w:val="clear" w:color="auto" w:fill="FFFFFF" w:themeFill="background1"/>
          </w:tcPr>
          <w:p w:rsidRPr="00F43F9A" w:rsidR="00425DC0" w:rsidP="5EEBD1BD" w:rsidRDefault="1E956077" w14:paraId="47342A88" w14:textId="314179AE">
            <w:pPr>
              <w:rPr>
                <w:rFonts w:ascii="Arial" w:hAnsi="Arial" w:cs="Arial"/>
                <w:sz w:val="22"/>
                <w:szCs w:val="22"/>
              </w:rPr>
            </w:pPr>
            <w:r w:rsidRPr="5EEBD1BD">
              <w:rPr>
                <w:rFonts w:ascii="Arial" w:hAnsi="Arial" w:cs="Arial"/>
                <w:sz w:val="22"/>
                <w:szCs w:val="22"/>
              </w:rPr>
              <w:t>Start new role</w:t>
            </w:r>
          </w:p>
          <w:p w:rsidRPr="00F43F9A" w:rsidR="00425DC0" w:rsidP="680A4EB0" w:rsidRDefault="00425DC0" w14:paraId="6A49834F" w14:textId="4F576F36">
            <w:pPr>
              <w:rPr>
                <w:rFonts w:ascii="Arial" w:hAnsi="Arial" w:cs="Arial"/>
                <w:sz w:val="22"/>
                <w:szCs w:val="22"/>
              </w:rPr>
            </w:pPr>
          </w:p>
        </w:tc>
        <w:tc>
          <w:tcPr>
            <w:tcW w:w="640" w:type="dxa"/>
          </w:tcPr>
          <w:p w:rsidR="00425DC0" w:rsidP="680A4EB0" w:rsidRDefault="00425DC0" w14:paraId="213F5627" w14:textId="77777777"/>
        </w:tc>
        <w:tc>
          <w:tcPr>
            <w:tcW w:w="561" w:type="dxa"/>
          </w:tcPr>
          <w:p w:rsidR="00425DC0" w:rsidP="680A4EB0" w:rsidRDefault="00425DC0" w14:paraId="15D8D197" w14:textId="77777777"/>
        </w:tc>
        <w:tc>
          <w:tcPr>
            <w:tcW w:w="567" w:type="dxa"/>
          </w:tcPr>
          <w:p w:rsidR="00425DC0" w:rsidP="680A4EB0" w:rsidRDefault="00425DC0" w14:paraId="39ED42E8" w14:textId="77777777"/>
        </w:tc>
        <w:tc>
          <w:tcPr>
            <w:tcW w:w="570" w:type="dxa"/>
          </w:tcPr>
          <w:p w:rsidR="00425DC0" w:rsidP="680A4EB0" w:rsidRDefault="00425DC0" w14:paraId="5E2C88D5" w14:textId="77777777"/>
        </w:tc>
        <w:tc>
          <w:tcPr>
            <w:tcW w:w="558" w:type="dxa"/>
          </w:tcPr>
          <w:p w:rsidR="00425DC0" w:rsidP="680A4EB0" w:rsidRDefault="00425DC0" w14:paraId="6D8A4950" w14:textId="77777777"/>
        </w:tc>
        <w:tc>
          <w:tcPr>
            <w:tcW w:w="584" w:type="dxa"/>
          </w:tcPr>
          <w:p w:rsidR="00425DC0" w:rsidP="680A4EB0" w:rsidRDefault="00425DC0" w14:paraId="6D2B7E84" w14:textId="77777777"/>
        </w:tc>
        <w:tc>
          <w:tcPr>
            <w:tcW w:w="590" w:type="dxa"/>
          </w:tcPr>
          <w:p w:rsidR="00425DC0" w:rsidP="680A4EB0" w:rsidRDefault="00425DC0" w14:paraId="38A182EB" w14:textId="77777777"/>
        </w:tc>
        <w:tc>
          <w:tcPr>
            <w:tcW w:w="521" w:type="dxa"/>
          </w:tcPr>
          <w:p w:rsidR="00425DC0" w:rsidP="680A4EB0" w:rsidRDefault="00425DC0" w14:paraId="272839AE" w14:textId="77777777"/>
        </w:tc>
        <w:tc>
          <w:tcPr>
            <w:tcW w:w="563" w:type="dxa"/>
          </w:tcPr>
          <w:p w:rsidR="00425DC0" w:rsidP="680A4EB0" w:rsidRDefault="00425DC0" w14:paraId="4D39868D" w14:textId="77777777"/>
        </w:tc>
        <w:tc>
          <w:tcPr>
            <w:tcW w:w="573" w:type="dxa"/>
          </w:tcPr>
          <w:p w:rsidR="00425DC0" w:rsidP="680A4EB0" w:rsidRDefault="00425DC0" w14:paraId="32EBADDC" w14:textId="77777777"/>
        </w:tc>
        <w:tc>
          <w:tcPr>
            <w:tcW w:w="536" w:type="dxa"/>
          </w:tcPr>
          <w:p w:rsidR="00425DC0" w:rsidP="680A4EB0" w:rsidRDefault="00425DC0" w14:paraId="16799436" w14:textId="77777777"/>
        </w:tc>
        <w:tc>
          <w:tcPr>
            <w:tcW w:w="597" w:type="dxa"/>
          </w:tcPr>
          <w:p w:rsidR="00425DC0" w:rsidP="680A4EB0" w:rsidRDefault="00425DC0" w14:paraId="51379370" w14:textId="77777777"/>
        </w:tc>
        <w:tc>
          <w:tcPr>
            <w:tcW w:w="640" w:type="dxa"/>
            <w:shd w:val="clear" w:color="auto" w:fill="92D050"/>
          </w:tcPr>
          <w:p w:rsidR="00425DC0" w:rsidP="680A4EB0" w:rsidRDefault="00425DC0" w14:paraId="5C2015E3" w14:textId="77777777"/>
        </w:tc>
        <w:tc>
          <w:tcPr>
            <w:tcW w:w="463" w:type="dxa"/>
            <w:shd w:val="clear" w:color="auto" w:fill="92D050"/>
          </w:tcPr>
          <w:p w:rsidR="00425DC0" w:rsidP="680A4EB0" w:rsidRDefault="00425DC0" w14:paraId="55F49C60" w14:textId="77777777"/>
        </w:tc>
      </w:tr>
    </w:tbl>
    <w:p w:rsidR="0CEE5709" w:rsidP="680A4EB0" w:rsidRDefault="0CEE5709" w14:paraId="240EB813" w14:textId="12667871"/>
    <w:p w:rsidRPr="00BB5294" w:rsidR="0CEE5709" w:rsidP="680A4EB0" w:rsidRDefault="00BB1F51" w14:paraId="7AC6C951" w14:textId="50EF6E30">
      <w:pPr>
        <w:shd w:val="clear" w:color="auto" w:fill="FFFFFF" w:themeFill="background1"/>
        <w:spacing w:line="360" w:lineRule="auto"/>
        <w:jc w:val="both"/>
        <w:rPr>
          <w:rFonts w:ascii="Arial" w:hAnsi="Arial" w:eastAsia="Arial" w:cs="Arial"/>
          <w:color w:val="24292E"/>
          <w:sz w:val="22"/>
          <w:szCs w:val="22"/>
        </w:rPr>
      </w:pPr>
      <w:r w:rsidRPr="5EEBD1BD">
        <w:rPr>
          <w:rFonts w:ascii="Arial" w:hAnsi="Arial" w:eastAsia="Arial" w:cs="Arial"/>
          <w:color w:val="24292E"/>
          <w:sz w:val="22"/>
          <w:szCs w:val="22"/>
        </w:rPr>
        <w:t>T</w:t>
      </w:r>
      <w:r w:rsidRPr="5EEBD1BD" w:rsidR="1C55C58E">
        <w:rPr>
          <w:rFonts w:ascii="Arial" w:hAnsi="Arial" w:eastAsia="Arial" w:cs="Arial"/>
          <w:color w:val="24292E"/>
          <w:sz w:val="22"/>
          <w:szCs w:val="22"/>
        </w:rPr>
        <w:t xml:space="preserve">o </w:t>
      </w:r>
      <w:r w:rsidRPr="5EEBD1BD" w:rsidR="00000333">
        <w:rPr>
          <w:rFonts w:ascii="Arial" w:hAnsi="Arial" w:eastAsia="Arial" w:cs="Arial"/>
          <w:color w:val="24292E"/>
          <w:sz w:val="22"/>
          <w:szCs w:val="22"/>
        </w:rPr>
        <w:t xml:space="preserve">become </w:t>
      </w:r>
      <w:r w:rsidRPr="5EEBD1BD" w:rsidR="1C55C58E">
        <w:rPr>
          <w:rFonts w:ascii="Arial" w:hAnsi="Arial" w:eastAsia="Arial" w:cs="Arial"/>
          <w:color w:val="24292E"/>
          <w:sz w:val="22"/>
          <w:szCs w:val="22"/>
        </w:rPr>
        <w:t>a Senior Family Support Officer</w:t>
      </w:r>
      <w:r w:rsidRPr="5EEBD1BD" w:rsidR="00000333">
        <w:rPr>
          <w:rFonts w:ascii="Arial" w:hAnsi="Arial" w:eastAsia="Arial" w:cs="Arial"/>
          <w:color w:val="24292E"/>
          <w:sz w:val="22"/>
          <w:szCs w:val="22"/>
        </w:rPr>
        <w:t>, t</w:t>
      </w:r>
      <w:r w:rsidRPr="5EEBD1BD" w:rsidR="1C55C58E">
        <w:rPr>
          <w:rFonts w:ascii="Arial" w:hAnsi="Arial" w:eastAsia="Arial" w:cs="Arial"/>
          <w:color w:val="24292E"/>
          <w:sz w:val="22"/>
          <w:szCs w:val="22"/>
        </w:rPr>
        <w:t xml:space="preserve">he timeline is driven by the completion of my </w:t>
      </w:r>
      <w:r w:rsidRPr="5EEBD1BD" w:rsidR="7741F17F">
        <w:rPr>
          <w:rFonts w:ascii="Arial" w:hAnsi="Arial" w:eastAsia="Arial" w:cs="Arial"/>
          <w:color w:val="24292E"/>
          <w:sz w:val="22"/>
          <w:szCs w:val="22"/>
        </w:rPr>
        <w:t>degree by</w:t>
      </w:r>
      <w:r w:rsidRPr="5EEBD1BD" w:rsidR="00C563AC">
        <w:rPr>
          <w:rFonts w:ascii="Arial" w:hAnsi="Arial" w:eastAsia="Arial" w:cs="Arial"/>
          <w:color w:val="24292E"/>
          <w:sz w:val="22"/>
          <w:szCs w:val="22"/>
        </w:rPr>
        <w:t xml:space="preserve"> May 2027</w:t>
      </w:r>
      <w:r w:rsidRPr="5EEBD1BD" w:rsidR="1C55C58E">
        <w:rPr>
          <w:rFonts w:ascii="Arial" w:hAnsi="Arial" w:eastAsia="Arial" w:cs="Arial"/>
          <w:color w:val="24292E"/>
          <w:sz w:val="22"/>
          <w:szCs w:val="22"/>
        </w:rPr>
        <w:t>, which is a prerequisite for senior positions in the health and social care sector (NHS England, 2023</w:t>
      </w:r>
      <w:r w:rsidRPr="5EEBD1BD" w:rsidR="1C55C58E">
        <w:rPr>
          <w:rFonts w:ascii="Arial" w:hAnsi="Arial" w:eastAsia="Arial" w:cs="Arial"/>
          <w:sz w:val="22"/>
          <w:szCs w:val="22"/>
        </w:rPr>
        <w:t xml:space="preserve">). </w:t>
      </w:r>
      <w:r w:rsidRPr="5EEBD1BD">
        <w:rPr>
          <w:rFonts w:ascii="Arial" w:hAnsi="Arial" w:eastAsia="Arial" w:cs="Arial"/>
          <w:sz w:val="22"/>
          <w:szCs w:val="22"/>
        </w:rPr>
        <w:t xml:space="preserve">I will add value to this by becoming a Mental Health First </w:t>
      </w:r>
      <w:r w:rsidRPr="5EEBD1BD" w:rsidR="50E1FC27">
        <w:rPr>
          <w:rFonts w:ascii="Arial" w:hAnsi="Arial" w:eastAsia="Arial" w:cs="Arial"/>
          <w:sz w:val="22"/>
          <w:szCs w:val="22"/>
        </w:rPr>
        <w:t>Aider and</w:t>
      </w:r>
      <w:r w:rsidRPr="5EEBD1BD">
        <w:rPr>
          <w:rFonts w:ascii="Arial" w:hAnsi="Arial" w:eastAsia="Arial" w:cs="Arial"/>
          <w:sz w:val="22"/>
          <w:szCs w:val="22"/>
        </w:rPr>
        <w:t xml:space="preserve"> will remain current with safeguarding qualifications to complement my existing management and childcare </w:t>
      </w:r>
      <w:r w:rsidRPr="5EEBD1BD">
        <w:rPr>
          <w:rFonts w:ascii="Arial" w:hAnsi="Arial" w:eastAsia="Arial" w:cs="Arial"/>
          <w:sz w:val="22"/>
          <w:szCs w:val="22"/>
        </w:rPr>
        <w:lastRenderedPageBreak/>
        <w:t>qualifications</w:t>
      </w:r>
      <w:r w:rsidRPr="5EEBD1BD" w:rsidR="02F15B0C">
        <w:rPr>
          <w:rFonts w:ascii="Arial" w:hAnsi="Arial" w:eastAsia="Arial" w:cs="Arial"/>
          <w:sz w:val="22"/>
          <w:szCs w:val="22"/>
        </w:rPr>
        <w:t xml:space="preserve">. </w:t>
      </w:r>
      <w:r w:rsidRPr="5EEBD1BD" w:rsidR="1C55C58E">
        <w:rPr>
          <w:rFonts w:ascii="Arial" w:hAnsi="Arial" w:eastAsia="Arial" w:cs="Arial"/>
          <w:sz w:val="22"/>
          <w:szCs w:val="22"/>
        </w:rPr>
        <w:t xml:space="preserve">This aligns with the sector's focus on supporting staff and families dealing with complex mental </w:t>
      </w:r>
      <w:r w:rsidRPr="5EEBD1BD" w:rsidR="1C55C58E">
        <w:rPr>
          <w:rFonts w:ascii="Arial" w:hAnsi="Arial" w:eastAsia="Arial" w:cs="Arial"/>
          <w:color w:val="24292E"/>
          <w:sz w:val="22"/>
          <w:szCs w:val="22"/>
        </w:rPr>
        <w:t>health challenges.</w:t>
      </w:r>
    </w:p>
    <w:p w:rsidR="0CEE5709" w:rsidP="680A4EB0" w:rsidRDefault="1C55C58E" w14:paraId="73B53131" w14:textId="06D65347">
      <w:pPr>
        <w:shd w:val="clear" w:color="auto" w:fill="FFFFFF" w:themeFill="background1"/>
        <w:spacing w:line="360" w:lineRule="auto"/>
        <w:jc w:val="both"/>
        <w:rPr>
          <w:rFonts w:ascii="Arial" w:hAnsi="Arial" w:eastAsia="Arial" w:cs="Arial"/>
          <w:color w:val="24292E"/>
          <w:sz w:val="22"/>
          <w:szCs w:val="22"/>
        </w:rPr>
      </w:pPr>
      <w:r w:rsidRPr="00BB5294">
        <w:rPr>
          <w:rFonts w:ascii="Arial" w:hAnsi="Arial" w:eastAsia="Arial" w:cs="Arial"/>
          <w:color w:val="24292E"/>
          <w:sz w:val="22"/>
          <w:szCs w:val="22"/>
        </w:rPr>
        <w:t xml:space="preserve">Subsequently, I will update my professional profile and engage in volunteer work to gain recent, sector-specific experience while applying for roles. This overlap of volunteering and job applications ensures I remain active in the workforce market during the search period. The plan relies on the principle of continuous professional development, ensuring that I am not only qualified but also practically experienced before starting employment. By adhering to this structured timeline, I aim to secure a position by February 2027. As noted by Beresford (2016), </w:t>
      </w:r>
      <w:r w:rsidRPr="680A4EB0">
        <w:rPr>
          <w:rFonts w:ascii="Arial" w:hAnsi="Arial" w:eastAsia="Arial" w:cs="Arial"/>
          <w:color w:val="24292E"/>
          <w:sz w:val="22"/>
          <w:szCs w:val="22"/>
        </w:rPr>
        <w:t>combining academic learning with lived experience and practical engagement creates a robust professional identity. This roadmap demonstrates my commitment to a smooth, realistic, and successful entry into my target career.</w:t>
      </w:r>
      <w:r w:rsidR="000556CF">
        <w:rPr>
          <w:rFonts w:ascii="Arial" w:hAnsi="Arial" w:eastAsia="Arial" w:cs="Arial"/>
          <w:color w:val="24292E"/>
          <w:sz w:val="22"/>
          <w:szCs w:val="22"/>
        </w:rPr>
        <w:t xml:space="preserve"> </w:t>
      </w:r>
      <w:r w:rsidR="00035C77">
        <w:rPr>
          <w:rFonts w:ascii="Arial" w:hAnsi="Arial" w:eastAsia="Arial" w:cs="Arial"/>
          <w:color w:val="24292E"/>
          <w:sz w:val="22"/>
          <w:szCs w:val="22"/>
        </w:rPr>
        <w:t>T</w:t>
      </w:r>
      <w:r w:rsidR="004545EF">
        <w:rPr>
          <w:rFonts w:ascii="Arial" w:hAnsi="Arial" w:eastAsia="Arial" w:cs="Arial"/>
          <w:color w:val="24292E"/>
          <w:sz w:val="22"/>
          <w:szCs w:val="22"/>
        </w:rPr>
        <w:t>he</w:t>
      </w:r>
      <w:r w:rsidR="00035C77">
        <w:rPr>
          <w:rFonts w:ascii="Arial" w:hAnsi="Arial" w:eastAsia="Arial" w:cs="Arial"/>
          <w:color w:val="24292E"/>
          <w:sz w:val="22"/>
          <w:szCs w:val="22"/>
        </w:rPr>
        <w:t xml:space="preserve"> </w:t>
      </w:r>
      <w:r w:rsidR="004545EF">
        <w:rPr>
          <w:rFonts w:ascii="Arial" w:hAnsi="Arial" w:eastAsia="Arial" w:cs="Arial"/>
          <w:color w:val="24292E"/>
          <w:sz w:val="22"/>
          <w:szCs w:val="22"/>
        </w:rPr>
        <w:t>timeline</w:t>
      </w:r>
      <w:r w:rsidR="00035C77">
        <w:rPr>
          <w:rFonts w:ascii="Arial" w:hAnsi="Arial" w:eastAsia="Arial" w:cs="Arial"/>
          <w:color w:val="24292E"/>
          <w:sz w:val="22"/>
          <w:szCs w:val="22"/>
        </w:rPr>
        <w:t xml:space="preserve"> </w:t>
      </w:r>
      <w:r w:rsidR="004545EF">
        <w:rPr>
          <w:rFonts w:ascii="Arial" w:hAnsi="Arial" w:eastAsia="Arial" w:cs="Arial"/>
          <w:color w:val="24292E"/>
          <w:sz w:val="22"/>
          <w:szCs w:val="22"/>
        </w:rPr>
        <w:t>will be</w:t>
      </w:r>
      <w:r w:rsidR="00035C77">
        <w:rPr>
          <w:rFonts w:ascii="Arial" w:hAnsi="Arial" w:eastAsia="Arial" w:cs="Arial"/>
          <w:color w:val="24292E"/>
          <w:sz w:val="22"/>
          <w:szCs w:val="22"/>
        </w:rPr>
        <w:t xml:space="preserve"> </w:t>
      </w:r>
      <w:r w:rsidR="00025959">
        <w:rPr>
          <w:rFonts w:ascii="Arial" w:hAnsi="Arial" w:eastAsia="Arial" w:cs="Arial"/>
          <w:color w:val="24292E"/>
          <w:sz w:val="22"/>
          <w:szCs w:val="22"/>
        </w:rPr>
        <w:t>evaluated every</w:t>
      </w:r>
      <w:r w:rsidR="00035C77">
        <w:rPr>
          <w:rFonts w:ascii="Arial" w:hAnsi="Arial" w:eastAsia="Arial" w:cs="Arial"/>
          <w:color w:val="24292E"/>
          <w:sz w:val="22"/>
          <w:szCs w:val="22"/>
        </w:rPr>
        <w:t xml:space="preserve"> </w:t>
      </w:r>
      <w:r w:rsidR="004545EF">
        <w:rPr>
          <w:rFonts w:ascii="Arial" w:hAnsi="Arial" w:eastAsia="Arial" w:cs="Arial"/>
          <w:color w:val="24292E"/>
          <w:sz w:val="22"/>
          <w:szCs w:val="22"/>
        </w:rPr>
        <w:t xml:space="preserve">6 </w:t>
      </w:r>
      <w:r w:rsidR="00025959">
        <w:rPr>
          <w:rFonts w:ascii="Arial" w:hAnsi="Arial" w:eastAsia="Arial" w:cs="Arial"/>
          <w:color w:val="24292E"/>
          <w:sz w:val="22"/>
          <w:szCs w:val="22"/>
        </w:rPr>
        <w:t>months</w:t>
      </w:r>
      <w:r w:rsidR="004545EF">
        <w:rPr>
          <w:rFonts w:ascii="Arial" w:hAnsi="Arial" w:eastAsia="Arial" w:cs="Arial"/>
          <w:color w:val="24292E"/>
          <w:sz w:val="22"/>
          <w:szCs w:val="22"/>
        </w:rPr>
        <w:t>.</w:t>
      </w:r>
    </w:p>
    <w:p w:rsidR="00B67596" w:rsidP="680A4EB0" w:rsidRDefault="00B67596" w14:paraId="717D317E" w14:textId="77777777">
      <w:pPr>
        <w:shd w:val="clear" w:color="auto" w:fill="FFFFFF" w:themeFill="background1"/>
        <w:spacing w:line="360" w:lineRule="auto"/>
        <w:jc w:val="both"/>
        <w:rPr>
          <w:rFonts w:ascii="Arial" w:hAnsi="Arial" w:eastAsia="Arial" w:cs="Arial"/>
          <w:color w:val="24292E"/>
          <w:sz w:val="22"/>
          <w:szCs w:val="22"/>
        </w:rPr>
      </w:pPr>
    </w:p>
    <w:p w:rsidR="00B67596" w:rsidP="680A4EB0" w:rsidRDefault="00B67596" w14:paraId="4829E40E" w14:textId="77777777">
      <w:pPr>
        <w:shd w:val="clear" w:color="auto" w:fill="FFFFFF" w:themeFill="background1"/>
        <w:spacing w:line="360" w:lineRule="auto"/>
        <w:jc w:val="both"/>
        <w:rPr>
          <w:rFonts w:ascii="Arial" w:hAnsi="Arial" w:eastAsia="Arial" w:cs="Arial"/>
          <w:color w:val="24292E"/>
          <w:sz w:val="22"/>
          <w:szCs w:val="22"/>
        </w:rPr>
      </w:pPr>
    </w:p>
    <w:p w:rsidR="00E64A16" w:rsidP="0CEE5709" w:rsidRDefault="3F30BD45" w14:paraId="791ACED8" w14:textId="77777777">
      <w:pPr>
        <w:spacing w:line="360" w:lineRule="auto"/>
        <w:jc w:val="both"/>
        <w:rPr>
          <w:rFonts w:ascii="Arial" w:hAnsi="Arial" w:eastAsia="Arial" w:cs="Arial"/>
          <w:color w:val="000000" w:themeColor="text1"/>
          <w:sz w:val="22"/>
          <w:szCs w:val="22"/>
        </w:rPr>
      </w:pPr>
      <w:r w:rsidRPr="0CEE5709">
        <w:rPr>
          <w:rFonts w:ascii="Arial" w:hAnsi="Arial" w:eastAsia="Arial" w:cs="Arial"/>
          <w:color w:val="000000" w:themeColor="text1"/>
          <w:sz w:val="22"/>
          <w:szCs w:val="22"/>
        </w:rPr>
        <w:t>Task 7- Making Changes- Report</w:t>
      </w:r>
    </w:p>
    <w:p w:rsidR="00E64A16" w:rsidP="11E92280" w:rsidRDefault="60B5235D" w14:paraId="4BA6909A" w14:textId="50B39C1A">
      <w:pPr>
        <w:spacing w:line="360" w:lineRule="auto"/>
        <w:jc w:val="both"/>
        <w:rPr>
          <w:rFonts w:ascii="Arial" w:hAnsi="Arial" w:eastAsia="Arial" w:cs="Arial"/>
          <w:b/>
          <w:bCs/>
          <w:i/>
          <w:iCs/>
          <w:color w:val="000000" w:themeColor="text1"/>
          <w:sz w:val="22"/>
          <w:szCs w:val="22"/>
        </w:rPr>
      </w:pPr>
      <w:r w:rsidRPr="11E92280">
        <w:rPr>
          <w:rFonts w:ascii="Arial" w:hAnsi="Arial" w:eastAsia="Arial" w:cs="Arial"/>
          <w:b/>
          <w:bCs/>
          <w:i/>
          <w:iCs/>
          <w:color w:val="000000" w:themeColor="text1"/>
          <w:sz w:val="22"/>
          <w:szCs w:val="22"/>
        </w:rPr>
        <w:t xml:space="preserve">You are the manager of a care home and want to make changes your workplace. Identify one specific change that you want to </w:t>
      </w:r>
      <w:r w:rsidRPr="11E92280" w:rsidR="165511AC">
        <w:rPr>
          <w:rFonts w:ascii="Arial" w:hAnsi="Arial" w:eastAsia="Arial" w:cs="Arial"/>
          <w:b/>
          <w:bCs/>
          <w:i/>
          <w:iCs/>
          <w:color w:val="000000" w:themeColor="text1"/>
          <w:sz w:val="22"/>
          <w:szCs w:val="22"/>
        </w:rPr>
        <w:t>implement and</w:t>
      </w:r>
      <w:r w:rsidRPr="11E92280">
        <w:rPr>
          <w:rFonts w:ascii="Arial" w:hAnsi="Arial" w:eastAsia="Arial" w:cs="Arial"/>
          <w:b/>
          <w:bCs/>
          <w:i/>
          <w:iCs/>
          <w:color w:val="000000" w:themeColor="text1"/>
          <w:sz w:val="22"/>
          <w:szCs w:val="22"/>
        </w:rPr>
        <w:t xml:space="preserve"> </w:t>
      </w:r>
      <w:r w:rsidRPr="11E92280" w:rsidR="146587EA">
        <w:rPr>
          <w:rFonts w:ascii="Arial" w:hAnsi="Arial" w:eastAsia="Arial" w:cs="Arial"/>
          <w:b/>
          <w:bCs/>
          <w:i/>
          <w:iCs/>
          <w:color w:val="000000" w:themeColor="text1"/>
          <w:sz w:val="22"/>
          <w:szCs w:val="22"/>
        </w:rPr>
        <w:t>draft</w:t>
      </w:r>
      <w:r w:rsidRPr="11E92280">
        <w:rPr>
          <w:rFonts w:ascii="Arial" w:hAnsi="Arial" w:eastAsia="Arial" w:cs="Arial"/>
          <w:b/>
          <w:bCs/>
          <w:i/>
          <w:iCs/>
          <w:color w:val="000000" w:themeColor="text1"/>
          <w:sz w:val="22"/>
          <w:szCs w:val="22"/>
        </w:rPr>
        <w:t xml:space="preserve"> a brief report on how this is going to be achieved considering the necessary skills needed and addressing </w:t>
      </w:r>
      <w:r w:rsidRPr="11E92280" w:rsidR="29E1CF52">
        <w:rPr>
          <w:rFonts w:ascii="Arial" w:hAnsi="Arial" w:eastAsia="Arial" w:cs="Arial"/>
          <w:b/>
          <w:bCs/>
          <w:i/>
          <w:iCs/>
          <w:color w:val="000000" w:themeColor="text1"/>
          <w:sz w:val="22"/>
          <w:szCs w:val="22"/>
        </w:rPr>
        <w:t>barriers</w:t>
      </w:r>
      <w:r w:rsidRPr="11E92280">
        <w:rPr>
          <w:rFonts w:ascii="Arial" w:hAnsi="Arial" w:eastAsia="Arial" w:cs="Arial"/>
          <w:b/>
          <w:bCs/>
          <w:i/>
          <w:iCs/>
          <w:color w:val="000000" w:themeColor="text1"/>
          <w:sz w:val="22"/>
          <w:szCs w:val="22"/>
        </w:rPr>
        <w:t xml:space="preserve"> to success. Relevant change models can be highlighted (</w:t>
      </w:r>
      <w:r w:rsidRPr="11E92280" w:rsidR="7AC9AE56">
        <w:rPr>
          <w:rFonts w:ascii="Arial" w:hAnsi="Arial" w:eastAsia="Arial" w:cs="Arial"/>
          <w:b/>
          <w:bCs/>
          <w:i/>
          <w:iCs/>
          <w:color w:val="000000" w:themeColor="text1"/>
          <w:sz w:val="22"/>
          <w:szCs w:val="22"/>
        </w:rPr>
        <w:t>350</w:t>
      </w:r>
      <w:r w:rsidRPr="11E92280">
        <w:rPr>
          <w:rFonts w:ascii="Arial" w:hAnsi="Arial" w:eastAsia="Arial" w:cs="Arial"/>
          <w:b/>
          <w:bCs/>
          <w:i/>
          <w:iCs/>
          <w:color w:val="000000" w:themeColor="text1"/>
          <w:sz w:val="22"/>
          <w:szCs w:val="22"/>
        </w:rPr>
        <w:t xml:space="preserve"> words- </w:t>
      </w:r>
      <w:r w:rsidRPr="11E92280" w:rsidR="5B2774DE">
        <w:rPr>
          <w:rFonts w:ascii="Arial" w:hAnsi="Arial" w:eastAsia="Arial" w:cs="Arial"/>
          <w:b/>
          <w:bCs/>
          <w:i/>
          <w:iCs/>
          <w:color w:val="000000" w:themeColor="text1"/>
          <w:sz w:val="22"/>
          <w:szCs w:val="22"/>
        </w:rPr>
        <w:t>3</w:t>
      </w:r>
      <w:r w:rsidRPr="11E92280">
        <w:rPr>
          <w:rFonts w:ascii="Arial" w:hAnsi="Arial" w:eastAsia="Arial" w:cs="Arial"/>
          <w:b/>
          <w:bCs/>
          <w:i/>
          <w:iCs/>
          <w:color w:val="000000" w:themeColor="text1"/>
          <w:sz w:val="22"/>
          <w:szCs w:val="22"/>
        </w:rPr>
        <w:t xml:space="preserve"> referenced sources). </w:t>
      </w:r>
    </w:p>
    <w:p w:rsidR="0C5F432C" w:rsidP="680A4EB0" w:rsidRDefault="0B13CE18" w14:paraId="1A2899B1" w14:textId="37531A7D">
      <w:pPr>
        <w:pStyle w:val="Heading3"/>
        <w:shd w:val="clear" w:color="auto" w:fill="FFFFFF" w:themeFill="background1"/>
        <w:spacing w:before="0" w:after="0" w:line="360" w:lineRule="auto"/>
        <w:jc w:val="both"/>
      </w:pPr>
      <w:r w:rsidRPr="680A4EB0">
        <w:rPr>
          <w:rFonts w:ascii="system-ui" w:hAnsi="system-ui" w:eastAsia="system-ui" w:cs="system-ui"/>
          <w:b/>
          <w:bCs/>
          <w:color w:val="24292E"/>
          <w:sz w:val="21"/>
          <w:szCs w:val="21"/>
        </w:rPr>
        <w:t>Task 7: Proposal for Implementing Digital Care Planning</w:t>
      </w:r>
    </w:p>
    <w:p w:rsidR="0C5F432C" w:rsidP="680A4EB0" w:rsidRDefault="0B13CE18" w14:paraId="05D74319" w14:textId="3BBA602A">
      <w:pPr>
        <w:shd w:val="clear" w:color="auto" w:fill="FFFFFF" w:themeFill="background1"/>
        <w:spacing w:line="360" w:lineRule="auto"/>
        <w:jc w:val="both"/>
        <w:rPr>
          <w:rFonts w:ascii="Arial" w:hAnsi="Arial" w:eastAsia="Arial" w:cs="Arial"/>
          <w:color w:val="24292E"/>
          <w:sz w:val="22"/>
          <w:szCs w:val="22"/>
        </w:rPr>
      </w:pPr>
      <w:r w:rsidRPr="680A4EB0">
        <w:rPr>
          <w:rFonts w:ascii="Arial" w:hAnsi="Arial" w:eastAsia="Arial" w:cs="Arial"/>
          <w:b/>
          <w:bCs/>
          <w:color w:val="24292E"/>
          <w:sz w:val="22"/>
          <w:szCs w:val="22"/>
        </w:rPr>
        <w:t>1. Introduction</w:t>
      </w:r>
      <w:r w:rsidRPr="680A4EB0">
        <w:rPr>
          <w:rFonts w:ascii="Arial" w:hAnsi="Arial" w:eastAsia="Arial" w:cs="Arial"/>
          <w:color w:val="24292E"/>
          <w:sz w:val="22"/>
          <w:szCs w:val="22"/>
        </w:rPr>
        <w:t xml:space="preserve"> As a care home manager, I propose replacing current paper-based records with a secure digital care planning system. Research confirms that electronic documentation significantly improves data accuracy and real-time information sharing among teams, directly enhancing resident safety and person-centred care </w:t>
      </w:r>
      <w:r w:rsidRPr="00F13C38">
        <w:rPr>
          <w:rFonts w:ascii="Arial" w:hAnsi="Arial" w:eastAsia="Arial" w:cs="Arial"/>
          <w:color w:val="24292E"/>
          <w:sz w:val="22"/>
          <w:szCs w:val="22"/>
        </w:rPr>
        <w:t>(Nursing in Care Homes, 2020).</w:t>
      </w:r>
    </w:p>
    <w:p w:rsidR="0C5F432C" w:rsidP="680A4EB0" w:rsidRDefault="0B13CE18" w14:paraId="24225F79" w14:textId="7317A349">
      <w:pPr>
        <w:shd w:val="clear" w:color="auto" w:fill="FFFFFF" w:themeFill="background1"/>
        <w:spacing w:line="360" w:lineRule="auto"/>
        <w:jc w:val="both"/>
        <w:rPr>
          <w:rFonts w:ascii="Arial" w:hAnsi="Arial" w:eastAsia="Arial" w:cs="Arial"/>
          <w:color w:val="24292E"/>
          <w:sz w:val="22"/>
          <w:szCs w:val="22"/>
        </w:rPr>
      </w:pPr>
      <w:r w:rsidRPr="680A4EB0">
        <w:rPr>
          <w:rFonts w:ascii="Arial" w:hAnsi="Arial" w:eastAsia="Arial" w:cs="Arial"/>
          <w:b/>
          <w:bCs/>
          <w:color w:val="24292E"/>
          <w:sz w:val="22"/>
          <w:szCs w:val="22"/>
        </w:rPr>
        <w:t>2. Planning the Change</w:t>
      </w:r>
      <w:r w:rsidRPr="680A4EB0">
        <w:rPr>
          <w:rFonts w:ascii="Arial" w:hAnsi="Arial" w:eastAsia="Arial" w:cs="Arial"/>
          <w:color w:val="24292E"/>
          <w:sz w:val="22"/>
          <w:szCs w:val="22"/>
        </w:rPr>
        <w:t xml:space="preserve"> I will utilise Lewin’s Three-Stage Change Model to manage this transition. The process begins with 'Unfreezing', where staff are educated on the risks of paper records. The 'Changing' phase involves phased training and a pilot group, while 'Refreezing' solidifies the new workflow through ongoing </w:t>
      </w:r>
      <w:r w:rsidRPr="00F13C38">
        <w:rPr>
          <w:rFonts w:ascii="Arial" w:hAnsi="Arial" w:eastAsia="Arial" w:cs="Arial"/>
          <w:color w:val="24292E"/>
          <w:sz w:val="22"/>
          <w:szCs w:val="22"/>
        </w:rPr>
        <w:t>support (Kotter, 2022). Evidence suggests that digital interventions improve access to care, reduce hospitalisations, and increase resident autonomy when supported by adequate digital literacy training (BMC Geriatrics, 2024).</w:t>
      </w:r>
      <w:r w:rsidRPr="680A4EB0">
        <w:rPr>
          <w:rFonts w:ascii="Arial" w:hAnsi="Arial" w:eastAsia="Arial" w:cs="Arial"/>
          <w:color w:val="24292E"/>
          <w:sz w:val="22"/>
          <w:szCs w:val="22"/>
        </w:rPr>
        <w:t xml:space="preserve"> Furthermore, virtual team planning has been shown to reduce falls, depression, and medication errors. The implementation will take three months with dedicated IT support.</w:t>
      </w:r>
    </w:p>
    <w:p w:rsidR="0C5F432C" w:rsidP="680A4EB0" w:rsidRDefault="0B13CE18" w14:paraId="2F74326F" w14:textId="0C04F2C2">
      <w:pPr>
        <w:shd w:val="clear" w:color="auto" w:fill="FFFFFF" w:themeFill="background1"/>
        <w:spacing w:line="360" w:lineRule="auto"/>
        <w:jc w:val="both"/>
        <w:rPr>
          <w:rFonts w:ascii="Arial" w:hAnsi="Arial" w:eastAsia="Arial" w:cs="Arial"/>
          <w:color w:val="24292E"/>
          <w:sz w:val="22"/>
          <w:szCs w:val="22"/>
        </w:rPr>
      </w:pPr>
      <w:r w:rsidRPr="680A4EB0">
        <w:rPr>
          <w:rFonts w:ascii="Arial" w:hAnsi="Arial" w:eastAsia="Arial" w:cs="Arial"/>
          <w:b/>
          <w:bCs/>
          <w:color w:val="24292E"/>
          <w:sz w:val="22"/>
          <w:szCs w:val="22"/>
        </w:rPr>
        <w:lastRenderedPageBreak/>
        <w:t>3. Skills Required</w:t>
      </w:r>
      <w:r w:rsidRPr="680A4EB0">
        <w:rPr>
          <w:rFonts w:ascii="Arial" w:hAnsi="Arial" w:eastAsia="Arial" w:cs="Arial"/>
          <w:color w:val="24292E"/>
          <w:sz w:val="22"/>
          <w:szCs w:val="22"/>
        </w:rPr>
        <w:t xml:space="preserve"> Successful delivery requires strong leadership to articulate the vision and conflict resolution skills to manage resistance. Crucially, active involvement of staff in the technology selection process increases adoption rates and reduces anxiety </w:t>
      </w:r>
      <w:r w:rsidRPr="00F13C38">
        <w:rPr>
          <w:rFonts w:ascii="Arial" w:hAnsi="Arial" w:eastAsia="Arial" w:cs="Arial"/>
          <w:color w:val="24292E"/>
          <w:sz w:val="22"/>
          <w:szCs w:val="22"/>
        </w:rPr>
        <w:t>(Nursing in Care Homes, 2020). Effective time management is also essential to coordinate training</w:t>
      </w:r>
      <w:r w:rsidRPr="680A4EB0">
        <w:rPr>
          <w:rFonts w:ascii="Arial" w:hAnsi="Arial" w:eastAsia="Arial" w:cs="Arial"/>
          <w:color w:val="24292E"/>
          <w:sz w:val="22"/>
          <w:szCs w:val="22"/>
        </w:rPr>
        <w:t xml:space="preserve"> without disrupting resident care schedules.</w:t>
      </w:r>
    </w:p>
    <w:p w:rsidR="0C5F432C" w:rsidP="680A4EB0" w:rsidRDefault="0B13CE18" w14:paraId="6D1E1535" w14:textId="24081A71">
      <w:pPr>
        <w:shd w:val="clear" w:color="auto" w:fill="FFFFFF" w:themeFill="background1"/>
        <w:spacing w:line="360" w:lineRule="auto"/>
        <w:jc w:val="both"/>
        <w:rPr>
          <w:rFonts w:ascii="Arial" w:hAnsi="Arial" w:eastAsia="Arial" w:cs="Arial"/>
          <w:color w:val="24292E"/>
          <w:sz w:val="22"/>
          <w:szCs w:val="22"/>
        </w:rPr>
      </w:pPr>
      <w:r w:rsidRPr="680A4EB0">
        <w:rPr>
          <w:rFonts w:ascii="Arial" w:hAnsi="Arial" w:eastAsia="Arial" w:cs="Arial"/>
          <w:b/>
          <w:bCs/>
          <w:color w:val="24292E"/>
          <w:sz w:val="22"/>
          <w:szCs w:val="22"/>
        </w:rPr>
        <w:t>4. Barriers and Solutions</w:t>
      </w:r>
      <w:r w:rsidRPr="680A4EB0">
        <w:rPr>
          <w:rFonts w:ascii="Arial" w:hAnsi="Arial" w:eastAsia="Arial" w:cs="Arial"/>
          <w:color w:val="24292E"/>
          <w:sz w:val="22"/>
          <w:szCs w:val="22"/>
        </w:rPr>
        <w:t xml:space="preserve"> A primary barrier is staff resistance, particularly among older employees unfamiliar with technology. This is best addressed by involving staff in selection and providing hands-on, peer-led training </w:t>
      </w:r>
      <w:r w:rsidRPr="00F13C38">
        <w:rPr>
          <w:rFonts w:ascii="Arial" w:hAnsi="Arial" w:eastAsia="Arial" w:cs="Arial"/>
          <w:color w:val="24292E"/>
          <w:sz w:val="22"/>
          <w:szCs w:val="22"/>
        </w:rPr>
        <w:t xml:space="preserve">(Nursing in Care Homes, 2020). </w:t>
      </w:r>
      <w:r w:rsidRPr="680A4EB0">
        <w:rPr>
          <w:rFonts w:ascii="Arial" w:hAnsi="Arial" w:eastAsia="Arial" w:cs="Arial"/>
          <w:color w:val="24292E"/>
          <w:sz w:val="22"/>
          <w:szCs w:val="22"/>
        </w:rPr>
        <w:t xml:space="preserve">Financial concerns are mitigated by highlighting long-term efficiency gains, while technical issues are managed via vendor guarantees. Importantly, digital literacy gaps must be addressed early to prevent reduced effectiveness during the </w:t>
      </w:r>
      <w:r w:rsidRPr="00F13C38">
        <w:rPr>
          <w:rFonts w:ascii="Arial" w:hAnsi="Arial" w:eastAsia="Arial" w:cs="Arial"/>
          <w:color w:val="24292E"/>
          <w:sz w:val="22"/>
          <w:szCs w:val="22"/>
        </w:rPr>
        <w:t>transition (BMC Geriatrics, 2024).</w:t>
      </w:r>
      <w:r w:rsidRPr="680A4EB0">
        <w:rPr>
          <w:rFonts w:ascii="Arial" w:hAnsi="Arial" w:eastAsia="Arial" w:cs="Arial"/>
          <w:color w:val="24292E"/>
          <w:sz w:val="22"/>
          <w:szCs w:val="22"/>
        </w:rPr>
        <w:t xml:space="preserve"> Time pressure can be managed by scheduling sessions during non-peak hours.</w:t>
      </w:r>
    </w:p>
    <w:p w:rsidR="0C5F432C" w:rsidP="680A4EB0" w:rsidRDefault="0B13CE18" w14:paraId="6873E3FE" w14:textId="53ED4623">
      <w:pPr>
        <w:shd w:val="clear" w:color="auto" w:fill="FFFFFF" w:themeFill="background1"/>
        <w:spacing w:line="360" w:lineRule="auto"/>
        <w:jc w:val="both"/>
        <w:rPr>
          <w:rFonts w:ascii="Arial" w:hAnsi="Arial" w:eastAsia="Arial" w:cs="Arial"/>
          <w:color w:val="24292E"/>
          <w:sz w:val="22"/>
          <w:szCs w:val="22"/>
        </w:rPr>
      </w:pPr>
      <w:r w:rsidRPr="680A4EB0">
        <w:rPr>
          <w:rFonts w:ascii="Arial" w:hAnsi="Arial" w:eastAsia="Arial" w:cs="Arial"/>
          <w:b/>
          <w:bCs/>
          <w:color w:val="24292E"/>
          <w:sz w:val="22"/>
          <w:szCs w:val="22"/>
        </w:rPr>
        <w:t>5. Conclusion</w:t>
      </w:r>
      <w:r w:rsidRPr="680A4EB0">
        <w:rPr>
          <w:rFonts w:ascii="Arial" w:hAnsi="Arial" w:eastAsia="Arial" w:cs="Arial"/>
          <w:color w:val="24292E"/>
          <w:sz w:val="22"/>
          <w:szCs w:val="22"/>
        </w:rPr>
        <w:t xml:space="preserve"> Implementing digital care planning will significantly improve care quality and operational efficiency. By addressing barriers proactively and leveraging strong leadership alongside evidence-based strategies, the care home can successfully modernise its practices to better serve residents.</w:t>
      </w:r>
    </w:p>
    <w:p w:rsidR="0C5F432C" w:rsidP="680A4EB0" w:rsidRDefault="0C5F432C" w14:paraId="2282F6CB" w14:textId="29FD70E2">
      <w:pPr>
        <w:spacing w:line="360" w:lineRule="auto"/>
        <w:jc w:val="both"/>
        <w:rPr>
          <w:rFonts w:ascii="Arial" w:hAnsi="Arial" w:eastAsia="Arial" w:cs="Arial"/>
          <w:i/>
          <w:iCs/>
          <w:color w:val="000000" w:themeColor="text1"/>
          <w:sz w:val="22"/>
          <w:szCs w:val="22"/>
        </w:rPr>
      </w:pPr>
    </w:p>
    <w:p w:rsidR="680A4EB0" w:rsidP="680A4EB0" w:rsidRDefault="680A4EB0" w14:paraId="68ADFDA4" w14:textId="5FB9FB7D">
      <w:pPr>
        <w:spacing w:line="360" w:lineRule="auto"/>
        <w:jc w:val="both"/>
        <w:rPr>
          <w:rFonts w:ascii="Arial" w:hAnsi="Arial" w:eastAsia="Arial" w:cs="Arial"/>
          <w:i/>
          <w:iCs/>
          <w:color w:val="000000" w:themeColor="text1"/>
          <w:sz w:val="22"/>
          <w:szCs w:val="22"/>
        </w:rPr>
      </w:pPr>
    </w:p>
    <w:p w:rsidR="680A4EB0" w:rsidP="680A4EB0" w:rsidRDefault="680A4EB0" w14:paraId="6B250E8F" w14:textId="671EF459">
      <w:pPr>
        <w:spacing w:line="360" w:lineRule="auto"/>
        <w:jc w:val="both"/>
        <w:rPr>
          <w:rFonts w:ascii="Arial" w:hAnsi="Arial" w:eastAsia="Arial" w:cs="Arial"/>
          <w:i/>
          <w:iCs/>
          <w:color w:val="000000" w:themeColor="text1"/>
          <w:sz w:val="22"/>
          <w:szCs w:val="22"/>
        </w:rPr>
      </w:pPr>
    </w:p>
    <w:p w:rsidR="680A4EB0" w:rsidP="680A4EB0" w:rsidRDefault="680A4EB0" w14:paraId="5C64D070" w14:textId="39891EB0">
      <w:pPr>
        <w:spacing w:line="360" w:lineRule="auto"/>
        <w:jc w:val="both"/>
        <w:rPr>
          <w:rFonts w:ascii="Arial" w:hAnsi="Arial" w:eastAsia="Arial" w:cs="Arial"/>
          <w:i/>
          <w:iCs/>
          <w:color w:val="000000" w:themeColor="text1"/>
          <w:sz w:val="22"/>
          <w:szCs w:val="22"/>
        </w:rPr>
      </w:pPr>
    </w:p>
    <w:p w:rsidR="680A4EB0" w:rsidP="680A4EB0" w:rsidRDefault="680A4EB0" w14:paraId="1A0FC096" w14:textId="5A20D848">
      <w:pPr>
        <w:spacing w:line="360" w:lineRule="auto"/>
        <w:jc w:val="both"/>
        <w:rPr>
          <w:rFonts w:ascii="Arial" w:hAnsi="Arial" w:eastAsia="Arial" w:cs="Arial"/>
          <w:i/>
          <w:iCs/>
          <w:color w:val="000000" w:themeColor="text1"/>
          <w:sz w:val="22"/>
          <w:szCs w:val="22"/>
        </w:rPr>
      </w:pPr>
    </w:p>
    <w:p w:rsidR="680A4EB0" w:rsidP="680A4EB0" w:rsidRDefault="680A4EB0" w14:paraId="3A079B8E" w14:textId="6404DB04">
      <w:pPr>
        <w:spacing w:line="360" w:lineRule="auto"/>
        <w:jc w:val="both"/>
        <w:rPr>
          <w:rFonts w:ascii="Arial" w:hAnsi="Arial" w:eastAsia="Arial" w:cs="Arial"/>
          <w:i/>
          <w:iCs/>
          <w:color w:val="000000" w:themeColor="text1"/>
          <w:sz w:val="22"/>
          <w:szCs w:val="22"/>
        </w:rPr>
      </w:pPr>
    </w:p>
    <w:p w:rsidR="680A4EB0" w:rsidP="680A4EB0" w:rsidRDefault="680A4EB0" w14:paraId="66791CB8" w14:textId="063A5E28">
      <w:pPr>
        <w:spacing w:line="360" w:lineRule="auto"/>
        <w:jc w:val="both"/>
        <w:rPr>
          <w:rFonts w:ascii="Arial" w:hAnsi="Arial" w:eastAsia="Arial" w:cs="Arial"/>
          <w:i/>
          <w:iCs/>
          <w:color w:val="000000" w:themeColor="text1"/>
          <w:sz w:val="22"/>
          <w:szCs w:val="22"/>
        </w:rPr>
      </w:pPr>
    </w:p>
    <w:p w:rsidR="680A4EB0" w:rsidP="11E92280" w:rsidRDefault="680A4EB0" w14:paraId="798BBB82" w14:textId="19D51EDE">
      <w:pPr>
        <w:spacing w:line="360" w:lineRule="auto"/>
        <w:jc w:val="both"/>
        <w:rPr>
          <w:rFonts w:ascii="Arial" w:hAnsi="Arial" w:eastAsia="Arial" w:cs="Arial"/>
          <w:i/>
          <w:iCs/>
          <w:color w:val="000000" w:themeColor="text1"/>
          <w:sz w:val="22"/>
          <w:szCs w:val="22"/>
        </w:rPr>
      </w:pPr>
    </w:p>
    <w:p w:rsidR="11E92280" w:rsidP="11E92280" w:rsidRDefault="11E92280" w14:paraId="4A92FF24" w14:textId="1AA80E7C">
      <w:pPr>
        <w:spacing w:line="360" w:lineRule="auto"/>
        <w:jc w:val="both"/>
        <w:rPr>
          <w:rFonts w:ascii="Arial" w:hAnsi="Arial" w:eastAsia="Arial" w:cs="Arial"/>
          <w:i/>
          <w:iCs/>
          <w:color w:val="000000" w:themeColor="text1"/>
          <w:sz w:val="22"/>
          <w:szCs w:val="22"/>
        </w:rPr>
      </w:pPr>
    </w:p>
    <w:p w:rsidR="11E92280" w:rsidP="11E92280" w:rsidRDefault="11E92280" w14:paraId="1A138963" w14:textId="34BD24FE">
      <w:pPr>
        <w:spacing w:line="360" w:lineRule="auto"/>
        <w:jc w:val="both"/>
        <w:rPr>
          <w:rFonts w:ascii="Arial" w:hAnsi="Arial" w:eastAsia="Arial" w:cs="Arial"/>
          <w:i/>
          <w:iCs/>
          <w:color w:val="000000" w:themeColor="text1"/>
          <w:sz w:val="22"/>
          <w:szCs w:val="22"/>
        </w:rPr>
      </w:pPr>
    </w:p>
    <w:p w:rsidR="11E92280" w:rsidP="11E92280" w:rsidRDefault="11E92280" w14:paraId="31E07F52" w14:textId="03C2BBA8">
      <w:pPr>
        <w:spacing w:line="360" w:lineRule="auto"/>
        <w:jc w:val="both"/>
        <w:rPr>
          <w:rFonts w:ascii="Arial" w:hAnsi="Arial" w:eastAsia="Arial" w:cs="Arial"/>
          <w:i/>
          <w:iCs/>
          <w:color w:val="000000" w:themeColor="text1"/>
          <w:sz w:val="22"/>
          <w:szCs w:val="22"/>
        </w:rPr>
      </w:pPr>
    </w:p>
    <w:p w:rsidR="11E92280" w:rsidP="11E92280" w:rsidRDefault="11E92280" w14:paraId="5E178F8C" w14:textId="7BDF532D">
      <w:pPr>
        <w:spacing w:line="360" w:lineRule="auto"/>
        <w:jc w:val="both"/>
        <w:rPr>
          <w:rFonts w:ascii="Arial" w:hAnsi="Arial" w:eastAsia="Arial" w:cs="Arial"/>
          <w:i/>
          <w:iCs/>
          <w:color w:val="000000" w:themeColor="text1"/>
          <w:sz w:val="22"/>
          <w:szCs w:val="22"/>
        </w:rPr>
      </w:pPr>
    </w:p>
    <w:p w:rsidR="11E92280" w:rsidP="11E92280" w:rsidRDefault="11E92280" w14:paraId="549A2DA6" w14:textId="3290C4AB">
      <w:pPr>
        <w:spacing w:line="360" w:lineRule="auto"/>
        <w:jc w:val="both"/>
        <w:rPr>
          <w:rFonts w:ascii="Arial" w:hAnsi="Arial" w:eastAsia="Arial" w:cs="Arial"/>
          <w:i/>
          <w:iCs/>
          <w:color w:val="000000" w:themeColor="text1"/>
          <w:sz w:val="22"/>
          <w:szCs w:val="22"/>
        </w:rPr>
      </w:pPr>
    </w:p>
    <w:p w:rsidR="11E92280" w:rsidP="11E92280" w:rsidRDefault="11E92280" w14:paraId="5258A83E" w14:textId="5948A5FC">
      <w:pPr>
        <w:spacing w:line="360" w:lineRule="auto"/>
        <w:jc w:val="both"/>
        <w:rPr>
          <w:rFonts w:ascii="Arial" w:hAnsi="Arial" w:eastAsia="Arial" w:cs="Arial"/>
          <w:i/>
          <w:iCs/>
          <w:color w:val="000000" w:themeColor="text1"/>
          <w:sz w:val="22"/>
          <w:szCs w:val="22"/>
        </w:rPr>
      </w:pPr>
    </w:p>
    <w:p w:rsidR="11E92280" w:rsidP="11E92280" w:rsidRDefault="11E92280" w14:paraId="7E020C4F" w14:textId="31413381">
      <w:pPr>
        <w:spacing w:line="360" w:lineRule="auto"/>
        <w:jc w:val="both"/>
        <w:rPr>
          <w:rFonts w:ascii="Arial" w:hAnsi="Arial" w:eastAsia="Arial" w:cs="Arial"/>
          <w:i/>
          <w:iCs/>
          <w:color w:val="000000" w:themeColor="text1"/>
          <w:sz w:val="22"/>
          <w:szCs w:val="22"/>
        </w:rPr>
      </w:pPr>
    </w:p>
    <w:p w:rsidR="11E92280" w:rsidP="11E92280" w:rsidRDefault="11E92280" w14:paraId="418CBE9F" w14:textId="45C6C75B">
      <w:pPr>
        <w:spacing w:line="360" w:lineRule="auto"/>
        <w:jc w:val="both"/>
        <w:rPr>
          <w:rFonts w:ascii="Arial" w:hAnsi="Arial" w:eastAsia="Arial" w:cs="Arial"/>
          <w:i/>
          <w:iCs/>
          <w:color w:val="000000" w:themeColor="text1"/>
          <w:sz w:val="22"/>
          <w:szCs w:val="22"/>
        </w:rPr>
      </w:pPr>
    </w:p>
    <w:p w:rsidR="680A4EB0" w:rsidP="680A4EB0" w:rsidRDefault="680A4EB0" w14:paraId="2875D0CE" w14:textId="513A0B58">
      <w:pPr>
        <w:spacing w:line="360" w:lineRule="auto"/>
        <w:jc w:val="both"/>
        <w:rPr>
          <w:rFonts w:ascii="Arial" w:hAnsi="Arial" w:eastAsia="Arial" w:cs="Arial"/>
          <w:i/>
          <w:iCs/>
          <w:color w:val="000000" w:themeColor="text1"/>
          <w:sz w:val="22"/>
          <w:szCs w:val="22"/>
        </w:rPr>
      </w:pPr>
    </w:p>
    <w:p w:rsidR="00E64A16" w:rsidP="0CEE5709" w:rsidRDefault="60B5235D" w14:paraId="3D94284D" w14:textId="77777777">
      <w:pPr>
        <w:spacing w:line="360" w:lineRule="auto"/>
        <w:jc w:val="both"/>
        <w:rPr>
          <w:rFonts w:ascii="Arial" w:hAnsi="Arial" w:eastAsia="Arial" w:cs="Arial"/>
          <w:color w:val="000000" w:themeColor="text1"/>
          <w:sz w:val="22"/>
          <w:szCs w:val="22"/>
        </w:rPr>
      </w:pPr>
      <w:r w:rsidRPr="680A4EB0">
        <w:rPr>
          <w:rFonts w:ascii="Arial" w:hAnsi="Arial" w:eastAsia="Arial" w:cs="Arial"/>
          <w:color w:val="000000" w:themeColor="text1"/>
          <w:sz w:val="22"/>
          <w:szCs w:val="22"/>
        </w:rPr>
        <w:t>Reference List</w:t>
      </w:r>
    </w:p>
    <w:p w:rsidRPr="003E18BB" w:rsidR="7BF017F8" w:rsidP="680A4EB0" w:rsidRDefault="7BF017F8" w14:paraId="60781962" w14:textId="760ABF14">
      <w:pPr>
        <w:spacing w:line="360" w:lineRule="auto"/>
        <w:jc w:val="both"/>
        <w:rPr>
          <w:rFonts w:ascii="Arial" w:hAnsi="Arial" w:eastAsia="Arial" w:cs="Arial"/>
          <w:sz w:val="22"/>
          <w:szCs w:val="22"/>
        </w:rPr>
      </w:pPr>
      <w:r w:rsidRPr="11E92280">
        <w:rPr>
          <w:rFonts w:ascii="Arial" w:hAnsi="Arial" w:eastAsia="Arial" w:cs="Arial"/>
          <w:sz w:val="22"/>
          <w:szCs w:val="22"/>
        </w:rPr>
        <w:t xml:space="preserve">BMC Geriatrics (2024) 'Digital health interventions in care homes', </w:t>
      </w:r>
      <w:r w:rsidRPr="11E92280">
        <w:rPr>
          <w:rFonts w:ascii="Arial" w:hAnsi="Arial" w:eastAsia="Arial" w:cs="Arial"/>
          <w:i/>
          <w:iCs/>
          <w:sz w:val="22"/>
          <w:szCs w:val="22"/>
        </w:rPr>
        <w:t>BMC Geriatrics</w:t>
      </w:r>
      <w:r w:rsidRPr="11E92280">
        <w:rPr>
          <w:rFonts w:ascii="Arial" w:hAnsi="Arial" w:eastAsia="Arial" w:cs="Arial"/>
          <w:sz w:val="22"/>
          <w:szCs w:val="22"/>
        </w:rPr>
        <w:t xml:space="preserve">, 24(1), pp. 1–12. Available at: </w:t>
      </w:r>
      <w:hyperlink r:id="rId10">
        <w:r w:rsidRPr="11E92280" w:rsidR="00F13C38">
          <w:rPr>
            <w:rStyle w:val="Hyperlink"/>
            <w:rFonts w:ascii="Arial" w:hAnsi="Arial" w:eastAsia="Arial" w:cs="Arial"/>
            <w:sz w:val="22"/>
            <w:szCs w:val="22"/>
          </w:rPr>
          <w:t>https://link.springer.com/journal/13196</w:t>
        </w:r>
      </w:hyperlink>
      <w:r w:rsidRPr="11E92280" w:rsidR="00F13C38">
        <w:rPr>
          <w:rFonts w:ascii="Arial" w:hAnsi="Arial" w:eastAsia="Arial" w:cs="Arial"/>
          <w:sz w:val="22"/>
          <w:szCs w:val="22"/>
        </w:rPr>
        <w:t xml:space="preserve"> </w:t>
      </w:r>
      <w:r w:rsidRPr="11E92280">
        <w:rPr>
          <w:rFonts w:ascii="Arial" w:hAnsi="Arial" w:eastAsia="Arial" w:cs="Arial"/>
          <w:sz w:val="22"/>
          <w:szCs w:val="22"/>
        </w:rPr>
        <w:t xml:space="preserve"> (Accessed: 12th June 2026).</w:t>
      </w:r>
    </w:p>
    <w:p w:rsidR="5F6F37DD" w:rsidP="11E92280" w:rsidRDefault="5F6F37DD" w14:paraId="0C2B6DCD" w14:textId="2393D9B0">
      <w:pPr>
        <w:spacing w:line="360" w:lineRule="auto"/>
        <w:rPr>
          <w:rFonts w:ascii="Arial" w:hAnsi="Arial" w:eastAsia="Arial" w:cs="Arial"/>
          <w:color w:val="24292E"/>
          <w:sz w:val="22"/>
          <w:szCs w:val="22"/>
        </w:rPr>
      </w:pPr>
      <w:r w:rsidRPr="006463C6">
        <w:rPr>
          <w:rFonts w:ascii="Arial" w:hAnsi="Arial" w:eastAsia="Arial" w:cs="Arial"/>
          <w:color w:val="24292E"/>
          <w:sz w:val="22"/>
          <w:szCs w:val="22"/>
        </w:rPr>
        <w:t>Beresford, P.</w:t>
      </w:r>
      <w:r w:rsidRPr="5EEBD1BD">
        <w:rPr>
          <w:rFonts w:ascii="Arial" w:hAnsi="Arial" w:eastAsia="Arial" w:cs="Arial"/>
          <w:color w:val="24292E"/>
          <w:sz w:val="22"/>
          <w:szCs w:val="22"/>
        </w:rPr>
        <w:t xml:space="preserve"> (2016) 'User-led research and practice development', in The Power of Lived Experience: Researching with Service Users. London: Policy Press. Available at: </w:t>
      </w:r>
      <w:hyperlink r:id="rId11">
        <w:r w:rsidRPr="5EEBD1BD">
          <w:rPr>
            <w:rStyle w:val="Hyperlink"/>
            <w:rFonts w:ascii="Arial" w:hAnsi="Arial" w:eastAsia="Arial" w:cs="Arial"/>
            <w:color w:val="6D4AFF"/>
            <w:sz w:val="22"/>
            <w:szCs w:val="22"/>
          </w:rPr>
          <w:t>https://www.policypress.co.uk/title/the-power-of-lived-experience</w:t>
        </w:r>
      </w:hyperlink>
      <w:r w:rsidRPr="5EEBD1BD">
        <w:rPr>
          <w:rFonts w:ascii="Arial" w:hAnsi="Arial" w:eastAsia="Arial" w:cs="Arial"/>
          <w:color w:val="24292E"/>
          <w:sz w:val="22"/>
          <w:szCs w:val="22"/>
        </w:rPr>
        <w:t xml:space="preserve"> (Accessed: 5 June 2026).</w:t>
      </w:r>
    </w:p>
    <w:p w:rsidR="71089FEF" w:rsidP="11E92280" w:rsidRDefault="71089FEF" w14:paraId="39DD4156" w14:textId="00B03934">
      <w:pPr>
        <w:shd w:val="clear" w:color="auto" w:fill="FFFFFF" w:themeFill="background1"/>
        <w:spacing w:line="360" w:lineRule="auto"/>
        <w:jc w:val="both"/>
        <w:rPr>
          <w:rFonts w:ascii="Arial" w:hAnsi="Arial" w:eastAsia="Arial" w:cs="Arial"/>
          <w:color w:val="000000" w:themeColor="text1"/>
          <w:sz w:val="22"/>
          <w:szCs w:val="22"/>
        </w:rPr>
      </w:pPr>
      <w:r w:rsidRPr="006463C6">
        <w:rPr>
          <w:rFonts w:ascii="Arial" w:hAnsi="Arial" w:eastAsia="Arial" w:cs="Arial"/>
          <w:color w:val="000000" w:themeColor="text1"/>
          <w:sz w:val="22"/>
          <w:szCs w:val="22"/>
        </w:rPr>
        <w:t>Carers UK</w:t>
      </w:r>
      <w:r w:rsidRPr="11E92280">
        <w:rPr>
          <w:rFonts w:ascii="Arial" w:hAnsi="Arial" w:eastAsia="Arial" w:cs="Arial"/>
          <w:color w:val="000000" w:themeColor="text1"/>
          <w:sz w:val="22"/>
          <w:szCs w:val="22"/>
        </w:rPr>
        <w:t xml:space="preserve"> (2024) 'Carers Week: recognising unpaid carers and their contribution'. Available at: </w:t>
      </w:r>
      <w:hyperlink r:id="rId12">
        <w:r w:rsidRPr="11E92280">
          <w:rPr>
            <w:rStyle w:val="Hyperlink"/>
            <w:rFonts w:ascii="Arial" w:hAnsi="Arial" w:eastAsia="Arial" w:cs="Arial"/>
            <w:color w:val="000000" w:themeColor="text1"/>
            <w:sz w:val="22"/>
            <w:szCs w:val="22"/>
          </w:rPr>
          <w:t>https://www.carersweek.org</w:t>
        </w:r>
      </w:hyperlink>
      <w:r w:rsidRPr="11E92280">
        <w:rPr>
          <w:rFonts w:ascii="Arial" w:hAnsi="Arial" w:eastAsia="Arial" w:cs="Arial"/>
          <w:color w:val="000000" w:themeColor="text1"/>
          <w:sz w:val="22"/>
          <w:szCs w:val="22"/>
        </w:rPr>
        <w:t xml:space="preserve"> (Accessed: 5 June 2026).</w:t>
      </w:r>
    </w:p>
    <w:p w:rsidRPr="009D3CE1" w:rsidR="14E23304" w:rsidP="11E92280" w:rsidRDefault="14E23304" w14:paraId="6E825DFD" w14:textId="4DFFCFB0">
      <w:pPr>
        <w:shd w:val="clear" w:color="auto" w:fill="FFFFFF" w:themeFill="background1"/>
        <w:spacing w:before="150" w:after="150" w:line="360" w:lineRule="auto"/>
        <w:rPr>
          <w:rFonts w:ascii="Arial" w:hAnsi="Arial" w:eastAsia="Arial" w:cs="Arial"/>
          <w:sz w:val="22"/>
          <w:szCs w:val="22"/>
        </w:rPr>
      </w:pPr>
      <w:r w:rsidRPr="006463C6">
        <w:rPr>
          <w:rFonts w:ascii="Arial" w:hAnsi="Arial" w:eastAsia="Arial" w:cs="Arial"/>
          <w:sz w:val="22"/>
          <w:szCs w:val="22"/>
        </w:rPr>
        <w:t>Carers UK</w:t>
      </w:r>
      <w:r w:rsidRPr="11E92280">
        <w:rPr>
          <w:rFonts w:ascii="Arial" w:hAnsi="Arial" w:eastAsia="Arial" w:cs="Arial"/>
          <w:sz w:val="22"/>
          <w:szCs w:val="22"/>
        </w:rPr>
        <w:t xml:space="preserve"> (2024) 'No choice but to care: Report on the crisis facing unpaid carers', </w:t>
      </w:r>
      <w:r w:rsidRPr="11E92280">
        <w:rPr>
          <w:rFonts w:ascii="Arial" w:hAnsi="Arial" w:eastAsia="Arial" w:cs="Arial"/>
          <w:i/>
          <w:iCs/>
          <w:sz w:val="22"/>
          <w:szCs w:val="22"/>
        </w:rPr>
        <w:t>Carers Week</w:t>
      </w:r>
      <w:r w:rsidRPr="11E92280">
        <w:rPr>
          <w:rFonts w:ascii="Arial" w:hAnsi="Arial" w:eastAsia="Arial" w:cs="Arial"/>
          <w:sz w:val="22"/>
          <w:szCs w:val="22"/>
        </w:rPr>
        <w:t>. Available at:</w:t>
      </w:r>
      <w:hyperlink r:id="rId13">
        <w:r w:rsidRPr="11E92280">
          <w:rPr>
            <w:rStyle w:val="Hyperlink"/>
            <w:rFonts w:ascii="Arial" w:hAnsi="Arial" w:eastAsia="Arial" w:cs="Arial"/>
            <w:color w:val="auto"/>
            <w:sz w:val="22"/>
            <w:szCs w:val="22"/>
          </w:rPr>
          <w:t>https://www.carersweek.org/about-carers-week/latest-news/posts-folder/2024-1/june/no-choice-but-to-care-report-launches</w:t>
        </w:r>
      </w:hyperlink>
      <w:r w:rsidRPr="11E92280">
        <w:rPr>
          <w:rFonts w:ascii="Arial" w:hAnsi="Arial" w:eastAsia="Arial" w:cs="Arial"/>
          <w:sz w:val="22"/>
          <w:szCs w:val="22"/>
        </w:rPr>
        <w:t xml:space="preserve"> (Accessed: 5 June 2026).</w:t>
      </w:r>
    </w:p>
    <w:p w:rsidR="4A1A83D4" w:rsidP="11E92280" w:rsidRDefault="4A1A83D4" w14:paraId="017147F6" w14:textId="09CA1A80">
      <w:pPr>
        <w:shd w:val="clear" w:color="auto" w:fill="FFFFFF" w:themeFill="background1"/>
        <w:spacing w:before="150" w:after="150" w:line="360" w:lineRule="auto"/>
        <w:rPr>
          <w:rFonts w:ascii="Arial" w:hAnsi="Arial" w:eastAsia="Arial" w:cs="Arial"/>
          <w:color w:val="24292E"/>
          <w:sz w:val="22"/>
          <w:szCs w:val="22"/>
        </w:rPr>
      </w:pPr>
      <w:r w:rsidRPr="006463C6">
        <w:rPr>
          <w:rFonts w:ascii="Arial" w:hAnsi="Arial" w:eastAsia="Arial" w:cs="Arial"/>
          <w:color w:val="24292E"/>
          <w:sz w:val="22"/>
          <w:szCs w:val="22"/>
        </w:rPr>
        <w:t xml:space="preserve">DLUHC </w:t>
      </w:r>
      <w:r w:rsidRPr="5EEBD1BD">
        <w:rPr>
          <w:rFonts w:ascii="Arial" w:hAnsi="Arial" w:eastAsia="Arial" w:cs="Arial"/>
          <w:color w:val="24292E"/>
          <w:sz w:val="22"/>
          <w:szCs w:val="22"/>
        </w:rPr>
        <w:t xml:space="preserve">(2023) Stronger Communities: Our Plan. London: Department for Levelling Up, Housing and Communities. Available at: </w:t>
      </w:r>
      <w:hyperlink r:id="rId14">
        <w:r w:rsidRPr="5EEBD1BD">
          <w:rPr>
            <w:rStyle w:val="Hyperlink"/>
            <w:rFonts w:ascii="Arial" w:hAnsi="Arial" w:eastAsia="Arial" w:cs="Arial"/>
            <w:color w:val="6D4AFF"/>
            <w:sz w:val="22"/>
            <w:szCs w:val="22"/>
          </w:rPr>
          <w:t>https://www.gov.uk/government/publications/stronger-communities-our-plan</w:t>
        </w:r>
      </w:hyperlink>
      <w:r w:rsidRPr="5EEBD1BD">
        <w:rPr>
          <w:rFonts w:ascii="Arial" w:hAnsi="Arial" w:eastAsia="Arial" w:cs="Arial"/>
          <w:color w:val="24292E"/>
          <w:sz w:val="22"/>
          <w:szCs w:val="22"/>
        </w:rPr>
        <w:t xml:space="preserve"> (Accessed: 5 June 2026).</w:t>
      </w:r>
    </w:p>
    <w:p w:rsidR="77F7CE29" w:rsidP="0CEE5709" w:rsidRDefault="77F7CE29" w14:paraId="5DD5B5DF" w14:textId="69E9F42F">
      <w:pPr>
        <w:shd w:val="clear" w:color="auto" w:fill="FFFFFF" w:themeFill="background1"/>
        <w:spacing w:line="360" w:lineRule="auto"/>
        <w:rPr>
          <w:rFonts w:ascii="Arial" w:hAnsi="Arial" w:eastAsia="Arial" w:cs="Arial"/>
          <w:sz w:val="22"/>
          <w:szCs w:val="22"/>
        </w:rPr>
      </w:pPr>
      <w:r w:rsidRPr="006463C6">
        <w:rPr>
          <w:rFonts w:ascii="Arial" w:hAnsi="Arial" w:eastAsia="Arial" w:cs="Arial"/>
          <w:sz w:val="22"/>
          <w:szCs w:val="22"/>
        </w:rPr>
        <w:t>Mind</w:t>
      </w:r>
      <w:r w:rsidRPr="11E92280">
        <w:rPr>
          <w:rFonts w:ascii="Arial" w:hAnsi="Arial" w:eastAsia="Arial" w:cs="Arial"/>
          <w:sz w:val="22"/>
          <w:szCs w:val="22"/>
        </w:rPr>
        <w:t xml:space="preserve"> (2024) </w:t>
      </w:r>
      <w:r w:rsidRPr="11E92280">
        <w:rPr>
          <w:rFonts w:ascii="Arial" w:hAnsi="Arial" w:eastAsia="Arial" w:cs="Arial"/>
          <w:i/>
          <w:iCs/>
          <w:sz w:val="22"/>
          <w:szCs w:val="22"/>
        </w:rPr>
        <w:t>Self-care and managing stress and building resilience</w:t>
      </w:r>
      <w:r w:rsidRPr="11E92280">
        <w:rPr>
          <w:rFonts w:ascii="Arial" w:hAnsi="Arial" w:eastAsia="Arial" w:cs="Arial"/>
          <w:sz w:val="22"/>
          <w:szCs w:val="22"/>
        </w:rPr>
        <w:t xml:space="preserve">. Available at: </w:t>
      </w:r>
      <w:hyperlink r:id="rId15">
        <w:r w:rsidRPr="11E92280">
          <w:rPr>
            <w:rStyle w:val="Hyperlink"/>
            <w:rFonts w:ascii="Arial" w:hAnsi="Arial" w:eastAsia="Arial" w:cs="Arial"/>
            <w:color w:val="auto"/>
            <w:sz w:val="22"/>
            <w:szCs w:val="22"/>
          </w:rPr>
          <w:t>https://www.mind.org.uk/information-support/types-of-mental-health-problems/stress/managing-stress-and-building-resilience</w:t>
        </w:r>
      </w:hyperlink>
      <w:r w:rsidRPr="11E92280">
        <w:rPr>
          <w:rFonts w:ascii="Arial" w:hAnsi="Arial" w:eastAsia="Arial" w:cs="Arial"/>
          <w:sz w:val="22"/>
          <w:szCs w:val="22"/>
        </w:rPr>
        <w:t xml:space="preserve"> (Accessed: 5 June 2026).</w:t>
      </w:r>
    </w:p>
    <w:p w:rsidRPr="00C5127A" w:rsidR="00C5127A" w:rsidP="11E92280" w:rsidRDefault="08709D3E" w14:paraId="6986E5D2" w14:textId="626BB6A7">
      <w:pPr>
        <w:shd w:val="clear" w:color="auto" w:fill="FFFFFF" w:themeFill="background1"/>
        <w:spacing w:line="360" w:lineRule="auto"/>
        <w:rPr>
          <w:rFonts w:ascii="Arial" w:hAnsi="Arial" w:eastAsia="Arial" w:cs="Arial"/>
          <w:color w:val="24292E"/>
          <w:sz w:val="22"/>
          <w:szCs w:val="22"/>
        </w:rPr>
      </w:pPr>
      <w:r w:rsidRPr="006463C6">
        <w:rPr>
          <w:rFonts w:ascii="Arial" w:hAnsi="Arial" w:eastAsia="Arial" w:cs="Arial"/>
          <w:color w:val="24292E"/>
          <w:sz w:val="22"/>
          <w:szCs w:val="22"/>
        </w:rPr>
        <w:t xml:space="preserve">Mind </w:t>
      </w:r>
      <w:r w:rsidRPr="5EEBD1BD">
        <w:rPr>
          <w:rFonts w:ascii="Arial" w:hAnsi="Arial" w:eastAsia="Arial" w:cs="Arial"/>
          <w:color w:val="24292E"/>
          <w:sz w:val="22"/>
          <w:szCs w:val="22"/>
        </w:rPr>
        <w:t xml:space="preserve">(2023) </w:t>
      </w:r>
      <w:r w:rsidRPr="5EEBD1BD">
        <w:rPr>
          <w:rFonts w:ascii="Arial" w:hAnsi="Arial" w:eastAsia="Arial" w:cs="Arial"/>
          <w:i/>
          <w:iCs/>
          <w:color w:val="24292E"/>
          <w:sz w:val="22"/>
          <w:szCs w:val="22"/>
        </w:rPr>
        <w:t>Caring and mental health</w:t>
      </w:r>
      <w:r w:rsidRPr="5EEBD1BD">
        <w:rPr>
          <w:rFonts w:ascii="Arial" w:hAnsi="Arial" w:eastAsia="Arial" w:cs="Arial"/>
          <w:color w:val="24292E"/>
          <w:sz w:val="22"/>
          <w:szCs w:val="22"/>
        </w:rPr>
        <w:t xml:space="preserve">. Available at: </w:t>
      </w:r>
      <w:hyperlink r:id="rId16">
        <w:r w:rsidRPr="5EEBD1BD">
          <w:rPr>
            <w:rStyle w:val="Hyperlink"/>
            <w:rFonts w:ascii="Arial" w:hAnsi="Arial" w:eastAsia="Arial" w:cs="Arial"/>
            <w:color w:val="6D4AFF"/>
            <w:sz w:val="22"/>
            <w:szCs w:val="22"/>
          </w:rPr>
          <w:t>https://www.mind.org.uk/information-support/types-of-mental-health-problems/caring-and-mental-health/</w:t>
        </w:r>
      </w:hyperlink>
      <w:r w:rsidRPr="5EEBD1BD">
        <w:rPr>
          <w:rFonts w:ascii="Arial" w:hAnsi="Arial" w:eastAsia="Arial" w:cs="Arial"/>
          <w:color w:val="24292E"/>
          <w:sz w:val="22"/>
          <w:szCs w:val="22"/>
        </w:rPr>
        <w:t xml:space="preserve"> (Accessed: 5 June 2026).</w:t>
      </w:r>
    </w:p>
    <w:p w:rsidRPr="009D3CE1" w:rsidR="51EB66E0" w:rsidP="0CEE5709" w:rsidRDefault="51EB66E0" w14:paraId="4B5C6250" w14:textId="533DD220">
      <w:pPr>
        <w:shd w:val="clear" w:color="auto" w:fill="FFFFFF" w:themeFill="background1"/>
        <w:spacing w:before="150" w:after="150" w:line="360" w:lineRule="auto"/>
        <w:rPr>
          <w:rFonts w:ascii="Arial" w:hAnsi="Arial" w:eastAsia="Arial" w:cs="Arial"/>
          <w:sz w:val="22"/>
          <w:szCs w:val="22"/>
        </w:rPr>
      </w:pPr>
      <w:r w:rsidRPr="5EEBD1BD">
        <w:rPr>
          <w:rFonts w:ascii="Arial" w:hAnsi="Arial" w:eastAsia="Arial" w:cs="Arial"/>
          <w:sz w:val="22"/>
          <w:szCs w:val="22"/>
        </w:rPr>
        <w:t xml:space="preserve">NHS England (2023) </w:t>
      </w:r>
      <w:r w:rsidRPr="5EEBD1BD">
        <w:rPr>
          <w:rFonts w:ascii="Arial" w:hAnsi="Arial" w:eastAsia="Arial" w:cs="Arial"/>
          <w:i/>
          <w:iCs/>
          <w:sz w:val="22"/>
          <w:szCs w:val="22"/>
        </w:rPr>
        <w:t xml:space="preserve">NHS Equality, </w:t>
      </w:r>
      <w:r w:rsidRPr="5EEBD1BD" w:rsidR="56280AC3">
        <w:rPr>
          <w:rFonts w:ascii="Arial" w:hAnsi="Arial" w:eastAsia="Arial" w:cs="Arial"/>
          <w:i/>
          <w:iCs/>
          <w:sz w:val="22"/>
          <w:szCs w:val="22"/>
        </w:rPr>
        <w:t>Diversity,</w:t>
      </w:r>
      <w:r w:rsidRPr="5EEBD1BD">
        <w:rPr>
          <w:rFonts w:ascii="Arial" w:hAnsi="Arial" w:eastAsia="Arial" w:cs="Arial"/>
          <w:i/>
          <w:iCs/>
          <w:sz w:val="22"/>
          <w:szCs w:val="22"/>
        </w:rPr>
        <w:t xml:space="preserve"> and Inclusion Improvement Plan</w:t>
      </w:r>
      <w:r w:rsidRPr="5EEBD1BD">
        <w:rPr>
          <w:rFonts w:ascii="Arial" w:hAnsi="Arial" w:eastAsia="Arial" w:cs="Arial"/>
          <w:sz w:val="22"/>
          <w:szCs w:val="22"/>
        </w:rPr>
        <w:t xml:space="preserve">. London: NHS England. Available at: </w:t>
      </w:r>
      <w:hyperlink r:id="rId17">
        <w:r w:rsidRPr="5EEBD1BD">
          <w:rPr>
            <w:rStyle w:val="Hyperlink"/>
            <w:rFonts w:ascii="Arial" w:hAnsi="Arial" w:eastAsia="Arial" w:cs="Arial"/>
            <w:color w:val="auto"/>
            <w:sz w:val="22"/>
            <w:szCs w:val="22"/>
          </w:rPr>
          <w:t>https://www.england.nhs.uk/publication/nhs-equality-diversity-and-inclusion-improvement-plan/</w:t>
        </w:r>
      </w:hyperlink>
      <w:r w:rsidRPr="5EEBD1BD">
        <w:rPr>
          <w:rFonts w:ascii="Arial" w:hAnsi="Arial" w:eastAsia="Arial" w:cs="Arial"/>
          <w:sz w:val="22"/>
          <w:szCs w:val="22"/>
        </w:rPr>
        <w:t xml:space="preserve"> (Accessed: 2 June 2026).</w:t>
      </w:r>
    </w:p>
    <w:p w:rsidRPr="009B4727" w:rsidR="278EE097" w:rsidP="0CEE5709" w:rsidRDefault="278EE097" w14:paraId="0309EE33" w14:textId="2C5F5286">
      <w:pPr>
        <w:shd w:val="clear" w:color="auto" w:fill="FFFFFF" w:themeFill="background1"/>
        <w:spacing w:line="360" w:lineRule="auto"/>
        <w:rPr>
          <w:rFonts w:ascii="Arial" w:hAnsi="Arial" w:eastAsia="Arial" w:cs="Arial"/>
          <w:sz w:val="22"/>
          <w:szCs w:val="22"/>
        </w:rPr>
      </w:pPr>
      <w:r w:rsidRPr="11E92280">
        <w:rPr>
          <w:rFonts w:ascii="Arial" w:hAnsi="Arial" w:eastAsia="Arial" w:cs="Arial"/>
          <w:sz w:val="22"/>
          <w:szCs w:val="22"/>
        </w:rPr>
        <w:lastRenderedPageBreak/>
        <w:t xml:space="preserve">Nursing in Care Homes (2020) 'Electronic care planning and care worker engagement', </w:t>
      </w:r>
      <w:r w:rsidRPr="11E92280">
        <w:rPr>
          <w:rFonts w:ascii="Arial" w:hAnsi="Arial" w:eastAsia="Arial" w:cs="Arial"/>
          <w:i/>
          <w:iCs/>
          <w:sz w:val="22"/>
          <w:szCs w:val="22"/>
        </w:rPr>
        <w:t>Nursing in Care Homes</w:t>
      </w:r>
      <w:r w:rsidRPr="11E92280">
        <w:rPr>
          <w:rFonts w:ascii="Arial" w:hAnsi="Arial" w:eastAsia="Arial" w:cs="Arial"/>
          <w:sz w:val="22"/>
          <w:szCs w:val="22"/>
        </w:rPr>
        <w:t xml:space="preserve">, 22(11), pp. 6-9. Available at: </w:t>
      </w:r>
      <w:hyperlink r:id="rId18">
        <w:r w:rsidRPr="11E92280">
          <w:rPr>
            <w:rStyle w:val="Hyperlink"/>
            <w:rFonts w:ascii="Arial" w:hAnsi="Arial" w:eastAsia="Arial" w:cs="Arial"/>
            <w:color w:val="auto"/>
            <w:sz w:val="22"/>
            <w:szCs w:val="22"/>
          </w:rPr>
          <w:t>https://www.magonlinelibrary.com/doi/full/10.12968/nrec.2020.22.11.6</w:t>
        </w:r>
      </w:hyperlink>
      <w:r w:rsidRPr="11E92280">
        <w:rPr>
          <w:rFonts w:ascii="Arial" w:hAnsi="Arial" w:eastAsia="Arial" w:cs="Arial"/>
          <w:sz w:val="22"/>
          <w:szCs w:val="22"/>
        </w:rPr>
        <w:t xml:space="preserve"> (Accessed: 5 June 2026).</w:t>
      </w:r>
    </w:p>
    <w:p w:rsidRPr="002C18B0" w:rsidR="0CEE5709" w:rsidP="11E92280" w:rsidRDefault="4E4CA40D" w14:paraId="147BE244" w14:textId="1F128C9C">
      <w:pPr>
        <w:shd w:val="clear" w:color="auto" w:fill="FFFFFF" w:themeFill="background1"/>
        <w:spacing w:line="360" w:lineRule="auto"/>
        <w:jc w:val="both"/>
        <w:rPr>
          <w:rFonts w:ascii="Arial" w:hAnsi="Arial" w:eastAsia="Arial" w:cs="Arial"/>
          <w:color w:val="24292E"/>
          <w:sz w:val="22"/>
          <w:szCs w:val="22"/>
        </w:rPr>
      </w:pPr>
      <w:r w:rsidRPr="006463C6">
        <w:rPr>
          <w:rFonts w:ascii="Arial" w:hAnsi="Arial" w:eastAsia="Arial" w:cs="Arial"/>
          <w:color w:val="24292E"/>
          <w:sz w:val="22"/>
          <w:szCs w:val="22"/>
        </w:rPr>
        <w:t>Kotter, J.P.</w:t>
      </w:r>
      <w:r w:rsidRPr="5EEBD1BD">
        <w:rPr>
          <w:rFonts w:ascii="Arial" w:hAnsi="Arial" w:eastAsia="Arial" w:cs="Arial"/>
          <w:color w:val="24292E"/>
          <w:sz w:val="22"/>
          <w:szCs w:val="22"/>
        </w:rPr>
        <w:t xml:space="preserve"> (2022) Leading Change. Boston: Harvard Business Review Press.</w:t>
      </w:r>
    </w:p>
    <w:p w:rsidR="3A0B6994" w:rsidP="0CEE5709" w:rsidRDefault="3A0B6994" w14:paraId="3F63526A" w14:textId="5B5678EE">
      <w:pPr>
        <w:shd w:val="clear" w:color="auto" w:fill="FFFFFF" w:themeFill="background1"/>
        <w:spacing w:before="150" w:after="150" w:line="360" w:lineRule="auto"/>
        <w:jc w:val="both"/>
        <w:rPr>
          <w:rFonts w:ascii="Arial" w:hAnsi="Arial" w:eastAsia="Arial" w:cs="Arial"/>
          <w:color w:val="24292E"/>
          <w:sz w:val="22"/>
          <w:szCs w:val="22"/>
        </w:rPr>
      </w:pPr>
      <w:r w:rsidRPr="11E92280">
        <w:rPr>
          <w:rFonts w:ascii="Arial" w:hAnsi="Arial" w:eastAsia="Arial" w:cs="Arial"/>
          <w:color w:val="24292E"/>
          <w:sz w:val="22"/>
          <w:szCs w:val="22"/>
        </w:rPr>
        <w:t xml:space="preserve">Southwick, S.M. and Charney, D.S. (2018) </w:t>
      </w:r>
      <w:r w:rsidRPr="11E92280">
        <w:rPr>
          <w:rFonts w:ascii="Arial" w:hAnsi="Arial" w:eastAsia="Arial" w:cs="Arial"/>
          <w:i/>
          <w:iCs/>
          <w:color w:val="24292E"/>
          <w:sz w:val="22"/>
          <w:szCs w:val="22"/>
        </w:rPr>
        <w:t>Resilience: The Science of Mastering Life's Greatest Challenges</w:t>
      </w:r>
      <w:r w:rsidRPr="11E92280">
        <w:rPr>
          <w:rFonts w:ascii="Arial" w:hAnsi="Arial" w:eastAsia="Arial" w:cs="Arial"/>
          <w:color w:val="24292E"/>
          <w:sz w:val="22"/>
          <w:szCs w:val="22"/>
        </w:rPr>
        <w:t>. 2nd edn. Cambridge: Cambridge University Press.</w:t>
      </w:r>
    </w:p>
    <w:p w:rsidRPr="007E78EB" w:rsidR="00E64A16" w:rsidP="11E92280" w:rsidRDefault="10485EF3" w14:paraId="4B7A8426" w14:textId="2BCC2270">
      <w:pPr>
        <w:shd w:val="clear" w:color="auto" w:fill="FFFFFF" w:themeFill="background1"/>
        <w:spacing w:before="150" w:after="150" w:line="360" w:lineRule="auto"/>
        <w:jc w:val="both"/>
        <w:rPr>
          <w:rFonts w:ascii="Arial" w:hAnsi="Arial" w:eastAsia="Arial" w:cs="Arial"/>
          <w:color w:val="24292E"/>
          <w:sz w:val="22"/>
          <w:szCs w:val="22"/>
        </w:rPr>
      </w:pPr>
      <w:r w:rsidRPr="006463C6">
        <w:rPr>
          <w:rFonts w:ascii="Arial" w:hAnsi="Arial" w:eastAsia="Arial" w:cs="Arial"/>
          <w:color w:val="24292E"/>
          <w:sz w:val="22"/>
          <w:szCs w:val="22"/>
        </w:rPr>
        <w:t>Vallas, S.P. and Cummins, E.R.</w:t>
      </w:r>
      <w:r w:rsidRPr="11E92280">
        <w:rPr>
          <w:rFonts w:ascii="Arial" w:hAnsi="Arial" w:eastAsia="Arial" w:cs="Arial"/>
          <w:color w:val="24292E"/>
          <w:sz w:val="22"/>
          <w:szCs w:val="22"/>
        </w:rPr>
        <w:t xml:space="preserve"> (2011) 'Personal Branding and Identity Norms in the Popular Business Press: Enterprise Culture in an Age of Precarity', Sociological Forum, 26(2), pp. 300–321. Available at: </w:t>
      </w:r>
      <w:hyperlink r:id="rId19">
        <w:r w:rsidRPr="11E92280">
          <w:rPr>
            <w:rStyle w:val="Hyperlink"/>
            <w:rFonts w:ascii="Arial" w:hAnsi="Arial" w:eastAsia="Arial" w:cs="Arial"/>
            <w:color w:val="6D4AFF"/>
            <w:sz w:val="22"/>
            <w:szCs w:val="22"/>
          </w:rPr>
          <w:t>https://doi.org/10.1111/j.1467-954X.2011.02037.x</w:t>
        </w:r>
      </w:hyperlink>
      <w:r w:rsidRPr="11E92280">
        <w:rPr>
          <w:rFonts w:ascii="Arial" w:hAnsi="Arial" w:eastAsia="Arial" w:cs="Arial"/>
          <w:color w:val="24292E"/>
          <w:sz w:val="22"/>
          <w:szCs w:val="22"/>
        </w:rPr>
        <w:t xml:space="preserve"> (Accessed: 5 June 2026).</w:t>
      </w:r>
    </w:p>
    <w:p w:rsidR="00E64A16" w:rsidP="006463C6" w:rsidRDefault="1A44FB7C" w14:paraId="4B4D7232" w14:textId="2522F12D">
      <w:pPr>
        <w:shd w:val="clear" w:color="auto" w:fill="FFFFFF" w:themeFill="background1"/>
        <w:spacing w:before="150" w:after="150" w:line="360" w:lineRule="auto"/>
        <w:rPr>
          <w:rFonts w:ascii="Arial" w:hAnsi="Arial" w:eastAsia="Arial" w:cs="Arial"/>
          <w:color w:val="000000" w:themeColor="text1"/>
          <w:sz w:val="22"/>
          <w:szCs w:val="22"/>
        </w:rPr>
      </w:pPr>
      <w:r w:rsidRPr="006463C6">
        <w:rPr>
          <w:rFonts w:ascii="Arial" w:hAnsi="Arial" w:eastAsia="Arial" w:cs="Arial"/>
          <w:color w:val="24292E"/>
          <w:sz w:val="22"/>
          <w:szCs w:val="22"/>
        </w:rPr>
        <w:t>The King's Fund</w:t>
      </w:r>
      <w:r w:rsidRPr="11E92280">
        <w:rPr>
          <w:rFonts w:ascii="Arial" w:hAnsi="Arial" w:eastAsia="Arial" w:cs="Arial"/>
          <w:color w:val="24292E"/>
          <w:sz w:val="22"/>
          <w:szCs w:val="22"/>
        </w:rPr>
        <w:t xml:space="preserve"> (2024) 'Supporting families and carers: A call for a new approach', The King's Fund Blog. Available at: </w:t>
      </w:r>
      <w:hyperlink r:id="rId20">
        <w:r w:rsidRPr="11E92280">
          <w:rPr>
            <w:rStyle w:val="Hyperlink"/>
            <w:rFonts w:ascii="Arial" w:hAnsi="Arial" w:eastAsia="Arial" w:cs="Arial"/>
            <w:color w:val="6D4AFF"/>
            <w:sz w:val="22"/>
            <w:szCs w:val="22"/>
          </w:rPr>
          <w:t>https://www.kingsfund.org.uk/topics/patient-and-public-engagement/family-centred-care</w:t>
        </w:r>
      </w:hyperlink>
      <w:r w:rsidRPr="11E92280">
        <w:rPr>
          <w:rFonts w:ascii="Arial" w:hAnsi="Arial" w:eastAsia="Arial" w:cs="Arial"/>
          <w:color w:val="24292E"/>
          <w:sz w:val="22"/>
          <w:szCs w:val="22"/>
        </w:rPr>
        <w:t xml:space="preserve"> (Accessed: 5 June 2026).</w:t>
      </w:r>
    </w:p>
    <w:p w:rsidR="00E64A16" w:rsidP="0CEE5709" w:rsidRDefault="00E64A16" w14:paraId="2093CA67" w14:textId="77777777">
      <w:pPr>
        <w:spacing w:line="360" w:lineRule="auto"/>
        <w:jc w:val="both"/>
        <w:rPr>
          <w:rFonts w:ascii="Arial" w:hAnsi="Arial" w:eastAsia="Arial" w:cs="Arial"/>
          <w:color w:val="000000" w:themeColor="text1"/>
          <w:sz w:val="22"/>
          <w:szCs w:val="22"/>
        </w:rPr>
      </w:pPr>
    </w:p>
    <w:p w:rsidR="00E64A16" w:rsidP="0CEE5709" w:rsidRDefault="00E64A16" w14:paraId="2503B197" w14:textId="77777777">
      <w:pPr>
        <w:spacing w:line="360" w:lineRule="auto"/>
        <w:jc w:val="both"/>
        <w:rPr>
          <w:rFonts w:ascii="Arial" w:hAnsi="Arial" w:eastAsia="Arial" w:cs="Arial"/>
          <w:color w:val="000000" w:themeColor="text1"/>
          <w:sz w:val="22"/>
          <w:szCs w:val="22"/>
        </w:rPr>
      </w:pPr>
    </w:p>
    <w:p w:rsidR="00E64A16" w:rsidP="0CEE5709" w:rsidRDefault="00E64A16" w14:paraId="38288749" w14:textId="77777777">
      <w:pPr>
        <w:spacing w:line="360" w:lineRule="auto"/>
        <w:jc w:val="both"/>
        <w:rPr>
          <w:rFonts w:ascii="Arial" w:hAnsi="Arial" w:eastAsia="Arial" w:cs="Arial"/>
          <w:color w:val="000000" w:themeColor="text1"/>
          <w:sz w:val="22"/>
          <w:szCs w:val="22"/>
        </w:rPr>
      </w:pPr>
    </w:p>
    <w:p w:rsidR="00E64A16" w:rsidP="0CEE5709" w:rsidRDefault="00E64A16" w14:paraId="20BD9A1A" w14:textId="77777777">
      <w:pPr>
        <w:spacing w:line="360" w:lineRule="auto"/>
        <w:jc w:val="both"/>
        <w:rPr>
          <w:rFonts w:ascii="Arial" w:hAnsi="Arial" w:eastAsia="Arial" w:cs="Arial"/>
          <w:color w:val="000000" w:themeColor="text1"/>
          <w:sz w:val="22"/>
          <w:szCs w:val="22"/>
        </w:rPr>
      </w:pPr>
    </w:p>
    <w:p w:rsidR="00E64A16" w:rsidRDefault="00E64A16" w14:paraId="0C136CF1" w14:textId="77777777">
      <w:pPr>
        <w:rPr>
          <w:rFonts w:ascii="Aptos" w:hAnsi="Aptos" w:eastAsia="Aptos" w:cs="Aptos"/>
          <w:color w:val="000000" w:themeColor="text1"/>
        </w:rPr>
      </w:pPr>
    </w:p>
    <w:p w:rsidR="00E64A16" w:rsidRDefault="00E64A16" w14:paraId="0A392C6A" w14:textId="77777777">
      <w:pPr>
        <w:rPr>
          <w:rFonts w:ascii="Aptos" w:hAnsi="Aptos" w:eastAsia="Aptos" w:cs="Aptos"/>
          <w:color w:val="000000" w:themeColor="text1"/>
        </w:rPr>
      </w:pPr>
    </w:p>
    <w:p w:rsidR="00E64A16" w:rsidRDefault="00E64A16" w14:paraId="290583F9" w14:textId="77777777">
      <w:pPr>
        <w:rPr>
          <w:rFonts w:ascii="Aptos" w:hAnsi="Aptos" w:eastAsia="Aptos" w:cs="Aptos"/>
          <w:color w:val="000000" w:themeColor="text1"/>
        </w:rPr>
      </w:pPr>
    </w:p>
    <w:p w:rsidR="00E64A16" w:rsidP="3F30BD45" w:rsidRDefault="00E64A16" w14:paraId="68F21D90" w14:textId="77777777">
      <w:pPr>
        <w:rPr>
          <w:rFonts w:ascii="Aptos" w:hAnsi="Aptos" w:eastAsia="Aptos" w:cs="Aptos"/>
          <w:i/>
          <w:iCs/>
          <w:color w:val="000000" w:themeColor="text1"/>
        </w:rPr>
      </w:pPr>
    </w:p>
    <w:p w:rsidR="00E64A16" w:rsidRDefault="00E64A16" w14:paraId="13C326F3" w14:textId="77777777">
      <w:pPr>
        <w:rPr>
          <w:sz w:val="44"/>
          <w:szCs w:val="44"/>
        </w:rPr>
      </w:pPr>
    </w:p>
    <w:sectPr w:rsidR="00E64A16">
      <w:footerReference w:type="default" r:id="rId21"/>
      <w:footerReference w:type="first" r:id="rId22"/>
      <w:pgSz w:w="12240" w:h="15840" w:orient="portrait"/>
      <w:pgMar w:top="1440" w:right="1440" w:bottom="1440" w:left="1440" w:header="0" w:footer="720" w:gutter="0"/>
      <w:cols w:space="720"/>
      <w:formProt w:val="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57C95" w:rsidRDefault="00857C95" w14:paraId="1F4AF4E3" w14:textId="77777777">
      <w:pPr>
        <w:spacing w:after="0" w:line="240" w:lineRule="auto"/>
      </w:pPr>
      <w:r>
        <w:separator/>
      </w:r>
    </w:p>
  </w:endnote>
  <w:endnote w:type="continuationSeparator" w:id="0">
    <w:p w:rsidR="00857C95" w:rsidRDefault="00857C95" w14:paraId="605666F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imHei">
    <w:altName w:val="黑体"/>
    <w:panose1 w:val="02010609060101010101"/>
    <w:charset w:val="86"/>
    <w:family w:val="modern"/>
    <w:pitch w:val="fixed"/>
    <w:sig w:usb0="800002BF" w:usb1="38CF7CFA" w:usb2="00000016" w:usb3="00000000" w:csb0="00040001" w:csb1="00000000"/>
  </w:font>
  <w:font w:name="Liberation Sans">
    <w:altName w:val="Arial"/>
    <w:charset w:val="01"/>
    <w:family w:val="swiss"/>
    <w:pitch w:val="variable"/>
  </w:font>
  <w:font w:name="Noto Sans CJK SC">
    <w:panose1 w:val="00000000000000000000"/>
    <w:charset w:val="00"/>
    <w:family w:val="roman"/>
    <w:notTrueType/>
    <w:pitch w:val="default"/>
  </w:font>
  <w:font w:name="Noto Sans Devanagari">
    <w:charset w:val="00"/>
    <w:family w:val="swiss"/>
    <w:pitch w:val="variable"/>
    <w:sig w:usb0="80008023" w:usb1="00002046" w:usb2="00000000" w:usb3="00000000" w:csb0="00000001" w:csb1="00000000"/>
  </w:font>
  <w:font w:name="Arial Nova">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system-ui">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sdtContent>
      <w:p w:rsidR="00E64A16" w:rsidRDefault="00F253C6" w14:paraId="190C4593" w14:textId="77777777">
        <w:pPr>
          <w:pStyle w:val="Footer"/>
          <w:jc w:val="center"/>
        </w:pPr>
        <w:r>
          <w:fldChar w:fldCharType="begin"/>
        </w:r>
        <w:r>
          <w:instrText xml:space="preserve"> PAGE </w:instrText>
        </w:r>
        <w:r>
          <w:fldChar w:fldCharType="separate"/>
        </w:r>
        <w:r w:rsidR="3F30BD45">
          <w:t>12</w:t>
        </w:r>
        <w:r>
          <w:fldChar w:fldCharType="end"/>
        </w:r>
      </w:p>
    </w:sdtContent>
  </w:sdt>
  <w:p w:rsidR="00E64A16" w:rsidRDefault="00E64A16" w14:paraId="50125231"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7593540"/>
      <w:docPartObj>
        <w:docPartGallery w:val="Page Numbers (Bottom of Page)"/>
        <w:docPartUnique/>
      </w:docPartObj>
    </w:sdtPr>
    <w:sdtEndPr/>
    <w:sdtContent>
      <w:p w:rsidR="00E64A16" w:rsidRDefault="00F253C6" w14:paraId="79B134AB" w14:textId="77777777">
        <w:pPr>
          <w:pStyle w:val="Footer"/>
          <w:jc w:val="center"/>
        </w:pPr>
        <w:r>
          <w:fldChar w:fldCharType="begin"/>
        </w:r>
        <w:r>
          <w:instrText xml:space="preserve"> PAGE </w:instrText>
        </w:r>
        <w:r>
          <w:fldChar w:fldCharType="separate"/>
        </w:r>
        <w:r w:rsidR="3F30BD45">
          <w:t>12</w:t>
        </w:r>
        <w:r>
          <w:fldChar w:fldCharType="end"/>
        </w:r>
      </w:p>
    </w:sdtContent>
  </w:sdt>
  <w:p w:rsidR="00E64A16" w:rsidRDefault="00E64A16" w14:paraId="5A25747A"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57C95" w:rsidRDefault="00857C95" w14:paraId="2C908B61" w14:textId="77777777">
      <w:pPr>
        <w:spacing w:after="0" w:line="240" w:lineRule="auto"/>
      </w:pPr>
      <w:r>
        <w:separator/>
      </w:r>
    </w:p>
  </w:footnote>
  <w:footnote w:type="continuationSeparator" w:id="0">
    <w:p w:rsidR="00857C95" w:rsidRDefault="00857C95" w14:paraId="69531EAA" w14:textId="7777777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9zNz7RompQq4RQ" int2:id="lERnVMpZ">
      <int2:state int2:value="Rejected" int2:type="spell"/>
    </int2:textHash>
    <int2:textHash int2:hashCode="HS7p49zjCJFGRA" int2:id="n4W9aYp3">
      <int2:state int2:value="Rejected" int2:type="spell"/>
    </int2:textHash>
    <int2:textHash int2:hashCode="N3c9whFW450TUr" int2:id="xrieVnps">
      <int2:state int2:value="Rejected" int2:type="spell"/>
    </int2:textHash>
    <int2:textHash int2:hashCode="w+ciss17zOZpG1" int2:id="M2c43zVI">
      <int2:state int2:value="Rejected" int2:type="spell"/>
    </int2:textHash>
    <int2:textHash int2:hashCode="Y7rxyEYEGk+h8X" int2:id="dOl5vQlT">
      <int2:state int2:value="Rejected" int2:type="spell"/>
    </int2:textHash>
    <int2:textHash int2:hashCode="ev0Kp+9vwF6/Rn" int2:id="BDzI2vSA">
      <int2:state int2:value="Rejected" int2:type="spell"/>
    </int2:textHash>
    <int2:entireDocument int2:id="zoPWtHw6">
      <int2:extLst>
        <oel:ext uri="E302BA01-7950-474C-9AD3-286E660C40A8">
          <int2:similaritySummary int2:version="1" int2:runId="1782125713098" int2:tilesCheckedInThisRun="103" int2:totalNumOfTiles="103" int2:similarityAnnotationCount="0" int2:numWords="2829" int2:numFlaggedWords="0"/>
        </oel:ext>
      </int2:extLst>
    </int2:entireDocument>
  </int2:observations>
  <int2:intelligenceSettings/>
  <int2:onDemandWorkflows>
    <int2:onDemandWorkflow int2:type="SimilarityCheck" int2:paragraphVersions="672A6659-77777777 0A37501D-77777777 17D1BFBF-098F7809 6253A134-25F6EE57 5DAB6C7B-22505CF0 36D21A8A-39F21FED 02EB378F-77777777 6A05A809-77777777 5A39BBE3-77777777 41C8F396-77777777 72A3D3EC-77777777 0D0B940D-77777777 66708F19-0C3F9632 0E27B00A-77777777 570B08E9-6961C2FA 60061E4C-77777777 4726B474-6F094EF0 74DDA01B-18EF747B 17792EE7-2DCDBF19 416260FE-5AC1FD24 44EAFD9C-77777777 4B94D5A5-77777777 3DEEC669-77777777 3656B9AB-77777777 45FB0818-77777777 049F31CB-77777777 34CE0A41-0D4C4EA3 62EBF3C5-77777777 14649B52-1D7BC55D 6D98A12B-75A8C3B0 2946DB82-632BF1E5 5997CC1D-77777777 1E5588CD-4DCEDE95 2E26C512-7B3F50F8 00E3C63A-6368065D 1DA6E319-77777777 0A154ABB-6478758D 3F7DF864-77777777 607BEC1B-77777777 07459315-07BF6BD8 6537F28F-77777777 313345BA-7362A0E6 40773A8E-60BEE977 55347C6A-3CAECFB6 121A950F-12D0D7A9 5557B2DF-66B76B46 6A280D48-4EFC6013 677826B8-12BEC2CD 14DF71DE-45265F42 6D5ABB08-4FBFE3C6 74837049-7DD65A8B 4105DBD9-6B3086E7 144A5D23-43BE2A37 75B55CB2-672BFDBE 73347611-79076E1C 565659BA-06216A94 42A32B0C-282BF453 2DD90D57-79BE3EB8 3E89ECB3-4F71DF05 52766FCF-0F886770 6ADF036E-7E858E64 25A75803-6FE3DB0C 1D129A52-6A1087F7 738610EB-231CA085 11841C86-1C3607E4 637805D2-576E5355 1231BE67-5C0E98D9 36FEB5B0-77777777 403A5308-77777777 2B4699CF-1CD8B23B 2FB25984-7B17F9FC 739F5E16-17E2FE89 152DAA43-77777777 1C1028BB-61DE2EC8 1DFCD5F5-23B5A0C6 2BB3DB9A-77777777 04585150-77777777 4B340D81-77777777 19C36745-67A01BD3 4B1F511A-1810FF20 79DDD487-02BA9A02 664355AD-52789FF5 050BA2F0-77777777 3E9DF589-789D4AEC 0D9E3A85-77777777 096B0349-38C8EDEC 063E078C-23033558 6486956A-62872092 0E6A734E-6C520E80 48A80E8D-77777777 622AAA8F-77777777 5F96A722-45B5953A 5B95CD12-77777777 5220BBB2-77777777 24AB52EB-77777777 31C6B674-4D618E37 05A0A4B4-77777777 3B06534F-52914855 12953D0B-5E02A267 59793B8F-32CA1AC9 2CE1C1F9-2A8EF504 3EDACB13-7C5C6083 3EBD94E5-69F20343 049E0845-44C17198 459974E5-1187F532 121FD38A-228B4E30 186FBE96-0CC99B8A 1FE2DD96-77777777 27357532-77777777 07F023C8-77777777 57A4C501-4B1A6446 2124A378-7180C61D 633DE3DD-3E2DFA50 2580B539-2499A6F3 537E5C9E-306F4E26 19D0AB72-673C8521 6A4E81E6-1DB673FF 766F9875-150ADD3C 324F2E5F-39DEFC72 3984EF51-77777777 33A17643-1505A3D9 602D253A-3F061A41 09BEE34C-27B39ECB 20508124-5DCCBC83 0ACE7D9F-6666DE0F 14F59E43-69595891 6112CE96-6DB65D10 5311FEF6-34349394 52C9723E-5605E104 68A4134E-750A5D9F 2C9EBDF6-4F8A7CE4 422D8905-37943C7A 5DF47AB9-0E5C0FDB 7EC20C04-1E2C1F1B 527E2EA2-5B003189 42AD7879-36824FCC 7722C6B9-3B9324C9 0AC23727-0A305081 1F1232AD-5D08BD87 5689A073-5D08BD87 4607EA99-5D08BD87 22970AB2-5D08BD87 0B0B6B1D-5D08BD87 404D4C11-5D08BD87 4441C1E2-5D08BD87 6D35192E-5D08BD87 6D053188-5D08BD87 53E13E41-77777777 59FA9BA4-77777777 12901E63-77777777 615D86A8-77777777 6F4C3086-77777777 679081D0-5DB7B6FD 6F1AB0D8-5D08BD87 640E1ACB-5D08BD87 5E4910AD-5D08BD87 0F848BEB-5D08BD87 11462540-5D08BD87 06A6DE0B-5D08BD87 7BF47311-5D08BD87 504BFC3A-5D08BD87 20274069-5D08BD87 2156A57C-77777777 4CDEFE7B-77777777 0D8E7B64-77777777 18E97B3D-77777777 7CE5DA8A-77777777 0FC87D81-44A88904 7DF217A3-5D08BD87 47F65354-5D08BD87 44B01364-5D08BD87 4EB85767-5D08BD87 20E81752-5D08BD87 391C092E-5D08BD87 622EDD94-5D08BD87 2EE86CEC-5D08BD87 40E276DB-5D08BD87 3B18AD48-77777777 0EF432AC-77777777 2AEB0A87-77777777 567FF1A2-77777777 2357F68E-77777777 63A12B5D-4D844C21 5BF87F8E-5D08BD87 367084B4-5D08BD87 26658BBA-5D08BD87 4AFC41D2-5D08BD87 34227C9D-5D08BD87 164E6C96-5D08BD87 0B72300F-5D08BD87 4E40DA32-5D08BD87 459CCBF1-5D08BD87 25E1BA7B-77777777 0F4C44B8-77777777 61FE764F-77777777 4A9987A2-77777777 2F4C259D-77777777 1D84DF8C-06504E8C 345B97C9-5D08BD87 3CE8D3D4-5D08BD87 78704C1F-5D08BD87 242430CF-5D08BD87 1ABF2DA2-5D08BD87 0E370EF1-5D08BD87 2D3A638C-5D08BD87 40D65444-5D08BD87 193F5FF6-5D08BD87 01161306-77777777 1BC89441-77777777 100640F2-77777777 1D6E3507-77777777 026A8DA4-77777777 2083D95B-007D532F 466879E4-6EB3B4A2 2551EF31-5D08BD87 1D8EF180-5D08BD87 212F6926-5D08BD87 0DDAC815-5D08BD87 15C4F6EF-5D08BD87 07EC7D00-5D08BD87 0B469CD3-5D08BD87 7DCC91F4-5D08BD87 197C1DCE-5D08BD87 2EAEFBB0-77777777 4CA31756-77777777 22C27D88-77777777 29934938-77777777 21169267-77777777 47342A88-314179AE 6A49834F-4F576F36 213F5627-77777777 15D8D197-77777777 39ED42E8-77777777 5E2C88D5-77777777 6D8A4950-77777777 6D2B7E84-77777777 38A182EB-77777777 272839AE-77777777 4D39868D-77777777 32EBADDC-77777777 16799436-77777777 51379370-77777777 5C2015E3-77777777 55F49C60-77777777 240EB813-12667871 7AC6C951-50EF6E30 73B53131-06D65347 717D317E-77777777 4829E40E-77777777 791ACED8-77777777 4BA6909A-50B39C1A 1A2899B1-37531A7D 05D74319-3BBA602A 24225F79-7317A349 2F74326F-0C04F2C2 6D1E1535-24081A71 6873E3FE-53ED4623 2282F6CB-29FD70E2 68ADFDA4-5FB9FB7D 6B250E8F-671EF459 5C64D070-39891EB0 1A0FC096-5A20D848 3A079B8E-6404DB04 66791CB8-063A5E28 798BBB82-19D51EDE 4A92FF24-1AA80E7C 1A138963-34BD24FE 31E07F52-03C2BBA8 5E178F8C-7BDF532D 549A2DA6-3290C4AB 5258A83E-5948A5FC 7E020C4F-31413381 418CBE9F-45C6C75B 2875D0CE-513A0B58 3D94284D-77777777 60781962-760ABF14 0C2B6DCD-2393D9B0 39DD4156-00B03934 6E825DFD-4DFFCFB0 017147F6-09CA1A80 5DD5B5DF-69E9F42F 6986E5D2-626BB6A7 4B5C6250-533DD220 0309EE33-2C5F5286 147BE244-1F128C9C 3F63526A-5B5678EE 4B7A8426-2BCC2270 6B29E64E-484E0FBD 651E9592-77777777 269E314A-1C770605 47341341-77777777 42EF2083-77777777 7B40C951-77777777 4B4D7232-77777777 2093CA67-77777777 2503B197-77777777 38288749-77777777 20BD9A1A-77777777 0C136CF1-77777777 0A392C6A-77777777 290583F9-77777777 68F21D90-77777777 13C326F3-77777777 190C4593-77777777 50125231-77777777 79B134AB-77777777 5A25747A-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1BCB94"/>
    <w:multiLevelType w:val="hybridMultilevel"/>
    <w:tmpl w:val="AE42C226"/>
    <w:lvl w:ilvl="0" w:tplc="CCF2183A">
      <w:start w:val="1"/>
      <w:numFmt w:val="decimal"/>
      <w:lvlText w:val="%1."/>
      <w:lvlJc w:val="left"/>
      <w:pPr>
        <w:ind w:left="720" w:hanging="360"/>
      </w:pPr>
    </w:lvl>
    <w:lvl w:ilvl="1" w:tplc="AE441844">
      <w:start w:val="1"/>
      <w:numFmt w:val="lowerLetter"/>
      <w:lvlText w:val="%2."/>
      <w:lvlJc w:val="left"/>
      <w:pPr>
        <w:ind w:left="1440" w:hanging="360"/>
      </w:pPr>
    </w:lvl>
    <w:lvl w:ilvl="2" w:tplc="38B4A45A">
      <w:start w:val="1"/>
      <w:numFmt w:val="lowerRoman"/>
      <w:lvlText w:val="%3."/>
      <w:lvlJc w:val="right"/>
      <w:pPr>
        <w:ind w:left="2160" w:hanging="180"/>
      </w:pPr>
    </w:lvl>
    <w:lvl w:ilvl="3" w:tplc="A01A772A">
      <w:start w:val="1"/>
      <w:numFmt w:val="decimal"/>
      <w:lvlText w:val="%4."/>
      <w:lvlJc w:val="left"/>
      <w:pPr>
        <w:ind w:left="2880" w:hanging="360"/>
      </w:pPr>
    </w:lvl>
    <w:lvl w:ilvl="4" w:tplc="0C78B352">
      <w:start w:val="1"/>
      <w:numFmt w:val="lowerLetter"/>
      <w:lvlText w:val="%5."/>
      <w:lvlJc w:val="left"/>
      <w:pPr>
        <w:ind w:left="3600" w:hanging="360"/>
      </w:pPr>
    </w:lvl>
    <w:lvl w:ilvl="5" w:tplc="C324DAD0">
      <w:start w:val="1"/>
      <w:numFmt w:val="lowerRoman"/>
      <w:lvlText w:val="%6."/>
      <w:lvlJc w:val="right"/>
      <w:pPr>
        <w:ind w:left="4320" w:hanging="180"/>
      </w:pPr>
    </w:lvl>
    <w:lvl w:ilvl="6" w:tplc="075CD79C">
      <w:start w:val="1"/>
      <w:numFmt w:val="decimal"/>
      <w:lvlText w:val="%7."/>
      <w:lvlJc w:val="left"/>
      <w:pPr>
        <w:ind w:left="5040" w:hanging="360"/>
      </w:pPr>
    </w:lvl>
    <w:lvl w:ilvl="7" w:tplc="2402C87A">
      <w:start w:val="1"/>
      <w:numFmt w:val="lowerLetter"/>
      <w:lvlText w:val="%8."/>
      <w:lvlJc w:val="left"/>
      <w:pPr>
        <w:ind w:left="5760" w:hanging="360"/>
      </w:pPr>
    </w:lvl>
    <w:lvl w:ilvl="8" w:tplc="A28A3A8C">
      <w:start w:val="1"/>
      <w:numFmt w:val="lowerRoman"/>
      <w:lvlText w:val="%9."/>
      <w:lvlJc w:val="right"/>
      <w:pPr>
        <w:ind w:left="6480" w:hanging="180"/>
      </w:pPr>
    </w:lvl>
  </w:abstractNum>
  <w:abstractNum w:abstractNumId="1" w15:restartNumberingAfterBreak="0">
    <w:nsid w:val="28464B21"/>
    <w:multiLevelType w:val="multilevel"/>
    <w:tmpl w:val="3EAA4E96"/>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2" w15:restartNumberingAfterBreak="0">
    <w:nsid w:val="7AC28E17"/>
    <w:multiLevelType w:val="multilevel"/>
    <w:tmpl w:val="CC080EBA"/>
    <w:lvl w:ilvl="0">
      <w:start w:val="1"/>
      <w:numFmt w:val="decimal"/>
      <w:lvlText w:val="%1."/>
      <w:lvlJc w:val="left"/>
      <w:pPr>
        <w:tabs>
          <w:tab w:val="num" w:pos="0"/>
        </w:tabs>
        <w:ind w:left="720" w:hanging="360"/>
      </w:pPr>
    </w:lvl>
    <w:lvl w:ilvl="1">
      <w:start w:val="1"/>
      <w:numFmt w:val="lowerLetter"/>
      <w:lvlText w:val="%2."/>
      <w:lvlJc w:val="left"/>
      <w:pPr>
        <w:tabs>
          <w:tab w:val="num" w:pos="0"/>
        </w:tabs>
        <w:ind w:left="1440" w:hanging="360"/>
      </w:pPr>
    </w:lvl>
    <w:lvl w:ilvl="2">
      <w:start w:val="1"/>
      <w:numFmt w:val="lowerRoman"/>
      <w:lvlText w:val="%3."/>
      <w:lvlJc w:val="right"/>
      <w:pPr>
        <w:tabs>
          <w:tab w:val="num" w:pos="0"/>
        </w:tabs>
        <w:ind w:left="2160" w:hanging="180"/>
      </w:pPr>
    </w:lvl>
    <w:lvl w:ilvl="3">
      <w:start w:val="1"/>
      <w:numFmt w:val="decimal"/>
      <w:lvlText w:val="%4."/>
      <w:lvlJc w:val="left"/>
      <w:pPr>
        <w:tabs>
          <w:tab w:val="num" w:pos="0"/>
        </w:tabs>
        <w:ind w:left="2880" w:hanging="360"/>
      </w:pPr>
    </w:lvl>
    <w:lvl w:ilvl="4">
      <w:start w:val="1"/>
      <w:numFmt w:val="lowerLetter"/>
      <w:lvlText w:val="%5."/>
      <w:lvlJc w:val="left"/>
      <w:pPr>
        <w:tabs>
          <w:tab w:val="num" w:pos="0"/>
        </w:tabs>
        <w:ind w:left="3600" w:hanging="360"/>
      </w:pPr>
    </w:lvl>
    <w:lvl w:ilvl="5">
      <w:start w:val="1"/>
      <w:numFmt w:val="lowerRoman"/>
      <w:lvlText w:val="%6."/>
      <w:lvlJc w:val="right"/>
      <w:pPr>
        <w:tabs>
          <w:tab w:val="num" w:pos="0"/>
        </w:tabs>
        <w:ind w:left="4320" w:hanging="180"/>
      </w:pPr>
    </w:lvl>
    <w:lvl w:ilvl="6">
      <w:start w:val="1"/>
      <w:numFmt w:val="decimal"/>
      <w:lvlText w:val="%7."/>
      <w:lvlJc w:val="left"/>
      <w:pPr>
        <w:tabs>
          <w:tab w:val="num" w:pos="0"/>
        </w:tabs>
        <w:ind w:left="5040" w:hanging="360"/>
      </w:pPr>
    </w:lvl>
    <w:lvl w:ilvl="7">
      <w:start w:val="1"/>
      <w:numFmt w:val="lowerLetter"/>
      <w:lvlText w:val="%8."/>
      <w:lvlJc w:val="left"/>
      <w:pPr>
        <w:tabs>
          <w:tab w:val="num" w:pos="0"/>
        </w:tabs>
        <w:ind w:left="5760" w:hanging="360"/>
      </w:pPr>
    </w:lvl>
    <w:lvl w:ilvl="8">
      <w:start w:val="1"/>
      <w:numFmt w:val="lowerRoman"/>
      <w:lvlText w:val="%9."/>
      <w:lvlJc w:val="right"/>
      <w:pPr>
        <w:tabs>
          <w:tab w:val="num" w:pos="0"/>
        </w:tabs>
        <w:ind w:left="6480" w:hanging="180"/>
      </w:pPr>
    </w:lvl>
  </w:abstractNum>
  <w:num w:numId="1" w16cid:durableId="1429497364">
    <w:abstractNumId w:val="0"/>
  </w:num>
  <w:num w:numId="2" w16cid:durableId="831413985">
    <w:abstractNumId w:val="2"/>
  </w:num>
  <w:num w:numId="3" w16cid:durableId="21327412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autoHyphenation/>
  <w:hyphenationZone w:val="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F0F7"/>
    <w:rsid w:val="00000333"/>
    <w:rsid w:val="0001059B"/>
    <w:rsid w:val="00013162"/>
    <w:rsid w:val="00025959"/>
    <w:rsid w:val="00035C77"/>
    <w:rsid w:val="000556CF"/>
    <w:rsid w:val="00082DEC"/>
    <w:rsid w:val="000A0A7D"/>
    <w:rsid w:val="000A3D94"/>
    <w:rsid w:val="000A4CEF"/>
    <w:rsid w:val="000D32A2"/>
    <w:rsid w:val="00112493"/>
    <w:rsid w:val="001428AF"/>
    <w:rsid w:val="001474FC"/>
    <w:rsid w:val="00153E59"/>
    <w:rsid w:val="001761E3"/>
    <w:rsid w:val="00190479"/>
    <w:rsid w:val="001906ED"/>
    <w:rsid w:val="001B712D"/>
    <w:rsid w:val="001C3134"/>
    <w:rsid w:val="001C4DB9"/>
    <w:rsid w:val="00217BA2"/>
    <w:rsid w:val="00260074"/>
    <w:rsid w:val="002961EC"/>
    <w:rsid w:val="002C18B0"/>
    <w:rsid w:val="002D257D"/>
    <w:rsid w:val="002D3595"/>
    <w:rsid w:val="002D3ACA"/>
    <w:rsid w:val="00315A9A"/>
    <w:rsid w:val="0034651C"/>
    <w:rsid w:val="0035583A"/>
    <w:rsid w:val="003664D9"/>
    <w:rsid w:val="003861E7"/>
    <w:rsid w:val="00391A44"/>
    <w:rsid w:val="003A4F5E"/>
    <w:rsid w:val="003D2652"/>
    <w:rsid w:val="003D2D25"/>
    <w:rsid w:val="003E18BB"/>
    <w:rsid w:val="003E4E75"/>
    <w:rsid w:val="003F449C"/>
    <w:rsid w:val="003F7A74"/>
    <w:rsid w:val="004002B6"/>
    <w:rsid w:val="00425DC0"/>
    <w:rsid w:val="0043373F"/>
    <w:rsid w:val="00444C09"/>
    <w:rsid w:val="0045298B"/>
    <w:rsid w:val="004545EF"/>
    <w:rsid w:val="00466852"/>
    <w:rsid w:val="004810BE"/>
    <w:rsid w:val="00483502"/>
    <w:rsid w:val="004A5D7F"/>
    <w:rsid w:val="004E234C"/>
    <w:rsid w:val="0053214B"/>
    <w:rsid w:val="00543AED"/>
    <w:rsid w:val="005577BC"/>
    <w:rsid w:val="00576299"/>
    <w:rsid w:val="00592A11"/>
    <w:rsid w:val="005A5E2C"/>
    <w:rsid w:val="005A5FD5"/>
    <w:rsid w:val="00631A47"/>
    <w:rsid w:val="00642ED6"/>
    <w:rsid w:val="006463C6"/>
    <w:rsid w:val="00651D4A"/>
    <w:rsid w:val="006551B0"/>
    <w:rsid w:val="006E2C1A"/>
    <w:rsid w:val="0071028E"/>
    <w:rsid w:val="007450DD"/>
    <w:rsid w:val="00754A2E"/>
    <w:rsid w:val="007572B2"/>
    <w:rsid w:val="00765D99"/>
    <w:rsid w:val="0078139F"/>
    <w:rsid w:val="007914CB"/>
    <w:rsid w:val="0079647D"/>
    <w:rsid w:val="007E501F"/>
    <w:rsid w:val="007E78EB"/>
    <w:rsid w:val="0080691E"/>
    <w:rsid w:val="00826AC2"/>
    <w:rsid w:val="00857C95"/>
    <w:rsid w:val="008717E4"/>
    <w:rsid w:val="008862A0"/>
    <w:rsid w:val="008873BD"/>
    <w:rsid w:val="008953B6"/>
    <w:rsid w:val="008A0E15"/>
    <w:rsid w:val="008B5C7E"/>
    <w:rsid w:val="008B75D7"/>
    <w:rsid w:val="008D1263"/>
    <w:rsid w:val="008F13E3"/>
    <w:rsid w:val="008F3E08"/>
    <w:rsid w:val="00922A9E"/>
    <w:rsid w:val="00932EFA"/>
    <w:rsid w:val="00934AC2"/>
    <w:rsid w:val="00951CC0"/>
    <w:rsid w:val="009860C5"/>
    <w:rsid w:val="009B4727"/>
    <w:rsid w:val="009B76B1"/>
    <w:rsid w:val="009D3520"/>
    <w:rsid w:val="009D3CE1"/>
    <w:rsid w:val="009D72CF"/>
    <w:rsid w:val="009E4B6C"/>
    <w:rsid w:val="00A029EC"/>
    <w:rsid w:val="00A11444"/>
    <w:rsid w:val="00A16C08"/>
    <w:rsid w:val="00A22090"/>
    <w:rsid w:val="00A24EB6"/>
    <w:rsid w:val="00A501B6"/>
    <w:rsid w:val="00A81769"/>
    <w:rsid w:val="00A83F89"/>
    <w:rsid w:val="00A96D39"/>
    <w:rsid w:val="00AC246C"/>
    <w:rsid w:val="00B17C7E"/>
    <w:rsid w:val="00B23DED"/>
    <w:rsid w:val="00B2527E"/>
    <w:rsid w:val="00B30470"/>
    <w:rsid w:val="00B52F13"/>
    <w:rsid w:val="00B653C7"/>
    <w:rsid w:val="00B67596"/>
    <w:rsid w:val="00B8313F"/>
    <w:rsid w:val="00B951FF"/>
    <w:rsid w:val="00BA0EAB"/>
    <w:rsid w:val="00BB1F51"/>
    <w:rsid w:val="00BB5294"/>
    <w:rsid w:val="00BE1FFD"/>
    <w:rsid w:val="00BE6553"/>
    <w:rsid w:val="00C052B7"/>
    <w:rsid w:val="00C21758"/>
    <w:rsid w:val="00C337A2"/>
    <w:rsid w:val="00C5127A"/>
    <w:rsid w:val="00C54C19"/>
    <w:rsid w:val="00C563AC"/>
    <w:rsid w:val="00C60716"/>
    <w:rsid w:val="00CA6984"/>
    <w:rsid w:val="00CC62BA"/>
    <w:rsid w:val="00CC7781"/>
    <w:rsid w:val="00CD1568"/>
    <w:rsid w:val="00CE71CB"/>
    <w:rsid w:val="00D0668B"/>
    <w:rsid w:val="00D16AC6"/>
    <w:rsid w:val="00D3048B"/>
    <w:rsid w:val="00D30FDB"/>
    <w:rsid w:val="00D642A6"/>
    <w:rsid w:val="00D735CC"/>
    <w:rsid w:val="00DD003A"/>
    <w:rsid w:val="00E01E55"/>
    <w:rsid w:val="00E023E6"/>
    <w:rsid w:val="00E0F0F7"/>
    <w:rsid w:val="00E5239A"/>
    <w:rsid w:val="00E64A16"/>
    <w:rsid w:val="00EA1471"/>
    <w:rsid w:val="00EA2064"/>
    <w:rsid w:val="00EB1E81"/>
    <w:rsid w:val="00EE0996"/>
    <w:rsid w:val="00EE37FC"/>
    <w:rsid w:val="00EF6006"/>
    <w:rsid w:val="00F13C38"/>
    <w:rsid w:val="00F253C6"/>
    <w:rsid w:val="00F37E8C"/>
    <w:rsid w:val="00F43A41"/>
    <w:rsid w:val="00F43F9A"/>
    <w:rsid w:val="00F47C03"/>
    <w:rsid w:val="00F57F1B"/>
    <w:rsid w:val="00F67C06"/>
    <w:rsid w:val="00F8254C"/>
    <w:rsid w:val="00FA0A8B"/>
    <w:rsid w:val="00FC4061"/>
    <w:rsid w:val="00FC74EB"/>
    <w:rsid w:val="00FD2D5A"/>
    <w:rsid w:val="00FD3075"/>
    <w:rsid w:val="00FE1A8C"/>
    <w:rsid w:val="00FE58B1"/>
    <w:rsid w:val="015B83D7"/>
    <w:rsid w:val="016718E1"/>
    <w:rsid w:val="017A0EF4"/>
    <w:rsid w:val="017FADB9"/>
    <w:rsid w:val="01CE4A34"/>
    <w:rsid w:val="01CEC7F3"/>
    <w:rsid w:val="01FABF3D"/>
    <w:rsid w:val="0252B7ED"/>
    <w:rsid w:val="0254E8C4"/>
    <w:rsid w:val="02F15B0C"/>
    <w:rsid w:val="02F52320"/>
    <w:rsid w:val="03324D7F"/>
    <w:rsid w:val="0366C70D"/>
    <w:rsid w:val="03AB1124"/>
    <w:rsid w:val="04432D8C"/>
    <w:rsid w:val="04632F89"/>
    <w:rsid w:val="0475E345"/>
    <w:rsid w:val="049FB3C5"/>
    <w:rsid w:val="04A4B476"/>
    <w:rsid w:val="04D82274"/>
    <w:rsid w:val="05398F41"/>
    <w:rsid w:val="056A1042"/>
    <w:rsid w:val="058C4698"/>
    <w:rsid w:val="05A048AB"/>
    <w:rsid w:val="05E4C012"/>
    <w:rsid w:val="06088C6F"/>
    <w:rsid w:val="063F8F92"/>
    <w:rsid w:val="0644DC47"/>
    <w:rsid w:val="06691CC5"/>
    <w:rsid w:val="06730B70"/>
    <w:rsid w:val="07254E2A"/>
    <w:rsid w:val="07A710ED"/>
    <w:rsid w:val="07B34BF9"/>
    <w:rsid w:val="07CCF841"/>
    <w:rsid w:val="081D9064"/>
    <w:rsid w:val="08709D3E"/>
    <w:rsid w:val="08A86D85"/>
    <w:rsid w:val="08B82BAA"/>
    <w:rsid w:val="08CAB172"/>
    <w:rsid w:val="08FF2FC0"/>
    <w:rsid w:val="091EB3E6"/>
    <w:rsid w:val="0971AFAC"/>
    <w:rsid w:val="0979C154"/>
    <w:rsid w:val="0997D371"/>
    <w:rsid w:val="09C86ECD"/>
    <w:rsid w:val="0A5BDAFD"/>
    <w:rsid w:val="0AC239B0"/>
    <w:rsid w:val="0B13CE18"/>
    <w:rsid w:val="0B2B157B"/>
    <w:rsid w:val="0B48AAF8"/>
    <w:rsid w:val="0B4F8C6A"/>
    <w:rsid w:val="0C30A5F5"/>
    <w:rsid w:val="0C5F432C"/>
    <w:rsid w:val="0CEE5709"/>
    <w:rsid w:val="0CF094BA"/>
    <w:rsid w:val="0DA1BB35"/>
    <w:rsid w:val="0E07A324"/>
    <w:rsid w:val="0E69C48C"/>
    <w:rsid w:val="0E73AD37"/>
    <w:rsid w:val="0E86CA4E"/>
    <w:rsid w:val="0EDAA11E"/>
    <w:rsid w:val="0F123E76"/>
    <w:rsid w:val="0F2358CE"/>
    <w:rsid w:val="0F675921"/>
    <w:rsid w:val="0F7D6CBC"/>
    <w:rsid w:val="103F4AB8"/>
    <w:rsid w:val="10485EF3"/>
    <w:rsid w:val="105EECF3"/>
    <w:rsid w:val="10770FDC"/>
    <w:rsid w:val="10F0E809"/>
    <w:rsid w:val="1145AED1"/>
    <w:rsid w:val="117A1FC6"/>
    <w:rsid w:val="11C48C7D"/>
    <w:rsid w:val="11E7E8E4"/>
    <w:rsid w:val="11E92280"/>
    <w:rsid w:val="11F0FAF0"/>
    <w:rsid w:val="122BDDD8"/>
    <w:rsid w:val="132FC17D"/>
    <w:rsid w:val="134B93A0"/>
    <w:rsid w:val="1372D3DF"/>
    <w:rsid w:val="13DBDE11"/>
    <w:rsid w:val="13FD1629"/>
    <w:rsid w:val="141D840E"/>
    <w:rsid w:val="14578B2B"/>
    <w:rsid w:val="146587EA"/>
    <w:rsid w:val="146F1B5B"/>
    <w:rsid w:val="1478FE63"/>
    <w:rsid w:val="14A0DF0E"/>
    <w:rsid w:val="14C8EC45"/>
    <w:rsid w:val="14DBA2D1"/>
    <w:rsid w:val="14E23304"/>
    <w:rsid w:val="151C1F34"/>
    <w:rsid w:val="155D61F4"/>
    <w:rsid w:val="15C572CF"/>
    <w:rsid w:val="1605A2AB"/>
    <w:rsid w:val="16221079"/>
    <w:rsid w:val="162C0D31"/>
    <w:rsid w:val="165511AC"/>
    <w:rsid w:val="1665EFD3"/>
    <w:rsid w:val="17071FBA"/>
    <w:rsid w:val="170F39CF"/>
    <w:rsid w:val="17DF8BAB"/>
    <w:rsid w:val="181B34C1"/>
    <w:rsid w:val="1834497A"/>
    <w:rsid w:val="1881DA90"/>
    <w:rsid w:val="18D10DD8"/>
    <w:rsid w:val="18FF3BFD"/>
    <w:rsid w:val="191F3182"/>
    <w:rsid w:val="1A08AA59"/>
    <w:rsid w:val="1A44FB7C"/>
    <w:rsid w:val="1A726B87"/>
    <w:rsid w:val="1A7EB6F4"/>
    <w:rsid w:val="1AF5373A"/>
    <w:rsid w:val="1BD95FDA"/>
    <w:rsid w:val="1BDD9743"/>
    <w:rsid w:val="1BE3D635"/>
    <w:rsid w:val="1C55C58E"/>
    <w:rsid w:val="1CAB1982"/>
    <w:rsid w:val="1CE0F283"/>
    <w:rsid w:val="1D0F2933"/>
    <w:rsid w:val="1D5931AF"/>
    <w:rsid w:val="1D86AB69"/>
    <w:rsid w:val="1D9EAF3B"/>
    <w:rsid w:val="1DBD801F"/>
    <w:rsid w:val="1DD020AA"/>
    <w:rsid w:val="1E11698D"/>
    <w:rsid w:val="1E3C7F52"/>
    <w:rsid w:val="1E49367A"/>
    <w:rsid w:val="1E657D5C"/>
    <w:rsid w:val="1E91E06D"/>
    <w:rsid w:val="1E956077"/>
    <w:rsid w:val="1ECED819"/>
    <w:rsid w:val="1EE1A82C"/>
    <w:rsid w:val="1EEA00FB"/>
    <w:rsid w:val="1F157E4B"/>
    <w:rsid w:val="1F7BAB7E"/>
    <w:rsid w:val="1F860DB5"/>
    <w:rsid w:val="2029F036"/>
    <w:rsid w:val="206266FD"/>
    <w:rsid w:val="209BD04A"/>
    <w:rsid w:val="20B815B9"/>
    <w:rsid w:val="2162A4BB"/>
    <w:rsid w:val="21D861BC"/>
    <w:rsid w:val="22114D77"/>
    <w:rsid w:val="22120282"/>
    <w:rsid w:val="221C3ABF"/>
    <w:rsid w:val="22392364"/>
    <w:rsid w:val="22784E2B"/>
    <w:rsid w:val="22ADBCDC"/>
    <w:rsid w:val="23071F18"/>
    <w:rsid w:val="230B9A91"/>
    <w:rsid w:val="2326B805"/>
    <w:rsid w:val="23488CFA"/>
    <w:rsid w:val="23E67B3B"/>
    <w:rsid w:val="23EF5AB5"/>
    <w:rsid w:val="2411E108"/>
    <w:rsid w:val="242B45F3"/>
    <w:rsid w:val="245989E4"/>
    <w:rsid w:val="246DE798"/>
    <w:rsid w:val="2478E8B4"/>
    <w:rsid w:val="247C3AAC"/>
    <w:rsid w:val="247FE1F6"/>
    <w:rsid w:val="24BBF990"/>
    <w:rsid w:val="24EBBE5E"/>
    <w:rsid w:val="266A20C8"/>
    <w:rsid w:val="267E0F67"/>
    <w:rsid w:val="2686A255"/>
    <w:rsid w:val="269E76B0"/>
    <w:rsid w:val="26C46371"/>
    <w:rsid w:val="26C93AC0"/>
    <w:rsid w:val="26CC657F"/>
    <w:rsid w:val="26F0FE36"/>
    <w:rsid w:val="271E489B"/>
    <w:rsid w:val="2721CAB8"/>
    <w:rsid w:val="278EE097"/>
    <w:rsid w:val="27A6394F"/>
    <w:rsid w:val="27FCAE92"/>
    <w:rsid w:val="27FECDCC"/>
    <w:rsid w:val="280F1C8D"/>
    <w:rsid w:val="28EA7359"/>
    <w:rsid w:val="29ACA5EA"/>
    <w:rsid w:val="29C1B12B"/>
    <w:rsid w:val="29E1CF52"/>
    <w:rsid w:val="2A1D7BF1"/>
    <w:rsid w:val="2A899F4E"/>
    <w:rsid w:val="2A8C911D"/>
    <w:rsid w:val="2AB73CEA"/>
    <w:rsid w:val="2B611C26"/>
    <w:rsid w:val="2B94BF85"/>
    <w:rsid w:val="2B978BAB"/>
    <w:rsid w:val="2BB52BE7"/>
    <w:rsid w:val="2BD64993"/>
    <w:rsid w:val="2BD8B7AF"/>
    <w:rsid w:val="2C1746F8"/>
    <w:rsid w:val="2C180A98"/>
    <w:rsid w:val="2E2D1AED"/>
    <w:rsid w:val="2E30C4F8"/>
    <w:rsid w:val="2E3F5926"/>
    <w:rsid w:val="2E522D43"/>
    <w:rsid w:val="2E6FDD71"/>
    <w:rsid w:val="2EBAFBD4"/>
    <w:rsid w:val="2ECF678D"/>
    <w:rsid w:val="2F0E95A5"/>
    <w:rsid w:val="2FC46E88"/>
    <w:rsid w:val="30080230"/>
    <w:rsid w:val="3010BD72"/>
    <w:rsid w:val="305A8D1A"/>
    <w:rsid w:val="3092D8A1"/>
    <w:rsid w:val="30BA3216"/>
    <w:rsid w:val="316420D6"/>
    <w:rsid w:val="31A24638"/>
    <w:rsid w:val="31D76B5D"/>
    <w:rsid w:val="31FCE18F"/>
    <w:rsid w:val="322647EA"/>
    <w:rsid w:val="327BE4B2"/>
    <w:rsid w:val="32B705CC"/>
    <w:rsid w:val="33043321"/>
    <w:rsid w:val="33175792"/>
    <w:rsid w:val="333600C9"/>
    <w:rsid w:val="3347561A"/>
    <w:rsid w:val="343D8C95"/>
    <w:rsid w:val="347480AF"/>
    <w:rsid w:val="347B98F1"/>
    <w:rsid w:val="34814847"/>
    <w:rsid w:val="349E50F4"/>
    <w:rsid w:val="34CC8463"/>
    <w:rsid w:val="355C92E3"/>
    <w:rsid w:val="35AFFCE5"/>
    <w:rsid w:val="35FDF9B9"/>
    <w:rsid w:val="363CA663"/>
    <w:rsid w:val="365B71CE"/>
    <w:rsid w:val="36AECBC7"/>
    <w:rsid w:val="36AF96A1"/>
    <w:rsid w:val="36FE31F1"/>
    <w:rsid w:val="37043EFD"/>
    <w:rsid w:val="372061CE"/>
    <w:rsid w:val="37466022"/>
    <w:rsid w:val="378440E4"/>
    <w:rsid w:val="37B84227"/>
    <w:rsid w:val="37D3407D"/>
    <w:rsid w:val="37E8578F"/>
    <w:rsid w:val="382D0FFA"/>
    <w:rsid w:val="38F532A1"/>
    <w:rsid w:val="38F96D68"/>
    <w:rsid w:val="39080AEE"/>
    <w:rsid w:val="39174ED9"/>
    <w:rsid w:val="39534D25"/>
    <w:rsid w:val="39A91DF3"/>
    <w:rsid w:val="39AB987C"/>
    <w:rsid w:val="39B7CD83"/>
    <w:rsid w:val="39DE59DA"/>
    <w:rsid w:val="3A0B6994"/>
    <w:rsid w:val="3A0CC21D"/>
    <w:rsid w:val="3A0D29B5"/>
    <w:rsid w:val="3A682A6D"/>
    <w:rsid w:val="3ABD1F93"/>
    <w:rsid w:val="3B58E065"/>
    <w:rsid w:val="3BFB394D"/>
    <w:rsid w:val="3C6A3EE0"/>
    <w:rsid w:val="3C77305C"/>
    <w:rsid w:val="3CD9B243"/>
    <w:rsid w:val="3CDB42B4"/>
    <w:rsid w:val="3D173292"/>
    <w:rsid w:val="3D291002"/>
    <w:rsid w:val="3D41C661"/>
    <w:rsid w:val="3D8692A7"/>
    <w:rsid w:val="3DFADAA1"/>
    <w:rsid w:val="3E06C5E5"/>
    <w:rsid w:val="3E1097B7"/>
    <w:rsid w:val="3E31C535"/>
    <w:rsid w:val="3E4FCDC4"/>
    <w:rsid w:val="3E6FBA89"/>
    <w:rsid w:val="3F30BD45"/>
    <w:rsid w:val="3F5491E9"/>
    <w:rsid w:val="3F8E4B8F"/>
    <w:rsid w:val="3F935A7A"/>
    <w:rsid w:val="3F96384A"/>
    <w:rsid w:val="400676D2"/>
    <w:rsid w:val="40074622"/>
    <w:rsid w:val="40DCF65C"/>
    <w:rsid w:val="410BEC8E"/>
    <w:rsid w:val="4118A179"/>
    <w:rsid w:val="4151E9E3"/>
    <w:rsid w:val="41623FCF"/>
    <w:rsid w:val="41D8AA19"/>
    <w:rsid w:val="42369229"/>
    <w:rsid w:val="4245FCF8"/>
    <w:rsid w:val="42995AAD"/>
    <w:rsid w:val="42DC691C"/>
    <w:rsid w:val="43273727"/>
    <w:rsid w:val="4364E8AF"/>
    <w:rsid w:val="4386BBBA"/>
    <w:rsid w:val="4421BDA5"/>
    <w:rsid w:val="4509B6B0"/>
    <w:rsid w:val="454B1C8C"/>
    <w:rsid w:val="455D2BAE"/>
    <w:rsid w:val="45788701"/>
    <w:rsid w:val="457F9F62"/>
    <w:rsid w:val="45A222EA"/>
    <w:rsid w:val="45A4EA1B"/>
    <w:rsid w:val="45CABF3E"/>
    <w:rsid w:val="45D07BA8"/>
    <w:rsid w:val="45DF9BA3"/>
    <w:rsid w:val="46281892"/>
    <w:rsid w:val="4680EB15"/>
    <w:rsid w:val="46B06404"/>
    <w:rsid w:val="46F69FDD"/>
    <w:rsid w:val="47471EDF"/>
    <w:rsid w:val="47BC4D71"/>
    <w:rsid w:val="47EC448F"/>
    <w:rsid w:val="4805FD8E"/>
    <w:rsid w:val="48180ED4"/>
    <w:rsid w:val="4887FC85"/>
    <w:rsid w:val="48968721"/>
    <w:rsid w:val="48BD64C9"/>
    <w:rsid w:val="48C2DA72"/>
    <w:rsid w:val="48E1914C"/>
    <w:rsid w:val="490E4A0D"/>
    <w:rsid w:val="492A5369"/>
    <w:rsid w:val="49594CF9"/>
    <w:rsid w:val="495CC223"/>
    <w:rsid w:val="497BD74D"/>
    <w:rsid w:val="49AECF7E"/>
    <w:rsid w:val="4A1A83D4"/>
    <w:rsid w:val="4A3941AF"/>
    <w:rsid w:val="4A74FACF"/>
    <w:rsid w:val="4A9F6EF1"/>
    <w:rsid w:val="4B0F9FFB"/>
    <w:rsid w:val="4B1FCA13"/>
    <w:rsid w:val="4B3BAA77"/>
    <w:rsid w:val="4B58BD18"/>
    <w:rsid w:val="4B88824B"/>
    <w:rsid w:val="4B952146"/>
    <w:rsid w:val="4BA88732"/>
    <w:rsid w:val="4BBA070A"/>
    <w:rsid w:val="4C792A39"/>
    <w:rsid w:val="4C7D85E8"/>
    <w:rsid w:val="4CB115EC"/>
    <w:rsid w:val="4CB9E5C2"/>
    <w:rsid w:val="4CBEDFAF"/>
    <w:rsid w:val="4CD26B40"/>
    <w:rsid w:val="4CE43895"/>
    <w:rsid w:val="4D0BEC21"/>
    <w:rsid w:val="4D0CA5B7"/>
    <w:rsid w:val="4D30B9DB"/>
    <w:rsid w:val="4D364DF0"/>
    <w:rsid w:val="4D840B77"/>
    <w:rsid w:val="4D9285F6"/>
    <w:rsid w:val="4E2FC8EE"/>
    <w:rsid w:val="4E4CA40D"/>
    <w:rsid w:val="4E550087"/>
    <w:rsid w:val="4EB93B02"/>
    <w:rsid w:val="4F026439"/>
    <w:rsid w:val="4F040F41"/>
    <w:rsid w:val="4F4E07C9"/>
    <w:rsid w:val="4FC75F64"/>
    <w:rsid w:val="502E4081"/>
    <w:rsid w:val="50507F37"/>
    <w:rsid w:val="50C4330D"/>
    <w:rsid w:val="50E1FC27"/>
    <w:rsid w:val="50E8A08F"/>
    <w:rsid w:val="51EB66E0"/>
    <w:rsid w:val="5256BCCA"/>
    <w:rsid w:val="529C5F8C"/>
    <w:rsid w:val="52A9A797"/>
    <w:rsid w:val="52F4E2A9"/>
    <w:rsid w:val="53023697"/>
    <w:rsid w:val="536B9EC5"/>
    <w:rsid w:val="53786427"/>
    <w:rsid w:val="53CE1037"/>
    <w:rsid w:val="53D35B17"/>
    <w:rsid w:val="53D3C040"/>
    <w:rsid w:val="5512FBBF"/>
    <w:rsid w:val="55212FA8"/>
    <w:rsid w:val="557DE02D"/>
    <w:rsid w:val="55DD8152"/>
    <w:rsid w:val="5604ADF0"/>
    <w:rsid w:val="56280AC3"/>
    <w:rsid w:val="5648894C"/>
    <w:rsid w:val="565E8610"/>
    <w:rsid w:val="57678FB0"/>
    <w:rsid w:val="576C3D7E"/>
    <w:rsid w:val="578663E0"/>
    <w:rsid w:val="5795AE83"/>
    <w:rsid w:val="57C7CE6B"/>
    <w:rsid w:val="57CE9B7B"/>
    <w:rsid w:val="57D927E7"/>
    <w:rsid w:val="57EE81E2"/>
    <w:rsid w:val="5829FE9D"/>
    <w:rsid w:val="583BDE6F"/>
    <w:rsid w:val="5855547C"/>
    <w:rsid w:val="58D03C55"/>
    <w:rsid w:val="5940B2D1"/>
    <w:rsid w:val="59F056C7"/>
    <w:rsid w:val="5A18079E"/>
    <w:rsid w:val="5A1F1169"/>
    <w:rsid w:val="5A55B128"/>
    <w:rsid w:val="5A6AE275"/>
    <w:rsid w:val="5A8EB76B"/>
    <w:rsid w:val="5AA26469"/>
    <w:rsid w:val="5B12BB4C"/>
    <w:rsid w:val="5B172706"/>
    <w:rsid w:val="5B2774DE"/>
    <w:rsid w:val="5B5349FE"/>
    <w:rsid w:val="5B660989"/>
    <w:rsid w:val="5BAA8410"/>
    <w:rsid w:val="5BCBA616"/>
    <w:rsid w:val="5BE8D4D6"/>
    <w:rsid w:val="5C47ABE9"/>
    <w:rsid w:val="5D67FE9E"/>
    <w:rsid w:val="5D6A0D6C"/>
    <w:rsid w:val="5D908516"/>
    <w:rsid w:val="5DC37161"/>
    <w:rsid w:val="5DD86B32"/>
    <w:rsid w:val="5DE6F2DD"/>
    <w:rsid w:val="5E09D670"/>
    <w:rsid w:val="5E1CA266"/>
    <w:rsid w:val="5E553348"/>
    <w:rsid w:val="5E702E0D"/>
    <w:rsid w:val="5EB13D59"/>
    <w:rsid w:val="5EC0E5F9"/>
    <w:rsid w:val="5EC444DA"/>
    <w:rsid w:val="5EC4E3E7"/>
    <w:rsid w:val="5EEBBBE3"/>
    <w:rsid w:val="5EEBD1BD"/>
    <w:rsid w:val="5F3B74E8"/>
    <w:rsid w:val="5F6F37DD"/>
    <w:rsid w:val="5FF04CC4"/>
    <w:rsid w:val="6054A5AB"/>
    <w:rsid w:val="605CF6C5"/>
    <w:rsid w:val="6061D07E"/>
    <w:rsid w:val="60A9F856"/>
    <w:rsid w:val="60B5235D"/>
    <w:rsid w:val="60FE8B95"/>
    <w:rsid w:val="61043294"/>
    <w:rsid w:val="61347044"/>
    <w:rsid w:val="6136E239"/>
    <w:rsid w:val="615E7D6C"/>
    <w:rsid w:val="61A6535B"/>
    <w:rsid w:val="62B0171D"/>
    <w:rsid w:val="63B22A17"/>
    <w:rsid w:val="63DD33A4"/>
    <w:rsid w:val="63DD78E2"/>
    <w:rsid w:val="64471436"/>
    <w:rsid w:val="644D94FE"/>
    <w:rsid w:val="64EB6AC5"/>
    <w:rsid w:val="64F8155B"/>
    <w:rsid w:val="650EFDD7"/>
    <w:rsid w:val="65662C42"/>
    <w:rsid w:val="65B4636E"/>
    <w:rsid w:val="65E5EB02"/>
    <w:rsid w:val="66C559E4"/>
    <w:rsid w:val="66D41930"/>
    <w:rsid w:val="673A676F"/>
    <w:rsid w:val="67F11CB5"/>
    <w:rsid w:val="680A4EB0"/>
    <w:rsid w:val="6817C795"/>
    <w:rsid w:val="682830D8"/>
    <w:rsid w:val="68581CB0"/>
    <w:rsid w:val="6896E61F"/>
    <w:rsid w:val="689EA8AF"/>
    <w:rsid w:val="693246A2"/>
    <w:rsid w:val="69367200"/>
    <w:rsid w:val="693F6666"/>
    <w:rsid w:val="69800D30"/>
    <w:rsid w:val="69C0BBF3"/>
    <w:rsid w:val="6A07114D"/>
    <w:rsid w:val="6A8861A8"/>
    <w:rsid w:val="6A8FCE51"/>
    <w:rsid w:val="6B251AF0"/>
    <w:rsid w:val="6B3046E8"/>
    <w:rsid w:val="6B371533"/>
    <w:rsid w:val="6B445E85"/>
    <w:rsid w:val="6BECF267"/>
    <w:rsid w:val="6C02A5D9"/>
    <w:rsid w:val="6C4D76E0"/>
    <w:rsid w:val="6C9D50AD"/>
    <w:rsid w:val="6D763642"/>
    <w:rsid w:val="6D96EE97"/>
    <w:rsid w:val="6E27F995"/>
    <w:rsid w:val="6F071D77"/>
    <w:rsid w:val="6F1FD243"/>
    <w:rsid w:val="7089D28D"/>
    <w:rsid w:val="709B7CB6"/>
    <w:rsid w:val="70C93BB8"/>
    <w:rsid w:val="71089FEF"/>
    <w:rsid w:val="71599352"/>
    <w:rsid w:val="7172F43D"/>
    <w:rsid w:val="717EDC7B"/>
    <w:rsid w:val="71A50A10"/>
    <w:rsid w:val="7204D291"/>
    <w:rsid w:val="727C9DAD"/>
    <w:rsid w:val="729B8820"/>
    <w:rsid w:val="72B2D6D1"/>
    <w:rsid w:val="72B55FFE"/>
    <w:rsid w:val="72BE1A83"/>
    <w:rsid w:val="72DD5F76"/>
    <w:rsid w:val="72E705EC"/>
    <w:rsid w:val="7310CD13"/>
    <w:rsid w:val="7379245A"/>
    <w:rsid w:val="73B49D99"/>
    <w:rsid w:val="73B6B666"/>
    <w:rsid w:val="73C51FC0"/>
    <w:rsid w:val="74057BCE"/>
    <w:rsid w:val="745C491E"/>
    <w:rsid w:val="7475CF19"/>
    <w:rsid w:val="74F363FF"/>
    <w:rsid w:val="7503A64E"/>
    <w:rsid w:val="7538D834"/>
    <w:rsid w:val="754D9F39"/>
    <w:rsid w:val="75C751BD"/>
    <w:rsid w:val="7624AA2A"/>
    <w:rsid w:val="762CCF5C"/>
    <w:rsid w:val="76E7017B"/>
    <w:rsid w:val="7741F17F"/>
    <w:rsid w:val="77F7CE29"/>
    <w:rsid w:val="786543ED"/>
    <w:rsid w:val="78707213"/>
    <w:rsid w:val="78AE762C"/>
    <w:rsid w:val="78E60D18"/>
    <w:rsid w:val="7916E8CB"/>
    <w:rsid w:val="79897768"/>
    <w:rsid w:val="799E3C4D"/>
    <w:rsid w:val="7AC9AE56"/>
    <w:rsid w:val="7AFB6FF2"/>
    <w:rsid w:val="7B1CE007"/>
    <w:rsid w:val="7B7DD71C"/>
    <w:rsid w:val="7BA5461D"/>
    <w:rsid w:val="7BF017F8"/>
    <w:rsid w:val="7C5382F6"/>
    <w:rsid w:val="7C8CDD7C"/>
    <w:rsid w:val="7C9FB957"/>
    <w:rsid w:val="7CA15EE7"/>
    <w:rsid w:val="7CB32F75"/>
    <w:rsid w:val="7D4CAC06"/>
    <w:rsid w:val="7DFD5DD3"/>
    <w:rsid w:val="7E0337AF"/>
    <w:rsid w:val="7E784712"/>
    <w:rsid w:val="7EA34C7F"/>
    <w:rsid w:val="7EC5D2A4"/>
    <w:rsid w:val="7ED815A4"/>
    <w:rsid w:val="7EEC6641"/>
    <w:rsid w:val="7EF9EB6C"/>
    <w:rsid w:val="7F178A43"/>
    <w:rsid w:val="7F1BD54B"/>
    <w:rsid w:val="7F7A9DA5"/>
    <w:rsid w:val="7F8EB93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A39C73"/>
  <w15:docId w15:val="{EB5BE7B2-667D-4582-9424-91652CBF9C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3F30BD45"/>
    <w:pPr>
      <w:spacing w:after="160" w:line="278" w:lineRule="auto"/>
    </w:pPr>
    <w:rPr>
      <w:lang w:val="en-GB"/>
    </w:rPr>
  </w:style>
  <w:style w:type="paragraph" w:styleId="Heading1">
    <w:name w:val="heading 1"/>
    <w:basedOn w:val="Normal"/>
    <w:next w:val="Normal"/>
    <w:link w:val="Heading1Char"/>
    <w:uiPriority w:val="9"/>
    <w:qFormat/>
    <w:rsid w:val="3F30BD45"/>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3F30BD45"/>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3F30BD4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3F30BD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3F30BD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3F30BD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3F30BD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3F30BD45"/>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3F30BD45"/>
    <w:pPr>
      <w:keepNext/>
      <w:keepLines/>
      <w:spacing w:after="0"/>
      <w:outlineLvl w:val="8"/>
    </w:pPr>
    <w:rPr>
      <w:rFonts w:eastAsiaTheme="majorEastAsia" w:cstheme="majorBidi"/>
      <w:color w:val="272727"/>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qFormat/>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qFormat/>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qFormat/>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qFormat/>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qFormat/>
    <w:rPr>
      <w:rFonts w:eastAsiaTheme="majorEastAsia" w:cstheme="majorBidi"/>
      <w:color w:val="0F4761" w:themeColor="accent1" w:themeShade="BF"/>
    </w:rPr>
  </w:style>
  <w:style w:type="character" w:styleId="Heading6Char" w:customStyle="1">
    <w:name w:val="Heading 6 Char"/>
    <w:basedOn w:val="DefaultParagraphFont"/>
    <w:link w:val="Heading6"/>
    <w:uiPriority w:val="9"/>
    <w:qFormat/>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qFormat/>
    <w:rPr>
      <w:rFonts w:eastAsiaTheme="majorEastAsia" w:cstheme="majorBidi"/>
      <w:color w:val="595959" w:themeColor="text1" w:themeTint="A6"/>
    </w:rPr>
  </w:style>
  <w:style w:type="character" w:styleId="Heading8Char" w:customStyle="1">
    <w:name w:val="Heading 8 Char"/>
    <w:basedOn w:val="DefaultParagraphFont"/>
    <w:link w:val="Heading8"/>
    <w:uiPriority w:val="9"/>
    <w:qFormat/>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qFormat/>
    <w:rPr>
      <w:rFonts w:eastAsiaTheme="majorEastAsia" w:cstheme="majorBidi"/>
      <w:color w:val="272727" w:themeColor="text1" w:themeTint="D8"/>
    </w:rPr>
  </w:style>
  <w:style w:type="character" w:styleId="TitleChar" w:customStyle="1">
    <w:name w:val="Title Char"/>
    <w:basedOn w:val="DefaultParagraphFont"/>
    <w:link w:val="Title"/>
    <w:uiPriority w:val="10"/>
    <w:qFormat/>
    <w:rPr>
      <w:rFonts w:asciiTheme="majorHAnsi" w:hAnsiTheme="majorHAnsi" w:eastAsiaTheme="majorEastAsia" w:cstheme="majorBidi"/>
      <w:spacing w:val="-10"/>
      <w:kern w:val="2"/>
      <w:sz w:val="56"/>
      <w:szCs w:val="56"/>
    </w:rPr>
  </w:style>
  <w:style w:type="character" w:styleId="SubtitleChar" w:customStyle="1">
    <w:name w:val="Subtitle Char"/>
    <w:basedOn w:val="DefaultParagraphFont"/>
    <w:link w:val="Subtitle"/>
    <w:uiPriority w:val="11"/>
    <w:qFormat/>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qFormat/>
    <w:rPr>
      <w:i/>
      <w:iCs/>
      <w:color w:val="404040" w:themeColor="text1" w:themeTint="BF"/>
    </w:rPr>
  </w:style>
  <w:style w:type="character" w:styleId="IntenseQuoteChar" w:customStyle="1">
    <w:name w:val="Intense Quote Char"/>
    <w:basedOn w:val="DefaultParagraphFont"/>
    <w:link w:val="IntenseQuote"/>
    <w:uiPriority w:val="30"/>
    <w:qFormat/>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 w:type="character" w:styleId="HeaderChar" w:customStyle="1">
    <w:name w:val="Header Char"/>
    <w:basedOn w:val="DefaultParagraphFont"/>
    <w:link w:val="Header"/>
    <w:uiPriority w:val="99"/>
    <w:qFormat/>
    <w:rsid w:val="00D618AB"/>
  </w:style>
  <w:style w:type="character" w:styleId="FooterChar" w:customStyle="1">
    <w:name w:val="Footer Char"/>
    <w:basedOn w:val="DefaultParagraphFont"/>
    <w:link w:val="Footer"/>
    <w:uiPriority w:val="99"/>
    <w:qFormat/>
    <w:rsid w:val="00D618AB"/>
  </w:style>
  <w:style w:type="paragraph" w:styleId="Heading" w:customStyle="1">
    <w:name w:val="Heading"/>
    <w:basedOn w:val="Normal"/>
    <w:next w:val="BodyText"/>
    <w:uiPriority w:val="1"/>
    <w:qFormat/>
    <w:rsid w:val="3F30BD45"/>
    <w:pPr>
      <w:keepNext/>
      <w:spacing w:before="240" w:after="120"/>
    </w:pPr>
    <w:rPr>
      <w:rFonts w:ascii="Liberation Sans" w:hAnsi="Liberation Sans" w:eastAsia="Noto Sans CJK SC" w:cs="Noto Sans Devanagari"/>
      <w:sz w:val="28"/>
      <w:szCs w:val="28"/>
    </w:rPr>
  </w:style>
  <w:style w:type="paragraph" w:styleId="BodyText">
    <w:name w:val="Body Text"/>
    <w:basedOn w:val="Normal"/>
    <w:uiPriority w:val="1"/>
    <w:rsid w:val="3F30BD45"/>
    <w:pPr>
      <w:spacing w:after="140"/>
    </w:pPr>
  </w:style>
  <w:style w:type="paragraph" w:styleId="List">
    <w:name w:val="List"/>
    <w:basedOn w:val="BodyText"/>
    <w:rPr>
      <w:rFonts w:cs="Noto Sans Devanagari"/>
    </w:rPr>
  </w:style>
  <w:style w:type="paragraph" w:styleId="Caption">
    <w:name w:val="caption"/>
    <w:basedOn w:val="Normal"/>
    <w:uiPriority w:val="1"/>
    <w:qFormat/>
    <w:rsid w:val="3F30BD45"/>
    <w:pPr>
      <w:spacing w:before="120" w:after="120"/>
    </w:pPr>
    <w:rPr>
      <w:rFonts w:cs="Noto Sans Devanagari"/>
      <w:i/>
      <w:iCs/>
    </w:rPr>
  </w:style>
  <w:style w:type="paragraph" w:styleId="Index" w:customStyle="1">
    <w:name w:val="Index"/>
    <w:basedOn w:val="Normal"/>
    <w:uiPriority w:val="1"/>
    <w:qFormat/>
    <w:rsid w:val="3F30BD45"/>
    <w:rPr>
      <w:rFonts w:cs="Noto Sans Devanagari"/>
    </w:rPr>
  </w:style>
  <w:style w:type="paragraph" w:styleId="Title">
    <w:name w:val="Title"/>
    <w:basedOn w:val="Normal"/>
    <w:next w:val="Normal"/>
    <w:link w:val="TitleChar"/>
    <w:uiPriority w:val="10"/>
    <w:qFormat/>
    <w:rsid w:val="3F30BD45"/>
    <w:pPr>
      <w:spacing w:after="80"/>
      <w:contextualSpacing/>
    </w:pPr>
    <w:rPr>
      <w:rFonts w:asciiTheme="majorHAnsi" w:hAnsiTheme="majorHAnsi" w:eastAsiaTheme="majorEastAsia" w:cstheme="majorBidi"/>
      <w:sz w:val="56"/>
      <w:szCs w:val="56"/>
    </w:rPr>
  </w:style>
  <w:style w:type="paragraph" w:styleId="Subtitle">
    <w:name w:val="Subtitle"/>
    <w:basedOn w:val="Normal"/>
    <w:next w:val="Normal"/>
    <w:link w:val="SubtitleChar"/>
    <w:uiPriority w:val="11"/>
    <w:qFormat/>
    <w:rsid w:val="3F30BD45"/>
    <w:rPr>
      <w:rFonts w:eastAsiaTheme="majorEastAsia" w:cstheme="majorBidi"/>
      <w:color w:val="595959" w:themeColor="text1" w:themeTint="A6"/>
      <w:sz w:val="28"/>
      <w:szCs w:val="28"/>
    </w:rPr>
  </w:style>
  <w:style w:type="paragraph" w:styleId="Quote">
    <w:name w:val="Quote"/>
    <w:basedOn w:val="Normal"/>
    <w:next w:val="Normal"/>
    <w:link w:val="QuoteChar"/>
    <w:uiPriority w:val="29"/>
    <w:qFormat/>
    <w:rsid w:val="3F30BD45"/>
    <w:pPr>
      <w:spacing w:before="160"/>
      <w:jc w:val="center"/>
    </w:pPr>
    <w:rPr>
      <w:i/>
      <w:iCs/>
      <w:color w:val="404040" w:themeColor="text1" w:themeTint="BF"/>
    </w:rPr>
  </w:style>
  <w:style w:type="paragraph" w:styleId="IntenseQuote">
    <w:name w:val="Intense Quote"/>
    <w:basedOn w:val="Normal"/>
    <w:next w:val="Normal"/>
    <w:link w:val="IntenseQuoteChar"/>
    <w:uiPriority w:val="30"/>
    <w:qFormat/>
    <w:rsid w:val="3F30BD45"/>
    <w:pPr>
      <w:pBdr>
        <w:top w:val="single" w:color="0F4761" w:themeColor="accent1" w:themeShade="BF" w:sz="4" w:space="10"/>
        <w:bottom w:val="single" w:color="0F4761" w:themeColor="accent1" w:themeShade="BF" w:sz="4" w:space="10"/>
      </w:pBdr>
      <w:spacing w:before="360" w:after="360"/>
      <w:jc w:val="center"/>
    </w:pPr>
    <w:rPr>
      <w:i/>
      <w:iCs/>
      <w:color w:val="0F4761" w:themeColor="accent1" w:themeShade="BF"/>
    </w:rPr>
  </w:style>
  <w:style w:type="paragraph" w:styleId="ListParagraph">
    <w:name w:val="List Paragraph"/>
    <w:basedOn w:val="Normal"/>
    <w:uiPriority w:val="34"/>
    <w:qFormat/>
    <w:rsid w:val="3F30BD45"/>
    <w:pPr>
      <w:contextualSpacing/>
    </w:pPr>
  </w:style>
  <w:style w:type="paragraph" w:styleId="HeaderandFooter" w:customStyle="1">
    <w:name w:val="Header and Footer"/>
    <w:basedOn w:val="Normal"/>
    <w:uiPriority w:val="1"/>
    <w:qFormat/>
    <w:rsid w:val="3F30BD45"/>
  </w:style>
  <w:style w:type="paragraph" w:styleId="Header">
    <w:name w:val="header"/>
    <w:basedOn w:val="Normal"/>
    <w:link w:val="HeaderChar"/>
    <w:uiPriority w:val="99"/>
    <w:unhideWhenUsed/>
    <w:rsid w:val="3F30BD45"/>
    <w:pPr>
      <w:tabs>
        <w:tab w:val="center" w:pos="4513"/>
        <w:tab w:val="right" w:pos="9026"/>
      </w:tabs>
      <w:spacing w:after="0"/>
    </w:pPr>
  </w:style>
  <w:style w:type="paragraph" w:styleId="Footer">
    <w:name w:val="footer"/>
    <w:basedOn w:val="Normal"/>
    <w:link w:val="FooterChar"/>
    <w:uiPriority w:val="99"/>
    <w:unhideWhenUsed/>
    <w:rsid w:val="3F30BD45"/>
    <w:pPr>
      <w:tabs>
        <w:tab w:val="center" w:pos="4513"/>
        <w:tab w:val="right" w:pos="9026"/>
      </w:tabs>
      <w:spacing w:after="0"/>
    </w:pPr>
  </w:style>
  <w:style w:type="table" w:styleId="TableGrid">
    <w:name w:val="Table Grid"/>
    <w:basedOn w:val="TableNormal"/>
    <w:uiPriority w:val="59"/>
    <w:rsid w:val="00FB4123"/>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UnresolvedMention">
    <w:name w:val="Unresolved Mention"/>
    <w:basedOn w:val="DefaultParagraphFont"/>
    <w:uiPriority w:val="99"/>
    <w:semiHidden/>
    <w:unhideWhenUsed/>
    <w:rsid w:val="00F13C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hyperlink" Target="https://www.carersweek.org/about-carers-week/latest-news/posts-folder/2024-1/june/no-choice-but-to-care-report-launches" TargetMode="External" Id="rId13" /><Relationship Type="http://schemas.openxmlformats.org/officeDocument/2006/relationships/hyperlink" Target="https://www.magonlinelibrary.com/doi/full/10.12968/nrec.2020.22.11.6" TargetMode="External" Id="rId18" /><Relationship Type="http://schemas.openxmlformats.org/officeDocument/2006/relationships/settings" Target="settings.xml" Id="rId3" /><Relationship Type="http://schemas.openxmlformats.org/officeDocument/2006/relationships/footer" Target="footer1.xml" Id="rId21" /><Relationship Type="http://schemas.openxmlformats.org/officeDocument/2006/relationships/image" Target="media/image1.png" Id="rId7" /><Relationship Type="http://schemas.openxmlformats.org/officeDocument/2006/relationships/hyperlink" Target="https://www.carersweek.org/" TargetMode="External" Id="rId12" /><Relationship Type="http://schemas.openxmlformats.org/officeDocument/2006/relationships/hyperlink" Target="https://www.england.nhs.uk/publication/nhs-equality-diversity-and-inclusion-improvement-plan/" TargetMode="External" Id="rId17" /><Relationship Type="http://schemas.microsoft.com/office/2020/10/relationships/intelligence" Target="intelligence2.xml" Id="rId25" /><Relationship Type="http://schemas.openxmlformats.org/officeDocument/2006/relationships/styles" Target="styles.xml" Id="rId2" /><Relationship Type="http://schemas.openxmlformats.org/officeDocument/2006/relationships/hyperlink" Target="https://www.mind.org.uk/information-support/types-of-mental-health-problems/caring-and-mental-health/" TargetMode="External" Id="rId16" /><Relationship Type="http://schemas.openxmlformats.org/officeDocument/2006/relationships/hyperlink" Target="https://www.kingsfund.org.uk/topics/patient-and-public-engagement/family-centred-care" TargetMode="Externa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www.policypress.co.uk/title/the-power-of-lived-experience" TargetMode="External" Id="rId11" /><Relationship Type="http://schemas.openxmlformats.org/officeDocument/2006/relationships/theme" Target="theme/theme1.xml" Id="rId24" /><Relationship Type="http://schemas.openxmlformats.org/officeDocument/2006/relationships/footnotes" Target="footnotes.xml" Id="rId5" /><Relationship Type="http://schemas.openxmlformats.org/officeDocument/2006/relationships/hyperlink" Target="https://www.mind.org.uk/information-support/types-of-mental-health-problems/stress/managing-stress-and-building-resilience" TargetMode="External" Id="rId15" /><Relationship Type="http://schemas.openxmlformats.org/officeDocument/2006/relationships/fontTable" Target="fontTable.xml" Id="rId23" /><Relationship Type="http://schemas.openxmlformats.org/officeDocument/2006/relationships/hyperlink" Target="https://link.springer.com/journal/13196" TargetMode="External" Id="rId10" /><Relationship Type="http://schemas.openxmlformats.org/officeDocument/2006/relationships/hyperlink" Target="https://doi.org/10.1111/j.1467-954X.2011.02037.x" TargetMode="External" Id="rId19"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hyperlink" Target="https://www.gov.uk/government/publications/stronger-communities-our-plan" TargetMode="External" Id="rId14" /><Relationship Type="http://schemas.openxmlformats.org/officeDocument/2006/relationships/footer" Target="footer2.xml" Id="rId22" /></Relationships>
</file>

<file path=word/theme/theme1.xml><?xml version="1.0" encoding="utf-8"?>
<a:theme xmlns:a="http://schemas.openxmlformats.org/drawingml/2006/main" name="Office Theme">
  <a:themeElements>
    <a:clrScheme name="Office">
      <a:dk1>
        <a:srgbClr val="000000"/>
      </a:dk1>
      <a:lt1>
        <a:srgbClr val="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majorFont>
      <a:minorFont>
        <a:latin typeface="Aptos" panose="02110004020202020204"/>
        <a:ea typeface=""/>
        <a:cs typeface=""/>
      </a:minorFont>
    </a:fontScheme>
    <a:fmtScheme>
      <a:fillStyleLst>
        <a:solidFill>
          <a:schemeClr val="phClr"/>
        </a:solidFill>
        <a:gradFill>
          <a:gsLst>
            <a:gs pos="0">
              <a:schemeClr val="phClr">
                <a:lumMod val="110000"/>
                <a:tint val="67000"/>
              </a:schemeClr>
            </a:gs>
            <a:gs pos="50000">
              <a:schemeClr val="phClr">
                <a:lumMod val="105000"/>
                <a:tint val="73000"/>
              </a:schemeClr>
            </a:gs>
            <a:gs pos="100000">
              <a:schemeClr val="phClr">
                <a:lumMod val="105000"/>
                <a:tint val="81000"/>
              </a:schemeClr>
            </a:gs>
          </a:gsLst>
          <a:lin ang="5400000" scaled="0"/>
          <a:tileRect/>
        </a:gradFill>
        <a:gradFill>
          <a:gsLst>
            <a:gs pos="0">
              <a:schemeClr val="phClr">
                <a:lumMod val="102000"/>
                <a:tint val="94000"/>
              </a:schemeClr>
            </a:gs>
            <a:gs pos="50000">
              <a:schemeClr val="phClr">
                <a:lumMod val="100000"/>
                <a:shade val="100000"/>
              </a:schemeClr>
            </a:gs>
            <a:gs pos="100000">
              <a:schemeClr val="phClr">
                <a:lumMod val="99000"/>
                <a:shade val="78000"/>
              </a:schemeClr>
            </a:gs>
          </a:gsLst>
          <a:lin ang="5400000" scaled="0"/>
          <a:tileRect/>
        </a:gradFill>
      </a:fillStyleLst>
      <a:lnStyleLst>
        <a:ln w="6350" cap="flat" cmpd="sng" algn="ctr">
          <a:prstDash val="solid"/>
          <a:miter lim="800000"/>
        </a:ln>
        <a:ln w="12700" cap="flat" cmpd="sng" algn="ctr">
          <a:prstDash val="solid"/>
          <a:miter lim="800000"/>
        </a:ln>
        <a:ln w="19050" cap="flat" cmpd="sng" algn="ctr">
          <a:prstDash val="solid"/>
          <a:miter lim="800000"/>
        </a:ln>
      </a:lnStyleLst>
      <a:effectStyleLst>
        <a:effectStyle>
          <a:effectLst/>
        </a:effectStyle>
        <a:effectStyle>
          <a:effectLst/>
        </a:effectStyle>
        <a:effectStyle>
          <a:effectLst/>
        </a:effectStyle>
      </a:effectStyleLst>
      <a:bgFillStyleLst>
        <a:solidFill>
          <a:schemeClr val="phClr"/>
        </a:solidFill>
        <a:solidFill>
          <a:schemeClr val="phClr">
            <a:tint val="95000"/>
          </a:schemeClr>
        </a:solidFill>
        <a:gradFill>
          <a:gsLst>
            <a:gs pos="0">
              <a:schemeClr val="phClr">
                <a:tint val="93000"/>
                <a:shade val="98000"/>
                <a:lumMod val="102000"/>
              </a:schemeClr>
            </a:gs>
            <a:gs pos="50000">
              <a:schemeClr val="phClr">
                <a:tint val="98000"/>
                <a:shade val="90000"/>
                <a:lumMod val="103000"/>
              </a:schemeClr>
            </a:gs>
            <a:gs pos="100000">
              <a:schemeClr val="phClr">
                <a:shade val="63000"/>
              </a:schemeClr>
            </a:gs>
          </a:gsLst>
          <a:lin ang="5400000" scaled="0"/>
          <a:tileRect/>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Parese Ahmed</dc:creator>
  <dc:description/>
  <lastModifiedBy>Nichola Timothy (2407528)</lastModifiedBy>
  <revision>7</revision>
  <dcterms:created xsi:type="dcterms:W3CDTF">2026-07-02T10:52:00.0000000Z</dcterms:created>
  <dcterms:modified xsi:type="dcterms:W3CDTF">2026-07-02T12:49:25.9515422Z</dcterms:modified>
  <dc:language>en-GB</dc:language>
</coreProperties>
</file>