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C90635" w:rsidRPr="00A406E5" w14:paraId="448895F9" w14:textId="77777777" w:rsidTr="00A406E5">
        <w:tc>
          <w:tcPr>
            <w:tcW w:w="2093" w:type="dxa"/>
            <w:shd w:val="pct15" w:color="auto" w:fill="auto"/>
          </w:tcPr>
          <w:p w14:paraId="6C763A4C" w14:textId="77777777" w:rsidR="00C90635" w:rsidRPr="00A406E5" w:rsidRDefault="00C90635" w:rsidP="00C9063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853DFA1" w:rsidR="00C90635" w:rsidRPr="00A406E5" w:rsidRDefault="00C90635" w:rsidP="00C90635">
            <w:pPr>
              <w:spacing w:before="120" w:after="120"/>
              <w:jc w:val="both"/>
              <w:rPr>
                <w:rFonts w:ascii="Arial" w:hAnsi="Arial" w:cs="Arial"/>
                <w:b/>
                <w:sz w:val="22"/>
                <w:szCs w:val="22"/>
              </w:rPr>
            </w:pPr>
            <w:r>
              <w:rPr>
                <w:rFonts w:ascii="Arial" w:hAnsi="Arial" w:cs="Arial"/>
                <w:b/>
                <w:sz w:val="22"/>
                <w:szCs w:val="22"/>
              </w:rPr>
              <w:t>BMus Vocal Performance</w:t>
            </w:r>
          </w:p>
        </w:tc>
      </w:tr>
      <w:tr w:rsidR="00C90635" w:rsidRPr="00A406E5" w14:paraId="70A79578" w14:textId="77777777" w:rsidTr="00A628CC">
        <w:tc>
          <w:tcPr>
            <w:tcW w:w="2093" w:type="dxa"/>
            <w:shd w:val="pct15" w:color="auto" w:fill="auto"/>
          </w:tcPr>
          <w:p w14:paraId="46EE564F" w14:textId="77777777" w:rsidR="00C90635" w:rsidRPr="00A406E5" w:rsidRDefault="00C90635" w:rsidP="00C9063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B9A0BC2" w:rsidR="00C90635" w:rsidRPr="00A406E5" w:rsidRDefault="00C90635" w:rsidP="00C90635">
            <w:pPr>
              <w:spacing w:before="120" w:after="120"/>
              <w:jc w:val="both"/>
              <w:rPr>
                <w:rFonts w:ascii="Arial" w:hAnsi="Arial" w:cs="Arial"/>
                <w:b/>
                <w:sz w:val="22"/>
                <w:szCs w:val="22"/>
              </w:rPr>
            </w:pPr>
            <w:r w:rsidRPr="000323FA">
              <w:rPr>
                <w:rFonts w:ascii="Arial" w:hAnsi="Arial"/>
                <w:b/>
                <w:sz w:val="22"/>
                <w:szCs w:val="22"/>
              </w:rPr>
              <w:t>Ensemble Performance</w:t>
            </w:r>
          </w:p>
        </w:tc>
      </w:tr>
      <w:tr w:rsidR="00D5538C" w:rsidRPr="00A406E5" w14:paraId="24056A8B" w14:textId="77777777" w:rsidTr="008F1308">
        <w:tc>
          <w:tcPr>
            <w:tcW w:w="2093" w:type="dxa"/>
            <w:shd w:val="pct15" w:color="auto" w:fill="auto"/>
          </w:tcPr>
          <w:p w14:paraId="681E21E4"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5DFF1EC" w:rsidR="00D5538C" w:rsidRPr="00A406E5" w:rsidRDefault="00D5538C" w:rsidP="00D5538C">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17</w:t>
            </w:r>
          </w:p>
        </w:tc>
        <w:tc>
          <w:tcPr>
            <w:tcW w:w="2268" w:type="dxa"/>
            <w:shd w:val="clear" w:color="auto" w:fill="D9D9D9"/>
          </w:tcPr>
          <w:p w14:paraId="13A6C57C" w14:textId="77777777" w:rsidR="00D5538C" w:rsidRPr="004D5E9B" w:rsidRDefault="00D5538C" w:rsidP="00D5538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A6E84F9" w:rsidR="00D5538C" w:rsidRPr="00A406E5" w:rsidRDefault="00D5538C" w:rsidP="00D5538C">
            <w:pPr>
              <w:spacing w:before="120" w:after="120"/>
              <w:jc w:val="both"/>
              <w:rPr>
                <w:rFonts w:ascii="Arial" w:hAnsi="Arial" w:cs="Arial"/>
                <w:b/>
                <w:sz w:val="22"/>
                <w:szCs w:val="22"/>
              </w:rPr>
            </w:pPr>
            <w:r>
              <w:rPr>
                <w:rFonts w:ascii="Arial" w:hAnsi="Arial" w:cs="Arial"/>
                <w:b/>
                <w:sz w:val="22"/>
                <w:szCs w:val="22"/>
              </w:rPr>
              <w:t>50%</w:t>
            </w:r>
          </w:p>
        </w:tc>
      </w:tr>
      <w:tr w:rsidR="00D5538C" w:rsidRPr="00A406E5" w14:paraId="22FB8E32" w14:textId="77777777" w:rsidTr="008F1308">
        <w:tc>
          <w:tcPr>
            <w:tcW w:w="2093" w:type="dxa"/>
            <w:shd w:val="pct15" w:color="auto" w:fill="auto"/>
          </w:tcPr>
          <w:p w14:paraId="7ED50ADE"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C59F3D" w:rsidR="00D5538C" w:rsidRPr="00A406E5" w:rsidRDefault="00D5538C" w:rsidP="00D5538C">
            <w:pPr>
              <w:spacing w:before="120" w:after="120"/>
              <w:jc w:val="both"/>
              <w:rPr>
                <w:rFonts w:ascii="Arial" w:hAnsi="Arial" w:cs="Arial"/>
                <w:b/>
                <w:sz w:val="22"/>
                <w:szCs w:val="22"/>
              </w:rPr>
            </w:pPr>
            <w:r>
              <w:rPr>
                <w:rFonts w:ascii="Arial" w:hAnsi="Arial" w:cs="Arial"/>
                <w:b/>
                <w:sz w:val="22"/>
                <w:szCs w:val="22"/>
              </w:rPr>
              <w:t>Iwan Teifion Davies</w:t>
            </w:r>
          </w:p>
        </w:tc>
        <w:tc>
          <w:tcPr>
            <w:tcW w:w="2268" w:type="dxa"/>
            <w:shd w:val="clear" w:color="auto" w:fill="D9D9D9"/>
          </w:tcPr>
          <w:p w14:paraId="2C8A2D38"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02F1928" w:rsidR="00D5538C" w:rsidRPr="00A406E5" w:rsidRDefault="00D5538C" w:rsidP="00D5538C">
            <w:pPr>
              <w:spacing w:before="120" w:after="120"/>
              <w:jc w:val="both"/>
              <w:rPr>
                <w:rFonts w:ascii="Arial" w:hAnsi="Arial" w:cs="Arial"/>
                <w:b/>
                <w:sz w:val="22"/>
                <w:szCs w:val="22"/>
              </w:rPr>
            </w:pPr>
            <w:r>
              <w:rPr>
                <w:rFonts w:ascii="Arial" w:hAnsi="Arial" w:cs="Arial"/>
                <w:b/>
                <w:sz w:val="22"/>
                <w:szCs w:val="22"/>
              </w:rPr>
              <w:t>David Bebbington / Iwan Teifion Davies</w:t>
            </w:r>
          </w:p>
        </w:tc>
      </w:tr>
      <w:tr w:rsidR="00D5538C" w:rsidRPr="00A406E5" w14:paraId="37EFFAE2" w14:textId="77777777" w:rsidTr="008F1308">
        <w:tc>
          <w:tcPr>
            <w:tcW w:w="2093" w:type="dxa"/>
            <w:shd w:val="pct15" w:color="auto" w:fill="auto"/>
          </w:tcPr>
          <w:p w14:paraId="278ACFCF"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3A4DFB8" w:rsidR="00D5538C" w:rsidRPr="00A406E5" w:rsidRDefault="00D5538C" w:rsidP="00D5538C">
            <w:pPr>
              <w:spacing w:before="120" w:after="120"/>
              <w:jc w:val="both"/>
              <w:rPr>
                <w:rFonts w:ascii="Arial" w:hAnsi="Arial" w:cs="Arial"/>
                <w:b/>
                <w:sz w:val="22"/>
                <w:szCs w:val="22"/>
              </w:rPr>
            </w:pPr>
            <w:r w:rsidRPr="00AD60C2">
              <w:rPr>
                <w:rFonts w:ascii="Arial" w:hAnsi="Arial"/>
                <w:b/>
                <w:bCs/>
                <w:sz w:val="22"/>
                <w:szCs w:val="22"/>
              </w:rPr>
              <w:t xml:space="preserve">Ensemble Performance </w:t>
            </w:r>
            <w:r>
              <w:rPr>
                <w:rFonts w:ascii="Arial" w:hAnsi="Arial"/>
                <w:b/>
                <w:bCs/>
                <w:sz w:val="22"/>
                <w:szCs w:val="22"/>
              </w:rPr>
              <w:t>2</w:t>
            </w:r>
            <w:r w:rsidR="00E862FC">
              <w:rPr>
                <w:rFonts w:ascii="Arial" w:hAnsi="Arial"/>
                <w:b/>
                <w:bCs/>
                <w:sz w:val="22"/>
                <w:szCs w:val="22"/>
              </w:rPr>
              <w:t xml:space="preserve"> </w:t>
            </w:r>
            <w:r w:rsidR="00E862FC" w:rsidRPr="00D86F7F">
              <w:rPr>
                <w:rFonts w:ascii="Arial" w:hAnsi="Arial" w:cs="Arial"/>
                <w:b/>
                <w:color w:val="FF0000"/>
                <w:sz w:val="22"/>
                <w:szCs w:val="22"/>
              </w:rPr>
              <w:t>(Reassessment)</w:t>
            </w:r>
          </w:p>
        </w:tc>
        <w:tc>
          <w:tcPr>
            <w:tcW w:w="2268" w:type="dxa"/>
            <w:shd w:val="pct15" w:color="auto" w:fill="auto"/>
          </w:tcPr>
          <w:p w14:paraId="728676B8" w14:textId="77777777" w:rsidR="00D5538C" w:rsidRPr="00A406E5" w:rsidRDefault="00D5538C" w:rsidP="00D5538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D50D440" w:rsidR="00D5538C" w:rsidRPr="00A406E5" w:rsidRDefault="00D5538C" w:rsidP="00D5538C">
            <w:pPr>
              <w:spacing w:before="120" w:after="120"/>
              <w:jc w:val="both"/>
              <w:rPr>
                <w:rFonts w:ascii="Arial" w:hAnsi="Arial" w:cs="Arial"/>
                <w:b/>
                <w:sz w:val="22"/>
                <w:szCs w:val="22"/>
              </w:rPr>
            </w:pPr>
            <w:r w:rsidRPr="00AD60C2">
              <w:rPr>
                <w:rFonts w:ascii="Arial" w:hAnsi="Arial"/>
                <w:b/>
                <w:bCs/>
                <w:sz w:val="22"/>
                <w:szCs w:val="22"/>
              </w:rPr>
              <w:t>Appropriate to the discipline</w:t>
            </w:r>
          </w:p>
        </w:tc>
      </w:tr>
      <w:tr w:rsidR="00D5538C" w:rsidRPr="00A406E5" w14:paraId="4373828E" w14:textId="77777777" w:rsidTr="008F1308">
        <w:tc>
          <w:tcPr>
            <w:tcW w:w="2093" w:type="dxa"/>
            <w:shd w:val="pct15" w:color="auto" w:fill="auto"/>
          </w:tcPr>
          <w:p w14:paraId="0C789482"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7D9305E" w:rsidR="00D5538C" w:rsidRPr="00A406E5" w:rsidRDefault="00E862FC" w:rsidP="00D5538C">
            <w:pPr>
              <w:spacing w:before="120" w:after="120"/>
              <w:jc w:val="both"/>
              <w:rPr>
                <w:rFonts w:ascii="Arial" w:hAnsi="Arial" w:cs="Arial"/>
                <w:b/>
                <w:sz w:val="22"/>
                <w:szCs w:val="22"/>
              </w:rPr>
            </w:pPr>
            <w:r>
              <w:rPr>
                <w:rFonts w:ascii="Arial" w:hAnsi="Arial" w:cs="Arial"/>
                <w:b/>
                <w:sz w:val="22"/>
                <w:szCs w:val="22"/>
              </w:rPr>
              <w:t xml:space="preserve">TBC: </w:t>
            </w:r>
            <w:r w:rsidR="00D86F7F">
              <w:rPr>
                <w:rFonts w:ascii="Arial" w:hAnsi="Arial" w:cs="Arial"/>
                <w:b/>
                <w:sz w:val="22"/>
                <w:szCs w:val="22"/>
              </w:rPr>
              <w:t xml:space="preserve">July 2025 </w:t>
            </w:r>
            <w:r w:rsidR="00D86F7F" w:rsidRPr="00D86F7F">
              <w:rPr>
                <w:rFonts w:ascii="Arial" w:hAnsi="Arial" w:cs="Arial"/>
                <w:b/>
                <w:color w:val="FF0000"/>
                <w:sz w:val="22"/>
                <w:szCs w:val="22"/>
              </w:rPr>
              <w:t>(Reassessment)</w:t>
            </w:r>
          </w:p>
        </w:tc>
        <w:tc>
          <w:tcPr>
            <w:tcW w:w="2268" w:type="dxa"/>
            <w:shd w:val="pct15" w:color="auto" w:fill="auto"/>
          </w:tcPr>
          <w:p w14:paraId="7AE71AAD" w14:textId="77777777" w:rsidR="00D5538C" w:rsidRPr="00A406E5" w:rsidRDefault="00D5538C" w:rsidP="00D5538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D4971FB" w:rsidR="00D5538C" w:rsidRPr="00A406E5" w:rsidRDefault="00D5538C" w:rsidP="00D5538C">
            <w:pPr>
              <w:spacing w:before="120" w:after="120"/>
              <w:jc w:val="both"/>
              <w:rPr>
                <w:rFonts w:ascii="Arial" w:hAnsi="Arial" w:cs="Arial"/>
                <w:b/>
                <w:sz w:val="22"/>
                <w:szCs w:val="22"/>
              </w:rPr>
            </w:pPr>
            <w:r>
              <w:rPr>
                <w:rFonts w:ascii="Arial" w:hAnsi="Arial" w:cs="Arial"/>
                <w:b/>
                <w:sz w:val="22"/>
                <w:szCs w:val="22"/>
              </w:rPr>
              <w:t>4 Weeks</w:t>
            </w:r>
          </w:p>
        </w:tc>
      </w:tr>
      <w:tr w:rsidR="0054366E" w:rsidRPr="00A406E5" w14:paraId="6A71A95D" w14:textId="77777777" w:rsidTr="00A406E5">
        <w:tc>
          <w:tcPr>
            <w:tcW w:w="2093" w:type="dxa"/>
            <w:shd w:val="pct15" w:color="auto" w:fill="auto"/>
          </w:tcPr>
          <w:p w14:paraId="41645ECC" w14:textId="77777777" w:rsidR="0054366E" w:rsidRPr="00A406E5" w:rsidRDefault="0054366E" w:rsidP="005436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54366E" w:rsidRPr="00A406E5" w:rsidRDefault="0054366E" w:rsidP="005436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54366E" w:rsidRPr="00A406E5" w:rsidRDefault="0054366E" w:rsidP="005436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54366E" w:rsidRDefault="0054366E" w:rsidP="0054366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54366E" w:rsidRDefault="0054366E" w:rsidP="0054366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54366E" w:rsidRPr="00A406E5" w:rsidRDefault="0054366E" w:rsidP="0054366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4366E" w:rsidRPr="00A406E5" w14:paraId="0FF00618" w14:textId="77777777" w:rsidTr="00A406E5">
        <w:tc>
          <w:tcPr>
            <w:tcW w:w="2093" w:type="dxa"/>
            <w:shd w:val="pct15" w:color="auto" w:fill="auto"/>
          </w:tcPr>
          <w:p w14:paraId="257B4794" w14:textId="77777777" w:rsidR="0054366E" w:rsidRPr="00A406E5" w:rsidRDefault="0054366E" w:rsidP="005436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54366E" w:rsidRPr="00A406E5" w:rsidRDefault="0054366E" w:rsidP="005436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588ACDCA" w14:textId="77777777" w:rsidR="00C90635" w:rsidRPr="00B54FF0" w:rsidRDefault="00C90635" w:rsidP="00C90635">
            <w:pPr>
              <w:rPr>
                <w:rFonts w:ascii="Arial" w:hAnsi="Arial"/>
                <w:sz w:val="22"/>
                <w:szCs w:val="22"/>
              </w:rPr>
            </w:pPr>
            <w:r w:rsidRPr="00B54FF0">
              <w:rPr>
                <w:rFonts w:ascii="Arial" w:hAnsi="Arial"/>
                <w:sz w:val="22"/>
                <w:szCs w:val="22"/>
              </w:rPr>
              <w:t>Upon the successful completion of this module, the student should be able to:</w:t>
            </w:r>
          </w:p>
          <w:p w14:paraId="600598AB" w14:textId="77777777" w:rsidR="00C90635" w:rsidRPr="00B54FF0" w:rsidRDefault="00C90635" w:rsidP="00C9063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analyse and interrogate musical materials and to deliver a secure musical performance.</w:t>
            </w:r>
          </w:p>
          <w:p w14:paraId="51BED39A" w14:textId="77777777" w:rsidR="00C90635" w:rsidRPr="00B54FF0" w:rsidRDefault="00C90635" w:rsidP="00C9063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internalise and reconstruct musical materials within an ensemble context.</w:t>
            </w:r>
          </w:p>
          <w:p w14:paraId="20C8A1F9" w14:textId="77777777" w:rsidR="00C90635" w:rsidRPr="00B54FF0" w:rsidRDefault="00C90635" w:rsidP="00C9063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skills of teamwork, negotiation, organisation and decision making.</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E9D842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3A433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415C99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706885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C805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19FC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BA74D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60E66C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5BF1E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695C697A" w14:textId="0A35199F" w:rsidR="00FC6CE7" w:rsidRPr="00AD60C2" w:rsidRDefault="00FC6CE7" w:rsidP="00FC6CE7">
      <w:pPr>
        <w:ind w:left="720"/>
        <w:rPr>
          <w:rFonts w:ascii="Arial" w:hAnsi="Arial" w:cs="Arial"/>
          <w:b/>
          <w:sz w:val="22"/>
          <w:szCs w:val="22"/>
        </w:rPr>
      </w:pPr>
      <w:r w:rsidRPr="00AD60C2">
        <w:rPr>
          <w:rFonts w:ascii="Arial" w:hAnsi="Arial"/>
          <w:b/>
          <w:bCs/>
          <w:sz w:val="22"/>
          <w:szCs w:val="22"/>
        </w:rPr>
        <w:t xml:space="preserve">Ensemble Performance </w:t>
      </w:r>
      <w:r>
        <w:rPr>
          <w:rFonts w:ascii="Arial" w:hAnsi="Arial"/>
          <w:b/>
          <w:bCs/>
          <w:sz w:val="22"/>
          <w:szCs w:val="22"/>
        </w:rPr>
        <w:t>2</w:t>
      </w:r>
      <w:r w:rsidRPr="00AD60C2">
        <w:rPr>
          <w:rFonts w:ascii="Arial" w:hAnsi="Arial" w:cs="Arial"/>
          <w:b/>
          <w:sz w:val="22"/>
          <w:szCs w:val="22"/>
        </w:rPr>
        <w:t xml:space="preserve"> – 50%</w:t>
      </w:r>
    </w:p>
    <w:p w14:paraId="1947546D" w14:textId="77777777" w:rsidR="00FC6CE7" w:rsidRPr="00AD60C2" w:rsidRDefault="00FC6CE7" w:rsidP="00FC6CE7">
      <w:pPr>
        <w:ind w:left="720"/>
        <w:rPr>
          <w:rFonts w:ascii="Arial" w:hAnsi="Arial" w:cs="Arial"/>
          <w:sz w:val="22"/>
          <w:szCs w:val="22"/>
        </w:rPr>
      </w:pPr>
    </w:p>
    <w:p w14:paraId="607E9623" w14:textId="272586BC" w:rsidR="00FC6CE7" w:rsidRPr="00AD60C2" w:rsidRDefault="005B4363" w:rsidP="00FC6CE7">
      <w:pPr>
        <w:ind w:left="720"/>
        <w:rPr>
          <w:rFonts w:ascii="Arial" w:hAnsi="Arial" w:cs="Arial"/>
          <w:sz w:val="22"/>
          <w:szCs w:val="22"/>
        </w:rPr>
      </w:pPr>
      <w:r>
        <w:rPr>
          <w:rFonts w:ascii="Arial" w:hAnsi="Arial" w:cs="Arial"/>
          <w:sz w:val="22"/>
          <w:szCs w:val="22"/>
        </w:rPr>
        <w:t xml:space="preserve">For reassessment, 3 pieces of music will be provided and a specific part allocated to learn and then deliver in performance. </w:t>
      </w:r>
    </w:p>
    <w:p w14:paraId="477B9B85" w14:textId="77777777" w:rsidR="0054366E" w:rsidRPr="00A406E5" w:rsidRDefault="0054366E" w:rsidP="0054366E">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C906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C90635">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C90635">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7D1DFE2"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C90635">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C90635" w:rsidRPr="00A406E5" w14:paraId="5132F51F" w14:textId="77777777" w:rsidTr="00C90635">
        <w:trPr>
          <w:trHeight w:val="451"/>
        </w:trPr>
        <w:tc>
          <w:tcPr>
            <w:tcW w:w="4169" w:type="pct"/>
            <w:vMerge/>
            <w:tcBorders>
              <w:left w:val="single" w:sz="4" w:space="0" w:color="auto"/>
              <w:bottom w:val="single" w:sz="4" w:space="0" w:color="auto"/>
              <w:right w:val="single" w:sz="4" w:space="0" w:color="auto"/>
            </w:tcBorders>
          </w:tcPr>
          <w:p w14:paraId="34F7BAE5" w14:textId="77777777" w:rsidR="00C90635" w:rsidRPr="00A406E5" w:rsidRDefault="00C90635" w:rsidP="00C906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1D44152" w:rsidR="00C90635" w:rsidRPr="00A406E5" w:rsidRDefault="00C90635" w:rsidP="00C9063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C90635" w:rsidRPr="00A406E5" w:rsidRDefault="00C90635" w:rsidP="00C90635">
            <w:pPr>
              <w:jc w:val="center"/>
              <w:rPr>
                <w:rFonts w:ascii="Arial" w:hAnsi="Arial" w:cs="Arial"/>
                <w:sz w:val="32"/>
              </w:rPr>
            </w:pPr>
          </w:p>
        </w:tc>
      </w:tr>
      <w:tr w:rsidR="00C90635" w:rsidRPr="00A406E5" w14:paraId="62CCC35E"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C90635" w:rsidRPr="00A406E5" w:rsidRDefault="00C90635" w:rsidP="00C9063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C90635" w:rsidRPr="00A406E5" w:rsidRDefault="00C90635" w:rsidP="00C906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C90635" w:rsidRPr="00A406E5" w:rsidRDefault="00C90635" w:rsidP="00C90635">
            <w:pPr>
              <w:jc w:val="center"/>
              <w:rPr>
                <w:rFonts w:ascii="Arial" w:hAnsi="Arial" w:cs="Arial"/>
                <w:sz w:val="32"/>
              </w:rPr>
            </w:pPr>
          </w:p>
        </w:tc>
      </w:tr>
      <w:tr w:rsidR="00C90635" w:rsidRPr="00A406E5" w14:paraId="5CC9DA9E" w14:textId="77777777" w:rsidTr="00C90635">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C90635" w:rsidRPr="00A406E5" w:rsidRDefault="00C90635" w:rsidP="00C90635">
            <w:pPr>
              <w:spacing w:after="120"/>
              <w:rPr>
                <w:rFonts w:ascii="Arial" w:hAnsi="Arial" w:cs="Arial"/>
                <w:sz w:val="14"/>
                <w:szCs w:val="14"/>
              </w:rPr>
            </w:pPr>
          </w:p>
          <w:p w14:paraId="2FCCE29A" w14:textId="77777777" w:rsidR="00C90635" w:rsidRPr="00A406E5" w:rsidRDefault="00C90635" w:rsidP="00C90635">
            <w:pPr>
              <w:spacing w:after="120"/>
              <w:rPr>
                <w:rFonts w:ascii="Arial" w:hAnsi="Arial" w:cs="Arial"/>
                <w:sz w:val="14"/>
                <w:szCs w:val="14"/>
              </w:rPr>
            </w:pPr>
          </w:p>
          <w:p w14:paraId="621DE89D" w14:textId="77777777" w:rsidR="00C90635" w:rsidRPr="00A406E5" w:rsidRDefault="00C90635" w:rsidP="00C90635">
            <w:pPr>
              <w:spacing w:after="120"/>
              <w:rPr>
                <w:rFonts w:ascii="Arial" w:hAnsi="Arial" w:cs="Arial"/>
                <w:sz w:val="14"/>
                <w:szCs w:val="14"/>
              </w:rPr>
            </w:pPr>
          </w:p>
          <w:p w14:paraId="3071B17E" w14:textId="77777777" w:rsidR="00C90635" w:rsidRPr="00A406E5" w:rsidRDefault="00C90635" w:rsidP="00C90635">
            <w:pPr>
              <w:spacing w:after="120"/>
              <w:rPr>
                <w:rFonts w:ascii="Arial" w:hAnsi="Arial" w:cs="Arial"/>
                <w:sz w:val="14"/>
                <w:szCs w:val="14"/>
              </w:rPr>
            </w:pPr>
          </w:p>
          <w:p w14:paraId="14B2FC2D" w14:textId="77777777" w:rsidR="00C90635" w:rsidRPr="00A406E5" w:rsidRDefault="00C90635" w:rsidP="00C90635">
            <w:pPr>
              <w:spacing w:after="120"/>
              <w:rPr>
                <w:rFonts w:ascii="Arial" w:hAnsi="Arial" w:cs="Arial"/>
                <w:sz w:val="14"/>
                <w:szCs w:val="14"/>
              </w:rPr>
            </w:pPr>
          </w:p>
          <w:p w14:paraId="3181162D"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C90635" w:rsidRPr="00A406E5" w:rsidRDefault="00C90635" w:rsidP="00C906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C90635" w:rsidRPr="00A406E5" w:rsidRDefault="00C90635" w:rsidP="00C90635">
            <w:pPr>
              <w:jc w:val="center"/>
              <w:rPr>
                <w:rFonts w:ascii="Arial" w:hAnsi="Arial" w:cs="Arial"/>
                <w:sz w:val="32"/>
              </w:rPr>
            </w:pPr>
          </w:p>
        </w:tc>
      </w:tr>
      <w:tr w:rsidR="00C90635" w:rsidRPr="00A406E5" w14:paraId="3A8BF500" w14:textId="77777777" w:rsidTr="00C90635">
        <w:trPr>
          <w:trHeight w:val="451"/>
        </w:trPr>
        <w:tc>
          <w:tcPr>
            <w:tcW w:w="4169" w:type="pct"/>
            <w:vMerge/>
            <w:tcBorders>
              <w:left w:val="single" w:sz="4" w:space="0" w:color="auto"/>
              <w:bottom w:val="single" w:sz="4" w:space="0" w:color="auto"/>
              <w:right w:val="single" w:sz="4" w:space="0" w:color="auto"/>
            </w:tcBorders>
          </w:tcPr>
          <w:p w14:paraId="46D4D7F5" w14:textId="77777777" w:rsidR="00C90635" w:rsidRPr="00A406E5" w:rsidRDefault="00C90635" w:rsidP="00C906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3335A1C" w:rsidR="00C90635" w:rsidRPr="00A406E5" w:rsidRDefault="00C90635" w:rsidP="00C9063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C90635" w:rsidRPr="00A406E5" w:rsidRDefault="00C90635" w:rsidP="00C90635">
            <w:pPr>
              <w:jc w:val="center"/>
              <w:rPr>
                <w:rFonts w:ascii="Arial" w:hAnsi="Arial" w:cs="Arial"/>
                <w:sz w:val="32"/>
              </w:rPr>
            </w:pPr>
          </w:p>
        </w:tc>
      </w:tr>
      <w:tr w:rsidR="00C90635" w:rsidRPr="00A406E5" w14:paraId="01091601"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C90635" w:rsidRPr="00A406E5" w:rsidRDefault="00C90635" w:rsidP="00C9063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C90635" w:rsidRPr="00A406E5" w:rsidRDefault="00C90635" w:rsidP="00C906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C90635" w:rsidRPr="00A406E5" w:rsidRDefault="00C90635" w:rsidP="00C90635">
            <w:pPr>
              <w:jc w:val="center"/>
              <w:rPr>
                <w:rFonts w:ascii="Arial" w:hAnsi="Arial" w:cs="Arial"/>
                <w:sz w:val="32"/>
              </w:rPr>
            </w:pPr>
          </w:p>
        </w:tc>
      </w:tr>
      <w:tr w:rsidR="00C90635" w:rsidRPr="00A406E5" w14:paraId="5BC8DC7D" w14:textId="77777777" w:rsidTr="00C90635">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C90635" w:rsidRPr="00A406E5" w:rsidRDefault="00C90635" w:rsidP="00C90635">
            <w:pPr>
              <w:spacing w:after="120"/>
              <w:rPr>
                <w:rFonts w:ascii="Arial" w:hAnsi="Arial" w:cs="Arial"/>
                <w:sz w:val="14"/>
                <w:szCs w:val="14"/>
              </w:rPr>
            </w:pPr>
          </w:p>
          <w:p w14:paraId="44715BAB" w14:textId="77777777" w:rsidR="00C90635" w:rsidRPr="00A406E5" w:rsidRDefault="00C90635" w:rsidP="00C90635">
            <w:pPr>
              <w:spacing w:after="120"/>
              <w:rPr>
                <w:rFonts w:ascii="Arial" w:hAnsi="Arial" w:cs="Arial"/>
                <w:sz w:val="14"/>
                <w:szCs w:val="14"/>
              </w:rPr>
            </w:pPr>
          </w:p>
          <w:p w14:paraId="4BD69480" w14:textId="77777777" w:rsidR="00C90635" w:rsidRPr="00A406E5" w:rsidRDefault="00C90635" w:rsidP="00C90635">
            <w:pPr>
              <w:spacing w:after="120"/>
              <w:rPr>
                <w:rFonts w:ascii="Arial" w:hAnsi="Arial" w:cs="Arial"/>
                <w:sz w:val="14"/>
                <w:szCs w:val="14"/>
              </w:rPr>
            </w:pPr>
          </w:p>
          <w:p w14:paraId="020BC320" w14:textId="77777777" w:rsidR="00C90635" w:rsidRPr="00A406E5" w:rsidRDefault="00C90635" w:rsidP="00C90635">
            <w:pPr>
              <w:spacing w:after="120"/>
              <w:rPr>
                <w:rFonts w:ascii="Arial" w:hAnsi="Arial" w:cs="Arial"/>
                <w:sz w:val="14"/>
                <w:szCs w:val="14"/>
              </w:rPr>
            </w:pPr>
          </w:p>
          <w:p w14:paraId="18496730" w14:textId="77777777" w:rsidR="00C90635" w:rsidRPr="00A406E5" w:rsidRDefault="00C90635" w:rsidP="00C90635">
            <w:pPr>
              <w:spacing w:after="120"/>
              <w:rPr>
                <w:rFonts w:ascii="Arial" w:hAnsi="Arial" w:cs="Arial"/>
                <w:sz w:val="14"/>
                <w:szCs w:val="14"/>
              </w:rPr>
            </w:pPr>
          </w:p>
          <w:p w14:paraId="530857A2"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C90635" w:rsidRPr="00A406E5" w:rsidRDefault="00C90635" w:rsidP="00C906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C90635" w:rsidRPr="00A406E5" w:rsidRDefault="00C90635" w:rsidP="00C90635">
            <w:pPr>
              <w:jc w:val="center"/>
              <w:rPr>
                <w:rFonts w:ascii="Arial" w:hAnsi="Arial" w:cs="Arial"/>
                <w:sz w:val="32"/>
              </w:rPr>
            </w:pPr>
          </w:p>
        </w:tc>
      </w:tr>
      <w:tr w:rsidR="00C90635" w:rsidRPr="00A406E5" w14:paraId="6AFD2259" w14:textId="77777777" w:rsidTr="00C90635">
        <w:trPr>
          <w:trHeight w:val="450"/>
        </w:trPr>
        <w:tc>
          <w:tcPr>
            <w:tcW w:w="4169" w:type="pct"/>
            <w:vMerge/>
            <w:tcBorders>
              <w:left w:val="single" w:sz="4" w:space="0" w:color="auto"/>
              <w:bottom w:val="single" w:sz="4" w:space="0" w:color="auto"/>
              <w:right w:val="single" w:sz="4" w:space="0" w:color="auto"/>
            </w:tcBorders>
          </w:tcPr>
          <w:p w14:paraId="43BF9EFF" w14:textId="77777777" w:rsidR="00C90635" w:rsidRPr="00A406E5" w:rsidRDefault="00C90635" w:rsidP="00C906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5160C76" w:rsidR="00C90635" w:rsidRPr="00A406E5" w:rsidRDefault="00C90635" w:rsidP="00C90635">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C90635" w:rsidRPr="00A406E5" w:rsidRDefault="00C90635" w:rsidP="00C90635">
            <w:pPr>
              <w:jc w:val="center"/>
              <w:rPr>
                <w:rFonts w:ascii="Arial" w:hAnsi="Arial" w:cs="Arial"/>
                <w:sz w:val="32"/>
              </w:rPr>
            </w:pPr>
          </w:p>
        </w:tc>
      </w:tr>
      <w:tr w:rsidR="00C90635" w:rsidRPr="00A406E5" w14:paraId="15D96B6A"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C90635" w:rsidRPr="00A406E5" w:rsidRDefault="00C90635" w:rsidP="00C9063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C90635" w:rsidRPr="00A406E5" w:rsidRDefault="00C90635" w:rsidP="00C906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C90635" w:rsidRPr="00A406E5" w:rsidRDefault="00C90635" w:rsidP="00C90635">
            <w:pPr>
              <w:jc w:val="center"/>
              <w:rPr>
                <w:rFonts w:ascii="Arial" w:hAnsi="Arial" w:cs="Arial"/>
                <w:sz w:val="32"/>
              </w:rPr>
            </w:pPr>
          </w:p>
        </w:tc>
      </w:tr>
      <w:tr w:rsidR="00C90635" w:rsidRPr="00A406E5" w14:paraId="5CA05F7C" w14:textId="77777777" w:rsidTr="00C90635">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C90635" w:rsidRPr="00A406E5" w:rsidRDefault="00C90635" w:rsidP="00C90635">
            <w:pPr>
              <w:spacing w:after="120"/>
              <w:rPr>
                <w:rFonts w:ascii="Arial" w:hAnsi="Arial" w:cs="Arial"/>
                <w:sz w:val="14"/>
                <w:szCs w:val="14"/>
              </w:rPr>
            </w:pPr>
          </w:p>
          <w:p w14:paraId="36801587" w14:textId="77777777" w:rsidR="00C90635" w:rsidRPr="00A406E5" w:rsidRDefault="00C90635" w:rsidP="00C90635">
            <w:pPr>
              <w:spacing w:after="120"/>
              <w:rPr>
                <w:rFonts w:ascii="Arial" w:hAnsi="Arial" w:cs="Arial"/>
                <w:sz w:val="14"/>
                <w:szCs w:val="14"/>
              </w:rPr>
            </w:pPr>
          </w:p>
          <w:p w14:paraId="6AC69C8E" w14:textId="77777777" w:rsidR="00C90635" w:rsidRPr="00A406E5" w:rsidRDefault="00C90635" w:rsidP="00C90635">
            <w:pPr>
              <w:spacing w:after="120"/>
              <w:rPr>
                <w:rFonts w:ascii="Arial" w:hAnsi="Arial" w:cs="Arial"/>
                <w:sz w:val="14"/>
                <w:szCs w:val="14"/>
              </w:rPr>
            </w:pPr>
          </w:p>
          <w:p w14:paraId="6070DC7C" w14:textId="77777777" w:rsidR="00C90635" w:rsidRPr="00A406E5" w:rsidRDefault="00C90635" w:rsidP="00C906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C90635" w:rsidRPr="00A406E5" w:rsidRDefault="00C90635" w:rsidP="00C906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C90635" w:rsidRPr="00A406E5" w:rsidRDefault="00C90635" w:rsidP="00C90635">
            <w:pPr>
              <w:jc w:val="center"/>
              <w:rPr>
                <w:rFonts w:ascii="Arial" w:hAnsi="Arial" w:cs="Arial"/>
                <w:sz w:val="32"/>
              </w:rPr>
            </w:pPr>
          </w:p>
        </w:tc>
      </w:tr>
      <w:tr w:rsidR="00C90635" w:rsidRPr="00A406E5" w14:paraId="2D646FE4" w14:textId="77777777" w:rsidTr="00C90635">
        <w:trPr>
          <w:trHeight w:val="450"/>
        </w:trPr>
        <w:tc>
          <w:tcPr>
            <w:tcW w:w="4169" w:type="pct"/>
            <w:vMerge/>
            <w:tcBorders>
              <w:left w:val="single" w:sz="4" w:space="0" w:color="auto"/>
              <w:bottom w:val="single" w:sz="4" w:space="0" w:color="auto"/>
              <w:right w:val="single" w:sz="4" w:space="0" w:color="auto"/>
            </w:tcBorders>
          </w:tcPr>
          <w:p w14:paraId="0F7BF8DC" w14:textId="77777777" w:rsidR="00C90635" w:rsidRPr="00A406E5" w:rsidRDefault="00C90635" w:rsidP="00C906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41122A7" w:rsidR="00C90635" w:rsidRPr="00A406E5" w:rsidRDefault="00C90635" w:rsidP="00C9063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C90635" w:rsidRPr="00A406E5" w:rsidRDefault="00C90635" w:rsidP="00C90635">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BF1C4" w14:textId="77777777" w:rsidR="00D65BBE" w:rsidRDefault="00D65BBE">
      <w:r>
        <w:separator/>
      </w:r>
    </w:p>
  </w:endnote>
  <w:endnote w:type="continuationSeparator" w:id="0">
    <w:p w14:paraId="064E35F8" w14:textId="77777777" w:rsidR="00D65BBE" w:rsidRDefault="00D65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F791C" w14:textId="77777777" w:rsidR="00D65BBE" w:rsidRDefault="00D65BBE">
      <w:r>
        <w:separator/>
      </w:r>
    </w:p>
  </w:footnote>
  <w:footnote w:type="continuationSeparator" w:id="0">
    <w:p w14:paraId="0F2FE629" w14:textId="77777777" w:rsidR="00D65BBE" w:rsidRDefault="00D65B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687"/>
    <w:rsid w:val="002444CA"/>
    <w:rsid w:val="00260DE6"/>
    <w:rsid w:val="00273FEE"/>
    <w:rsid w:val="0028204E"/>
    <w:rsid w:val="0028591B"/>
    <w:rsid w:val="002878BF"/>
    <w:rsid w:val="00291841"/>
    <w:rsid w:val="002C449B"/>
    <w:rsid w:val="002C6040"/>
    <w:rsid w:val="002D5B3F"/>
    <w:rsid w:val="002E272E"/>
    <w:rsid w:val="002F357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4366E"/>
    <w:rsid w:val="00552351"/>
    <w:rsid w:val="00561F00"/>
    <w:rsid w:val="00562C4E"/>
    <w:rsid w:val="00562DEC"/>
    <w:rsid w:val="00576AB4"/>
    <w:rsid w:val="00577917"/>
    <w:rsid w:val="00590667"/>
    <w:rsid w:val="005969E2"/>
    <w:rsid w:val="005A1689"/>
    <w:rsid w:val="005B436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7CF1"/>
    <w:rsid w:val="007D2385"/>
    <w:rsid w:val="007F214F"/>
    <w:rsid w:val="007F72C0"/>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7B11"/>
    <w:rsid w:val="009A0631"/>
    <w:rsid w:val="009B10ED"/>
    <w:rsid w:val="009D3EA4"/>
    <w:rsid w:val="009D649C"/>
    <w:rsid w:val="009E4BC1"/>
    <w:rsid w:val="009F5CB2"/>
    <w:rsid w:val="00A03BB8"/>
    <w:rsid w:val="00A16E98"/>
    <w:rsid w:val="00A3505D"/>
    <w:rsid w:val="00A4036F"/>
    <w:rsid w:val="00A406E5"/>
    <w:rsid w:val="00A4641C"/>
    <w:rsid w:val="00A55876"/>
    <w:rsid w:val="00A64F44"/>
    <w:rsid w:val="00A67FB1"/>
    <w:rsid w:val="00A85BFE"/>
    <w:rsid w:val="00AB6FE7"/>
    <w:rsid w:val="00AB7AD7"/>
    <w:rsid w:val="00AC0D25"/>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635"/>
    <w:rsid w:val="00C93BCB"/>
    <w:rsid w:val="00CC241A"/>
    <w:rsid w:val="00CE4035"/>
    <w:rsid w:val="00CE65AB"/>
    <w:rsid w:val="00CF4266"/>
    <w:rsid w:val="00D22D9C"/>
    <w:rsid w:val="00D241F1"/>
    <w:rsid w:val="00D275CB"/>
    <w:rsid w:val="00D30DFA"/>
    <w:rsid w:val="00D463A5"/>
    <w:rsid w:val="00D46727"/>
    <w:rsid w:val="00D4710D"/>
    <w:rsid w:val="00D47D25"/>
    <w:rsid w:val="00D5538C"/>
    <w:rsid w:val="00D62ACD"/>
    <w:rsid w:val="00D65BBE"/>
    <w:rsid w:val="00D86F7F"/>
    <w:rsid w:val="00DA36EE"/>
    <w:rsid w:val="00DB116D"/>
    <w:rsid w:val="00DD17CC"/>
    <w:rsid w:val="00DE217A"/>
    <w:rsid w:val="00DF321B"/>
    <w:rsid w:val="00E230E0"/>
    <w:rsid w:val="00E27F15"/>
    <w:rsid w:val="00E51AAC"/>
    <w:rsid w:val="00E66CC0"/>
    <w:rsid w:val="00E728A9"/>
    <w:rsid w:val="00E807D9"/>
    <w:rsid w:val="00E862F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A50"/>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6CE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4366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4366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23875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4</cp:revision>
  <cp:lastPrinted>2014-10-10T07:42:00Z</cp:lastPrinted>
  <dcterms:created xsi:type="dcterms:W3CDTF">2025-06-17T11:13:00Z</dcterms:created>
  <dcterms:modified xsi:type="dcterms:W3CDTF">2025-06-30T08:54:00Z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