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261" w:rsidRPr="006339FE" w:rsidRDefault="006A0261" w:rsidP="006A0261">
      <w:pPr>
        <w:spacing w:after="0" w:line="240" w:lineRule="auto"/>
        <w:rPr>
          <w:rFonts w:ascii="Arial" w:hAnsi="Arial" w:cs="Arial"/>
          <w:color w:val="000080"/>
          <w:sz w:val="20"/>
          <w:szCs w:val="20"/>
          <w:lang w:eastAsia="en-GB"/>
        </w:rPr>
      </w:pPr>
      <w:r w:rsidRPr="006339FE">
        <w:rPr>
          <w:rFonts w:ascii="Arial" w:hAnsi="Arial" w:cs="Arial"/>
          <w:color w:val="000080"/>
          <w:sz w:val="20"/>
          <w:szCs w:val="20"/>
          <w:lang w:eastAsia="en-GB"/>
        </w:rPr>
        <w:t>AHAC60</w:t>
      </w:r>
      <w:r>
        <w:rPr>
          <w:rFonts w:ascii="Arial" w:hAnsi="Arial" w:cs="Arial"/>
          <w:color w:val="000080"/>
          <w:sz w:val="20"/>
          <w:szCs w:val="20"/>
          <w:lang w:eastAsia="en-GB"/>
        </w:rPr>
        <w:t>10 Advanced Archaeological Analysis</w:t>
      </w:r>
    </w:p>
    <w:p w:rsidR="006A0261" w:rsidRPr="006339FE" w:rsidRDefault="006A0261" w:rsidP="006A0261">
      <w:pPr>
        <w:spacing w:after="0" w:line="240" w:lineRule="auto"/>
        <w:rPr>
          <w:rFonts w:ascii="Arial" w:hAnsi="Arial" w:cs="Arial"/>
          <w:color w:val="000080"/>
          <w:sz w:val="20"/>
          <w:szCs w:val="20"/>
          <w:lang w:eastAsia="en-GB"/>
        </w:rPr>
      </w:pP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 w:rsidRPr="006339FE">
        <w:rPr>
          <w:rFonts w:ascii="Arial" w:hAnsi="Arial" w:cs="Arial"/>
          <w:b/>
          <w:color w:val="000080"/>
          <w:sz w:val="20"/>
          <w:szCs w:val="20"/>
        </w:rPr>
        <w:t>Assessment pattern</w:t>
      </w: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 w:rsidRPr="006339FE">
        <w:rPr>
          <w:rFonts w:ascii="Arial" w:hAnsi="Arial" w:cs="Arial"/>
          <w:b/>
          <w:color w:val="000080"/>
          <w:sz w:val="20"/>
          <w:szCs w:val="20"/>
        </w:rPr>
        <w:t xml:space="preserve">Course work 100% </w:t>
      </w: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</w:p>
    <w:p w:rsidR="006A0261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>
        <w:rPr>
          <w:rFonts w:ascii="Arial" w:hAnsi="Arial" w:cs="Arial"/>
          <w:b/>
          <w:color w:val="000080"/>
          <w:sz w:val="20"/>
          <w:szCs w:val="20"/>
        </w:rPr>
        <w:t xml:space="preserve">One presentation </w:t>
      </w:r>
      <w:r w:rsidRPr="006339FE">
        <w:rPr>
          <w:rFonts w:ascii="Arial" w:hAnsi="Arial" w:cs="Arial"/>
          <w:b/>
          <w:color w:val="000080"/>
          <w:sz w:val="20"/>
          <w:szCs w:val="20"/>
        </w:rPr>
        <w:t xml:space="preserve">of </w:t>
      </w:r>
      <w:r>
        <w:rPr>
          <w:rFonts w:ascii="Arial" w:hAnsi="Arial" w:cs="Arial"/>
          <w:b/>
          <w:color w:val="000080"/>
          <w:sz w:val="20"/>
          <w:szCs w:val="20"/>
        </w:rPr>
        <w:t xml:space="preserve">a poster </w:t>
      </w:r>
      <w:r w:rsidRPr="006339FE">
        <w:rPr>
          <w:rFonts w:ascii="Arial" w:hAnsi="Arial" w:cs="Arial"/>
          <w:b/>
          <w:color w:val="000080"/>
          <w:sz w:val="20"/>
          <w:szCs w:val="20"/>
        </w:rPr>
        <w:t>(25% of module mark)</w:t>
      </w: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</w:p>
    <w:p w:rsidR="006A0261" w:rsidRPr="00480BA6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6A0261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  <w:r w:rsidRPr="002A18BB">
        <w:rPr>
          <w:rFonts w:ascii="Arial" w:hAnsi="Arial" w:cs="Arial"/>
          <w:sz w:val="20"/>
          <w:szCs w:val="20"/>
        </w:rPr>
        <w:t xml:space="preserve">The assessment for this module consists of a poster </w:t>
      </w:r>
      <w:r>
        <w:rPr>
          <w:rFonts w:ascii="Arial" w:hAnsi="Arial" w:cs="Arial"/>
          <w:sz w:val="20"/>
          <w:szCs w:val="20"/>
        </w:rPr>
        <w:t xml:space="preserve">that </w:t>
      </w:r>
      <w:r w:rsidRPr="002A18BB">
        <w:rPr>
          <w:rFonts w:ascii="Arial" w:hAnsi="Arial" w:cs="Arial"/>
          <w:sz w:val="20"/>
          <w:szCs w:val="20"/>
        </w:rPr>
        <w:t xml:space="preserve">you </w:t>
      </w:r>
      <w:r>
        <w:rPr>
          <w:rFonts w:ascii="Arial" w:hAnsi="Arial" w:cs="Arial"/>
          <w:sz w:val="20"/>
          <w:szCs w:val="20"/>
        </w:rPr>
        <w:t>design and produce</w:t>
      </w:r>
      <w:r w:rsidRPr="002A18BB">
        <w:rPr>
          <w:rFonts w:ascii="Arial" w:hAnsi="Arial" w:cs="Arial"/>
          <w:sz w:val="20"/>
          <w:szCs w:val="20"/>
        </w:rPr>
        <w:t xml:space="preserve"> and a 4000 word written repor</w:t>
      </w:r>
      <w:r>
        <w:rPr>
          <w:rFonts w:ascii="Arial" w:hAnsi="Arial" w:cs="Arial"/>
          <w:sz w:val="20"/>
          <w:szCs w:val="20"/>
        </w:rPr>
        <w:t>t following through on the theme of your poster</w:t>
      </w:r>
      <w:r w:rsidRPr="002A18BB">
        <w:rPr>
          <w:rFonts w:ascii="Arial" w:hAnsi="Arial" w:cs="Arial"/>
          <w:sz w:val="20"/>
          <w:szCs w:val="20"/>
        </w:rPr>
        <w:t xml:space="preserve">.  The structure of the course </w:t>
      </w:r>
      <w:r>
        <w:rPr>
          <w:rFonts w:ascii="Arial" w:hAnsi="Arial" w:cs="Arial"/>
          <w:sz w:val="20"/>
          <w:szCs w:val="20"/>
        </w:rPr>
        <w:t>is so</w:t>
      </w:r>
      <w:r w:rsidRPr="002A18BB">
        <w:rPr>
          <w:rFonts w:ascii="Arial" w:hAnsi="Arial" w:cs="Arial"/>
          <w:sz w:val="20"/>
          <w:szCs w:val="20"/>
        </w:rPr>
        <w:t xml:space="preserve"> designed to develop </w:t>
      </w:r>
      <w:r>
        <w:rPr>
          <w:rFonts w:ascii="Arial" w:hAnsi="Arial" w:cs="Arial"/>
          <w:sz w:val="20"/>
          <w:szCs w:val="20"/>
        </w:rPr>
        <w:t xml:space="preserve">your chosen theme </w:t>
      </w:r>
      <w:r w:rsidRPr="002A18BB">
        <w:rPr>
          <w:rFonts w:ascii="Arial" w:hAnsi="Arial" w:cs="Arial"/>
          <w:sz w:val="20"/>
          <w:szCs w:val="20"/>
        </w:rPr>
        <w:t>through the presentation towards the report thus the following structure is adopted:</w:t>
      </w:r>
    </w:p>
    <w:p w:rsidR="006A0261" w:rsidRPr="002A18BB" w:rsidRDefault="006A0261" w:rsidP="00F0464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</w:t>
      </w:r>
      <w:r w:rsidRPr="002A18BB">
        <w:rPr>
          <w:rFonts w:ascii="Arial" w:hAnsi="Arial" w:cs="Arial"/>
          <w:sz w:val="20"/>
          <w:szCs w:val="20"/>
        </w:rPr>
        <w:t xml:space="preserve"> will select an area of interest that covers two archaeological methods and/or techniques (think of a site or piece of material culture with two contrasting or complimentary material and/or environmental records). You will need to discuss this area of archaeological interest including the contextual background.  After </w:t>
      </w:r>
      <w:r>
        <w:rPr>
          <w:rFonts w:ascii="Arial" w:hAnsi="Arial" w:cs="Arial"/>
          <w:sz w:val="20"/>
          <w:szCs w:val="20"/>
        </w:rPr>
        <w:t>discussions</w:t>
      </w:r>
      <w:r w:rsidRPr="002A18BB">
        <w:rPr>
          <w:rFonts w:ascii="Arial" w:hAnsi="Arial" w:cs="Arial"/>
          <w:sz w:val="20"/>
          <w:szCs w:val="20"/>
        </w:rPr>
        <w:t xml:space="preserve"> a general field of investigation will </w:t>
      </w:r>
      <w:r>
        <w:rPr>
          <w:rFonts w:ascii="Arial" w:hAnsi="Arial" w:cs="Arial"/>
          <w:sz w:val="20"/>
          <w:szCs w:val="20"/>
        </w:rPr>
        <w:t>be</w:t>
      </w:r>
      <w:r w:rsidRPr="002A18BB">
        <w:rPr>
          <w:rFonts w:ascii="Arial" w:hAnsi="Arial" w:cs="Arial"/>
          <w:sz w:val="20"/>
          <w:szCs w:val="20"/>
        </w:rPr>
        <w:t xml:space="preserve"> identified (and agreed by a member of staff) you will be encouraged to read around the subject for around 2</w:t>
      </w:r>
      <w:r>
        <w:rPr>
          <w:rFonts w:ascii="Arial" w:hAnsi="Arial" w:cs="Arial"/>
          <w:sz w:val="20"/>
          <w:szCs w:val="20"/>
        </w:rPr>
        <w:t>-3</w:t>
      </w:r>
      <w:r w:rsidRPr="002A18BB">
        <w:rPr>
          <w:rFonts w:ascii="Arial" w:hAnsi="Arial" w:cs="Arial"/>
          <w:sz w:val="20"/>
          <w:szCs w:val="20"/>
        </w:rPr>
        <w:t xml:space="preserve"> weeks or so.</w:t>
      </w:r>
    </w:p>
    <w:p w:rsidR="00F0464E" w:rsidRPr="00F0464E" w:rsidRDefault="00F0464E" w:rsidP="00F0464E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2A18BB">
        <w:rPr>
          <w:rFonts w:ascii="Arial" w:hAnsi="Arial" w:cs="Arial"/>
          <w:sz w:val="20"/>
          <w:szCs w:val="20"/>
        </w:rPr>
        <w:t xml:space="preserve">Submission of </w:t>
      </w:r>
      <w:r>
        <w:rPr>
          <w:rFonts w:ascii="Arial" w:hAnsi="Arial" w:cs="Arial"/>
          <w:sz w:val="20"/>
          <w:szCs w:val="20"/>
        </w:rPr>
        <w:t xml:space="preserve">draft </w:t>
      </w:r>
      <w:r w:rsidRPr="00F0464E">
        <w:rPr>
          <w:rFonts w:ascii="Arial" w:hAnsi="Arial" w:cs="Arial"/>
          <w:sz w:val="20"/>
          <w:szCs w:val="20"/>
        </w:rPr>
        <w:t xml:space="preserve">Poster </w:t>
      </w:r>
      <w:r>
        <w:rPr>
          <w:rFonts w:ascii="Arial" w:hAnsi="Arial" w:cs="Arial"/>
          <w:sz w:val="20"/>
          <w:szCs w:val="20"/>
        </w:rPr>
        <w:t xml:space="preserve">via </w:t>
      </w:r>
      <w:proofErr w:type="spellStart"/>
      <w:r>
        <w:rPr>
          <w:rFonts w:ascii="Arial" w:hAnsi="Arial" w:cs="Arial"/>
          <w:sz w:val="20"/>
          <w:szCs w:val="20"/>
        </w:rPr>
        <w:t>moddle</w:t>
      </w:r>
      <w:proofErr w:type="spellEnd"/>
      <w:r>
        <w:rPr>
          <w:rFonts w:ascii="Arial" w:hAnsi="Arial" w:cs="Arial"/>
          <w:sz w:val="20"/>
          <w:szCs w:val="20"/>
        </w:rPr>
        <w:t xml:space="preserve"> (NOT ASSESSED)</w:t>
      </w:r>
    </w:p>
    <w:p w:rsidR="006A0261" w:rsidRPr="004D3C04" w:rsidRDefault="006A0261" w:rsidP="00F0464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4D3C04">
        <w:rPr>
          <w:rFonts w:ascii="Arial" w:hAnsi="Arial" w:cs="Arial"/>
          <w:sz w:val="20"/>
          <w:szCs w:val="20"/>
        </w:rPr>
        <w:t xml:space="preserve">You present, informally, the results of your initial reading and refine the question you would like to address as a ‘draft’ poster by PowerPoint (not-assessed). Following the presentations discussion </w:t>
      </w:r>
      <w:r>
        <w:rPr>
          <w:rFonts w:ascii="Arial" w:hAnsi="Arial" w:cs="Arial"/>
          <w:sz w:val="20"/>
          <w:szCs w:val="20"/>
        </w:rPr>
        <w:t xml:space="preserve">and feedback </w:t>
      </w:r>
      <w:r w:rsidRPr="004D3C04">
        <w:rPr>
          <w:rFonts w:ascii="Arial" w:hAnsi="Arial" w:cs="Arial"/>
          <w:sz w:val="20"/>
          <w:szCs w:val="20"/>
        </w:rPr>
        <w:t xml:space="preserve">will be provided to refine the study.  </w:t>
      </w:r>
      <w:r>
        <w:rPr>
          <w:rFonts w:ascii="Arial" w:hAnsi="Arial" w:cs="Arial"/>
          <w:sz w:val="20"/>
          <w:szCs w:val="20"/>
        </w:rPr>
        <w:t xml:space="preserve">You </w:t>
      </w:r>
      <w:r w:rsidRPr="004D3C04">
        <w:rPr>
          <w:rFonts w:ascii="Arial" w:hAnsi="Arial" w:cs="Arial"/>
          <w:sz w:val="20"/>
          <w:szCs w:val="20"/>
        </w:rPr>
        <w:t xml:space="preserve">are subsequently given around </w:t>
      </w:r>
      <w:r>
        <w:rPr>
          <w:rFonts w:ascii="Arial" w:hAnsi="Arial" w:cs="Arial"/>
          <w:sz w:val="20"/>
          <w:szCs w:val="20"/>
        </w:rPr>
        <w:t>3-</w:t>
      </w:r>
      <w:r w:rsidRPr="004D3C04">
        <w:rPr>
          <w:rFonts w:ascii="Arial" w:hAnsi="Arial" w:cs="Arial"/>
          <w:sz w:val="20"/>
          <w:szCs w:val="20"/>
        </w:rPr>
        <w:t xml:space="preserve">4 weeks or so to </w:t>
      </w:r>
      <w:r>
        <w:rPr>
          <w:rFonts w:ascii="Arial" w:hAnsi="Arial" w:cs="Arial"/>
          <w:sz w:val="20"/>
          <w:szCs w:val="20"/>
        </w:rPr>
        <w:t>re-work your</w:t>
      </w:r>
      <w:r w:rsidRPr="004D3C04">
        <w:rPr>
          <w:rFonts w:ascii="Arial" w:hAnsi="Arial" w:cs="Arial"/>
          <w:sz w:val="20"/>
          <w:szCs w:val="20"/>
        </w:rPr>
        <w:t xml:space="preserve"> poster </w:t>
      </w:r>
      <w:r>
        <w:rPr>
          <w:rFonts w:ascii="Arial" w:hAnsi="Arial" w:cs="Arial"/>
          <w:sz w:val="20"/>
          <w:szCs w:val="20"/>
        </w:rPr>
        <w:t>for assessment</w:t>
      </w:r>
      <w:r w:rsidRPr="004D3C04">
        <w:rPr>
          <w:rFonts w:ascii="Arial" w:hAnsi="Arial" w:cs="Arial"/>
          <w:sz w:val="20"/>
          <w:szCs w:val="20"/>
        </w:rPr>
        <w:t xml:space="preserve"> on the topic that will include </w:t>
      </w:r>
      <w:r>
        <w:rPr>
          <w:rFonts w:ascii="Arial" w:hAnsi="Arial" w:cs="Arial"/>
          <w:sz w:val="20"/>
          <w:szCs w:val="20"/>
        </w:rPr>
        <w:t xml:space="preserve">a title, </w:t>
      </w:r>
      <w:r w:rsidRPr="004D3C04">
        <w:rPr>
          <w:rFonts w:ascii="Arial" w:hAnsi="Arial" w:cs="Arial"/>
          <w:sz w:val="20"/>
          <w:szCs w:val="20"/>
        </w:rPr>
        <w:t xml:space="preserve">an introduction to the problem, its archaeological context, the nature of the evidence and </w:t>
      </w:r>
      <w:r>
        <w:rPr>
          <w:rFonts w:ascii="Arial" w:hAnsi="Arial" w:cs="Arial"/>
          <w:sz w:val="20"/>
          <w:szCs w:val="20"/>
        </w:rPr>
        <w:t>expected/initial</w:t>
      </w:r>
      <w:r w:rsidRPr="004D3C04">
        <w:rPr>
          <w:rFonts w:ascii="Arial" w:hAnsi="Arial" w:cs="Arial"/>
          <w:sz w:val="20"/>
          <w:szCs w:val="20"/>
        </w:rPr>
        <w:t xml:space="preserve"> conclusions of the study</w:t>
      </w:r>
      <w:r w:rsidR="00F0464E">
        <w:rPr>
          <w:rFonts w:ascii="Arial" w:hAnsi="Arial" w:cs="Arial"/>
          <w:sz w:val="20"/>
          <w:szCs w:val="20"/>
        </w:rPr>
        <w:t xml:space="preserve"> etc.</w:t>
      </w:r>
    </w:p>
    <w:p w:rsidR="006A0261" w:rsidRPr="002A18BB" w:rsidRDefault="006A0261" w:rsidP="006A0261">
      <w:pPr>
        <w:spacing w:line="240" w:lineRule="auto"/>
        <w:ind w:left="720"/>
        <w:contextualSpacing/>
        <w:rPr>
          <w:rFonts w:ascii="Arial" w:hAnsi="Arial" w:cs="Arial"/>
          <w:sz w:val="20"/>
          <w:szCs w:val="20"/>
        </w:rPr>
      </w:pPr>
    </w:p>
    <w:p w:rsidR="006A0261" w:rsidRPr="002A18BB" w:rsidRDefault="006A0261" w:rsidP="006A0261">
      <w:pPr>
        <w:numPr>
          <w:ilvl w:val="0"/>
          <w:numId w:val="1"/>
        </w:num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2A18BB">
        <w:rPr>
          <w:rFonts w:ascii="Arial" w:hAnsi="Arial" w:cs="Arial"/>
          <w:sz w:val="20"/>
          <w:szCs w:val="20"/>
        </w:rPr>
        <w:t xml:space="preserve">Submission of </w:t>
      </w:r>
      <w:r w:rsidR="00F0464E" w:rsidRPr="00F0464E">
        <w:rPr>
          <w:rFonts w:ascii="Arial" w:hAnsi="Arial" w:cs="Arial"/>
          <w:b/>
          <w:sz w:val="20"/>
          <w:szCs w:val="20"/>
        </w:rPr>
        <w:t>Assessment 1</w:t>
      </w:r>
      <w:r w:rsidR="00F0464E" w:rsidRPr="00F0464E">
        <w:rPr>
          <w:rFonts w:ascii="Arial" w:hAnsi="Arial" w:cs="Arial"/>
          <w:sz w:val="20"/>
          <w:szCs w:val="20"/>
        </w:rPr>
        <w:t xml:space="preserve">: </w:t>
      </w:r>
      <w:r w:rsidRPr="002A18BB">
        <w:rPr>
          <w:rFonts w:ascii="Arial" w:hAnsi="Arial" w:cs="Arial"/>
          <w:sz w:val="20"/>
          <w:szCs w:val="20"/>
        </w:rPr>
        <w:t xml:space="preserve">the poster via </w:t>
      </w:r>
      <w:proofErr w:type="spellStart"/>
      <w:r w:rsidRPr="002A18BB">
        <w:rPr>
          <w:rFonts w:ascii="Arial" w:hAnsi="Arial" w:cs="Arial"/>
          <w:sz w:val="20"/>
          <w:szCs w:val="20"/>
        </w:rPr>
        <w:t>moodle</w:t>
      </w:r>
      <w:proofErr w:type="spellEnd"/>
      <w:r w:rsidRPr="002A18BB">
        <w:rPr>
          <w:rFonts w:ascii="Arial" w:hAnsi="Arial" w:cs="Arial"/>
          <w:sz w:val="20"/>
          <w:szCs w:val="20"/>
        </w:rPr>
        <w:t xml:space="preserve"> (assessed).  </w:t>
      </w:r>
      <w:bookmarkStart w:id="0" w:name="_GoBack"/>
      <w:bookmarkEnd w:id="0"/>
    </w:p>
    <w:p w:rsidR="006A0261" w:rsidRPr="002A18BB" w:rsidRDefault="006A0261" w:rsidP="006A0261">
      <w:pPr>
        <w:ind w:left="720"/>
        <w:contextualSpacing/>
        <w:rPr>
          <w:rFonts w:ascii="Arial" w:hAnsi="Arial" w:cs="Arial"/>
          <w:sz w:val="20"/>
          <w:szCs w:val="20"/>
        </w:rPr>
      </w:pPr>
    </w:p>
    <w:p w:rsidR="006A0261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  <w:r w:rsidRPr="002A18BB">
        <w:rPr>
          <w:rFonts w:ascii="Arial" w:hAnsi="Arial" w:cs="Arial"/>
          <w:sz w:val="20"/>
          <w:szCs w:val="20"/>
        </w:rPr>
        <w:t>The assessment presentation (and report) should include maps, figures and other relevant illustrative material as well as a substantial bibliography.</w:t>
      </w:r>
    </w:p>
    <w:p w:rsidR="006A0261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</w:p>
    <w:p w:rsidR="006A0261" w:rsidRPr="006339FE" w:rsidRDefault="006A0261" w:rsidP="006A0261">
      <w:pPr>
        <w:spacing w:after="0" w:line="240" w:lineRule="auto"/>
        <w:rPr>
          <w:rFonts w:ascii="Arial" w:hAnsi="Arial" w:cs="Arial"/>
          <w:color w:val="000080"/>
          <w:sz w:val="20"/>
          <w:szCs w:val="20"/>
          <w:lang w:eastAsia="en-GB"/>
        </w:rPr>
      </w:pPr>
      <w:r w:rsidRPr="006339FE">
        <w:rPr>
          <w:rFonts w:ascii="Arial" w:hAnsi="Arial" w:cs="Arial"/>
          <w:color w:val="000080"/>
          <w:sz w:val="20"/>
          <w:szCs w:val="20"/>
          <w:lang w:eastAsia="en-GB"/>
        </w:rPr>
        <w:t>AHAC60</w:t>
      </w:r>
      <w:r>
        <w:rPr>
          <w:rFonts w:ascii="Arial" w:hAnsi="Arial" w:cs="Arial"/>
          <w:color w:val="000080"/>
          <w:sz w:val="20"/>
          <w:szCs w:val="20"/>
          <w:lang w:eastAsia="en-GB"/>
        </w:rPr>
        <w:t>10 Advanced Archaeological Analysis</w:t>
      </w:r>
    </w:p>
    <w:p w:rsidR="006A0261" w:rsidRPr="006339FE" w:rsidRDefault="006A0261" w:rsidP="006A0261">
      <w:pPr>
        <w:spacing w:after="0" w:line="240" w:lineRule="auto"/>
        <w:rPr>
          <w:rFonts w:ascii="Arial" w:hAnsi="Arial" w:cs="Arial"/>
          <w:color w:val="000080"/>
          <w:sz w:val="20"/>
          <w:szCs w:val="20"/>
          <w:lang w:eastAsia="en-GB"/>
        </w:rPr>
      </w:pP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 w:rsidRPr="006339FE">
        <w:rPr>
          <w:rFonts w:ascii="Arial" w:hAnsi="Arial" w:cs="Arial"/>
          <w:b/>
          <w:color w:val="000080"/>
          <w:sz w:val="20"/>
          <w:szCs w:val="20"/>
        </w:rPr>
        <w:t>Assessment pattern</w:t>
      </w: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 w:rsidRPr="006339FE">
        <w:rPr>
          <w:rFonts w:ascii="Arial" w:hAnsi="Arial" w:cs="Arial"/>
          <w:b/>
          <w:color w:val="000080"/>
          <w:sz w:val="20"/>
          <w:szCs w:val="20"/>
        </w:rPr>
        <w:t xml:space="preserve">Course work 100% </w:t>
      </w: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</w:p>
    <w:p w:rsidR="006A0261" w:rsidRPr="006339FE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color w:val="000080"/>
          <w:sz w:val="20"/>
          <w:szCs w:val="20"/>
        </w:rPr>
      </w:pPr>
      <w:r w:rsidRPr="006339FE">
        <w:rPr>
          <w:rFonts w:ascii="Arial" w:hAnsi="Arial" w:cs="Arial"/>
          <w:b/>
          <w:color w:val="000080"/>
          <w:sz w:val="20"/>
          <w:szCs w:val="20"/>
        </w:rPr>
        <w:t xml:space="preserve">One written report of </w:t>
      </w:r>
      <w:r>
        <w:rPr>
          <w:rFonts w:ascii="Arial" w:hAnsi="Arial" w:cs="Arial"/>
          <w:b/>
          <w:color w:val="000080"/>
          <w:sz w:val="20"/>
          <w:szCs w:val="20"/>
        </w:rPr>
        <w:t xml:space="preserve">a report </w:t>
      </w:r>
      <w:r w:rsidRPr="006339FE">
        <w:rPr>
          <w:rFonts w:ascii="Arial" w:hAnsi="Arial" w:cs="Arial"/>
          <w:b/>
          <w:color w:val="000080"/>
          <w:sz w:val="20"/>
          <w:szCs w:val="20"/>
        </w:rPr>
        <w:t>4000 words (75% of module mark)</w:t>
      </w:r>
    </w:p>
    <w:p w:rsidR="006A0261" w:rsidRPr="00480BA6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6A0261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  <w:r w:rsidRPr="00480BA6">
        <w:rPr>
          <w:rFonts w:ascii="Arial" w:hAnsi="Arial" w:cs="Arial"/>
          <w:b/>
          <w:sz w:val="20"/>
          <w:szCs w:val="20"/>
        </w:rPr>
        <w:t>Assessment</w:t>
      </w:r>
      <w:r>
        <w:rPr>
          <w:rFonts w:ascii="Arial" w:hAnsi="Arial" w:cs="Arial"/>
          <w:b/>
          <w:sz w:val="20"/>
          <w:szCs w:val="20"/>
        </w:rPr>
        <w:t xml:space="preserve"> 2</w:t>
      </w:r>
      <w:r w:rsidRPr="00480BA6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80BA6">
        <w:rPr>
          <w:rFonts w:ascii="Arial" w:hAnsi="Arial" w:cs="Arial"/>
          <w:sz w:val="20"/>
          <w:szCs w:val="20"/>
        </w:rPr>
        <w:t>4000 Word Report;</w:t>
      </w:r>
    </w:p>
    <w:p w:rsidR="006A0261" w:rsidRDefault="006A0261" w:rsidP="006A0261">
      <w:p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6A0261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  <w:r w:rsidRPr="00480BA6">
        <w:rPr>
          <w:rFonts w:ascii="Arial" w:hAnsi="Arial" w:cs="Arial"/>
          <w:sz w:val="20"/>
          <w:szCs w:val="20"/>
        </w:rPr>
        <w:t xml:space="preserve">You will provide a critical analysis of an archaeological problem that demonstrates a detailed knowledge of the archaeology and </w:t>
      </w:r>
      <w:r>
        <w:rPr>
          <w:rFonts w:ascii="Arial" w:hAnsi="Arial" w:cs="Arial"/>
          <w:sz w:val="20"/>
          <w:szCs w:val="20"/>
        </w:rPr>
        <w:t>contextual</w:t>
      </w:r>
      <w:r w:rsidRPr="00480BA6">
        <w:rPr>
          <w:rFonts w:ascii="Arial" w:hAnsi="Arial" w:cs="Arial"/>
          <w:sz w:val="20"/>
          <w:szCs w:val="20"/>
        </w:rPr>
        <w:t xml:space="preserve"> evidence pertinent to that problem.</w:t>
      </w:r>
      <w:r>
        <w:rPr>
          <w:rFonts w:ascii="Arial" w:hAnsi="Arial" w:cs="Arial"/>
          <w:sz w:val="20"/>
          <w:szCs w:val="20"/>
        </w:rPr>
        <w:t xml:space="preserve"> This will be presented in a recognised report format.</w:t>
      </w:r>
    </w:p>
    <w:p w:rsidR="006A0261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Candidates need to be aware of appropriate language used in the level descriptors, see Programme of Study handbook or Academic Quality Handbook.</w:t>
      </w:r>
    </w:p>
    <w:p w:rsidR="006A0261" w:rsidRPr="002A18BB" w:rsidRDefault="006A0261" w:rsidP="006A0261">
      <w:pPr>
        <w:spacing w:line="240" w:lineRule="auto"/>
        <w:rPr>
          <w:rFonts w:ascii="Arial" w:hAnsi="Arial" w:cs="Arial"/>
          <w:sz w:val="20"/>
          <w:szCs w:val="20"/>
        </w:rPr>
      </w:pPr>
    </w:p>
    <w:p w:rsidR="00C27DA5" w:rsidRDefault="00C27DA5"/>
    <w:sectPr w:rsidR="00C27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4A0446"/>
    <w:multiLevelType w:val="hybridMultilevel"/>
    <w:tmpl w:val="20BE6A7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261"/>
    <w:rsid w:val="006A0261"/>
    <w:rsid w:val="00C27DA5"/>
    <w:rsid w:val="00F0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D8A6E3-4F24-4B6D-B83B-D1F9DCA5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26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4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Ros Coard</cp:lastModifiedBy>
  <cp:revision>2</cp:revision>
  <dcterms:created xsi:type="dcterms:W3CDTF">2015-09-08T12:53:00Z</dcterms:created>
  <dcterms:modified xsi:type="dcterms:W3CDTF">2016-11-18T13:30:00Z</dcterms:modified>
</cp:coreProperties>
</file>