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714003059"/>
        <w:docPartObj>
          <w:docPartGallery w:val="Cover Pages"/>
          <w:docPartUnique/>
        </w:docPartObj>
      </w:sdtPr>
      <w:sdtEndPr>
        <w:rPr>
          <w:color w:val="auto"/>
        </w:rPr>
      </w:sdtEndPr>
      <w:sdtContent>
        <w:p w14:paraId="6E65C8F0" w14:textId="77777777" w:rsidR="00C62734" w:rsidRDefault="00C62734">
          <w:pPr>
            <w:pStyle w:val="NoSpacing"/>
            <w:spacing w:before="1540" w:after="240"/>
            <w:jc w:val="center"/>
            <w:rPr>
              <w:color w:val="4472C4" w:themeColor="accent1"/>
            </w:rPr>
          </w:pPr>
          <w:r>
            <w:rPr>
              <w:noProof/>
              <w:color w:val="4472C4" w:themeColor="accent1"/>
            </w:rPr>
            <w:drawing>
              <wp:inline distT="0" distB="0" distL="0" distR="0" wp14:anchorId="2172142E" wp14:editId="307CFA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B1F277981284762937D720318946F7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1DA9DDA" w14:textId="2AB8F492" w:rsidR="00C62734" w:rsidRDefault="00C6273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Cycle 1 researching the learning</w:t>
              </w:r>
              <w:r w:rsidR="003A3969">
                <w:rPr>
                  <w:rFonts w:asciiTheme="majorHAnsi" w:eastAsiaTheme="majorEastAsia" w:hAnsiTheme="majorHAnsi" w:cstheme="majorBidi"/>
                  <w:caps/>
                  <w:color w:val="4472C4" w:themeColor="accent1"/>
                  <w:sz w:val="72"/>
                  <w:szCs w:val="72"/>
                </w:rPr>
                <w:t>:</w:t>
              </w:r>
              <w:r>
                <w:rPr>
                  <w:rFonts w:asciiTheme="majorHAnsi" w:eastAsiaTheme="majorEastAsia" w:hAnsiTheme="majorHAnsi" w:cstheme="majorBidi"/>
                  <w:caps/>
                  <w:color w:val="4472C4" w:themeColor="accent1"/>
                  <w:sz w:val="72"/>
                  <w:szCs w:val="72"/>
                </w:rPr>
                <w:t xml:space="preserve"> what, how and why am i teaching?</w:t>
              </w:r>
            </w:p>
          </w:sdtContent>
        </w:sdt>
        <w:sdt>
          <w:sdtPr>
            <w:rPr>
              <w:color w:val="4472C4" w:themeColor="accent1"/>
              <w:sz w:val="52"/>
              <w:szCs w:val="52"/>
            </w:rPr>
            <w:alias w:val="Subtitle"/>
            <w:tag w:val=""/>
            <w:id w:val="328029620"/>
            <w:placeholder>
              <w:docPart w:val="C792386309454890AFBB7DBA3376A88F"/>
            </w:placeholder>
            <w:dataBinding w:prefixMappings="xmlns:ns0='http://purl.org/dc/elements/1.1/' xmlns:ns1='http://schemas.openxmlformats.org/package/2006/metadata/core-properties' " w:xpath="/ns1:coreProperties[1]/ns0:subject[1]" w:storeItemID="{6C3C8BC8-F283-45AE-878A-BAB7291924A1}"/>
            <w:text/>
          </w:sdtPr>
          <w:sdtEndPr/>
          <w:sdtContent>
            <w:p w14:paraId="4AE6A3C3" w14:textId="77777777" w:rsidR="00C62734" w:rsidRPr="00A650D9" w:rsidRDefault="00C62734">
              <w:pPr>
                <w:pStyle w:val="NoSpacing"/>
                <w:jc w:val="center"/>
                <w:rPr>
                  <w:color w:val="4472C4" w:themeColor="accent1"/>
                  <w:sz w:val="52"/>
                  <w:szCs w:val="52"/>
                </w:rPr>
              </w:pPr>
              <w:r w:rsidRPr="00A650D9">
                <w:rPr>
                  <w:color w:val="4472C4" w:themeColor="accent1"/>
                  <w:sz w:val="52"/>
                  <w:szCs w:val="52"/>
                </w:rPr>
                <w:t>ECAD4010</w:t>
              </w:r>
            </w:p>
          </w:sdtContent>
        </w:sdt>
        <w:p w14:paraId="0D255B71" w14:textId="77777777" w:rsidR="00C62734" w:rsidRDefault="00C6273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58FFBA3" wp14:editId="3FB57F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A431234" w14:textId="77777777" w:rsidR="00C62734" w:rsidRPr="00A650D9" w:rsidRDefault="00C62734">
                                    <w:pPr>
                                      <w:pStyle w:val="NoSpacing"/>
                                      <w:spacing w:after="40"/>
                                      <w:jc w:val="center"/>
                                      <w:rPr>
                                        <w:caps/>
                                        <w:color w:val="4472C4" w:themeColor="accent1"/>
                                        <w:sz w:val="48"/>
                                        <w:szCs w:val="48"/>
                                      </w:rPr>
                                    </w:pPr>
                                    <w:r w:rsidRPr="00A650D9">
                                      <w:rPr>
                                        <w:caps/>
                                        <w:color w:val="4472C4" w:themeColor="accent1"/>
                                        <w:sz w:val="48"/>
                                        <w:szCs w:val="48"/>
                                      </w:rPr>
                                      <w:t>Olivia Rees</w:t>
                                    </w:r>
                                  </w:p>
                                </w:sdtContent>
                              </w:sdt>
                              <w:p w14:paraId="5A1E4668" w14:textId="77777777" w:rsidR="00C62734" w:rsidRPr="00A650D9" w:rsidRDefault="0070119B">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62734" w:rsidRPr="00A650D9">
                                      <w:rPr>
                                        <w:caps/>
                                        <w:color w:val="4472C4" w:themeColor="accent1"/>
                                        <w:sz w:val="40"/>
                                        <w:szCs w:val="40"/>
                                      </w:rPr>
                                      <w:t>1900466</w:t>
                                    </w:r>
                                  </w:sdtContent>
                                </w:sdt>
                              </w:p>
                              <w:p w14:paraId="567FE4BD" w14:textId="77777777" w:rsidR="00C62734" w:rsidRDefault="0070119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6273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8FFBA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A431234" w14:textId="77777777" w:rsidR="00C62734" w:rsidRPr="00A650D9" w:rsidRDefault="00C62734">
                              <w:pPr>
                                <w:pStyle w:val="NoSpacing"/>
                                <w:spacing w:after="40"/>
                                <w:jc w:val="center"/>
                                <w:rPr>
                                  <w:caps/>
                                  <w:color w:val="4472C4" w:themeColor="accent1"/>
                                  <w:sz w:val="48"/>
                                  <w:szCs w:val="48"/>
                                </w:rPr>
                              </w:pPr>
                              <w:r w:rsidRPr="00A650D9">
                                <w:rPr>
                                  <w:caps/>
                                  <w:color w:val="4472C4" w:themeColor="accent1"/>
                                  <w:sz w:val="48"/>
                                  <w:szCs w:val="48"/>
                                </w:rPr>
                                <w:t>Olivia Rees</w:t>
                              </w:r>
                            </w:p>
                          </w:sdtContent>
                        </w:sdt>
                        <w:p w14:paraId="5A1E4668" w14:textId="77777777" w:rsidR="00C62734" w:rsidRPr="00A650D9" w:rsidRDefault="0070119B">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62734" w:rsidRPr="00A650D9">
                                <w:rPr>
                                  <w:caps/>
                                  <w:color w:val="4472C4" w:themeColor="accent1"/>
                                  <w:sz w:val="40"/>
                                  <w:szCs w:val="40"/>
                                </w:rPr>
                                <w:t>1900466</w:t>
                              </w:r>
                            </w:sdtContent>
                          </w:sdt>
                        </w:p>
                        <w:p w14:paraId="567FE4BD" w14:textId="77777777" w:rsidR="00C62734" w:rsidRDefault="0070119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6273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0D7B93D" wp14:editId="5EEA36B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31AB3B" w14:textId="77777777" w:rsidR="00C62734" w:rsidRDefault="00C62734">
          <w:r>
            <w:br w:type="page"/>
          </w:r>
        </w:p>
      </w:sdtContent>
    </w:sdt>
    <w:tbl>
      <w:tblPr>
        <w:tblStyle w:val="TableGrid"/>
        <w:tblW w:w="0" w:type="auto"/>
        <w:tblInd w:w="0" w:type="dxa"/>
        <w:tblLook w:val="04A0" w:firstRow="1" w:lastRow="0" w:firstColumn="1" w:lastColumn="0" w:noHBand="0" w:noVBand="1"/>
      </w:tblPr>
      <w:tblGrid>
        <w:gridCol w:w="1838"/>
        <w:gridCol w:w="7178"/>
      </w:tblGrid>
      <w:tr w:rsidR="00A650D9" w:rsidRPr="00803E99" w14:paraId="5C1799F2" w14:textId="77777777" w:rsidTr="00A106E6">
        <w:tc>
          <w:tcPr>
            <w:tcW w:w="1838" w:type="dxa"/>
            <w:tcBorders>
              <w:top w:val="single" w:sz="4" w:space="0" w:color="auto"/>
              <w:left w:val="single" w:sz="4" w:space="0" w:color="auto"/>
              <w:bottom w:val="single" w:sz="4" w:space="0" w:color="auto"/>
              <w:right w:val="single" w:sz="4" w:space="0" w:color="auto"/>
            </w:tcBorders>
            <w:hideMark/>
          </w:tcPr>
          <w:p w14:paraId="2582E495" w14:textId="77777777" w:rsidR="00A650D9" w:rsidRPr="00803E99" w:rsidRDefault="00A650D9" w:rsidP="00A106E6">
            <w:pPr>
              <w:spacing w:line="360" w:lineRule="auto"/>
              <w:rPr>
                <w:rFonts w:ascii="Arial" w:hAnsi="Arial" w:cs="Arial"/>
              </w:rPr>
            </w:pPr>
            <w:r w:rsidRPr="00803E99">
              <w:rPr>
                <w:rFonts w:ascii="Arial" w:hAnsi="Arial" w:cs="Arial"/>
              </w:rPr>
              <w:lastRenderedPageBreak/>
              <w:t>Target 1</w:t>
            </w:r>
          </w:p>
        </w:tc>
        <w:tc>
          <w:tcPr>
            <w:tcW w:w="7178" w:type="dxa"/>
            <w:tcBorders>
              <w:top w:val="single" w:sz="4" w:space="0" w:color="auto"/>
              <w:left w:val="single" w:sz="4" w:space="0" w:color="auto"/>
              <w:bottom w:val="single" w:sz="4" w:space="0" w:color="auto"/>
              <w:right w:val="single" w:sz="4" w:space="0" w:color="auto"/>
            </w:tcBorders>
          </w:tcPr>
          <w:p w14:paraId="2987DC35" w14:textId="20EE574F" w:rsidR="00A650D9" w:rsidRPr="00803E99" w:rsidRDefault="004A634B" w:rsidP="00A106E6">
            <w:pPr>
              <w:spacing w:line="360" w:lineRule="auto"/>
              <w:rPr>
                <w:rFonts w:ascii="Arial" w:hAnsi="Arial" w:cs="Arial"/>
              </w:rPr>
            </w:pPr>
            <w:r>
              <w:rPr>
                <w:rFonts w:ascii="Helvetica" w:hAnsi="Helvetica"/>
                <w:color w:val="283041"/>
                <w:sz w:val="21"/>
                <w:szCs w:val="21"/>
                <w:shd w:val="clear" w:color="auto" w:fill="FFFFFF"/>
              </w:rPr>
              <w:t>To develop the skill of paraphrasing and referencing directly and indirectly as a means of avoiding the use of long quotes.</w:t>
            </w:r>
          </w:p>
        </w:tc>
      </w:tr>
      <w:tr w:rsidR="00A650D9" w:rsidRPr="00803E99" w14:paraId="2F80B032" w14:textId="77777777" w:rsidTr="00A106E6">
        <w:tc>
          <w:tcPr>
            <w:tcW w:w="1838" w:type="dxa"/>
            <w:tcBorders>
              <w:top w:val="single" w:sz="4" w:space="0" w:color="auto"/>
              <w:left w:val="single" w:sz="4" w:space="0" w:color="auto"/>
              <w:bottom w:val="single" w:sz="4" w:space="0" w:color="auto"/>
              <w:right w:val="single" w:sz="4" w:space="0" w:color="auto"/>
            </w:tcBorders>
            <w:hideMark/>
          </w:tcPr>
          <w:p w14:paraId="1079B7B4" w14:textId="77777777" w:rsidR="00A650D9" w:rsidRPr="00803E99" w:rsidRDefault="00A650D9" w:rsidP="00A106E6">
            <w:pPr>
              <w:spacing w:line="360" w:lineRule="auto"/>
              <w:rPr>
                <w:rFonts w:ascii="Arial" w:hAnsi="Arial" w:cs="Arial"/>
              </w:rPr>
            </w:pPr>
            <w:r w:rsidRPr="00803E99">
              <w:rPr>
                <w:rFonts w:ascii="Arial" w:hAnsi="Arial" w:cs="Arial"/>
              </w:rPr>
              <w:t>Target 2</w:t>
            </w:r>
          </w:p>
        </w:tc>
        <w:tc>
          <w:tcPr>
            <w:tcW w:w="7178" w:type="dxa"/>
            <w:tcBorders>
              <w:top w:val="single" w:sz="4" w:space="0" w:color="auto"/>
              <w:left w:val="single" w:sz="4" w:space="0" w:color="auto"/>
              <w:bottom w:val="single" w:sz="4" w:space="0" w:color="auto"/>
              <w:right w:val="single" w:sz="4" w:space="0" w:color="auto"/>
            </w:tcBorders>
          </w:tcPr>
          <w:p w14:paraId="28891F40" w14:textId="17CE1ADF" w:rsidR="00A650D9" w:rsidRPr="00803E99" w:rsidRDefault="001069CD" w:rsidP="00A106E6">
            <w:pPr>
              <w:spacing w:line="360" w:lineRule="auto"/>
              <w:rPr>
                <w:rFonts w:ascii="Arial" w:hAnsi="Arial" w:cs="Arial"/>
              </w:rPr>
            </w:pPr>
            <w:r>
              <w:rPr>
                <w:rFonts w:ascii="Helvetica" w:hAnsi="Helvetica"/>
                <w:color w:val="283041"/>
                <w:sz w:val="21"/>
                <w:szCs w:val="21"/>
                <w:shd w:val="clear" w:color="auto" w:fill="FFFFFF"/>
              </w:rPr>
              <w:t>To engage in much wider reading of likely academic validity, drawing on it for support (referencing as appropriate).</w:t>
            </w:r>
          </w:p>
        </w:tc>
      </w:tr>
    </w:tbl>
    <w:p w14:paraId="0E93B729" w14:textId="77777777" w:rsidR="00C62734" w:rsidRPr="00803E99" w:rsidRDefault="00C62734">
      <w:pPr>
        <w:rPr>
          <w:rFonts w:ascii="Arial" w:hAnsi="Arial" w:cs="Arial"/>
        </w:rPr>
      </w:pPr>
    </w:p>
    <w:p w14:paraId="53E6650D" w14:textId="77777777" w:rsidR="00637CEC" w:rsidRPr="00803E99" w:rsidRDefault="00637CEC">
      <w:pPr>
        <w:rPr>
          <w:rFonts w:ascii="Arial" w:hAnsi="Arial" w:cs="Arial"/>
        </w:rPr>
      </w:pPr>
    </w:p>
    <w:p w14:paraId="48BF96AA" w14:textId="77777777" w:rsidR="00637CEC" w:rsidRPr="00803E99" w:rsidRDefault="00637CEC" w:rsidP="00803E99">
      <w:pPr>
        <w:spacing w:line="360" w:lineRule="auto"/>
        <w:rPr>
          <w:rFonts w:ascii="Arial" w:hAnsi="Arial" w:cs="Arial"/>
          <w:b/>
          <w:bCs/>
          <w:sz w:val="28"/>
          <w:szCs w:val="28"/>
          <w:u w:val="single"/>
        </w:rPr>
      </w:pPr>
      <w:r w:rsidRPr="00803E99">
        <w:rPr>
          <w:rFonts w:ascii="Arial" w:hAnsi="Arial" w:cs="Arial"/>
          <w:b/>
          <w:bCs/>
          <w:sz w:val="28"/>
          <w:szCs w:val="28"/>
          <w:u w:val="single"/>
        </w:rPr>
        <w:t>A critical analysis and evaluation of the observation research tool, ‘Leuven Scale’.</w:t>
      </w:r>
    </w:p>
    <w:p w14:paraId="7903C3A8" w14:textId="77777777" w:rsidR="00637CEC" w:rsidRPr="00E374BD" w:rsidRDefault="00637CEC" w:rsidP="00803E99">
      <w:pPr>
        <w:spacing w:line="360" w:lineRule="auto"/>
        <w:rPr>
          <w:rFonts w:ascii="Arial" w:hAnsi="Arial" w:cs="Arial"/>
          <w:sz w:val="24"/>
          <w:szCs w:val="24"/>
          <w:u w:val="single"/>
        </w:rPr>
      </w:pPr>
      <w:r w:rsidRPr="00E374BD">
        <w:rPr>
          <w:rFonts w:ascii="Arial" w:hAnsi="Arial" w:cs="Arial"/>
          <w:sz w:val="24"/>
          <w:szCs w:val="24"/>
          <w:u w:val="single"/>
        </w:rPr>
        <w:t xml:space="preserve">Compare and contrast a range of literature (journals, blogs, government reports, websites, Estyn reports) related to observation of the learning environment within a Foundation Phase (FP) class. The learning environment may include indoor or outdoor spaces and resources. Observation should focus on a small group of learners, using the Leuven scale as a tool.   </w:t>
      </w:r>
    </w:p>
    <w:p w14:paraId="20760450" w14:textId="1AE2326A" w:rsidR="00637CEC" w:rsidRPr="00E374BD" w:rsidRDefault="00637CEC" w:rsidP="00583273">
      <w:pPr>
        <w:spacing w:line="360" w:lineRule="auto"/>
        <w:rPr>
          <w:rFonts w:ascii="Arial" w:hAnsi="Arial" w:cs="Arial"/>
          <w:sz w:val="24"/>
          <w:szCs w:val="24"/>
          <w:u w:val="single"/>
        </w:rPr>
      </w:pPr>
      <w:r w:rsidRPr="00E374BD">
        <w:rPr>
          <w:rFonts w:ascii="Arial" w:hAnsi="Arial" w:cs="Arial"/>
          <w:sz w:val="24"/>
          <w:szCs w:val="24"/>
          <w:u w:val="single"/>
        </w:rPr>
        <w:t xml:space="preserve">You need to engage critically with the literature in making tentative conclusions about the creation of an effective learning environment. Consideration also needs to be given to the potential impact of using the Leuven </w:t>
      </w:r>
      <w:r w:rsidR="00E374BD" w:rsidRPr="00E374BD">
        <w:rPr>
          <w:rFonts w:ascii="Arial" w:hAnsi="Arial" w:cs="Arial"/>
          <w:sz w:val="24"/>
          <w:szCs w:val="24"/>
          <w:u w:val="single"/>
        </w:rPr>
        <w:t>S</w:t>
      </w:r>
      <w:r w:rsidRPr="00E374BD">
        <w:rPr>
          <w:rFonts w:ascii="Arial" w:hAnsi="Arial" w:cs="Arial"/>
          <w:sz w:val="24"/>
          <w:szCs w:val="24"/>
          <w:u w:val="single"/>
        </w:rPr>
        <w:t>cale on your own practice as an ethical researcher and the development of learners.</w:t>
      </w:r>
    </w:p>
    <w:p w14:paraId="79540874" w14:textId="77777777" w:rsidR="00E374BD" w:rsidRDefault="00E374BD" w:rsidP="00583273">
      <w:pPr>
        <w:spacing w:line="360" w:lineRule="auto"/>
        <w:rPr>
          <w:rFonts w:ascii="Arial" w:hAnsi="Arial" w:cs="Arial"/>
          <w:sz w:val="24"/>
          <w:szCs w:val="24"/>
        </w:rPr>
      </w:pPr>
    </w:p>
    <w:p w14:paraId="76F53459" w14:textId="02F755AD" w:rsidR="0054620F" w:rsidRPr="00583273" w:rsidRDefault="00583273" w:rsidP="00583273">
      <w:pPr>
        <w:spacing w:line="360" w:lineRule="auto"/>
        <w:rPr>
          <w:rFonts w:ascii="Arial" w:hAnsi="Arial" w:cs="Arial"/>
        </w:rPr>
      </w:pPr>
      <w:r>
        <w:rPr>
          <w:rFonts w:ascii="Arial" w:hAnsi="Arial" w:cs="Arial"/>
        </w:rPr>
        <w:t xml:space="preserve">This assignment will aim to critically analyse and evaluate </w:t>
      </w:r>
      <w:r w:rsidR="006B2685">
        <w:rPr>
          <w:rFonts w:ascii="Arial" w:hAnsi="Arial" w:cs="Arial"/>
        </w:rPr>
        <w:t xml:space="preserve">the </w:t>
      </w:r>
      <w:r>
        <w:rPr>
          <w:rFonts w:ascii="Arial" w:hAnsi="Arial" w:cs="Arial"/>
        </w:rPr>
        <w:t>observation</w:t>
      </w:r>
      <w:r w:rsidR="006B2685">
        <w:rPr>
          <w:rFonts w:ascii="Arial" w:hAnsi="Arial" w:cs="Arial"/>
        </w:rPr>
        <w:t xml:space="preserve"> </w:t>
      </w:r>
      <w:r>
        <w:rPr>
          <w:rFonts w:ascii="Arial" w:hAnsi="Arial" w:cs="Arial"/>
        </w:rPr>
        <w:t>research tool,</w:t>
      </w:r>
      <w:r w:rsidR="006B2685">
        <w:rPr>
          <w:rFonts w:ascii="Arial" w:hAnsi="Arial" w:cs="Arial"/>
        </w:rPr>
        <w:t xml:space="preserve"> </w:t>
      </w:r>
      <w:r>
        <w:rPr>
          <w:rFonts w:ascii="Arial" w:hAnsi="Arial" w:cs="Arial"/>
        </w:rPr>
        <w:t xml:space="preserve">the </w:t>
      </w:r>
      <w:r w:rsidR="006B2685">
        <w:rPr>
          <w:rFonts w:ascii="Arial" w:hAnsi="Arial" w:cs="Arial"/>
        </w:rPr>
        <w:t>‘</w:t>
      </w:r>
      <w:r>
        <w:rPr>
          <w:rFonts w:ascii="Arial" w:hAnsi="Arial" w:cs="Arial"/>
        </w:rPr>
        <w:t>Leuven Scale</w:t>
      </w:r>
      <w:r w:rsidR="006B2685">
        <w:rPr>
          <w:rFonts w:ascii="Arial" w:hAnsi="Arial" w:cs="Arial"/>
        </w:rPr>
        <w:t>’</w:t>
      </w:r>
      <w:r>
        <w:rPr>
          <w:rFonts w:ascii="Arial" w:hAnsi="Arial" w:cs="Arial"/>
        </w:rPr>
        <w:t>. It will seek to explore, compare, and contrast a range of literature relevant to observation within a Foundation Phase classroom environment. This assignment will demonstrate my ability to make tentative conclusions about an effective learning environment</w:t>
      </w:r>
      <w:r w:rsidR="00C64586">
        <w:rPr>
          <w:rFonts w:ascii="Arial" w:hAnsi="Arial" w:cs="Arial"/>
        </w:rPr>
        <w:t xml:space="preserve">. </w:t>
      </w:r>
      <w:r w:rsidR="005F7A20">
        <w:rPr>
          <w:rFonts w:ascii="Arial" w:hAnsi="Arial" w:cs="Arial"/>
        </w:rPr>
        <w:t>Finally</w:t>
      </w:r>
      <w:r w:rsidR="00C64586">
        <w:rPr>
          <w:rFonts w:ascii="Arial" w:hAnsi="Arial" w:cs="Arial"/>
        </w:rPr>
        <w:t>, it will highlight</w:t>
      </w:r>
      <w:r>
        <w:rPr>
          <w:rFonts w:ascii="Arial" w:hAnsi="Arial" w:cs="Arial"/>
        </w:rPr>
        <w:t xml:space="preserve"> the possible impact</w:t>
      </w:r>
      <w:r w:rsidR="005F7A20">
        <w:rPr>
          <w:rFonts w:ascii="Arial" w:hAnsi="Arial" w:cs="Arial"/>
        </w:rPr>
        <w:t>s</w:t>
      </w:r>
      <w:r>
        <w:rPr>
          <w:rFonts w:ascii="Arial" w:hAnsi="Arial" w:cs="Arial"/>
        </w:rPr>
        <w:t xml:space="preserve"> of using the Leuven Scale</w:t>
      </w:r>
      <w:r w:rsidR="00C64586">
        <w:rPr>
          <w:rFonts w:ascii="Arial" w:hAnsi="Arial" w:cs="Arial"/>
        </w:rPr>
        <w:t xml:space="preserve"> for the development of learners</w:t>
      </w:r>
      <w:r w:rsidR="008A0844">
        <w:rPr>
          <w:rFonts w:ascii="Arial" w:hAnsi="Arial" w:cs="Arial"/>
        </w:rPr>
        <w:t xml:space="preserve">. </w:t>
      </w:r>
    </w:p>
    <w:p w14:paraId="72DA3BB3" w14:textId="6C815598" w:rsidR="0003501A" w:rsidRPr="00803E99" w:rsidRDefault="001669B5" w:rsidP="0003501A">
      <w:pPr>
        <w:spacing w:line="360" w:lineRule="auto"/>
        <w:rPr>
          <w:rFonts w:ascii="Arial" w:hAnsi="Arial" w:cs="Arial"/>
        </w:rPr>
      </w:pPr>
      <w:r>
        <w:rPr>
          <w:rFonts w:ascii="Arial" w:hAnsi="Arial" w:cs="Arial"/>
        </w:rPr>
        <w:t>T</w:t>
      </w:r>
      <w:r w:rsidR="0071490D">
        <w:rPr>
          <w:rFonts w:ascii="Arial" w:hAnsi="Arial" w:cs="Arial"/>
        </w:rPr>
        <w:t xml:space="preserve">he Foundation Phase </w:t>
      </w:r>
      <w:r w:rsidR="004647A1">
        <w:rPr>
          <w:rFonts w:ascii="Arial" w:hAnsi="Arial" w:cs="Arial"/>
        </w:rPr>
        <w:t xml:space="preserve">was </w:t>
      </w:r>
      <w:r>
        <w:rPr>
          <w:rFonts w:ascii="Arial" w:hAnsi="Arial" w:cs="Arial"/>
        </w:rPr>
        <w:t>designed</w:t>
      </w:r>
      <w:r w:rsidR="004647A1">
        <w:rPr>
          <w:rFonts w:ascii="Arial" w:hAnsi="Arial" w:cs="Arial"/>
        </w:rPr>
        <w:t xml:space="preserve"> for children aged three to seven, and is unique to Wales. </w:t>
      </w:r>
      <w:r w:rsidR="0003501A">
        <w:rPr>
          <w:rFonts w:ascii="Arial" w:hAnsi="Arial" w:cs="Arial"/>
        </w:rPr>
        <w:t xml:space="preserve">Estyn </w:t>
      </w:r>
      <w:r w:rsidR="003F0C4C">
        <w:rPr>
          <w:rFonts w:ascii="Arial" w:hAnsi="Arial" w:cs="Arial"/>
        </w:rPr>
        <w:t>(</w:t>
      </w:r>
      <w:r w:rsidR="0003501A">
        <w:rPr>
          <w:rFonts w:ascii="Arial" w:hAnsi="Arial" w:cs="Arial"/>
        </w:rPr>
        <w:t>2017</w:t>
      </w:r>
      <w:r w:rsidR="003F0C4C">
        <w:rPr>
          <w:rFonts w:ascii="Arial" w:hAnsi="Arial" w:cs="Arial"/>
        </w:rPr>
        <w:t xml:space="preserve">) </w:t>
      </w:r>
      <w:r w:rsidR="0006251C">
        <w:rPr>
          <w:rFonts w:ascii="Arial" w:hAnsi="Arial" w:cs="Arial"/>
        </w:rPr>
        <w:t>claims</w:t>
      </w:r>
      <w:r w:rsidR="003F0C4C">
        <w:rPr>
          <w:rFonts w:ascii="Arial" w:hAnsi="Arial" w:cs="Arial"/>
        </w:rPr>
        <w:t xml:space="preserve"> that the </w:t>
      </w:r>
      <w:r w:rsidR="00EC1139">
        <w:rPr>
          <w:rFonts w:ascii="Arial" w:hAnsi="Arial" w:cs="Arial"/>
        </w:rPr>
        <w:t xml:space="preserve">Foundation Phase </w:t>
      </w:r>
      <w:r w:rsidR="0006251C">
        <w:rPr>
          <w:rFonts w:ascii="Arial" w:hAnsi="Arial" w:cs="Arial"/>
        </w:rPr>
        <w:t>was created to encourage discovery and independence</w:t>
      </w:r>
      <w:r>
        <w:rPr>
          <w:rFonts w:ascii="Arial" w:hAnsi="Arial" w:cs="Arial"/>
        </w:rPr>
        <w:t>,</w:t>
      </w:r>
      <w:r w:rsidR="0006251C">
        <w:rPr>
          <w:rFonts w:ascii="Arial" w:hAnsi="Arial" w:cs="Arial"/>
        </w:rPr>
        <w:t xml:space="preserve"> </w:t>
      </w:r>
      <w:r w:rsidR="00EC1139">
        <w:rPr>
          <w:rFonts w:ascii="Arial" w:hAnsi="Arial" w:cs="Arial"/>
        </w:rPr>
        <w:t>and also</w:t>
      </w:r>
      <w:r w:rsidR="0006251C">
        <w:rPr>
          <w:rFonts w:ascii="Arial" w:hAnsi="Arial" w:cs="Arial"/>
        </w:rPr>
        <w:t xml:space="preserve"> signifies the importance of using outdoor environment</w:t>
      </w:r>
      <w:r w:rsidR="00BA57A7">
        <w:rPr>
          <w:rFonts w:ascii="Arial" w:hAnsi="Arial" w:cs="Arial"/>
        </w:rPr>
        <w:t>s</w:t>
      </w:r>
      <w:r w:rsidR="0006251C">
        <w:rPr>
          <w:rFonts w:ascii="Arial" w:hAnsi="Arial" w:cs="Arial"/>
        </w:rPr>
        <w:t xml:space="preserve"> as a learning resource</w:t>
      </w:r>
      <w:r w:rsidR="00BA57A7">
        <w:rPr>
          <w:rFonts w:ascii="Arial" w:hAnsi="Arial" w:cs="Arial"/>
        </w:rPr>
        <w:t>,</w:t>
      </w:r>
      <w:r w:rsidR="0006251C">
        <w:rPr>
          <w:rFonts w:ascii="Arial" w:hAnsi="Arial" w:cs="Arial"/>
        </w:rPr>
        <w:t xml:space="preserve"> </w:t>
      </w:r>
      <w:r w:rsidR="00BA57A7">
        <w:rPr>
          <w:rFonts w:ascii="Arial" w:hAnsi="Arial" w:cs="Arial"/>
        </w:rPr>
        <w:t>alongside</w:t>
      </w:r>
      <w:r w:rsidR="0006251C">
        <w:rPr>
          <w:rFonts w:ascii="Arial" w:hAnsi="Arial" w:cs="Arial"/>
        </w:rPr>
        <w:t xml:space="preserve"> indoor environments.</w:t>
      </w:r>
      <w:r w:rsidR="00EC1139">
        <w:rPr>
          <w:rFonts w:ascii="Arial" w:hAnsi="Arial" w:cs="Arial"/>
        </w:rPr>
        <w:t xml:space="preserve"> Welsh Government (2015) supports this by</w:t>
      </w:r>
      <w:r w:rsidR="0043138F">
        <w:rPr>
          <w:rFonts w:ascii="Arial" w:hAnsi="Arial" w:cs="Arial"/>
        </w:rPr>
        <w:t xml:space="preserve"> </w:t>
      </w:r>
      <w:r w:rsidR="00EC1139">
        <w:rPr>
          <w:rFonts w:ascii="Arial" w:hAnsi="Arial" w:cs="Arial"/>
        </w:rPr>
        <w:t xml:space="preserve">explaining that the Foundation Phase </w:t>
      </w:r>
      <w:r w:rsidR="00A93CAC">
        <w:rPr>
          <w:rFonts w:ascii="Arial" w:hAnsi="Arial" w:cs="Arial"/>
        </w:rPr>
        <w:t>aims to provide learning in an active and experiential manner</w:t>
      </w:r>
      <w:r w:rsidR="0043138F">
        <w:rPr>
          <w:rFonts w:ascii="Arial" w:hAnsi="Arial" w:cs="Arial"/>
        </w:rPr>
        <w:t>,</w:t>
      </w:r>
      <w:r w:rsidR="00A93CAC">
        <w:rPr>
          <w:rFonts w:ascii="Arial" w:hAnsi="Arial" w:cs="Arial"/>
        </w:rPr>
        <w:t xml:space="preserve"> </w:t>
      </w:r>
      <w:r w:rsidR="007F6189">
        <w:rPr>
          <w:rFonts w:ascii="Arial" w:hAnsi="Arial" w:cs="Arial"/>
        </w:rPr>
        <w:t>and</w:t>
      </w:r>
      <w:r w:rsidR="0043138F">
        <w:rPr>
          <w:rFonts w:ascii="Arial" w:hAnsi="Arial" w:cs="Arial"/>
        </w:rPr>
        <w:t xml:space="preserve"> also </w:t>
      </w:r>
      <w:r w:rsidR="00A93CAC">
        <w:rPr>
          <w:rFonts w:ascii="Arial" w:hAnsi="Arial" w:cs="Arial"/>
        </w:rPr>
        <w:t xml:space="preserve">places an emphasis on how crucial child </w:t>
      </w:r>
      <w:r w:rsidR="0043138F">
        <w:rPr>
          <w:rFonts w:ascii="Arial" w:hAnsi="Arial" w:cs="Arial"/>
        </w:rPr>
        <w:t>centred</w:t>
      </w:r>
      <w:r w:rsidR="00A93CAC">
        <w:rPr>
          <w:rFonts w:ascii="Arial" w:hAnsi="Arial" w:cs="Arial"/>
        </w:rPr>
        <w:t xml:space="preserve"> learning is</w:t>
      </w:r>
      <w:r>
        <w:rPr>
          <w:rFonts w:ascii="Arial" w:hAnsi="Arial" w:cs="Arial"/>
        </w:rPr>
        <w:t>,</w:t>
      </w:r>
      <w:r w:rsidR="0043138F">
        <w:rPr>
          <w:rFonts w:ascii="Arial" w:hAnsi="Arial" w:cs="Arial"/>
        </w:rPr>
        <w:t xml:space="preserve"> and </w:t>
      </w:r>
      <w:r w:rsidR="00A93CAC">
        <w:rPr>
          <w:rFonts w:ascii="Arial" w:hAnsi="Arial" w:cs="Arial"/>
        </w:rPr>
        <w:t xml:space="preserve">the importance of the </w:t>
      </w:r>
      <w:r w:rsidR="00422144">
        <w:rPr>
          <w:rFonts w:ascii="Arial" w:hAnsi="Arial" w:cs="Arial"/>
        </w:rPr>
        <w:t xml:space="preserve">balance between adult </w:t>
      </w:r>
      <w:r>
        <w:rPr>
          <w:rFonts w:ascii="Arial" w:hAnsi="Arial" w:cs="Arial"/>
        </w:rPr>
        <w:t>and</w:t>
      </w:r>
      <w:r w:rsidR="00422144">
        <w:rPr>
          <w:rFonts w:ascii="Arial" w:hAnsi="Arial" w:cs="Arial"/>
        </w:rPr>
        <w:t xml:space="preserve"> child directed tasks</w:t>
      </w:r>
      <w:r w:rsidR="00EC1139">
        <w:rPr>
          <w:rFonts w:ascii="Arial" w:hAnsi="Arial" w:cs="Arial"/>
        </w:rPr>
        <w:t xml:space="preserve">. </w:t>
      </w:r>
      <w:r w:rsidR="0054620F">
        <w:rPr>
          <w:rFonts w:ascii="Arial" w:hAnsi="Arial" w:cs="Arial"/>
        </w:rPr>
        <w:t>From the selection of video</w:t>
      </w:r>
      <w:r w:rsidR="007261D8">
        <w:rPr>
          <w:rFonts w:ascii="Arial" w:hAnsi="Arial" w:cs="Arial"/>
        </w:rPr>
        <w:t xml:space="preserve"> clips that</w:t>
      </w:r>
      <w:r w:rsidR="0054620F">
        <w:rPr>
          <w:rFonts w:ascii="Arial" w:hAnsi="Arial" w:cs="Arial"/>
        </w:rPr>
        <w:t xml:space="preserve"> we were provided with for this assignment, I chose to observe </w:t>
      </w:r>
      <w:r w:rsidR="0054620F">
        <w:rPr>
          <w:rFonts w:ascii="Arial" w:hAnsi="Arial" w:cs="Arial"/>
        </w:rPr>
        <w:lastRenderedPageBreak/>
        <w:t xml:space="preserve">video number four. </w:t>
      </w:r>
      <w:r w:rsidR="007261D8">
        <w:rPr>
          <w:rFonts w:ascii="Arial" w:hAnsi="Arial" w:cs="Arial"/>
        </w:rPr>
        <w:t xml:space="preserve">The research question </w:t>
      </w:r>
      <w:r w:rsidR="004344FB">
        <w:rPr>
          <w:rFonts w:ascii="Arial" w:hAnsi="Arial" w:cs="Arial"/>
        </w:rPr>
        <w:t xml:space="preserve">that was presented </w:t>
      </w:r>
      <w:r w:rsidR="007F6189">
        <w:rPr>
          <w:rFonts w:ascii="Arial" w:hAnsi="Arial" w:cs="Arial"/>
        </w:rPr>
        <w:t>alongside</w:t>
      </w:r>
      <w:r w:rsidR="004344FB">
        <w:rPr>
          <w:rFonts w:ascii="Arial" w:hAnsi="Arial" w:cs="Arial"/>
        </w:rPr>
        <w:t xml:space="preserve"> this video was ‘</w:t>
      </w:r>
      <w:r w:rsidR="004344FB" w:rsidRPr="004344FB">
        <w:rPr>
          <w:rFonts w:ascii="Arial" w:hAnsi="Arial" w:cs="Arial"/>
        </w:rPr>
        <w:t>To what extent does a focus group provide opportunities for pupil involvement and learning?</w:t>
      </w:r>
      <w:r w:rsidR="004344FB">
        <w:rPr>
          <w:rFonts w:ascii="Arial" w:hAnsi="Arial" w:cs="Arial"/>
        </w:rPr>
        <w:t xml:space="preserve">’. </w:t>
      </w:r>
    </w:p>
    <w:p w14:paraId="523EA661" w14:textId="7EFBF738" w:rsidR="00F430F6" w:rsidRPr="00803E99" w:rsidRDefault="00F430F6" w:rsidP="00803E99">
      <w:pPr>
        <w:spacing w:line="360" w:lineRule="auto"/>
        <w:rPr>
          <w:rFonts w:ascii="Arial" w:hAnsi="Arial" w:cs="Arial"/>
        </w:rPr>
      </w:pPr>
    </w:p>
    <w:p w14:paraId="4881B499" w14:textId="6D3197D0" w:rsidR="00F430F6" w:rsidRPr="00803E99" w:rsidRDefault="00F430F6" w:rsidP="00803E99">
      <w:pPr>
        <w:spacing w:line="360" w:lineRule="auto"/>
        <w:rPr>
          <w:rFonts w:ascii="Arial" w:hAnsi="Arial" w:cs="Arial"/>
        </w:rPr>
      </w:pPr>
      <w:r w:rsidRPr="0041184D">
        <w:rPr>
          <w:rFonts w:ascii="Arial" w:hAnsi="Arial" w:cs="Arial"/>
          <w:sz w:val="24"/>
          <w:szCs w:val="24"/>
          <w:u w:val="single"/>
        </w:rPr>
        <w:t xml:space="preserve">Literature </w:t>
      </w:r>
      <w:r w:rsidR="001A31DF">
        <w:rPr>
          <w:rFonts w:ascii="Arial" w:hAnsi="Arial" w:cs="Arial"/>
          <w:sz w:val="24"/>
          <w:szCs w:val="24"/>
          <w:u w:val="single"/>
        </w:rPr>
        <w:t>R</w:t>
      </w:r>
      <w:r w:rsidRPr="0041184D">
        <w:rPr>
          <w:rFonts w:ascii="Arial" w:hAnsi="Arial" w:cs="Arial"/>
          <w:sz w:val="24"/>
          <w:szCs w:val="24"/>
          <w:u w:val="single"/>
        </w:rPr>
        <w:t>eview</w:t>
      </w:r>
      <w:r w:rsidRPr="0041184D">
        <w:rPr>
          <w:rFonts w:ascii="Arial" w:hAnsi="Arial" w:cs="Arial"/>
          <w:sz w:val="24"/>
          <w:szCs w:val="24"/>
        </w:rPr>
        <w:t xml:space="preserve"> </w:t>
      </w:r>
    </w:p>
    <w:p w14:paraId="7764F735" w14:textId="65BAF697" w:rsidR="001C375F" w:rsidRPr="00803E99" w:rsidRDefault="00625F63" w:rsidP="00803E99">
      <w:pPr>
        <w:spacing w:line="360" w:lineRule="auto"/>
        <w:rPr>
          <w:rFonts w:ascii="Arial" w:hAnsi="Arial" w:cs="Arial"/>
        </w:rPr>
      </w:pPr>
      <w:r>
        <w:rPr>
          <w:rFonts w:ascii="Arial" w:hAnsi="Arial" w:cs="Arial"/>
        </w:rPr>
        <w:t xml:space="preserve">Waldron, Rhys and Taylor </w:t>
      </w:r>
      <w:r w:rsidR="007643A3">
        <w:rPr>
          <w:rFonts w:ascii="Arial" w:hAnsi="Arial" w:cs="Arial"/>
        </w:rPr>
        <w:t>(2014)</w:t>
      </w:r>
      <w:r w:rsidR="00ED3F98">
        <w:rPr>
          <w:rFonts w:ascii="Arial" w:hAnsi="Arial" w:cs="Arial"/>
        </w:rPr>
        <w:t>,</w:t>
      </w:r>
      <w:r w:rsidR="007643A3">
        <w:rPr>
          <w:rFonts w:ascii="Arial" w:hAnsi="Arial" w:cs="Arial"/>
        </w:rPr>
        <w:t xml:space="preserve"> </w:t>
      </w:r>
      <w:r w:rsidR="00CC5EF9">
        <w:rPr>
          <w:rFonts w:ascii="Arial" w:hAnsi="Arial" w:cs="Arial"/>
        </w:rPr>
        <w:t>describes the Foundation Phase as ‘</w:t>
      </w:r>
      <w:r w:rsidR="00CC5EF9" w:rsidRPr="00CC5EF9">
        <w:rPr>
          <w:rFonts w:ascii="Arial" w:hAnsi="Arial" w:cs="Arial"/>
        </w:rPr>
        <w:t>child centred, child-led, practical, experiential and skills-based</w:t>
      </w:r>
      <w:r w:rsidR="00CC5EF9">
        <w:rPr>
          <w:rFonts w:ascii="Arial" w:hAnsi="Arial" w:cs="Arial"/>
        </w:rPr>
        <w:t>’ which I feel</w:t>
      </w:r>
      <w:r w:rsidR="007F6189">
        <w:rPr>
          <w:rFonts w:ascii="Arial" w:hAnsi="Arial" w:cs="Arial"/>
        </w:rPr>
        <w:t xml:space="preserve"> demonstrates the main features clearly and concisely</w:t>
      </w:r>
      <w:r w:rsidR="00CC5EF9">
        <w:rPr>
          <w:rFonts w:ascii="Arial" w:hAnsi="Arial" w:cs="Arial"/>
        </w:rPr>
        <w:t>.</w:t>
      </w:r>
      <w:r w:rsidR="007F6189">
        <w:rPr>
          <w:rFonts w:ascii="Arial" w:hAnsi="Arial" w:cs="Arial"/>
        </w:rPr>
        <w:t xml:space="preserve"> </w:t>
      </w:r>
      <w:r w:rsidR="004205DC">
        <w:rPr>
          <w:rFonts w:ascii="Arial" w:hAnsi="Arial" w:cs="Arial"/>
        </w:rPr>
        <w:t>Welsh Government (2008) expresses the importance of le</w:t>
      </w:r>
      <w:r w:rsidR="00DF37BA">
        <w:rPr>
          <w:rFonts w:ascii="Arial" w:hAnsi="Arial" w:cs="Arial"/>
        </w:rPr>
        <w:t>arning through play in the Foundation Phase</w:t>
      </w:r>
      <w:r w:rsidR="00B20816">
        <w:rPr>
          <w:rFonts w:ascii="Arial" w:hAnsi="Arial" w:cs="Arial"/>
        </w:rPr>
        <w:t>,</w:t>
      </w:r>
      <w:r w:rsidR="00DF37BA">
        <w:rPr>
          <w:rFonts w:ascii="Arial" w:hAnsi="Arial" w:cs="Arial"/>
        </w:rPr>
        <w:t xml:space="preserve"> </w:t>
      </w:r>
      <w:r w:rsidR="00B20816">
        <w:rPr>
          <w:rFonts w:ascii="Arial" w:hAnsi="Arial" w:cs="Arial"/>
        </w:rPr>
        <w:t>highlighting</w:t>
      </w:r>
      <w:r w:rsidR="00DF37BA">
        <w:rPr>
          <w:rFonts w:ascii="Arial" w:hAnsi="Arial" w:cs="Arial"/>
        </w:rPr>
        <w:t xml:space="preserve"> some key benefits such as; developing a variety of skills, becoming inquisitive and independen</w:t>
      </w:r>
      <w:r w:rsidR="007A0FF3">
        <w:rPr>
          <w:rFonts w:ascii="Arial" w:hAnsi="Arial" w:cs="Arial"/>
        </w:rPr>
        <w:t>t</w:t>
      </w:r>
      <w:r w:rsidR="00DF37BA">
        <w:rPr>
          <w:rFonts w:ascii="Arial" w:hAnsi="Arial" w:cs="Arial"/>
        </w:rPr>
        <w:t>, expressing ideas through media or movement</w:t>
      </w:r>
      <w:r w:rsidR="007A0FF3">
        <w:rPr>
          <w:rFonts w:ascii="Arial" w:hAnsi="Arial" w:cs="Arial"/>
        </w:rPr>
        <w:t xml:space="preserve">, and progressing towards becoming innovative. </w:t>
      </w:r>
      <w:r w:rsidR="00B20816">
        <w:rPr>
          <w:rFonts w:ascii="Arial" w:hAnsi="Arial" w:cs="Arial"/>
        </w:rPr>
        <w:t>They</w:t>
      </w:r>
      <w:r w:rsidR="001C4A11">
        <w:rPr>
          <w:rFonts w:ascii="Arial" w:hAnsi="Arial" w:cs="Arial"/>
        </w:rPr>
        <w:t xml:space="preserve"> also emphasis</w:t>
      </w:r>
      <w:r w:rsidR="00B20816">
        <w:rPr>
          <w:rFonts w:ascii="Arial" w:hAnsi="Arial" w:cs="Arial"/>
        </w:rPr>
        <w:t>e</w:t>
      </w:r>
      <w:r w:rsidR="001C4A11">
        <w:rPr>
          <w:rFonts w:ascii="Arial" w:hAnsi="Arial" w:cs="Arial"/>
        </w:rPr>
        <w:t xml:space="preserve"> how </w:t>
      </w:r>
      <w:r w:rsidR="001A327A">
        <w:rPr>
          <w:rFonts w:ascii="Arial" w:hAnsi="Arial" w:cs="Arial"/>
        </w:rPr>
        <w:t xml:space="preserve">outdoor learning environments are equally as </w:t>
      </w:r>
      <w:r w:rsidR="001C4A11">
        <w:rPr>
          <w:rFonts w:ascii="Arial" w:hAnsi="Arial" w:cs="Arial"/>
        </w:rPr>
        <w:t xml:space="preserve">crucial </w:t>
      </w:r>
      <w:r w:rsidR="001A327A">
        <w:rPr>
          <w:rFonts w:ascii="Arial" w:hAnsi="Arial" w:cs="Arial"/>
        </w:rPr>
        <w:t xml:space="preserve">as indoor learning environments. </w:t>
      </w:r>
      <w:r w:rsidR="00175D58">
        <w:rPr>
          <w:rFonts w:ascii="Arial" w:hAnsi="Arial" w:cs="Arial"/>
        </w:rPr>
        <w:t>However, my main focus of Foundation Phase pedagogy for this assignment, is evaluating the use of focus groups.</w:t>
      </w:r>
      <w:r w:rsidR="00C0428D">
        <w:rPr>
          <w:rFonts w:ascii="Arial" w:hAnsi="Arial" w:cs="Arial"/>
        </w:rPr>
        <w:t xml:space="preserve"> </w:t>
      </w:r>
      <w:r w:rsidR="00CF0150">
        <w:rPr>
          <w:rFonts w:ascii="Arial" w:hAnsi="Arial" w:cs="Arial"/>
        </w:rPr>
        <w:t>Carmine</w:t>
      </w:r>
      <w:r w:rsidR="00911E03">
        <w:rPr>
          <w:rFonts w:ascii="Arial" w:hAnsi="Arial" w:cs="Arial"/>
        </w:rPr>
        <w:t xml:space="preserve"> et al</w:t>
      </w:r>
      <w:r w:rsidR="00CF0150">
        <w:rPr>
          <w:rFonts w:ascii="Arial" w:hAnsi="Arial" w:cs="Arial"/>
        </w:rPr>
        <w:t xml:space="preserve"> (2010) claims that focus groups is </w:t>
      </w:r>
      <w:r w:rsidR="0026198C">
        <w:rPr>
          <w:rFonts w:ascii="Arial" w:hAnsi="Arial" w:cs="Arial"/>
        </w:rPr>
        <w:t>a teaching approach</w:t>
      </w:r>
      <w:r w:rsidR="00CF0150">
        <w:rPr>
          <w:rFonts w:ascii="Arial" w:hAnsi="Arial" w:cs="Arial"/>
        </w:rPr>
        <w:t xml:space="preserve"> </w:t>
      </w:r>
      <w:r w:rsidR="0026198C">
        <w:rPr>
          <w:rFonts w:ascii="Arial" w:hAnsi="Arial" w:cs="Arial"/>
        </w:rPr>
        <w:t>consisting of</w:t>
      </w:r>
      <w:r w:rsidR="00CF0150">
        <w:rPr>
          <w:rFonts w:ascii="Arial" w:hAnsi="Arial" w:cs="Arial"/>
        </w:rPr>
        <w:t xml:space="preserve"> small groups and is teacher directed. </w:t>
      </w:r>
      <w:r w:rsidR="00567E68">
        <w:rPr>
          <w:rFonts w:ascii="Arial" w:hAnsi="Arial" w:cs="Arial"/>
        </w:rPr>
        <w:t xml:space="preserve">From my </w:t>
      </w:r>
      <w:r w:rsidR="00C0428D">
        <w:rPr>
          <w:rFonts w:ascii="Arial" w:hAnsi="Arial" w:cs="Arial"/>
        </w:rPr>
        <w:t xml:space="preserve">teaching experience, I have observed </w:t>
      </w:r>
      <w:r w:rsidR="00FF29FC">
        <w:rPr>
          <w:rFonts w:ascii="Arial" w:hAnsi="Arial" w:cs="Arial"/>
        </w:rPr>
        <w:t>and led focus groups</w:t>
      </w:r>
      <w:r w:rsidR="00C0428D">
        <w:rPr>
          <w:rFonts w:ascii="Arial" w:hAnsi="Arial" w:cs="Arial"/>
        </w:rPr>
        <w:t>.</w:t>
      </w:r>
      <w:r w:rsidR="009C162C">
        <w:rPr>
          <w:rFonts w:ascii="Arial" w:hAnsi="Arial" w:cs="Arial"/>
        </w:rPr>
        <w:t xml:space="preserve"> </w:t>
      </w:r>
      <w:r w:rsidR="00FF29FC">
        <w:rPr>
          <w:rFonts w:ascii="Arial" w:hAnsi="Arial" w:cs="Arial"/>
        </w:rPr>
        <w:t>For example,</w:t>
      </w:r>
      <w:r w:rsidR="00C0428D">
        <w:rPr>
          <w:rFonts w:ascii="Arial" w:hAnsi="Arial" w:cs="Arial"/>
        </w:rPr>
        <w:t xml:space="preserve"> on placement, I had a group of five children</w:t>
      </w:r>
      <w:r w:rsidR="00357268">
        <w:rPr>
          <w:rFonts w:ascii="Arial" w:hAnsi="Arial" w:cs="Arial"/>
        </w:rPr>
        <w:t>,</w:t>
      </w:r>
      <w:r w:rsidR="00C0428D">
        <w:rPr>
          <w:rFonts w:ascii="Arial" w:hAnsi="Arial" w:cs="Arial"/>
        </w:rPr>
        <w:t xml:space="preserve"> where all were given the same reading book, and they each read one page in turn.</w:t>
      </w:r>
      <w:r w:rsidR="00C45108">
        <w:rPr>
          <w:rFonts w:ascii="Arial" w:hAnsi="Arial" w:cs="Arial"/>
        </w:rPr>
        <w:t xml:space="preserve"> </w:t>
      </w:r>
      <w:r w:rsidR="00834877">
        <w:rPr>
          <w:rFonts w:ascii="Arial" w:hAnsi="Arial" w:cs="Arial"/>
        </w:rPr>
        <w:t xml:space="preserve">However, focus groups are not always seen as a positive </w:t>
      </w:r>
      <w:r w:rsidR="008F5227">
        <w:rPr>
          <w:rFonts w:ascii="Arial" w:hAnsi="Arial" w:cs="Arial"/>
        </w:rPr>
        <w:t>feature</w:t>
      </w:r>
      <w:r w:rsidR="00834877">
        <w:rPr>
          <w:rFonts w:ascii="Arial" w:hAnsi="Arial" w:cs="Arial"/>
        </w:rPr>
        <w:t xml:space="preserve">. </w:t>
      </w:r>
      <w:r w:rsidR="00CF0150">
        <w:rPr>
          <w:rFonts w:ascii="Arial" w:hAnsi="Arial" w:cs="Arial"/>
        </w:rPr>
        <w:t xml:space="preserve">Estyn (2017) </w:t>
      </w:r>
      <w:r w:rsidR="00834877">
        <w:rPr>
          <w:rFonts w:ascii="Arial" w:hAnsi="Arial" w:cs="Arial"/>
        </w:rPr>
        <w:t xml:space="preserve">believes that in schools where teaching is not as strong as others, the issue is </w:t>
      </w:r>
      <w:r w:rsidR="00837270">
        <w:rPr>
          <w:rFonts w:ascii="Arial" w:hAnsi="Arial" w:cs="Arial"/>
        </w:rPr>
        <w:t xml:space="preserve">having </w:t>
      </w:r>
      <w:r w:rsidR="00834877">
        <w:rPr>
          <w:rFonts w:ascii="Arial" w:hAnsi="Arial" w:cs="Arial"/>
        </w:rPr>
        <w:t>too many adult-directed tasks</w:t>
      </w:r>
      <w:r w:rsidR="00837270">
        <w:rPr>
          <w:rFonts w:ascii="Arial" w:hAnsi="Arial" w:cs="Arial"/>
        </w:rPr>
        <w:t>,</w:t>
      </w:r>
      <w:r w:rsidR="00834877">
        <w:rPr>
          <w:rFonts w:ascii="Arial" w:hAnsi="Arial" w:cs="Arial"/>
        </w:rPr>
        <w:t xml:space="preserve"> </w:t>
      </w:r>
      <w:r w:rsidR="00837270">
        <w:rPr>
          <w:rFonts w:ascii="Arial" w:hAnsi="Arial" w:cs="Arial"/>
        </w:rPr>
        <w:t>limiting the children</w:t>
      </w:r>
      <w:r w:rsidR="00834877">
        <w:rPr>
          <w:rFonts w:ascii="Arial" w:hAnsi="Arial" w:cs="Arial"/>
        </w:rPr>
        <w:t xml:space="preserve"> to opportunities to develop their independenc</w:t>
      </w:r>
      <w:r w:rsidR="002A686A">
        <w:rPr>
          <w:rFonts w:ascii="Arial" w:hAnsi="Arial" w:cs="Arial"/>
        </w:rPr>
        <w:t>e</w:t>
      </w:r>
      <w:r w:rsidR="00834877">
        <w:rPr>
          <w:rFonts w:ascii="Arial" w:hAnsi="Arial" w:cs="Arial"/>
        </w:rPr>
        <w:t xml:space="preserve">. </w:t>
      </w:r>
      <w:r w:rsidR="005D0880">
        <w:rPr>
          <w:rFonts w:ascii="Arial" w:hAnsi="Arial" w:cs="Arial"/>
        </w:rPr>
        <w:t xml:space="preserve">Too </w:t>
      </w:r>
      <w:r w:rsidR="007C28E7">
        <w:rPr>
          <w:rFonts w:ascii="Arial" w:hAnsi="Arial" w:cs="Arial"/>
        </w:rPr>
        <w:t>Much Too Soon (2019)</w:t>
      </w:r>
      <w:r w:rsidR="00CF0150">
        <w:rPr>
          <w:rFonts w:ascii="Arial" w:hAnsi="Arial" w:cs="Arial"/>
        </w:rPr>
        <w:t xml:space="preserve"> </w:t>
      </w:r>
      <w:r w:rsidR="004B208E">
        <w:rPr>
          <w:rFonts w:ascii="Arial" w:hAnsi="Arial" w:cs="Arial"/>
        </w:rPr>
        <w:t>agrees</w:t>
      </w:r>
      <w:r w:rsidR="00CF0150">
        <w:rPr>
          <w:rFonts w:ascii="Arial" w:hAnsi="Arial" w:cs="Arial"/>
        </w:rPr>
        <w:t xml:space="preserve"> as they </w:t>
      </w:r>
      <w:r w:rsidR="005D0880">
        <w:rPr>
          <w:rFonts w:ascii="Arial" w:hAnsi="Arial" w:cs="Arial"/>
        </w:rPr>
        <w:t>believe that direct instruction can hinder a child’s natural processes</w:t>
      </w:r>
      <w:r w:rsidR="004B208E">
        <w:rPr>
          <w:rFonts w:ascii="Arial" w:hAnsi="Arial" w:cs="Arial"/>
        </w:rPr>
        <w:t xml:space="preserve">, therefore, the </w:t>
      </w:r>
      <w:r w:rsidR="005D0880">
        <w:rPr>
          <w:rFonts w:ascii="Arial" w:hAnsi="Arial" w:cs="Arial"/>
        </w:rPr>
        <w:t xml:space="preserve">balance between teacher </w:t>
      </w:r>
      <w:r w:rsidR="004B208E">
        <w:rPr>
          <w:rFonts w:ascii="Arial" w:hAnsi="Arial" w:cs="Arial"/>
        </w:rPr>
        <w:t>and child led</w:t>
      </w:r>
      <w:r w:rsidR="005D0880">
        <w:rPr>
          <w:rFonts w:ascii="Arial" w:hAnsi="Arial" w:cs="Arial"/>
        </w:rPr>
        <w:t xml:space="preserve"> activities was </w:t>
      </w:r>
      <w:r w:rsidR="00F70CCF">
        <w:rPr>
          <w:rFonts w:ascii="Arial" w:hAnsi="Arial" w:cs="Arial"/>
        </w:rPr>
        <w:t xml:space="preserve">strongly </w:t>
      </w:r>
      <w:r w:rsidR="005D0880">
        <w:rPr>
          <w:rFonts w:ascii="Arial" w:hAnsi="Arial" w:cs="Arial"/>
        </w:rPr>
        <w:t>emphasised.</w:t>
      </w:r>
      <w:r w:rsidR="00F70CCF">
        <w:rPr>
          <w:rFonts w:ascii="Arial" w:hAnsi="Arial" w:cs="Arial"/>
        </w:rPr>
        <w:t xml:space="preserve"> Despite this, </w:t>
      </w:r>
      <w:r w:rsidR="00837443">
        <w:rPr>
          <w:rFonts w:ascii="Arial" w:hAnsi="Arial" w:cs="Arial"/>
        </w:rPr>
        <w:t xml:space="preserve">Nick Gibb (2017) </w:t>
      </w:r>
      <w:r w:rsidR="00F70CCF">
        <w:rPr>
          <w:rFonts w:ascii="Arial" w:hAnsi="Arial" w:cs="Arial"/>
        </w:rPr>
        <w:t xml:space="preserve">would </w:t>
      </w:r>
      <w:r w:rsidR="00E31A73">
        <w:rPr>
          <w:rFonts w:ascii="Arial" w:hAnsi="Arial" w:cs="Arial"/>
        </w:rPr>
        <w:t>argue</w:t>
      </w:r>
      <w:r w:rsidR="00F70CCF">
        <w:rPr>
          <w:rFonts w:ascii="Arial" w:hAnsi="Arial" w:cs="Arial"/>
        </w:rPr>
        <w:t xml:space="preserve"> that children need to be taught the knowledge, that he claims teachers take for granted. </w:t>
      </w:r>
      <w:r w:rsidR="00837443">
        <w:rPr>
          <w:rFonts w:ascii="Arial" w:hAnsi="Arial" w:cs="Arial"/>
        </w:rPr>
        <w:t xml:space="preserve">He expresses that this has negatively impacted </w:t>
      </w:r>
      <w:r w:rsidR="009C162C">
        <w:rPr>
          <w:rFonts w:ascii="Arial" w:hAnsi="Arial" w:cs="Arial"/>
        </w:rPr>
        <w:t xml:space="preserve">on </w:t>
      </w:r>
      <w:r w:rsidR="00837443">
        <w:rPr>
          <w:rFonts w:ascii="Arial" w:hAnsi="Arial" w:cs="Arial"/>
        </w:rPr>
        <w:t xml:space="preserve">many children, especially those from disadvantaged backgrounds. </w:t>
      </w:r>
      <w:proofErr w:type="spellStart"/>
      <w:r w:rsidR="00B82AE4">
        <w:rPr>
          <w:rFonts w:ascii="Arial" w:hAnsi="Arial" w:cs="Arial"/>
        </w:rPr>
        <w:t>Hryniewicz</w:t>
      </w:r>
      <w:proofErr w:type="spellEnd"/>
      <w:r w:rsidR="00B82AE4">
        <w:rPr>
          <w:rFonts w:ascii="Arial" w:hAnsi="Arial" w:cs="Arial"/>
        </w:rPr>
        <w:t xml:space="preserve"> (2007) </w:t>
      </w:r>
      <w:r w:rsidR="00296362">
        <w:rPr>
          <w:rFonts w:ascii="Arial" w:hAnsi="Arial" w:cs="Arial"/>
        </w:rPr>
        <w:t>agrees</w:t>
      </w:r>
      <w:r w:rsidR="0013103D">
        <w:rPr>
          <w:rFonts w:ascii="Arial" w:hAnsi="Arial" w:cs="Arial"/>
        </w:rPr>
        <w:t xml:space="preserve"> as she </w:t>
      </w:r>
      <w:r w:rsidR="00E31A73">
        <w:rPr>
          <w:rFonts w:ascii="Arial" w:hAnsi="Arial" w:cs="Arial"/>
        </w:rPr>
        <w:t>view</w:t>
      </w:r>
      <w:r w:rsidR="008F5227">
        <w:rPr>
          <w:rFonts w:ascii="Arial" w:hAnsi="Arial" w:cs="Arial"/>
        </w:rPr>
        <w:t>s</w:t>
      </w:r>
      <w:r w:rsidR="00E31A73">
        <w:rPr>
          <w:rFonts w:ascii="Arial" w:hAnsi="Arial" w:cs="Arial"/>
        </w:rPr>
        <w:t xml:space="preserve"> focus groups as an effective way of teaching</w:t>
      </w:r>
      <w:r w:rsidR="00EB7978">
        <w:rPr>
          <w:rFonts w:ascii="Arial" w:hAnsi="Arial" w:cs="Arial"/>
        </w:rPr>
        <w:t>,</w:t>
      </w:r>
      <w:r w:rsidR="00E31A73">
        <w:rPr>
          <w:rFonts w:ascii="Arial" w:hAnsi="Arial" w:cs="Arial"/>
        </w:rPr>
        <w:t xml:space="preserve"> </w:t>
      </w:r>
      <w:r w:rsidR="00296362">
        <w:rPr>
          <w:rFonts w:ascii="Arial" w:hAnsi="Arial" w:cs="Arial"/>
        </w:rPr>
        <w:t>explaining</w:t>
      </w:r>
      <w:r w:rsidR="00E31A73">
        <w:rPr>
          <w:rFonts w:ascii="Arial" w:hAnsi="Arial" w:cs="Arial"/>
        </w:rPr>
        <w:t xml:space="preserve"> that teachers </w:t>
      </w:r>
      <w:r w:rsidR="00EB7978">
        <w:rPr>
          <w:rFonts w:ascii="Arial" w:hAnsi="Arial" w:cs="Arial"/>
        </w:rPr>
        <w:t>are able to not</w:t>
      </w:r>
      <w:r w:rsidR="00E31A73">
        <w:rPr>
          <w:rFonts w:ascii="Arial" w:hAnsi="Arial" w:cs="Arial"/>
        </w:rPr>
        <w:t xml:space="preserve"> only join in by questioning or adding comments and ideas, but can also demonstrate or model </w:t>
      </w:r>
      <w:r w:rsidR="00816DFE">
        <w:rPr>
          <w:rFonts w:ascii="Arial" w:hAnsi="Arial" w:cs="Arial"/>
        </w:rPr>
        <w:t>for the children</w:t>
      </w:r>
      <w:r w:rsidR="00E31A73">
        <w:rPr>
          <w:rFonts w:ascii="Arial" w:hAnsi="Arial" w:cs="Arial"/>
        </w:rPr>
        <w:t xml:space="preserve">. </w:t>
      </w:r>
      <w:r w:rsidR="00EA1B87">
        <w:rPr>
          <w:rFonts w:ascii="Arial" w:hAnsi="Arial" w:cs="Arial"/>
        </w:rPr>
        <w:t>Thornton (2015)</w:t>
      </w:r>
      <w:r w:rsidR="00606A8B">
        <w:rPr>
          <w:rFonts w:ascii="Arial" w:hAnsi="Arial" w:cs="Arial"/>
        </w:rPr>
        <w:t xml:space="preserve"> explains that adult led activities</w:t>
      </w:r>
      <w:r w:rsidR="00000FE8">
        <w:rPr>
          <w:rFonts w:ascii="Arial" w:hAnsi="Arial" w:cs="Arial"/>
        </w:rPr>
        <w:t xml:space="preserve"> can introduce </w:t>
      </w:r>
      <w:r w:rsidR="00606A8B">
        <w:rPr>
          <w:rFonts w:ascii="Arial" w:hAnsi="Arial" w:cs="Arial"/>
        </w:rPr>
        <w:t>new ideas</w:t>
      </w:r>
      <w:r w:rsidR="00000FE8">
        <w:rPr>
          <w:rFonts w:ascii="Arial" w:hAnsi="Arial" w:cs="Arial"/>
        </w:rPr>
        <w:t>,</w:t>
      </w:r>
      <w:r w:rsidR="00606A8B">
        <w:rPr>
          <w:rFonts w:ascii="Arial" w:hAnsi="Arial" w:cs="Arial"/>
        </w:rPr>
        <w:t xml:space="preserve"> </w:t>
      </w:r>
      <w:r w:rsidR="00F0184C">
        <w:rPr>
          <w:rFonts w:ascii="Arial" w:hAnsi="Arial" w:cs="Arial"/>
        </w:rPr>
        <w:t>and o</w:t>
      </w:r>
      <w:r w:rsidR="00606A8B">
        <w:rPr>
          <w:rFonts w:ascii="Arial" w:hAnsi="Arial" w:cs="Arial"/>
        </w:rPr>
        <w:t>pportunities can be provided to develop their skills</w:t>
      </w:r>
      <w:r w:rsidR="008F5227">
        <w:rPr>
          <w:rFonts w:ascii="Arial" w:hAnsi="Arial" w:cs="Arial"/>
        </w:rPr>
        <w:t>,</w:t>
      </w:r>
      <w:r w:rsidR="005E0905">
        <w:rPr>
          <w:rFonts w:ascii="Arial" w:hAnsi="Arial" w:cs="Arial"/>
        </w:rPr>
        <w:t xml:space="preserve"> which</w:t>
      </w:r>
      <w:r w:rsidR="00F0184C">
        <w:rPr>
          <w:rFonts w:ascii="Arial" w:hAnsi="Arial" w:cs="Arial"/>
        </w:rPr>
        <w:t xml:space="preserve"> ensures that all areas of learning are experienced.</w:t>
      </w:r>
      <w:r w:rsidR="005E0905">
        <w:rPr>
          <w:rFonts w:ascii="Arial" w:hAnsi="Arial" w:cs="Arial"/>
        </w:rPr>
        <w:t xml:space="preserve"> </w:t>
      </w:r>
      <w:r w:rsidR="00000FE8">
        <w:rPr>
          <w:rFonts w:ascii="Arial" w:hAnsi="Arial" w:cs="Arial"/>
        </w:rPr>
        <w:t>As a result of this</w:t>
      </w:r>
      <w:r w:rsidR="005E0905">
        <w:rPr>
          <w:rFonts w:ascii="Arial" w:hAnsi="Arial" w:cs="Arial"/>
        </w:rPr>
        <w:t xml:space="preserve">, </w:t>
      </w:r>
      <w:r w:rsidR="004B6FE8">
        <w:rPr>
          <w:rFonts w:ascii="Arial" w:hAnsi="Arial" w:cs="Arial"/>
        </w:rPr>
        <w:t xml:space="preserve">Thornton (2015) </w:t>
      </w:r>
      <w:r w:rsidR="00F857A5">
        <w:rPr>
          <w:rFonts w:ascii="Arial" w:hAnsi="Arial" w:cs="Arial"/>
        </w:rPr>
        <w:t>believes that the balance between teacher and child led activities are crucial</w:t>
      </w:r>
      <w:r w:rsidR="00000FE8">
        <w:rPr>
          <w:rFonts w:ascii="Arial" w:hAnsi="Arial" w:cs="Arial"/>
        </w:rPr>
        <w:t>,</w:t>
      </w:r>
      <w:r w:rsidR="00F857A5">
        <w:rPr>
          <w:rFonts w:ascii="Arial" w:hAnsi="Arial" w:cs="Arial"/>
        </w:rPr>
        <w:t xml:space="preserve"> as we don’t have control over what the children </w:t>
      </w:r>
      <w:r w:rsidR="00000FE8">
        <w:rPr>
          <w:rFonts w:ascii="Arial" w:hAnsi="Arial" w:cs="Arial"/>
        </w:rPr>
        <w:t>learn</w:t>
      </w:r>
      <w:r w:rsidR="00F857A5">
        <w:rPr>
          <w:rFonts w:ascii="Arial" w:hAnsi="Arial" w:cs="Arial"/>
        </w:rPr>
        <w:t xml:space="preserve"> from these experiences. This is why opportunities are </w:t>
      </w:r>
      <w:r w:rsidR="00000FE8">
        <w:rPr>
          <w:rFonts w:ascii="Arial" w:hAnsi="Arial" w:cs="Arial"/>
        </w:rPr>
        <w:t xml:space="preserve">essential, allowing </w:t>
      </w:r>
      <w:r w:rsidR="00F857A5">
        <w:rPr>
          <w:rFonts w:ascii="Arial" w:hAnsi="Arial" w:cs="Arial"/>
        </w:rPr>
        <w:t xml:space="preserve">children to explore their own ideas, and use their imagination and creativity. </w:t>
      </w:r>
    </w:p>
    <w:p w14:paraId="118C0A86" w14:textId="14B772A3" w:rsidR="00F430F6" w:rsidRPr="00803E99" w:rsidRDefault="00F430F6" w:rsidP="00803E99">
      <w:pPr>
        <w:spacing w:line="360" w:lineRule="auto"/>
        <w:rPr>
          <w:rFonts w:ascii="Arial" w:hAnsi="Arial" w:cs="Arial"/>
        </w:rPr>
      </w:pPr>
    </w:p>
    <w:p w14:paraId="58E9CDC5" w14:textId="6D50639F" w:rsidR="001B3790" w:rsidRDefault="00A74536" w:rsidP="00803E99">
      <w:pPr>
        <w:spacing w:line="360" w:lineRule="auto"/>
        <w:rPr>
          <w:rFonts w:ascii="Arial" w:hAnsi="Arial" w:cs="Arial"/>
          <w:sz w:val="24"/>
          <w:szCs w:val="24"/>
          <w:u w:val="single"/>
        </w:rPr>
      </w:pPr>
      <w:r w:rsidRPr="00A74536">
        <w:rPr>
          <w:rFonts w:ascii="Arial" w:hAnsi="Arial" w:cs="Arial"/>
          <w:sz w:val="24"/>
          <w:szCs w:val="24"/>
          <w:u w:val="single"/>
        </w:rPr>
        <w:lastRenderedPageBreak/>
        <w:t>Methodology</w:t>
      </w:r>
    </w:p>
    <w:p w14:paraId="400AC75E" w14:textId="51B6626D" w:rsidR="00ED6BF8" w:rsidRPr="00A74536" w:rsidRDefault="00ED6BF8" w:rsidP="00803E99">
      <w:pPr>
        <w:spacing w:line="360" w:lineRule="auto"/>
        <w:rPr>
          <w:rFonts w:ascii="Arial" w:hAnsi="Arial" w:cs="Arial"/>
          <w:sz w:val="24"/>
          <w:szCs w:val="24"/>
          <w:u w:val="single"/>
        </w:rPr>
      </w:pPr>
      <w:r>
        <w:rPr>
          <w:rFonts w:ascii="Arial" w:hAnsi="Arial" w:cs="Arial"/>
        </w:rPr>
        <w:t xml:space="preserve">As I stated previously, I chose to observe video number four. I </w:t>
      </w:r>
      <w:r w:rsidR="00C67B65">
        <w:rPr>
          <w:rFonts w:ascii="Arial" w:hAnsi="Arial" w:cs="Arial"/>
        </w:rPr>
        <w:t>chose this video</w:t>
      </w:r>
      <w:r>
        <w:rPr>
          <w:rFonts w:ascii="Arial" w:hAnsi="Arial" w:cs="Arial"/>
        </w:rPr>
        <w:t xml:space="preserve"> as I was able to see all pupils </w:t>
      </w:r>
      <w:r w:rsidR="006E7CE9">
        <w:rPr>
          <w:rFonts w:ascii="Arial" w:hAnsi="Arial" w:cs="Arial"/>
        </w:rPr>
        <w:t xml:space="preserve">throughout, resulting in a lower chance of failing to observe anything </w:t>
      </w:r>
      <w:r w:rsidR="00C67B65">
        <w:rPr>
          <w:rFonts w:ascii="Arial" w:hAnsi="Arial" w:cs="Arial"/>
        </w:rPr>
        <w:t>important</w:t>
      </w:r>
      <w:r w:rsidR="006E7CE9">
        <w:rPr>
          <w:rFonts w:ascii="Arial" w:hAnsi="Arial" w:cs="Arial"/>
        </w:rPr>
        <w:t xml:space="preserve">. </w:t>
      </w:r>
      <w:r>
        <w:rPr>
          <w:rFonts w:ascii="Arial" w:hAnsi="Arial" w:cs="Arial"/>
        </w:rPr>
        <w:t>I felt that the research question was interesting</w:t>
      </w:r>
      <w:r w:rsidR="006E7CE9">
        <w:rPr>
          <w:rFonts w:ascii="Arial" w:hAnsi="Arial" w:cs="Arial"/>
        </w:rPr>
        <w:t xml:space="preserve">, as </w:t>
      </w:r>
      <w:r>
        <w:rPr>
          <w:rFonts w:ascii="Arial" w:hAnsi="Arial" w:cs="Arial"/>
        </w:rPr>
        <w:t xml:space="preserve">I have already gained some experience of </w:t>
      </w:r>
      <w:r w:rsidR="00CB1137">
        <w:rPr>
          <w:rFonts w:ascii="Arial" w:hAnsi="Arial" w:cs="Arial"/>
        </w:rPr>
        <w:t xml:space="preserve">focus groups </w:t>
      </w:r>
      <w:r>
        <w:rPr>
          <w:rFonts w:ascii="Arial" w:hAnsi="Arial" w:cs="Arial"/>
        </w:rPr>
        <w:t>myself</w:t>
      </w:r>
      <w:r w:rsidR="00CB1137">
        <w:rPr>
          <w:rFonts w:ascii="Arial" w:hAnsi="Arial" w:cs="Arial"/>
        </w:rPr>
        <w:t>,</w:t>
      </w:r>
      <w:r>
        <w:rPr>
          <w:rFonts w:ascii="Arial" w:hAnsi="Arial" w:cs="Arial"/>
        </w:rPr>
        <w:t xml:space="preserve"> and</w:t>
      </w:r>
      <w:r w:rsidR="00CB1137">
        <w:rPr>
          <w:rFonts w:ascii="Arial" w:hAnsi="Arial" w:cs="Arial"/>
        </w:rPr>
        <w:t xml:space="preserve"> therefore,</w:t>
      </w:r>
      <w:r>
        <w:rPr>
          <w:rFonts w:ascii="Arial" w:hAnsi="Arial" w:cs="Arial"/>
        </w:rPr>
        <w:t xml:space="preserve"> further research will benefit my own practice.</w:t>
      </w:r>
    </w:p>
    <w:p w14:paraId="4D5D3F99" w14:textId="4C6142E0" w:rsidR="00F54FDD" w:rsidRDefault="00574C21" w:rsidP="00803E99">
      <w:pPr>
        <w:spacing w:line="360" w:lineRule="auto"/>
        <w:rPr>
          <w:rFonts w:ascii="Arial" w:hAnsi="Arial" w:cs="Arial"/>
        </w:rPr>
      </w:pPr>
      <w:r>
        <w:rPr>
          <w:rFonts w:ascii="Arial" w:hAnsi="Arial" w:cs="Arial"/>
        </w:rPr>
        <w:t>Drake</w:t>
      </w:r>
      <w:r w:rsidR="004E3089" w:rsidRPr="00945A42">
        <w:rPr>
          <w:rFonts w:ascii="Arial" w:hAnsi="Arial" w:cs="Arial"/>
        </w:rPr>
        <w:t xml:space="preserve"> (20</w:t>
      </w:r>
      <w:r>
        <w:rPr>
          <w:rFonts w:ascii="Arial" w:hAnsi="Arial" w:cs="Arial"/>
        </w:rPr>
        <w:t>06</w:t>
      </w:r>
      <w:r w:rsidR="004E3089" w:rsidRPr="00945A42">
        <w:rPr>
          <w:rFonts w:ascii="Arial" w:hAnsi="Arial" w:cs="Arial"/>
        </w:rPr>
        <w:t xml:space="preserve">) believes that observation is </w:t>
      </w:r>
      <w:r w:rsidR="004E3089">
        <w:rPr>
          <w:rFonts w:ascii="Arial" w:hAnsi="Arial" w:cs="Arial"/>
        </w:rPr>
        <w:t xml:space="preserve">key to gaining a deeper insight and understanding of </w:t>
      </w:r>
      <w:r w:rsidR="004E3089" w:rsidRPr="00945A42">
        <w:rPr>
          <w:rFonts w:ascii="Arial" w:hAnsi="Arial" w:cs="Arial"/>
          <w:shd w:val="clear" w:color="auto" w:fill="FFFFFF"/>
        </w:rPr>
        <w:t>young children as learners</w:t>
      </w:r>
      <w:r w:rsidR="004E3089">
        <w:rPr>
          <w:rFonts w:ascii="Arial" w:hAnsi="Arial" w:cs="Arial"/>
          <w:shd w:val="clear" w:color="auto" w:fill="FFFFFF"/>
        </w:rPr>
        <w:t xml:space="preserve">, </w:t>
      </w:r>
      <w:r w:rsidR="00B44E0B">
        <w:rPr>
          <w:rFonts w:ascii="Arial" w:hAnsi="Arial" w:cs="Arial"/>
          <w:shd w:val="clear" w:color="auto" w:fill="FFFFFF"/>
        </w:rPr>
        <w:t>allowing</w:t>
      </w:r>
      <w:r w:rsidR="004E3089" w:rsidRPr="00945A42">
        <w:rPr>
          <w:rFonts w:ascii="Arial" w:hAnsi="Arial" w:cs="Arial"/>
          <w:shd w:val="clear" w:color="auto" w:fill="FFFFFF"/>
        </w:rPr>
        <w:t xml:space="preserve"> us to discover more about them as individuals. </w:t>
      </w:r>
      <w:proofErr w:type="spellStart"/>
      <w:r w:rsidR="004E3089">
        <w:rPr>
          <w:rFonts w:ascii="Arial" w:hAnsi="Arial" w:cs="Arial"/>
          <w:shd w:val="clear" w:color="auto" w:fill="FFFFFF"/>
        </w:rPr>
        <w:t>Neaum</w:t>
      </w:r>
      <w:proofErr w:type="spellEnd"/>
      <w:r w:rsidR="004E3089">
        <w:rPr>
          <w:rFonts w:ascii="Arial" w:hAnsi="Arial" w:cs="Arial"/>
          <w:shd w:val="clear" w:color="auto" w:fill="FFFFFF"/>
        </w:rPr>
        <w:t xml:space="preserve"> (2016) </w:t>
      </w:r>
      <w:r w:rsidR="001571A6">
        <w:rPr>
          <w:rFonts w:ascii="Arial" w:hAnsi="Arial" w:cs="Arial"/>
          <w:shd w:val="clear" w:color="auto" w:fill="FFFFFF"/>
        </w:rPr>
        <w:t>agrees</w:t>
      </w:r>
      <w:r w:rsidR="004E3089">
        <w:rPr>
          <w:rFonts w:ascii="Arial" w:hAnsi="Arial" w:cs="Arial"/>
          <w:shd w:val="clear" w:color="auto" w:fill="FFFFFF"/>
        </w:rPr>
        <w:t xml:space="preserve"> as he believes we observe for many reasons </w:t>
      </w:r>
      <w:r w:rsidR="00B44E0B">
        <w:rPr>
          <w:rFonts w:ascii="Arial" w:hAnsi="Arial" w:cs="Arial"/>
          <w:shd w:val="clear" w:color="auto" w:fill="FFFFFF"/>
        </w:rPr>
        <w:t>including</w:t>
      </w:r>
      <w:r w:rsidR="004E3089">
        <w:rPr>
          <w:rFonts w:ascii="Arial" w:hAnsi="Arial" w:cs="Arial"/>
          <w:shd w:val="clear" w:color="auto" w:fill="FFFFFF"/>
        </w:rPr>
        <w:t xml:space="preserve">; discovering interests and abilities, evaluating effective strategies, developing our knowledge and understanding of how children learn, but overall to ensure effective planning and provision. </w:t>
      </w:r>
      <w:r w:rsidR="006F6057">
        <w:rPr>
          <w:rFonts w:ascii="Arial" w:hAnsi="Arial" w:cs="Arial"/>
        </w:rPr>
        <w:t>As with all research tools</w:t>
      </w:r>
      <w:r w:rsidR="005B654D">
        <w:rPr>
          <w:rFonts w:ascii="Arial" w:hAnsi="Arial" w:cs="Arial"/>
        </w:rPr>
        <w:t xml:space="preserve">, </w:t>
      </w:r>
      <w:r w:rsidR="006F6057">
        <w:rPr>
          <w:rFonts w:ascii="Arial" w:hAnsi="Arial" w:cs="Arial"/>
        </w:rPr>
        <w:t>there are both advantages and disadvantages to using observation</w:t>
      </w:r>
      <w:r w:rsidR="005B654D">
        <w:rPr>
          <w:rFonts w:ascii="Arial" w:hAnsi="Arial" w:cs="Arial"/>
        </w:rPr>
        <w:t xml:space="preserve">. </w:t>
      </w:r>
      <w:r w:rsidR="00ED6BF8">
        <w:rPr>
          <w:rFonts w:ascii="Arial" w:hAnsi="Arial" w:cs="Arial"/>
        </w:rPr>
        <w:t>I</w:t>
      </w:r>
      <w:r w:rsidR="008F7D38">
        <w:rPr>
          <w:rFonts w:ascii="Arial" w:hAnsi="Arial" w:cs="Arial"/>
        </w:rPr>
        <w:t xml:space="preserve"> feel </w:t>
      </w:r>
      <w:r w:rsidR="00ED6BF8">
        <w:rPr>
          <w:rFonts w:ascii="Arial" w:hAnsi="Arial" w:cs="Arial"/>
        </w:rPr>
        <w:t>that a</w:t>
      </w:r>
      <w:r w:rsidR="00D64BFE">
        <w:rPr>
          <w:rFonts w:ascii="Arial" w:hAnsi="Arial" w:cs="Arial"/>
        </w:rPr>
        <w:t xml:space="preserve"> strong aspect of o</w:t>
      </w:r>
      <w:r w:rsidR="006F6057">
        <w:rPr>
          <w:rFonts w:ascii="Arial" w:hAnsi="Arial" w:cs="Arial"/>
        </w:rPr>
        <w:t xml:space="preserve">bservation </w:t>
      </w:r>
      <w:r w:rsidR="00D64BFE">
        <w:rPr>
          <w:rFonts w:ascii="Arial" w:hAnsi="Arial" w:cs="Arial"/>
        </w:rPr>
        <w:t xml:space="preserve">is that it </w:t>
      </w:r>
      <w:r w:rsidR="006F6057">
        <w:rPr>
          <w:rFonts w:ascii="Arial" w:hAnsi="Arial" w:cs="Arial"/>
        </w:rPr>
        <w:t>takes place in natural settings</w:t>
      </w:r>
      <w:r w:rsidR="004E3089">
        <w:rPr>
          <w:rFonts w:ascii="Arial" w:hAnsi="Arial" w:cs="Arial"/>
        </w:rPr>
        <w:t>,</w:t>
      </w:r>
      <w:r w:rsidR="006F6057">
        <w:rPr>
          <w:rFonts w:ascii="Arial" w:hAnsi="Arial" w:cs="Arial"/>
        </w:rPr>
        <w:t xml:space="preserve"> </w:t>
      </w:r>
      <w:r w:rsidR="00B44E0B">
        <w:rPr>
          <w:rFonts w:ascii="Arial" w:hAnsi="Arial" w:cs="Arial"/>
        </w:rPr>
        <w:t>providing</w:t>
      </w:r>
      <w:r w:rsidR="006F6057">
        <w:rPr>
          <w:rFonts w:ascii="Arial" w:hAnsi="Arial" w:cs="Arial"/>
        </w:rPr>
        <w:t xml:space="preserve"> us with a more realistic study</w:t>
      </w:r>
      <w:r w:rsidR="00D64BFE">
        <w:rPr>
          <w:rFonts w:ascii="Arial" w:hAnsi="Arial" w:cs="Arial"/>
        </w:rPr>
        <w:t xml:space="preserve"> of what we are researching</w:t>
      </w:r>
      <w:r w:rsidR="006F6057">
        <w:rPr>
          <w:rFonts w:ascii="Arial" w:hAnsi="Arial" w:cs="Arial"/>
        </w:rPr>
        <w:t xml:space="preserve">. </w:t>
      </w:r>
      <w:r w:rsidR="00590BA3">
        <w:rPr>
          <w:rFonts w:ascii="Arial" w:hAnsi="Arial" w:cs="Arial"/>
        </w:rPr>
        <w:t>Pellegrini</w:t>
      </w:r>
      <w:r w:rsidR="009B12A5">
        <w:rPr>
          <w:rFonts w:ascii="Arial" w:hAnsi="Arial" w:cs="Arial"/>
        </w:rPr>
        <w:t>, Symons and Hoch</w:t>
      </w:r>
      <w:r w:rsidR="00590BA3">
        <w:rPr>
          <w:rFonts w:ascii="Arial" w:hAnsi="Arial" w:cs="Arial"/>
        </w:rPr>
        <w:t xml:space="preserve"> (20</w:t>
      </w:r>
      <w:r w:rsidR="008F7D38">
        <w:rPr>
          <w:rFonts w:ascii="Arial" w:hAnsi="Arial" w:cs="Arial"/>
        </w:rPr>
        <w:t>1</w:t>
      </w:r>
      <w:r w:rsidR="00590BA3">
        <w:rPr>
          <w:rFonts w:ascii="Arial" w:hAnsi="Arial" w:cs="Arial"/>
        </w:rPr>
        <w:t xml:space="preserve">4) </w:t>
      </w:r>
      <w:r w:rsidR="00291702">
        <w:rPr>
          <w:rFonts w:ascii="Arial" w:hAnsi="Arial" w:cs="Arial"/>
        </w:rPr>
        <w:t>agrees</w:t>
      </w:r>
      <w:r w:rsidR="00590BA3">
        <w:rPr>
          <w:rFonts w:ascii="Arial" w:hAnsi="Arial" w:cs="Arial"/>
        </w:rPr>
        <w:t xml:space="preserve"> with this</w:t>
      </w:r>
      <w:r w:rsidR="008C6C5B">
        <w:rPr>
          <w:rFonts w:ascii="Arial" w:hAnsi="Arial" w:cs="Arial"/>
        </w:rPr>
        <w:t xml:space="preserve">, stating </w:t>
      </w:r>
      <w:r w:rsidR="00590BA3">
        <w:rPr>
          <w:rFonts w:ascii="Arial" w:hAnsi="Arial" w:cs="Arial"/>
        </w:rPr>
        <w:t>that observation is ‘in real time’</w:t>
      </w:r>
      <w:r w:rsidR="008C6C5B">
        <w:rPr>
          <w:rFonts w:ascii="Arial" w:hAnsi="Arial" w:cs="Arial"/>
        </w:rPr>
        <w:t xml:space="preserve">, leading </w:t>
      </w:r>
      <w:r w:rsidR="004E3089">
        <w:rPr>
          <w:rFonts w:ascii="Arial" w:hAnsi="Arial" w:cs="Arial"/>
        </w:rPr>
        <w:t>to</w:t>
      </w:r>
      <w:r w:rsidR="008C6C5B">
        <w:rPr>
          <w:rFonts w:ascii="Arial" w:hAnsi="Arial" w:cs="Arial"/>
        </w:rPr>
        <w:t xml:space="preserve"> </w:t>
      </w:r>
      <w:r w:rsidR="004E3089">
        <w:rPr>
          <w:rFonts w:ascii="Arial" w:hAnsi="Arial" w:cs="Arial"/>
        </w:rPr>
        <w:t>more accurate evidence</w:t>
      </w:r>
      <w:r w:rsidR="003A3969">
        <w:rPr>
          <w:rFonts w:ascii="Arial" w:hAnsi="Arial" w:cs="Arial"/>
        </w:rPr>
        <w:t xml:space="preserve"> </w:t>
      </w:r>
      <w:r w:rsidR="008C6C5B">
        <w:rPr>
          <w:rFonts w:ascii="Arial" w:hAnsi="Arial" w:cs="Arial"/>
        </w:rPr>
        <w:t>and</w:t>
      </w:r>
      <w:r w:rsidR="004E3089">
        <w:rPr>
          <w:rFonts w:ascii="Arial" w:hAnsi="Arial" w:cs="Arial"/>
        </w:rPr>
        <w:t xml:space="preserve"> </w:t>
      </w:r>
      <w:r w:rsidR="003A3969">
        <w:rPr>
          <w:rFonts w:ascii="Arial" w:hAnsi="Arial" w:cs="Arial"/>
        </w:rPr>
        <w:t xml:space="preserve">a more effective outcome. </w:t>
      </w:r>
      <w:r w:rsidR="00B664A6">
        <w:rPr>
          <w:rFonts w:ascii="Arial" w:hAnsi="Arial" w:cs="Arial"/>
        </w:rPr>
        <w:t xml:space="preserve">Smidt (2005) </w:t>
      </w:r>
      <w:r w:rsidR="00291702">
        <w:rPr>
          <w:rFonts w:ascii="Arial" w:hAnsi="Arial" w:cs="Arial"/>
        </w:rPr>
        <w:t>also agrees</w:t>
      </w:r>
      <w:r w:rsidR="00B664A6">
        <w:rPr>
          <w:rFonts w:ascii="Arial" w:hAnsi="Arial" w:cs="Arial"/>
        </w:rPr>
        <w:t xml:space="preserve"> as she believes that observation </w:t>
      </w:r>
      <w:r w:rsidR="002B615B">
        <w:rPr>
          <w:rFonts w:ascii="Arial" w:hAnsi="Arial" w:cs="Arial"/>
        </w:rPr>
        <w:t xml:space="preserve">sometimes </w:t>
      </w:r>
      <w:r w:rsidR="00B664A6">
        <w:rPr>
          <w:rFonts w:ascii="Arial" w:hAnsi="Arial" w:cs="Arial"/>
        </w:rPr>
        <w:t>allows us to see a child progress</w:t>
      </w:r>
      <w:r w:rsidR="00590BA3">
        <w:rPr>
          <w:rFonts w:ascii="Arial" w:hAnsi="Arial" w:cs="Arial"/>
        </w:rPr>
        <w:t xml:space="preserve"> easily</w:t>
      </w:r>
      <w:r w:rsidR="00BA31A2">
        <w:rPr>
          <w:rFonts w:ascii="Arial" w:hAnsi="Arial" w:cs="Arial"/>
        </w:rPr>
        <w:t>,</w:t>
      </w:r>
      <w:r w:rsidR="00590BA3">
        <w:rPr>
          <w:rFonts w:ascii="Arial" w:hAnsi="Arial" w:cs="Arial"/>
        </w:rPr>
        <w:t xml:space="preserve"> as it can be something we see </w:t>
      </w:r>
      <w:r w:rsidR="0033711C">
        <w:rPr>
          <w:rFonts w:ascii="Arial" w:hAnsi="Arial" w:cs="Arial"/>
        </w:rPr>
        <w:t>immediately</w:t>
      </w:r>
      <w:r w:rsidR="00B664A6">
        <w:rPr>
          <w:rFonts w:ascii="Arial" w:hAnsi="Arial" w:cs="Arial"/>
        </w:rPr>
        <w:t xml:space="preserve">, for example, a child doing something that they were not able to do the week before. </w:t>
      </w:r>
      <w:r w:rsidR="00802063">
        <w:rPr>
          <w:rFonts w:ascii="Arial" w:hAnsi="Arial" w:cs="Arial"/>
        </w:rPr>
        <w:t xml:space="preserve">Despite this, </w:t>
      </w:r>
      <w:r w:rsidR="004B20B7">
        <w:rPr>
          <w:rFonts w:ascii="Arial" w:hAnsi="Arial" w:cs="Arial"/>
        </w:rPr>
        <w:t>observation can be difficult</w:t>
      </w:r>
      <w:r w:rsidR="0033711C">
        <w:rPr>
          <w:rFonts w:ascii="Arial" w:hAnsi="Arial" w:cs="Arial"/>
        </w:rPr>
        <w:t xml:space="preserve">, </w:t>
      </w:r>
      <w:r w:rsidR="004B20B7">
        <w:rPr>
          <w:rFonts w:ascii="Arial" w:hAnsi="Arial" w:cs="Arial"/>
        </w:rPr>
        <w:t xml:space="preserve">as many things are </w:t>
      </w:r>
      <w:r w:rsidR="0033711C">
        <w:rPr>
          <w:rFonts w:ascii="Arial" w:hAnsi="Arial" w:cs="Arial"/>
        </w:rPr>
        <w:t>happening</w:t>
      </w:r>
      <w:r w:rsidR="004B20B7">
        <w:rPr>
          <w:rFonts w:ascii="Arial" w:hAnsi="Arial" w:cs="Arial"/>
        </w:rPr>
        <w:t xml:space="preserve"> at once</w:t>
      </w:r>
      <w:r w:rsidR="0033711C">
        <w:rPr>
          <w:rFonts w:ascii="Arial" w:hAnsi="Arial" w:cs="Arial"/>
        </w:rPr>
        <w:t>,</w:t>
      </w:r>
      <w:r w:rsidR="00B9791A">
        <w:rPr>
          <w:rFonts w:ascii="Arial" w:hAnsi="Arial" w:cs="Arial"/>
        </w:rPr>
        <w:t xml:space="preserve"> result</w:t>
      </w:r>
      <w:r w:rsidR="0033711C">
        <w:rPr>
          <w:rFonts w:ascii="Arial" w:hAnsi="Arial" w:cs="Arial"/>
        </w:rPr>
        <w:t>ing</w:t>
      </w:r>
      <w:r w:rsidR="00B9791A">
        <w:rPr>
          <w:rFonts w:ascii="Arial" w:hAnsi="Arial" w:cs="Arial"/>
        </w:rPr>
        <w:t xml:space="preserve"> in </w:t>
      </w:r>
      <w:r w:rsidR="00733500">
        <w:rPr>
          <w:rFonts w:ascii="Arial" w:hAnsi="Arial" w:cs="Arial"/>
        </w:rPr>
        <w:t>failing to observe something</w:t>
      </w:r>
      <w:r w:rsidR="00802063">
        <w:rPr>
          <w:rFonts w:ascii="Arial" w:hAnsi="Arial" w:cs="Arial"/>
        </w:rPr>
        <w:t xml:space="preserve"> </w:t>
      </w:r>
      <w:r w:rsidR="0033711C">
        <w:rPr>
          <w:rFonts w:ascii="Arial" w:hAnsi="Arial" w:cs="Arial"/>
        </w:rPr>
        <w:t>possibly</w:t>
      </w:r>
      <w:r w:rsidR="004B20B7">
        <w:rPr>
          <w:rFonts w:ascii="Arial" w:hAnsi="Arial" w:cs="Arial"/>
        </w:rPr>
        <w:t xml:space="preserve"> crucial to</w:t>
      </w:r>
      <w:r w:rsidR="003A3969">
        <w:rPr>
          <w:rFonts w:ascii="Arial" w:hAnsi="Arial" w:cs="Arial"/>
        </w:rPr>
        <w:t xml:space="preserve"> the</w:t>
      </w:r>
      <w:r w:rsidR="00733500">
        <w:rPr>
          <w:rFonts w:ascii="Arial" w:hAnsi="Arial" w:cs="Arial"/>
        </w:rPr>
        <w:t xml:space="preserve"> </w:t>
      </w:r>
      <w:r w:rsidR="004B20B7">
        <w:rPr>
          <w:rFonts w:ascii="Arial" w:hAnsi="Arial" w:cs="Arial"/>
        </w:rPr>
        <w:t xml:space="preserve">research. </w:t>
      </w:r>
      <w:r w:rsidR="00E76503">
        <w:rPr>
          <w:rFonts w:ascii="Arial" w:hAnsi="Arial" w:cs="Arial"/>
        </w:rPr>
        <w:t>Thomas (</w:t>
      </w:r>
      <w:r w:rsidR="003A4380">
        <w:rPr>
          <w:rFonts w:ascii="Arial" w:hAnsi="Arial" w:cs="Arial"/>
        </w:rPr>
        <w:t>2009</w:t>
      </w:r>
      <w:r w:rsidR="002545A9">
        <w:rPr>
          <w:rFonts w:ascii="Arial" w:hAnsi="Arial" w:cs="Arial"/>
        </w:rPr>
        <w:t>, p. 224</w:t>
      </w:r>
      <w:r w:rsidR="003A4380">
        <w:rPr>
          <w:rFonts w:ascii="Arial" w:hAnsi="Arial" w:cs="Arial"/>
        </w:rPr>
        <w:t xml:space="preserve">) </w:t>
      </w:r>
      <w:r w:rsidR="00291702">
        <w:rPr>
          <w:rFonts w:ascii="Arial" w:hAnsi="Arial" w:cs="Arial"/>
        </w:rPr>
        <w:t>agrees</w:t>
      </w:r>
      <w:r w:rsidR="00165C63">
        <w:rPr>
          <w:rFonts w:ascii="Arial" w:hAnsi="Arial" w:cs="Arial"/>
        </w:rPr>
        <w:t xml:space="preserve"> as</w:t>
      </w:r>
      <w:r w:rsidR="002545A9">
        <w:rPr>
          <w:rFonts w:ascii="Arial" w:hAnsi="Arial" w:cs="Arial"/>
        </w:rPr>
        <w:t xml:space="preserve"> he</w:t>
      </w:r>
      <w:r w:rsidR="00165C63">
        <w:rPr>
          <w:rFonts w:ascii="Arial" w:hAnsi="Arial" w:cs="Arial"/>
        </w:rPr>
        <w:t xml:space="preserve"> believe</w:t>
      </w:r>
      <w:r w:rsidR="002545A9">
        <w:rPr>
          <w:rFonts w:ascii="Arial" w:hAnsi="Arial" w:cs="Arial"/>
        </w:rPr>
        <w:t>s</w:t>
      </w:r>
      <w:r w:rsidR="00165C63">
        <w:rPr>
          <w:rFonts w:ascii="Arial" w:hAnsi="Arial" w:cs="Arial"/>
        </w:rPr>
        <w:t xml:space="preserve"> that we are sometimes limited to what we see or hear in the classroom due to various reasons.</w:t>
      </w:r>
      <w:r w:rsidR="000F01D4">
        <w:rPr>
          <w:rFonts w:ascii="Arial" w:hAnsi="Arial" w:cs="Arial"/>
        </w:rPr>
        <w:t xml:space="preserve"> Sharp (2009) also support</w:t>
      </w:r>
      <w:r w:rsidR="00714DA5">
        <w:rPr>
          <w:rFonts w:ascii="Arial" w:hAnsi="Arial" w:cs="Arial"/>
        </w:rPr>
        <w:t>s</w:t>
      </w:r>
      <w:r w:rsidR="000F01D4">
        <w:rPr>
          <w:rFonts w:ascii="Arial" w:hAnsi="Arial" w:cs="Arial"/>
        </w:rPr>
        <w:t xml:space="preserve"> this as he believes it is not an easy task trying to quickly note everything that is said and done</w:t>
      </w:r>
      <w:r w:rsidR="00714DA5">
        <w:rPr>
          <w:rFonts w:ascii="Arial" w:hAnsi="Arial" w:cs="Arial"/>
        </w:rPr>
        <w:t>,</w:t>
      </w:r>
      <w:r w:rsidR="000F01D4">
        <w:rPr>
          <w:rFonts w:ascii="Arial" w:hAnsi="Arial" w:cs="Arial"/>
        </w:rPr>
        <w:t xml:space="preserve"> whilst observing at the same time. </w:t>
      </w:r>
    </w:p>
    <w:p w14:paraId="0C239B8B" w14:textId="3F7D9A14" w:rsidR="008302C7" w:rsidRDefault="003B7FCD" w:rsidP="00803E99">
      <w:pPr>
        <w:spacing w:line="360" w:lineRule="auto"/>
        <w:rPr>
          <w:rFonts w:ascii="Arial" w:hAnsi="Arial" w:cs="Arial"/>
        </w:rPr>
      </w:pPr>
      <w:r>
        <w:rPr>
          <w:rFonts w:ascii="Arial" w:hAnsi="Arial" w:cs="Arial"/>
        </w:rPr>
        <w:t>When planning, I created my own observation schedule (see appendix 1) using the Leuven Scale.</w:t>
      </w:r>
      <w:r w:rsidR="0048488F" w:rsidRPr="0048488F">
        <w:rPr>
          <w:rFonts w:ascii="Arial" w:hAnsi="Arial" w:cs="Arial"/>
        </w:rPr>
        <w:t xml:space="preserve"> </w:t>
      </w:r>
      <w:r w:rsidR="0048488F">
        <w:rPr>
          <w:rFonts w:ascii="Arial" w:hAnsi="Arial" w:cs="Arial"/>
        </w:rPr>
        <w:t xml:space="preserve">Emotionally Healthy Schools </w:t>
      </w:r>
      <w:r w:rsidR="0048488F" w:rsidRPr="00ED4BAE">
        <w:rPr>
          <w:rFonts w:ascii="Arial" w:hAnsi="Arial" w:cs="Arial"/>
        </w:rPr>
        <w:t>(20</w:t>
      </w:r>
      <w:r w:rsidR="007E2C06">
        <w:rPr>
          <w:rFonts w:ascii="Arial" w:hAnsi="Arial" w:cs="Arial"/>
        </w:rPr>
        <w:t>19</w:t>
      </w:r>
      <w:r w:rsidR="0048488F" w:rsidRPr="00ED4BAE">
        <w:rPr>
          <w:rFonts w:ascii="Arial" w:hAnsi="Arial" w:cs="Arial"/>
        </w:rPr>
        <w:t>)</w:t>
      </w:r>
      <w:r w:rsidR="0048488F">
        <w:rPr>
          <w:rFonts w:ascii="Arial" w:hAnsi="Arial" w:cs="Arial"/>
        </w:rPr>
        <w:t xml:space="preserve"> </w:t>
      </w:r>
      <w:r w:rsidR="00617070">
        <w:rPr>
          <w:rFonts w:ascii="Arial" w:hAnsi="Arial" w:cs="Arial"/>
        </w:rPr>
        <w:t>believes</w:t>
      </w:r>
      <w:r w:rsidR="0048488F" w:rsidRPr="00ED4BAE">
        <w:rPr>
          <w:rFonts w:ascii="Arial" w:hAnsi="Arial" w:cs="Arial"/>
        </w:rPr>
        <w:t xml:space="preserve"> the Leuven Scale is </w:t>
      </w:r>
      <w:r w:rsidR="0048488F">
        <w:rPr>
          <w:rFonts w:ascii="Arial" w:hAnsi="Arial" w:cs="Arial"/>
        </w:rPr>
        <w:t>an assessment tool</w:t>
      </w:r>
      <w:r w:rsidR="00617070">
        <w:rPr>
          <w:rFonts w:ascii="Arial" w:hAnsi="Arial" w:cs="Arial"/>
          <w:color w:val="130806"/>
          <w:shd w:val="clear" w:color="auto" w:fill="FBFCFD"/>
        </w:rPr>
        <w:t xml:space="preserve">, </w:t>
      </w:r>
      <w:r w:rsidR="0048488F" w:rsidRPr="00ED4BAE">
        <w:rPr>
          <w:rFonts w:ascii="Arial" w:hAnsi="Arial" w:cs="Arial"/>
          <w:color w:val="130806"/>
          <w:shd w:val="clear" w:color="auto" w:fill="FBFCFD"/>
        </w:rPr>
        <w:t xml:space="preserve">developed by </w:t>
      </w:r>
      <w:proofErr w:type="spellStart"/>
      <w:r w:rsidR="0048488F" w:rsidRPr="00ED4BAE">
        <w:rPr>
          <w:rFonts w:ascii="Arial" w:hAnsi="Arial" w:cs="Arial"/>
          <w:color w:val="130806"/>
          <w:shd w:val="clear" w:color="auto" w:fill="FBFCFD"/>
        </w:rPr>
        <w:t>Ferre</w:t>
      </w:r>
      <w:proofErr w:type="spellEnd"/>
      <w:r w:rsidR="0048488F" w:rsidRPr="00ED4BAE">
        <w:rPr>
          <w:rFonts w:ascii="Arial" w:hAnsi="Arial" w:cs="Arial"/>
          <w:color w:val="130806"/>
          <w:shd w:val="clear" w:color="auto" w:fill="FBFCFD"/>
        </w:rPr>
        <w:t xml:space="preserve"> Leavers and his team at Leuven University in Belgium</w:t>
      </w:r>
      <w:r w:rsidR="00BA31A2">
        <w:rPr>
          <w:rFonts w:ascii="Arial" w:hAnsi="Arial" w:cs="Arial"/>
          <w:color w:val="130806"/>
          <w:shd w:val="clear" w:color="auto" w:fill="FBFCFD"/>
        </w:rPr>
        <w:t>,</w:t>
      </w:r>
      <w:r w:rsidR="0048488F">
        <w:rPr>
          <w:rFonts w:ascii="Arial" w:hAnsi="Arial" w:cs="Arial"/>
          <w:color w:val="130806"/>
          <w:shd w:val="clear" w:color="auto" w:fill="FBFCFD"/>
        </w:rPr>
        <w:t xml:space="preserve"> specifically focus</w:t>
      </w:r>
      <w:r w:rsidR="00617070">
        <w:rPr>
          <w:rFonts w:ascii="Arial" w:hAnsi="Arial" w:cs="Arial"/>
          <w:color w:val="130806"/>
          <w:shd w:val="clear" w:color="auto" w:fill="FBFCFD"/>
        </w:rPr>
        <w:t>ing</w:t>
      </w:r>
      <w:r w:rsidR="0048488F">
        <w:rPr>
          <w:rFonts w:ascii="Arial" w:hAnsi="Arial" w:cs="Arial"/>
          <w:color w:val="130806"/>
          <w:shd w:val="clear" w:color="auto" w:fill="FBFCFD"/>
        </w:rPr>
        <w:t xml:space="preserve"> on two crucial indicators, involvement and well-being. </w:t>
      </w:r>
      <w:r w:rsidR="0047363C">
        <w:rPr>
          <w:rFonts w:ascii="Arial" w:hAnsi="Arial" w:cs="Arial"/>
          <w:color w:val="130806"/>
          <w:shd w:val="clear" w:color="auto" w:fill="FBFCFD"/>
        </w:rPr>
        <w:t xml:space="preserve">I decided to use both indicators in my observation schedule, as I felt it would provide me with a more holistic view. </w:t>
      </w:r>
      <w:r w:rsidR="0048488F">
        <w:rPr>
          <w:rFonts w:ascii="Arial" w:hAnsi="Arial" w:cs="Arial"/>
          <w:color w:val="130806"/>
          <w:shd w:val="clear" w:color="auto" w:fill="FBFCFD"/>
        </w:rPr>
        <w:t xml:space="preserve">I believe that these </w:t>
      </w:r>
      <w:r w:rsidR="0047363C">
        <w:rPr>
          <w:rFonts w:ascii="Arial" w:hAnsi="Arial" w:cs="Arial"/>
          <w:color w:val="130806"/>
          <w:shd w:val="clear" w:color="auto" w:fill="FBFCFD"/>
        </w:rPr>
        <w:t xml:space="preserve">indicators </w:t>
      </w:r>
      <w:r w:rsidR="0048488F">
        <w:rPr>
          <w:rFonts w:ascii="Arial" w:hAnsi="Arial" w:cs="Arial"/>
          <w:color w:val="130806"/>
          <w:shd w:val="clear" w:color="auto" w:fill="FBFCFD"/>
        </w:rPr>
        <w:t>are</w:t>
      </w:r>
      <w:r w:rsidR="0048488F">
        <w:rPr>
          <w:rFonts w:ascii="Arial" w:hAnsi="Arial" w:cs="Arial"/>
        </w:rPr>
        <w:t xml:space="preserve"> essential in the learning, development and progression of children.</w:t>
      </w:r>
      <w:r w:rsidR="00CD456A">
        <w:rPr>
          <w:rFonts w:ascii="Arial" w:hAnsi="Arial" w:cs="Arial"/>
        </w:rPr>
        <w:t xml:space="preserve"> I feel </w:t>
      </w:r>
      <w:r w:rsidR="00264964">
        <w:rPr>
          <w:rFonts w:ascii="Arial" w:hAnsi="Arial" w:cs="Arial"/>
        </w:rPr>
        <w:t xml:space="preserve">that planning an observation schedule encourages thought of what you’d like to achieve or discover </w:t>
      </w:r>
      <w:r w:rsidR="00864DE6">
        <w:rPr>
          <w:rFonts w:ascii="Arial" w:hAnsi="Arial" w:cs="Arial"/>
        </w:rPr>
        <w:t>from</w:t>
      </w:r>
      <w:r w:rsidR="00264964">
        <w:rPr>
          <w:rFonts w:ascii="Arial" w:hAnsi="Arial" w:cs="Arial"/>
        </w:rPr>
        <w:t xml:space="preserve"> the observation. Sharp (2009) </w:t>
      </w:r>
      <w:r w:rsidR="00864DE6">
        <w:rPr>
          <w:rFonts w:ascii="Arial" w:hAnsi="Arial" w:cs="Arial"/>
        </w:rPr>
        <w:t>agrees</w:t>
      </w:r>
      <w:r w:rsidR="00264964">
        <w:rPr>
          <w:rFonts w:ascii="Arial" w:hAnsi="Arial" w:cs="Arial"/>
        </w:rPr>
        <w:t xml:space="preserve"> as he </w:t>
      </w:r>
      <w:r w:rsidR="004C5EDE">
        <w:rPr>
          <w:rFonts w:ascii="Arial" w:hAnsi="Arial" w:cs="Arial"/>
        </w:rPr>
        <w:t>claims</w:t>
      </w:r>
      <w:r w:rsidR="00264964">
        <w:rPr>
          <w:rFonts w:ascii="Arial" w:hAnsi="Arial" w:cs="Arial"/>
        </w:rPr>
        <w:t xml:space="preserve"> </w:t>
      </w:r>
      <w:r w:rsidR="00BA31A2">
        <w:rPr>
          <w:rFonts w:ascii="Arial" w:hAnsi="Arial" w:cs="Arial"/>
        </w:rPr>
        <w:t>we</w:t>
      </w:r>
      <w:r w:rsidR="00264964">
        <w:rPr>
          <w:rFonts w:ascii="Arial" w:hAnsi="Arial" w:cs="Arial"/>
        </w:rPr>
        <w:t xml:space="preserve"> are almost forced to decide on what </w:t>
      </w:r>
      <w:r w:rsidR="00BA31A2">
        <w:rPr>
          <w:rFonts w:ascii="Arial" w:hAnsi="Arial" w:cs="Arial"/>
        </w:rPr>
        <w:t>we</w:t>
      </w:r>
      <w:r w:rsidR="00264964">
        <w:rPr>
          <w:rFonts w:ascii="Arial" w:hAnsi="Arial" w:cs="Arial"/>
        </w:rPr>
        <w:t xml:space="preserve"> are looking for</w:t>
      </w:r>
      <w:r w:rsidR="00864DE6">
        <w:rPr>
          <w:rFonts w:ascii="Arial" w:hAnsi="Arial" w:cs="Arial"/>
        </w:rPr>
        <w:t xml:space="preserve"> </w:t>
      </w:r>
      <w:r w:rsidR="00617070">
        <w:rPr>
          <w:rFonts w:ascii="Arial" w:hAnsi="Arial" w:cs="Arial"/>
        </w:rPr>
        <w:t>as</w:t>
      </w:r>
      <w:r w:rsidR="00864DE6">
        <w:rPr>
          <w:rFonts w:ascii="Arial" w:hAnsi="Arial" w:cs="Arial"/>
        </w:rPr>
        <w:t xml:space="preserve"> it is predetermined</w:t>
      </w:r>
      <w:r w:rsidR="00264964">
        <w:rPr>
          <w:rFonts w:ascii="Arial" w:hAnsi="Arial" w:cs="Arial"/>
        </w:rPr>
        <w:t>, such as</w:t>
      </w:r>
      <w:r w:rsidR="00617070">
        <w:rPr>
          <w:rFonts w:ascii="Arial" w:hAnsi="Arial" w:cs="Arial"/>
        </w:rPr>
        <w:t xml:space="preserve">; </w:t>
      </w:r>
      <w:r w:rsidR="00264964">
        <w:rPr>
          <w:rFonts w:ascii="Arial" w:hAnsi="Arial" w:cs="Arial"/>
        </w:rPr>
        <w:t>actions, interactions or other behaviours</w:t>
      </w:r>
      <w:r w:rsidR="00ED4BAE">
        <w:rPr>
          <w:rFonts w:ascii="Arial" w:hAnsi="Arial" w:cs="Arial"/>
        </w:rPr>
        <w:t>.</w:t>
      </w:r>
      <w:r w:rsidR="004107D7">
        <w:rPr>
          <w:rFonts w:ascii="Arial" w:hAnsi="Arial" w:cs="Arial"/>
        </w:rPr>
        <w:t xml:space="preserve"> </w:t>
      </w:r>
      <w:r w:rsidR="00F10D49">
        <w:rPr>
          <w:rFonts w:ascii="Arial" w:hAnsi="Arial" w:cs="Arial"/>
        </w:rPr>
        <w:t>I</w:t>
      </w:r>
      <w:r w:rsidR="00885680">
        <w:rPr>
          <w:rFonts w:ascii="Arial" w:hAnsi="Arial" w:cs="Arial"/>
        </w:rPr>
        <w:t>n my observation schedule, I</w:t>
      </w:r>
      <w:r w:rsidR="00843FEA">
        <w:rPr>
          <w:rFonts w:ascii="Arial" w:hAnsi="Arial" w:cs="Arial"/>
        </w:rPr>
        <w:t xml:space="preserve"> </w:t>
      </w:r>
      <w:r w:rsidR="00617070">
        <w:rPr>
          <w:rFonts w:ascii="Arial" w:hAnsi="Arial" w:cs="Arial"/>
        </w:rPr>
        <w:t>allowed</w:t>
      </w:r>
      <w:r w:rsidR="00843FEA">
        <w:rPr>
          <w:rFonts w:ascii="Arial" w:hAnsi="Arial" w:cs="Arial"/>
        </w:rPr>
        <w:t xml:space="preserve"> space for additional comments for each child</w:t>
      </w:r>
      <w:r w:rsidR="00617070">
        <w:rPr>
          <w:rFonts w:ascii="Arial" w:hAnsi="Arial" w:cs="Arial"/>
        </w:rPr>
        <w:t xml:space="preserve"> </w:t>
      </w:r>
      <w:r w:rsidR="00843FEA">
        <w:rPr>
          <w:rFonts w:ascii="Arial" w:hAnsi="Arial" w:cs="Arial"/>
        </w:rPr>
        <w:t>if any considerations needed to be taken in</w:t>
      </w:r>
      <w:r w:rsidR="00BA31A2">
        <w:rPr>
          <w:rFonts w:ascii="Arial" w:hAnsi="Arial" w:cs="Arial"/>
        </w:rPr>
        <w:t xml:space="preserve"> to account</w:t>
      </w:r>
      <w:r w:rsidR="00843FEA">
        <w:rPr>
          <w:rFonts w:ascii="Arial" w:hAnsi="Arial" w:cs="Arial"/>
        </w:rPr>
        <w:t xml:space="preserve"> whilst </w:t>
      </w:r>
      <w:r w:rsidR="00843FEA">
        <w:rPr>
          <w:rFonts w:ascii="Arial" w:hAnsi="Arial" w:cs="Arial"/>
        </w:rPr>
        <w:lastRenderedPageBreak/>
        <w:t xml:space="preserve">evaluating the observation schedule. </w:t>
      </w:r>
      <w:r w:rsidR="00822377">
        <w:rPr>
          <w:rFonts w:ascii="Arial" w:hAnsi="Arial" w:cs="Arial"/>
        </w:rPr>
        <w:t>Pellegrini</w:t>
      </w:r>
      <w:r w:rsidR="009B12A5">
        <w:rPr>
          <w:rFonts w:ascii="Arial" w:hAnsi="Arial" w:cs="Arial"/>
        </w:rPr>
        <w:t>, Symons and Hoch</w:t>
      </w:r>
      <w:r w:rsidR="00822377">
        <w:rPr>
          <w:rFonts w:ascii="Arial" w:hAnsi="Arial" w:cs="Arial"/>
        </w:rPr>
        <w:t xml:space="preserve"> (2014) </w:t>
      </w:r>
      <w:r w:rsidR="003B5AA1">
        <w:rPr>
          <w:rFonts w:ascii="Arial" w:hAnsi="Arial" w:cs="Arial"/>
        </w:rPr>
        <w:t>supports</w:t>
      </w:r>
      <w:r w:rsidR="00822377">
        <w:rPr>
          <w:rFonts w:ascii="Arial" w:hAnsi="Arial" w:cs="Arial"/>
        </w:rPr>
        <w:t xml:space="preserve"> this as </w:t>
      </w:r>
      <w:r w:rsidR="009B12A5">
        <w:rPr>
          <w:rFonts w:ascii="Arial" w:hAnsi="Arial" w:cs="Arial"/>
        </w:rPr>
        <w:t>t</w:t>
      </w:r>
      <w:r w:rsidR="00822377">
        <w:rPr>
          <w:rFonts w:ascii="Arial" w:hAnsi="Arial" w:cs="Arial"/>
        </w:rPr>
        <w:t>he</w:t>
      </w:r>
      <w:r w:rsidR="009B12A5">
        <w:rPr>
          <w:rFonts w:ascii="Arial" w:hAnsi="Arial" w:cs="Arial"/>
        </w:rPr>
        <w:t>y</w:t>
      </w:r>
      <w:r w:rsidR="00822377">
        <w:rPr>
          <w:rFonts w:ascii="Arial" w:hAnsi="Arial" w:cs="Arial"/>
        </w:rPr>
        <w:t xml:space="preserve"> believe that </w:t>
      </w:r>
      <w:r w:rsidR="00D7201A">
        <w:rPr>
          <w:rFonts w:ascii="Arial" w:hAnsi="Arial" w:cs="Arial"/>
        </w:rPr>
        <w:t>strong descriptions are the basis for valid and accurate evidence</w:t>
      </w:r>
      <w:r w:rsidR="00AC62F3">
        <w:rPr>
          <w:rFonts w:ascii="Arial" w:hAnsi="Arial" w:cs="Arial"/>
        </w:rPr>
        <w:t xml:space="preserve">. I feel the Leuven Scale is also useful to </w:t>
      </w:r>
      <w:r w:rsidR="00F77BF1">
        <w:rPr>
          <w:rFonts w:ascii="Arial" w:hAnsi="Arial" w:cs="Arial"/>
        </w:rPr>
        <w:t>assess targeted children that are particularly concerning</w:t>
      </w:r>
      <w:r w:rsidR="003B5AA1">
        <w:rPr>
          <w:rFonts w:ascii="Arial" w:hAnsi="Arial" w:cs="Arial"/>
        </w:rPr>
        <w:t>.</w:t>
      </w:r>
      <w:r w:rsidR="00AC62F3">
        <w:rPr>
          <w:rFonts w:ascii="Arial" w:hAnsi="Arial" w:cs="Arial"/>
        </w:rPr>
        <w:t xml:space="preserve"> as it</w:t>
      </w:r>
      <w:r w:rsidR="00F77BF1">
        <w:rPr>
          <w:rFonts w:ascii="Arial" w:hAnsi="Arial" w:cs="Arial"/>
        </w:rPr>
        <w:t xml:space="preserve"> can provide </w:t>
      </w:r>
      <w:r w:rsidR="00587728">
        <w:rPr>
          <w:rFonts w:ascii="Arial" w:hAnsi="Arial" w:cs="Arial"/>
        </w:rPr>
        <w:t>us</w:t>
      </w:r>
      <w:r w:rsidR="00F77BF1">
        <w:rPr>
          <w:rFonts w:ascii="Arial" w:hAnsi="Arial" w:cs="Arial"/>
        </w:rPr>
        <w:t xml:space="preserve"> with a deeper understanding of the children, and </w:t>
      </w:r>
      <w:r w:rsidR="00587728">
        <w:rPr>
          <w:rFonts w:ascii="Arial" w:hAnsi="Arial" w:cs="Arial"/>
        </w:rPr>
        <w:t>therefore some effective changes can take place</w:t>
      </w:r>
      <w:r w:rsidR="000F01D4">
        <w:rPr>
          <w:rFonts w:ascii="Arial" w:hAnsi="Arial" w:cs="Arial"/>
        </w:rPr>
        <w:t>,</w:t>
      </w:r>
      <w:r w:rsidR="00F77BF1">
        <w:rPr>
          <w:rFonts w:ascii="Arial" w:hAnsi="Arial" w:cs="Arial"/>
        </w:rPr>
        <w:t xml:space="preserve"> such as changing the learning environment. </w:t>
      </w:r>
      <w:r w:rsidR="00596C92">
        <w:rPr>
          <w:rFonts w:ascii="Arial" w:hAnsi="Arial" w:cs="Arial"/>
        </w:rPr>
        <w:t xml:space="preserve">Emotionally Healthy Schools (2019) would agree with this as they believe that low levels of involvement and well-being can have a detrimental effect on the child’s development. </w:t>
      </w:r>
      <w:r w:rsidR="000519D1">
        <w:rPr>
          <w:rFonts w:ascii="Arial" w:hAnsi="Arial" w:cs="Arial"/>
        </w:rPr>
        <w:t xml:space="preserve">Therefore, I believe that making appropriate changes could improve a child’s involvement and well-being. </w:t>
      </w:r>
      <w:r w:rsidR="00596C92">
        <w:rPr>
          <w:rFonts w:ascii="Arial" w:hAnsi="Arial" w:cs="Arial"/>
        </w:rPr>
        <w:t>Despite this,</w:t>
      </w:r>
      <w:r w:rsidR="00AC2E09">
        <w:rPr>
          <w:rFonts w:ascii="Arial" w:hAnsi="Arial" w:cs="Arial"/>
        </w:rPr>
        <w:t xml:space="preserve"> for an effective and more accurate insight, </w:t>
      </w:r>
      <w:r w:rsidR="009E043E">
        <w:rPr>
          <w:rFonts w:ascii="Arial" w:hAnsi="Arial" w:cs="Arial"/>
        </w:rPr>
        <w:t>observation needs</w:t>
      </w:r>
      <w:r w:rsidR="00AC2E09">
        <w:rPr>
          <w:rFonts w:ascii="Arial" w:hAnsi="Arial" w:cs="Arial"/>
        </w:rPr>
        <w:t xml:space="preserve"> to </w:t>
      </w:r>
      <w:r w:rsidR="00590F51">
        <w:rPr>
          <w:rFonts w:ascii="Arial" w:hAnsi="Arial" w:cs="Arial"/>
        </w:rPr>
        <w:t>happen</w:t>
      </w:r>
      <w:r w:rsidR="00596C92">
        <w:rPr>
          <w:rFonts w:ascii="Arial" w:hAnsi="Arial" w:cs="Arial"/>
        </w:rPr>
        <w:t xml:space="preserve"> regularly</w:t>
      </w:r>
      <w:r w:rsidR="00590F51">
        <w:rPr>
          <w:rFonts w:ascii="Arial" w:hAnsi="Arial" w:cs="Arial"/>
        </w:rPr>
        <w:t>,</w:t>
      </w:r>
      <w:r w:rsidR="00AC2E09">
        <w:rPr>
          <w:rFonts w:ascii="Arial" w:hAnsi="Arial" w:cs="Arial"/>
        </w:rPr>
        <w:t xml:space="preserve"> as children tend to change over time.</w:t>
      </w:r>
      <w:r w:rsidR="004C5EDE">
        <w:rPr>
          <w:rFonts w:ascii="Arial" w:hAnsi="Arial" w:cs="Arial"/>
        </w:rPr>
        <w:t xml:space="preserve"> Sharp (2009) </w:t>
      </w:r>
      <w:r w:rsidR="00590F51">
        <w:rPr>
          <w:rFonts w:ascii="Arial" w:hAnsi="Arial" w:cs="Arial"/>
        </w:rPr>
        <w:t xml:space="preserve">supports this as he believes that </w:t>
      </w:r>
      <w:r w:rsidR="004C5EDE">
        <w:rPr>
          <w:rFonts w:ascii="Arial" w:hAnsi="Arial" w:cs="Arial"/>
        </w:rPr>
        <w:t xml:space="preserve">no observation will ever be exactly the same. </w:t>
      </w:r>
    </w:p>
    <w:p w14:paraId="58199F6E" w14:textId="12960795" w:rsidR="00F430F6" w:rsidRPr="00803E99" w:rsidRDefault="00F430F6" w:rsidP="00803E99">
      <w:pPr>
        <w:spacing w:line="360" w:lineRule="auto"/>
        <w:rPr>
          <w:rFonts w:ascii="Arial" w:hAnsi="Arial" w:cs="Arial"/>
        </w:rPr>
      </w:pPr>
    </w:p>
    <w:p w14:paraId="6A063280" w14:textId="3A78AF2D" w:rsidR="00F430F6" w:rsidRPr="00803E99" w:rsidRDefault="00F430F6" w:rsidP="00803E99">
      <w:pPr>
        <w:spacing w:line="360" w:lineRule="auto"/>
        <w:rPr>
          <w:rFonts w:ascii="Arial" w:hAnsi="Arial" w:cs="Arial"/>
        </w:rPr>
      </w:pPr>
      <w:r w:rsidRPr="00A74536">
        <w:rPr>
          <w:rFonts w:ascii="Arial" w:hAnsi="Arial" w:cs="Arial"/>
          <w:sz w:val="24"/>
          <w:szCs w:val="24"/>
          <w:u w:val="single"/>
        </w:rPr>
        <w:t>Discussion and findings</w:t>
      </w:r>
      <w:r w:rsidRPr="00A74536">
        <w:rPr>
          <w:rFonts w:ascii="Arial" w:hAnsi="Arial" w:cs="Arial"/>
          <w:sz w:val="24"/>
          <w:szCs w:val="24"/>
        </w:rPr>
        <w:t xml:space="preserve"> </w:t>
      </w:r>
      <w:r w:rsidRPr="00803E99">
        <w:rPr>
          <w:rFonts w:ascii="Arial" w:hAnsi="Arial" w:cs="Arial"/>
        </w:rPr>
        <w:t xml:space="preserve"> </w:t>
      </w:r>
    </w:p>
    <w:p w14:paraId="0ACC35CA" w14:textId="30493E52" w:rsidR="00F430F6" w:rsidRDefault="00A41278" w:rsidP="00803E99">
      <w:pPr>
        <w:spacing w:line="360" w:lineRule="auto"/>
        <w:rPr>
          <w:rFonts w:ascii="Arial" w:hAnsi="Arial" w:cs="Arial"/>
        </w:rPr>
      </w:pPr>
      <w:r>
        <w:rPr>
          <w:rFonts w:ascii="Arial" w:hAnsi="Arial" w:cs="Arial"/>
        </w:rPr>
        <w:t xml:space="preserve">According to </w:t>
      </w:r>
      <w:proofErr w:type="spellStart"/>
      <w:r>
        <w:rPr>
          <w:rFonts w:ascii="Arial" w:hAnsi="Arial" w:cs="Arial"/>
        </w:rPr>
        <w:t>Kapur</w:t>
      </w:r>
      <w:proofErr w:type="spellEnd"/>
      <w:r>
        <w:rPr>
          <w:rFonts w:ascii="Arial" w:hAnsi="Arial" w:cs="Arial"/>
        </w:rPr>
        <w:t xml:space="preserve"> (2018), he believes that research is crucial in the field of education as it can improve quality and knowledge. He also believes that educational research can allow solutions to be found for issues within the educational field. However, </w:t>
      </w:r>
      <w:proofErr w:type="spellStart"/>
      <w:r w:rsidR="007A3864">
        <w:rPr>
          <w:rFonts w:ascii="Arial" w:hAnsi="Arial" w:cs="Arial"/>
        </w:rPr>
        <w:t>Shawa</w:t>
      </w:r>
      <w:proofErr w:type="spellEnd"/>
      <w:r w:rsidR="00784C7E">
        <w:rPr>
          <w:rFonts w:ascii="Arial" w:hAnsi="Arial" w:cs="Arial"/>
        </w:rPr>
        <w:t xml:space="preserve"> (2017) </w:t>
      </w:r>
      <w:r w:rsidR="003346EE">
        <w:rPr>
          <w:rFonts w:ascii="Arial" w:hAnsi="Arial" w:cs="Arial"/>
        </w:rPr>
        <w:t xml:space="preserve">has highlighted the importance of the consideration of ethics when researching, as they </w:t>
      </w:r>
      <w:r>
        <w:rPr>
          <w:rFonts w:ascii="Arial" w:hAnsi="Arial" w:cs="Arial"/>
        </w:rPr>
        <w:t xml:space="preserve">go on to </w:t>
      </w:r>
      <w:r w:rsidR="003346EE">
        <w:rPr>
          <w:rFonts w:ascii="Arial" w:hAnsi="Arial" w:cs="Arial"/>
        </w:rPr>
        <w:t>explain that research can’t be carried out without regard to ethics.</w:t>
      </w:r>
      <w:r w:rsidR="00197339">
        <w:rPr>
          <w:rFonts w:ascii="Arial" w:hAnsi="Arial" w:cs="Arial"/>
        </w:rPr>
        <w:t xml:space="preserve"> University of wales Trinity Saint David (2017) would agree as they feel that research ethics review and approval </w:t>
      </w:r>
      <w:r w:rsidR="004E1E1A">
        <w:rPr>
          <w:rFonts w:ascii="Arial" w:hAnsi="Arial" w:cs="Arial"/>
        </w:rPr>
        <w:t xml:space="preserve">will enhance </w:t>
      </w:r>
      <w:r w:rsidR="00197339">
        <w:rPr>
          <w:rFonts w:ascii="Arial" w:hAnsi="Arial" w:cs="Arial"/>
        </w:rPr>
        <w:t>the quality and integrity of the research.</w:t>
      </w:r>
      <w:r w:rsidR="003346EE">
        <w:rPr>
          <w:rFonts w:ascii="Arial" w:hAnsi="Arial" w:cs="Arial"/>
        </w:rPr>
        <w:t xml:space="preserve"> </w:t>
      </w:r>
      <w:r w:rsidR="00B26BF0">
        <w:rPr>
          <w:rFonts w:ascii="Arial" w:hAnsi="Arial" w:cs="Arial"/>
        </w:rPr>
        <w:t xml:space="preserve">The British Educational Research Association (2018) guidelines considers the following; consent, assent, </w:t>
      </w:r>
      <w:r w:rsidR="004B28A2">
        <w:rPr>
          <w:rFonts w:ascii="Arial" w:hAnsi="Arial" w:cs="Arial"/>
        </w:rPr>
        <w:t xml:space="preserve">the right to withdraw, and privacy and data storage. </w:t>
      </w:r>
      <w:r w:rsidR="00FB6A5A">
        <w:rPr>
          <w:rFonts w:ascii="Arial" w:hAnsi="Arial" w:cs="Arial"/>
        </w:rPr>
        <w:t xml:space="preserve">Participants tend to voluntarily give consent to take part within research study, however, participants have the right to withdraw at any time, according to The British Educational Research Association (2018). </w:t>
      </w:r>
      <w:r w:rsidR="005D306A">
        <w:rPr>
          <w:rFonts w:ascii="Arial" w:hAnsi="Arial" w:cs="Arial"/>
        </w:rPr>
        <w:t xml:space="preserve">It is also expressed how essential it is to ensure that the participants understand; what is involved in the study, what will happen with the information they provide, how the information </w:t>
      </w:r>
      <w:r w:rsidR="00C52492">
        <w:rPr>
          <w:rFonts w:ascii="Arial" w:hAnsi="Arial" w:cs="Arial"/>
        </w:rPr>
        <w:t>will</w:t>
      </w:r>
      <w:r w:rsidR="005D306A">
        <w:rPr>
          <w:rFonts w:ascii="Arial" w:hAnsi="Arial" w:cs="Arial"/>
        </w:rPr>
        <w:t xml:space="preserve"> be used, and to whom it </w:t>
      </w:r>
      <w:r w:rsidR="00C52492">
        <w:rPr>
          <w:rFonts w:ascii="Arial" w:hAnsi="Arial" w:cs="Arial"/>
        </w:rPr>
        <w:t>will</w:t>
      </w:r>
      <w:r w:rsidR="005D306A">
        <w:rPr>
          <w:rFonts w:ascii="Arial" w:hAnsi="Arial" w:cs="Arial"/>
        </w:rPr>
        <w:t xml:space="preserve"> be reported to. </w:t>
      </w:r>
      <w:r w:rsidR="00385E0F">
        <w:rPr>
          <w:rFonts w:ascii="Arial" w:hAnsi="Arial" w:cs="Arial"/>
        </w:rPr>
        <w:t xml:space="preserve">If we were to have gone out to schools to observe rather than observe online, I would have created a consent form in order to evident the permission and agreement. </w:t>
      </w:r>
      <w:r w:rsidR="004E1E1A">
        <w:rPr>
          <w:rFonts w:ascii="Arial" w:hAnsi="Arial" w:cs="Arial"/>
        </w:rPr>
        <w:t>In regards to children, assent is crucial as they are too young to give informed consent, however, they may be old enough to understand the proposed research in general (Evans, 2020)</w:t>
      </w:r>
      <w:r w:rsidR="000C2A1A">
        <w:rPr>
          <w:rFonts w:ascii="Arial" w:hAnsi="Arial" w:cs="Arial"/>
        </w:rPr>
        <w:t xml:space="preserve"> in which the E</w:t>
      </w:r>
      <w:r w:rsidR="000C2A1A" w:rsidRPr="000C2A1A">
        <w:rPr>
          <w:rFonts w:ascii="Arial" w:hAnsi="Arial" w:cs="Arial"/>
          <w:color w:val="212226"/>
          <w:shd w:val="clear" w:color="auto" w:fill="FFFFFF"/>
        </w:rPr>
        <w:t>uropean Early Childhood Education Research Association’s (2014)</w:t>
      </w:r>
      <w:r w:rsidR="000C2A1A">
        <w:rPr>
          <w:rFonts w:ascii="Arial" w:hAnsi="Arial" w:cs="Arial"/>
          <w:color w:val="212226"/>
          <w:shd w:val="clear" w:color="auto" w:fill="FFFFFF"/>
        </w:rPr>
        <w:t xml:space="preserve"> would agree</w:t>
      </w:r>
      <w:r w:rsidR="00CA276F">
        <w:rPr>
          <w:rFonts w:ascii="Arial" w:hAnsi="Arial" w:cs="Arial"/>
          <w:color w:val="212226"/>
          <w:shd w:val="clear" w:color="auto" w:fill="FFFFFF"/>
        </w:rPr>
        <w:t xml:space="preserve"> as this is something that they have to discuss when working alongside families</w:t>
      </w:r>
      <w:r w:rsidR="000C2A1A">
        <w:rPr>
          <w:rFonts w:ascii="Arial" w:hAnsi="Arial" w:cs="Arial"/>
          <w:color w:val="212226"/>
          <w:shd w:val="clear" w:color="auto" w:fill="FFFFFF"/>
        </w:rPr>
        <w:t xml:space="preserve">. </w:t>
      </w:r>
      <w:r w:rsidR="00F20DAD">
        <w:rPr>
          <w:rFonts w:ascii="Arial" w:hAnsi="Arial" w:cs="Arial"/>
        </w:rPr>
        <w:t>The British Educational Research Association (2018) explains that participants have a right to confidentiality and anonymity within the research study. There are several ways that we could go about this, including;</w:t>
      </w:r>
      <w:r w:rsidR="00E3683F">
        <w:rPr>
          <w:rFonts w:ascii="Arial" w:hAnsi="Arial" w:cs="Arial"/>
        </w:rPr>
        <w:t xml:space="preserve"> </w:t>
      </w:r>
      <w:r w:rsidR="00F20DAD">
        <w:rPr>
          <w:rFonts w:ascii="Arial" w:hAnsi="Arial" w:cs="Arial"/>
        </w:rPr>
        <w:t xml:space="preserve">removing, substituting or generalising identifying information </w:t>
      </w:r>
      <w:r w:rsidR="00F20DAD">
        <w:rPr>
          <w:rFonts w:ascii="Arial" w:hAnsi="Arial" w:cs="Arial"/>
        </w:rPr>
        <w:lastRenderedPageBreak/>
        <w:t>and only collecting information relevant to the research (Evans, 2020).</w:t>
      </w:r>
      <w:r w:rsidR="00D4788B">
        <w:rPr>
          <w:rFonts w:ascii="Arial" w:hAnsi="Arial" w:cs="Arial"/>
        </w:rPr>
        <w:t xml:space="preserve"> In order to apply this to my research, no names were written on my observation schedule as I appointed them as child A, B and C. </w:t>
      </w:r>
      <w:r w:rsidR="009511AF">
        <w:rPr>
          <w:rFonts w:ascii="Arial" w:hAnsi="Arial" w:cs="Arial"/>
        </w:rPr>
        <w:t xml:space="preserve">No other information about the children has been provided either and therefore the specific children cannot be identified by others. </w:t>
      </w:r>
    </w:p>
    <w:p w14:paraId="23E25528" w14:textId="2380759C" w:rsidR="00F430F6" w:rsidRDefault="00716FEF" w:rsidP="00803E99">
      <w:pPr>
        <w:spacing w:line="360" w:lineRule="auto"/>
        <w:rPr>
          <w:rFonts w:ascii="Arial" w:hAnsi="Arial" w:cs="Arial"/>
        </w:rPr>
      </w:pPr>
      <w:r>
        <w:rPr>
          <w:rFonts w:ascii="Arial" w:hAnsi="Arial" w:cs="Arial"/>
        </w:rPr>
        <w:t xml:space="preserve">The video I observed </w:t>
      </w:r>
      <w:r w:rsidR="00A011F9">
        <w:rPr>
          <w:rFonts w:ascii="Arial" w:hAnsi="Arial" w:cs="Arial"/>
        </w:rPr>
        <w:t>was based in a Foundation Phase classroom, focusing on working with a focus group of four reception children. The activity that the group undertook was sorting 2D and 3D shapes, giving particular attention to problem solving skills.</w:t>
      </w:r>
      <w:r w:rsidR="002E3D9B">
        <w:rPr>
          <w:rFonts w:ascii="Arial" w:hAnsi="Arial" w:cs="Arial"/>
        </w:rPr>
        <w:t xml:space="preserve"> My focus was to observe</w:t>
      </w:r>
      <w:r w:rsidR="00F430F6" w:rsidRPr="00803E99">
        <w:rPr>
          <w:rFonts w:ascii="Arial" w:hAnsi="Arial" w:cs="Arial"/>
        </w:rPr>
        <w:t xml:space="preserve"> </w:t>
      </w:r>
      <w:r w:rsidR="00F459B3">
        <w:rPr>
          <w:rFonts w:ascii="Arial" w:hAnsi="Arial" w:cs="Arial"/>
        </w:rPr>
        <w:t>‘</w:t>
      </w:r>
      <w:r w:rsidR="00F459B3" w:rsidRPr="004344FB">
        <w:rPr>
          <w:rFonts w:ascii="Arial" w:hAnsi="Arial" w:cs="Arial"/>
        </w:rPr>
        <w:t>To what extent does a focus group provide opportunities for pupil involvement and learning?</w:t>
      </w:r>
      <w:r w:rsidR="00F459B3">
        <w:rPr>
          <w:rFonts w:ascii="Arial" w:hAnsi="Arial" w:cs="Arial"/>
        </w:rPr>
        <w:t>’.</w:t>
      </w:r>
      <w:r w:rsidR="004A3045">
        <w:rPr>
          <w:rFonts w:ascii="Arial" w:hAnsi="Arial" w:cs="Arial"/>
        </w:rPr>
        <w:t xml:space="preserve"> From what I observed</w:t>
      </w:r>
      <w:r w:rsidR="00495DB0">
        <w:rPr>
          <w:rFonts w:ascii="Arial" w:hAnsi="Arial" w:cs="Arial"/>
        </w:rPr>
        <w:t xml:space="preserve"> (see appendix 2)</w:t>
      </w:r>
      <w:r w:rsidR="004A3045">
        <w:rPr>
          <w:rFonts w:ascii="Arial" w:hAnsi="Arial" w:cs="Arial"/>
        </w:rPr>
        <w:t>, the general trend was that as the session went on, the children became more involved</w:t>
      </w:r>
      <w:r w:rsidR="00495DB0">
        <w:rPr>
          <w:rFonts w:ascii="Arial" w:hAnsi="Arial" w:cs="Arial"/>
        </w:rPr>
        <w:t xml:space="preserve"> with the lesson</w:t>
      </w:r>
      <w:r w:rsidR="004A3045">
        <w:rPr>
          <w:rFonts w:ascii="Arial" w:hAnsi="Arial" w:cs="Arial"/>
        </w:rPr>
        <w:t xml:space="preserve">. </w:t>
      </w:r>
      <w:r w:rsidR="008313BF">
        <w:rPr>
          <w:rFonts w:ascii="Arial" w:hAnsi="Arial" w:cs="Arial"/>
        </w:rPr>
        <w:t>Child A and B were both involved for</w:t>
      </w:r>
      <w:r w:rsidR="00495DB0">
        <w:rPr>
          <w:rFonts w:ascii="Arial" w:hAnsi="Arial" w:cs="Arial"/>
        </w:rPr>
        <w:t xml:space="preserve"> nearly enough</w:t>
      </w:r>
      <w:r w:rsidR="008313BF">
        <w:rPr>
          <w:rFonts w:ascii="Arial" w:hAnsi="Arial" w:cs="Arial"/>
        </w:rPr>
        <w:t xml:space="preserve"> the whole session, volunteering to answer questions and seemed to be listening throughout. </w:t>
      </w:r>
      <w:r w:rsidR="004A3045">
        <w:rPr>
          <w:rFonts w:ascii="Arial" w:hAnsi="Arial" w:cs="Arial"/>
        </w:rPr>
        <w:t>Child B</w:t>
      </w:r>
      <w:r w:rsidR="00C65C70">
        <w:rPr>
          <w:rFonts w:ascii="Arial" w:hAnsi="Arial" w:cs="Arial"/>
        </w:rPr>
        <w:t>,</w:t>
      </w:r>
      <w:r w:rsidR="004A3045">
        <w:rPr>
          <w:rFonts w:ascii="Arial" w:hAnsi="Arial" w:cs="Arial"/>
        </w:rPr>
        <w:t xml:space="preserve"> </w:t>
      </w:r>
      <w:r w:rsidR="00B3723C">
        <w:rPr>
          <w:rFonts w:ascii="Arial" w:hAnsi="Arial" w:cs="Arial"/>
        </w:rPr>
        <w:t>I felt</w:t>
      </w:r>
      <w:r w:rsidR="00C65C70">
        <w:rPr>
          <w:rFonts w:ascii="Arial" w:hAnsi="Arial" w:cs="Arial"/>
        </w:rPr>
        <w:t>,</w:t>
      </w:r>
      <w:r w:rsidR="00B3723C">
        <w:rPr>
          <w:rFonts w:ascii="Arial" w:hAnsi="Arial" w:cs="Arial"/>
        </w:rPr>
        <w:t xml:space="preserve"> was the least involved at the beginning as </w:t>
      </w:r>
      <w:r w:rsidR="00495DB0">
        <w:rPr>
          <w:rFonts w:ascii="Arial" w:hAnsi="Arial" w:cs="Arial"/>
        </w:rPr>
        <w:t>the child</w:t>
      </w:r>
      <w:r w:rsidR="00B3723C">
        <w:rPr>
          <w:rFonts w:ascii="Arial" w:hAnsi="Arial" w:cs="Arial"/>
        </w:rPr>
        <w:t xml:space="preserve"> was distracted by a </w:t>
      </w:r>
      <w:r w:rsidR="00495DB0">
        <w:rPr>
          <w:rFonts w:ascii="Arial" w:hAnsi="Arial" w:cs="Arial"/>
        </w:rPr>
        <w:t xml:space="preserve">building </w:t>
      </w:r>
      <w:r w:rsidR="00B3723C">
        <w:rPr>
          <w:rFonts w:ascii="Arial" w:hAnsi="Arial" w:cs="Arial"/>
        </w:rPr>
        <w:t xml:space="preserve">block that he was playing with. Despite this, </w:t>
      </w:r>
      <w:r w:rsidR="00C65C70">
        <w:rPr>
          <w:rFonts w:ascii="Arial" w:hAnsi="Arial" w:cs="Arial"/>
        </w:rPr>
        <w:t xml:space="preserve">as the session progressed, he became more involved, in particular when it came to </w:t>
      </w:r>
      <w:r w:rsidR="00495DB0">
        <w:rPr>
          <w:rFonts w:ascii="Arial" w:hAnsi="Arial" w:cs="Arial"/>
        </w:rPr>
        <w:t xml:space="preserve">discussing and </w:t>
      </w:r>
      <w:r w:rsidR="00C65C70">
        <w:rPr>
          <w:rFonts w:ascii="Arial" w:hAnsi="Arial" w:cs="Arial"/>
        </w:rPr>
        <w:t>working with a partner.</w:t>
      </w:r>
      <w:r w:rsidR="004A3045">
        <w:rPr>
          <w:rFonts w:ascii="Arial" w:hAnsi="Arial" w:cs="Arial"/>
        </w:rPr>
        <w:t xml:space="preserve"> I personally feel that a focus </w:t>
      </w:r>
      <w:r w:rsidR="00C65C70">
        <w:rPr>
          <w:rFonts w:ascii="Arial" w:hAnsi="Arial" w:cs="Arial"/>
        </w:rPr>
        <w:t>group certainly provides opportunities for pupil involvement as it gives the teacher a chance to ask questions to each pupil, especially when a teacher can see that the child might be slightly distracted.</w:t>
      </w:r>
      <w:r w:rsidR="008313BF">
        <w:rPr>
          <w:rFonts w:ascii="Arial" w:hAnsi="Arial" w:cs="Arial"/>
        </w:rPr>
        <w:t xml:space="preserve"> Whenever questions were asked, all the children answered clearly and </w:t>
      </w:r>
      <w:r w:rsidR="00495DB0">
        <w:rPr>
          <w:rFonts w:ascii="Arial" w:hAnsi="Arial" w:cs="Arial"/>
        </w:rPr>
        <w:t>gave valid answers</w:t>
      </w:r>
      <w:r w:rsidR="008313BF">
        <w:rPr>
          <w:rFonts w:ascii="Arial" w:hAnsi="Arial" w:cs="Arial"/>
        </w:rPr>
        <w:t xml:space="preserve">, therefore </w:t>
      </w:r>
      <w:r w:rsidR="005F7A20">
        <w:rPr>
          <w:rFonts w:ascii="Arial" w:hAnsi="Arial" w:cs="Arial"/>
        </w:rPr>
        <w:t>implying</w:t>
      </w:r>
      <w:r w:rsidR="008313BF">
        <w:rPr>
          <w:rFonts w:ascii="Arial" w:hAnsi="Arial" w:cs="Arial"/>
        </w:rPr>
        <w:t xml:space="preserve"> that learning was taking place. On the whole, I </w:t>
      </w:r>
      <w:r w:rsidR="00495DB0">
        <w:rPr>
          <w:rFonts w:ascii="Arial" w:hAnsi="Arial" w:cs="Arial"/>
        </w:rPr>
        <w:t>think</w:t>
      </w:r>
      <w:r w:rsidR="008313BF">
        <w:rPr>
          <w:rFonts w:ascii="Arial" w:hAnsi="Arial" w:cs="Arial"/>
        </w:rPr>
        <w:t xml:space="preserve"> that all children were involved for the majority of the session and were mostly enthusiastic. I feel that focus groups gives the teacher the opportunity to work more closely with the children, encouraging pupils who seem less involved, which I believe promotes great learning and involvement.</w:t>
      </w:r>
    </w:p>
    <w:p w14:paraId="1ACBBDE7" w14:textId="77777777" w:rsidR="002E3D9B" w:rsidRPr="00803E99" w:rsidRDefault="002E3D9B" w:rsidP="00803E99">
      <w:pPr>
        <w:spacing w:line="360" w:lineRule="auto"/>
        <w:rPr>
          <w:rFonts w:ascii="Arial" w:hAnsi="Arial" w:cs="Arial"/>
        </w:rPr>
      </w:pPr>
    </w:p>
    <w:p w14:paraId="3CE998A1" w14:textId="294124C1" w:rsidR="00F430F6" w:rsidRPr="00803E99" w:rsidRDefault="00F430F6" w:rsidP="00803E99">
      <w:pPr>
        <w:spacing w:line="360" w:lineRule="auto"/>
        <w:rPr>
          <w:rFonts w:ascii="Arial" w:hAnsi="Arial" w:cs="Arial"/>
        </w:rPr>
      </w:pPr>
      <w:r w:rsidRPr="00A74536">
        <w:rPr>
          <w:rFonts w:ascii="Arial" w:hAnsi="Arial" w:cs="Arial"/>
          <w:sz w:val="24"/>
          <w:szCs w:val="24"/>
          <w:u w:val="single"/>
        </w:rPr>
        <w:t>Conclusion and recommendations</w:t>
      </w:r>
      <w:r w:rsidRPr="00A74536">
        <w:rPr>
          <w:rFonts w:ascii="Arial" w:hAnsi="Arial" w:cs="Arial"/>
          <w:sz w:val="24"/>
          <w:szCs w:val="24"/>
        </w:rPr>
        <w:t xml:space="preserve"> </w:t>
      </w:r>
    </w:p>
    <w:p w14:paraId="5C234677" w14:textId="77777777" w:rsidR="00303864" w:rsidRDefault="00693E4F" w:rsidP="00803E99">
      <w:pPr>
        <w:spacing w:line="360" w:lineRule="auto"/>
        <w:rPr>
          <w:rFonts w:ascii="Arial" w:hAnsi="Arial" w:cs="Arial"/>
        </w:rPr>
      </w:pPr>
      <w:r>
        <w:rPr>
          <w:rFonts w:ascii="Arial" w:hAnsi="Arial" w:cs="Arial"/>
        </w:rPr>
        <w:t xml:space="preserve">To conclude, I have learnt the importance of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xml:space="preserve"> research dispositions, and can see how it has positively impacted my research. The research dispositions are; being sceptical, being a skilled researcher, being ethical and being part of an inquiring profession.</w:t>
      </w:r>
      <w:r w:rsidR="00303864">
        <w:rPr>
          <w:rFonts w:ascii="Arial" w:hAnsi="Arial" w:cs="Arial"/>
        </w:rPr>
        <w:t xml:space="preserve"> Most importantly, I have learnt that no research is perfect and there will always be strengths and limitations.</w:t>
      </w:r>
    </w:p>
    <w:p w14:paraId="792A8851" w14:textId="79B61E83" w:rsidR="00156AF0" w:rsidRDefault="00693E4F" w:rsidP="00803E99">
      <w:pPr>
        <w:spacing w:line="360" w:lineRule="auto"/>
        <w:rPr>
          <w:rFonts w:ascii="Arial" w:hAnsi="Arial" w:cs="Arial"/>
        </w:rPr>
      </w:pPr>
      <w:r>
        <w:rPr>
          <w:rFonts w:ascii="Arial" w:hAnsi="Arial" w:cs="Arial"/>
        </w:rPr>
        <w:t xml:space="preserve"> Through critically analysing and evaluating observation as a research tool, I can now clearly recognise the strengths and limitations after exploring and comparing a wide range of literature. I have also put this research tool to practice by creating my own observation schedule, which provided me with an insight into how this might impact the development of learners, and led me to an answer to my research question. </w:t>
      </w:r>
      <w:r w:rsidR="005F7A20">
        <w:rPr>
          <w:rFonts w:ascii="Arial" w:hAnsi="Arial" w:cs="Arial"/>
        </w:rPr>
        <w:t>Upon reflection</w:t>
      </w:r>
      <w:r w:rsidR="005A4B11">
        <w:rPr>
          <w:rFonts w:ascii="Arial" w:hAnsi="Arial" w:cs="Arial"/>
        </w:rPr>
        <w:t xml:space="preserve"> from </w:t>
      </w:r>
      <w:r>
        <w:rPr>
          <w:rFonts w:ascii="Arial" w:hAnsi="Arial" w:cs="Arial"/>
        </w:rPr>
        <w:t xml:space="preserve">research </w:t>
      </w:r>
      <w:r>
        <w:rPr>
          <w:rFonts w:ascii="Arial" w:hAnsi="Arial" w:cs="Arial"/>
        </w:rPr>
        <w:lastRenderedPageBreak/>
        <w:t xml:space="preserve">and </w:t>
      </w:r>
      <w:r w:rsidR="005A4B11">
        <w:rPr>
          <w:rFonts w:ascii="Arial" w:hAnsi="Arial" w:cs="Arial"/>
        </w:rPr>
        <w:t>my observation</w:t>
      </w:r>
      <w:r>
        <w:rPr>
          <w:rFonts w:ascii="Arial" w:hAnsi="Arial" w:cs="Arial"/>
        </w:rPr>
        <w:t xml:space="preserve">, I believe that focus groups </w:t>
      </w:r>
      <w:r w:rsidR="005A4B11">
        <w:rPr>
          <w:rFonts w:ascii="Arial" w:hAnsi="Arial" w:cs="Arial"/>
        </w:rPr>
        <w:t>have</w:t>
      </w:r>
      <w:r>
        <w:rPr>
          <w:rFonts w:ascii="Arial" w:hAnsi="Arial" w:cs="Arial"/>
        </w:rPr>
        <w:t xml:space="preserve"> a positi</w:t>
      </w:r>
      <w:r w:rsidR="005A4B11">
        <w:rPr>
          <w:rFonts w:ascii="Arial" w:hAnsi="Arial" w:cs="Arial"/>
        </w:rPr>
        <w:t xml:space="preserve">ve impact on the development of learners as it can encourage involvement and learning. </w:t>
      </w:r>
      <w:r w:rsidR="00156AF0">
        <w:rPr>
          <w:rFonts w:ascii="Arial" w:hAnsi="Arial" w:cs="Arial"/>
        </w:rPr>
        <w:t xml:space="preserve">Also, I feel that I would be able to confidently use this research tool in my own practice in order to research a variety of factors. </w:t>
      </w:r>
    </w:p>
    <w:p w14:paraId="0360E24F" w14:textId="09BE5A13" w:rsidR="00693E4F" w:rsidRDefault="005A4B11" w:rsidP="00803E99">
      <w:pPr>
        <w:spacing w:line="360" w:lineRule="auto"/>
        <w:rPr>
          <w:rFonts w:ascii="Arial" w:hAnsi="Arial" w:cs="Arial"/>
        </w:rPr>
      </w:pPr>
      <w:r>
        <w:rPr>
          <w:rFonts w:ascii="Arial" w:hAnsi="Arial" w:cs="Arial"/>
        </w:rPr>
        <w:t>If I were to complete this research again, I would observe a longer session so I am able to see how involvement is maintained</w:t>
      </w:r>
      <w:r w:rsidR="00817748">
        <w:rPr>
          <w:rFonts w:ascii="Arial" w:hAnsi="Arial" w:cs="Arial"/>
        </w:rPr>
        <w:t>,</w:t>
      </w:r>
      <w:r>
        <w:rPr>
          <w:rFonts w:ascii="Arial" w:hAnsi="Arial" w:cs="Arial"/>
        </w:rPr>
        <w:t xml:space="preserve"> and whether it remains effective throughout. </w:t>
      </w:r>
      <w:r w:rsidR="008E2628">
        <w:rPr>
          <w:rFonts w:ascii="Arial" w:hAnsi="Arial" w:cs="Arial"/>
        </w:rPr>
        <w:t>I would also make my additional comments more detail</w:t>
      </w:r>
      <w:r w:rsidR="005F7A20">
        <w:rPr>
          <w:rFonts w:ascii="Arial" w:hAnsi="Arial" w:cs="Arial"/>
        </w:rPr>
        <w:t>ed</w:t>
      </w:r>
      <w:r w:rsidR="008E2628">
        <w:rPr>
          <w:rFonts w:ascii="Arial" w:hAnsi="Arial" w:cs="Arial"/>
        </w:rPr>
        <w:t xml:space="preserve"> so that if another practitioner read my observation schedule, they were able to see exactly what the reasons were for the scores I gave.</w:t>
      </w:r>
    </w:p>
    <w:p w14:paraId="1933BC0F" w14:textId="1EAB2BAE" w:rsidR="007E52B3" w:rsidRDefault="00156AF0" w:rsidP="00803E99">
      <w:pPr>
        <w:spacing w:line="360" w:lineRule="auto"/>
        <w:rPr>
          <w:rFonts w:ascii="Arial" w:hAnsi="Arial" w:cs="Arial"/>
        </w:rPr>
      </w:pPr>
      <w:r>
        <w:rPr>
          <w:rFonts w:ascii="Arial" w:hAnsi="Arial" w:cs="Arial"/>
        </w:rPr>
        <w:t xml:space="preserve">In order to develop my practice further in the future, I would like to research the following question: </w:t>
      </w:r>
      <w:r w:rsidR="007E52B3">
        <w:rPr>
          <w:rFonts w:ascii="Arial" w:hAnsi="Arial" w:cs="Arial"/>
        </w:rPr>
        <w:t>‘Does being in receipt of FSM (Free school meals) negatively impact on a child’s attainment?’. I chose this question as I feel it would be interesting to see if a child’s background will affect their mind set, well-being, and involvement</w:t>
      </w:r>
      <w:r>
        <w:rPr>
          <w:rFonts w:ascii="Arial" w:hAnsi="Arial" w:cs="Arial"/>
        </w:rPr>
        <w:t xml:space="preserve">, which would </w:t>
      </w:r>
      <w:r w:rsidR="007E52B3">
        <w:rPr>
          <w:rFonts w:ascii="Arial" w:hAnsi="Arial" w:cs="Arial"/>
        </w:rPr>
        <w:t>give me the opportunity to view children holisticall</w:t>
      </w:r>
      <w:r w:rsidR="001E1678">
        <w:rPr>
          <w:rFonts w:ascii="Arial" w:hAnsi="Arial" w:cs="Arial"/>
        </w:rPr>
        <w:t>y</w:t>
      </w:r>
      <w:r>
        <w:rPr>
          <w:rFonts w:ascii="Arial" w:hAnsi="Arial" w:cs="Arial"/>
        </w:rPr>
        <w:t>.</w:t>
      </w:r>
    </w:p>
    <w:p w14:paraId="3B9829D9" w14:textId="14422AE1" w:rsidR="00F430F6" w:rsidRPr="00F430F6" w:rsidRDefault="00F430F6" w:rsidP="00F430F6">
      <w:pPr>
        <w:rPr>
          <w:sz w:val="24"/>
          <w:szCs w:val="24"/>
        </w:rPr>
      </w:pPr>
    </w:p>
    <w:p w14:paraId="578A3A01" w14:textId="77777777" w:rsidR="00F430F6" w:rsidRDefault="00F430F6" w:rsidP="00637CEC">
      <w:pPr>
        <w:rPr>
          <w:sz w:val="24"/>
          <w:szCs w:val="24"/>
        </w:rPr>
      </w:pPr>
    </w:p>
    <w:p w14:paraId="6CE01FD6" w14:textId="77777777" w:rsidR="00803E99" w:rsidRDefault="00803E99" w:rsidP="00637CEC">
      <w:pPr>
        <w:rPr>
          <w:sz w:val="24"/>
          <w:szCs w:val="24"/>
        </w:rPr>
      </w:pPr>
    </w:p>
    <w:p w14:paraId="3587FD87" w14:textId="77777777" w:rsidR="00E207CC" w:rsidRDefault="00E207CC" w:rsidP="00637CEC">
      <w:pPr>
        <w:rPr>
          <w:sz w:val="32"/>
          <w:szCs w:val="32"/>
          <w:u w:val="single"/>
        </w:rPr>
      </w:pPr>
    </w:p>
    <w:p w14:paraId="0C1642AE" w14:textId="77777777" w:rsidR="00E207CC" w:rsidRDefault="00E207CC" w:rsidP="00637CEC">
      <w:pPr>
        <w:rPr>
          <w:sz w:val="32"/>
          <w:szCs w:val="32"/>
          <w:u w:val="single"/>
        </w:rPr>
      </w:pPr>
    </w:p>
    <w:p w14:paraId="62A43F51" w14:textId="77777777" w:rsidR="00E207CC" w:rsidRDefault="00E207CC" w:rsidP="00637CEC">
      <w:pPr>
        <w:rPr>
          <w:sz w:val="32"/>
          <w:szCs w:val="32"/>
          <w:u w:val="single"/>
        </w:rPr>
      </w:pPr>
    </w:p>
    <w:p w14:paraId="6159498B" w14:textId="77777777" w:rsidR="00E207CC" w:rsidRDefault="00E207CC" w:rsidP="00637CEC">
      <w:pPr>
        <w:rPr>
          <w:sz w:val="32"/>
          <w:szCs w:val="32"/>
          <w:u w:val="single"/>
        </w:rPr>
      </w:pPr>
    </w:p>
    <w:p w14:paraId="493FE3DC" w14:textId="77777777" w:rsidR="00E207CC" w:rsidRDefault="00E207CC" w:rsidP="00637CEC">
      <w:pPr>
        <w:rPr>
          <w:sz w:val="32"/>
          <w:szCs w:val="32"/>
          <w:u w:val="single"/>
        </w:rPr>
      </w:pPr>
    </w:p>
    <w:p w14:paraId="52A0B1FE" w14:textId="77777777" w:rsidR="00E207CC" w:rsidRDefault="00E207CC" w:rsidP="00637CEC">
      <w:pPr>
        <w:rPr>
          <w:sz w:val="32"/>
          <w:szCs w:val="32"/>
          <w:u w:val="single"/>
        </w:rPr>
      </w:pPr>
    </w:p>
    <w:p w14:paraId="205A4039" w14:textId="77777777" w:rsidR="00E207CC" w:rsidRDefault="00E207CC" w:rsidP="00637CEC">
      <w:pPr>
        <w:rPr>
          <w:sz w:val="32"/>
          <w:szCs w:val="32"/>
          <w:u w:val="single"/>
        </w:rPr>
      </w:pPr>
    </w:p>
    <w:p w14:paraId="2D93163E" w14:textId="66924CFD" w:rsidR="004D2B4D" w:rsidRDefault="004D2B4D" w:rsidP="006A7C1E">
      <w:pPr>
        <w:rPr>
          <w:sz w:val="32"/>
          <w:szCs w:val="32"/>
          <w:u w:val="single"/>
        </w:rPr>
      </w:pPr>
    </w:p>
    <w:p w14:paraId="15A067B2" w14:textId="77777777" w:rsidR="005F7A20" w:rsidRDefault="005F7A20" w:rsidP="006A7C1E">
      <w:pPr>
        <w:rPr>
          <w:sz w:val="32"/>
          <w:szCs w:val="32"/>
          <w:u w:val="single"/>
        </w:rPr>
      </w:pPr>
    </w:p>
    <w:p w14:paraId="3B186757" w14:textId="77777777" w:rsidR="0070119B" w:rsidRDefault="0070119B" w:rsidP="006A7C1E">
      <w:pPr>
        <w:rPr>
          <w:sz w:val="32"/>
          <w:szCs w:val="32"/>
          <w:u w:val="single"/>
        </w:rPr>
      </w:pPr>
    </w:p>
    <w:p w14:paraId="0FDB2C89" w14:textId="77777777" w:rsidR="0070119B" w:rsidRDefault="0070119B" w:rsidP="006A7C1E">
      <w:pPr>
        <w:rPr>
          <w:sz w:val="32"/>
          <w:szCs w:val="32"/>
          <w:u w:val="single"/>
        </w:rPr>
      </w:pPr>
    </w:p>
    <w:p w14:paraId="7CDAEDC7" w14:textId="77777777" w:rsidR="0070119B" w:rsidRDefault="0070119B" w:rsidP="006A7C1E">
      <w:pPr>
        <w:rPr>
          <w:sz w:val="32"/>
          <w:szCs w:val="32"/>
          <w:u w:val="single"/>
        </w:rPr>
      </w:pPr>
    </w:p>
    <w:p w14:paraId="1D9BA714" w14:textId="66484062" w:rsidR="006A7C1E" w:rsidRDefault="006A7C1E" w:rsidP="006A7C1E">
      <w:pPr>
        <w:rPr>
          <w:sz w:val="32"/>
          <w:szCs w:val="32"/>
          <w:u w:val="single"/>
        </w:rPr>
      </w:pPr>
      <w:r w:rsidRPr="00803E99">
        <w:rPr>
          <w:sz w:val="32"/>
          <w:szCs w:val="32"/>
          <w:u w:val="single"/>
        </w:rPr>
        <w:lastRenderedPageBreak/>
        <w:t>Reference List</w:t>
      </w:r>
    </w:p>
    <w:p w14:paraId="3829985E" w14:textId="77777777" w:rsidR="00D904AF" w:rsidRPr="00583BAF" w:rsidRDefault="00D904AF" w:rsidP="009A2B3A">
      <w:pPr>
        <w:spacing w:line="276" w:lineRule="auto"/>
        <w:rPr>
          <w:rFonts w:ascii="Arial" w:hAnsi="Arial" w:cs="Arial"/>
          <w:sz w:val="24"/>
          <w:szCs w:val="24"/>
        </w:rPr>
      </w:pPr>
      <w:r w:rsidRPr="00583BAF">
        <w:rPr>
          <w:rFonts w:ascii="Arial" w:hAnsi="Arial" w:cs="Arial"/>
          <w:sz w:val="24"/>
          <w:szCs w:val="24"/>
        </w:rPr>
        <w:t xml:space="preserve">British Educational Research Association (2018) </w:t>
      </w:r>
      <w:r w:rsidRPr="00583BAF">
        <w:rPr>
          <w:rFonts w:ascii="Arial" w:hAnsi="Arial" w:cs="Arial"/>
          <w:i/>
          <w:iCs/>
          <w:sz w:val="24"/>
          <w:szCs w:val="24"/>
        </w:rPr>
        <w:t>Ethical Guidelines for Educational Research</w:t>
      </w:r>
      <w:r w:rsidRPr="00583BAF">
        <w:rPr>
          <w:rFonts w:ascii="Arial" w:hAnsi="Arial" w:cs="Arial"/>
          <w:i/>
          <w:iCs/>
          <w:sz w:val="24"/>
          <w:szCs w:val="24"/>
        </w:rPr>
        <w:t xml:space="preserve">. </w:t>
      </w:r>
      <w:r w:rsidRPr="00583BAF">
        <w:rPr>
          <w:rFonts w:ascii="Arial" w:hAnsi="Arial" w:cs="Arial"/>
          <w:sz w:val="24"/>
          <w:szCs w:val="24"/>
        </w:rPr>
        <w:t xml:space="preserve">Available at: </w:t>
      </w:r>
      <w:hyperlink r:id="rId10" w:history="1">
        <w:r w:rsidRPr="00583BAF">
          <w:rPr>
            <w:rStyle w:val="Hyperlink"/>
            <w:rFonts w:ascii="Arial" w:hAnsi="Arial" w:cs="Arial"/>
            <w:sz w:val="24"/>
            <w:szCs w:val="24"/>
            <w:u w:val="none"/>
          </w:rPr>
          <w:t>https://www.bera.ac.uk/researchers-resources/publications/ethicalguidelines-for-educational-research-2018</w:t>
        </w:r>
      </w:hyperlink>
      <w:r w:rsidRPr="00583BAF">
        <w:rPr>
          <w:rFonts w:ascii="Arial" w:hAnsi="Arial" w:cs="Arial"/>
          <w:sz w:val="24"/>
          <w:szCs w:val="24"/>
        </w:rPr>
        <w:t xml:space="preserve"> (Accessed: 5</w:t>
      </w:r>
      <w:r w:rsidRPr="00583BAF">
        <w:rPr>
          <w:rFonts w:ascii="Arial" w:hAnsi="Arial" w:cs="Arial"/>
          <w:sz w:val="24"/>
          <w:szCs w:val="24"/>
          <w:vertAlign w:val="superscript"/>
        </w:rPr>
        <w:t>th</w:t>
      </w:r>
      <w:r w:rsidRPr="00583BAF">
        <w:rPr>
          <w:rFonts w:ascii="Arial" w:hAnsi="Arial" w:cs="Arial"/>
          <w:sz w:val="24"/>
          <w:szCs w:val="24"/>
        </w:rPr>
        <w:t xml:space="preserve"> May 2020 )</w:t>
      </w:r>
    </w:p>
    <w:p w14:paraId="2EC7322E" w14:textId="77777777" w:rsidR="00D904AF" w:rsidRPr="00CF005C" w:rsidRDefault="00D904AF" w:rsidP="00E13528">
      <w:pPr>
        <w:spacing w:line="276" w:lineRule="auto"/>
        <w:rPr>
          <w:rFonts w:ascii="Arial" w:hAnsi="Arial" w:cs="Arial"/>
          <w:sz w:val="24"/>
          <w:szCs w:val="24"/>
        </w:rPr>
      </w:pPr>
      <w:proofErr w:type="spellStart"/>
      <w:r w:rsidRPr="00CF005C">
        <w:rPr>
          <w:rStyle w:val="Hyperlink"/>
          <w:rFonts w:ascii="Arial" w:hAnsi="Arial" w:cs="Arial"/>
          <w:color w:val="auto"/>
          <w:sz w:val="24"/>
          <w:szCs w:val="24"/>
          <w:u w:val="none"/>
        </w:rPr>
        <w:t>Carnine</w:t>
      </w:r>
      <w:proofErr w:type="spellEnd"/>
      <w:r>
        <w:rPr>
          <w:rStyle w:val="Hyperlink"/>
          <w:rFonts w:ascii="Arial" w:hAnsi="Arial" w:cs="Arial"/>
          <w:color w:val="auto"/>
          <w:sz w:val="24"/>
          <w:szCs w:val="24"/>
          <w:u w:val="none"/>
        </w:rPr>
        <w:t xml:space="preserve">, D. et al. (2010) </w:t>
      </w:r>
      <w:r w:rsidRPr="00CF005C">
        <w:rPr>
          <w:rStyle w:val="Hyperlink"/>
          <w:rFonts w:ascii="Arial" w:hAnsi="Arial" w:cs="Arial"/>
          <w:i/>
          <w:iCs/>
          <w:color w:val="auto"/>
          <w:sz w:val="24"/>
          <w:szCs w:val="24"/>
          <w:u w:val="none"/>
        </w:rPr>
        <w:t>Direct Instruction Reading</w:t>
      </w:r>
      <w:r>
        <w:rPr>
          <w:rStyle w:val="Hyperlink"/>
          <w:rFonts w:ascii="Arial" w:hAnsi="Arial" w:cs="Arial"/>
          <w:i/>
          <w:iCs/>
          <w:color w:val="auto"/>
          <w:sz w:val="24"/>
          <w:szCs w:val="24"/>
          <w:u w:val="none"/>
        </w:rPr>
        <w:t xml:space="preserve">. </w:t>
      </w:r>
      <w:r>
        <w:rPr>
          <w:rStyle w:val="Hyperlink"/>
          <w:rFonts w:ascii="Arial" w:hAnsi="Arial" w:cs="Arial"/>
          <w:color w:val="auto"/>
          <w:sz w:val="24"/>
          <w:szCs w:val="24"/>
          <w:u w:val="none"/>
        </w:rPr>
        <w:t>Oregon: Pearson</w:t>
      </w:r>
    </w:p>
    <w:p w14:paraId="2ADCD4FF" w14:textId="77777777" w:rsidR="00D904AF" w:rsidRPr="009F2E98" w:rsidRDefault="00D904AF" w:rsidP="00C61F0C">
      <w:pPr>
        <w:spacing w:line="276" w:lineRule="auto"/>
        <w:rPr>
          <w:rFonts w:ascii="Arial" w:hAnsi="Arial" w:cs="Arial"/>
          <w:sz w:val="24"/>
          <w:szCs w:val="24"/>
        </w:rPr>
      </w:pPr>
      <w:r>
        <w:rPr>
          <w:rFonts w:ascii="Arial" w:hAnsi="Arial" w:cs="Arial"/>
          <w:sz w:val="24"/>
          <w:szCs w:val="24"/>
        </w:rPr>
        <w:t xml:space="preserve">Drake, J. (2006) ‘Observing Children’, </w:t>
      </w:r>
      <w:r>
        <w:rPr>
          <w:rFonts w:ascii="Arial" w:hAnsi="Arial" w:cs="Arial"/>
          <w:i/>
          <w:iCs/>
          <w:sz w:val="24"/>
          <w:szCs w:val="24"/>
        </w:rPr>
        <w:t>Nursery World</w:t>
      </w:r>
      <w:r>
        <w:rPr>
          <w:rFonts w:ascii="Arial" w:hAnsi="Arial" w:cs="Arial"/>
          <w:sz w:val="24"/>
          <w:szCs w:val="24"/>
        </w:rPr>
        <w:t>, 14</w:t>
      </w:r>
      <w:r w:rsidRPr="009F2E98">
        <w:rPr>
          <w:rFonts w:ascii="Arial" w:hAnsi="Arial" w:cs="Arial"/>
          <w:sz w:val="24"/>
          <w:szCs w:val="24"/>
          <w:vertAlign w:val="superscript"/>
        </w:rPr>
        <w:t>th</w:t>
      </w:r>
      <w:r>
        <w:rPr>
          <w:rFonts w:ascii="Arial" w:hAnsi="Arial" w:cs="Arial"/>
          <w:sz w:val="24"/>
          <w:szCs w:val="24"/>
        </w:rPr>
        <w:t xml:space="preserve"> June. Available at: </w:t>
      </w:r>
      <w:hyperlink r:id="rId11" w:history="1">
        <w:r w:rsidRPr="00BE24EF">
          <w:rPr>
            <w:rStyle w:val="Hyperlink"/>
            <w:rFonts w:ascii="Arial" w:hAnsi="Arial" w:cs="Arial"/>
            <w:sz w:val="24"/>
            <w:szCs w:val="24"/>
          </w:rPr>
          <w:t>https://www.nurseryworld.co.uk/news/article/observing-children</w:t>
        </w:r>
      </w:hyperlink>
      <w:r>
        <w:rPr>
          <w:rFonts w:ascii="Arial" w:hAnsi="Arial" w:cs="Arial"/>
          <w:sz w:val="24"/>
          <w:szCs w:val="24"/>
        </w:rPr>
        <w:t xml:space="preserve"> (Accessed: 7</w:t>
      </w:r>
      <w:r w:rsidRPr="009F2E98">
        <w:rPr>
          <w:rFonts w:ascii="Arial" w:hAnsi="Arial" w:cs="Arial"/>
          <w:sz w:val="24"/>
          <w:szCs w:val="24"/>
          <w:vertAlign w:val="superscript"/>
        </w:rPr>
        <w:t>th</w:t>
      </w:r>
      <w:r>
        <w:rPr>
          <w:rFonts w:ascii="Arial" w:hAnsi="Arial" w:cs="Arial"/>
          <w:sz w:val="24"/>
          <w:szCs w:val="24"/>
        </w:rPr>
        <w:t xml:space="preserve"> May 2020)</w:t>
      </w:r>
    </w:p>
    <w:p w14:paraId="74E3FCA5" w14:textId="77777777" w:rsidR="00D904AF" w:rsidRDefault="00D904AF" w:rsidP="00373F7C">
      <w:pPr>
        <w:spacing w:line="276" w:lineRule="auto"/>
        <w:rPr>
          <w:rFonts w:ascii="Arial" w:hAnsi="Arial" w:cs="Arial"/>
          <w:sz w:val="24"/>
          <w:szCs w:val="24"/>
        </w:rPr>
      </w:pPr>
      <w:r w:rsidRPr="00373F7C">
        <w:rPr>
          <w:rFonts w:ascii="Arial" w:hAnsi="Arial" w:cs="Arial"/>
          <w:sz w:val="24"/>
          <w:szCs w:val="24"/>
        </w:rPr>
        <w:t xml:space="preserve">Emotionally Healthy Schools (2019) </w:t>
      </w:r>
      <w:r w:rsidRPr="00373F7C">
        <w:rPr>
          <w:rFonts w:ascii="Arial" w:hAnsi="Arial" w:cs="Arial"/>
          <w:i/>
          <w:iCs/>
          <w:sz w:val="24"/>
          <w:szCs w:val="24"/>
        </w:rPr>
        <w:t xml:space="preserve">The Leuven Scale. </w:t>
      </w:r>
      <w:r w:rsidRPr="00373F7C">
        <w:rPr>
          <w:rFonts w:ascii="Arial" w:hAnsi="Arial" w:cs="Arial"/>
          <w:sz w:val="24"/>
          <w:szCs w:val="24"/>
        </w:rPr>
        <w:t xml:space="preserve">Available at: </w:t>
      </w:r>
      <w:hyperlink r:id="rId12" w:history="1">
        <w:r w:rsidRPr="00373F7C">
          <w:rPr>
            <w:rStyle w:val="Hyperlink"/>
            <w:rFonts w:ascii="Arial" w:hAnsi="Arial" w:cs="Arial"/>
            <w:sz w:val="24"/>
            <w:szCs w:val="24"/>
          </w:rPr>
          <w:t>https://emotionallyhealthyschools.org/primary/the-leuven-scale/</w:t>
        </w:r>
      </w:hyperlink>
      <w:r w:rsidRPr="00373F7C">
        <w:rPr>
          <w:rFonts w:ascii="Arial" w:hAnsi="Arial" w:cs="Arial"/>
          <w:sz w:val="24"/>
          <w:szCs w:val="24"/>
        </w:rPr>
        <w:t xml:space="preserve"> (Accessed: 12</w:t>
      </w:r>
      <w:r w:rsidRPr="00373F7C">
        <w:rPr>
          <w:rFonts w:ascii="Arial" w:hAnsi="Arial" w:cs="Arial"/>
          <w:sz w:val="24"/>
          <w:szCs w:val="24"/>
          <w:vertAlign w:val="superscript"/>
        </w:rPr>
        <w:t>th</w:t>
      </w:r>
      <w:r w:rsidRPr="00373F7C">
        <w:rPr>
          <w:rFonts w:ascii="Arial" w:hAnsi="Arial" w:cs="Arial"/>
          <w:sz w:val="24"/>
          <w:szCs w:val="24"/>
        </w:rPr>
        <w:t xml:space="preserve"> May 2020)</w:t>
      </w:r>
    </w:p>
    <w:p w14:paraId="6960471E" w14:textId="77777777" w:rsidR="00D904AF" w:rsidRPr="00C21DCD" w:rsidRDefault="00D904AF" w:rsidP="00C61F0C">
      <w:pPr>
        <w:spacing w:line="276" w:lineRule="auto"/>
        <w:rPr>
          <w:rStyle w:val="Hyperlink"/>
          <w:rFonts w:ascii="Arial" w:hAnsi="Arial" w:cs="Arial"/>
          <w:color w:val="auto"/>
          <w:sz w:val="24"/>
          <w:szCs w:val="24"/>
          <w:u w:val="none"/>
        </w:rPr>
      </w:pPr>
      <w:r w:rsidRPr="00C21DCD">
        <w:rPr>
          <w:rStyle w:val="Hyperlink"/>
          <w:rFonts w:ascii="Arial" w:hAnsi="Arial" w:cs="Arial"/>
          <w:color w:val="auto"/>
          <w:sz w:val="24"/>
          <w:szCs w:val="24"/>
          <w:u w:val="none"/>
        </w:rPr>
        <w:t xml:space="preserve">Estyn (2017) </w:t>
      </w:r>
      <w:r w:rsidRPr="00C21DCD">
        <w:rPr>
          <w:rStyle w:val="Hyperlink"/>
          <w:rFonts w:ascii="Arial" w:hAnsi="Arial" w:cs="Arial"/>
          <w:i/>
          <w:iCs/>
          <w:color w:val="auto"/>
          <w:sz w:val="24"/>
          <w:szCs w:val="24"/>
          <w:u w:val="none"/>
        </w:rPr>
        <w:t xml:space="preserve">Active and experiential learning. </w:t>
      </w:r>
      <w:r w:rsidRPr="00C21DCD">
        <w:rPr>
          <w:rStyle w:val="Hyperlink"/>
          <w:rFonts w:ascii="Arial" w:hAnsi="Arial" w:cs="Arial"/>
          <w:color w:val="auto"/>
          <w:sz w:val="24"/>
          <w:szCs w:val="24"/>
          <w:u w:val="none"/>
        </w:rPr>
        <w:t xml:space="preserve">Available at: </w:t>
      </w:r>
      <w:hyperlink r:id="rId13" w:history="1">
        <w:r w:rsidRPr="00C21DCD">
          <w:rPr>
            <w:rStyle w:val="Hyperlink"/>
            <w:rFonts w:ascii="Arial" w:hAnsi="Arial" w:cs="Arial"/>
            <w:sz w:val="24"/>
            <w:szCs w:val="24"/>
          </w:rPr>
          <w:t>https://moodle.uwtsd.ac.uk/pluginfile.php/366015/mod_resource/content/2/Estyn%20Active%20and%20experiential%20learning_E_Accessible_1.pdf</w:t>
        </w:r>
      </w:hyperlink>
      <w:r w:rsidRPr="00C21DCD">
        <w:rPr>
          <w:rStyle w:val="Hyperlink"/>
          <w:rFonts w:ascii="Arial" w:hAnsi="Arial" w:cs="Arial"/>
          <w:color w:val="auto"/>
          <w:sz w:val="24"/>
          <w:szCs w:val="24"/>
          <w:u w:val="none"/>
        </w:rPr>
        <w:t>. (Accessed: 8</w:t>
      </w:r>
      <w:r w:rsidRPr="00C21DCD">
        <w:rPr>
          <w:rStyle w:val="Hyperlink"/>
          <w:rFonts w:ascii="Arial" w:hAnsi="Arial" w:cs="Arial"/>
          <w:color w:val="auto"/>
          <w:sz w:val="24"/>
          <w:szCs w:val="24"/>
          <w:u w:val="none"/>
          <w:vertAlign w:val="superscript"/>
        </w:rPr>
        <w:t>th</w:t>
      </w:r>
      <w:r w:rsidRPr="00C21DCD">
        <w:rPr>
          <w:rStyle w:val="Hyperlink"/>
          <w:rFonts w:ascii="Arial" w:hAnsi="Arial" w:cs="Arial"/>
          <w:color w:val="auto"/>
          <w:sz w:val="24"/>
          <w:szCs w:val="24"/>
          <w:u w:val="none"/>
        </w:rPr>
        <w:t xml:space="preserve"> May 2020)</w:t>
      </w:r>
    </w:p>
    <w:p w14:paraId="2D95296F" w14:textId="77777777" w:rsidR="00D904AF" w:rsidRPr="009F62B5" w:rsidRDefault="00D904AF" w:rsidP="009F62B5">
      <w:pPr>
        <w:spacing w:line="276" w:lineRule="auto"/>
        <w:rPr>
          <w:rFonts w:ascii="Arial" w:hAnsi="Arial" w:cs="Arial"/>
          <w:color w:val="212226"/>
          <w:sz w:val="24"/>
          <w:szCs w:val="24"/>
          <w:shd w:val="clear" w:color="auto" w:fill="FFFFFF"/>
        </w:rPr>
      </w:pPr>
      <w:r w:rsidRPr="009F62B5">
        <w:rPr>
          <w:rFonts w:ascii="Arial" w:hAnsi="Arial" w:cs="Arial"/>
          <w:color w:val="212226"/>
          <w:sz w:val="24"/>
          <w:szCs w:val="24"/>
          <w:shd w:val="clear" w:color="auto" w:fill="FFFFFF"/>
        </w:rPr>
        <w:t xml:space="preserve">European Early Childhood Education Research Association (2014). </w:t>
      </w:r>
      <w:r w:rsidRPr="009F62B5">
        <w:rPr>
          <w:rFonts w:ascii="Arial" w:hAnsi="Arial" w:cs="Arial"/>
          <w:i/>
          <w:iCs/>
          <w:color w:val="212226"/>
          <w:sz w:val="24"/>
          <w:szCs w:val="24"/>
          <w:bdr w:val="none" w:sz="0" w:space="0" w:color="auto" w:frame="1"/>
        </w:rPr>
        <w:t>Ethical Code for Early Childhood Researchers</w:t>
      </w:r>
      <w:r w:rsidRPr="009F62B5">
        <w:rPr>
          <w:rFonts w:ascii="Arial" w:hAnsi="Arial" w:cs="Arial"/>
          <w:color w:val="212226"/>
          <w:sz w:val="24"/>
          <w:szCs w:val="24"/>
          <w:shd w:val="clear" w:color="auto" w:fill="FFFFFF"/>
        </w:rPr>
        <w:t xml:space="preserve">. Available at: </w:t>
      </w:r>
      <w:hyperlink r:id="rId14" w:history="1">
        <w:r w:rsidRPr="009F62B5">
          <w:rPr>
            <w:rStyle w:val="Hyperlink"/>
            <w:rFonts w:ascii="Arial" w:hAnsi="Arial" w:cs="Arial"/>
            <w:sz w:val="24"/>
            <w:szCs w:val="24"/>
            <w:shd w:val="clear" w:color="auto" w:fill="FFFFFF"/>
          </w:rPr>
          <w:t>https://www.eecera.org/about/ethical-code/</w:t>
        </w:r>
      </w:hyperlink>
      <w:r w:rsidRPr="009F62B5">
        <w:rPr>
          <w:rFonts w:ascii="Arial" w:hAnsi="Arial" w:cs="Arial"/>
          <w:color w:val="212226"/>
          <w:sz w:val="24"/>
          <w:szCs w:val="24"/>
          <w:shd w:val="clear" w:color="auto" w:fill="FFFFFF"/>
        </w:rPr>
        <w:t xml:space="preserve"> (Accessed: 9</w:t>
      </w:r>
      <w:r w:rsidRPr="009F62B5">
        <w:rPr>
          <w:rFonts w:ascii="Arial" w:hAnsi="Arial" w:cs="Arial"/>
          <w:color w:val="212226"/>
          <w:sz w:val="24"/>
          <w:szCs w:val="24"/>
          <w:shd w:val="clear" w:color="auto" w:fill="FFFFFF"/>
          <w:vertAlign w:val="superscript"/>
        </w:rPr>
        <w:t>th</w:t>
      </w:r>
      <w:r w:rsidRPr="009F62B5">
        <w:rPr>
          <w:rFonts w:ascii="Arial" w:hAnsi="Arial" w:cs="Arial"/>
          <w:color w:val="212226"/>
          <w:sz w:val="24"/>
          <w:szCs w:val="24"/>
          <w:shd w:val="clear" w:color="auto" w:fill="FFFFFF"/>
        </w:rPr>
        <w:t xml:space="preserve"> May 2020) </w:t>
      </w:r>
    </w:p>
    <w:p w14:paraId="4E635181" w14:textId="77777777" w:rsidR="00D904AF" w:rsidRDefault="00D904AF" w:rsidP="00A73857">
      <w:pPr>
        <w:pStyle w:val="NormalWeb"/>
        <w:spacing w:line="276" w:lineRule="auto"/>
        <w:rPr>
          <w:rFonts w:ascii="Arial" w:hAnsi="Arial" w:cs="Arial"/>
          <w:color w:val="000000"/>
        </w:rPr>
      </w:pPr>
      <w:r w:rsidRPr="00A73857">
        <w:rPr>
          <w:rFonts w:ascii="Arial" w:hAnsi="Arial" w:cs="Arial"/>
          <w:color w:val="000000"/>
        </w:rPr>
        <w:t xml:space="preserve">Evans, A (2020) </w:t>
      </w:r>
      <w:r w:rsidRPr="00A73857">
        <w:rPr>
          <w:rFonts w:ascii="Arial" w:hAnsi="Arial" w:cs="Arial"/>
          <w:i/>
          <w:iCs/>
          <w:color w:val="000000"/>
        </w:rPr>
        <w:t>Becoming an ethical practitioner</w:t>
      </w:r>
      <w:r w:rsidRPr="00A73857">
        <w:rPr>
          <w:rFonts w:ascii="Arial" w:hAnsi="Arial" w:cs="Arial"/>
          <w:color w:val="000000"/>
        </w:rPr>
        <w:t>. Available</w:t>
      </w:r>
      <w:r>
        <w:rPr>
          <w:rFonts w:ascii="Arial" w:hAnsi="Arial" w:cs="Arial"/>
          <w:color w:val="000000"/>
        </w:rPr>
        <w:t xml:space="preserve"> at</w:t>
      </w:r>
      <w:r w:rsidRPr="00A73857">
        <w:rPr>
          <w:rFonts w:ascii="Arial" w:hAnsi="Arial" w:cs="Arial"/>
          <w:color w:val="000000"/>
        </w:rPr>
        <w:t xml:space="preserve">: </w:t>
      </w:r>
      <w:hyperlink r:id="rId15" w:history="1">
        <w:r w:rsidRPr="00BE24EF">
          <w:rPr>
            <w:rStyle w:val="Hyperlink"/>
            <w:rFonts w:ascii="Arial" w:hAnsi="Arial" w:cs="Arial"/>
          </w:rPr>
          <w:t>https://uowtsd-my.sharepoint.com/:p:/g/personal/alison_evans2_uwtsd_ac_uk/EXjCUJhLIctJnQHMd2VRz-MBtVCMvbudEcOAOym6YRB7Mw?rtime=XtETyeD410g</w:t>
        </w:r>
      </w:hyperlink>
      <w:r>
        <w:rPr>
          <w:rFonts w:ascii="Arial" w:hAnsi="Arial" w:cs="Arial"/>
          <w:color w:val="000000"/>
        </w:rPr>
        <w:t xml:space="preserve"> </w:t>
      </w:r>
      <w:r w:rsidRPr="00A73857">
        <w:rPr>
          <w:rFonts w:ascii="Arial" w:hAnsi="Arial" w:cs="Arial"/>
          <w:color w:val="000000"/>
        </w:rPr>
        <w:t xml:space="preserve"> (Accessed</w:t>
      </w:r>
      <w:r>
        <w:rPr>
          <w:rFonts w:ascii="Arial" w:hAnsi="Arial" w:cs="Arial"/>
          <w:color w:val="000000"/>
        </w:rPr>
        <w:t>:</w:t>
      </w:r>
      <w:r w:rsidRPr="00A73857">
        <w:rPr>
          <w:rFonts w:ascii="Arial" w:hAnsi="Arial" w:cs="Arial"/>
          <w:color w:val="000000"/>
        </w:rPr>
        <w:t xml:space="preserve"> 20th April) </w:t>
      </w:r>
    </w:p>
    <w:p w14:paraId="533A94F5" w14:textId="77777777" w:rsidR="00D904AF" w:rsidRPr="00A73857" w:rsidRDefault="00D904AF" w:rsidP="00A73857">
      <w:pPr>
        <w:pStyle w:val="NormalWeb"/>
        <w:spacing w:line="276" w:lineRule="auto"/>
        <w:rPr>
          <w:rFonts w:ascii="Arial" w:hAnsi="Arial" w:cs="Arial"/>
          <w:color w:val="000000"/>
        </w:rPr>
      </w:pPr>
      <w:r w:rsidRPr="00A73857">
        <w:rPr>
          <w:rFonts w:ascii="Arial" w:hAnsi="Arial" w:cs="Arial"/>
          <w:color w:val="000000"/>
        </w:rPr>
        <w:t xml:space="preserve">Government (2017) </w:t>
      </w:r>
      <w:r w:rsidRPr="00A73857">
        <w:rPr>
          <w:rFonts w:ascii="Arial" w:hAnsi="Arial" w:cs="Arial"/>
          <w:i/>
          <w:iCs/>
          <w:color w:val="000000"/>
        </w:rPr>
        <w:t>Nick Gibb: the evidence in favour of teacher-led instruction</w:t>
      </w:r>
      <w:r>
        <w:rPr>
          <w:rFonts w:ascii="Arial" w:hAnsi="Arial" w:cs="Arial"/>
          <w:i/>
          <w:iCs/>
          <w:color w:val="000000"/>
        </w:rPr>
        <w:t>.</w:t>
      </w:r>
      <w:r w:rsidRPr="00A73857">
        <w:rPr>
          <w:rFonts w:ascii="Arial" w:hAnsi="Arial" w:cs="Arial"/>
          <w:color w:val="000000"/>
        </w:rPr>
        <w:t xml:space="preserve"> Available </w:t>
      </w:r>
      <w:r>
        <w:rPr>
          <w:rFonts w:ascii="Arial" w:hAnsi="Arial" w:cs="Arial"/>
          <w:color w:val="000000"/>
        </w:rPr>
        <w:t>at</w:t>
      </w:r>
      <w:r w:rsidRPr="00A73857">
        <w:rPr>
          <w:rFonts w:ascii="Arial" w:hAnsi="Arial" w:cs="Arial"/>
          <w:color w:val="000000"/>
        </w:rPr>
        <w:t>:</w:t>
      </w:r>
      <w:r>
        <w:rPr>
          <w:rFonts w:ascii="Arial" w:hAnsi="Arial" w:cs="Arial"/>
          <w:color w:val="000000"/>
        </w:rPr>
        <w:t xml:space="preserve"> </w:t>
      </w:r>
      <w:hyperlink r:id="rId16" w:history="1">
        <w:r w:rsidRPr="00BE24EF">
          <w:rPr>
            <w:rStyle w:val="Hyperlink"/>
            <w:rFonts w:ascii="Arial" w:hAnsi="Arial" w:cs="Arial"/>
          </w:rPr>
          <w:t>https://www.gov.uk/government/speeches/nick-gibb-the-evidence-in-favour-of-teacher-led-instruction</w:t>
        </w:r>
      </w:hyperlink>
      <w:r>
        <w:rPr>
          <w:rFonts w:ascii="Arial" w:hAnsi="Arial" w:cs="Arial"/>
          <w:color w:val="000000"/>
        </w:rPr>
        <w:t xml:space="preserve"> </w:t>
      </w:r>
      <w:r w:rsidRPr="00A73857">
        <w:rPr>
          <w:rFonts w:ascii="Arial" w:hAnsi="Arial" w:cs="Arial"/>
          <w:color w:val="000000"/>
        </w:rPr>
        <w:t>(Accessed</w:t>
      </w:r>
      <w:r>
        <w:rPr>
          <w:rFonts w:ascii="Arial" w:hAnsi="Arial" w:cs="Arial"/>
          <w:color w:val="000000"/>
        </w:rPr>
        <w:t>:</w:t>
      </w:r>
      <w:r w:rsidRPr="00A73857">
        <w:rPr>
          <w:rFonts w:ascii="Arial" w:hAnsi="Arial" w:cs="Arial"/>
          <w:color w:val="000000"/>
        </w:rPr>
        <w:t xml:space="preserve"> 11th May) </w:t>
      </w:r>
    </w:p>
    <w:p w14:paraId="097165B5" w14:textId="77777777" w:rsidR="00D904AF" w:rsidRDefault="00D904AF" w:rsidP="00A73857">
      <w:pPr>
        <w:spacing w:line="276" w:lineRule="auto"/>
        <w:rPr>
          <w:rFonts w:ascii="Arial" w:eastAsia="Times New Roman" w:hAnsi="Arial" w:cs="Arial"/>
          <w:sz w:val="24"/>
          <w:szCs w:val="24"/>
          <w:lang w:eastAsia="en-GB"/>
        </w:rPr>
      </w:pPr>
      <w:proofErr w:type="spellStart"/>
      <w:r w:rsidRPr="00907CA3">
        <w:rPr>
          <w:rFonts w:ascii="Arial" w:eastAsia="Times New Roman" w:hAnsi="Arial" w:cs="Arial"/>
          <w:sz w:val="24"/>
          <w:szCs w:val="24"/>
          <w:lang w:eastAsia="en-GB"/>
        </w:rPr>
        <w:t>Hryniewicz</w:t>
      </w:r>
      <w:proofErr w:type="spellEnd"/>
      <w:r w:rsidRPr="00907CA3">
        <w:rPr>
          <w:rFonts w:ascii="Arial" w:eastAsia="Times New Roman" w:hAnsi="Arial" w:cs="Arial"/>
          <w:sz w:val="24"/>
          <w:szCs w:val="24"/>
          <w:lang w:eastAsia="en-GB"/>
        </w:rPr>
        <w:t xml:space="preserve">, L. (2007) </w:t>
      </w:r>
      <w:r w:rsidRPr="00907CA3">
        <w:rPr>
          <w:rFonts w:ascii="Arial" w:eastAsia="Times New Roman" w:hAnsi="Arial" w:cs="Arial"/>
          <w:i/>
          <w:iCs/>
          <w:sz w:val="24"/>
          <w:szCs w:val="24"/>
          <w:lang w:eastAsia="en-GB"/>
        </w:rPr>
        <w:t xml:space="preserve">Teaching Assistants: The Complete Handbook. </w:t>
      </w:r>
      <w:r w:rsidRPr="00907CA3">
        <w:rPr>
          <w:rFonts w:ascii="Arial" w:eastAsia="Times New Roman" w:hAnsi="Arial" w:cs="Arial"/>
          <w:sz w:val="24"/>
          <w:szCs w:val="24"/>
          <w:lang w:eastAsia="en-GB"/>
        </w:rPr>
        <w:t>Norwich: Adamson Publishing.</w:t>
      </w:r>
      <w:r w:rsidRPr="00911E03">
        <w:rPr>
          <w:rFonts w:ascii="Arial" w:hAnsi="Arial" w:cs="Arial"/>
          <w:sz w:val="24"/>
          <w:szCs w:val="24"/>
          <w:u w:val="single"/>
        </w:rPr>
        <w:t xml:space="preserve"> </w:t>
      </w:r>
    </w:p>
    <w:p w14:paraId="5E57770A" w14:textId="77777777" w:rsidR="00D904AF" w:rsidRPr="00D904AF" w:rsidRDefault="00D904AF" w:rsidP="00D904AF">
      <w:pPr>
        <w:pStyle w:val="NormalWeb"/>
        <w:spacing w:line="276" w:lineRule="auto"/>
        <w:rPr>
          <w:rStyle w:val="Hyperlink"/>
          <w:rFonts w:ascii="Arial" w:hAnsi="Arial" w:cs="Arial"/>
          <w:color w:val="000000"/>
          <w:u w:val="none"/>
        </w:rPr>
      </w:pPr>
      <w:proofErr w:type="spellStart"/>
      <w:r w:rsidRPr="00A73857">
        <w:rPr>
          <w:rFonts w:ascii="Arial" w:hAnsi="Arial" w:cs="Arial"/>
          <w:color w:val="000000"/>
        </w:rPr>
        <w:t>Kapur</w:t>
      </w:r>
      <w:proofErr w:type="spellEnd"/>
      <w:r w:rsidRPr="00A73857">
        <w:rPr>
          <w:rFonts w:ascii="Arial" w:hAnsi="Arial" w:cs="Arial"/>
          <w:color w:val="000000"/>
        </w:rPr>
        <w:t xml:space="preserve">, R (2018) </w:t>
      </w:r>
      <w:r w:rsidRPr="00D904AF">
        <w:rPr>
          <w:rFonts w:ascii="Arial" w:hAnsi="Arial" w:cs="Arial"/>
          <w:i/>
          <w:iCs/>
          <w:color w:val="000000"/>
        </w:rPr>
        <w:t>Significance of Research in Education</w:t>
      </w:r>
      <w:r>
        <w:rPr>
          <w:rFonts w:ascii="Arial" w:hAnsi="Arial" w:cs="Arial"/>
          <w:i/>
          <w:iCs/>
          <w:color w:val="000000"/>
        </w:rPr>
        <w:t>.</w:t>
      </w:r>
      <w:r w:rsidRPr="00A73857">
        <w:rPr>
          <w:rFonts w:ascii="Arial" w:hAnsi="Arial" w:cs="Arial"/>
          <w:color w:val="000000"/>
        </w:rPr>
        <w:t xml:space="preserve"> University of Delhi: Jour</w:t>
      </w:r>
      <w:r>
        <w:rPr>
          <w:rFonts w:ascii="Arial" w:hAnsi="Arial" w:cs="Arial"/>
          <w:color w:val="000000"/>
        </w:rPr>
        <w:t>.</w:t>
      </w:r>
      <w:r w:rsidRPr="00A73857">
        <w:rPr>
          <w:rFonts w:ascii="Arial" w:hAnsi="Arial" w:cs="Arial"/>
          <w:color w:val="000000"/>
        </w:rPr>
        <w:t xml:space="preserve"> </w:t>
      </w:r>
    </w:p>
    <w:p w14:paraId="5C7EB3DE" w14:textId="77777777" w:rsidR="00D904AF" w:rsidRPr="00C61F0C" w:rsidRDefault="00D904AF" w:rsidP="00C61F0C">
      <w:pPr>
        <w:spacing w:line="276" w:lineRule="auto"/>
        <w:rPr>
          <w:rFonts w:ascii="Arial" w:hAnsi="Arial" w:cs="Arial"/>
          <w:i/>
          <w:iCs/>
          <w:sz w:val="24"/>
          <w:szCs w:val="24"/>
        </w:rPr>
      </w:pPr>
      <w:proofErr w:type="spellStart"/>
      <w:r w:rsidRPr="00C61F0C">
        <w:rPr>
          <w:rFonts w:ascii="Arial" w:hAnsi="Arial" w:cs="Arial"/>
          <w:sz w:val="24"/>
          <w:szCs w:val="24"/>
        </w:rPr>
        <w:t>Neaum</w:t>
      </w:r>
      <w:proofErr w:type="spellEnd"/>
      <w:r w:rsidRPr="00C61F0C">
        <w:rPr>
          <w:rFonts w:ascii="Arial" w:hAnsi="Arial" w:cs="Arial"/>
          <w:sz w:val="24"/>
          <w:szCs w:val="24"/>
        </w:rPr>
        <w:t xml:space="preserve">, S. (2016) </w:t>
      </w:r>
      <w:r w:rsidRPr="00C61F0C">
        <w:rPr>
          <w:rFonts w:ascii="Arial" w:hAnsi="Arial" w:cs="Arial"/>
          <w:i/>
          <w:iCs/>
          <w:sz w:val="24"/>
          <w:szCs w:val="24"/>
        </w:rPr>
        <w:t>Observing and Assessing Children’s Learning and Development.</w:t>
      </w:r>
      <w:r w:rsidRPr="00C61F0C">
        <w:rPr>
          <w:rFonts w:ascii="Arial" w:hAnsi="Arial" w:cs="Arial"/>
          <w:sz w:val="24"/>
          <w:szCs w:val="24"/>
        </w:rPr>
        <w:t xml:space="preserve"> London: Sage</w:t>
      </w:r>
      <w:r w:rsidRPr="00C61F0C">
        <w:rPr>
          <w:rFonts w:ascii="Arial" w:hAnsi="Arial" w:cs="Arial"/>
          <w:i/>
          <w:iCs/>
          <w:sz w:val="24"/>
          <w:szCs w:val="24"/>
        </w:rPr>
        <w:t xml:space="preserve"> </w:t>
      </w:r>
    </w:p>
    <w:p w14:paraId="03C72172" w14:textId="77777777" w:rsidR="00D904AF" w:rsidRDefault="00D904AF" w:rsidP="00C61F0C">
      <w:pPr>
        <w:spacing w:line="276" w:lineRule="auto"/>
        <w:rPr>
          <w:rStyle w:val="Subtitle1"/>
          <w:rFonts w:ascii="Arial" w:hAnsi="Arial" w:cs="Arial"/>
          <w:sz w:val="24"/>
          <w:szCs w:val="24"/>
          <w:shd w:val="clear" w:color="auto" w:fill="FFFFFF"/>
        </w:rPr>
      </w:pPr>
      <w:r w:rsidRPr="003D46D4">
        <w:rPr>
          <w:rFonts w:ascii="Arial" w:hAnsi="Arial" w:cs="Arial"/>
          <w:sz w:val="24"/>
          <w:szCs w:val="24"/>
          <w:shd w:val="clear" w:color="auto" w:fill="FFFFFF"/>
        </w:rPr>
        <w:t xml:space="preserve">Pellegrini, </w:t>
      </w:r>
      <w:r>
        <w:rPr>
          <w:rFonts w:ascii="Arial" w:hAnsi="Arial" w:cs="Arial"/>
          <w:sz w:val="24"/>
          <w:szCs w:val="24"/>
          <w:shd w:val="clear" w:color="auto" w:fill="FFFFFF"/>
        </w:rPr>
        <w:t xml:space="preserve">A.D. </w:t>
      </w:r>
      <w:r w:rsidRPr="003D46D4">
        <w:rPr>
          <w:rFonts w:ascii="Arial" w:hAnsi="Arial" w:cs="Arial"/>
          <w:sz w:val="24"/>
          <w:szCs w:val="24"/>
          <w:shd w:val="clear" w:color="auto" w:fill="FFFFFF"/>
        </w:rPr>
        <w:t>Symons</w:t>
      </w:r>
      <w:r>
        <w:rPr>
          <w:rFonts w:ascii="Arial" w:hAnsi="Arial" w:cs="Arial"/>
          <w:sz w:val="24"/>
          <w:szCs w:val="24"/>
          <w:shd w:val="clear" w:color="auto" w:fill="FFFFFF"/>
        </w:rPr>
        <w:t xml:space="preserve">, F. </w:t>
      </w:r>
      <w:r w:rsidRPr="003D46D4">
        <w:rPr>
          <w:rFonts w:ascii="Arial" w:hAnsi="Arial" w:cs="Arial"/>
          <w:sz w:val="24"/>
          <w:szCs w:val="24"/>
          <w:shd w:val="clear" w:color="auto" w:fill="FFFFFF"/>
        </w:rPr>
        <w:t>and Hoch</w:t>
      </w:r>
      <w:r>
        <w:rPr>
          <w:rFonts w:ascii="Arial" w:hAnsi="Arial" w:cs="Arial"/>
          <w:sz w:val="24"/>
          <w:szCs w:val="24"/>
          <w:shd w:val="clear" w:color="auto" w:fill="FFFFFF"/>
        </w:rPr>
        <w:t xml:space="preserve">, J. (2014) </w:t>
      </w:r>
      <w:r>
        <w:rPr>
          <w:rFonts w:ascii="Arial" w:hAnsi="Arial" w:cs="Arial"/>
          <w:i/>
          <w:iCs/>
          <w:sz w:val="24"/>
          <w:szCs w:val="24"/>
          <w:shd w:val="clear" w:color="auto" w:fill="FFFFFF"/>
        </w:rPr>
        <w:t xml:space="preserve">Observing Children in Their Natural Worlds </w:t>
      </w:r>
      <w:r>
        <w:rPr>
          <w:rFonts w:ascii="Arial" w:hAnsi="Arial" w:cs="Arial"/>
          <w:sz w:val="24"/>
          <w:szCs w:val="24"/>
          <w:shd w:val="clear" w:color="auto" w:fill="FFFFFF"/>
        </w:rPr>
        <w:t>2nd Ed. Oxon: Routledge.</w:t>
      </w:r>
    </w:p>
    <w:p w14:paraId="095AC512" w14:textId="77777777" w:rsidR="00D904AF" w:rsidRPr="00C61F0C" w:rsidRDefault="00D904AF" w:rsidP="00373F7C">
      <w:pPr>
        <w:spacing w:line="276" w:lineRule="auto"/>
        <w:rPr>
          <w:rFonts w:ascii="Arial" w:hAnsi="Arial" w:cs="Arial"/>
          <w:sz w:val="24"/>
          <w:szCs w:val="24"/>
          <w:shd w:val="clear" w:color="auto" w:fill="FFFFFF"/>
        </w:rPr>
      </w:pPr>
      <w:r>
        <w:rPr>
          <w:rFonts w:ascii="Arial" w:hAnsi="Arial" w:cs="Arial"/>
          <w:sz w:val="24"/>
          <w:szCs w:val="24"/>
        </w:rPr>
        <w:t xml:space="preserve">Sharp, J. (2009) </w:t>
      </w:r>
      <w:r>
        <w:rPr>
          <w:rFonts w:ascii="Arial" w:hAnsi="Arial" w:cs="Arial"/>
          <w:i/>
          <w:iCs/>
          <w:sz w:val="24"/>
          <w:szCs w:val="24"/>
        </w:rPr>
        <w:t xml:space="preserve">Success with your Education Research Project. </w:t>
      </w:r>
      <w:r>
        <w:rPr>
          <w:rFonts w:ascii="Arial" w:hAnsi="Arial" w:cs="Arial"/>
          <w:sz w:val="24"/>
          <w:szCs w:val="24"/>
        </w:rPr>
        <w:t>Exeter: Learning Matters</w:t>
      </w:r>
    </w:p>
    <w:p w14:paraId="7A46EEEB" w14:textId="77777777" w:rsidR="00D904AF" w:rsidRPr="00A73857" w:rsidRDefault="00D904AF" w:rsidP="00A73857">
      <w:pPr>
        <w:pStyle w:val="NormalWeb"/>
        <w:spacing w:line="276" w:lineRule="auto"/>
        <w:rPr>
          <w:rFonts w:ascii="Arial" w:hAnsi="Arial" w:cs="Arial"/>
          <w:color w:val="000000"/>
        </w:rPr>
      </w:pPr>
      <w:proofErr w:type="spellStart"/>
      <w:r w:rsidRPr="00A73857">
        <w:rPr>
          <w:rFonts w:ascii="Arial" w:hAnsi="Arial" w:cs="Arial"/>
          <w:color w:val="000000"/>
        </w:rPr>
        <w:lastRenderedPageBreak/>
        <w:t>Shawa</w:t>
      </w:r>
      <w:proofErr w:type="spellEnd"/>
      <w:r>
        <w:rPr>
          <w:rFonts w:ascii="Arial" w:hAnsi="Arial" w:cs="Arial"/>
          <w:color w:val="000000"/>
        </w:rPr>
        <w:t xml:space="preserve">, L.B. </w:t>
      </w:r>
      <w:r w:rsidRPr="00A73857">
        <w:rPr>
          <w:rFonts w:ascii="Arial" w:hAnsi="Arial" w:cs="Arial"/>
          <w:color w:val="000000"/>
        </w:rPr>
        <w:t xml:space="preserve">(2017) </w:t>
      </w:r>
      <w:r w:rsidRPr="00A73857">
        <w:rPr>
          <w:rFonts w:ascii="Arial" w:hAnsi="Arial" w:cs="Arial"/>
          <w:i/>
          <w:iCs/>
          <w:color w:val="000000"/>
        </w:rPr>
        <w:t>Education Studies for Initial Teacher Education</w:t>
      </w:r>
      <w:r>
        <w:rPr>
          <w:rFonts w:ascii="Arial" w:hAnsi="Arial" w:cs="Arial"/>
          <w:color w:val="000000"/>
        </w:rPr>
        <w:t xml:space="preserve">. </w:t>
      </w:r>
      <w:r w:rsidRPr="00A73857">
        <w:rPr>
          <w:rFonts w:ascii="Arial" w:hAnsi="Arial" w:cs="Arial"/>
          <w:color w:val="000000"/>
        </w:rPr>
        <w:t>Stellenbosch University:</w:t>
      </w:r>
      <w:r>
        <w:rPr>
          <w:rFonts w:ascii="Arial" w:hAnsi="Arial" w:cs="Arial"/>
          <w:color w:val="000000"/>
        </w:rPr>
        <w:t xml:space="preserve"> </w:t>
      </w:r>
      <w:r w:rsidRPr="00A73857">
        <w:rPr>
          <w:rFonts w:ascii="Arial" w:hAnsi="Arial" w:cs="Arial"/>
          <w:color w:val="000000"/>
        </w:rPr>
        <w:t>Juta</w:t>
      </w:r>
      <w:r>
        <w:rPr>
          <w:rFonts w:ascii="Arial" w:hAnsi="Arial" w:cs="Arial"/>
          <w:color w:val="000000"/>
        </w:rPr>
        <w:t>.</w:t>
      </w:r>
      <w:r w:rsidRPr="00A73857">
        <w:rPr>
          <w:rFonts w:ascii="Arial" w:hAnsi="Arial" w:cs="Arial"/>
          <w:color w:val="000000"/>
        </w:rPr>
        <w:t xml:space="preserve"> </w:t>
      </w:r>
    </w:p>
    <w:p w14:paraId="0E48B418" w14:textId="77777777" w:rsidR="00D904AF" w:rsidRDefault="00D904AF" w:rsidP="00373F7C">
      <w:pPr>
        <w:spacing w:line="276" w:lineRule="auto"/>
        <w:rPr>
          <w:rFonts w:ascii="Arial" w:hAnsi="Arial" w:cs="Arial"/>
          <w:sz w:val="24"/>
          <w:szCs w:val="24"/>
        </w:rPr>
      </w:pPr>
      <w:r w:rsidRPr="003D46D4">
        <w:rPr>
          <w:rFonts w:ascii="Arial" w:hAnsi="Arial" w:cs="Arial"/>
          <w:sz w:val="24"/>
          <w:szCs w:val="24"/>
        </w:rPr>
        <w:t xml:space="preserve">Smidt, S. (2005) </w:t>
      </w:r>
      <w:r w:rsidRPr="003D46D4">
        <w:rPr>
          <w:rFonts w:ascii="Arial" w:hAnsi="Arial" w:cs="Arial"/>
          <w:i/>
          <w:iCs/>
          <w:sz w:val="24"/>
          <w:szCs w:val="24"/>
        </w:rPr>
        <w:t>Observing, Assessing and Planning for Children in the Early Years.</w:t>
      </w:r>
      <w:r w:rsidRPr="003D46D4">
        <w:rPr>
          <w:rFonts w:ascii="Arial" w:hAnsi="Arial" w:cs="Arial"/>
          <w:sz w:val="24"/>
          <w:szCs w:val="24"/>
        </w:rPr>
        <w:t xml:space="preserve"> Oxon: Routledge.</w:t>
      </w:r>
    </w:p>
    <w:p w14:paraId="1631C6FA" w14:textId="77777777" w:rsidR="00D904AF" w:rsidRPr="00373F7C" w:rsidRDefault="00D904AF" w:rsidP="00373F7C">
      <w:pPr>
        <w:spacing w:line="276" w:lineRule="auto"/>
        <w:rPr>
          <w:rFonts w:ascii="Arial" w:hAnsi="Arial" w:cs="Arial"/>
          <w:sz w:val="24"/>
          <w:szCs w:val="24"/>
        </w:rPr>
      </w:pPr>
      <w:r w:rsidRPr="00373F7C">
        <w:rPr>
          <w:rFonts w:ascii="Arial" w:hAnsi="Arial" w:cs="Arial"/>
          <w:sz w:val="24"/>
          <w:szCs w:val="24"/>
        </w:rPr>
        <w:t xml:space="preserve">Thomas, M. (2009) ‘Observational Measures of Children’s Physical Activity’, </w:t>
      </w:r>
      <w:r w:rsidRPr="00373F7C">
        <w:rPr>
          <w:rFonts w:ascii="Arial" w:hAnsi="Arial" w:cs="Arial"/>
          <w:i/>
          <w:iCs/>
          <w:sz w:val="24"/>
          <w:szCs w:val="24"/>
        </w:rPr>
        <w:t xml:space="preserve">Journal of School Health, </w:t>
      </w:r>
      <w:r w:rsidRPr="00373F7C">
        <w:rPr>
          <w:rFonts w:ascii="Arial" w:hAnsi="Arial" w:cs="Arial"/>
          <w:sz w:val="24"/>
          <w:szCs w:val="24"/>
        </w:rPr>
        <w:t>61(5), pp. 224-227. (Accessed: 10</w:t>
      </w:r>
      <w:r w:rsidRPr="00373F7C">
        <w:rPr>
          <w:rFonts w:ascii="Arial" w:hAnsi="Arial" w:cs="Arial"/>
          <w:sz w:val="24"/>
          <w:szCs w:val="24"/>
          <w:vertAlign w:val="superscript"/>
        </w:rPr>
        <w:t>th</w:t>
      </w:r>
      <w:r w:rsidRPr="00373F7C">
        <w:rPr>
          <w:rFonts w:ascii="Arial" w:hAnsi="Arial" w:cs="Arial"/>
          <w:sz w:val="24"/>
          <w:szCs w:val="24"/>
        </w:rPr>
        <w:t xml:space="preserve"> May 2020)</w:t>
      </w:r>
    </w:p>
    <w:p w14:paraId="0EAB1886" w14:textId="77777777" w:rsidR="00D904AF" w:rsidRPr="007A3864" w:rsidRDefault="00D904AF" w:rsidP="007A3864">
      <w:pPr>
        <w:spacing w:line="276" w:lineRule="auto"/>
        <w:rPr>
          <w:rFonts w:ascii="Arial" w:hAnsi="Arial" w:cs="Arial"/>
          <w:sz w:val="24"/>
          <w:szCs w:val="24"/>
        </w:rPr>
      </w:pPr>
      <w:r w:rsidRPr="007A3864">
        <w:rPr>
          <w:rFonts w:ascii="Arial" w:hAnsi="Arial" w:cs="Arial"/>
          <w:sz w:val="24"/>
          <w:szCs w:val="24"/>
        </w:rPr>
        <w:t>Thornton, L. (2015) ‘</w:t>
      </w:r>
      <w:r w:rsidRPr="007A3864">
        <w:rPr>
          <w:rFonts w:ascii="Arial" w:hAnsi="Arial" w:cs="Arial"/>
          <w:sz w:val="24"/>
          <w:szCs w:val="24"/>
          <w:shd w:val="clear" w:color="auto" w:fill="FFFFFF"/>
        </w:rPr>
        <w:t>Getting the right balance between adult-led and child-initiated learning</w:t>
      </w:r>
      <w:r w:rsidRPr="007A3864">
        <w:rPr>
          <w:rFonts w:ascii="Arial" w:hAnsi="Arial" w:cs="Arial"/>
          <w:sz w:val="24"/>
          <w:szCs w:val="24"/>
          <w:shd w:val="clear" w:color="auto" w:fill="FFFFFF"/>
        </w:rPr>
        <w:t xml:space="preserve">’, </w:t>
      </w:r>
      <w:r w:rsidRPr="007A3864">
        <w:rPr>
          <w:rFonts w:ascii="Arial" w:hAnsi="Arial" w:cs="Arial"/>
          <w:i/>
          <w:iCs/>
          <w:sz w:val="24"/>
          <w:szCs w:val="24"/>
          <w:shd w:val="clear" w:color="auto" w:fill="FFFFFF"/>
        </w:rPr>
        <w:t>Optimus Education</w:t>
      </w:r>
      <w:r w:rsidRPr="007A3864">
        <w:rPr>
          <w:rFonts w:ascii="Arial" w:hAnsi="Arial" w:cs="Arial"/>
          <w:sz w:val="24"/>
          <w:szCs w:val="24"/>
          <w:shd w:val="clear" w:color="auto" w:fill="FFFFFF"/>
        </w:rPr>
        <w:t xml:space="preserve"> </w:t>
      </w:r>
      <w:r>
        <w:rPr>
          <w:rFonts w:ascii="Arial" w:hAnsi="Arial" w:cs="Arial"/>
          <w:sz w:val="24"/>
          <w:szCs w:val="24"/>
          <w:shd w:val="clear" w:color="auto" w:fill="FFFFFF"/>
        </w:rPr>
        <w:t xml:space="preserve">[blog]. 17 December. Available at: </w:t>
      </w:r>
      <w:hyperlink r:id="rId17" w:history="1">
        <w:r w:rsidRPr="00BE24EF">
          <w:rPr>
            <w:rStyle w:val="Hyperlink"/>
            <w:rFonts w:ascii="Arial" w:hAnsi="Arial" w:cs="Arial"/>
            <w:sz w:val="24"/>
            <w:szCs w:val="24"/>
            <w:shd w:val="clear" w:color="auto" w:fill="FFFFFF"/>
          </w:rPr>
          <w:t>https://blog.optimus-education.com/getting-right-balance-between-adult-led-and-child-initiated-learning</w:t>
        </w:r>
      </w:hyperlink>
      <w:r>
        <w:rPr>
          <w:rFonts w:ascii="Arial" w:hAnsi="Arial" w:cs="Arial"/>
          <w:sz w:val="24"/>
          <w:szCs w:val="24"/>
          <w:shd w:val="clear" w:color="auto" w:fill="FFFFFF"/>
        </w:rPr>
        <w:t xml:space="preserve"> (Accessed: 7</w:t>
      </w:r>
      <w:r w:rsidRPr="007A386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May 2020) </w:t>
      </w:r>
    </w:p>
    <w:p w14:paraId="54D88CE4" w14:textId="77777777" w:rsidR="00D904AF" w:rsidRPr="00E13528" w:rsidRDefault="00D904AF" w:rsidP="00E13528">
      <w:pPr>
        <w:spacing w:line="276" w:lineRule="auto"/>
        <w:rPr>
          <w:rFonts w:ascii="Arial" w:hAnsi="Arial" w:cs="Arial"/>
          <w:sz w:val="24"/>
          <w:szCs w:val="24"/>
        </w:rPr>
      </w:pPr>
      <w:r w:rsidRPr="003D61B5">
        <w:rPr>
          <w:rStyle w:val="Hyperlink"/>
          <w:rFonts w:ascii="Arial" w:hAnsi="Arial" w:cs="Arial"/>
          <w:color w:val="auto"/>
          <w:sz w:val="24"/>
          <w:szCs w:val="24"/>
          <w:u w:val="none"/>
        </w:rPr>
        <w:t>Too Much Too Soon</w:t>
      </w:r>
      <w:r>
        <w:rPr>
          <w:rStyle w:val="Hyperlink"/>
          <w:rFonts w:ascii="Arial" w:hAnsi="Arial" w:cs="Arial"/>
          <w:color w:val="auto"/>
          <w:sz w:val="24"/>
          <w:szCs w:val="24"/>
          <w:u w:val="none"/>
        </w:rPr>
        <w:t xml:space="preserve"> (2019) </w:t>
      </w:r>
      <w:r w:rsidRPr="00E13528">
        <w:rPr>
          <w:rStyle w:val="Hyperlink"/>
          <w:rFonts w:ascii="Arial" w:hAnsi="Arial" w:cs="Arial"/>
          <w:i/>
          <w:iCs/>
          <w:color w:val="auto"/>
          <w:sz w:val="24"/>
          <w:szCs w:val="24"/>
          <w:u w:val="none"/>
        </w:rPr>
        <w:t>Teacher-led is best?</w:t>
      </w:r>
      <w:r>
        <w:rPr>
          <w:rStyle w:val="Hyperlink"/>
          <w:rFonts w:ascii="Arial" w:hAnsi="Arial" w:cs="Arial"/>
          <w:i/>
          <w:iCs/>
          <w:color w:val="auto"/>
          <w:sz w:val="24"/>
          <w:szCs w:val="24"/>
          <w:u w:val="none"/>
        </w:rPr>
        <w:t xml:space="preserve"> </w:t>
      </w:r>
      <w:r>
        <w:rPr>
          <w:rStyle w:val="Hyperlink"/>
          <w:rFonts w:ascii="Arial" w:hAnsi="Arial" w:cs="Arial"/>
          <w:color w:val="auto"/>
          <w:sz w:val="24"/>
          <w:szCs w:val="24"/>
          <w:u w:val="none"/>
        </w:rPr>
        <w:t xml:space="preserve">Available at: </w:t>
      </w:r>
      <w:hyperlink r:id="rId18" w:history="1">
        <w:r w:rsidRPr="00BE24EF">
          <w:rPr>
            <w:rStyle w:val="Hyperlink"/>
            <w:rFonts w:ascii="Arial" w:hAnsi="Arial" w:cs="Arial"/>
            <w:sz w:val="24"/>
            <w:szCs w:val="24"/>
          </w:rPr>
          <w:t>https://www.toomuchtoosoon.org/teacher-led-is-best.html</w:t>
        </w:r>
      </w:hyperlink>
      <w:r>
        <w:rPr>
          <w:rStyle w:val="Hyperlink"/>
          <w:rFonts w:ascii="Arial" w:hAnsi="Arial" w:cs="Arial"/>
          <w:color w:val="auto"/>
          <w:sz w:val="24"/>
          <w:szCs w:val="24"/>
          <w:u w:val="none"/>
        </w:rPr>
        <w:t xml:space="preserve"> (Accessed: 6</w:t>
      </w:r>
      <w:r w:rsidRPr="00E13528">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May 2020)</w:t>
      </w:r>
    </w:p>
    <w:p w14:paraId="12A1FA39" w14:textId="77777777" w:rsidR="00D904AF" w:rsidRPr="009A2B3A" w:rsidRDefault="00D904AF" w:rsidP="009A2B3A">
      <w:pPr>
        <w:spacing w:line="276" w:lineRule="auto"/>
        <w:rPr>
          <w:rFonts w:ascii="Arial" w:hAnsi="Arial" w:cs="Arial"/>
          <w:sz w:val="24"/>
          <w:szCs w:val="24"/>
        </w:rPr>
      </w:pPr>
      <w:r>
        <w:rPr>
          <w:rFonts w:ascii="Arial" w:hAnsi="Arial" w:cs="Arial"/>
          <w:sz w:val="24"/>
          <w:szCs w:val="24"/>
        </w:rPr>
        <w:t xml:space="preserve">University of Wales Trinity Saint David (2020) </w:t>
      </w:r>
      <w:r>
        <w:rPr>
          <w:rFonts w:ascii="Arial" w:hAnsi="Arial" w:cs="Arial"/>
          <w:i/>
          <w:iCs/>
          <w:sz w:val="24"/>
          <w:szCs w:val="24"/>
        </w:rPr>
        <w:t xml:space="preserve">Research Ethics and Integrity Code of Practice. </w:t>
      </w:r>
      <w:r>
        <w:rPr>
          <w:rFonts w:ascii="Arial" w:hAnsi="Arial" w:cs="Arial"/>
          <w:sz w:val="24"/>
          <w:szCs w:val="24"/>
        </w:rPr>
        <w:t xml:space="preserve">Available at: </w:t>
      </w:r>
      <w:hyperlink r:id="rId19" w:history="1">
        <w:r w:rsidRPr="00BE24EF">
          <w:rPr>
            <w:rStyle w:val="Hyperlink"/>
            <w:rFonts w:ascii="Arial" w:hAnsi="Arial" w:cs="Arial"/>
            <w:sz w:val="24"/>
            <w:szCs w:val="24"/>
          </w:rPr>
          <w:t>https://www.uwtsd.ac.uk/media/uwtsd-website/content-assets/documents/research/research-ethics-integrity-code-practice.pdf</w:t>
        </w:r>
      </w:hyperlink>
      <w:r>
        <w:rPr>
          <w:rFonts w:ascii="Arial" w:hAnsi="Arial" w:cs="Arial"/>
          <w:sz w:val="24"/>
          <w:szCs w:val="24"/>
        </w:rPr>
        <w:t xml:space="preserve"> (Accessed: 12</w:t>
      </w:r>
      <w:r w:rsidRPr="009A2B3A">
        <w:rPr>
          <w:rFonts w:ascii="Arial" w:hAnsi="Arial" w:cs="Arial"/>
          <w:sz w:val="24"/>
          <w:szCs w:val="24"/>
          <w:vertAlign w:val="superscript"/>
        </w:rPr>
        <w:t>th</w:t>
      </w:r>
      <w:r>
        <w:rPr>
          <w:rFonts w:ascii="Arial" w:hAnsi="Arial" w:cs="Arial"/>
          <w:sz w:val="24"/>
          <w:szCs w:val="24"/>
        </w:rPr>
        <w:t xml:space="preserve"> May 2020)</w:t>
      </w:r>
    </w:p>
    <w:p w14:paraId="6B0905B1" w14:textId="77777777" w:rsidR="00D904AF" w:rsidRPr="00955A22" w:rsidRDefault="00D904AF" w:rsidP="00955A22">
      <w:pPr>
        <w:spacing w:line="276" w:lineRule="auto"/>
        <w:rPr>
          <w:rFonts w:ascii="Arial" w:hAnsi="Arial" w:cs="Arial"/>
          <w:sz w:val="24"/>
          <w:szCs w:val="24"/>
        </w:rPr>
      </w:pPr>
      <w:r w:rsidRPr="00955A22">
        <w:rPr>
          <w:rFonts w:ascii="Arial" w:hAnsi="Arial" w:cs="Arial"/>
          <w:sz w:val="24"/>
          <w:szCs w:val="24"/>
        </w:rPr>
        <w:t xml:space="preserve">Waldron, S. Rhys, M. Taylor, C. (2014) </w:t>
      </w:r>
      <w:r w:rsidRPr="00955A22">
        <w:rPr>
          <w:rStyle w:val="Emphasis"/>
          <w:rFonts w:ascii="Arial" w:hAnsi="Arial" w:cs="Arial"/>
          <w:color w:val="000000"/>
          <w:sz w:val="24"/>
          <w:szCs w:val="24"/>
        </w:rPr>
        <w:t>Evaluating the Foundation Phase: key findings on pedagogy and understanding.</w:t>
      </w:r>
      <w:r w:rsidRPr="00955A22">
        <w:rPr>
          <w:rStyle w:val="Emphasis"/>
          <w:rFonts w:ascii="Arial" w:hAnsi="Arial" w:cs="Arial"/>
          <w:color w:val="000000"/>
          <w:sz w:val="24"/>
          <w:szCs w:val="24"/>
        </w:rPr>
        <w:t xml:space="preserve"> </w:t>
      </w:r>
      <w:r>
        <w:rPr>
          <w:rStyle w:val="Emphasis"/>
          <w:rFonts w:ascii="Arial" w:hAnsi="Arial" w:cs="Arial"/>
          <w:i w:val="0"/>
          <w:iCs w:val="0"/>
          <w:color w:val="000000"/>
          <w:sz w:val="24"/>
          <w:szCs w:val="24"/>
        </w:rPr>
        <w:t xml:space="preserve">Available at: </w:t>
      </w:r>
      <w:hyperlink r:id="rId20" w:history="1">
        <w:r w:rsidRPr="00BE24EF">
          <w:rPr>
            <w:rStyle w:val="Hyperlink"/>
            <w:rFonts w:ascii="Arial" w:hAnsi="Arial" w:cs="Arial"/>
            <w:sz w:val="24"/>
            <w:szCs w:val="24"/>
          </w:rPr>
          <w:t>http://orca.cf.ac.uk/88796/</w:t>
        </w:r>
      </w:hyperlink>
      <w:r>
        <w:rPr>
          <w:rStyle w:val="Emphasis"/>
          <w:rFonts w:ascii="Arial" w:hAnsi="Arial" w:cs="Arial"/>
          <w:i w:val="0"/>
          <w:iCs w:val="0"/>
          <w:color w:val="000000"/>
          <w:sz w:val="24"/>
          <w:szCs w:val="24"/>
        </w:rPr>
        <w:t xml:space="preserve"> (Accessed: 9</w:t>
      </w:r>
      <w:r>
        <w:rPr>
          <w:rStyle w:val="Emphasis"/>
          <w:rFonts w:ascii="Arial" w:hAnsi="Arial" w:cs="Arial"/>
          <w:i w:val="0"/>
          <w:iCs w:val="0"/>
          <w:color w:val="000000"/>
          <w:sz w:val="24"/>
          <w:szCs w:val="24"/>
          <w:vertAlign w:val="superscript"/>
        </w:rPr>
        <w:t xml:space="preserve">th </w:t>
      </w:r>
      <w:r>
        <w:rPr>
          <w:rFonts w:ascii="Arial" w:hAnsi="Arial" w:cs="Arial"/>
          <w:sz w:val="24"/>
          <w:szCs w:val="24"/>
        </w:rPr>
        <w:t xml:space="preserve">May 2020) </w:t>
      </w:r>
    </w:p>
    <w:p w14:paraId="542C3EDA" w14:textId="77777777" w:rsidR="00D904AF" w:rsidRPr="00E42428" w:rsidRDefault="00D904AF" w:rsidP="00373F7C">
      <w:pPr>
        <w:spacing w:line="276" w:lineRule="auto"/>
        <w:rPr>
          <w:rFonts w:ascii="Arial" w:hAnsi="Arial" w:cs="Arial"/>
          <w:sz w:val="24"/>
          <w:szCs w:val="24"/>
        </w:rPr>
      </w:pPr>
      <w:r w:rsidRPr="00E42428">
        <w:rPr>
          <w:rFonts w:ascii="Arial" w:hAnsi="Arial" w:cs="Arial"/>
          <w:sz w:val="24"/>
          <w:szCs w:val="24"/>
        </w:rPr>
        <w:t xml:space="preserve">Welsh Government (2008) </w:t>
      </w:r>
      <w:r w:rsidRPr="00E42428">
        <w:rPr>
          <w:rFonts w:ascii="Arial" w:hAnsi="Arial" w:cs="Arial"/>
          <w:i/>
          <w:iCs/>
          <w:sz w:val="24"/>
          <w:szCs w:val="24"/>
        </w:rPr>
        <w:t>Learning and Teaching Pedagogy.</w:t>
      </w:r>
      <w:r w:rsidRPr="00E42428">
        <w:rPr>
          <w:rFonts w:ascii="Arial" w:hAnsi="Arial" w:cs="Arial"/>
          <w:sz w:val="24"/>
          <w:szCs w:val="24"/>
        </w:rPr>
        <w:t xml:space="preserve"> Available at: </w:t>
      </w:r>
      <w:hyperlink r:id="rId21" w:history="1">
        <w:r w:rsidRPr="00E42428">
          <w:rPr>
            <w:rStyle w:val="Hyperlink"/>
            <w:rFonts w:ascii="Arial" w:hAnsi="Arial" w:cs="Arial"/>
            <w:sz w:val="24"/>
            <w:szCs w:val="24"/>
          </w:rPr>
          <w:t>https://hwb.gov.wales/storage/8f0b360f-f1f6-4bec-b11a-df88168007f9/learning-and-teaching-pedagogy.pdf?fbclid=IwAR11ry3jpVMmD5Tyt0rnT6as5T14lHf3lp6TKaTQuVD8xjvmohiekk9776U</w:t>
        </w:r>
      </w:hyperlink>
      <w:r w:rsidRPr="00E42428">
        <w:rPr>
          <w:rFonts w:ascii="Arial" w:hAnsi="Arial" w:cs="Arial"/>
          <w:sz w:val="24"/>
          <w:szCs w:val="24"/>
        </w:rPr>
        <w:t xml:space="preserve"> (Accessed: </w:t>
      </w:r>
      <w:r w:rsidRPr="00E42428">
        <w:rPr>
          <w:rFonts w:ascii="Arial" w:hAnsi="Arial" w:cs="Arial"/>
          <w:sz w:val="24"/>
          <w:szCs w:val="24"/>
        </w:rPr>
        <w:t>11</w:t>
      </w:r>
      <w:r w:rsidRPr="00E42428">
        <w:rPr>
          <w:rFonts w:ascii="Arial" w:hAnsi="Arial" w:cs="Arial"/>
          <w:sz w:val="24"/>
          <w:szCs w:val="24"/>
          <w:vertAlign w:val="superscript"/>
        </w:rPr>
        <w:t>th</w:t>
      </w:r>
      <w:r w:rsidRPr="00E42428">
        <w:rPr>
          <w:rFonts w:ascii="Arial" w:hAnsi="Arial" w:cs="Arial"/>
          <w:sz w:val="24"/>
          <w:szCs w:val="24"/>
        </w:rPr>
        <w:t xml:space="preserve"> May</w:t>
      </w:r>
      <w:r w:rsidRPr="00E42428">
        <w:rPr>
          <w:rFonts w:ascii="Arial" w:hAnsi="Arial" w:cs="Arial"/>
          <w:sz w:val="24"/>
          <w:szCs w:val="24"/>
        </w:rPr>
        <w:t xml:space="preserve"> 2020)</w:t>
      </w:r>
    </w:p>
    <w:p w14:paraId="40740C3C" w14:textId="77777777" w:rsidR="00D904AF" w:rsidRPr="00C21DCD" w:rsidRDefault="00D904AF" w:rsidP="00C61F0C">
      <w:pPr>
        <w:spacing w:line="276" w:lineRule="auto"/>
        <w:rPr>
          <w:rFonts w:ascii="Arial" w:eastAsia="Times New Roman" w:hAnsi="Arial" w:cs="Arial"/>
          <w:sz w:val="24"/>
          <w:szCs w:val="24"/>
          <w:lang w:eastAsia="en-GB"/>
        </w:rPr>
      </w:pPr>
      <w:r w:rsidRPr="00C21DCD">
        <w:rPr>
          <w:rFonts w:ascii="Arial" w:eastAsia="Times New Roman" w:hAnsi="Arial" w:cs="Arial"/>
          <w:sz w:val="24"/>
          <w:szCs w:val="24"/>
          <w:lang w:eastAsia="en-GB"/>
        </w:rPr>
        <w:t xml:space="preserve">Welsh Government (2015) </w:t>
      </w:r>
      <w:r w:rsidRPr="00C21DCD">
        <w:rPr>
          <w:rFonts w:ascii="Arial" w:eastAsia="Times New Roman" w:hAnsi="Arial" w:cs="Arial"/>
          <w:i/>
          <w:iCs/>
          <w:sz w:val="24"/>
          <w:szCs w:val="24"/>
          <w:lang w:eastAsia="en-GB"/>
        </w:rPr>
        <w:t xml:space="preserve">Foundation Phase Framework. </w:t>
      </w:r>
      <w:r w:rsidRPr="00C21DCD">
        <w:rPr>
          <w:rFonts w:ascii="Arial" w:eastAsia="Times New Roman" w:hAnsi="Arial" w:cs="Arial"/>
          <w:sz w:val="24"/>
          <w:szCs w:val="24"/>
          <w:lang w:eastAsia="en-GB"/>
        </w:rPr>
        <w:t xml:space="preserve">Available at: </w:t>
      </w:r>
      <w:hyperlink r:id="rId22" w:history="1">
        <w:r w:rsidRPr="00C21DCD">
          <w:rPr>
            <w:rStyle w:val="Hyperlink"/>
            <w:rFonts w:ascii="Arial" w:eastAsia="Times New Roman" w:hAnsi="Arial" w:cs="Arial"/>
            <w:sz w:val="24"/>
            <w:szCs w:val="24"/>
            <w:lang w:eastAsia="en-GB"/>
          </w:rPr>
          <w:t>https://gov.wales/sites/default/files/publications/2018-02/foundation-phase-framework-revised-2015.pdf</w:t>
        </w:r>
      </w:hyperlink>
      <w:r w:rsidRPr="00C21DCD">
        <w:rPr>
          <w:rFonts w:ascii="Arial" w:eastAsia="Times New Roman" w:hAnsi="Arial" w:cs="Arial"/>
          <w:sz w:val="24"/>
          <w:szCs w:val="24"/>
          <w:lang w:eastAsia="en-GB"/>
        </w:rPr>
        <w:t xml:space="preserve"> (Accessed: </w:t>
      </w:r>
      <w:r w:rsidRPr="00C21DCD">
        <w:rPr>
          <w:rFonts w:ascii="Arial" w:eastAsia="Times New Roman" w:hAnsi="Arial" w:cs="Arial"/>
          <w:sz w:val="24"/>
          <w:szCs w:val="24"/>
          <w:lang w:eastAsia="en-GB"/>
        </w:rPr>
        <w:t>5th May</w:t>
      </w:r>
      <w:r w:rsidRPr="00C21DCD">
        <w:rPr>
          <w:rFonts w:ascii="Arial" w:eastAsia="Times New Roman" w:hAnsi="Arial" w:cs="Arial"/>
          <w:sz w:val="24"/>
          <w:szCs w:val="24"/>
          <w:lang w:eastAsia="en-GB"/>
        </w:rPr>
        <w:t xml:space="preserve"> 2020)</w:t>
      </w:r>
    </w:p>
    <w:p w14:paraId="4054128B" w14:textId="74582886" w:rsidR="006A7C1E" w:rsidRDefault="006A7C1E" w:rsidP="00637CEC">
      <w:pPr>
        <w:rPr>
          <w:sz w:val="32"/>
          <w:szCs w:val="32"/>
          <w:u w:val="single"/>
        </w:rPr>
      </w:pPr>
    </w:p>
    <w:p w14:paraId="75178833" w14:textId="22D0FF8B" w:rsidR="006A7C1E" w:rsidRDefault="006A7C1E" w:rsidP="00637CEC">
      <w:pPr>
        <w:rPr>
          <w:sz w:val="32"/>
          <w:szCs w:val="32"/>
          <w:u w:val="single"/>
        </w:rPr>
      </w:pPr>
    </w:p>
    <w:p w14:paraId="304F4F85" w14:textId="700900D9" w:rsidR="00946DEC" w:rsidRDefault="00946DEC" w:rsidP="00637CEC">
      <w:pPr>
        <w:rPr>
          <w:sz w:val="32"/>
          <w:szCs w:val="32"/>
          <w:u w:val="single"/>
        </w:rPr>
      </w:pPr>
    </w:p>
    <w:p w14:paraId="247282A3" w14:textId="580A8027" w:rsidR="00D904AF" w:rsidRDefault="00D904AF" w:rsidP="00637CEC">
      <w:pPr>
        <w:rPr>
          <w:sz w:val="32"/>
          <w:szCs w:val="32"/>
          <w:u w:val="single"/>
        </w:rPr>
      </w:pPr>
    </w:p>
    <w:p w14:paraId="25E34950" w14:textId="1B80402E" w:rsidR="00D904AF" w:rsidRDefault="00D904AF" w:rsidP="00637CEC">
      <w:pPr>
        <w:rPr>
          <w:sz w:val="32"/>
          <w:szCs w:val="32"/>
          <w:u w:val="single"/>
        </w:rPr>
      </w:pPr>
    </w:p>
    <w:p w14:paraId="222AEE71" w14:textId="77777777" w:rsidR="00D904AF" w:rsidRDefault="00D904AF" w:rsidP="00637CEC">
      <w:pPr>
        <w:rPr>
          <w:sz w:val="32"/>
          <w:szCs w:val="32"/>
          <w:u w:val="single"/>
        </w:rPr>
      </w:pPr>
    </w:p>
    <w:p w14:paraId="6D324F06" w14:textId="799DA852" w:rsidR="00803E99" w:rsidRPr="00E207CC" w:rsidRDefault="00E207CC" w:rsidP="00637CEC">
      <w:pPr>
        <w:rPr>
          <w:sz w:val="32"/>
          <w:szCs w:val="32"/>
          <w:u w:val="single"/>
        </w:rPr>
      </w:pPr>
      <w:r w:rsidRPr="00E207CC">
        <w:rPr>
          <w:sz w:val="32"/>
          <w:szCs w:val="32"/>
          <w:u w:val="single"/>
        </w:rPr>
        <w:lastRenderedPageBreak/>
        <w:t xml:space="preserve">Appendix </w:t>
      </w:r>
    </w:p>
    <w:p w14:paraId="7C560573" w14:textId="3874D847" w:rsidR="00E207CC" w:rsidRPr="00E207CC" w:rsidRDefault="00E207CC" w:rsidP="00E207CC">
      <w:pPr>
        <w:jc w:val="center"/>
        <w:rPr>
          <w:b/>
          <w:bCs/>
          <w:sz w:val="28"/>
          <w:szCs w:val="28"/>
          <w:u w:val="single"/>
        </w:rPr>
      </w:pPr>
      <w:r w:rsidRPr="00E207CC">
        <w:rPr>
          <w:b/>
          <w:bCs/>
          <w:sz w:val="28"/>
          <w:szCs w:val="28"/>
          <w:u w:val="single"/>
        </w:rPr>
        <w:t>Observation Schedule</w:t>
      </w:r>
      <w:r>
        <w:rPr>
          <w:b/>
          <w:bCs/>
          <w:sz w:val="28"/>
          <w:szCs w:val="28"/>
          <w:u w:val="single"/>
        </w:rPr>
        <w:t xml:space="preserve"> </w:t>
      </w:r>
      <w:r w:rsidR="0081371C">
        <w:rPr>
          <w:b/>
          <w:bCs/>
          <w:sz w:val="28"/>
          <w:szCs w:val="28"/>
          <w:u w:val="single"/>
        </w:rPr>
        <w:t>(Blank Copy)</w:t>
      </w:r>
    </w:p>
    <w:p w14:paraId="0B1C09E9" w14:textId="2CED61D3" w:rsidR="00E207CC" w:rsidRPr="00E207CC" w:rsidRDefault="00E207CC" w:rsidP="00E207CC">
      <w:pPr>
        <w:rPr>
          <w:sz w:val="24"/>
          <w:szCs w:val="24"/>
          <w:u w:val="single"/>
        </w:rPr>
      </w:pPr>
      <w:r w:rsidRPr="00E207CC">
        <w:rPr>
          <w:sz w:val="24"/>
          <w:szCs w:val="24"/>
          <w:u w:val="single"/>
        </w:rPr>
        <w:t xml:space="preserve">Research Question: </w:t>
      </w:r>
    </w:p>
    <w:p w14:paraId="4DB4F04F" w14:textId="0524C5DE" w:rsidR="00E207CC" w:rsidRPr="00E207CC" w:rsidRDefault="00E207CC" w:rsidP="00E207CC">
      <w:pPr>
        <w:spacing w:after="0" w:line="240" w:lineRule="auto"/>
      </w:pPr>
      <w:r w:rsidRPr="00E207CC">
        <w:rPr>
          <w:b/>
          <w:bCs/>
        </w:rPr>
        <w:t xml:space="preserve">Name of observer:                                     Year group:  </w:t>
      </w:r>
    </w:p>
    <w:p w14:paraId="3173D72C" w14:textId="14E7BDEE" w:rsidR="00E207CC" w:rsidRPr="00E207CC" w:rsidRDefault="00E207CC" w:rsidP="00E207CC">
      <w:pPr>
        <w:spacing w:after="0" w:line="240" w:lineRule="auto"/>
        <w:rPr>
          <w:b/>
          <w:bCs/>
        </w:rPr>
      </w:pPr>
      <w:r w:rsidRPr="00E207CC">
        <w:rPr>
          <w:b/>
          <w:bCs/>
        </w:rPr>
        <w:t xml:space="preserve">Date:                                                           </w:t>
      </w:r>
      <w:r w:rsidR="0081371C">
        <w:rPr>
          <w:b/>
          <w:bCs/>
        </w:rPr>
        <w:t xml:space="preserve"> </w:t>
      </w:r>
      <w:r w:rsidRPr="00E207CC">
        <w:rPr>
          <w:b/>
          <w:bCs/>
        </w:rPr>
        <w:t xml:space="preserve"> Lesson:  </w:t>
      </w:r>
      <w:r w:rsidRPr="00E207CC">
        <w:t xml:space="preserve"> </w:t>
      </w:r>
    </w:p>
    <w:p w14:paraId="44128FF8" w14:textId="5B16B2CE" w:rsidR="00E207CC" w:rsidRPr="00E207CC" w:rsidRDefault="00E207CC" w:rsidP="00E207CC">
      <w:pPr>
        <w:spacing w:after="0" w:line="240" w:lineRule="auto"/>
        <w:rPr>
          <w:b/>
          <w:bCs/>
        </w:rPr>
      </w:pPr>
      <w:r w:rsidRPr="00E207CC">
        <w:rPr>
          <w:b/>
          <w:bCs/>
        </w:rPr>
        <w:t xml:space="preserve">Time: </w:t>
      </w:r>
      <w:r w:rsidRPr="00E207CC">
        <w:t xml:space="preserve">                                                            </w:t>
      </w:r>
      <w:r w:rsidRPr="00E207CC">
        <w:rPr>
          <w:b/>
          <w:bCs/>
        </w:rPr>
        <w:t xml:space="preserve">Objective: </w:t>
      </w:r>
    </w:p>
    <w:p w14:paraId="172A06E5" w14:textId="4AD4A2DA" w:rsidR="00E207CC" w:rsidRPr="00E207CC" w:rsidRDefault="00E207CC" w:rsidP="00E207CC">
      <w:pPr>
        <w:spacing w:after="0" w:line="240" w:lineRule="auto"/>
        <w:rPr>
          <w:b/>
          <w:bCs/>
        </w:rPr>
      </w:pPr>
      <w:r w:rsidRPr="00E207CC">
        <w:rPr>
          <w:b/>
          <w:bCs/>
        </w:rPr>
        <w:t xml:space="preserve">                                                                       Success Criteria:</w:t>
      </w:r>
    </w:p>
    <w:p w14:paraId="425744F3" w14:textId="77777777" w:rsidR="00E207CC" w:rsidRPr="00E207CC" w:rsidRDefault="00E207CC" w:rsidP="00E207CC">
      <w:pPr>
        <w:rPr>
          <w:sz w:val="24"/>
          <w:szCs w:val="24"/>
          <w:u w:val="single"/>
        </w:rPr>
      </w:pPr>
      <w:r w:rsidRPr="00E207CC">
        <w:rPr>
          <w:sz w:val="24"/>
          <w:szCs w:val="24"/>
          <w:u w:val="single"/>
        </w:rPr>
        <w:t xml:space="preserve">Well-being </w:t>
      </w:r>
    </w:p>
    <w:p w14:paraId="28FCFC3D" w14:textId="77777777" w:rsidR="00E207CC" w:rsidRPr="00E207CC" w:rsidRDefault="00E207CC" w:rsidP="00E207CC">
      <w:pPr>
        <w:numPr>
          <w:ilvl w:val="0"/>
          <w:numId w:val="1"/>
        </w:numPr>
        <w:contextualSpacing/>
      </w:pPr>
      <w:r w:rsidRPr="00E207CC">
        <w:rPr>
          <w:b/>
          <w:bCs/>
        </w:rPr>
        <w:t>Extremely low</w:t>
      </w:r>
      <w:r w:rsidRPr="00E207CC">
        <w:t xml:space="preserve"> - crying, looking sad or frightened, avoids contact and is withdrawn. </w:t>
      </w:r>
    </w:p>
    <w:p w14:paraId="0C658176" w14:textId="77777777" w:rsidR="00E207CC" w:rsidRPr="00E207CC" w:rsidRDefault="00E207CC" w:rsidP="00E207CC">
      <w:pPr>
        <w:numPr>
          <w:ilvl w:val="0"/>
          <w:numId w:val="1"/>
        </w:numPr>
        <w:contextualSpacing/>
      </w:pPr>
      <w:r w:rsidRPr="00E207CC">
        <w:rPr>
          <w:b/>
          <w:bCs/>
        </w:rPr>
        <w:t>Low</w:t>
      </w:r>
      <w:r w:rsidRPr="00E207CC">
        <w:t xml:space="preserve"> - facial expressions indicates child isn’t at ease, signals less explicit. </w:t>
      </w:r>
    </w:p>
    <w:p w14:paraId="2D24426B" w14:textId="77777777" w:rsidR="00E207CC" w:rsidRPr="00E207CC" w:rsidRDefault="00E207CC" w:rsidP="00E207CC">
      <w:pPr>
        <w:numPr>
          <w:ilvl w:val="0"/>
          <w:numId w:val="1"/>
        </w:numPr>
        <w:contextualSpacing/>
      </w:pPr>
      <w:r w:rsidRPr="00E207CC">
        <w:rPr>
          <w:b/>
          <w:bCs/>
        </w:rPr>
        <w:t>Moderate</w:t>
      </w:r>
      <w:r w:rsidRPr="00E207CC">
        <w:t xml:space="preserve"> - show little or no emotion, no signs indicating sadness or pleasure.</w:t>
      </w:r>
    </w:p>
    <w:p w14:paraId="6314BF56" w14:textId="77777777" w:rsidR="00E207CC" w:rsidRPr="00E207CC" w:rsidRDefault="00E207CC" w:rsidP="00E207CC">
      <w:pPr>
        <w:numPr>
          <w:ilvl w:val="0"/>
          <w:numId w:val="1"/>
        </w:numPr>
        <w:contextualSpacing/>
      </w:pPr>
      <w:r w:rsidRPr="00E207CC">
        <w:rPr>
          <w:b/>
          <w:bCs/>
        </w:rPr>
        <w:t>High</w:t>
      </w:r>
      <w:r w:rsidRPr="00E207CC">
        <w:t xml:space="preserve"> - obvious signs of satisfaction, intensity not constant.</w:t>
      </w:r>
    </w:p>
    <w:p w14:paraId="2DFD367C" w14:textId="77777777" w:rsidR="00E207CC" w:rsidRPr="00E207CC" w:rsidRDefault="00E207CC" w:rsidP="00E207CC">
      <w:pPr>
        <w:numPr>
          <w:ilvl w:val="0"/>
          <w:numId w:val="1"/>
        </w:numPr>
        <w:contextualSpacing/>
      </w:pPr>
      <w:r w:rsidRPr="00E207CC">
        <w:rPr>
          <w:b/>
          <w:bCs/>
        </w:rPr>
        <w:t>Extremely high</w:t>
      </w:r>
      <w:r w:rsidRPr="00E207CC">
        <w:t xml:space="preserve"> - happy and cheerful, full of energy, expressive, self-confidence.</w:t>
      </w:r>
    </w:p>
    <w:tbl>
      <w:tblPr>
        <w:tblStyle w:val="TableGrid"/>
        <w:tblW w:w="9351" w:type="dxa"/>
        <w:tblInd w:w="0" w:type="dxa"/>
        <w:tblLook w:val="04A0" w:firstRow="1" w:lastRow="0" w:firstColumn="1" w:lastColumn="0" w:noHBand="0" w:noVBand="1"/>
      </w:tblPr>
      <w:tblGrid>
        <w:gridCol w:w="1452"/>
        <w:gridCol w:w="1945"/>
        <w:gridCol w:w="2029"/>
        <w:gridCol w:w="2082"/>
        <w:gridCol w:w="1843"/>
      </w:tblGrid>
      <w:tr w:rsidR="00E207CC" w:rsidRPr="00E207CC" w14:paraId="6A08125E" w14:textId="77777777" w:rsidTr="004D2976">
        <w:tc>
          <w:tcPr>
            <w:tcW w:w="1452" w:type="dxa"/>
          </w:tcPr>
          <w:p w14:paraId="662010A1" w14:textId="77777777" w:rsidR="00E207CC" w:rsidRPr="00E207CC" w:rsidRDefault="00E207CC" w:rsidP="00E207CC">
            <w:pPr>
              <w:rPr>
                <w:b/>
                <w:bCs/>
                <w:sz w:val="24"/>
                <w:szCs w:val="24"/>
              </w:rPr>
            </w:pPr>
            <w:r w:rsidRPr="00E207CC">
              <w:rPr>
                <w:b/>
                <w:bCs/>
                <w:sz w:val="24"/>
                <w:szCs w:val="24"/>
              </w:rPr>
              <w:t>Pupils:</w:t>
            </w:r>
          </w:p>
        </w:tc>
        <w:tc>
          <w:tcPr>
            <w:tcW w:w="1945" w:type="dxa"/>
          </w:tcPr>
          <w:p w14:paraId="772AEBAB" w14:textId="77777777" w:rsidR="00E207CC" w:rsidRPr="00E207CC" w:rsidRDefault="00E207CC" w:rsidP="00E207CC">
            <w:pPr>
              <w:rPr>
                <w:b/>
                <w:bCs/>
                <w:sz w:val="24"/>
                <w:szCs w:val="24"/>
              </w:rPr>
            </w:pPr>
            <w:r w:rsidRPr="00E207CC">
              <w:rPr>
                <w:b/>
                <w:bCs/>
                <w:sz w:val="24"/>
                <w:szCs w:val="24"/>
              </w:rPr>
              <w:t xml:space="preserve">1 minute </w:t>
            </w:r>
          </w:p>
        </w:tc>
        <w:tc>
          <w:tcPr>
            <w:tcW w:w="2029" w:type="dxa"/>
          </w:tcPr>
          <w:p w14:paraId="449FF0A3" w14:textId="77777777" w:rsidR="00E207CC" w:rsidRPr="00E207CC" w:rsidRDefault="00E207CC" w:rsidP="00E207CC">
            <w:pPr>
              <w:rPr>
                <w:b/>
                <w:bCs/>
                <w:sz w:val="24"/>
                <w:szCs w:val="24"/>
              </w:rPr>
            </w:pPr>
            <w:r w:rsidRPr="00E207CC">
              <w:rPr>
                <w:b/>
                <w:bCs/>
                <w:sz w:val="24"/>
                <w:szCs w:val="24"/>
              </w:rPr>
              <w:t>2 minutes</w:t>
            </w:r>
          </w:p>
        </w:tc>
        <w:tc>
          <w:tcPr>
            <w:tcW w:w="2082" w:type="dxa"/>
          </w:tcPr>
          <w:p w14:paraId="46DF7E3F" w14:textId="77777777" w:rsidR="00E207CC" w:rsidRPr="00E207CC" w:rsidRDefault="00E207CC" w:rsidP="00E207CC">
            <w:pPr>
              <w:rPr>
                <w:b/>
                <w:bCs/>
                <w:sz w:val="24"/>
                <w:szCs w:val="24"/>
              </w:rPr>
            </w:pPr>
            <w:r w:rsidRPr="00E207CC">
              <w:rPr>
                <w:b/>
                <w:bCs/>
                <w:sz w:val="24"/>
                <w:szCs w:val="24"/>
              </w:rPr>
              <w:t>3 minutes</w:t>
            </w:r>
          </w:p>
        </w:tc>
        <w:tc>
          <w:tcPr>
            <w:tcW w:w="1843" w:type="dxa"/>
          </w:tcPr>
          <w:p w14:paraId="06FB1959" w14:textId="77777777" w:rsidR="00E207CC" w:rsidRPr="00E207CC" w:rsidRDefault="00E207CC" w:rsidP="00E207CC">
            <w:pPr>
              <w:rPr>
                <w:b/>
                <w:bCs/>
                <w:sz w:val="24"/>
                <w:szCs w:val="24"/>
              </w:rPr>
            </w:pPr>
            <w:r w:rsidRPr="00E207CC">
              <w:rPr>
                <w:b/>
                <w:bCs/>
                <w:sz w:val="24"/>
                <w:szCs w:val="24"/>
              </w:rPr>
              <w:t>Overall Score</w:t>
            </w:r>
          </w:p>
        </w:tc>
      </w:tr>
      <w:tr w:rsidR="00E207CC" w:rsidRPr="00E207CC" w14:paraId="45BCA0D2" w14:textId="77777777" w:rsidTr="004D2976">
        <w:tc>
          <w:tcPr>
            <w:tcW w:w="1452" w:type="dxa"/>
          </w:tcPr>
          <w:p w14:paraId="52B59257" w14:textId="77777777" w:rsidR="00E207CC" w:rsidRPr="00E207CC" w:rsidRDefault="00E207CC" w:rsidP="00E207CC">
            <w:pPr>
              <w:rPr>
                <w:sz w:val="24"/>
                <w:szCs w:val="24"/>
              </w:rPr>
            </w:pPr>
            <w:r w:rsidRPr="00E207CC">
              <w:rPr>
                <w:sz w:val="24"/>
                <w:szCs w:val="24"/>
              </w:rPr>
              <w:t>Child A</w:t>
            </w:r>
          </w:p>
        </w:tc>
        <w:tc>
          <w:tcPr>
            <w:tcW w:w="1945" w:type="dxa"/>
          </w:tcPr>
          <w:p w14:paraId="1ABBE68E" w14:textId="77777777" w:rsidR="00E207CC" w:rsidRPr="00E207CC" w:rsidRDefault="00E207CC" w:rsidP="00E207CC">
            <w:pPr>
              <w:rPr>
                <w:sz w:val="24"/>
                <w:szCs w:val="24"/>
              </w:rPr>
            </w:pPr>
          </w:p>
        </w:tc>
        <w:tc>
          <w:tcPr>
            <w:tcW w:w="2029" w:type="dxa"/>
          </w:tcPr>
          <w:p w14:paraId="35888BFC" w14:textId="77777777" w:rsidR="00E207CC" w:rsidRPr="00E207CC" w:rsidRDefault="00E207CC" w:rsidP="00E207CC">
            <w:pPr>
              <w:rPr>
                <w:sz w:val="24"/>
                <w:szCs w:val="24"/>
              </w:rPr>
            </w:pPr>
          </w:p>
        </w:tc>
        <w:tc>
          <w:tcPr>
            <w:tcW w:w="2082" w:type="dxa"/>
          </w:tcPr>
          <w:p w14:paraId="526F1771" w14:textId="77777777" w:rsidR="00E207CC" w:rsidRPr="00E207CC" w:rsidRDefault="00E207CC" w:rsidP="00E207CC">
            <w:pPr>
              <w:rPr>
                <w:sz w:val="24"/>
                <w:szCs w:val="24"/>
              </w:rPr>
            </w:pPr>
          </w:p>
        </w:tc>
        <w:tc>
          <w:tcPr>
            <w:tcW w:w="1843" w:type="dxa"/>
          </w:tcPr>
          <w:p w14:paraId="0AE31C2D" w14:textId="77777777" w:rsidR="00E207CC" w:rsidRPr="00E207CC" w:rsidRDefault="00E207CC" w:rsidP="00E207CC">
            <w:pPr>
              <w:rPr>
                <w:sz w:val="24"/>
                <w:szCs w:val="24"/>
              </w:rPr>
            </w:pPr>
          </w:p>
        </w:tc>
      </w:tr>
      <w:tr w:rsidR="00E207CC" w:rsidRPr="00E207CC" w14:paraId="0AE9A220" w14:textId="77777777" w:rsidTr="004D2976">
        <w:tc>
          <w:tcPr>
            <w:tcW w:w="1452" w:type="dxa"/>
          </w:tcPr>
          <w:p w14:paraId="70727426" w14:textId="77777777" w:rsidR="00E207CC" w:rsidRPr="00E207CC" w:rsidRDefault="00E207CC" w:rsidP="00E207CC">
            <w:pPr>
              <w:rPr>
                <w:sz w:val="24"/>
                <w:szCs w:val="24"/>
              </w:rPr>
            </w:pPr>
            <w:r w:rsidRPr="00E207CC">
              <w:rPr>
                <w:sz w:val="24"/>
                <w:szCs w:val="24"/>
              </w:rPr>
              <w:t>Child B</w:t>
            </w:r>
          </w:p>
        </w:tc>
        <w:tc>
          <w:tcPr>
            <w:tcW w:w="1945" w:type="dxa"/>
          </w:tcPr>
          <w:p w14:paraId="71DECA2A" w14:textId="77777777" w:rsidR="00E207CC" w:rsidRPr="00E207CC" w:rsidRDefault="00E207CC" w:rsidP="00E207CC">
            <w:pPr>
              <w:rPr>
                <w:sz w:val="24"/>
                <w:szCs w:val="24"/>
              </w:rPr>
            </w:pPr>
          </w:p>
        </w:tc>
        <w:tc>
          <w:tcPr>
            <w:tcW w:w="2029" w:type="dxa"/>
          </w:tcPr>
          <w:p w14:paraId="0AFEB0E9" w14:textId="77777777" w:rsidR="00E207CC" w:rsidRPr="00E207CC" w:rsidRDefault="00E207CC" w:rsidP="00E207CC">
            <w:pPr>
              <w:rPr>
                <w:sz w:val="24"/>
                <w:szCs w:val="24"/>
              </w:rPr>
            </w:pPr>
          </w:p>
        </w:tc>
        <w:tc>
          <w:tcPr>
            <w:tcW w:w="2082" w:type="dxa"/>
          </w:tcPr>
          <w:p w14:paraId="67D593AA" w14:textId="77777777" w:rsidR="00E207CC" w:rsidRPr="00E207CC" w:rsidRDefault="00E207CC" w:rsidP="00E207CC">
            <w:pPr>
              <w:rPr>
                <w:sz w:val="24"/>
                <w:szCs w:val="24"/>
              </w:rPr>
            </w:pPr>
          </w:p>
        </w:tc>
        <w:tc>
          <w:tcPr>
            <w:tcW w:w="1843" w:type="dxa"/>
          </w:tcPr>
          <w:p w14:paraId="078EC35E" w14:textId="77777777" w:rsidR="00E207CC" w:rsidRPr="00E207CC" w:rsidRDefault="00E207CC" w:rsidP="00E207CC">
            <w:pPr>
              <w:rPr>
                <w:sz w:val="24"/>
                <w:szCs w:val="24"/>
              </w:rPr>
            </w:pPr>
          </w:p>
        </w:tc>
      </w:tr>
      <w:tr w:rsidR="00E207CC" w:rsidRPr="00E207CC" w14:paraId="1FE4BB1D" w14:textId="77777777" w:rsidTr="004D2976">
        <w:tc>
          <w:tcPr>
            <w:tcW w:w="1452" w:type="dxa"/>
          </w:tcPr>
          <w:p w14:paraId="3FFD6936" w14:textId="77777777" w:rsidR="00E207CC" w:rsidRPr="00E207CC" w:rsidRDefault="00E207CC" w:rsidP="00E207CC">
            <w:pPr>
              <w:rPr>
                <w:sz w:val="24"/>
                <w:szCs w:val="24"/>
              </w:rPr>
            </w:pPr>
            <w:r w:rsidRPr="00E207CC">
              <w:rPr>
                <w:sz w:val="24"/>
                <w:szCs w:val="24"/>
              </w:rPr>
              <w:t>Child C</w:t>
            </w:r>
          </w:p>
        </w:tc>
        <w:tc>
          <w:tcPr>
            <w:tcW w:w="1945" w:type="dxa"/>
          </w:tcPr>
          <w:p w14:paraId="77BA104F" w14:textId="77777777" w:rsidR="00E207CC" w:rsidRPr="00E207CC" w:rsidRDefault="00E207CC" w:rsidP="00E207CC">
            <w:pPr>
              <w:rPr>
                <w:sz w:val="24"/>
                <w:szCs w:val="24"/>
              </w:rPr>
            </w:pPr>
          </w:p>
        </w:tc>
        <w:tc>
          <w:tcPr>
            <w:tcW w:w="2029" w:type="dxa"/>
          </w:tcPr>
          <w:p w14:paraId="3810A2C8" w14:textId="77777777" w:rsidR="00E207CC" w:rsidRPr="00E207CC" w:rsidRDefault="00E207CC" w:rsidP="00E207CC">
            <w:pPr>
              <w:rPr>
                <w:sz w:val="24"/>
                <w:szCs w:val="24"/>
              </w:rPr>
            </w:pPr>
          </w:p>
        </w:tc>
        <w:tc>
          <w:tcPr>
            <w:tcW w:w="2082" w:type="dxa"/>
          </w:tcPr>
          <w:p w14:paraId="7141A4B3" w14:textId="77777777" w:rsidR="00E207CC" w:rsidRPr="00E207CC" w:rsidRDefault="00E207CC" w:rsidP="00E207CC">
            <w:pPr>
              <w:rPr>
                <w:sz w:val="24"/>
                <w:szCs w:val="24"/>
              </w:rPr>
            </w:pPr>
          </w:p>
        </w:tc>
        <w:tc>
          <w:tcPr>
            <w:tcW w:w="1843" w:type="dxa"/>
          </w:tcPr>
          <w:p w14:paraId="7E586341" w14:textId="77777777" w:rsidR="00E207CC" w:rsidRPr="00E207CC" w:rsidRDefault="00E207CC" w:rsidP="00E207CC">
            <w:pPr>
              <w:rPr>
                <w:sz w:val="24"/>
                <w:szCs w:val="24"/>
              </w:rPr>
            </w:pPr>
          </w:p>
        </w:tc>
      </w:tr>
    </w:tbl>
    <w:p w14:paraId="24EAFCD0" w14:textId="77777777" w:rsidR="00E207CC" w:rsidRPr="00E207CC" w:rsidRDefault="00E207CC" w:rsidP="00E207CC">
      <w:pPr>
        <w:rPr>
          <w:sz w:val="24"/>
          <w:szCs w:val="24"/>
          <w:u w:val="single"/>
        </w:rPr>
      </w:pPr>
    </w:p>
    <w:p w14:paraId="65F170A8" w14:textId="77777777" w:rsidR="00E207CC" w:rsidRPr="00E207CC" w:rsidRDefault="00E207CC" w:rsidP="00E207CC">
      <w:pPr>
        <w:rPr>
          <w:sz w:val="24"/>
          <w:szCs w:val="24"/>
          <w:u w:val="single"/>
        </w:rPr>
      </w:pPr>
      <w:r w:rsidRPr="00E207CC">
        <w:rPr>
          <w:sz w:val="24"/>
          <w:szCs w:val="24"/>
          <w:u w:val="single"/>
        </w:rPr>
        <w:t>Involvement</w:t>
      </w:r>
    </w:p>
    <w:p w14:paraId="7A7BC69A" w14:textId="77777777" w:rsidR="00E207CC" w:rsidRPr="00E207CC" w:rsidRDefault="00E207CC" w:rsidP="00E207CC">
      <w:pPr>
        <w:numPr>
          <w:ilvl w:val="0"/>
          <w:numId w:val="2"/>
        </w:numPr>
        <w:contextualSpacing/>
      </w:pPr>
      <w:r w:rsidRPr="00E207CC">
        <w:rPr>
          <w:b/>
          <w:bCs/>
        </w:rPr>
        <w:t>Extremely low</w:t>
      </w:r>
      <w:r w:rsidRPr="00E207CC">
        <w:t xml:space="preserve"> - seems absent, no energy, stares into space or looks what others are doing.</w:t>
      </w:r>
    </w:p>
    <w:p w14:paraId="797EFF86" w14:textId="77777777" w:rsidR="00E207CC" w:rsidRPr="00E207CC" w:rsidRDefault="00E207CC" w:rsidP="00E207CC">
      <w:pPr>
        <w:numPr>
          <w:ilvl w:val="0"/>
          <w:numId w:val="2"/>
        </w:numPr>
        <w:contextualSpacing/>
      </w:pPr>
      <w:r w:rsidRPr="00E207CC">
        <w:rPr>
          <w:b/>
          <w:bCs/>
        </w:rPr>
        <w:t>Low</w:t>
      </w:r>
      <w:r w:rsidRPr="00E207CC">
        <w:t xml:space="preserve"> - interrupted activity, moments of non-activity, distracted by others. </w:t>
      </w:r>
    </w:p>
    <w:p w14:paraId="181DA201" w14:textId="77777777" w:rsidR="00E207CC" w:rsidRPr="00E207CC" w:rsidRDefault="00E207CC" w:rsidP="00E207CC">
      <w:pPr>
        <w:numPr>
          <w:ilvl w:val="0"/>
          <w:numId w:val="2"/>
        </w:numPr>
        <w:contextualSpacing/>
      </w:pPr>
      <w:r w:rsidRPr="00E207CC">
        <w:rPr>
          <w:b/>
          <w:bCs/>
        </w:rPr>
        <w:t>Moderate</w:t>
      </w:r>
      <w:r w:rsidRPr="00E207CC">
        <w:t xml:space="preserve"> - mainly continuous activity, few signs of real involvement, some progress.</w:t>
      </w:r>
    </w:p>
    <w:p w14:paraId="43DCD09D" w14:textId="77777777" w:rsidR="00E207CC" w:rsidRPr="00E207CC" w:rsidRDefault="00E207CC" w:rsidP="00E207CC">
      <w:pPr>
        <w:numPr>
          <w:ilvl w:val="0"/>
          <w:numId w:val="2"/>
        </w:numPr>
        <w:contextualSpacing/>
      </w:pPr>
      <w:r w:rsidRPr="00E207CC">
        <w:rPr>
          <w:b/>
          <w:bCs/>
        </w:rPr>
        <w:t>High</w:t>
      </w:r>
      <w:r w:rsidRPr="00E207CC">
        <w:t xml:space="preserve"> - some intense moments, seems involved at all times. </w:t>
      </w:r>
    </w:p>
    <w:p w14:paraId="093BDF1F" w14:textId="77777777" w:rsidR="00E207CC" w:rsidRPr="00E207CC" w:rsidRDefault="00E207CC" w:rsidP="00E207CC">
      <w:pPr>
        <w:numPr>
          <w:ilvl w:val="0"/>
          <w:numId w:val="2"/>
        </w:numPr>
        <w:contextualSpacing/>
      </w:pPr>
      <w:r w:rsidRPr="00E207CC">
        <w:rPr>
          <w:b/>
          <w:bCs/>
        </w:rPr>
        <w:t>Extremely high</w:t>
      </w:r>
      <w:r w:rsidRPr="00E207CC">
        <w:t xml:space="preserve"> - continuous and intense activity, creative and energetic. </w:t>
      </w:r>
    </w:p>
    <w:tbl>
      <w:tblPr>
        <w:tblStyle w:val="TableGrid"/>
        <w:tblW w:w="9351" w:type="dxa"/>
        <w:tblInd w:w="0" w:type="dxa"/>
        <w:tblLook w:val="04A0" w:firstRow="1" w:lastRow="0" w:firstColumn="1" w:lastColumn="0" w:noHBand="0" w:noVBand="1"/>
      </w:tblPr>
      <w:tblGrid>
        <w:gridCol w:w="1413"/>
        <w:gridCol w:w="1984"/>
        <w:gridCol w:w="2012"/>
        <w:gridCol w:w="2099"/>
        <w:gridCol w:w="1843"/>
      </w:tblGrid>
      <w:tr w:rsidR="00E207CC" w:rsidRPr="00E207CC" w14:paraId="788DA983" w14:textId="77777777" w:rsidTr="004D2976">
        <w:tc>
          <w:tcPr>
            <w:tcW w:w="1413" w:type="dxa"/>
          </w:tcPr>
          <w:p w14:paraId="58EB51B2" w14:textId="77777777" w:rsidR="00E207CC" w:rsidRPr="00E207CC" w:rsidRDefault="00E207CC" w:rsidP="00E207CC">
            <w:pPr>
              <w:rPr>
                <w:b/>
                <w:bCs/>
                <w:sz w:val="24"/>
                <w:szCs w:val="24"/>
              </w:rPr>
            </w:pPr>
            <w:r w:rsidRPr="00E207CC">
              <w:rPr>
                <w:b/>
                <w:bCs/>
                <w:sz w:val="24"/>
                <w:szCs w:val="24"/>
              </w:rPr>
              <w:t>Pupils:</w:t>
            </w:r>
          </w:p>
        </w:tc>
        <w:tc>
          <w:tcPr>
            <w:tcW w:w="1984" w:type="dxa"/>
          </w:tcPr>
          <w:p w14:paraId="56AA04A9" w14:textId="77777777" w:rsidR="00E207CC" w:rsidRPr="00E207CC" w:rsidRDefault="00E207CC" w:rsidP="00E207CC">
            <w:pPr>
              <w:rPr>
                <w:b/>
                <w:bCs/>
                <w:sz w:val="24"/>
                <w:szCs w:val="24"/>
              </w:rPr>
            </w:pPr>
            <w:r w:rsidRPr="00E207CC">
              <w:rPr>
                <w:b/>
                <w:bCs/>
                <w:sz w:val="24"/>
                <w:szCs w:val="24"/>
              </w:rPr>
              <w:t xml:space="preserve">1 minute </w:t>
            </w:r>
          </w:p>
        </w:tc>
        <w:tc>
          <w:tcPr>
            <w:tcW w:w="2012" w:type="dxa"/>
          </w:tcPr>
          <w:p w14:paraId="5381AFEB" w14:textId="77777777" w:rsidR="00E207CC" w:rsidRPr="00E207CC" w:rsidRDefault="00E207CC" w:rsidP="00E207CC">
            <w:pPr>
              <w:rPr>
                <w:b/>
                <w:bCs/>
                <w:sz w:val="24"/>
                <w:szCs w:val="24"/>
              </w:rPr>
            </w:pPr>
            <w:r w:rsidRPr="00E207CC">
              <w:rPr>
                <w:b/>
                <w:bCs/>
                <w:sz w:val="24"/>
                <w:szCs w:val="24"/>
              </w:rPr>
              <w:t>2 minutes</w:t>
            </w:r>
          </w:p>
        </w:tc>
        <w:tc>
          <w:tcPr>
            <w:tcW w:w="2099" w:type="dxa"/>
          </w:tcPr>
          <w:p w14:paraId="3146B31F" w14:textId="77777777" w:rsidR="00E207CC" w:rsidRPr="00E207CC" w:rsidRDefault="00E207CC" w:rsidP="00E207CC">
            <w:pPr>
              <w:rPr>
                <w:b/>
                <w:bCs/>
                <w:sz w:val="24"/>
                <w:szCs w:val="24"/>
              </w:rPr>
            </w:pPr>
            <w:r w:rsidRPr="00E207CC">
              <w:rPr>
                <w:b/>
                <w:bCs/>
                <w:sz w:val="24"/>
                <w:szCs w:val="24"/>
              </w:rPr>
              <w:t>3 minutes</w:t>
            </w:r>
          </w:p>
        </w:tc>
        <w:tc>
          <w:tcPr>
            <w:tcW w:w="1843" w:type="dxa"/>
          </w:tcPr>
          <w:p w14:paraId="0052838F" w14:textId="77777777" w:rsidR="00E207CC" w:rsidRPr="00E207CC" w:rsidRDefault="00E207CC" w:rsidP="00E207CC">
            <w:pPr>
              <w:rPr>
                <w:b/>
                <w:bCs/>
                <w:sz w:val="24"/>
                <w:szCs w:val="24"/>
              </w:rPr>
            </w:pPr>
            <w:r w:rsidRPr="00E207CC">
              <w:rPr>
                <w:b/>
                <w:bCs/>
                <w:sz w:val="24"/>
                <w:szCs w:val="24"/>
              </w:rPr>
              <w:t>Overall Score</w:t>
            </w:r>
          </w:p>
        </w:tc>
      </w:tr>
      <w:tr w:rsidR="00E207CC" w:rsidRPr="00E207CC" w14:paraId="1996AA51" w14:textId="77777777" w:rsidTr="004D2976">
        <w:tc>
          <w:tcPr>
            <w:tcW w:w="1413" w:type="dxa"/>
          </w:tcPr>
          <w:p w14:paraId="6DACF901" w14:textId="77777777" w:rsidR="00E207CC" w:rsidRPr="00E207CC" w:rsidRDefault="00E207CC" w:rsidP="00E207CC">
            <w:pPr>
              <w:rPr>
                <w:sz w:val="24"/>
                <w:szCs w:val="24"/>
              </w:rPr>
            </w:pPr>
            <w:r w:rsidRPr="00E207CC">
              <w:rPr>
                <w:sz w:val="24"/>
                <w:szCs w:val="24"/>
              </w:rPr>
              <w:t>Child A</w:t>
            </w:r>
          </w:p>
        </w:tc>
        <w:tc>
          <w:tcPr>
            <w:tcW w:w="1984" w:type="dxa"/>
          </w:tcPr>
          <w:p w14:paraId="1FD991AD" w14:textId="77777777" w:rsidR="00E207CC" w:rsidRPr="00E207CC" w:rsidRDefault="00E207CC" w:rsidP="00E207CC">
            <w:pPr>
              <w:rPr>
                <w:sz w:val="24"/>
                <w:szCs w:val="24"/>
              </w:rPr>
            </w:pPr>
          </w:p>
        </w:tc>
        <w:tc>
          <w:tcPr>
            <w:tcW w:w="2012" w:type="dxa"/>
          </w:tcPr>
          <w:p w14:paraId="78B66C7E" w14:textId="77777777" w:rsidR="00E207CC" w:rsidRPr="00E207CC" w:rsidRDefault="00E207CC" w:rsidP="00E207CC">
            <w:pPr>
              <w:rPr>
                <w:sz w:val="24"/>
                <w:szCs w:val="24"/>
              </w:rPr>
            </w:pPr>
          </w:p>
        </w:tc>
        <w:tc>
          <w:tcPr>
            <w:tcW w:w="2099" w:type="dxa"/>
          </w:tcPr>
          <w:p w14:paraId="096D0507" w14:textId="77777777" w:rsidR="00E207CC" w:rsidRPr="00E207CC" w:rsidRDefault="00E207CC" w:rsidP="00E207CC">
            <w:pPr>
              <w:rPr>
                <w:sz w:val="24"/>
                <w:szCs w:val="24"/>
              </w:rPr>
            </w:pPr>
          </w:p>
        </w:tc>
        <w:tc>
          <w:tcPr>
            <w:tcW w:w="1843" w:type="dxa"/>
          </w:tcPr>
          <w:p w14:paraId="36669CB5" w14:textId="77777777" w:rsidR="00E207CC" w:rsidRPr="00E207CC" w:rsidRDefault="00E207CC" w:rsidP="00E207CC">
            <w:pPr>
              <w:rPr>
                <w:sz w:val="24"/>
                <w:szCs w:val="24"/>
              </w:rPr>
            </w:pPr>
          </w:p>
        </w:tc>
      </w:tr>
      <w:tr w:rsidR="00E207CC" w:rsidRPr="00E207CC" w14:paraId="042DBD91" w14:textId="77777777" w:rsidTr="004D2976">
        <w:tc>
          <w:tcPr>
            <w:tcW w:w="1413" w:type="dxa"/>
          </w:tcPr>
          <w:p w14:paraId="4410A1BE" w14:textId="77777777" w:rsidR="00E207CC" w:rsidRPr="00E207CC" w:rsidRDefault="00E207CC" w:rsidP="00E207CC">
            <w:pPr>
              <w:rPr>
                <w:sz w:val="24"/>
                <w:szCs w:val="24"/>
              </w:rPr>
            </w:pPr>
            <w:r w:rsidRPr="00E207CC">
              <w:rPr>
                <w:sz w:val="24"/>
                <w:szCs w:val="24"/>
              </w:rPr>
              <w:t>Child B</w:t>
            </w:r>
          </w:p>
        </w:tc>
        <w:tc>
          <w:tcPr>
            <w:tcW w:w="1984" w:type="dxa"/>
          </w:tcPr>
          <w:p w14:paraId="4D19D854" w14:textId="77777777" w:rsidR="00E207CC" w:rsidRPr="00E207CC" w:rsidRDefault="00E207CC" w:rsidP="00E207CC">
            <w:pPr>
              <w:rPr>
                <w:sz w:val="24"/>
                <w:szCs w:val="24"/>
              </w:rPr>
            </w:pPr>
          </w:p>
        </w:tc>
        <w:tc>
          <w:tcPr>
            <w:tcW w:w="2012" w:type="dxa"/>
          </w:tcPr>
          <w:p w14:paraId="738CF457" w14:textId="77777777" w:rsidR="00E207CC" w:rsidRPr="00E207CC" w:rsidRDefault="00E207CC" w:rsidP="00E207CC">
            <w:pPr>
              <w:rPr>
                <w:sz w:val="24"/>
                <w:szCs w:val="24"/>
              </w:rPr>
            </w:pPr>
          </w:p>
        </w:tc>
        <w:tc>
          <w:tcPr>
            <w:tcW w:w="2099" w:type="dxa"/>
          </w:tcPr>
          <w:p w14:paraId="0186A80B" w14:textId="77777777" w:rsidR="00E207CC" w:rsidRPr="00E207CC" w:rsidRDefault="00E207CC" w:rsidP="00E207CC">
            <w:pPr>
              <w:rPr>
                <w:sz w:val="24"/>
                <w:szCs w:val="24"/>
              </w:rPr>
            </w:pPr>
          </w:p>
        </w:tc>
        <w:tc>
          <w:tcPr>
            <w:tcW w:w="1843" w:type="dxa"/>
          </w:tcPr>
          <w:p w14:paraId="25E959FB" w14:textId="77777777" w:rsidR="00E207CC" w:rsidRPr="00E207CC" w:rsidRDefault="00E207CC" w:rsidP="00E207CC">
            <w:pPr>
              <w:rPr>
                <w:sz w:val="24"/>
                <w:szCs w:val="24"/>
              </w:rPr>
            </w:pPr>
          </w:p>
        </w:tc>
      </w:tr>
      <w:tr w:rsidR="00E207CC" w:rsidRPr="00E207CC" w14:paraId="6E34ED0E" w14:textId="77777777" w:rsidTr="004D2976">
        <w:tc>
          <w:tcPr>
            <w:tcW w:w="1413" w:type="dxa"/>
          </w:tcPr>
          <w:p w14:paraId="69CE1850" w14:textId="77777777" w:rsidR="00E207CC" w:rsidRPr="00E207CC" w:rsidRDefault="00E207CC" w:rsidP="00E207CC">
            <w:pPr>
              <w:rPr>
                <w:sz w:val="24"/>
                <w:szCs w:val="24"/>
              </w:rPr>
            </w:pPr>
            <w:r w:rsidRPr="00E207CC">
              <w:rPr>
                <w:sz w:val="24"/>
                <w:szCs w:val="24"/>
              </w:rPr>
              <w:t>Child C</w:t>
            </w:r>
          </w:p>
        </w:tc>
        <w:tc>
          <w:tcPr>
            <w:tcW w:w="1984" w:type="dxa"/>
          </w:tcPr>
          <w:p w14:paraId="228792D6" w14:textId="77777777" w:rsidR="00E207CC" w:rsidRPr="00E207CC" w:rsidRDefault="00E207CC" w:rsidP="00E207CC">
            <w:pPr>
              <w:rPr>
                <w:sz w:val="24"/>
                <w:szCs w:val="24"/>
              </w:rPr>
            </w:pPr>
          </w:p>
        </w:tc>
        <w:tc>
          <w:tcPr>
            <w:tcW w:w="2012" w:type="dxa"/>
          </w:tcPr>
          <w:p w14:paraId="4618EEC3" w14:textId="77777777" w:rsidR="00E207CC" w:rsidRPr="00E207CC" w:rsidRDefault="00E207CC" w:rsidP="00E207CC">
            <w:pPr>
              <w:rPr>
                <w:sz w:val="24"/>
                <w:szCs w:val="24"/>
              </w:rPr>
            </w:pPr>
          </w:p>
        </w:tc>
        <w:tc>
          <w:tcPr>
            <w:tcW w:w="2099" w:type="dxa"/>
          </w:tcPr>
          <w:p w14:paraId="458C9292" w14:textId="77777777" w:rsidR="00E207CC" w:rsidRPr="00E207CC" w:rsidRDefault="00E207CC" w:rsidP="00E207CC">
            <w:pPr>
              <w:rPr>
                <w:sz w:val="24"/>
                <w:szCs w:val="24"/>
              </w:rPr>
            </w:pPr>
          </w:p>
        </w:tc>
        <w:tc>
          <w:tcPr>
            <w:tcW w:w="1843" w:type="dxa"/>
          </w:tcPr>
          <w:p w14:paraId="3CDFBBD0" w14:textId="77777777" w:rsidR="00E207CC" w:rsidRPr="00E207CC" w:rsidRDefault="00E207CC" w:rsidP="00E207CC">
            <w:pPr>
              <w:rPr>
                <w:sz w:val="24"/>
                <w:szCs w:val="24"/>
              </w:rPr>
            </w:pPr>
          </w:p>
        </w:tc>
      </w:tr>
    </w:tbl>
    <w:p w14:paraId="7F7731C3" w14:textId="77777777" w:rsidR="00E207CC" w:rsidRPr="00E207CC" w:rsidRDefault="00E207CC" w:rsidP="00E207CC">
      <w:pPr>
        <w:rPr>
          <w:sz w:val="28"/>
          <w:szCs w:val="28"/>
        </w:rPr>
      </w:pPr>
    </w:p>
    <w:tbl>
      <w:tblPr>
        <w:tblStyle w:val="TableGrid"/>
        <w:tblW w:w="9351" w:type="dxa"/>
        <w:tblInd w:w="0" w:type="dxa"/>
        <w:tblLook w:val="04A0" w:firstRow="1" w:lastRow="0" w:firstColumn="1" w:lastColumn="0" w:noHBand="0" w:noVBand="1"/>
      </w:tblPr>
      <w:tblGrid>
        <w:gridCol w:w="1413"/>
        <w:gridCol w:w="7938"/>
      </w:tblGrid>
      <w:tr w:rsidR="00E207CC" w:rsidRPr="00E207CC" w14:paraId="46B5B57F" w14:textId="77777777" w:rsidTr="004D2976">
        <w:tc>
          <w:tcPr>
            <w:tcW w:w="1413" w:type="dxa"/>
          </w:tcPr>
          <w:p w14:paraId="1ABCF376" w14:textId="77777777" w:rsidR="00E207CC" w:rsidRPr="00E207CC" w:rsidRDefault="00E207CC" w:rsidP="00E207CC">
            <w:pPr>
              <w:rPr>
                <w:b/>
                <w:bCs/>
                <w:sz w:val="28"/>
                <w:szCs w:val="28"/>
              </w:rPr>
            </w:pPr>
            <w:r w:rsidRPr="00E207CC">
              <w:rPr>
                <w:b/>
                <w:bCs/>
                <w:sz w:val="28"/>
                <w:szCs w:val="28"/>
              </w:rPr>
              <w:t>Pupils:</w:t>
            </w:r>
          </w:p>
        </w:tc>
        <w:tc>
          <w:tcPr>
            <w:tcW w:w="7938" w:type="dxa"/>
          </w:tcPr>
          <w:p w14:paraId="5DD4C5D0" w14:textId="77777777" w:rsidR="00E207CC" w:rsidRPr="00E207CC" w:rsidRDefault="00E207CC" w:rsidP="00E207CC">
            <w:pPr>
              <w:rPr>
                <w:b/>
                <w:bCs/>
                <w:sz w:val="28"/>
                <w:szCs w:val="28"/>
              </w:rPr>
            </w:pPr>
            <w:r w:rsidRPr="00E207CC">
              <w:rPr>
                <w:b/>
                <w:bCs/>
                <w:sz w:val="28"/>
                <w:szCs w:val="28"/>
              </w:rPr>
              <w:t>Additional Comments:</w:t>
            </w:r>
          </w:p>
        </w:tc>
      </w:tr>
      <w:tr w:rsidR="00E207CC" w:rsidRPr="00E207CC" w14:paraId="6CB44C88" w14:textId="77777777" w:rsidTr="004D2976">
        <w:tc>
          <w:tcPr>
            <w:tcW w:w="1413" w:type="dxa"/>
          </w:tcPr>
          <w:p w14:paraId="4400A96B" w14:textId="77777777" w:rsidR="00E207CC" w:rsidRPr="00E207CC" w:rsidRDefault="00E207CC" w:rsidP="00E207CC">
            <w:pPr>
              <w:rPr>
                <w:sz w:val="28"/>
                <w:szCs w:val="28"/>
              </w:rPr>
            </w:pPr>
            <w:r w:rsidRPr="00E207CC">
              <w:rPr>
                <w:sz w:val="28"/>
                <w:szCs w:val="28"/>
              </w:rPr>
              <w:t>Child A</w:t>
            </w:r>
          </w:p>
        </w:tc>
        <w:tc>
          <w:tcPr>
            <w:tcW w:w="7938" w:type="dxa"/>
          </w:tcPr>
          <w:p w14:paraId="6870575E" w14:textId="77777777" w:rsidR="00E207CC" w:rsidRPr="00E207CC" w:rsidRDefault="00E207CC" w:rsidP="00E207CC">
            <w:pPr>
              <w:rPr>
                <w:sz w:val="28"/>
                <w:szCs w:val="28"/>
              </w:rPr>
            </w:pPr>
          </w:p>
          <w:p w14:paraId="38D4A7C3" w14:textId="77777777" w:rsidR="00E207CC" w:rsidRPr="00E207CC" w:rsidRDefault="00E207CC" w:rsidP="00E207CC">
            <w:pPr>
              <w:rPr>
                <w:sz w:val="28"/>
                <w:szCs w:val="28"/>
              </w:rPr>
            </w:pPr>
          </w:p>
          <w:p w14:paraId="5134ABEC" w14:textId="77777777" w:rsidR="00E207CC" w:rsidRPr="00E207CC" w:rsidRDefault="00E207CC" w:rsidP="00E207CC">
            <w:pPr>
              <w:rPr>
                <w:sz w:val="28"/>
                <w:szCs w:val="28"/>
              </w:rPr>
            </w:pPr>
          </w:p>
        </w:tc>
      </w:tr>
      <w:tr w:rsidR="00E207CC" w:rsidRPr="00E207CC" w14:paraId="354709A2" w14:textId="77777777" w:rsidTr="004D2976">
        <w:tc>
          <w:tcPr>
            <w:tcW w:w="1413" w:type="dxa"/>
          </w:tcPr>
          <w:p w14:paraId="5BE8E867" w14:textId="77777777" w:rsidR="00E207CC" w:rsidRPr="00E207CC" w:rsidRDefault="00E207CC" w:rsidP="00E207CC">
            <w:pPr>
              <w:rPr>
                <w:sz w:val="28"/>
                <w:szCs w:val="28"/>
              </w:rPr>
            </w:pPr>
            <w:r w:rsidRPr="00E207CC">
              <w:rPr>
                <w:sz w:val="28"/>
                <w:szCs w:val="28"/>
              </w:rPr>
              <w:t xml:space="preserve">Child B </w:t>
            </w:r>
          </w:p>
        </w:tc>
        <w:tc>
          <w:tcPr>
            <w:tcW w:w="7938" w:type="dxa"/>
          </w:tcPr>
          <w:p w14:paraId="11289FF2" w14:textId="77777777" w:rsidR="00E207CC" w:rsidRPr="00E207CC" w:rsidRDefault="00E207CC" w:rsidP="00E207CC">
            <w:pPr>
              <w:rPr>
                <w:sz w:val="28"/>
                <w:szCs w:val="28"/>
              </w:rPr>
            </w:pPr>
          </w:p>
          <w:p w14:paraId="5E8CC94D" w14:textId="77777777" w:rsidR="00E207CC" w:rsidRPr="00E207CC" w:rsidRDefault="00E207CC" w:rsidP="00E207CC">
            <w:pPr>
              <w:rPr>
                <w:sz w:val="28"/>
                <w:szCs w:val="28"/>
              </w:rPr>
            </w:pPr>
          </w:p>
          <w:p w14:paraId="5A136643" w14:textId="77777777" w:rsidR="00E207CC" w:rsidRPr="00E207CC" w:rsidRDefault="00E207CC" w:rsidP="00E207CC">
            <w:pPr>
              <w:rPr>
                <w:sz w:val="28"/>
                <w:szCs w:val="28"/>
              </w:rPr>
            </w:pPr>
          </w:p>
        </w:tc>
      </w:tr>
      <w:tr w:rsidR="00E207CC" w:rsidRPr="00E207CC" w14:paraId="19ED4B44" w14:textId="77777777" w:rsidTr="004D2976">
        <w:tc>
          <w:tcPr>
            <w:tcW w:w="1413" w:type="dxa"/>
          </w:tcPr>
          <w:p w14:paraId="014957E8" w14:textId="77777777" w:rsidR="00E207CC" w:rsidRPr="00E207CC" w:rsidRDefault="00E207CC" w:rsidP="00E207CC">
            <w:pPr>
              <w:rPr>
                <w:sz w:val="28"/>
                <w:szCs w:val="28"/>
              </w:rPr>
            </w:pPr>
            <w:r w:rsidRPr="00E207CC">
              <w:rPr>
                <w:sz w:val="28"/>
                <w:szCs w:val="28"/>
              </w:rPr>
              <w:t>Child C</w:t>
            </w:r>
          </w:p>
        </w:tc>
        <w:tc>
          <w:tcPr>
            <w:tcW w:w="7938" w:type="dxa"/>
          </w:tcPr>
          <w:p w14:paraId="75BE20C4" w14:textId="77777777" w:rsidR="00E207CC" w:rsidRPr="00E207CC" w:rsidRDefault="00E207CC" w:rsidP="00E207CC">
            <w:pPr>
              <w:rPr>
                <w:sz w:val="28"/>
                <w:szCs w:val="28"/>
              </w:rPr>
            </w:pPr>
          </w:p>
          <w:p w14:paraId="19FBF5F8" w14:textId="77777777" w:rsidR="00E207CC" w:rsidRPr="00E207CC" w:rsidRDefault="00E207CC" w:rsidP="00E207CC">
            <w:pPr>
              <w:rPr>
                <w:sz w:val="28"/>
                <w:szCs w:val="28"/>
              </w:rPr>
            </w:pPr>
          </w:p>
          <w:p w14:paraId="7217E65C" w14:textId="77777777" w:rsidR="00E207CC" w:rsidRPr="00E207CC" w:rsidRDefault="00E207CC" w:rsidP="00E207CC">
            <w:pPr>
              <w:rPr>
                <w:sz w:val="28"/>
                <w:szCs w:val="28"/>
              </w:rPr>
            </w:pPr>
          </w:p>
        </w:tc>
      </w:tr>
    </w:tbl>
    <w:p w14:paraId="7A54263B" w14:textId="3A8C73BA" w:rsidR="0081371C" w:rsidRDefault="0081371C" w:rsidP="0081371C">
      <w:pPr>
        <w:jc w:val="center"/>
        <w:rPr>
          <w:b/>
          <w:bCs/>
          <w:sz w:val="28"/>
          <w:szCs w:val="28"/>
          <w:u w:val="single"/>
        </w:rPr>
      </w:pPr>
      <w:r>
        <w:rPr>
          <w:b/>
          <w:bCs/>
          <w:sz w:val="28"/>
          <w:szCs w:val="28"/>
          <w:u w:val="single"/>
        </w:rPr>
        <w:t>(Appendix 1)</w:t>
      </w:r>
    </w:p>
    <w:p w14:paraId="5E0A2DE6" w14:textId="1FC987AA" w:rsidR="0081371C" w:rsidRPr="0081371C" w:rsidRDefault="0081371C" w:rsidP="0081371C">
      <w:pPr>
        <w:jc w:val="center"/>
        <w:rPr>
          <w:b/>
          <w:bCs/>
          <w:sz w:val="28"/>
          <w:szCs w:val="28"/>
          <w:u w:val="single"/>
        </w:rPr>
      </w:pPr>
      <w:r w:rsidRPr="0081371C">
        <w:rPr>
          <w:b/>
          <w:bCs/>
          <w:sz w:val="28"/>
          <w:szCs w:val="28"/>
          <w:u w:val="single"/>
        </w:rPr>
        <w:lastRenderedPageBreak/>
        <w:t>Observation Schedule</w:t>
      </w:r>
      <w:r>
        <w:rPr>
          <w:b/>
          <w:bCs/>
          <w:sz w:val="28"/>
          <w:szCs w:val="28"/>
          <w:u w:val="single"/>
        </w:rPr>
        <w:t xml:space="preserve"> (Completed Copy)</w:t>
      </w:r>
    </w:p>
    <w:p w14:paraId="478FC79E" w14:textId="77777777" w:rsidR="0081371C" w:rsidRPr="0081371C" w:rsidRDefault="0081371C" w:rsidP="0081371C">
      <w:pPr>
        <w:rPr>
          <w:sz w:val="24"/>
          <w:szCs w:val="24"/>
          <w:u w:val="single"/>
        </w:rPr>
      </w:pPr>
      <w:r w:rsidRPr="0081371C">
        <w:rPr>
          <w:sz w:val="24"/>
          <w:szCs w:val="24"/>
          <w:u w:val="single"/>
        </w:rPr>
        <w:t xml:space="preserve">Research Question: To what extent does a focus group provide opportunities for pupil involvement and learning? </w:t>
      </w:r>
    </w:p>
    <w:p w14:paraId="71E9C3EC" w14:textId="77777777" w:rsidR="0081371C" w:rsidRPr="0081371C" w:rsidRDefault="0081371C" w:rsidP="0081371C">
      <w:pPr>
        <w:spacing w:after="0" w:line="240" w:lineRule="auto"/>
      </w:pPr>
      <w:r w:rsidRPr="0081371C">
        <w:rPr>
          <w:b/>
          <w:bCs/>
        </w:rPr>
        <w:t xml:space="preserve">Name of observer:  </w:t>
      </w:r>
      <w:r w:rsidRPr="0081371C">
        <w:t>Olivia Rees</w:t>
      </w:r>
      <w:r w:rsidRPr="0081371C">
        <w:rPr>
          <w:b/>
          <w:bCs/>
        </w:rPr>
        <w:t xml:space="preserve">                                   Year group:  </w:t>
      </w:r>
      <w:r w:rsidRPr="0081371C">
        <w:t>Reception</w:t>
      </w:r>
    </w:p>
    <w:p w14:paraId="300E3889" w14:textId="77777777" w:rsidR="0081371C" w:rsidRPr="0081371C" w:rsidRDefault="0081371C" w:rsidP="0081371C">
      <w:pPr>
        <w:spacing w:after="0" w:line="240" w:lineRule="auto"/>
        <w:rPr>
          <w:b/>
          <w:bCs/>
        </w:rPr>
      </w:pPr>
      <w:r w:rsidRPr="0081371C">
        <w:rPr>
          <w:b/>
          <w:bCs/>
        </w:rPr>
        <w:t xml:space="preserve">Date: </w:t>
      </w:r>
      <w:r w:rsidRPr="0081371C">
        <w:t>28/04/2020</w:t>
      </w:r>
      <w:r w:rsidRPr="0081371C">
        <w:rPr>
          <w:b/>
          <w:bCs/>
        </w:rPr>
        <w:t xml:space="preserve">                                                           Lesson:  </w:t>
      </w:r>
      <w:r w:rsidRPr="0081371C">
        <w:t xml:space="preserve">Mathematics </w:t>
      </w:r>
    </w:p>
    <w:p w14:paraId="2C9BA6BA" w14:textId="77777777" w:rsidR="0081371C" w:rsidRPr="0081371C" w:rsidRDefault="0081371C" w:rsidP="0081371C">
      <w:pPr>
        <w:spacing w:after="0" w:line="240" w:lineRule="auto"/>
        <w:rPr>
          <w:b/>
          <w:bCs/>
        </w:rPr>
      </w:pPr>
      <w:r w:rsidRPr="0081371C">
        <w:rPr>
          <w:b/>
          <w:bCs/>
        </w:rPr>
        <w:t xml:space="preserve">Time: </w:t>
      </w:r>
      <w:r w:rsidRPr="0081371C">
        <w:t xml:space="preserve">17:30                                                                     </w:t>
      </w:r>
      <w:r w:rsidRPr="0081371C">
        <w:rPr>
          <w:b/>
          <w:bCs/>
        </w:rPr>
        <w:t xml:space="preserve"> Objective: </w:t>
      </w:r>
      <w:r w:rsidRPr="0081371C">
        <w:t>Problem Solving</w:t>
      </w:r>
      <w:r w:rsidRPr="0081371C">
        <w:rPr>
          <w:b/>
          <w:bCs/>
        </w:rPr>
        <w:t xml:space="preserve"> </w:t>
      </w:r>
    </w:p>
    <w:p w14:paraId="6A5807EE" w14:textId="77777777" w:rsidR="0081371C" w:rsidRPr="0081371C" w:rsidRDefault="0081371C" w:rsidP="0081371C">
      <w:pPr>
        <w:spacing w:after="0" w:line="240" w:lineRule="auto"/>
        <w:rPr>
          <w:b/>
          <w:bCs/>
        </w:rPr>
      </w:pPr>
      <w:r w:rsidRPr="0081371C">
        <w:rPr>
          <w:b/>
          <w:bCs/>
        </w:rPr>
        <w:t xml:space="preserve">                                                                                           Success Criteria: </w:t>
      </w:r>
      <w:r w:rsidRPr="0081371C">
        <w:t>To sort 2D and 3D shapes</w:t>
      </w:r>
    </w:p>
    <w:p w14:paraId="4E3537E9" w14:textId="77777777" w:rsidR="0081371C" w:rsidRPr="0081371C" w:rsidRDefault="0081371C" w:rsidP="0081371C">
      <w:pPr>
        <w:rPr>
          <w:sz w:val="24"/>
          <w:szCs w:val="24"/>
          <w:u w:val="single"/>
        </w:rPr>
      </w:pPr>
      <w:r w:rsidRPr="0081371C">
        <w:rPr>
          <w:sz w:val="24"/>
          <w:szCs w:val="24"/>
          <w:u w:val="single"/>
        </w:rPr>
        <w:t xml:space="preserve">Well-being </w:t>
      </w:r>
    </w:p>
    <w:p w14:paraId="6AAEC88C" w14:textId="63A39378" w:rsidR="0081371C" w:rsidRPr="0081371C" w:rsidRDefault="0081371C" w:rsidP="0081371C">
      <w:pPr>
        <w:numPr>
          <w:ilvl w:val="0"/>
          <w:numId w:val="1"/>
        </w:numPr>
        <w:contextualSpacing/>
      </w:pPr>
      <w:r w:rsidRPr="0081371C">
        <w:rPr>
          <w:b/>
          <w:bCs/>
        </w:rPr>
        <w:t>Extremely low</w:t>
      </w:r>
      <w:r w:rsidRPr="0081371C">
        <w:t xml:space="preserve"> </w:t>
      </w:r>
      <w:r>
        <w:t>–</w:t>
      </w:r>
      <w:r w:rsidRPr="0081371C">
        <w:t xml:space="preserve"> crying, looking sad or frightened, avoids contact and is withdrawn. </w:t>
      </w:r>
    </w:p>
    <w:p w14:paraId="4E509A12" w14:textId="2C910203" w:rsidR="0081371C" w:rsidRPr="0081371C" w:rsidRDefault="0081371C" w:rsidP="0081371C">
      <w:pPr>
        <w:numPr>
          <w:ilvl w:val="0"/>
          <w:numId w:val="1"/>
        </w:numPr>
        <w:contextualSpacing/>
      </w:pPr>
      <w:r w:rsidRPr="0081371C">
        <w:rPr>
          <w:b/>
          <w:bCs/>
        </w:rPr>
        <w:t>Low</w:t>
      </w:r>
      <w:r w:rsidRPr="0081371C">
        <w:t xml:space="preserve"> </w:t>
      </w:r>
      <w:r>
        <w:t>–</w:t>
      </w:r>
      <w:r w:rsidRPr="0081371C">
        <w:t xml:space="preserve"> facial expressions indicate child isn’t at ease, signals less explicit. </w:t>
      </w:r>
    </w:p>
    <w:p w14:paraId="05337E02" w14:textId="2FF2023B" w:rsidR="0081371C" w:rsidRPr="0081371C" w:rsidRDefault="0081371C" w:rsidP="0081371C">
      <w:pPr>
        <w:numPr>
          <w:ilvl w:val="0"/>
          <w:numId w:val="1"/>
        </w:numPr>
        <w:contextualSpacing/>
      </w:pPr>
      <w:r w:rsidRPr="0081371C">
        <w:rPr>
          <w:b/>
          <w:bCs/>
        </w:rPr>
        <w:t>Moderate</w:t>
      </w:r>
      <w:r w:rsidRPr="0081371C">
        <w:t xml:space="preserve"> </w:t>
      </w:r>
      <w:r>
        <w:t>–</w:t>
      </w:r>
      <w:r w:rsidRPr="0081371C">
        <w:t xml:space="preserve"> show little or no emotion, no signs indicating sadness or pleasure.</w:t>
      </w:r>
    </w:p>
    <w:p w14:paraId="2375C18F" w14:textId="76F8E267" w:rsidR="0081371C" w:rsidRPr="0081371C" w:rsidRDefault="0081371C" w:rsidP="0081371C">
      <w:pPr>
        <w:numPr>
          <w:ilvl w:val="0"/>
          <w:numId w:val="1"/>
        </w:numPr>
        <w:contextualSpacing/>
      </w:pPr>
      <w:r w:rsidRPr="0081371C">
        <w:rPr>
          <w:b/>
          <w:bCs/>
        </w:rPr>
        <w:t>High</w:t>
      </w:r>
      <w:r w:rsidRPr="0081371C">
        <w:t xml:space="preserve"> </w:t>
      </w:r>
      <w:r>
        <w:t>–</w:t>
      </w:r>
      <w:r w:rsidRPr="0081371C">
        <w:t xml:space="preserve"> obvious signs of satisfaction, intensity not constant.</w:t>
      </w:r>
    </w:p>
    <w:p w14:paraId="778F5294" w14:textId="7261B413" w:rsidR="0081371C" w:rsidRPr="0081371C" w:rsidRDefault="0081371C" w:rsidP="0081371C">
      <w:pPr>
        <w:numPr>
          <w:ilvl w:val="0"/>
          <w:numId w:val="1"/>
        </w:numPr>
        <w:contextualSpacing/>
      </w:pPr>
      <w:r w:rsidRPr="0081371C">
        <w:rPr>
          <w:b/>
          <w:bCs/>
        </w:rPr>
        <w:t>Extremely high</w:t>
      </w:r>
      <w:r w:rsidRPr="0081371C">
        <w:t xml:space="preserve"> </w:t>
      </w:r>
      <w:r>
        <w:t>–</w:t>
      </w:r>
      <w:r w:rsidRPr="0081371C">
        <w:t xml:space="preserve"> happy and cheerful, full of energy, expressive, self-confidence.</w:t>
      </w:r>
    </w:p>
    <w:tbl>
      <w:tblPr>
        <w:tblStyle w:val="TableGrid"/>
        <w:tblW w:w="9351" w:type="dxa"/>
        <w:tblInd w:w="0" w:type="dxa"/>
        <w:tblLook w:val="04A0" w:firstRow="1" w:lastRow="0" w:firstColumn="1" w:lastColumn="0" w:noHBand="0" w:noVBand="1"/>
      </w:tblPr>
      <w:tblGrid>
        <w:gridCol w:w="1452"/>
        <w:gridCol w:w="1945"/>
        <w:gridCol w:w="2029"/>
        <w:gridCol w:w="2082"/>
        <w:gridCol w:w="1843"/>
      </w:tblGrid>
      <w:tr w:rsidR="0081371C" w:rsidRPr="0081371C" w14:paraId="619871CE" w14:textId="77777777" w:rsidTr="004D2976">
        <w:tc>
          <w:tcPr>
            <w:tcW w:w="1452" w:type="dxa"/>
          </w:tcPr>
          <w:p w14:paraId="505FEA7B" w14:textId="77777777" w:rsidR="0081371C" w:rsidRPr="0081371C" w:rsidRDefault="0081371C" w:rsidP="0081371C">
            <w:pPr>
              <w:rPr>
                <w:b/>
                <w:bCs/>
                <w:sz w:val="24"/>
                <w:szCs w:val="24"/>
              </w:rPr>
            </w:pPr>
            <w:r w:rsidRPr="0081371C">
              <w:rPr>
                <w:b/>
                <w:bCs/>
                <w:sz w:val="24"/>
                <w:szCs w:val="24"/>
              </w:rPr>
              <w:t>Pupils:</w:t>
            </w:r>
          </w:p>
        </w:tc>
        <w:tc>
          <w:tcPr>
            <w:tcW w:w="1945" w:type="dxa"/>
          </w:tcPr>
          <w:p w14:paraId="0AB34E1F" w14:textId="77777777" w:rsidR="0081371C" w:rsidRPr="0081371C" w:rsidRDefault="0081371C" w:rsidP="0081371C">
            <w:pPr>
              <w:rPr>
                <w:b/>
                <w:bCs/>
                <w:sz w:val="24"/>
                <w:szCs w:val="24"/>
              </w:rPr>
            </w:pPr>
            <w:r w:rsidRPr="0081371C">
              <w:rPr>
                <w:b/>
                <w:bCs/>
                <w:sz w:val="24"/>
                <w:szCs w:val="24"/>
              </w:rPr>
              <w:t xml:space="preserve">1 minute </w:t>
            </w:r>
          </w:p>
        </w:tc>
        <w:tc>
          <w:tcPr>
            <w:tcW w:w="2029" w:type="dxa"/>
          </w:tcPr>
          <w:p w14:paraId="1BC8C225" w14:textId="77777777" w:rsidR="0081371C" w:rsidRPr="0081371C" w:rsidRDefault="0081371C" w:rsidP="0081371C">
            <w:pPr>
              <w:rPr>
                <w:b/>
                <w:bCs/>
                <w:sz w:val="24"/>
                <w:szCs w:val="24"/>
              </w:rPr>
            </w:pPr>
            <w:r w:rsidRPr="0081371C">
              <w:rPr>
                <w:b/>
                <w:bCs/>
                <w:sz w:val="24"/>
                <w:szCs w:val="24"/>
              </w:rPr>
              <w:t>2 minutes</w:t>
            </w:r>
          </w:p>
        </w:tc>
        <w:tc>
          <w:tcPr>
            <w:tcW w:w="2082" w:type="dxa"/>
          </w:tcPr>
          <w:p w14:paraId="7FCCD8D5" w14:textId="77777777" w:rsidR="0081371C" w:rsidRPr="0081371C" w:rsidRDefault="0081371C" w:rsidP="0081371C">
            <w:pPr>
              <w:rPr>
                <w:b/>
                <w:bCs/>
                <w:sz w:val="24"/>
                <w:szCs w:val="24"/>
              </w:rPr>
            </w:pPr>
            <w:r w:rsidRPr="0081371C">
              <w:rPr>
                <w:b/>
                <w:bCs/>
                <w:sz w:val="24"/>
                <w:szCs w:val="24"/>
              </w:rPr>
              <w:t>3 minutes</w:t>
            </w:r>
          </w:p>
        </w:tc>
        <w:tc>
          <w:tcPr>
            <w:tcW w:w="1843" w:type="dxa"/>
          </w:tcPr>
          <w:p w14:paraId="70A769F3" w14:textId="77777777" w:rsidR="0081371C" w:rsidRPr="0081371C" w:rsidRDefault="0081371C" w:rsidP="0081371C">
            <w:pPr>
              <w:rPr>
                <w:b/>
                <w:bCs/>
                <w:sz w:val="24"/>
                <w:szCs w:val="24"/>
              </w:rPr>
            </w:pPr>
            <w:r w:rsidRPr="0081371C">
              <w:rPr>
                <w:b/>
                <w:bCs/>
                <w:sz w:val="24"/>
                <w:szCs w:val="24"/>
              </w:rPr>
              <w:t>Overall Score</w:t>
            </w:r>
          </w:p>
        </w:tc>
      </w:tr>
      <w:tr w:rsidR="0081371C" w:rsidRPr="0081371C" w14:paraId="09C76AE5" w14:textId="77777777" w:rsidTr="004D2976">
        <w:tc>
          <w:tcPr>
            <w:tcW w:w="1452" w:type="dxa"/>
          </w:tcPr>
          <w:p w14:paraId="3052E6A5" w14:textId="77777777" w:rsidR="0081371C" w:rsidRPr="0081371C" w:rsidRDefault="0081371C" w:rsidP="0081371C">
            <w:pPr>
              <w:rPr>
                <w:sz w:val="24"/>
                <w:szCs w:val="24"/>
              </w:rPr>
            </w:pPr>
            <w:r w:rsidRPr="0081371C">
              <w:rPr>
                <w:sz w:val="24"/>
                <w:szCs w:val="24"/>
              </w:rPr>
              <w:t>Child A</w:t>
            </w:r>
          </w:p>
        </w:tc>
        <w:tc>
          <w:tcPr>
            <w:tcW w:w="1945" w:type="dxa"/>
          </w:tcPr>
          <w:p w14:paraId="7767169D" w14:textId="77777777" w:rsidR="0081371C" w:rsidRPr="0081371C" w:rsidRDefault="0081371C" w:rsidP="0081371C">
            <w:pPr>
              <w:jc w:val="center"/>
              <w:rPr>
                <w:sz w:val="24"/>
                <w:szCs w:val="24"/>
              </w:rPr>
            </w:pPr>
            <w:r w:rsidRPr="0081371C">
              <w:rPr>
                <w:sz w:val="24"/>
                <w:szCs w:val="24"/>
              </w:rPr>
              <w:t>4</w:t>
            </w:r>
          </w:p>
        </w:tc>
        <w:tc>
          <w:tcPr>
            <w:tcW w:w="2029" w:type="dxa"/>
          </w:tcPr>
          <w:p w14:paraId="48DB7A99" w14:textId="77777777" w:rsidR="0081371C" w:rsidRPr="0081371C" w:rsidRDefault="0081371C" w:rsidP="0081371C">
            <w:pPr>
              <w:jc w:val="center"/>
              <w:rPr>
                <w:sz w:val="24"/>
                <w:szCs w:val="24"/>
              </w:rPr>
            </w:pPr>
            <w:r w:rsidRPr="0081371C">
              <w:rPr>
                <w:sz w:val="24"/>
                <w:szCs w:val="24"/>
              </w:rPr>
              <w:t>4</w:t>
            </w:r>
          </w:p>
        </w:tc>
        <w:tc>
          <w:tcPr>
            <w:tcW w:w="2082" w:type="dxa"/>
          </w:tcPr>
          <w:p w14:paraId="26FB1946" w14:textId="77777777" w:rsidR="0081371C" w:rsidRPr="0081371C" w:rsidRDefault="0081371C" w:rsidP="0081371C">
            <w:pPr>
              <w:jc w:val="center"/>
              <w:rPr>
                <w:sz w:val="24"/>
                <w:szCs w:val="24"/>
              </w:rPr>
            </w:pPr>
            <w:r w:rsidRPr="0081371C">
              <w:rPr>
                <w:sz w:val="24"/>
                <w:szCs w:val="24"/>
              </w:rPr>
              <w:t>4</w:t>
            </w:r>
          </w:p>
        </w:tc>
        <w:tc>
          <w:tcPr>
            <w:tcW w:w="1843" w:type="dxa"/>
          </w:tcPr>
          <w:p w14:paraId="0A05562B" w14:textId="77777777" w:rsidR="0081371C" w:rsidRPr="0081371C" w:rsidRDefault="0081371C" w:rsidP="0081371C">
            <w:pPr>
              <w:jc w:val="center"/>
              <w:rPr>
                <w:sz w:val="24"/>
                <w:szCs w:val="24"/>
              </w:rPr>
            </w:pPr>
            <w:r w:rsidRPr="0081371C">
              <w:rPr>
                <w:sz w:val="24"/>
                <w:szCs w:val="24"/>
              </w:rPr>
              <w:t>4</w:t>
            </w:r>
          </w:p>
        </w:tc>
      </w:tr>
      <w:tr w:rsidR="0081371C" w:rsidRPr="0081371C" w14:paraId="093DF5A0" w14:textId="77777777" w:rsidTr="004D2976">
        <w:tc>
          <w:tcPr>
            <w:tcW w:w="1452" w:type="dxa"/>
          </w:tcPr>
          <w:p w14:paraId="425C7A4E" w14:textId="77777777" w:rsidR="0081371C" w:rsidRPr="0081371C" w:rsidRDefault="0081371C" w:rsidP="0081371C">
            <w:pPr>
              <w:rPr>
                <w:sz w:val="24"/>
                <w:szCs w:val="24"/>
              </w:rPr>
            </w:pPr>
            <w:r w:rsidRPr="0081371C">
              <w:rPr>
                <w:sz w:val="24"/>
                <w:szCs w:val="24"/>
              </w:rPr>
              <w:t>Child B</w:t>
            </w:r>
          </w:p>
        </w:tc>
        <w:tc>
          <w:tcPr>
            <w:tcW w:w="1945" w:type="dxa"/>
          </w:tcPr>
          <w:p w14:paraId="70CCD521" w14:textId="77777777" w:rsidR="0081371C" w:rsidRPr="0081371C" w:rsidRDefault="0081371C" w:rsidP="0081371C">
            <w:pPr>
              <w:jc w:val="center"/>
              <w:rPr>
                <w:sz w:val="24"/>
                <w:szCs w:val="24"/>
              </w:rPr>
            </w:pPr>
            <w:r w:rsidRPr="0081371C">
              <w:rPr>
                <w:sz w:val="24"/>
                <w:szCs w:val="24"/>
              </w:rPr>
              <w:t>3</w:t>
            </w:r>
          </w:p>
        </w:tc>
        <w:tc>
          <w:tcPr>
            <w:tcW w:w="2029" w:type="dxa"/>
          </w:tcPr>
          <w:p w14:paraId="7D19482C" w14:textId="77777777" w:rsidR="0081371C" w:rsidRPr="0081371C" w:rsidRDefault="0081371C" w:rsidP="0081371C">
            <w:pPr>
              <w:jc w:val="center"/>
              <w:rPr>
                <w:sz w:val="24"/>
                <w:szCs w:val="24"/>
              </w:rPr>
            </w:pPr>
            <w:r w:rsidRPr="0081371C">
              <w:rPr>
                <w:sz w:val="24"/>
                <w:szCs w:val="24"/>
              </w:rPr>
              <w:t>3</w:t>
            </w:r>
          </w:p>
        </w:tc>
        <w:tc>
          <w:tcPr>
            <w:tcW w:w="2082" w:type="dxa"/>
          </w:tcPr>
          <w:p w14:paraId="4DF2C37C" w14:textId="77777777" w:rsidR="0081371C" w:rsidRPr="0081371C" w:rsidRDefault="0081371C" w:rsidP="0081371C">
            <w:pPr>
              <w:jc w:val="center"/>
              <w:rPr>
                <w:sz w:val="24"/>
                <w:szCs w:val="24"/>
              </w:rPr>
            </w:pPr>
            <w:r w:rsidRPr="0081371C">
              <w:rPr>
                <w:sz w:val="24"/>
                <w:szCs w:val="24"/>
              </w:rPr>
              <w:t>4</w:t>
            </w:r>
          </w:p>
        </w:tc>
        <w:tc>
          <w:tcPr>
            <w:tcW w:w="1843" w:type="dxa"/>
          </w:tcPr>
          <w:p w14:paraId="75423D7E" w14:textId="77777777" w:rsidR="0081371C" w:rsidRPr="0081371C" w:rsidRDefault="0081371C" w:rsidP="0081371C">
            <w:pPr>
              <w:jc w:val="center"/>
              <w:rPr>
                <w:sz w:val="24"/>
                <w:szCs w:val="24"/>
              </w:rPr>
            </w:pPr>
            <w:r w:rsidRPr="0081371C">
              <w:rPr>
                <w:sz w:val="24"/>
                <w:szCs w:val="24"/>
              </w:rPr>
              <w:t>3</w:t>
            </w:r>
          </w:p>
        </w:tc>
      </w:tr>
      <w:tr w:rsidR="0081371C" w:rsidRPr="0081371C" w14:paraId="7261D473" w14:textId="77777777" w:rsidTr="004D2976">
        <w:tc>
          <w:tcPr>
            <w:tcW w:w="1452" w:type="dxa"/>
          </w:tcPr>
          <w:p w14:paraId="2904AF80" w14:textId="77777777" w:rsidR="0081371C" w:rsidRPr="0081371C" w:rsidRDefault="0081371C" w:rsidP="0081371C">
            <w:pPr>
              <w:rPr>
                <w:sz w:val="24"/>
                <w:szCs w:val="24"/>
              </w:rPr>
            </w:pPr>
            <w:r w:rsidRPr="0081371C">
              <w:rPr>
                <w:sz w:val="24"/>
                <w:szCs w:val="24"/>
              </w:rPr>
              <w:t>Child C</w:t>
            </w:r>
          </w:p>
        </w:tc>
        <w:tc>
          <w:tcPr>
            <w:tcW w:w="1945" w:type="dxa"/>
          </w:tcPr>
          <w:p w14:paraId="33CD9A11" w14:textId="77777777" w:rsidR="0081371C" w:rsidRPr="0081371C" w:rsidRDefault="0081371C" w:rsidP="0081371C">
            <w:pPr>
              <w:jc w:val="center"/>
              <w:rPr>
                <w:sz w:val="24"/>
                <w:szCs w:val="24"/>
              </w:rPr>
            </w:pPr>
            <w:r w:rsidRPr="0081371C">
              <w:rPr>
                <w:sz w:val="24"/>
                <w:szCs w:val="24"/>
              </w:rPr>
              <w:t>5</w:t>
            </w:r>
          </w:p>
        </w:tc>
        <w:tc>
          <w:tcPr>
            <w:tcW w:w="2029" w:type="dxa"/>
          </w:tcPr>
          <w:p w14:paraId="719C4C79" w14:textId="77777777" w:rsidR="0081371C" w:rsidRPr="0081371C" w:rsidRDefault="0081371C" w:rsidP="0081371C">
            <w:pPr>
              <w:jc w:val="center"/>
              <w:rPr>
                <w:sz w:val="24"/>
                <w:szCs w:val="24"/>
              </w:rPr>
            </w:pPr>
            <w:r w:rsidRPr="0081371C">
              <w:rPr>
                <w:sz w:val="24"/>
                <w:szCs w:val="24"/>
              </w:rPr>
              <w:t>5</w:t>
            </w:r>
          </w:p>
        </w:tc>
        <w:tc>
          <w:tcPr>
            <w:tcW w:w="2082" w:type="dxa"/>
          </w:tcPr>
          <w:p w14:paraId="142EB70B" w14:textId="77777777" w:rsidR="0081371C" w:rsidRPr="0081371C" w:rsidRDefault="0081371C" w:rsidP="0081371C">
            <w:pPr>
              <w:jc w:val="center"/>
              <w:rPr>
                <w:sz w:val="24"/>
                <w:szCs w:val="24"/>
              </w:rPr>
            </w:pPr>
            <w:r w:rsidRPr="0081371C">
              <w:rPr>
                <w:sz w:val="24"/>
                <w:szCs w:val="24"/>
              </w:rPr>
              <w:t>5</w:t>
            </w:r>
          </w:p>
        </w:tc>
        <w:tc>
          <w:tcPr>
            <w:tcW w:w="1843" w:type="dxa"/>
          </w:tcPr>
          <w:p w14:paraId="5F30E8DA" w14:textId="77777777" w:rsidR="0081371C" w:rsidRPr="0081371C" w:rsidRDefault="0081371C" w:rsidP="0081371C">
            <w:pPr>
              <w:jc w:val="center"/>
              <w:rPr>
                <w:sz w:val="24"/>
                <w:szCs w:val="24"/>
              </w:rPr>
            </w:pPr>
            <w:r w:rsidRPr="0081371C">
              <w:rPr>
                <w:sz w:val="24"/>
                <w:szCs w:val="24"/>
              </w:rPr>
              <w:t>5</w:t>
            </w:r>
          </w:p>
        </w:tc>
      </w:tr>
    </w:tbl>
    <w:p w14:paraId="2E203724" w14:textId="77777777" w:rsidR="0081371C" w:rsidRPr="0081371C" w:rsidRDefault="0081371C" w:rsidP="0081371C">
      <w:pPr>
        <w:rPr>
          <w:sz w:val="24"/>
          <w:szCs w:val="24"/>
          <w:u w:val="single"/>
        </w:rPr>
      </w:pPr>
    </w:p>
    <w:p w14:paraId="24F02131" w14:textId="77777777" w:rsidR="0081371C" w:rsidRPr="0081371C" w:rsidRDefault="0081371C" w:rsidP="0081371C">
      <w:pPr>
        <w:rPr>
          <w:sz w:val="24"/>
          <w:szCs w:val="24"/>
          <w:u w:val="single"/>
        </w:rPr>
      </w:pPr>
      <w:r w:rsidRPr="0081371C">
        <w:rPr>
          <w:sz w:val="24"/>
          <w:szCs w:val="24"/>
          <w:u w:val="single"/>
        </w:rPr>
        <w:t>Involvement</w:t>
      </w:r>
    </w:p>
    <w:p w14:paraId="2B3628B9" w14:textId="07525E98" w:rsidR="0081371C" w:rsidRPr="0081371C" w:rsidRDefault="0081371C" w:rsidP="0081371C">
      <w:pPr>
        <w:numPr>
          <w:ilvl w:val="0"/>
          <w:numId w:val="2"/>
        </w:numPr>
        <w:contextualSpacing/>
      </w:pPr>
      <w:r w:rsidRPr="0081371C">
        <w:rPr>
          <w:b/>
          <w:bCs/>
        </w:rPr>
        <w:t>Extremely low</w:t>
      </w:r>
      <w:r w:rsidRPr="0081371C">
        <w:t xml:space="preserve"> </w:t>
      </w:r>
      <w:r>
        <w:t>–</w:t>
      </w:r>
      <w:r w:rsidRPr="0081371C">
        <w:t xml:space="preserve"> seems absent, no energy, stares into space or looks what others are doing.</w:t>
      </w:r>
    </w:p>
    <w:p w14:paraId="57C50577" w14:textId="6EB9A17E" w:rsidR="0081371C" w:rsidRPr="0081371C" w:rsidRDefault="0081371C" w:rsidP="0081371C">
      <w:pPr>
        <w:numPr>
          <w:ilvl w:val="0"/>
          <w:numId w:val="2"/>
        </w:numPr>
        <w:contextualSpacing/>
      </w:pPr>
      <w:r w:rsidRPr="0081371C">
        <w:rPr>
          <w:b/>
          <w:bCs/>
        </w:rPr>
        <w:t>Low</w:t>
      </w:r>
      <w:r w:rsidRPr="0081371C">
        <w:t xml:space="preserve"> </w:t>
      </w:r>
      <w:r>
        <w:t>–</w:t>
      </w:r>
      <w:r w:rsidRPr="0081371C">
        <w:t xml:space="preserve"> interrupted activity, moments of non-activity, distracted by others. </w:t>
      </w:r>
    </w:p>
    <w:p w14:paraId="3C6F9247" w14:textId="4BFD2C3D" w:rsidR="0081371C" w:rsidRPr="0081371C" w:rsidRDefault="0081371C" w:rsidP="0081371C">
      <w:pPr>
        <w:numPr>
          <w:ilvl w:val="0"/>
          <w:numId w:val="2"/>
        </w:numPr>
        <w:contextualSpacing/>
      </w:pPr>
      <w:r w:rsidRPr="0081371C">
        <w:rPr>
          <w:b/>
          <w:bCs/>
        </w:rPr>
        <w:t>Moderate</w:t>
      </w:r>
      <w:r w:rsidRPr="0081371C">
        <w:t xml:space="preserve"> </w:t>
      </w:r>
      <w:r>
        <w:t>–</w:t>
      </w:r>
      <w:r w:rsidRPr="0081371C">
        <w:t xml:space="preserve"> mainly continuous activity, few signs of real involvement, some progress.</w:t>
      </w:r>
    </w:p>
    <w:p w14:paraId="1F4B84C9" w14:textId="1E5D7407" w:rsidR="0081371C" w:rsidRPr="0081371C" w:rsidRDefault="0081371C" w:rsidP="0081371C">
      <w:pPr>
        <w:numPr>
          <w:ilvl w:val="0"/>
          <w:numId w:val="2"/>
        </w:numPr>
        <w:contextualSpacing/>
      </w:pPr>
      <w:r w:rsidRPr="0081371C">
        <w:rPr>
          <w:b/>
          <w:bCs/>
        </w:rPr>
        <w:t>High</w:t>
      </w:r>
      <w:r w:rsidRPr="0081371C">
        <w:t xml:space="preserve"> </w:t>
      </w:r>
      <w:r>
        <w:t>–</w:t>
      </w:r>
      <w:r w:rsidRPr="0081371C">
        <w:t xml:space="preserve"> some intense moments, seems involved at all times. </w:t>
      </w:r>
    </w:p>
    <w:p w14:paraId="2F31E870" w14:textId="5B820622" w:rsidR="0081371C" w:rsidRPr="0081371C" w:rsidRDefault="0081371C" w:rsidP="0081371C">
      <w:pPr>
        <w:numPr>
          <w:ilvl w:val="0"/>
          <w:numId w:val="2"/>
        </w:numPr>
        <w:contextualSpacing/>
      </w:pPr>
      <w:r w:rsidRPr="0081371C">
        <w:rPr>
          <w:b/>
          <w:bCs/>
        </w:rPr>
        <w:t>Extremely high</w:t>
      </w:r>
      <w:r w:rsidRPr="0081371C">
        <w:t xml:space="preserve"> </w:t>
      </w:r>
      <w:r>
        <w:t>–</w:t>
      </w:r>
      <w:r w:rsidRPr="0081371C">
        <w:t xml:space="preserve"> continuous and intense activity, creative and energetic. </w:t>
      </w:r>
    </w:p>
    <w:tbl>
      <w:tblPr>
        <w:tblStyle w:val="TableGrid"/>
        <w:tblW w:w="9351" w:type="dxa"/>
        <w:tblInd w:w="0" w:type="dxa"/>
        <w:tblLook w:val="04A0" w:firstRow="1" w:lastRow="0" w:firstColumn="1" w:lastColumn="0" w:noHBand="0" w:noVBand="1"/>
      </w:tblPr>
      <w:tblGrid>
        <w:gridCol w:w="1413"/>
        <w:gridCol w:w="1984"/>
        <w:gridCol w:w="2012"/>
        <w:gridCol w:w="2099"/>
        <w:gridCol w:w="1843"/>
      </w:tblGrid>
      <w:tr w:rsidR="0081371C" w:rsidRPr="0081371C" w14:paraId="58A9A09E" w14:textId="77777777" w:rsidTr="004D2976">
        <w:tc>
          <w:tcPr>
            <w:tcW w:w="1413" w:type="dxa"/>
          </w:tcPr>
          <w:p w14:paraId="28AEED3A" w14:textId="77777777" w:rsidR="0081371C" w:rsidRPr="0081371C" w:rsidRDefault="0081371C" w:rsidP="0081371C">
            <w:pPr>
              <w:rPr>
                <w:b/>
                <w:bCs/>
                <w:sz w:val="24"/>
                <w:szCs w:val="24"/>
              </w:rPr>
            </w:pPr>
            <w:r w:rsidRPr="0081371C">
              <w:rPr>
                <w:b/>
                <w:bCs/>
                <w:sz w:val="24"/>
                <w:szCs w:val="24"/>
              </w:rPr>
              <w:t>Pupils:</w:t>
            </w:r>
          </w:p>
        </w:tc>
        <w:tc>
          <w:tcPr>
            <w:tcW w:w="1984" w:type="dxa"/>
          </w:tcPr>
          <w:p w14:paraId="59CF8A0F" w14:textId="77777777" w:rsidR="0081371C" w:rsidRPr="0081371C" w:rsidRDefault="0081371C" w:rsidP="0081371C">
            <w:pPr>
              <w:rPr>
                <w:b/>
                <w:bCs/>
                <w:sz w:val="24"/>
                <w:szCs w:val="24"/>
              </w:rPr>
            </w:pPr>
            <w:r w:rsidRPr="0081371C">
              <w:rPr>
                <w:b/>
                <w:bCs/>
                <w:sz w:val="24"/>
                <w:szCs w:val="24"/>
              </w:rPr>
              <w:t xml:space="preserve">1 minute </w:t>
            </w:r>
          </w:p>
        </w:tc>
        <w:tc>
          <w:tcPr>
            <w:tcW w:w="2012" w:type="dxa"/>
          </w:tcPr>
          <w:p w14:paraId="09F03FF0" w14:textId="77777777" w:rsidR="0081371C" w:rsidRPr="0081371C" w:rsidRDefault="0081371C" w:rsidP="0081371C">
            <w:pPr>
              <w:rPr>
                <w:b/>
                <w:bCs/>
                <w:sz w:val="24"/>
                <w:szCs w:val="24"/>
              </w:rPr>
            </w:pPr>
            <w:r w:rsidRPr="0081371C">
              <w:rPr>
                <w:b/>
                <w:bCs/>
                <w:sz w:val="24"/>
                <w:szCs w:val="24"/>
              </w:rPr>
              <w:t>2 minutes</w:t>
            </w:r>
          </w:p>
        </w:tc>
        <w:tc>
          <w:tcPr>
            <w:tcW w:w="2099" w:type="dxa"/>
          </w:tcPr>
          <w:p w14:paraId="60D18F89" w14:textId="77777777" w:rsidR="0081371C" w:rsidRPr="0081371C" w:rsidRDefault="0081371C" w:rsidP="0081371C">
            <w:pPr>
              <w:rPr>
                <w:b/>
                <w:bCs/>
                <w:sz w:val="24"/>
                <w:szCs w:val="24"/>
              </w:rPr>
            </w:pPr>
            <w:r w:rsidRPr="0081371C">
              <w:rPr>
                <w:b/>
                <w:bCs/>
                <w:sz w:val="24"/>
                <w:szCs w:val="24"/>
              </w:rPr>
              <w:t>3 minutes</w:t>
            </w:r>
          </w:p>
        </w:tc>
        <w:tc>
          <w:tcPr>
            <w:tcW w:w="1843" w:type="dxa"/>
          </w:tcPr>
          <w:p w14:paraId="627C6132" w14:textId="77777777" w:rsidR="0081371C" w:rsidRPr="0081371C" w:rsidRDefault="0081371C" w:rsidP="0081371C">
            <w:pPr>
              <w:rPr>
                <w:b/>
                <w:bCs/>
                <w:sz w:val="24"/>
                <w:szCs w:val="24"/>
              </w:rPr>
            </w:pPr>
            <w:r w:rsidRPr="0081371C">
              <w:rPr>
                <w:b/>
                <w:bCs/>
                <w:sz w:val="24"/>
                <w:szCs w:val="24"/>
              </w:rPr>
              <w:t>Overall Score</w:t>
            </w:r>
          </w:p>
        </w:tc>
      </w:tr>
      <w:tr w:rsidR="0081371C" w:rsidRPr="0081371C" w14:paraId="5888BD5C" w14:textId="77777777" w:rsidTr="004D2976">
        <w:tc>
          <w:tcPr>
            <w:tcW w:w="1413" w:type="dxa"/>
          </w:tcPr>
          <w:p w14:paraId="7E83A4FC" w14:textId="77777777" w:rsidR="0081371C" w:rsidRPr="0081371C" w:rsidRDefault="0081371C" w:rsidP="0081371C">
            <w:pPr>
              <w:rPr>
                <w:sz w:val="24"/>
                <w:szCs w:val="24"/>
              </w:rPr>
            </w:pPr>
            <w:r w:rsidRPr="0081371C">
              <w:rPr>
                <w:sz w:val="24"/>
                <w:szCs w:val="24"/>
              </w:rPr>
              <w:t>Child A</w:t>
            </w:r>
          </w:p>
        </w:tc>
        <w:tc>
          <w:tcPr>
            <w:tcW w:w="1984" w:type="dxa"/>
          </w:tcPr>
          <w:p w14:paraId="1B5D64B7" w14:textId="77777777" w:rsidR="0081371C" w:rsidRPr="0081371C" w:rsidRDefault="0081371C" w:rsidP="0081371C">
            <w:pPr>
              <w:jc w:val="center"/>
              <w:rPr>
                <w:sz w:val="24"/>
                <w:szCs w:val="24"/>
              </w:rPr>
            </w:pPr>
            <w:r w:rsidRPr="0081371C">
              <w:rPr>
                <w:sz w:val="24"/>
                <w:szCs w:val="24"/>
              </w:rPr>
              <w:t>4</w:t>
            </w:r>
          </w:p>
        </w:tc>
        <w:tc>
          <w:tcPr>
            <w:tcW w:w="2012" w:type="dxa"/>
          </w:tcPr>
          <w:p w14:paraId="68ED7C0C" w14:textId="77777777" w:rsidR="0081371C" w:rsidRPr="0081371C" w:rsidRDefault="0081371C" w:rsidP="0081371C">
            <w:pPr>
              <w:jc w:val="center"/>
              <w:rPr>
                <w:sz w:val="24"/>
                <w:szCs w:val="24"/>
              </w:rPr>
            </w:pPr>
            <w:r w:rsidRPr="0081371C">
              <w:rPr>
                <w:sz w:val="24"/>
                <w:szCs w:val="24"/>
              </w:rPr>
              <w:t>5</w:t>
            </w:r>
          </w:p>
        </w:tc>
        <w:tc>
          <w:tcPr>
            <w:tcW w:w="2099" w:type="dxa"/>
          </w:tcPr>
          <w:p w14:paraId="79BCC1B5" w14:textId="77777777" w:rsidR="0081371C" w:rsidRPr="0081371C" w:rsidRDefault="0081371C" w:rsidP="0081371C">
            <w:pPr>
              <w:jc w:val="center"/>
              <w:rPr>
                <w:sz w:val="24"/>
                <w:szCs w:val="24"/>
              </w:rPr>
            </w:pPr>
            <w:r w:rsidRPr="0081371C">
              <w:rPr>
                <w:sz w:val="24"/>
                <w:szCs w:val="24"/>
              </w:rPr>
              <w:t>4</w:t>
            </w:r>
          </w:p>
        </w:tc>
        <w:tc>
          <w:tcPr>
            <w:tcW w:w="1843" w:type="dxa"/>
          </w:tcPr>
          <w:p w14:paraId="5960256D" w14:textId="77777777" w:rsidR="0081371C" w:rsidRPr="0081371C" w:rsidRDefault="0081371C" w:rsidP="0081371C">
            <w:pPr>
              <w:jc w:val="center"/>
              <w:rPr>
                <w:sz w:val="24"/>
                <w:szCs w:val="24"/>
              </w:rPr>
            </w:pPr>
            <w:r w:rsidRPr="0081371C">
              <w:rPr>
                <w:sz w:val="24"/>
                <w:szCs w:val="24"/>
              </w:rPr>
              <w:t>4</w:t>
            </w:r>
          </w:p>
        </w:tc>
      </w:tr>
      <w:tr w:rsidR="0081371C" w:rsidRPr="0081371C" w14:paraId="02FF6ECF" w14:textId="77777777" w:rsidTr="004D2976">
        <w:tc>
          <w:tcPr>
            <w:tcW w:w="1413" w:type="dxa"/>
          </w:tcPr>
          <w:p w14:paraId="10D54871" w14:textId="77777777" w:rsidR="0081371C" w:rsidRPr="0081371C" w:rsidRDefault="0081371C" w:rsidP="0081371C">
            <w:pPr>
              <w:rPr>
                <w:sz w:val="24"/>
                <w:szCs w:val="24"/>
              </w:rPr>
            </w:pPr>
            <w:r w:rsidRPr="0081371C">
              <w:rPr>
                <w:sz w:val="24"/>
                <w:szCs w:val="24"/>
              </w:rPr>
              <w:t>Child B</w:t>
            </w:r>
          </w:p>
        </w:tc>
        <w:tc>
          <w:tcPr>
            <w:tcW w:w="1984" w:type="dxa"/>
          </w:tcPr>
          <w:p w14:paraId="6148DE9B" w14:textId="296CEEE0" w:rsidR="0081371C" w:rsidRPr="0081371C" w:rsidRDefault="004A3045" w:rsidP="0081371C">
            <w:pPr>
              <w:jc w:val="center"/>
              <w:rPr>
                <w:sz w:val="24"/>
                <w:szCs w:val="24"/>
              </w:rPr>
            </w:pPr>
            <w:r>
              <w:rPr>
                <w:sz w:val="24"/>
                <w:szCs w:val="24"/>
              </w:rPr>
              <w:t>3</w:t>
            </w:r>
          </w:p>
        </w:tc>
        <w:tc>
          <w:tcPr>
            <w:tcW w:w="2012" w:type="dxa"/>
          </w:tcPr>
          <w:p w14:paraId="4390CC0E" w14:textId="77777777" w:rsidR="0081371C" w:rsidRPr="0081371C" w:rsidRDefault="0081371C" w:rsidP="0081371C">
            <w:pPr>
              <w:jc w:val="center"/>
              <w:rPr>
                <w:sz w:val="24"/>
                <w:szCs w:val="24"/>
              </w:rPr>
            </w:pPr>
            <w:r w:rsidRPr="0081371C">
              <w:rPr>
                <w:sz w:val="24"/>
                <w:szCs w:val="24"/>
              </w:rPr>
              <w:t>3</w:t>
            </w:r>
          </w:p>
        </w:tc>
        <w:tc>
          <w:tcPr>
            <w:tcW w:w="2099" w:type="dxa"/>
          </w:tcPr>
          <w:p w14:paraId="24F11692" w14:textId="77777777" w:rsidR="0081371C" w:rsidRPr="0081371C" w:rsidRDefault="0081371C" w:rsidP="0081371C">
            <w:pPr>
              <w:jc w:val="center"/>
              <w:rPr>
                <w:sz w:val="24"/>
                <w:szCs w:val="24"/>
              </w:rPr>
            </w:pPr>
            <w:r w:rsidRPr="0081371C">
              <w:rPr>
                <w:sz w:val="24"/>
                <w:szCs w:val="24"/>
              </w:rPr>
              <w:t>4</w:t>
            </w:r>
          </w:p>
        </w:tc>
        <w:tc>
          <w:tcPr>
            <w:tcW w:w="1843" w:type="dxa"/>
          </w:tcPr>
          <w:p w14:paraId="4FFB9E94" w14:textId="77777777" w:rsidR="0081371C" w:rsidRPr="0081371C" w:rsidRDefault="0081371C" w:rsidP="0081371C">
            <w:pPr>
              <w:jc w:val="center"/>
              <w:rPr>
                <w:sz w:val="24"/>
                <w:szCs w:val="24"/>
              </w:rPr>
            </w:pPr>
            <w:r w:rsidRPr="0081371C">
              <w:rPr>
                <w:sz w:val="24"/>
                <w:szCs w:val="24"/>
              </w:rPr>
              <w:t>3</w:t>
            </w:r>
          </w:p>
        </w:tc>
      </w:tr>
      <w:tr w:rsidR="0081371C" w:rsidRPr="0081371C" w14:paraId="097046FF" w14:textId="77777777" w:rsidTr="004D2976">
        <w:tc>
          <w:tcPr>
            <w:tcW w:w="1413" w:type="dxa"/>
          </w:tcPr>
          <w:p w14:paraId="1C4AA2EA" w14:textId="77777777" w:rsidR="0081371C" w:rsidRPr="0081371C" w:rsidRDefault="0081371C" w:rsidP="0081371C">
            <w:pPr>
              <w:rPr>
                <w:sz w:val="24"/>
                <w:szCs w:val="24"/>
              </w:rPr>
            </w:pPr>
            <w:r w:rsidRPr="0081371C">
              <w:rPr>
                <w:sz w:val="24"/>
                <w:szCs w:val="24"/>
              </w:rPr>
              <w:t>Child C</w:t>
            </w:r>
          </w:p>
        </w:tc>
        <w:tc>
          <w:tcPr>
            <w:tcW w:w="1984" w:type="dxa"/>
          </w:tcPr>
          <w:p w14:paraId="7658A8D3" w14:textId="77777777" w:rsidR="0081371C" w:rsidRPr="0081371C" w:rsidRDefault="0081371C" w:rsidP="0081371C">
            <w:pPr>
              <w:jc w:val="center"/>
              <w:rPr>
                <w:sz w:val="24"/>
                <w:szCs w:val="24"/>
              </w:rPr>
            </w:pPr>
            <w:r w:rsidRPr="0081371C">
              <w:rPr>
                <w:sz w:val="24"/>
                <w:szCs w:val="24"/>
              </w:rPr>
              <w:t>4</w:t>
            </w:r>
          </w:p>
        </w:tc>
        <w:tc>
          <w:tcPr>
            <w:tcW w:w="2012" w:type="dxa"/>
          </w:tcPr>
          <w:p w14:paraId="425191E0" w14:textId="77777777" w:rsidR="0081371C" w:rsidRPr="0081371C" w:rsidRDefault="0081371C" w:rsidP="0081371C">
            <w:pPr>
              <w:jc w:val="center"/>
              <w:rPr>
                <w:sz w:val="24"/>
                <w:szCs w:val="24"/>
              </w:rPr>
            </w:pPr>
            <w:r w:rsidRPr="0081371C">
              <w:rPr>
                <w:sz w:val="24"/>
                <w:szCs w:val="24"/>
              </w:rPr>
              <w:t>5</w:t>
            </w:r>
          </w:p>
        </w:tc>
        <w:tc>
          <w:tcPr>
            <w:tcW w:w="2099" w:type="dxa"/>
          </w:tcPr>
          <w:p w14:paraId="4E561584" w14:textId="77777777" w:rsidR="0081371C" w:rsidRPr="0081371C" w:rsidRDefault="0081371C" w:rsidP="0081371C">
            <w:pPr>
              <w:jc w:val="center"/>
              <w:rPr>
                <w:sz w:val="24"/>
                <w:szCs w:val="24"/>
              </w:rPr>
            </w:pPr>
            <w:r w:rsidRPr="0081371C">
              <w:rPr>
                <w:sz w:val="24"/>
                <w:szCs w:val="24"/>
              </w:rPr>
              <w:t>5</w:t>
            </w:r>
          </w:p>
        </w:tc>
        <w:tc>
          <w:tcPr>
            <w:tcW w:w="1843" w:type="dxa"/>
          </w:tcPr>
          <w:p w14:paraId="57844C4F" w14:textId="77777777" w:rsidR="0081371C" w:rsidRPr="0081371C" w:rsidRDefault="0081371C" w:rsidP="0081371C">
            <w:pPr>
              <w:jc w:val="center"/>
              <w:rPr>
                <w:sz w:val="24"/>
                <w:szCs w:val="24"/>
              </w:rPr>
            </w:pPr>
            <w:r w:rsidRPr="0081371C">
              <w:rPr>
                <w:sz w:val="24"/>
                <w:szCs w:val="24"/>
              </w:rPr>
              <w:t>5</w:t>
            </w:r>
          </w:p>
        </w:tc>
      </w:tr>
    </w:tbl>
    <w:p w14:paraId="33606560" w14:textId="77777777" w:rsidR="0081371C" w:rsidRPr="0081371C" w:rsidRDefault="0081371C" w:rsidP="0081371C">
      <w:pPr>
        <w:rPr>
          <w:sz w:val="28"/>
          <w:szCs w:val="28"/>
        </w:rPr>
      </w:pPr>
    </w:p>
    <w:tbl>
      <w:tblPr>
        <w:tblStyle w:val="TableGrid"/>
        <w:tblW w:w="9351" w:type="dxa"/>
        <w:tblInd w:w="0" w:type="dxa"/>
        <w:tblLook w:val="04A0" w:firstRow="1" w:lastRow="0" w:firstColumn="1" w:lastColumn="0" w:noHBand="0" w:noVBand="1"/>
      </w:tblPr>
      <w:tblGrid>
        <w:gridCol w:w="1413"/>
        <w:gridCol w:w="7938"/>
      </w:tblGrid>
      <w:tr w:rsidR="0081371C" w:rsidRPr="0081371C" w14:paraId="5F90100E" w14:textId="77777777" w:rsidTr="004D2976">
        <w:tc>
          <w:tcPr>
            <w:tcW w:w="1413" w:type="dxa"/>
          </w:tcPr>
          <w:p w14:paraId="141DEB52" w14:textId="77777777" w:rsidR="0081371C" w:rsidRPr="0081371C" w:rsidRDefault="0081371C" w:rsidP="0081371C">
            <w:pPr>
              <w:rPr>
                <w:b/>
                <w:bCs/>
                <w:sz w:val="28"/>
                <w:szCs w:val="28"/>
              </w:rPr>
            </w:pPr>
            <w:r w:rsidRPr="0081371C">
              <w:rPr>
                <w:b/>
                <w:bCs/>
                <w:sz w:val="28"/>
                <w:szCs w:val="28"/>
              </w:rPr>
              <w:t>Pupils:</w:t>
            </w:r>
          </w:p>
        </w:tc>
        <w:tc>
          <w:tcPr>
            <w:tcW w:w="7938" w:type="dxa"/>
          </w:tcPr>
          <w:p w14:paraId="5AD95B4A" w14:textId="77777777" w:rsidR="0081371C" w:rsidRPr="0081371C" w:rsidRDefault="0081371C" w:rsidP="0081371C">
            <w:pPr>
              <w:rPr>
                <w:b/>
                <w:bCs/>
                <w:sz w:val="28"/>
                <w:szCs w:val="28"/>
              </w:rPr>
            </w:pPr>
            <w:r w:rsidRPr="0081371C">
              <w:rPr>
                <w:b/>
                <w:bCs/>
                <w:sz w:val="28"/>
                <w:szCs w:val="28"/>
              </w:rPr>
              <w:t>Additional Comments:</w:t>
            </w:r>
          </w:p>
        </w:tc>
      </w:tr>
      <w:tr w:rsidR="0081371C" w:rsidRPr="0081371C" w14:paraId="055048B3" w14:textId="77777777" w:rsidTr="004D2976">
        <w:tc>
          <w:tcPr>
            <w:tcW w:w="1413" w:type="dxa"/>
          </w:tcPr>
          <w:p w14:paraId="34C4D1B0" w14:textId="77777777" w:rsidR="0081371C" w:rsidRPr="0081371C" w:rsidRDefault="0081371C" w:rsidP="0081371C">
            <w:pPr>
              <w:rPr>
                <w:sz w:val="28"/>
                <w:szCs w:val="28"/>
              </w:rPr>
            </w:pPr>
            <w:r w:rsidRPr="0081371C">
              <w:rPr>
                <w:sz w:val="28"/>
                <w:szCs w:val="28"/>
              </w:rPr>
              <w:t>Child A</w:t>
            </w:r>
          </w:p>
        </w:tc>
        <w:tc>
          <w:tcPr>
            <w:tcW w:w="7938" w:type="dxa"/>
          </w:tcPr>
          <w:p w14:paraId="7DAD164A" w14:textId="77777777" w:rsidR="0081371C" w:rsidRPr="0081371C" w:rsidRDefault="0081371C" w:rsidP="0081371C">
            <w:pPr>
              <w:rPr>
                <w:sz w:val="28"/>
                <w:szCs w:val="28"/>
              </w:rPr>
            </w:pPr>
            <w:r w:rsidRPr="0081371C">
              <w:rPr>
                <w:sz w:val="28"/>
                <w:szCs w:val="28"/>
              </w:rPr>
              <w:t xml:space="preserve">Always listening and involved. </w:t>
            </w:r>
          </w:p>
          <w:p w14:paraId="743D0E6A" w14:textId="77777777" w:rsidR="0081371C" w:rsidRPr="0081371C" w:rsidRDefault="0081371C" w:rsidP="0081371C">
            <w:pPr>
              <w:rPr>
                <w:sz w:val="28"/>
                <w:szCs w:val="28"/>
              </w:rPr>
            </w:pPr>
          </w:p>
          <w:p w14:paraId="655EEA52" w14:textId="77777777" w:rsidR="0081371C" w:rsidRPr="0081371C" w:rsidRDefault="0081371C" w:rsidP="0081371C">
            <w:pPr>
              <w:rPr>
                <w:sz w:val="28"/>
                <w:szCs w:val="28"/>
              </w:rPr>
            </w:pPr>
          </w:p>
        </w:tc>
      </w:tr>
      <w:tr w:rsidR="0081371C" w:rsidRPr="0081371C" w14:paraId="61DAA107" w14:textId="77777777" w:rsidTr="004D2976">
        <w:tc>
          <w:tcPr>
            <w:tcW w:w="1413" w:type="dxa"/>
          </w:tcPr>
          <w:p w14:paraId="7401A6A2" w14:textId="77777777" w:rsidR="0081371C" w:rsidRPr="0081371C" w:rsidRDefault="0081371C" w:rsidP="0081371C">
            <w:pPr>
              <w:rPr>
                <w:sz w:val="28"/>
                <w:szCs w:val="28"/>
              </w:rPr>
            </w:pPr>
            <w:r w:rsidRPr="0081371C">
              <w:rPr>
                <w:sz w:val="28"/>
                <w:szCs w:val="28"/>
              </w:rPr>
              <w:t xml:space="preserve">Child B </w:t>
            </w:r>
          </w:p>
        </w:tc>
        <w:tc>
          <w:tcPr>
            <w:tcW w:w="7938" w:type="dxa"/>
          </w:tcPr>
          <w:p w14:paraId="7E628A1C" w14:textId="77777777" w:rsidR="0081371C" w:rsidRPr="0081371C" w:rsidRDefault="0081371C" w:rsidP="0081371C">
            <w:pPr>
              <w:rPr>
                <w:sz w:val="28"/>
                <w:szCs w:val="28"/>
              </w:rPr>
            </w:pPr>
            <w:r w:rsidRPr="0081371C">
              <w:rPr>
                <w:sz w:val="28"/>
                <w:szCs w:val="28"/>
              </w:rPr>
              <w:t xml:space="preserve">Distracted and playing with a block at the beginning. </w:t>
            </w:r>
          </w:p>
          <w:p w14:paraId="25595EB7" w14:textId="77777777" w:rsidR="0081371C" w:rsidRPr="0081371C" w:rsidRDefault="0081371C" w:rsidP="0081371C">
            <w:pPr>
              <w:rPr>
                <w:sz w:val="28"/>
                <w:szCs w:val="28"/>
              </w:rPr>
            </w:pPr>
          </w:p>
          <w:p w14:paraId="709366C6" w14:textId="77777777" w:rsidR="0081371C" w:rsidRPr="0081371C" w:rsidRDefault="0081371C" w:rsidP="0081371C">
            <w:pPr>
              <w:rPr>
                <w:sz w:val="28"/>
                <w:szCs w:val="28"/>
              </w:rPr>
            </w:pPr>
          </w:p>
        </w:tc>
      </w:tr>
      <w:tr w:rsidR="0081371C" w:rsidRPr="0081371C" w14:paraId="7CD5B0D2" w14:textId="77777777" w:rsidTr="004D2976">
        <w:tc>
          <w:tcPr>
            <w:tcW w:w="1413" w:type="dxa"/>
          </w:tcPr>
          <w:p w14:paraId="1B60875A" w14:textId="77777777" w:rsidR="0081371C" w:rsidRPr="0081371C" w:rsidRDefault="0081371C" w:rsidP="0081371C">
            <w:pPr>
              <w:rPr>
                <w:sz w:val="28"/>
                <w:szCs w:val="28"/>
              </w:rPr>
            </w:pPr>
            <w:r w:rsidRPr="0081371C">
              <w:rPr>
                <w:sz w:val="28"/>
                <w:szCs w:val="28"/>
              </w:rPr>
              <w:t>Child C</w:t>
            </w:r>
          </w:p>
        </w:tc>
        <w:tc>
          <w:tcPr>
            <w:tcW w:w="7938" w:type="dxa"/>
          </w:tcPr>
          <w:p w14:paraId="61353A32" w14:textId="77777777" w:rsidR="0081371C" w:rsidRPr="0081371C" w:rsidRDefault="0081371C" w:rsidP="0081371C">
            <w:pPr>
              <w:rPr>
                <w:sz w:val="28"/>
                <w:szCs w:val="28"/>
              </w:rPr>
            </w:pPr>
            <w:r w:rsidRPr="0081371C">
              <w:rPr>
                <w:sz w:val="28"/>
                <w:szCs w:val="28"/>
              </w:rPr>
              <w:t>Always volunteering to answer questions.</w:t>
            </w:r>
          </w:p>
          <w:p w14:paraId="52067A56" w14:textId="77777777" w:rsidR="0081371C" w:rsidRPr="0081371C" w:rsidRDefault="0081371C" w:rsidP="0081371C">
            <w:pPr>
              <w:rPr>
                <w:sz w:val="28"/>
                <w:szCs w:val="28"/>
              </w:rPr>
            </w:pPr>
          </w:p>
          <w:p w14:paraId="5D901DD7" w14:textId="77777777" w:rsidR="0081371C" w:rsidRPr="0081371C" w:rsidRDefault="0081371C" w:rsidP="0081371C">
            <w:pPr>
              <w:rPr>
                <w:sz w:val="28"/>
                <w:szCs w:val="28"/>
              </w:rPr>
            </w:pPr>
          </w:p>
        </w:tc>
      </w:tr>
    </w:tbl>
    <w:p w14:paraId="09C8A79A" w14:textId="75E0E6FF" w:rsidR="00091CAE" w:rsidRPr="0070119B" w:rsidRDefault="0081371C" w:rsidP="0070119B">
      <w:pPr>
        <w:jc w:val="center"/>
        <w:rPr>
          <w:b/>
          <w:bCs/>
          <w:sz w:val="28"/>
          <w:szCs w:val="28"/>
          <w:u w:val="single"/>
        </w:rPr>
      </w:pPr>
      <w:r w:rsidRPr="0081371C">
        <w:rPr>
          <w:b/>
          <w:bCs/>
          <w:sz w:val="28"/>
          <w:szCs w:val="28"/>
          <w:u w:val="single"/>
        </w:rPr>
        <w:t>(Appendix 2</w:t>
      </w:r>
      <w:r w:rsidR="006427BF">
        <w:rPr>
          <w:b/>
          <w:bCs/>
          <w:sz w:val="28"/>
          <w:szCs w:val="28"/>
          <w:u w:val="single"/>
        </w:rPr>
        <w:t>)</w:t>
      </w:r>
    </w:p>
    <w:sectPr w:rsidR="00091CAE" w:rsidRPr="0070119B" w:rsidSect="00C62734">
      <w:footerReference w:type="default" r:id="rId23"/>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7796F" w14:textId="77777777" w:rsidR="00946DEC" w:rsidRDefault="00946DEC" w:rsidP="00946DEC">
      <w:pPr>
        <w:spacing w:after="0" w:line="240" w:lineRule="auto"/>
      </w:pPr>
      <w:r>
        <w:separator/>
      </w:r>
    </w:p>
  </w:endnote>
  <w:endnote w:type="continuationSeparator" w:id="0">
    <w:p w14:paraId="2121C59C" w14:textId="77777777" w:rsidR="00946DEC" w:rsidRDefault="00946DEC" w:rsidP="00946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8085493"/>
      <w:docPartObj>
        <w:docPartGallery w:val="Page Numbers (Bottom of Page)"/>
        <w:docPartUnique/>
      </w:docPartObj>
    </w:sdtPr>
    <w:sdtEndPr>
      <w:rPr>
        <w:noProof/>
      </w:rPr>
    </w:sdtEndPr>
    <w:sdtContent>
      <w:p w14:paraId="59444364" w14:textId="10F4E5EC" w:rsidR="00946DEC" w:rsidRDefault="00946D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ACE14" w14:textId="77777777" w:rsidR="00946DEC" w:rsidRDefault="00946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BACD3" w14:textId="77777777" w:rsidR="00946DEC" w:rsidRDefault="00946DEC" w:rsidP="00946DEC">
      <w:pPr>
        <w:spacing w:after="0" w:line="240" w:lineRule="auto"/>
      </w:pPr>
      <w:r>
        <w:separator/>
      </w:r>
    </w:p>
  </w:footnote>
  <w:footnote w:type="continuationSeparator" w:id="0">
    <w:p w14:paraId="51D47AF7" w14:textId="77777777" w:rsidR="00946DEC" w:rsidRDefault="00946DEC" w:rsidP="00946D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8355F5"/>
    <w:multiLevelType w:val="hybridMultilevel"/>
    <w:tmpl w:val="AA10B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30160B"/>
    <w:multiLevelType w:val="hybridMultilevel"/>
    <w:tmpl w:val="8E8AD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734"/>
    <w:rsid w:val="00000FE8"/>
    <w:rsid w:val="0003162A"/>
    <w:rsid w:val="0003501A"/>
    <w:rsid w:val="000416DD"/>
    <w:rsid w:val="000519D1"/>
    <w:rsid w:val="0006251C"/>
    <w:rsid w:val="00065DC5"/>
    <w:rsid w:val="00083714"/>
    <w:rsid w:val="00091142"/>
    <w:rsid w:val="00091488"/>
    <w:rsid w:val="00091CAE"/>
    <w:rsid w:val="000C2A1A"/>
    <w:rsid w:val="000D2447"/>
    <w:rsid w:val="000D352D"/>
    <w:rsid w:val="000D7A21"/>
    <w:rsid w:val="000F01D4"/>
    <w:rsid w:val="0010133F"/>
    <w:rsid w:val="001069CD"/>
    <w:rsid w:val="0013103D"/>
    <w:rsid w:val="00156AF0"/>
    <w:rsid w:val="001571A6"/>
    <w:rsid w:val="00165C63"/>
    <w:rsid w:val="001669B5"/>
    <w:rsid w:val="00175D58"/>
    <w:rsid w:val="001824B2"/>
    <w:rsid w:val="00183847"/>
    <w:rsid w:val="00191CAA"/>
    <w:rsid w:val="00197339"/>
    <w:rsid w:val="001A31DF"/>
    <w:rsid w:val="001A327A"/>
    <w:rsid w:val="001A5EE8"/>
    <w:rsid w:val="001A618F"/>
    <w:rsid w:val="001B3790"/>
    <w:rsid w:val="001C375F"/>
    <w:rsid w:val="001C41EE"/>
    <w:rsid w:val="001C4A11"/>
    <w:rsid w:val="001D31F3"/>
    <w:rsid w:val="001E1678"/>
    <w:rsid w:val="00211EF1"/>
    <w:rsid w:val="00240325"/>
    <w:rsid w:val="00242CF1"/>
    <w:rsid w:val="002545A9"/>
    <w:rsid w:val="0026198C"/>
    <w:rsid w:val="00264964"/>
    <w:rsid w:val="00282ADC"/>
    <w:rsid w:val="00291702"/>
    <w:rsid w:val="00296362"/>
    <w:rsid w:val="002A686A"/>
    <w:rsid w:val="002B615B"/>
    <w:rsid w:val="002E3D9B"/>
    <w:rsid w:val="002F75BB"/>
    <w:rsid w:val="00303864"/>
    <w:rsid w:val="003346EE"/>
    <w:rsid w:val="0033711C"/>
    <w:rsid w:val="00337A49"/>
    <w:rsid w:val="00357268"/>
    <w:rsid w:val="00370C82"/>
    <w:rsid w:val="00373F7C"/>
    <w:rsid w:val="003779B2"/>
    <w:rsid w:val="0038091B"/>
    <w:rsid w:val="00385E0F"/>
    <w:rsid w:val="003960F8"/>
    <w:rsid w:val="003A3969"/>
    <w:rsid w:val="003A4380"/>
    <w:rsid w:val="003B0526"/>
    <w:rsid w:val="003B5AA1"/>
    <w:rsid w:val="003B7FCD"/>
    <w:rsid w:val="003D46D4"/>
    <w:rsid w:val="003D61B5"/>
    <w:rsid w:val="003F0C4C"/>
    <w:rsid w:val="004107D7"/>
    <w:rsid w:val="0041184D"/>
    <w:rsid w:val="004162A9"/>
    <w:rsid w:val="004205DC"/>
    <w:rsid w:val="00422144"/>
    <w:rsid w:val="0043138F"/>
    <w:rsid w:val="004344FB"/>
    <w:rsid w:val="004561DB"/>
    <w:rsid w:val="004647A1"/>
    <w:rsid w:val="0047363C"/>
    <w:rsid w:val="0048488F"/>
    <w:rsid w:val="00495DB0"/>
    <w:rsid w:val="0049695E"/>
    <w:rsid w:val="004A3045"/>
    <w:rsid w:val="004A3D20"/>
    <w:rsid w:val="004A447E"/>
    <w:rsid w:val="004A634B"/>
    <w:rsid w:val="004B208E"/>
    <w:rsid w:val="004B20B7"/>
    <w:rsid w:val="004B28A2"/>
    <w:rsid w:val="004B6FE8"/>
    <w:rsid w:val="004C33D5"/>
    <w:rsid w:val="004C3F88"/>
    <w:rsid w:val="004C5EDE"/>
    <w:rsid w:val="004C61C2"/>
    <w:rsid w:val="004D2B4D"/>
    <w:rsid w:val="004E1E1A"/>
    <w:rsid w:val="004E215A"/>
    <w:rsid w:val="004E3089"/>
    <w:rsid w:val="0050120E"/>
    <w:rsid w:val="0051736C"/>
    <w:rsid w:val="00531B11"/>
    <w:rsid w:val="0054620F"/>
    <w:rsid w:val="00567E68"/>
    <w:rsid w:val="00574C21"/>
    <w:rsid w:val="00583273"/>
    <w:rsid w:val="00583BAF"/>
    <w:rsid w:val="00587728"/>
    <w:rsid w:val="00590BA3"/>
    <w:rsid w:val="00590F51"/>
    <w:rsid w:val="005939BB"/>
    <w:rsid w:val="00596C92"/>
    <w:rsid w:val="005A4B11"/>
    <w:rsid w:val="005B654D"/>
    <w:rsid w:val="005D0880"/>
    <w:rsid w:val="005D306A"/>
    <w:rsid w:val="005E0905"/>
    <w:rsid w:val="005F7A20"/>
    <w:rsid w:val="00606A8B"/>
    <w:rsid w:val="00617070"/>
    <w:rsid w:val="00622979"/>
    <w:rsid w:val="00625F63"/>
    <w:rsid w:val="00637CEC"/>
    <w:rsid w:val="006427BF"/>
    <w:rsid w:val="006914ED"/>
    <w:rsid w:val="00693E4F"/>
    <w:rsid w:val="006A53C5"/>
    <w:rsid w:val="006A7C1E"/>
    <w:rsid w:val="006B2685"/>
    <w:rsid w:val="006D4EC3"/>
    <w:rsid w:val="006E4AB5"/>
    <w:rsid w:val="006E7CE9"/>
    <w:rsid w:val="006F6057"/>
    <w:rsid w:val="0070119B"/>
    <w:rsid w:val="0071490D"/>
    <w:rsid w:val="00714DA5"/>
    <w:rsid w:val="00716FEF"/>
    <w:rsid w:val="007261D8"/>
    <w:rsid w:val="00733500"/>
    <w:rsid w:val="007643A3"/>
    <w:rsid w:val="00767575"/>
    <w:rsid w:val="0077239C"/>
    <w:rsid w:val="00784C7E"/>
    <w:rsid w:val="0079570B"/>
    <w:rsid w:val="007A0FF3"/>
    <w:rsid w:val="007A3864"/>
    <w:rsid w:val="007C28E7"/>
    <w:rsid w:val="007E2C06"/>
    <w:rsid w:val="007E52B3"/>
    <w:rsid w:val="007F0007"/>
    <w:rsid w:val="007F6189"/>
    <w:rsid w:val="0080094F"/>
    <w:rsid w:val="00802063"/>
    <w:rsid w:val="00803E99"/>
    <w:rsid w:val="0081371C"/>
    <w:rsid w:val="00816DFE"/>
    <w:rsid w:val="00817748"/>
    <w:rsid w:val="00822377"/>
    <w:rsid w:val="008258CC"/>
    <w:rsid w:val="008302C7"/>
    <w:rsid w:val="008313BF"/>
    <w:rsid w:val="0083369D"/>
    <w:rsid w:val="00834877"/>
    <w:rsid w:val="00837270"/>
    <w:rsid w:val="00837443"/>
    <w:rsid w:val="00843ECB"/>
    <w:rsid w:val="00843FEA"/>
    <w:rsid w:val="008445D7"/>
    <w:rsid w:val="00864DE6"/>
    <w:rsid w:val="00870E3B"/>
    <w:rsid w:val="0088393A"/>
    <w:rsid w:val="00885680"/>
    <w:rsid w:val="00885FC4"/>
    <w:rsid w:val="008A0844"/>
    <w:rsid w:val="008B02D1"/>
    <w:rsid w:val="008B7104"/>
    <w:rsid w:val="008C6C5B"/>
    <w:rsid w:val="008E2628"/>
    <w:rsid w:val="008F1194"/>
    <w:rsid w:val="008F30B6"/>
    <w:rsid w:val="008F5227"/>
    <w:rsid w:val="008F7D38"/>
    <w:rsid w:val="00911E03"/>
    <w:rsid w:val="00920C2B"/>
    <w:rsid w:val="009408B9"/>
    <w:rsid w:val="00945A42"/>
    <w:rsid w:val="00946DEC"/>
    <w:rsid w:val="009511AF"/>
    <w:rsid w:val="00955A22"/>
    <w:rsid w:val="00986926"/>
    <w:rsid w:val="009A2B3A"/>
    <w:rsid w:val="009A6558"/>
    <w:rsid w:val="009B12A5"/>
    <w:rsid w:val="009B55C5"/>
    <w:rsid w:val="009C162C"/>
    <w:rsid w:val="009C2988"/>
    <w:rsid w:val="009E043E"/>
    <w:rsid w:val="009F2E98"/>
    <w:rsid w:val="009F3383"/>
    <w:rsid w:val="009F62B5"/>
    <w:rsid w:val="00A011F9"/>
    <w:rsid w:val="00A3567C"/>
    <w:rsid w:val="00A41278"/>
    <w:rsid w:val="00A55D20"/>
    <w:rsid w:val="00A650D9"/>
    <w:rsid w:val="00A66A7B"/>
    <w:rsid w:val="00A70E32"/>
    <w:rsid w:val="00A73857"/>
    <w:rsid w:val="00A74536"/>
    <w:rsid w:val="00A7747F"/>
    <w:rsid w:val="00A93CAC"/>
    <w:rsid w:val="00A955DD"/>
    <w:rsid w:val="00AC243A"/>
    <w:rsid w:val="00AC2E09"/>
    <w:rsid w:val="00AC62F3"/>
    <w:rsid w:val="00AD5869"/>
    <w:rsid w:val="00B05934"/>
    <w:rsid w:val="00B17E8E"/>
    <w:rsid w:val="00B20816"/>
    <w:rsid w:val="00B249D9"/>
    <w:rsid w:val="00B26BF0"/>
    <w:rsid w:val="00B3723C"/>
    <w:rsid w:val="00B44E0B"/>
    <w:rsid w:val="00B45A01"/>
    <w:rsid w:val="00B5540D"/>
    <w:rsid w:val="00B664A6"/>
    <w:rsid w:val="00B7037C"/>
    <w:rsid w:val="00B7788C"/>
    <w:rsid w:val="00B82AE4"/>
    <w:rsid w:val="00B9791A"/>
    <w:rsid w:val="00BA31A2"/>
    <w:rsid w:val="00BA57A7"/>
    <w:rsid w:val="00BD2798"/>
    <w:rsid w:val="00BD60B5"/>
    <w:rsid w:val="00C0428D"/>
    <w:rsid w:val="00C21DCD"/>
    <w:rsid w:val="00C45108"/>
    <w:rsid w:val="00C52492"/>
    <w:rsid w:val="00C61F0C"/>
    <w:rsid w:val="00C62734"/>
    <w:rsid w:val="00C63597"/>
    <w:rsid w:val="00C64586"/>
    <w:rsid w:val="00C65C70"/>
    <w:rsid w:val="00C67B65"/>
    <w:rsid w:val="00C76016"/>
    <w:rsid w:val="00CA117C"/>
    <w:rsid w:val="00CA276F"/>
    <w:rsid w:val="00CB1137"/>
    <w:rsid w:val="00CC5EF9"/>
    <w:rsid w:val="00CD456A"/>
    <w:rsid w:val="00CF005C"/>
    <w:rsid w:val="00CF0150"/>
    <w:rsid w:val="00CF0CBF"/>
    <w:rsid w:val="00D008B0"/>
    <w:rsid w:val="00D166AD"/>
    <w:rsid w:val="00D4788B"/>
    <w:rsid w:val="00D64BFE"/>
    <w:rsid w:val="00D7201A"/>
    <w:rsid w:val="00D904AF"/>
    <w:rsid w:val="00DA03E9"/>
    <w:rsid w:val="00DD1248"/>
    <w:rsid w:val="00DF37BA"/>
    <w:rsid w:val="00DF3A64"/>
    <w:rsid w:val="00E13528"/>
    <w:rsid w:val="00E207CC"/>
    <w:rsid w:val="00E31A73"/>
    <w:rsid w:val="00E3683F"/>
    <w:rsid w:val="00E374BD"/>
    <w:rsid w:val="00E42428"/>
    <w:rsid w:val="00E76503"/>
    <w:rsid w:val="00EA1B87"/>
    <w:rsid w:val="00EB7978"/>
    <w:rsid w:val="00EC1139"/>
    <w:rsid w:val="00ED3F98"/>
    <w:rsid w:val="00ED4BAE"/>
    <w:rsid w:val="00ED6BF8"/>
    <w:rsid w:val="00ED7712"/>
    <w:rsid w:val="00F00BD0"/>
    <w:rsid w:val="00F0184C"/>
    <w:rsid w:val="00F10D49"/>
    <w:rsid w:val="00F20DAD"/>
    <w:rsid w:val="00F430F6"/>
    <w:rsid w:val="00F459B3"/>
    <w:rsid w:val="00F51FB8"/>
    <w:rsid w:val="00F54FDD"/>
    <w:rsid w:val="00F70CCF"/>
    <w:rsid w:val="00F77BF1"/>
    <w:rsid w:val="00F857A5"/>
    <w:rsid w:val="00FB0C3C"/>
    <w:rsid w:val="00FB6A5A"/>
    <w:rsid w:val="00FD3DA0"/>
    <w:rsid w:val="00FF29FC"/>
    <w:rsid w:val="00FF3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2290"/>
  <w15:chartTrackingRefBased/>
  <w15:docId w15:val="{AA406E5B-3B4F-453D-A72D-907E40AB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27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2734"/>
    <w:rPr>
      <w:rFonts w:eastAsiaTheme="minorEastAsia"/>
      <w:lang w:val="en-US"/>
    </w:rPr>
  </w:style>
  <w:style w:type="table" w:styleId="TableGrid">
    <w:name w:val="Table Grid"/>
    <w:basedOn w:val="TableNormal"/>
    <w:uiPriority w:val="39"/>
    <w:rsid w:val="00A650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371C"/>
    <w:pPr>
      <w:ind w:left="720"/>
      <w:contextualSpacing/>
    </w:pPr>
  </w:style>
  <w:style w:type="character" w:styleId="Hyperlink">
    <w:name w:val="Hyperlink"/>
    <w:basedOn w:val="DefaultParagraphFont"/>
    <w:uiPriority w:val="99"/>
    <w:unhideWhenUsed/>
    <w:rsid w:val="00091CAE"/>
    <w:rPr>
      <w:color w:val="0563C1" w:themeColor="hyperlink"/>
      <w:u w:val="single"/>
    </w:rPr>
  </w:style>
  <w:style w:type="character" w:styleId="UnresolvedMention">
    <w:name w:val="Unresolved Mention"/>
    <w:basedOn w:val="DefaultParagraphFont"/>
    <w:uiPriority w:val="99"/>
    <w:semiHidden/>
    <w:unhideWhenUsed/>
    <w:rsid w:val="00091CAE"/>
    <w:rPr>
      <w:color w:val="605E5C"/>
      <w:shd w:val="clear" w:color="auto" w:fill="E1DFDD"/>
    </w:rPr>
  </w:style>
  <w:style w:type="character" w:customStyle="1" w:styleId="fn">
    <w:name w:val="fn"/>
    <w:basedOn w:val="DefaultParagraphFont"/>
    <w:rsid w:val="008F7D38"/>
  </w:style>
  <w:style w:type="character" w:customStyle="1" w:styleId="Subtitle1">
    <w:name w:val="Subtitle1"/>
    <w:basedOn w:val="DefaultParagraphFont"/>
    <w:rsid w:val="008F7D38"/>
  </w:style>
  <w:style w:type="character" w:styleId="FollowedHyperlink">
    <w:name w:val="FollowedHyperlink"/>
    <w:basedOn w:val="DefaultParagraphFont"/>
    <w:uiPriority w:val="99"/>
    <w:semiHidden/>
    <w:unhideWhenUsed/>
    <w:rsid w:val="004205DC"/>
    <w:rPr>
      <w:color w:val="954F72" w:themeColor="followedHyperlink"/>
      <w:u w:val="single"/>
    </w:rPr>
  </w:style>
  <w:style w:type="paragraph" w:styleId="Header">
    <w:name w:val="header"/>
    <w:basedOn w:val="Normal"/>
    <w:link w:val="HeaderChar"/>
    <w:uiPriority w:val="99"/>
    <w:unhideWhenUsed/>
    <w:rsid w:val="00946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DEC"/>
  </w:style>
  <w:style w:type="paragraph" w:styleId="Footer">
    <w:name w:val="footer"/>
    <w:basedOn w:val="Normal"/>
    <w:link w:val="FooterChar"/>
    <w:uiPriority w:val="99"/>
    <w:unhideWhenUsed/>
    <w:rsid w:val="00946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DEC"/>
  </w:style>
  <w:style w:type="character" w:customStyle="1" w:styleId="personname">
    <w:name w:val="person_name"/>
    <w:basedOn w:val="DefaultParagraphFont"/>
    <w:rsid w:val="00955A22"/>
  </w:style>
  <w:style w:type="character" w:styleId="Emphasis">
    <w:name w:val="Emphasis"/>
    <w:basedOn w:val="DefaultParagraphFont"/>
    <w:uiPriority w:val="20"/>
    <w:qFormat/>
    <w:rsid w:val="00955A22"/>
    <w:rPr>
      <w:i/>
      <w:iCs/>
    </w:rPr>
  </w:style>
  <w:style w:type="paragraph" w:styleId="NormalWeb">
    <w:name w:val="Normal (Web)"/>
    <w:basedOn w:val="Normal"/>
    <w:uiPriority w:val="99"/>
    <w:unhideWhenUsed/>
    <w:rsid w:val="00A738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172045">
      <w:bodyDiv w:val="1"/>
      <w:marLeft w:val="0"/>
      <w:marRight w:val="0"/>
      <w:marTop w:val="0"/>
      <w:marBottom w:val="0"/>
      <w:divBdr>
        <w:top w:val="none" w:sz="0" w:space="0" w:color="auto"/>
        <w:left w:val="none" w:sz="0" w:space="0" w:color="auto"/>
        <w:bottom w:val="none" w:sz="0" w:space="0" w:color="auto"/>
        <w:right w:val="none" w:sz="0" w:space="0" w:color="auto"/>
      </w:divBdr>
    </w:div>
    <w:div w:id="901873290">
      <w:bodyDiv w:val="1"/>
      <w:marLeft w:val="0"/>
      <w:marRight w:val="0"/>
      <w:marTop w:val="0"/>
      <w:marBottom w:val="0"/>
      <w:divBdr>
        <w:top w:val="none" w:sz="0" w:space="0" w:color="auto"/>
        <w:left w:val="none" w:sz="0" w:space="0" w:color="auto"/>
        <w:bottom w:val="none" w:sz="0" w:space="0" w:color="auto"/>
        <w:right w:val="none" w:sz="0" w:space="0" w:color="auto"/>
      </w:divBdr>
      <w:divsChild>
        <w:div w:id="1096515297">
          <w:marLeft w:val="0"/>
          <w:marRight w:val="0"/>
          <w:marTop w:val="225"/>
          <w:marBottom w:val="225"/>
          <w:divBdr>
            <w:top w:val="none" w:sz="0" w:space="0" w:color="auto"/>
            <w:left w:val="none" w:sz="0" w:space="0" w:color="auto"/>
            <w:bottom w:val="none" w:sz="0" w:space="0" w:color="auto"/>
            <w:right w:val="none" w:sz="0" w:space="0" w:color="auto"/>
          </w:divBdr>
          <w:divsChild>
            <w:div w:id="1595438307">
              <w:marLeft w:val="0"/>
              <w:marRight w:val="0"/>
              <w:marTop w:val="0"/>
              <w:marBottom w:val="0"/>
              <w:divBdr>
                <w:top w:val="none" w:sz="0" w:space="0" w:color="auto"/>
                <w:left w:val="none" w:sz="0" w:space="0" w:color="auto"/>
                <w:bottom w:val="none" w:sz="0" w:space="0" w:color="auto"/>
                <w:right w:val="none" w:sz="0" w:space="0" w:color="auto"/>
              </w:divBdr>
              <w:divsChild>
                <w:div w:id="1706715499">
                  <w:marLeft w:val="0"/>
                  <w:marRight w:val="0"/>
                  <w:marTop w:val="0"/>
                  <w:marBottom w:val="0"/>
                  <w:divBdr>
                    <w:top w:val="none" w:sz="0" w:space="0" w:color="auto"/>
                    <w:left w:val="none" w:sz="0" w:space="0" w:color="auto"/>
                    <w:bottom w:val="none" w:sz="0" w:space="0" w:color="auto"/>
                    <w:right w:val="none" w:sz="0" w:space="0" w:color="auto"/>
                  </w:divBdr>
                  <w:divsChild>
                    <w:div w:id="65006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76571">
          <w:marLeft w:val="0"/>
          <w:marRight w:val="0"/>
          <w:marTop w:val="225"/>
          <w:marBottom w:val="225"/>
          <w:divBdr>
            <w:top w:val="none" w:sz="0" w:space="0" w:color="auto"/>
            <w:left w:val="none" w:sz="0" w:space="0" w:color="auto"/>
            <w:bottom w:val="none" w:sz="0" w:space="0" w:color="auto"/>
            <w:right w:val="none" w:sz="0" w:space="0" w:color="auto"/>
          </w:divBdr>
          <w:divsChild>
            <w:div w:id="48316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pluginfile.php/366015/mod_resource/content/2/Estyn%20Active%20and%20experiential%20learning_E_Accessible_1.pdf" TargetMode="External"/><Relationship Id="rId18" Type="http://schemas.openxmlformats.org/officeDocument/2006/relationships/hyperlink" Target="https://www.toomuchtoosoon.org/teacher-led-is-best.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gov.wales/storage/8f0b360f-f1f6-4bec-b11a-df88168007f9/learning-and-teaching-pedagogy.pdf?fbclid=IwAR11ry3jpVMmD5Tyt0rnT6as5T14lHf3lp6TKaTQuVD8xjvmohiekk9776U" TargetMode="External"/><Relationship Id="rId7" Type="http://schemas.openxmlformats.org/officeDocument/2006/relationships/endnotes" Target="endnotes.xml"/><Relationship Id="rId12" Type="http://schemas.openxmlformats.org/officeDocument/2006/relationships/hyperlink" Target="https://emotionallyhealthyschools.org/primary/the-leuven-scale/" TargetMode="External"/><Relationship Id="rId17" Type="http://schemas.openxmlformats.org/officeDocument/2006/relationships/hyperlink" Target="https://blog.optimus-education.com/getting-right-balance-between-adult-led-and-child-initiated-learning"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gov.uk/government/speeches/nick-gibb-the-evidence-in-favour-of-teacher-led-instruction" TargetMode="External"/><Relationship Id="rId20" Type="http://schemas.openxmlformats.org/officeDocument/2006/relationships/hyperlink" Target="http://orca.cf.ac.uk/887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seryworld.co.uk/news/article/observing-childr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owtsd-my.sharepoint.com/:p:/g/personal/alison_evans2_uwtsd_ac_uk/EXjCUJhLIctJnQHMd2VRz-MBtVCMvbudEcOAOym6YRB7Mw?rtime=XtETyeD410g" TargetMode="External"/><Relationship Id="rId23" Type="http://schemas.openxmlformats.org/officeDocument/2006/relationships/footer" Target="footer1.xm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s://www.uwtsd.ac.uk/media/uwtsd-website/content-assets/documents/research/research-ethics-integrity-code-practic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ecera.org/about/ethical-code/" TargetMode="External"/><Relationship Id="rId22" Type="http://schemas.openxmlformats.org/officeDocument/2006/relationships/hyperlink" Target="https://gov.wales/sites/default/files/publications/2018-02/foundation-phase-framework-revised-2015.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B1F277981284762937D720318946F7F"/>
        <w:category>
          <w:name w:val="General"/>
          <w:gallery w:val="placeholder"/>
        </w:category>
        <w:types>
          <w:type w:val="bbPlcHdr"/>
        </w:types>
        <w:behaviors>
          <w:behavior w:val="content"/>
        </w:behaviors>
        <w:guid w:val="{C8753F5B-EE29-43A5-8353-FD949998579F}"/>
      </w:docPartPr>
      <w:docPartBody>
        <w:p w:rsidR="0043760D" w:rsidRDefault="00D56AE7" w:rsidP="00D56AE7">
          <w:pPr>
            <w:pStyle w:val="BB1F277981284762937D720318946F7F"/>
          </w:pPr>
          <w:r>
            <w:rPr>
              <w:rFonts w:asciiTheme="majorHAnsi" w:eastAsiaTheme="majorEastAsia" w:hAnsiTheme="majorHAnsi" w:cstheme="majorBidi"/>
              <w:caps/>
              <w:color w:val="4472C4" w:themeColor="accent1"/>
              <w:sz w:val="80"/>
              <w:szCs w:val="80"/>
            </w:rPr>
            <w:t>[Document title]</w:t>
          </w:r>
        </w:p>
      </w:docPartBody>
    </w:docPart>
    <w:docPart>
      <w:docPartPr>
        <w:name w:val="C792386309454890AFBB7DBA3376A88F"/>
        <w:category>
          <w:name w:val="General"/>
          <w:gallery w:val="placeholder"/>
        </w:category>
        <w:types>
          <w:type w:val="bbPlcHdr"/>
        </w:types>
        <w:behaviors>
          <w:behavior w:val="content"/>
        </w:behaviors>
        <w:guid w:val="{85491412-C435-4B39-A5DD-5EE77D335FD2}"/>
      </w:docPartPr>
      <w:docPartBody>
        <w:p w:rsidR="0043760D" w:rsidRDefault="00D56AE7" w:rsidP="00D56AE7">
          <w:pPr>
            <w:pStyle w:val="C792386309454890AFBB7DBA3376A88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AE7"/>
    <w:rsid w:val="0043760D"/>
    <w:rsid w:val="00D56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1F277981284762937D720318946F7F">
    <w:name w:val="BB1F277981284762937D720318946F7F"/>
    <w:rsid w:val="00D56AE7"/>
  </w:style>
  <w:style w:type="paragraph" w:customStyle="1" w:styleId="C792386309454890AFBB7DBA3376A88F">
    <w:name w:val="C792386309454890AFBB7DBA3376A88F"/>
    <w:rsid w:val="00D56A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Olivia Rees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2586</TotalTime>
  <Pages>11</Pages>
  <Words>3451</Words>
  <Characters>19673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Cycle 1 researching the learning: what, how and why am i teaching?</vt:lpstr>
    </vt:vector>
  </TitlesOfParts>
  <Company>1900466</Company>
  <LinksUpToDate>false</LinksUpToDate>
  <CharactersWithSpaces>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1 researching the learning: what, how and why am i teaching?</dc:title>
  <dc:subject>ECAD4010</dc:subject>
  <dc:creator>Olivia Rees</dc:creator>
  <cp:keywords/>
  <dc:description/>
  <cp:lastModifiedBy>Olivia Rees</cp:lastModifiedBy>
  <cp:revision>223</cp:revision>
  <dcterms:created xsi:type="dcterms:W3CDTF">2020-04-21T15:39:00Z</dcterms:created>
  <dcterms:modified xsi:type="dcterms:W3CDTF">2020-05-15T17:31:00Z</dcterms:modified>
</cp:coreProperties>
</file>