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8C4714" w14:textId="77777777" w:rsidR="00420EAE" w:rsidRDefault="00420EAE"/>
    <w:p w14:paraId="3B2A2557" w14:textId="77777777" w:rsidR="00420EAE" w:rsidRDefault="00420EAE"/>
    <w:p w14:paraId="7666192E" w14:textId="645A4815" w:rsidR="00420EAE" w:rsidRDefault="002777C9" w:rsidP="002777C9">
      <w:pPr>
        <w:jc w:val="center"/>
      </w:pPr>
      <w:r>
        <w:rPr>
          <w:noProof/>
        </w:rPr>
        <w:drawing>
          <wp:inline distT="0" distB="0" distL="0" distR="0" wp14:anchorId="768C35B4" wp14:editId="7BF51FB1">
            <wp:extent cx="2190750" cy="990600"/>
            <wp:effectExtent l="0" t="0" r="0" b="0"/>
            <wp:docPr id="650838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838364" name="Picture 1"/>
                    <pic:cNvPicPr>
                      <a:picLocks noChangeAspect="1"/>
                    </pic:cNvPicPr>
                  </pic:nvPicPr>
                  <pic:blipFill>
                    <a:blip r:embed="rId6"/>
                    <a:stretch>
                      <a:fillRect/>
                    </a:stretch>
                  </pic:blipFill>
                  <pic:spPr>
                    <a:xfrm>
                      <a:off x="0" y="0"/>
                      <a:ext cx="2190750" cy="990600"/>
                    </a:xfrm>
                    <a:prstGeom prst="rect">
                      <a:avLst/>
                    </a:prstGeom>
                  </pic:spPr>
                </pic:pic>
              </a:graphicData>
            </a:graphic>
          </wp:inline>
        </w:drawing>
      </w:r>
    </w:p>
    <w:p w14:paraId="6122CBB9" w14:textId="77777777" w:rsidR="00420EAE" w:rsidRDefault="00420EAE"/>
    <w:p w14:paraId="32BED8FF" w14:textId="77777777" w:rsidR="0061741A" w:rsidRDefault="00420EAE" w:rsidP="00640396">
      <w:pPr>
        <w:jc w:val="center"/>
        <w:rPr>
          <w:b/>
          <w:bCs/>
          <w:sz w:val="32"/>
          <w:szCs w:val="32"/>
        </w:rPr>
      </w:pPr>
      <w:r w:rsidRPr="00420EAE">
        <w:rPr>
          <w:b/>
          <w:bCs/>
          <w:sz w:val="32"/>
          <w:szCs w:val="32"/>
        </w:rPr>
        <w:t>“Evaluating the Strategic Alignment of Business and Digital Strategies in Emerging Economies: A Study of SMEs in Bangladesh’s Garment Sector”</w:t>
      </w:r>
    </w:p>
    <w:p w14:paraId="7652E261" w14:textId="77777777" w:rsidR="002777C9" w:rsidRDefault="002777C9" w:rsidP="00640396">
      <w:pPr>
        <w:jc w:val="center"/>
        <w:rPr>
          <w:b/>
          <w:bCs/>
          <w:sz w:val="32"/>
          <w:szCs w:val="32"/>
        </w:rPr>
      </w:pPr>
    </w:p>
    <w:p w14:paraId="3C6B4586" w14:textId="77777777" w:rsidR="002777C9" w:rsidRDefault="002777C9" w:rsidP="00640396">
      <w:pPr>
        <w:jc w:val="center"/>
        <w:rPr>
          <w:b/>
          <w:bCs/>
          <w:sz w:val="32"/>
          <w:szCs w:val="32"/>
        </w:rPr>
      </w:pPr>
    </w:p>
    <w:p w14:paraId="241D596A" w14:textId="77777777" w:rsidR="002777C9" w:rsidRPr="002777C9" w:rsidRDefault="002777C9" w:rsidP="002777C9">
      <w:pPr>
        <w:jc w:val="center"/>
        <w:rPr>
          <w:b/>
          <w:bCs/>
          <w:sz w:val="32"/>
          <w:szCs w:val="32"/>
        </w:rPr>
      </w:pPr>
      <w:r w:rsidRPr="002777C9">
        <w:rPr>
          <w:b/>
          <w:bCs/>
          <w:sz w:val="32"/>
          <w:szCs w:val="32"/>
        </w:rPr>
        <w:t>Student Name: Saida Ummul</w:t>
      </w:r>
    </w:p>
    <w:p w14:paraId="14FBF39A" w14:textId="77777777" w:rsidR="002777C9" w:rsidRPr="002777C9" w:rsidRDefault="002777C9" w:rsidP="002777C9">
      <w:pPr>
        <w:jc w:val="center"/>
        <w:rPr>
          <w:b/>
          <w:bCs/>
          <w:sz w:val="32"/>
          <w:szCs w:val="32"/>
        </w:rPr>
      </w:pPr>
      <w:r w:rsidRPr="002777C9">
        <w:rPr>
          <w:b/>
          <w:bCs/>
          <w:sz w:val="32"/>
          <w:szCs w:val="32"/>
        </w:rPr>
        <w:t>Student ID: 2520497</w:t>
      </w:r>
    </w:p>
    <w:p w14:paraId="13C1AA2A" w14:textId="77777777" w:rsidR="002777C9" w:rsidRPr="002777C9" w:rsidRDefault="002777C9" w:rsidP="002777C9">
      <w:pPr>
        <w:jc w:val="center"/>
        <w:rPr>
          <w:b/>
          <w:bCs/>
          <w:sz w:val="32"/>
          <w:szCs w:val="32"/>
        </w:rPr>
      </w:pPr>
      <w:r w:rsidRPr="002777C9">
        <w:rPr>
          <w:b/>
          <w:bCs/>
          <w:sz w:val="32"/>
          <w:szCs w:val="32"/>
        </w:rPr>
        <w:t>Word Count: 7,500 words</w:t>
      </w:r>
    </w:p>
    <w:p w14:paraId="07A9B9D8" w14:textId="22E8D5EA" w:rsidR="002777C9" w:rsidRPr="002777C9" w:rsidRDefault="002777C9" w:rsidP="002777C9">
      <w:pPr>
        <w:jc w:val="center"/>
        <w:rPr>
          <w:b/>
          <w:bCs/>
          <w:sz w:val="32"/>
          <w:szCs w:val="32"/>
        </w:rPr>
      </w:pPr>
      <w:r w:rsidRPr="002777C9">
        <w:rPr>
          <w:b/>
          <w:bCs/>
          <w:sz w:val="32"/>
          <w:szCs w:val="32"/>
        </w:rPr>
        <w:t>Submission Date: 2</w:t>
      </w:r>
      <w:r w:rsidR="00971354">
        <w:rPr>
          <w:b/>
          <w:bCs/>
          <w:sz w:val="32"/>
          <w:szCs w:val="32"/>
        </w:rPr>
        <w:t>8</w:t>
      </w:r>
      <w:r w:rsidRPr="002777C9">
        <w:rPr>
          <w:b/>
          <w:bCs/>
          <w:sz w:val="32"/>
          <w:szCs w:val="32"/>
        </w:rPr>
        <w:t xml:space="preserve"> April 2026</w:t>
      </w:r>
    </w:p>
    <w:p w14:paraId="3FA5C2EC" w14:textId="77777777" w:rsidR="002777C9" w:rsidRDefault="002777C9" w:rsidP="00640396">
      <w:pPr>
        <w:jc w:val="center"/>
        <w:rPr>
          <w:b/>
          <w:bCs/>
          <w:sz w:val="32"/>
          <w:szCs w:val="32"/>
        </w:rPr>
        <w:sectPr w:rsidR="002777C9" w:rsidSect="00B648AD">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10CC6D92" w14:textId="77777777" w:rsidR="00B648AD" w:rsidRDefault="0061741A" w:rsidP="00640396">
      <w:pPr>
        <w:jc w:val="center"/>
        <w:rPr>
          <w:b/>
          <w:bCs/>
          <w:sz w:val="32"/>
          <w:szCs w:val="32"/>
        </w:rPr>
      </w:pPr>
      <w:r>
        <w:rPr>
          <w:b/>
          <w:bCs/>
          <w:sz w:val="32"/>
          <w:szCs w:val="32"/>
        </w:rPr>
        <w:lastRenderedPageBreak/>
        <w:t>Abstract</w:t>
      </w:r>
    </w:p>
    <w:p w14:paraId="793571AB" w14:textId="794C3381" w:rsidR="0061741A" w:rsidRDefault="005E6C71" w:rsidP="0061741A">
      <w:pPr>
        <w:ind w:firstLine="720"/>
        <w:sectPr w:rsidR="0061741A" w:rsidSect="00B648AD">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r w:rsidRPr="005E6C71">
        <w:t xml:space="preserve">The business and digital strategy analysis of a small and medium-sized enterprise (SME) business in Bangladesh (Ready-Made Garment or RMG) is a strategic fit business. The fact the research </w:t>
      </w:r>
      <w:r>
        <w:t>study</w:t>
      </w:r>
      <w:r w:rsidRPr="005E6C71">
        <w:t xml:space="preserve"> addresses is that the use of digital tools has increased over the years but not applied in business in the SMEs.</w:t>
      </w:r>
      <w:r w:rsidR="0061741A" w:rsidRPr="0061741A">
        <w:t xml:space="preserve"> The research design selected was qualitative research design which involves semi-structured interviews with the SMEs managers and data analysis through thematic analysis. The findings indicate that a low cost-based business strategies approach is mostly </w:t>
      </w:r>
      <w:proofErr w:type="spellStart"/>
      <w:r w:rsidR="0061741A" w:rsidRPr="0061741A">
        <w:t>utilised</w:t>
      </w:r>
      <w:proofErr w:type="spellEnd"/>
      <w:r w:rsidR="0061741A" w:rsidRPr="0061741A">
        <w:t xml:space="preserve"> by SMEs, digital technologies, especially social media, and ERP systems are used only to meet business operational requirements. Such disconnection avoids the potential of digital technologies in enhancing </w:t>
      </w:r>
      <w:proofErr w:type="spellStart"/>
      <w:r w:rsidR="0061741A" w:rsidRPr="0061741A">
        <w:t>organisational</w:t>
      </w:r>
      <w:proofErr w:type="spellEnd"/>
      <w:r w:rsidR="0061741A" w:rsidRPr="0061741A">
        <w:t xml:space="preserve"> performance. However, the ability of companies to integrate use of digital tools into manufacturing and supply chain operations and processes has greater efficiencies, responsiveness, and competitiveness. The study indicates that strategic alignment is an important factor in providing effective digital transformation and sustaining performance in resource-constrained SME environments.</w:t>
      </w:r>
    </w:p>
    <w:sdt>
      <w:sdtPr>
        <w:rPr>
          <w:b/>
          <w:bCs/>
        </w:rPr>
        <w:id w:val="-133255876"/>
        <w:docPartObj>
          <w:docPartGallery w:val="Table of Contents"/>
          <w:docPartUnique/>
        </w:docPartObj>
      </w:sdtPr>
      <w:sdtEndPr>
        <w:rPr>
          <w:noProof/>
        </w:rPr>
      </w:sdtEndPr>
      <w:sdtContent>
        <w:p w14:paraId="12EED4FB" w14:textId="4DFB76DE" w:rsidR="00B648AD" w:rsidRPr="00B648AD" w:rsidRDefault="00B648AD" w:rsidP="00B648AD">
          <w:pPr>
            <w:jc w:val="center"/>
            <w:rPr>
              <w:b/>
              <w:bCs/>
            </w:rPr>
          </w:pPr>
          <w:r w:rsidRPr="00B648AD">
            <w:rPr>
              <w:b/>
              <w:bCs/>
            </w:rPr>
            <w:t>Table of Contents</w:t>
          </w:r>
        </w:p>
        <w:p w14:paraId="556AC8CA" w14:textId="470E55AF" w:rsidR="005E6C71" w:rsidRDefault="00B648AD">
          <w:pPr>
            <w:pStyle w:val="TOC1"/>
            <w:tabs>
              <w:tab w:val="left" w:pos="480"/>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28237092" w:history="1">
            <w:r w:rsidR="005E6C71" w:rsidRPr="00BA3DCF">
              <w:rPr>
                <w:rStyle w:val="Hyperlink"/>
                <w:noProof/>
              </w:rPr>
              <w:t>1</w:t>
            </w:r>
            <w:r w:rsidR="005E6C71">
              <w:rPr>
                <w:rFonts w:asciiTheme="minorHAnsi" w:eastAsiaTheme="minorEastAsia" w:hAnsiTheme="minorHAnsi"/>
                <w:noProof/>
              </w:rPr>
              <w:tab/>
            </w:r>
            <w:r w:rsidR="005E6C71" w:rsidRPr="00BA3DCF">
              <w:rPr>
                <w:rStyle w:val="Hyperlink"/>
                <w:noProof/>
              </w:rPr>
              <w:t>Introduction</w:t>
            </w:r>
            <w:r w:rsidR="005E6C71">
              <w:rPr>
                <w:noProof/>
                <w:webHidden/>
              </w:rPr>
              <w:tab/>
            </w:r>
            <w:r w:rsidR="005E6C71">
              <w:rPr>
                <w:noProof/>
                <w:webHidden/>
              </w:rPr>
              <w:fldChar w:fldCharType="begin"/>
            </w:r>
            <w:r w:rsidR="005E6C71">
              <w:rPr>
                <w:noProof/>
                <w:webHidden/>
              </w:rPr>
              <w:instrText xml:space="preserve"> PAGEREF _Toc228237092 \h </w:instrText>
            </w:r>
            <w:r w:rsidR="005E6C71">
              <w:rPr>
                <w:noProof/>
                <w:webHidden/>
              </w:rPr>
            </w:r>
            <w:r w:rsidR="005E6C71">
              <w:rPr>
                <w:noProof/>
                <w:webHidden/>
              </w:rPr>
              <w:fldChar w:fldCharType="separate"/>
            </w:r>
            <w:r w:rsidR="005E6C71">
              <w:rPr>
                <w:noProof/>
                <w:webHidden/>
              </w:rPr>
              <w:t>6</w:t>
            </w:r>
            <w:r w:rsidR="005E6C71">
              <w:rPr>
                <w:noProof/>
                <w:webHidden/>
              </w:rPr>
              <w:fldChar w:fldCharType="end"/>
            </w:r>
          </w:hyperlink>
        </w:p>
        <w:p w14:paraId="7CA5DCF3" w14:textId="12023713" w:rsidR="005E6C71" w:rsidRDefault="00000000">
          <w:pPr>
            <w:pStyle w:val="TOC2"/>
            <w:tabs>
              <w:tab w:val="left" w:pos="960"/>
              <w:tab w:val="right" w:leader="dot" w:pos="9350"/>
            </w:tabs>
            <w:rPr>
              <w:rFonts w:asciiTheme="minorHAnsi" w:eastAsiaTheme="minorEastAsia" w:hAnsiTheme="minorHAnsi"/>
              <w:noProof/>
            </w:rPr>
          </w:pPr>
          <w:hyperlink w:anchor="_Toc228237093" w:history="1">
            <w:r w:rsidR="005E6C71" w:rsidRPr="00BA3DCF">
              <w:rPr>
                <w:rStyle w:val="Hyperlink"/>
                <w:noProof/>
              </w:rPr>
              <w:t>1.1</w:t>
            </w:r>
            <w:r w:rsidR="005E6C71">
              <w:rPr>
                <w:rFonts w:asciiTheme="minorHAnsi" w:eastAsiaTheme="minorEastAsia" w:hAnsiTheme="minorHAnsi"/>
                <w:noProof/>
              </w:rPr>
              <w:tab/>
            </w:r>
            <w:r w:rsidR="005E6C71" w:rsidRPr="00BA3DCF">
              <w:rPr>
                <w:rStyle w:val="Hyperlink"/>
                <w:noProof/>
              </w:rPr>
              <w:t>Background and Context</w:t>
            </w:r>
            <w:r w:rsidR="005E6C71">
              <w:rPr>
                <w:noProof/>
                <w:webHidden/>
              </w:rPr>
              <w:tab/>
            </w:r>
            <w:r w:rsidR="005E6C71">
              <w:rPr>
                <w:noProof/>
                <w:webHidden/>
              </w:rPr>
              <w:fldChar w:fldCharType="begin"/>
            </w:r>
            <w:r w:rsidR="005E6C71">
              <w:rPr>
                <w:noProof/>
                <w:webHidden/>
              </w:rPr>
              <w:instrText xml:space="preserve"> PAGEREF _Toc228237093 \h </w:instrText>
            </w:r>
            <w:r w:rsidR="005E6C71">
              <w:rPr>
                <w:noProof/>
                <w:webHidden/>
              </w:rPr>
            </w:r>
            <w:r w:rsidR="005E6C71">
              <w:rPr>
                <w:noProof/>
                <w:webHidden/>
              </w:rPr>
              <w:fldChar w:fldCharType="separate"/>
            </w:r>
            <w:r w:rsidR="005E6C71">
              <w:rPr>
                <w:noProof/>
                <w:webHidden/>
              </w:rPr>
              <w:t>6</w:t>
            </w:r>
            <w:r w:rsidR="005E6C71">
              <w:rPr>
                <w:noProof/>
                <w:webHidden/>
              </w:rPr>
              <w:fldChar w:fldCharType="end"/>
            </w:r>
          </w:hyperlink>
        </w:p>
        <w:p w14:paraId="021A41E1" w14:textId="10B00595" w:rsidR="005E6C71" w:rsidRDefault="00000000">
          <w:pPr>
            <w:pStyle w:val="TOC2"/>
            <w:tabs>
              <w:tab w:val="left" w:pos="960"/>
              <w:tab w:val="right" w:leader="dot" w:pos="9350"/>
            </w:tabs>
            <w:rPr>
              <w:rFonts w:asciiTheme="minorHAnsi" w:eastAsiaTheme="minorEastAsia" w:hAnsiTheme="minorHAnsi"/>
              <w:noProof/>
            </w:rPr>
          </w:pPr>
          <w:hyperlink w:anchor="_Toc228237094" w:history="1">
            <w:r w:rsidR="005E6C71" w:rsidRPr="00BA3DCF">
              <w:rPr>
                <w:rStyle w:val="Hyperlink"/>
                <w:noProof/>
              </w:rPr>
              <w:t>1.2</w:t>
            </w:r>
            <w:r w:rsidR="005E6C71">
              <w:rPr>
                <w:rFonts w:asciiTheme="minorHAnsi" w:eastAsiaTheme="minorEastAsia" w:hAnsiTheme="minorHAnsi"/>
                <w:noProof/>
              </w:rPr>
              <w:tab/>
            </w:r>
            <w:r w:rsidR="005E6C71" w:rsidRPr="00BA3DCF">
              <w:rPr>
                <w:rStyle w:val="Hyperlink"/>
                <w:noProof/>
              </w:rPr>
              <w:t>Problem Statement</w:t>
            </w:r>
            <w:r w:rsidR="005E6C71">
              <w:rPr>
                <w:noProof/>
                <w:webHidden/>
              </w:rPr>
              <w:tab/>
            </w:r>
            <w:r w:rsidR="005E6C71">
              <w:rPr>
                <w:noProof/>
                <w:webHidden/>
              </w:rPr>
              <w:fldChar w:fldCharType="begin"/>
            </w:r>
            <w:r w:rsidR="005E6C71">
              <w:rPr>
                <w:noProof/>
                <w:webHidden/>
              </w:rPr>
              <w:instrText xml:space="preserve"> PAGEREF _Toc228237094 \h </w:instrText>
            </w:r>
            <w:r w:rsidR="005E6C71">
              <w:rPr>
                <w:noProof/>
                <w:webHidden/>
              </w:rPr>
            </w:r>
            <w:r w:rsidR="005E6C71">
              <w:rPr>
                <w:noProof/>
                <w:webHidden/>
              </w:rPr>
              <w:fldChar w:fldCharType="separate"/>
            </w:r>
            <w:r w:rsidR="005E6C71">
              <w:rPr>
                <w:noProof/>
                <w:webHidden/>
              </w:rPr>
              <w:t>7</w:t>
            </w:r>
            <w:r w:rsidR="005E6C71">
              <w:rPr>
                <w:noProof/>
                <w:webHidden/>
              </w:rPr>
              <w:fldChar w:fldCharType="end"/>
            </w:r>
          </w:hyperlink>
        </w:p>
        <w:p w14:paraId="445E01EC" w14:textId="738FFB2F" w:rsidR="005E6C71" w:rsidRDefault="00000000">
          <w:pPr>
            <w:pStyle w:val="TOC2"/>
            <w:tabs>
              <w:tab w:val="left" w:pos="960"/>
              <w:tab w:val="right" w:leader="dot" w:pos="9350"/>
            </w:tabs>
            <w:rPr>
              <w:rFonts w:asciiTheme="minorHAnsi" w:eastAsiaTheme="minorEastAsia" w:hAnsiTheme="minorHAnsi"/>
              <w:noProof/>
            </w:rPr>
          </w:pPr>
          <w:hyperlink w:anchor="_Toc228237095" w:history="1">
            <w:r w:rsidR="005E6C71" w:rsidRPr="00BA3DCF">
              <w:rPr>
                <w:rStyle w:val="Hyperlink"/>
                <w:noProof/>
              </w:rPr>
              <w:t>1.3</w:t>
            </w:r>
            <w:r w:rsidR="005E6C71">
              <w:rPr>
                <w:rFonts w:asciiTheme="minorHAnsi" w:eastAsiaTheme="minorEastAsia" w:hAnsiTheme="minorHAnsi"/>
                <w:noProof/>
              </w:rPr>
              <w:tab/>
            </w:r>
            <w:r w:rsidR="005E6C71" w:rsidRPr="00BA3DCF">
              <w:rPr>
                <w:rStyle w:val="Hyperlink"/>
                <w:noProof/>
              </w:rPr>
              <w:t>Research Aim</w:t>
            </w:r>
            <w:r w:rsidR="005E6C71">
              <w:rPr>
                <w:noProof/>
                <w:webHidden/>
              </w:rPr>
              <w:tab/>
            </w:r>
            <w:r w:rsidR="005E6C71">
              <w:rPr>
                <w:noProof/>
                <w:webHidden/>
              </w:rPr>
              <w:fldChar w:fldCharType="begin"/>
            </w:r>
            <w:r w:rsidR="005E6C71">
              <w:rPr>
                <w:noProof/>
                <w:webHidden/>
              </w:rPr>
              <w:instrText xml:space="preserve"> PAGEREF _Toc228237095 \h </w:instrText>
            </w:r>
            <w:r w:rsidR="005E6C71">
              <w:rPr>
                <w:noProof/>
                <w:webHidden/>
              </w:rPr>
            </w:r>
            <w:r w:rsidR="005E6C71">
              <w:rPr>
                <w:noProof/>
                <w:webHidden/>
              </w:rPr>
              <w:fldChar w:fldCharType="separate"/>
            </w:r>
            <w:r w:rsidR="005E6C71">
              <w:rPr>
                <w:noProof/>
                <w:webHidden/>
              </w:rPr>
              <w:t>7</w:t>
            </w:r>
            <w:r w:rsidR="005E6C71">
              <w:rPr>
                <w:noProof/>
                <w:webHidden/>
              </w:rPr>
              <w:fldChar w:fldCharType="end"/>
            </w:r>
          </w:hyperlink>
        </w:p>
        <w:p w14:paraId="657C8284" w14:textId="368ADC7E" w:rsidR="005E6C71" w:rsidRDefault="00000000">
          <w:pPr>
            <w:pStyle w:val="TOC2"/>
            <w:tabs>
              <w:tab w:val="left" w:pos="960"/>
              <w:tab w:val="right" w:leader="dot" w:pos="9350"/>
            </w:tabs>
            <w:rPr>
              <w:rFonts w:asciiTheme="minorHAnsi" w:eastAsiaTheme="minorEastAsia" w:hAnsiTheme="minorHAnsi"/>
              <w:noProof/>
            </w:rPr>
          </w:pPr>
          <w:hyperlink w:anchor="_Toc228237096" w:history="1">
            <w:r w:rsidR="005E6C71" w:rsidRPr="00BA3DCF">
              <w:rPr>
                <w:rStyle w:val="Hyperlink"/>
                <w:noProof/>
              </w:rPr>
              <w:t>1.4</w:t>
            </w:r>
            <w:r w:rsidR="005E6C71">
              <w:rPr>
                <w:rFonts w:asciiTheme="minorHAnsi" w:eastAsiaTheme="minorEastAsia" w:hAnsiTheme="minorHAnsi"/>
                <w:noProof/>
              </w:rPr>
              <w:tab/>
            </w:r>
            <w:r w:rsidR="005E6C71" w:rsidRPr="00BA3DCF">
              <w:rPr>
                <w:rStyle w:val="Hyperlink"/>
                <w:noProof/>
              </w:rPr>
              <w:t>Research Objectives</w:t>
            </w:r>
            <w:r w:rsidR="005E6C71">
              <w:rPr>
                <w:noProof/>
                <w:webHidden/>
              </w:rPr>
              <w:tab/>
            </w:r>
            <w:r w:rsidR="005E6C71">
              <w:rPr>
                <w:noProof/>
                <w:webHidden/>
              </w:rPr>
              <w:fldChar w:fldCharType="begin"/>
            </w:r>
            <w:r w:rsidR="005E6C71">
              <w:rPr>
                <w:noProof/>
                <w:webHidden/>
              </w:rPr>
              <w:instrText xml:space="preserve"> PAGEREF _Toc228237096 \h </w:instrText>
            </w:r>
            <w:r w:rsidR="005E6C71">
              <w:rPr>
                <w:noProof/>
                <w:webHidden/>
              </w:rPr>
            </w:r>
            <w:r w:rsidR="005E6C71">
              <w:rPr>
                <w:noProof/>
                <w:webHidden/>
              </w:rPr>
              <w:fldChar w:fldCharType="separate"/>
            </w:r>
            <w:r w:rsidR="005E6C71">
              <w:rPr>
                <w:noProof/>
                <w:webHidden/>
              </w:rPr>
              <w:t>8</w:t>
            </w:r>
            <w:r w:rsidR="005E6C71">
              <w:rPr>
                <w:noProof/>
                <w:webHidden/>
              </w:rPr>
              <w:fldChar w:fldCharType="end"/>
            </w:r>
          </w:hyperlink>
        </w:p>
        <w:p w14:paraId="74A7F33E" w14:textId="246D5FE7" w:rsidR="005E6C71" w:rsidRDefault="00000000">
          <w:pPr>
            <w:pStyle w:val="TOC2"/>
            <w:tabs>
              <w:tab w:val="left" w:pos="960"/>
              <w:tab w:val="right" w:leader="dot" w:pos="9350"/>
            </w:tabs>
            <w:rPr>
              <w:rFonts w:asciiTheme="minorHAnsi" w:eastAsiaTheme="minorEastAsia" w:hAnsiTheme="minorHAnsi"/>
              <w:noProof/>
            </w:rPr>
          </w:pPr>
          <w:hyperlink w:anchor="_Toc228237097" w:history="1">
            <w:r w:rsidR="005E6C71" w:rsidRPr="00BA3DCF">
              <w:rPr>
                <w:rStyle w:val="Hyperlink"/>
                <w:noProof/>
              </w:rPr>
              <w:t>1.5</w:t>
            </w:r>
            <w:r w:rsidR="005E6C71">
              <w:rPr>
                <w:rFonts w:asciiTheme="minorHAnsi" w:eastAsiaTheme="minorEastAsia" w:hAnsiTheme="minorHAnsi"/>
                <w:noProof/>
              </w:rPr>
              <w:tab/>
            </w:r>
            <w:r w:rsidR="005E6C71" w:rsidRPr="00BA3DCF">
              <w:rPr>
                <w:rStyle w:val="Hyperlink"/>
                <w:noProof/>
              </w:rPr>
              <w:t>Research Questions</w:t>
            </w:r>
            <w:r w:rsidR="005E6C71">
              <w:rPr>
                <w:noProof/>
                <w:webHidden/>
              </w:rPr>
              <w:tab/>
            </w:r>
            <w:r w:rsidR="005E6C71">
              <w:rPr>
                <w:noProof/>
                <w:webHidden/>
              </w:rPr>
              <w:fldChar w:fldCharType="begin"/>
            </w:r>
            <w:r w:rsidR="005E6C71">
              <w:rPr>
                <w:noProof/>
                <w:webHidden/>
              </w:rPr>
              <w:instrText xml:space="preserve"> PAGEREF _Toc228237097 \h </w:instrText>
            </w:r>
            <w:r w:rsidR="005E6C71">
              <w:rPr>
                <w:noProof/>
                <w:webHidden/>
              </w:rPr>
            </w:r>
            <w:r w:rsidR="005E6C71">
              <w:rPr>
                <w:noProof/>
                <w:webHidden/>
              </w:rPr>
              <w:fldChar w:fldCharType="separate"/>
            </w:r>
            <w:r w:rsidR="005E6C71">
              <w:rPr>
                <w:noProof/>
                <w:webHidden/>
              </w:rPr>
              <w:t>8</w:t>
            </w:r>
            <w:r w:rsidR="005E6C71">
              <w:rPr>
                <w:noProof/>
                <w:webHidden/>
              </w:rPr>
              <w:fldChar w:fldCharType="end"/>
            </w:r>
          </w:hyperlink>
        </w:p>
        <w:p w14:paraId="6A2B83F0" w14:textId="3DAADD77" w:rsidR="005E6C71" w:rsidRDefault="00000000">
          <w:pPr>
            <w:pStyle w:val="TOC2"/>
            <w:tabs>
              <w:tab w:val="left" w:pos="960"/>
              <w:tab w:val="right" w:leader="dot" w:pos="9350"/>
            </w:tabs>
            <w:rPr>
              <w:rFonts w:asciiTheme="minorHAnsi" w:eastAsiaTheme="minorEastAsia" w:hAnsiTheme="minorHAnsi"/>
              <w:noProof/>
            </w:rPr>
          </w:pPr>
          <w:hyperlink w:anchor="_Toc228237098" w:history="1">
            <w:r w:rsidR="005E6C71" w:rsidRPr="00BA3DCF">
              <w:rPr>
                <w:rStyle w:val="Hyperlink"/>
                <w:noProof/>
              </w:rPr>
              <w:t>1.6</w:t>
            </w:r>
            <w:r w:rsidR="005E6C71">
              <w:rPr>
                <w:rFonts w:asciiTheme="minorHAnsi" w:eastAsiaTheme="minorEastAsia" w:hAnsiTheme="minorHAnsi"/>
                <w:noProof/>
              </w:rPr>
              <w:tab/>
            </w:r>
            <w:r w:rsidR="005E6C71" w:rsidRPr="00BA3DCF">
              <w:rPr>
                <w:rStyle w:val="Hyperlink"/>
                <w:noProof/>
              </w:rPr>
              <w:t>Significance of Study</w:t>
            </w:r>
            <w:r w:rsidR="005E6C71">
              <w:rPr>
                <w:noProof/>
                <w:webHidden/>
              </w:rPr>
              <w:tab/>
            </w:r>
            <w:r w:rsidR="005E6C71">
              <w:rPr>
                <w:noProof/>
                <w:webHidden/>
              </w:rPr>
              <w:fldChar w:fldCharType="begin"/>
            </w:r>
            <w:r w:rsidR="005E6C71">
              <w:rPr>
                <w:noProof/>
                <w:webHidden/>
              </w:rPr>
              <w:instrText xml:space="preserve"> PAGEREF _Toc228237098 \h </w:instrText>
            </w:r>
            <w:r w:rsidR="005E6C71">
              <w:rPr>
                <w:noProof/>
                <w:webHidden/>
              </w:rPr>
            </w:r>
            <w:r w:rsidR="005E6C71">
              <w:rPr>
                <w:noProof/>
                <w:webHidden/>
              </w:rPr>
              <w:fldChar w:fldCharType="separate"/>
            </w:r>
            <w:r w:rsidR="005E6C71">
              <w:rPr>
                <w:noProof/>
                <w:webHidden/>
              </w:rPr>
              <w:t>8</w:t>
            </w:r>
            <w:r w:rsidR="005E6C71">
              <w:rPr>
                <w:noProof/>
                <w:webHidden/>
              </w:rPr>
              <w:fldChar w:fldCharType="end"/>
            </w:r>
          </w:hyperlink>
        </w:p>
        <w:p w14:paraId="2271761D" w14:textId="747473BF" w:rsidR="005E6C71" w:rsidRDefault="00000000">
          <w:pPr>
            <w:pStyle w:val="TOC2"/>
            <w:tabs>
              <w:tab w:val="left" w:pos="960"/>
              <w:tab w:val="right" w:leader="dot" w:pos="9350"/>
            </w:tabs>
            <w:rPr>
              <w:rFonts w:asciiTheme="minorHAnsi" w:eastAsiaTheme="minorEastAsia" w:hAnsiTheme="minorHAnsi"/>
              <w:noProof/>
            </w:rPr>
          </w:pPr>
          <w:hyperlink w:anchor="_Toc228237099" w:history="1">
            <w:r w:rsidR="005E6C71" w:rsidRPr="00BA3DCF">
              <w:rPr>
                <w:rStyle w:val="Hyperlink"/>
                <w:noProof/>
              </w:rPr>
              <w:t>1.7</w:t>
            </w:r>
            <w:r w:rsidR="005E6C71">
              <w:rPr>
                <w:rFonts w:asciiTheme="minorHAnsi" w:eastAsiaTheme="minorEastAsia" w:hAnsiTheme="minorHAnsi"/>
                <w:noProof/>
              </w:rPr>
              <w:tab/>
            </w:r>
            <w:r w:rsidR="005E6C71" w:rsidRPr="00BA3DCF">
              <w:rPr>
                <w:rStyle w:val="Hyperlink"/>
                <w:noProof/>
              </w:rPr>
              <w:t>Scope and Limitations</w:t>
            </w:r>
            <w:r w:rsidR="005E6C71">
              <w:rPr>
                <w:noProof/>
                <w:webHidden/>
              </w:rPr>
              <w:tab/>
            </w:r>
            <w:r w:rsidR="005E6C71">
              <w:rPr>
                <w:noProof/>
                <w:webHidden/>
              </w:rPr>
              <w:fldChar w:fldCharType="begin"/>
            </w:r>
            <w:r w:rsidR="005E6C71">
              <w:rPr>
                <w:noProof/>
                <w:webHidden/>
              </w:rPr>
              <w:instrText xml:space="preserve"> PAGEREF _Toc228237099 \h </w:instrText>
            </w:r>
            <w:r w:rsidR="005E6C71">
              <w:rPr>
                <w:noProof/>
                <w:webHidden/>
              </w:rPr>
            </w:r>
            <w:r w:rsidR="005E6C71">
              <w:rPr>
                <w:noProof/>
                <w:webHidden/>
              </w:rPr>
              <w:fldChar w:fldCharType="separate"/>
            </w:r>
            <w:r w:rsidR="005E6C71">
              <w:rPr>
                <w:noProof/>
                <w:webHidden/>
              </w:rPr>
              <w:t>9</w:t>
            </w:r>
            <w:r w:rsidR="005E6C71">
              <w:rPr>
                <w:noProof/>
                <w:webHidden/>
              </w:rPr>
              <w:fldChar w:fldCharType="end"/>
            </w:r>
          </w:hyperlink>
        </w:p>
        <w:p w14:paraId="75CD0DE6" w14:textId="598B1F1F" w:rsidR="005E6C71" w:rsidRDefault="00000000">
          <w:pPr>
            <w:pStyle w:val="TOC1"/>
            <w:tabs>
              <w:tab w:val="left" w:pos="480"/>
              <w:tab w:val="right" w:leader="dot" w:pos="9350"/>
            </w:tabs>
            <w:rPr>
              <w:rFonts w:asciiTheme="minorHAnsi" w:eastAsiaTheme="minorEastAsia" w:hAnsiTheme="minorHAnsi"/>
              <w:noProof/>
            </w:rPr>
          </w:pPr>
          <w:hyperlink w:anchor="_Toc228237100" w:history="1">
            <w:r w:rsidR="005E6C71" w:rsidRPr="00BA3DCF">
              <w:rPr>
                <w:rStyle w:val="Hyperlink"/>
                <w:noProof/>
              </w:rPr>
              <w:t>2</w:t>
            </w:r>
            <w:r w:rsidR="005E6C71">
              <w:rPr>
                <w:rFonts w:asciiTheme="minorHAnsi" w:eastAsiaTheme="minorEastAsia" w:hAnsiTheme="minorHAnsi"/>
                <w:noProof/>
              </w:rPr>
              <w:tab/>
            </w:r>
            <w:r w:rsidR="005E6C71" w:rsidRPr="00BA3DCF">
              <w:rPr>
                <w:rStyle w:val="Hyperlink"/>
                <w:noProof/>
              </w:rPr>
              <w:t>Literature Review</w:t>
            </w:r>
            <w:r w:rsidR="005E6C71">
              <w:rPr>
                <w:noProof/>
                <w:webHidden/>
              </w:rPr>
              <w:tab/>
            </w:r>
            <w:r w:rsidR="005E6C71">
              <w:rPr>
                <w:noProof/>
                <w:webHidden/>
              </w:rPr>
              <w:fldChar w:fldCharType="begin"/>
            </w:r>
            <w:r w:rsidR="005E6C71">
              <w:rPr>
                <w:noProof/>
                <w:webHidden/>
              </w:rPr>
              <w:instrText xml:space="preserve"> PAGEREF _Toc228237100 \h </w:instrText>
            </w:r>
            <w:r w:rsidR="005E6C71">
              <w:rPr>
                <w:noProof/>
                <w:webHidden/>
              </w:rPr>
            </w:r>
            <w:r w:rsidR="005E6C71">
              <w:rPr>
                <w:noProof/>
                <w:webHidden/>
              </w:rPr>
              <w:fldChar w:fldCharType="separate"/>
            </w:r>
            <w:r w:rsidR="005E6C71">
              <w:rPr>
                <w:noProof/>
                <w:webHidden/>
              </w:rPr>
              <w:t>9</w:t>
            </w:r>
            <w:r w:rsidR="005E6C71">
              <w:rPr>
                <w:noProof/>
                <w:webHidden/>
              </w:rPr>
              <w:fldChar w:fldCharType="end"/>
            </w:r>
          </w:hyperlink>
        </w:p>
        <w:p w14:paraId="569B28D0" w14:textId="3163AE97" w:rsidR="005E6C71" w:rsidRDefault="00000000">
          <w:pPr>
            <w:pStyle w:val="TOC2"/>
            <w:tabs>
              <w:tab w:val="left" w:pos="960"/>
              <w:tab w:val="right" w:leader="dot" w:pos="9350"/>
            </w:tabs>
            <w:rPr>
              <w:rFonts w:asciiTheme="minorHAnsi" w:eastAsiaTheme="minorEastAsia" w:hAnsiTheme="minorHAnsi"/>
              <w:noProof/>
            </w:rPr>
          </w:pPr>
          <w:hyperlink w:anchor="_Toc228237101" w:history="1">
            <w:r w:rsidR="005E6C71" w:rsidRPr="00BA3DCF">
              <w:rPr>
                <w:rStyle w:val="Hyperlink"/>
                <w:noProof/>
              </w:rPr>
              <w:t>2.1</w:t>
            </w:r>
            <w:r w:rsidR="005E6C71">
              <w:rPr>
                <w:rFonts w:asciiTheme="minorHAnsi" w:eastAsiaTheme="minorEastAsia" w:hAnsiTheme="minorHAnsi"/>
                <w:noProof/>
              </w:rPr>
              <w:tab/>
            </w:r>
            <w:r w:rsidR="005E6C71" w:rsidRPr="00BA3DCF">
              <w:rPr>
                <w:rStyle w:val="Hyperlink"/>
                <w:noProof/>
              </w:rPr>
              <w:t>Business Strategy in SMEs within Emerging Economies</w:t>
            </w:r>
            <w:r w:rsidR="005E6C71">
              <w:rPr>
                <w:noProof/>
                <w:webHidden/>
              </w:rPr>
              <w:tab/>
            </w:r>
            <w:r w:rsidR="005E6C71">
              <w:rPr>
                <w:noProof/>
                <w:webHidden/>
              </w:rPr>
              <w:fldChar w:fldCharType="begin"/>
            </w:r>
            <w:r w:rsidR="005E6C71">
              <w:rPr>
                <w:noProof/>
                <w:webHidden/>
              </w:rPr>
              <w:instrText xml:space="preserve"> PAGEREF _Toc228237101 \h </w:instrText>
            </w:r>
            <w:r w:rsidR="005E6C71">
              <w:rPr>
                <w:noProof/>
                <w:webHidden/>
              </w:rPr>
            </w:r>
            <w:r w:rsidR="005E6C71">
              <w:rPr>
                <w:noProof/>
                <w:webHidden/>
              </w:rPr>
              <w:fldChar w:fldCharType="separate"/>
            </w:r>
            <w:r w:rsidR="005E6C71">
              <w:rPr>
                <w:noProof/>
                <w:webHidden/>
              </w:rPr>
              <w:t>9</w:t>
            </w:r>
            <w:r w:rsidR="005E6C71">
              <w:rPr>
                <w:noProof/>
                <w:webHidden/>
              </w:rPr>
              <w:fldChar w:fldCharType="end"/>
            </w:r>
          </w:hyperlink>
        </w:p>
        <w:p w14:paraId="1979A1EF" w14:textId="67E3FC3F" w:rsidR="005E6C71" w:rsidRDefault="00000000">
          <w:pPr>
            <w:pStyle w:val="TOC3"/>
            <w:rPr>
              <w:rFonts w:asciiTheme="minorHAnsi" w:eastAsiaTheme="minorEastAsia" w:hAnsiTheme="minorHAnsi"/>
              <w:noProof/>
            </w:rPr>
          </w:pPr>
          <w:hyperlink w:anchor="_Toc228237102" w:history="1">
            <w:r w:rsidR="005E6C71" w:rsidRPr="00BA3DCF">
              <w:rPr>
                <w:rStyle w:val="Hyperlink"/>
                <w:noProof/>
              </w:rPr>
              <w:t>2.1.1</w:t>
            </w:r>
            <w:r w:rsidR="005E6C71">
              <w:rPr>
                <w:rFonts w:asciiTheme="minorHAnsi" w:eastAsiaTheme="minorEastAsia" w:hAnsiTheme="minorHAnsi"/>
                <w:noProof/>
              </w:rPr>
              <w:tab/>
            </w:r>
            <w:r w:rsidR="005E6C71" w:rsidRPr="00BA3DCF">
              <w:rPr>
                <w:rStyle w:val="Hyperlink"/>
                <w:noProof/>
              </w:rPr>
              <w:t>Concept and Role of Business Strategy</w:t>
            </w:r>
            <w:r w:rsidR="005E6C71">
              <w:rPr>
                <w:noProof/>
                <w:webHidden/>
              </w:rPr>
              <w:tab/>
            </w:r>
            <w:r w:rsidR="005E6C71">
              <w:rPr>
                <w:noProof/>
                <w:webHidden/>
              </w:rPr>
              <w:fldChar w:fldCharType="begin"/>
            </w:r>
            <w:r w:rsidR="005E6C71">
              <w:rPr>
                <w:noProof/>
                <w:webHidden/>
              </w:rPr>
              <w:instrText xml:space="preserve"> PAGEREF _Toc228237102 \h </w:instrText>
            </w:r>
            <w:r w:rsidR="005E6C71">
              <w:rPr>
                <w:noProof/>
                <w:webHidden/>
              </w:rPr>
            </w:r>
            <w:r w:rsidR="005E6C71">
              <w:rPr>
                <w:noProof/>
                <w:webHidden/>
              </w:rPr>
              <w:fldChar w:fldCharType="separate"/>
            </w:r>
            <w:r w:rsidR="005E6C71">
              <w:rPr>
                <w:noProof/>
                <w:webHidden/>
              </w:rPr>
              <w:t>9</w:t>
            </w:r>
            <w:r w:rsidR="005E6C71">
              <w:rPr>
                <w:noProof/>
                <w:webHidden/>
              </w:rPr>
              <w:fldChar w:fldCharType="end"/>
            </w:r>
          </w:hyperlink>
        </w:p>
        <w:p w14:paraId="6A4616A7" w14:textId="28FF8719" w:rsidR="005E6C71" w:rsidRDefault="00000000">
          <w:pPr>
            <w:pStyle w:val="TOC3"/>
            <w:rPr>
              <w:rFonts w:asciiTheme="minorHAnsi" w:eastAsiaTheme="minorEastAsia" w:hAnsiTheme="minorHAnsi"/>
              <w:noProof/>
            </w:rPr>
          </w:pPr>
          <w:hyperlink w:anchor="_Toc228237103" w:history="1">
            <w:r w:rsidR="005E6C71" w:rsidRPr="00BA3DCF">
              <w:rPr>
                <w:rStyle w:val="Hyperlink"/>
                <w:noProof/>
              </w:rPr>
              <w:t>2.1.2</w:t>
            </w:r>
            <w:r w:rsidR="005E6C71">
              <w:rPr>
                <w:rFonts w:asciiTheme="minorHAnsi" w:eastAsiaTheme="minorEastAsia" w:hAnsiTheme="minorHAnsi"/>
                <w:noProof/>
              </w:rPr>
              <w:tab/>
            </w:r>
            <w:r w:rsidR="005E6C71" w:rsidRPr="00BA3DCF">
              <w:rPr>
                <w:rStyle w:val="Hyperlink"/>
                <w:noProof/>
              </w:rPr>
              <w:t>Strategic Orientation of SMEs</w:t>
            </w:r>
            <w:r w:rsidR="005E6C71">
              <w:rPr>
                <w:noProof/>
                <w:webHidden/>
              </w:rPr>
              <w:tab/>
            </w:r>
            <w:r w:rsidR="005E6C71">
              <w:rPr>
                <w:noProof/>
                <w:webHidden/>
              </w:rPr>
              <w:fldChar w:fldCharType="begin"/>
            </w:r>
            <w:r w:rsidR="005E6C71">
              <w:rPr>
                <w:noProof/>
                <w:webHidden/>
              </w:rPr>
              <w:instrText xml:space="preserve"> PAGEREF _Toc228237103 \h </w:instrText>
            </w:r>
            <w:r w:rsidR="005E6C71">
              <w:rPr>
                <w:noProof/>
                <w:webHidden/>
              </w:rPr>
            </w:r>
            <w:r w:rsidR="005E6C71">
              <w:rPr>
                <w:noProof/>
                <w:webHidden/>
              </w:rPr>
              <w:fldChar w:fldCharType="separate"/>
            </w:r>
            <w:r w:rsidR="005E6C71">
              <w:rPr>
                <w:noProof/>
                <w:webHidden/>
              </w:rPr>
              <w:t>10</w:t>
            </w:r>
            <w:r w:rsidR="005E6C71">
              <w:rPr>
                <w:noProof/>
                <w:webHidden/>
              </w:rPr>
              <w:fldChar w:fldCharType="end"/>
            </w:r>
          </w:hyperlink>
        </w:p>
        <w:p w14:paraId="1DDFF3CA" w14:textId="72987A01" w:rsidR="005E6C71" w:rsidRDefault="00000000">
          <w:pPr>
            <w:pStyle w:val="TOC3"/>
            <w:rPr>
              <w:rFonts w:asciiTheme="minorHAnsi" w:eastAsiaTheme="minorEastAsia" w:hAnsiTheme="minorHAnsi"/>
              <w:noProof/>
            </w:rPr>
          </w:pPr>
          <w:hyperlink w:anchor="_Toc228237104" w:history="1">
            <w:r w:rsidR="005E6C71" w:rsidRPr="00BA3DCF">
              <w:rPr>
                <w:rStyle w:val="Hyperlink"/>
                <w:noProof/>
              </w:rPr>
              <w:t>2.1.3</w:t>
            </w:r>
            <w:r w:rsidR="005E6C71">
              <w:rPr>
                <w:rFonts w:asciiTheme="minorHAnsi" w:eastAsiaTheme="minorEastAsia" w:hAnsiTheme="minorHAnsi"/>
                <w:noProof/>
              </w:rPr>
              <w:tab/>
            </w:r>
            <w:r w:rsidR="005E6C71" w:rsidRPr="00BA3DCF">
              <w:rPr>
                <w:rStyle w:val="Hyperlink"/>
                <w:noProof/>
              </w:rPr>
              <w:t>Business Strategy in Bangladesh’s Garment SMEs</w:t>
            </w:r>
            <w:r w:rsidR="005E6C71">
              <w:rPr>
                <w:noProof/>
                <w:webHidden/>
              </w:rPr>
              <w:tab/>
            </w:r>
            <w:r w:rsidR="005E6C71">
              <w:rPr>
                <w:noProof/>
                <w:webHidden/>
              </w:rPr>
              <w:fldChar w:fldCharType="begin"/>
            </w:r>
            <w:r w:rsidR="005E6C71">
              <w:rPr>
                <w:noProof/>
                <w:webHidden/>
              </w:rPr>
              <w:instrText xml:space="preserve"> PAGEREF _Toc228237104 \h </w:instrText>
            </w:r>
            <w:r w:rsidR="005E6C71">
              <w:rPr>
                <w:noProof/>
                <w:webHidden/>
              </w:rPr>
            </w:r>
            <w:r w:rsidR="005E6C71">
              <w:rPr>
                <w:noProof/>
                <w:webHidden/>
              </w:rPr>
              <w:fldChar w:fldCharType="separate"/>
            </w:r>
            <w:r w:rsidR="005E6C71">
              <w:rPr>
                <w:noProof/>
                <w:webHidden/>
              </w:rPr>
              <w:t>10</w:t>
            </w:r>
            <w:r w:rsidR="005E6C71">
              <w:rPr>
                <w:noProof/>
                <w:webHidden/>
              </w:rPr>
              <w:fldChar w:fldCharType="end"/>
            </w:r>
          </w:hyperlink>
        </w:p>
        <w:p w14:paraId="33984E2C" w14:textId="737CAE40" w:rsidR="005E6C71" w:rsidRDefault="00000000">
          <w:pPr>
            <w:pStyle w:val="TOC2"/>
            <w:tabs>
              <w:tab w:val="left" w:pos="960"/>
              <w:tab w:val="right" w:leader="dot" w:pos="9350"/>
            </w:tabs>
            <w:rPr>
              <w:rFonts w:asciiTheme="minorHAnsi" w:eastAsiaTheme="minorEastAsia" w:hAnsiTheme="minorHAnsi"/>
              <w:noProof/>
            </w:rPr>
          </w:pPr>
          <w:hyperlink w:anchor="_Toc228237105" w:history="1">
            <w:r w:rsidR="005E6C71" w:rsidRPr="00BA3DCF">
              <w:rPr>
                <w:rStyle w:val="Hyperlink"/>
                <w:noProof/>
              </w:rPr>
              <w:t>2.2</w:t>
            </w:r>
            <w:r w:rsidR="005E6C71">
              <w:rPr>
                <w:rFonts w:asciiTheme="minorHAnsi" w:eastAsiaTheme="minorEastAsia" w:hAnsiTheme="minorHAnsi"/>
                <w:noProof/>
              </w:rPr>
              <w:tab/>
            </w:r>
            <w:r w:rsidR="005E6C71" w:rsidRPr="00BA3DCF">
              <w:rPr>
                <w:rStyle w:val="Hyperlink"/>
                <w:noProof/>
              </w:rPr>
              <w:t>Digital Strategy and Technology Adoption in SMEs</w:t>
            </w:r>
            <w:r w:rsidR="005E6C71">
              <w:rPr>
                <w:noProof/>
                <w:webHidden/>
              </w:rPr>
              <w:tab/>
            </w:r>
            <w:r w:rsidR="005E6C71">
              <w:rPr>
                <w:noProof/>
                <w:webHidden/>
              </w:rPr>
              <w:fldChar w:fldCharType="begin"/>
            </w:r>
            <w:r w:rsidR="005E6C71">
              <w:rPr>
                <w:noProof/>
                <w:webHidden/>
              </w:rPr>
              <w:instrText xml:space="preserve"> PAGEREF _Toc228237105 \h </w:instrText>
            </w:r>
            <w:r w:rsidR="005E6C71">
              <w:rPr>
                <w:noProof/>
                <w:webHidden/>
              </w:rPr>
            </w:r>
            <w:r w:rsidR="005E6C71">
              <w:rPr>
                <w:noProof/>
                <w:webHidden/>
              </w:rPr>
              <w:fldChar w:fldCharType="separate"/>
            </w:r>
            <w:r w:rsidR="005E6C71">
              <w:rPr>
                <w:noProof/>
                <w:webHidden/>
              </w:rPr>
              <w:t>11</w:t>
            </w:r>
            <w:r w:rsidR="005E6C71">
              <w:rPr>
                <w:noProof/>
                <w:webHidden/>
              </w:rPr>
              <w:fldChar w:fldCharType="end"/>
            </w:r>
          </w:hyperlink>
        </w:p>
        <w:p w14:paraId="74FBB3E4" w14:textId="54437910" w:rsidR="005E6C71" w:rsidRDefault="00000000">
          <w:pPr>
            <w:pStyle w:val="TOC3"/>
            <w:rPr>
              <w:rFonts w:asciiTheme="minorHAnsi" w:eastAsiaTheme="minorEastAsia" w:hAnsiTheme="minorHAnsi"/>
              <w:noProof/>
            </w:rPr>
          </w:pPr>
          <w:hyperlink w:anchor="_Toc228237106" w:history="1">
            <w:r w:rsidR="005E6C71" w:rsidRPr="00BA3DCF">
              <w:rPr>
                <w:rStyle w:val="Hyperlink"/>
                <w:noProof/>
              </w:rPr>
              <w:t>2.2.1</w:t>
            </w:r>
            <w:r w:rsidR="005E6C71">
              <w:rPr>
                <w:rFonts w:asciiTheme="minorHAnsi" w:eastAsiaTheme="minorEastAsia" w:hAnsiTheme="minorHAnsi"/>
                <w:noProof/>
              </w:rPr>
              <w:tab/>
            </w:r>
            <w:r w:rsidR="005E6C71" w:rsidRPr="00BA3DCF">
              <w:rPr>
                <w:rStyle w:val="Hyperlink"/>
                <w:noProof/>
              </w:rPr>
              <w:t>Concept of Digital Strategy</w:t>
            </w:r>
            <w:r w:rsidR="005E6C71">
              <w:rPr>
                <w:noProof/>
                <w:webHidden/>
              </w:rPr>
              <w:tab/>
            </w:r>
            <w:r w:rsidR="005E6C71">
              <w:rPr>
                <w:noProof/>
                <w:webHidden/>
              </w:rPr>
              <w:fldChar w:fldCharType="begin"/>
            </w:r>
            <w:r w:rsidR="005E6C71">
              <w:rPr>
                <w:noProof/>
                <w:webHidden/>
              </w:rPr>
              <w:instrText xml:space="preserve"> PAGEREF _Toc228237106 \h </w:instrText>
            </w:r>
            <w:r w:rsidR="005E6C71">
              <w:rPr>
                <w:noProof/>
                <w:webHidden/>
              </w:rPr>
            </w:r>
            <w:r w:rsidR="005E6C71">
              <w:rPr>
                <w:noProof/>
                <w:webHidden/>
              </w:rPr>
              <w:fldChar w:fldCharType="separate"/>
            </w:r>
            <w:r w:rsidR="005E6C71">
              <w:rPr>
                <w:noProof/>
                <w:webHidden/>
              </w:rPr>
              <w:t>11</w:t>
            </w:r>
            <w:r w:rsidR="005E6C71">
              <w:rPr>
                <w:noProof/>
                <w:webHidden/>
              </w:rPr>
              <w:fldChar w:fldCharType="end"/>
            </w:r>
          </w:hyperlink>
        </w:p>
        <w:p w14:paraId="77311DB9" w14:textId="733EDD80" w:rsidR="005E6C71" w:rsidRDefault="00000000">
          <w:pPr>
            <w:pStyle w:val="TOC3"/>
            <w:rPr>
              <w:rFonts w:asciiTheme="minorHAnsi" w:eastAsiaTheme="minorEastAsia" w:hAnsiTheme="minorHAnsi"/>
              <w:noProof/>
            </w:rPr>
          </w:pPr>
          <w:hyperlink w:anchor="_Toc228237107" w:history="1">
            <w:r w:rsidR="005E6C71" w:rsidRPr="00BA3DCF">
              <w:rPr>
                <w:rStyle w:val="Hyperlink"/>
                <w:noProof/>
              </w:rPr>
              <w:t>2.2.2</w:t>
            </w:r>
            <w:r w:rsidR="005E6C71">
              <w:rPr>
                <w:rFonts w:asciiTheme="minorHAnsi" w:eastAsiaTheme="minorEastAsia" w:hAnsiTheme="minorHAnsi"/>
                <w:noProof/>
              </w:rPr>
              <w:tab/>
            </w:r>
            <w:r w:rsidR="005E6C71" w:rsidRPr="00BA3DCF">
              <w:rPr>
                <w:rStyle w:val="Hyperlink"/>
                <w:noProof/>
              </w:rPr>
              <w:t>Patterns of Digital Adoption in SMEs</w:t>
            </w:r>
            <w:r w:rsidR="005E6C71">
              <w:rPr>
                <w:noProof/>
                <w:webHidden/>
              </w:rPr>
              <w:tab/>
            </w:r>
            <w:r w:rsidR="005E6C71">
              <w:rPr>
                <w:noProof/>
                <w:webHidden/>
              </w:rPr>
              <w:fldChar w:fldCharType="begin"/>
            </w:r>
            <w:r w:rsidR="005E6C71">
              <w:rPr>
                <w:noProof/>
                <w:webHidden/>
              </w:rPr>
              <w:instrText xml:space="preserve"> PAGEREF _Toc228237107 \h </w:instrText>
            </w:r>
            <w:r w:rsidR="005E6C71">
              <w:rPr>
                <w:noProof/>
                <w:webHidden/>
              </w:rPr>
            </w:r>
            <w:r w:rsidR="005E6C71">
              <w:rPr>
                <w:noProof/>
                <w:webHidden/>
              </w:rPr>
              <w:fldChar w:fldCharType="separate"/>
            </w:r>
            <w:r w:rsidR="005E6C71">
              <w:rPr>
                <w:noProof/>
                <w:webHidden/>
              </w:rPr>
              <w:t>12</w:t>
            </w:r>
            <w:r w:rsidR="005E6C71">
              <w:rPr>
                <w:noProof/>
                <w:webHidden/>
              </w:rPr>
              <w:fldChar w:fldCharType="end"/>
            </w:r>
          </w:hyperlink>
        </w:p>
        <w:p w14:paraId="324E31A0" w14:textId="04EEE90A" w:rsidR="005E6C71" w:rsidRDefault="00000000">
          <w:pPr>
            <w:pStyle w:val="TOC3"/>
            <w:rPr>
              <w:rFonts w:asciiTheme="minorHAnsi" w:eastAsiaTheme="minorEastAsia" w:hAnsiTheme="minorHAnsi"/>
              <w:noProof/>
            </w:rPr>
          </w:pPr>
          <w:hyperlink w:anchor="_Toc228237108" w:history="1">
            <w:r w:rsidR="005E6C71" w:rsidRPr="00BA3DCF">
              <w:rPr>
                <w:rStyle w:val="Hyperlink"/>
                <w:noProof/>
              </w:rPr>
              <w:t>2.2.3</w:t>
            </w:r>
            <w:r w:rsidR="005E6C71">
              <w:rPr>
                <w:rFonts w:asciiTheme="minorHAnsi" w:eastAsiaTheme="minorEastAsia" w:hAnsiTheme="minorHAnsi"/>
                <w:noProof/>
              </w:rPr>
              <w:tab/>
            </w:r>
            <w:r w:rsidR="005E6C71" w:rsidRPr="00BA3DCF">
              <w:rPr>
                <w:rStyle w:val="Hyperlink"/>
                <w:noProof/>
              </w:rPr>
              <w:t>Digital Transformation in Resource-Constrained Environments</w:t>
            </w:r>
            <w:r w:rsidR="005E6C71">
              <w:rPr>
                <w:noProof/>
                <w:webHidden/>
              </w:rPr>
              <w:tab/>
            </w:r>
            <w:r w:rsidR="005E6C71">
              <w:rPr>
                <w:noProof/>
                <w:webHidden/>
              </w:rPr>
              <w:fldChar w:fldCharType="begin"/>
            </w:r>
            <w:r w:rsidR="005E6C71">
              <w:rPr>
                <w:noProof/>
                <w:webHidden/>
              </w:rPr>
              <w:instrText xml:space="preserve"> PAGEREF _Toc228237108 \h </w:instrText>
            </w:r>
            <w:r w:rsidR="005E6C71">
              <w:rPr>
                <w:noProof/>
                <w:webHidden/>
              </w:rPr>
            </w:r>
            <w:r w:rsidR="005E6C71">
              <w:rPr>
                <w:noProof/>
                <w:webHidden/>
              </w:rPr>
              <w:fldChar w:fldCharType="separate"/>
            </w:r>
            <w:r w:rsidR="005E6C71">
              <w:rPr>
                <w:noProof/>
                <w:webHidden/>
              </w:rPr>
              <w:t>12</w:t>
            </w:r>
            <w:r w:rsidR="005E6C71">
              <w:rPr>
                <w:noProof/>
                <w:webHidden/>
              </w:rPr>
              <w:fldChar w:fldCharType="end"/>
            </w:r>
          </w:hyperlink>
        </w:p>
        <w:p w14:paraId="7CD2A4DB" w14:textId="2608FD74" w:rsidR="005E6C71" w:rsidRDefault="00000000">
          <w:pPr>
            <w:pStyle w:val="TOC2"/>
            <w:tabs>
              <w:tab w:val="left" w:pos="960"/>
              <w:tab w:val="right" w:leader="dot" w:pos="9350"/>
            </w:tabs>
            <w:rPr>
              <w:rFonts w:asciiTheme="minorHAnsi" w:eastAsiaTheme="minorEastAsia" w:hAnsiTheme="minorHAnsi"/>
              <w:noProof/>
            </w:rPr>
          </w:pPr>
          <w:hyperlink w:anchor="_Toc228237109" w:history="1">
            <w:r w:rsidR="005E6C71" w:rsidRPr="00BA3DCF">
              <w:rPr>
                <w:rStyle w:val="Hyperlink"/>
                <w:noProof/>
              </w:rPr>
              <w:t>2.3</w:t>
            </w:r>
            <w:r w:rsidR="005E6C71">
              <w:rPr>
                <w:rFonts w:asciiTheme="minorHAnsi" w:eastAsiaTheme="minorEastAsia" w:hAnsiTheme="minorHAnsi"/>
                <w:noProof/>
              </w:rPr>
              <w:tab/>
            </w:r>
            <w:r w:rsidR="005E6C71" w:rsidRPr="00BA3DCF">
              <w:rPr>
                <w:rStyle w:val="Hyperlink"/>
                <w:noProof/>
              </w:rPr>
              <w:t>Strategic Alignment Between Business and Digital Strategies</w:t>
            </w:r>
            <w:r w:rsidR="005E6C71">
              <w:rPr>
                <w:noProof/>
                <w:webHidden/>
              </w:rPr>
              <w:tab/>
            </w:r>
            <w:r w:rsidR="005E6C71">
              <w:rPr>
                <w:noProof/>
                <w:webHidden/>
              </w:rPr>
              <w:fldChar w:fldCharType="begin"/>
            </w:r>
            <w:r w:rsidR="005E6C71">
              <w:rPr>
                <w:noProof/>
                <w:webHidden/>
              </w:rPr>
              <w:instrText xml:space="preserve"> PAGEREF _Toc228237109 \h </w:instrText>
            </w:r>
            <w:r w:rsidR="005E6C71">
              <w:rPr>
                <w:noProof/>
                <w:webHidden/>
              </w:rPr>
            </w:r>
            <w:r w:rsidR="005E6C71">
              <w:rPr>
                <w:noProof/>
                <w:webHidden/>
              </w:rPr>
              <w:fldChar w:fldCharType="separate"/>
            </w:r>
            <w:r w:rsidR="005E6C71">
              <w:rPr>
                <w:noProof/>
                <w:webHidden/>
              </w:rPr>
              <w:t>13</w:t>
            </w:r>
            <w:r w:rsidR="005E6C71">
              <w:rPr>
                <w:noProof/>
                <w:webHidden/>
              </w:rPr>
              <w:fldChar w:fldCharType="end"/>
            </w:r>
          </w:hyperlink>
        </w:p>
        <w:p w14:paraId="380B6EAE" w14:textId="334EF3CC" w:rsidR="005E6C71" w:rsidRDefault="00000000">
          <w:pPr>
            <w:pStyle w:val="TOC3"/>
            <w:rPr>
              <w:rFonts w:asciiTheme="minorHAnsi" w:eastAsiaTheme="minorEastAsia" w:hAnsiTheme="minorHAnsi"/>
              <w:noProof/>
            </w:rPr>
          </w:pPr>
          <w:hyperlink w:anchor="_Toc228237110" w:history="1">
            <w:r w:rsidR="005E6C71" w:rsidRPr="00BA3DCF">
              <w:rPr>
                <w:rStyle w:val="Hyperlink"/>
                <w:noProof/>
              </w:rPr>
              <w:t>2.3.1</w:t>
            </w:r>
            <w:r w:rsidR="005E6C71">
              <w:rPr>
                <w:rFonts w:asciiTheme="minorHAnsi" w:eastAsiaTheme="minorEastAsia" w:hAnsiTheme="minorHAnsi"/>
                <w:noProof/>
              </w:rPr>
              <w:tab/>
            </w:r>
            <w:r w:rsidR="005E6C71" w:rsidRPr="00BA3DCF">
              <w:rPr>
                <w:rStyle w:val="Hyperlink"/>
                <w:noProof/>
              </w:rPr>
              <w:t>Concept of Strategic Alignment</w:t>
            </w:r>
            <w:r w:rsidR="005E6C71">
              <w:rPr>
                <w:noProof/>
                <w:webHidden/>
              </w:rPr>
              <w:tab/>
            </w:r>
            <w:r w:rsidR="005E6C71">
              <w:rPr>
                <w:noProof/>
                <w:webHidden/>
              </w:rPr>
              <w:fldChar w:fldCharType="begin"/>
            </w:r>
            <w:r w:rsidR="005E6C71">
              <w:rPr>
                <w:noProof/>
                <w:webHidden/>
              </w:rPr>
              <w:instrText xml:space="preserve"> PAGEREF _Toc228237110 \h </w:instrText>
            </w:r>
            <w:r w:rsidR="005E6C71">
              <w:rPr>
                <w:noProof/>
                <w:webHidden/>
              </w:rPr>
            </w:r>
            <w:r w:rsidR="005E6C71">
              <w:rPr>
                <w:noProof/>
                <w:webHidden/>
              </w:rPr>
              <w:fldChar w:fldCharType="separate"/>
            </w:r>
            <w:r w:rsidR="005E6C71">
              <w:rPr>
                <w:noProof/>
                <w:webHidden/>
              </w:rPr>
              <w:t>13</w:t>
            </w:r>
            <w:r w:rsidR="005E6C71">
              <w:rPr>
                <w:noProof/>
                <w:webHidden/>
              </w:rPr>
              <w:fldChar w:fldCharType="end"/>
            </w:r>
          </w:hyperlink>
        </w:p>
        <w:p w14:paraId="29A1CC46" w14:textId="4B9601F1" w:rsidR="005E6C71" w:rsidRDefault="00000000">
          <w:pPr>
            <w:pStyle w:val="TOC3"/>
            <w:rPr>
              <w:rFonts w:asciiTheme="minorHAnsi" w:eastAsiaTheme="minorEastAsia" w:hAnsiTheme="minorHAnsi"/>
              <w:noProof/>
            </w:rPr>
          </w:pPr>
          <w:hyperlink w:anchor="_Toc228237111" w:history="1">
            <w:r w:rsidR="005E6C71" w:rsidRPr="00BA3DCF">
              <w:rPr>
                <w:rStyle w:val="Hyperlink"/>
                <w:noProof/>
              </w:rPr>
              <w:t>2.3.2</w:t>
            </w:r>
            <w:r w:rsidR="005E6C71">
              <w:rPr>
                <w:rFonts w:asciiTheme="minorHAnsi" w:eastAsiaTheme="minorEastAsia" w:hAnsiTheme="minorHAnsi"/>
                <w:noProof/>
              </w:rPr>
              <w:tab/>
            </w:r>
            <w:r w:rsidR="005E6C71" w:rsidRPr="00BA3DCF">
              <w:rPr>
                <w:rStyle w:val="Hyperlink"/>
                <w:noProof/>
              </w:rPr>
              <w:t>Alignment as a Driver of Performance</w:t>
            </w:r>
            <w:r w:rsidR="005E6C71">
              <w:rPr>
                <w:noProof/>
                <w:webHidden/>
              </w:rPr>
              <w:tab/>
            </w:r>
            <w:r w:rsidR="005E6C71">
              <w:rPr>
                <w:noProof/>
                <w:webHidden/>
              </w:rPr>
              <w:fldChar w:fldCharType="begin"/>
            </w:r>
            <w:r w:rsidR="005E6C71">
              <w:rPr>
                <w:noProof/>
                <w:webHidden/>
              </w:rPr>
              <w:instrText xml:space="preserve"> PAGEREF _Toc228237111 \h </w:instrText>
            </w:r>
            <w:r w:rsidR="005E6C71">
              <w:rPr>
                <w:noProof/>
                <w:webHidden/>
              </w:rPr>
            </w:r>
            <w:r w:rsidR="005E6C71">
              <w:rPr>
                <w:noProof/>
                <w:webHidden/>
              </w:rPr>
              <w:fldChar w:fldCharType="separate"/>
            </w:r>
            <w:r w:rsidR="005E6C71">
              <w:rPr>
                <w:noProof/>
                <w:webHidden/>
              </w:rPr>
              <w:t>13</w:t>
            </w:r>
            <w:r w:rsidR="005E6C71">
              <w:rPr>
                <w:noProof/>
                <w:webHidden/>
              </w:rPr>
              <w:fldChar w:fldCharType="end"/>
            </w:r>
          </w:hyperlink>
        </w:p>
        <w:p w14:paraId="3F2662B6" w14:textId="151F2881" w:rsidR="005E6C71" w:rsidRDefault="00000000">
          <w:pPr>
            <w:pStyle w:val="TOC2"/>
            <w:tabs>
              <w:tab w:val="left" w:pos="960"/>
              <w:tab w:val="right" w:leader="dot" w:pos="9350"/>
            </w:tabs>
            <w:rPr>
              <w:rFonts w:asciiTheme="minorHAnsi" w:eastAsiaTheme="minorEastAsia" w:hAnsiTheme="minorHAnsi"/>
              <w:noProof/>
            </w:rPr>
          </w:pPr>
          <w:hyperlink w:anchor="_Toc228237112" w:history="1">
            <w:r w:rsidR="005E6C71" w:rsidRPr="00BA3DCF">
              <w:rPr>
                <w:rStyle w:val="Hyperlink"/>
                <w:noProof/>
              </w:rPr>
              <w:t>2.4</w:t>
            </w:r>
            <w:r w:rsidR="005E6C71">
              <w:rPr>
                <w:rFonts w:asciiTheme="minorHAnsi" w:eastAsiaTheme="minorEastAsia" w:hAnsiTheme="minorHAnsi"/>
                <w:noProof/>
              </w:rPr>
              <w:tab/>
            </w:r>
            <w:r w:rsidR="005E6C71" w:rsidRPr="00BA3DCF">
              <w:rPr>
                <w:rStyle w:val="Hyperlink"/>
                <w:noProof/>
              </w:rPr>
              <w:t>Research Gap</w:t>
            </w:r>
            <w:r w:rsidR="005E6C71">
              <w:rPr>
                <w:noProof/>
                <w:webHidden/>
              </w:rPr>
              <w:tab/>
            </w:r>
            <w:r w:rsidR="005E6C71">
              <w:rPr>
                <w:noProof/>
                <w:webHidden/>
              </w:rPr>
              <w:fldChar w:fldCharType="begin"/>
            </w:r>
            <w:r w:rsidR="005E6C71">
              <w:rPr>
                <w:noProof/>
                <w:webHidden/>
              </w:rPr>
              <w:instrText xml:space="preserve"> PAGEREF _Toc228237112 \h </w:instrText>
            </w:r>
            <w:r w:rsidR="005E6C71">
              <w:rPr>
                <w:noProof/>
                <w:webHidden/>
              </w:rPr>
            </w:r>
            <w:r w:rsidR="005E6C71">
              <w:rPr>
                <w:noProof/>
                <w:webHidden/>
              </w:rPr>
              <w:fldChar w:fldCharType="separate"/>
            </w:r>
            <w:r w:rsidR="005E6C71">
              <w:rPr>
                <w:noProof/>
                <w:webHidden/>
              </w:rPr>
              <w:t>14</w:t>
            </w:r>
            <w:r w:rsidR="005E6C71">
              <w:rPr>
                <w:noProof/>
                <w:webHidden/>
              </w:rPr>
              <w:fldChar w:fldCharType="end"/>
            </w:r>
          </w:hyperlink>
        </w:p>
        <w:p w14:paraId="3EA5AC52" w14:textId="28D37E46" w:rsidR="005E6C71" w:rsidRDefault="00000000">
          <w:pPr>
            <w:pStyle w:val="TOC2"/>
            <w:tabs>
              <w:tab w:val="left" w:pos="960"/>
              <w:tab w:val="right" w:leader="dot" w:pos="9350"/>
            </w:tabs>
            <w:rPr>
              <w:rFonts w:asciiTheme="minorHAnsi" w:eastAsiaTheme="minorEastAsia" w:hAnsiTheme="minorHAnsi"/>
              <w:noProof/>
            </w:rPr>
          </w:pPr>
          <w:hyperlink w:anchor="_Toc228237113" w:history="1">
            <w:r w:rsidR="005E6C71" w:rsidRPr="00BA3DCF">
              <w:rPr>
                <w:rStyle w:val="Hyperlink"/>
                <w:noProof/>
              </w:rPr>
              <w:t>2.5</w:t>
            </w:r>
            <w:r w:rsidR="005E6C71">
              <w:rPr>
                <w:rFonts w:asciiTheme="minorHAnsi" w:eastAsiaTheme="minorEastAsia" w:hAnsiTheme="minorHAnsi"/>
                <w:noProof/>
              </w:rPr>
              <w:tab/>
            </w:r>
            <w:r w:rsidR="005E6C71" w:rsidRPr="00BA3DCF">
              <w:rPr>
                <w:rStyle w:val="Hyperlink"/>
                <w:noProof/>
              </w:rPr>
              <w:t>Conceptual Framework</w:t>
            </w:r>
            <w:r w:rsidR="005E6C71">
              <w:rPr>
                <w:noProof/>
                <w:webHidden/>
              </w:rPr>
              <w:tab/>
            </w:r>
            <w:r w:rsidR="005E6C71">
              <w:rPr>
                <w:noProof/>
                <w:webHidden/>
              </w:rPr>
              <w:fldChar w:fldCharType="begin"/>
            </w:r>
            <w:r w:rsidR="005E6C71">
              <w:rPr>
                <w:noProof/>
                <w:webHidden/>
              </w:rPr>
              <w:instrText xml:space="preserve"> PAGEREF _Toc228237113 \h </w:instrText>
            </w:r>
            <w:r w:rsidR="005E6C71">
              <w:rPr>
                <w:noProof/>
                <w:webHidden/>
              </w:rPr>
            </w:r>
            <w:r w:rsidR="005E6C71">
              <w:rPr>
                <w:noProof/>
                <w:webHidden/>
              </w:rPr>
              <w:fldChar w:fldCharType="separate"/>
            </w:r>
            <w:r w:rsidR="005E6C71">
              <w:rPr>
                <w:noProof/>
                <w:webHidden/>
              </w:rPr>
              <w:t>14</w:t>
            </w:r>
            <w:r w:rsidR="005E6C71">
              <w:rPr>
                <w:noProof/>
                <w:webHidden/>
              </w:rPr>
              <w:fldChar w:fldCharType="end"/>
            </w:r>
          </w:hyperlink>
        </w:p>
        <w:p w14:paraId="74D09536" w14:textId="1B4B0BDD" w:rsidR="005E6C71" w:rsidRDefault="00000000">
          <w:pPr>
            <w:pStyle w:val="TOC1"/>
            <w:tabs>
              <w:tab w:val="left" w:pos="480"/>
              <w:tab w:val="right" w:leader="dot" w:pos="9350"/>
            </w:tabs>
            <w:rPr>
              <w:rFonts w:asciiTheme="minorHAnsi" w:eastAsiaTheme="minorEastAsia" w:hAnsiTheme="minorHAnsi"/>
              <w:noProof/>
            </w:rPr>
          </w:pPr>
          <w:hyperlink w:anchor="_Toc228237114" w:history="1">
            <w:r w:rsidR="005E6C71" w:rsidRPr="00BA3DCF">
              <w:rPr>
                <w:rStyle w:val="Hyperlink"/>
                <w:noProof/>
              </w:rPr>
              <w:t>3</w:t>
            </w:r>
            <w:r w:rsidR="005E6C71">
              <w:rPr>
                <w:rFonts w:asciiTheme="minorHAnsi" w:eastAsiaTheme="minorEastAsia" w:hAnsiTheme="minorHAnsi"/>
                <w:noProof/>
              </w:rPr>
              <w:tab/>
            </w:r>
            <w:r w:rsidR="005E6C71" w:rsidRPr="00BA3DCF">
              <w:rPr>
                <w:rStyle w:val="Hyperlink"/>
                <w:noProof/>
              </w:rPr>
              <w:t>Methodology</w:t>
            </w:r>
            <w:r w:rsidR="005E6C71">
              <w:rPr>
                <w:noProof/>
                <w:webHidden/>
              </w:rPr>
              <w:tab/>
            </w:r>
            <w:r w:rsidR="005E6C71">
              <w:rPr>
                <w:noProof/>
                <w:webHidden/>
              </w:rPr>
              <w:fldChar w:fldCharType="begin"/>
            </w:r>
            <w:r w:rsidR="005E6C71">
              <w:rPr>
                <w:noProof/>
                <w:webHidden/>
              </w:rPr>
              <w:instrText xml:space="preserve"> PAGEREF _Toc228237114 \h </w:instrText>
            </w:r>
            <w:r w:rsidR="005E6C71">
              <w:rPr>
                <w:noProof/>
                <w:webHidden/>
              </w:rPr>
            </w:r>
            <w:r w:rsidR="005E6C71">
              <w:rPr>
                <w:noProof/>
                <w:webHidden/>
              </w:rPr>
              <w:fldChar w:fldCharType="separate"/>
            </w:r>
            <w:r w:rsidR="005E6C71">
              <w:rPr>
                <w:noProof/>
                <w:webHidden/>
              </w:rPr>
              <w:t>15</w:t>
            </w:r>
            <w:r w:rsidR="005E6C71">
              <w:rPr>
                <w:noProof/>
                <w:webHidden/>
              </w:rPr>
              <w:fldChar w:fldCharType="end"/>
            </w:r>
          </w:hyperlink>
        </w:p>
        <w:p w14:paraId="00F92724" w14:textId="55D36CFD" w:rsidR="005E6C71" w:rsidRDefault="00000000">
          <w:pPr>
            <w:pStyle w:val="TOC2"/>
            <w:tabs>
              <w:tab w:val="left" w:pos="960"/>
              <w:tab w:val="right" w:leader="dot" w:pos="9350"/>
            </w:tabs>
            <w:rPr>
              <w:rFonts w:asciiTheme="minorHAnsi" w:eastAsiaTheme="minorEastAsia" w:hAnsiTheme="minorHAnsi"/>
              <w:noProof/>
            </w:rPr>
          </w:pPr>
          <w:hyperlink w:anchor="_Toc228237115" w:history="1">
            <w:r w:rsidR="005E6C71" w:rsidRPr="00BA3DCF">
              <w:rPr>
                <w:rStyle w:val="Hyperlink"/>
                <w:noProof/>
              </w:rPr>
              <w:t>3.1</w:t>
            </w:r>
            <w:r w:rsidR="005E6C71">
              <w:rPr>
                <w:rFonts w:asciiTheme="minorHAnsi" w:eastAsiaTheme="minorEastAsia" w:hAnsiTheme="minorHAnsi"/>
                <w:noProof/>
              </w:rPr>
              <w:tab/>
            </w:r>
            <w:r w:rsidR="005E6C71" w:rsidRPr="00BA3DCF">
              <w:rPr>
                <w:rStyle w:val="Hyperlink"/>
                <w:noProof/>
              </w:rPr>
              <w:t>Research Design</w:t>
            </w:r>
            <w:r w:rsidR="005E6C71">
              <w:rPr>
                <w:noProof/>
                <w:webHidden/>
              </w:rPr>
              <w:tab/>
            </w:r>
            <w:r w:rsidR="005E6C71">
              <w:rPr>
                <w:noProof/>
                <w:webHidden/>
              </w:rPr>
              <w:fldChar w:fldCharType="begin"/>
            </w:r>
            <w:r w:rsidR="005E6C71">
              <w:rPr>
                <w:noProof/>
                <w:webHidden/>
              </w:rPr>
              <w:instrText xml:space="preserve"> PAGEREF _Toc228237115 \h </w:instrText>
            </w:r>
            <w:r w:rsidR="005E6C71">
              <w:rPr>
                <w:noProof/>
                <w:webHidden/>
              </w:rPr>
            </w:r>
            <w:r w:rsidR="005E6C71">
              <w:rPr>
                <w:noProof/>
                <w:webHidden/>
              </w:rPr>
              <w:fldChar w:fldCharType="separate"/>
            </w:r>
            <w:r w:rsidR="005E6C71">
              <w:rPr>
                <w:noProof/>
                <w:webHidden/>
              </w:rPr>
              <w:t>15</w:t>
            </w:r>
            <w:r w:rsidR="005E6C71">
              <w:rPr>
                <w:noProof/>
                <w:webHidden/>
              </w:rPr>
              <w:fldChar w:fldCharType="end"/>
            </w:r>
          </w:hyperlink>
        </w:p>
        <w:p w14:paraId="715F408E" w14:textId="144AEEC9" w:rsidR="005E6C71" w:rsidRDefault="00000000">
          <w:pPr>
            <w:pStyle w:val="TOC2"/>
            <w:tabs>
              <w:tab w:val="left" w:pos="960"/>
              <w:tab w:val="right" w:leader="dot" w:pos="9350"/>
            </w:tabs>
            <w:rPr>
              <w:rFonts w:asciiTheme="minorHAnsi" w:eastAsiaTheme="minorEastAsia" w:hAnsiTheme="minorHAnsi"/>
              <w:noProof/>
            </w:rPr>
          </w:pPr>
          <w:hyperlink w:anchor="_Toc228237116" w:history="1">
            <w:r w:rsidR="005E6C71" w:rsidRPr="00BA3DCF">
              <w:rPr>
                <w:rStyle w:val="Hyperlink"/>
                <w:noProof/>
              </w:rPr>
              <w:t>3.2</w:t>
            </w:r>
            <w:r w:rsidR="005E6C71">
              <w:rPr>
                <w:rFonts w:asciiTheme="minorHAnsi" w:eastAsiaTheme="minorEastAsia" w:hAnsiTheme="minorHAnsi"/>
                <w:noProof/>
              </w:rPr>
              <w:tab/>
            </w:r>
            <w:r w:rsidR="005E6C71" w:rsidRPr="00BA3DCF">
              <w:rPr>
                <w:rStyle w:val="Hyperlink"/>
                <w:noProof/>
              </w:rPr>
              <w:t>Data Collection Methods</w:t>
            </w:r>
            <w:r w:rsidR="005E6C71">
              <w:rPr>
                <w:noProof/>
                <w:webHidden/>
              </w:rPr>
              <w:tab/>
            </w:r>
            <w:r w:rsidR="005E6C71">
              <w:rPr>
                <w:noProof/>
                <w:webHidden/>
              </w:rPr>
              <w:fldChar w:fldCharType="begin"/>
            </w:r>
            <w:r w:rsidR="005E6C71">
              <w:rPr>
                <w:noProof/>
                <w:webHidden/>
              </w:rPr>
              <w:instrText xml:space="preserve"> PAGEREF _Toc228237116 \h </w:instrText>
            </w:r>
            <w:r w:rsidR="005E6C71">
              <w:rPr>
                <w:noProof/>
                <w:webHidden/>
              </w:rPr>
            </w:r>
            <w:r w:rsidR="005E6C71">
              <w:rPr>
                <w:noProof/>
                <w:webHidden/>
              </w:rPr>
              <w:fldChar w:fldCharType="separate"/>
            </w:r>
            <w:r w:rsidR="005E6C71">
              <w:rPr>
                <w:noProof/>
                <w:webHidden/>
              </w:rPr>
              <w:t>15</w:t>
            </w:r>
            <w:r w:rsidR="005E6C71">
              <w:rPr>
                <w:noProof/>
                <w:webHidden/>
              </w:rPr>
              <w:fldChar w:fldCharType="end"/>
            </w:r>
          </w:hyperlink>
        </w:p>
        <w:p w14:paraId="6E3C756E" w14:textId="293C6C9A" w:rsidR="005E6C71" w:rsidRDefault="00000000">
          <w:pPr>
            <w:pStyle w:val="TOC3"/>
            <w:rPr>
              <w:rFonts w:asciiTheme="minorHAnsi" w:eastAsiaTheme="minorEastAsia" w:hAnsiTheme="minorHAnsi"/>
              <w:noProof/>
            </w:rPr>
          </w:pPr>
          <w:hyperlink w:anchor="_Toc228237117" w:history="1">
            <w:r w:rsidR="005E6C71" w:rsidRPr="00BA3DCF">
              <w:rPr>
                <w:rStyle w:val="Hyperlink"/>
                <w:noProof/>
              </w:rPr>
              <w:t>3.2.1</w:t>
            </w:r>
            <w:r w:rsidR="005E6C71">
              <w:rPr>
                <w:rFonts w:asciiTheme="minorHAnsi" w:eastAsiaTheme="minorEastAsia" w:hAnsiTheme="minorHAnsi"/>
                <w:noProof/>
              </w:rPr>
              <w:tab/>
            </w:r>
            <w:r w:rsidR="005E6C71" w:rsidRPr="00BA3DCF">
              <w:rPr>
                <w:rStyle w:val="Hyperlink"/>
                <w:noProof/>
              </w:rPr>
              <w:t>Semi-Structured Interviews</w:t>
            </w:r>
            <w:r w:rsidR="005E6C71">
              <w:rPr>
                <w:noProof/>
                <w:webHidden/>
              </w:rPr>
              <w:tab/>
            </w:r>
            <w:r w:rsidR="005E6C71">
              <w:rPr>
                <w:noProof/>
                <w:webHidden/>
              </w:rPr>
              <w:fldChar w:fldCharType="begin"/>
            </w:r>
            <w:r w:rsidR="005E6C71">
              <w:rPr>
                <w:noProof/>
                <w:webHidden/>
              </w:rPr>
              <w:instrText xml:space="preserve"> PAGEREF _Toc228237117 \h </w:instrText>
            </w:r>
            <w:r w:rsidR="005E6C71">
              <w:rPr>
                <w:noProof/>
                <w:webHidden/>
              </w:rPr>
            </w:r>
            <w:r w:rsidR="005E6C71">
              <w:rPr>
                <w:noProof/>
                <w:webHidden/>
              </w:rPr>
              <w:fldChar w:fldCharType="separate"/>
            </w:r>
            <w:r w:rsidR="005E6C71">
              <w:rPr>
                <w:noProof/>
                <w:webHidden/>
              </w:rPr>
              <w:t>16</w:t>
            </w:r>
            <w:r w:rsidR="005E6C71">
              <w:rPr>
                <w:noProof/>
                <w:webHidden/>
              </w:rPr>
              <w:fldChar w:fldCharType="end"/>
            </w:r>
          </w:hyperlink>
        </w:p>
        <w:p w14:paraId="2071ED48" w14:textId="58F53F55" w:rsidR="005E6C71" w:rsidRDefault="00000000">
          <w:pPr>
            <w:pStyle w:val="TOC3"/>
            <w:rPr>
              <w:rFonts w:asciiTheme="minorHAnsi" w:eastAsiaTheme="minorEastAsia" w:hAnsiTheme="minorHAnsi"/>
              <w:noProof/>
            </w:rPr>
          </w:pPr>
          <w:hyperlink w:anchor="_Toc228237118" w:history="1">
            <w:r w:rsidR="005E6C71" w:rsidRPr="00BA3DCF">
              <w:rPr>
                <w:rStyle w:val="Hyperlink"/>
                <w:noProof/>
              </w:rPr>
              <w:t>3.2.2</w:t>
            </w:r>
            <w:r w:rsidR="005E6C71">
              <w:rPr>
                <w:rFonts w:asciiTheme="minorHAnsi" w:eastAsiaTheme="minorEastAsia" w:hAnsiTheme="minorHAnsi"/>
                <w:noProof/>
              </w:rPr>
              <w:tab/>
            </w:r>
            <w:r w:rsidR="005E6C71" w:rsidRPr="00BA3DCF">
              <w:rPr>
                <w:rStyle w:val="Hyperlink"/>
                <w:noProof/>
              </w:rPr>
              <w:t>Document Analysis</w:t>
            </w:r>
            <w:r w:rsidR="005E6C71">
              <w:rPr>
                <w:noProof/>
                <w:webHidden/>
              </w:rPr>
              <w:tab/>
            </w:r>
            <w:r w:rsidR="005E6C71">
              <w:rPr>
                <w:noProof/>
                <w:webHidden/>
              </w:rPr>
              <w:fldChar w:fldCharType="begin"/>
            </w:r>
            <w:r w:rsidR="005E6C71">
              <w:rPr>
                <w:noProof/>
                <w:webHidden/>
              </w:rPr>
              <w:instrText xml:space="preserve"> PAGEREF _Toc228237118 \h </w:instrText>
            </w:r>
            <w:r w:rsidR="005E6C71">
              <w:rPr>
                <w:noProof/>
                <w:webHidden/>
              </w:rPr>
            </w:r>
            <w:r w:rsidR="005E6C71">
              <w:rPr>
                <w:noProof/>
                <w:webHidden/>
              </w:rPr>
              <w:fldChar w:fldCharType="separate"/>
            </w:r>
            <w:r w:rsidR="005E6C71">
              <w:rPr>
                <w:noProof/>
                <w:webHidden/>
              </w:rPr>
              <w:t>16</w:t>
            </w:r>
            <w:r w:rsidR="005E6C71">
              <w:rPr>
                <w:noProof/>
                <w:webHidden/>
              </w:rPr>
              <w:fldChar w:fldCharType="end"/>
            </w:r>
          </w:hyperlink>
        </w:p>
        <w:p w14:paraId="4DA8A16C" w14:textId="2C1C333D" w:rsidR="005E6C71" w:rsidRDefault="00000000">
          <w:pPr>
            <w:pStyle w:val="TOC2"/>
            <w:tabs>
              <w:tab w:val="left" w:pos="960"/>
              <w:tab w:val="right" w:leader="dot" w:pos="9350"/>
            </w:tabs>
            <w:rPr>
              <w:rFonts w:asciiTheme="minorHAnsi" w:eastAsiaTheme="minorEastAsia" w:hAnsiTheme="minorHAnsi"/>
              <w:noProof/>
            </w:rPr>
          </w:pPr>
          <w:hyperlink w:anchor="_Toc228237119" w:history="1">
            <w:r w:rsidR="005E6C71" w:rsidRPr="00BA3DCF">
              <w:rPr>
                <w:rStyle w:val="Hyperlink"/>
                <w:noProof/>
              </w:rPr>
              <w:t>3.3</w:t>
            </w:r>
            <w:r w:rsidR="005E6C71">
              <w:rPr>
                <w:rFonts w:asciiTheme="minorHAnsi" w:eastAsiaTheme="minorEastAsia" w:hAnsiTheme="minorHAnsi"/>
                <w:noProof/>
              </w:rPr>
              <w:tab/>
            </w:r>
            <w:r w:rsidR="005E6C71" w:rsidRPr="00BA3DCF">
              <w:rPr>
                <w:rStyle w:val="Hyperlink"/>
                <w:noProof/>
              </w:rPr>
              <w:t>Sampling Techniques</w:t>
            </w:r>
            <w:r w:rsidR="005E6C71">
              <w:rPr>
                <w:noProof/>
                <w:webHidden/>
              </w:rPr>
              <w:tab/>
            </w:r>
            <w:r w:rsidR="005E6C71">
              <w:rPr>
                <w:noProof/>
                <w:webHidden/>
              </w:rPr>
              <w:fldChar w:fldCharType="begin"/>
            </w:r>
            <w:r w:rsidR="005E6C71">
              <w:rPr>
                <w:noProof/>
                <w:webHidden/>
              </w:rPr>
              <w:instrText xml:space="preserve"> PAGEREF _Toc228237119 \h </w:instrText>
            </w:r>
            <w:r w:rsidR="005E6C71">
              <w:rPr>
                <w:noProof/>
                <w:webHidden/>
              </w:rPr>
            </w:r>
            <w:r w:rsidR="005E6C71">
              <w:rPr>
                <w:noProof/>
                <w:webHidden/>
              </w:rPr>
              <w:fldChar w:fldCharType="separate"/>
            </w:r>
            <w:r w:rsidR="005E6C71">
              <w:rPr>
                <w:noProof/>
                <w:webHidden/>
              </w:rPr>
              <w:t>16</w:t>
            </w:r>
            <w:r w:rsidR="005E6C71">
              <w:rPr>
                <w:noProof/>
                <w:webHidden/>
              </w:rPr>
              <w:fldChar w:fldCharType="end"/>
            </w:r>
          </w:hyperlink>
        </w:p>
        <w:p w14:paraId="594583E6" w14:textId="31E31837" w:rsidR="005E6C71" w:rsidRDefault="00000000">
          <w:pPr>
            <w:pStyle w:val="TOC2"/>
            <w:tabs>
              <w:tab w:val="left" w:pos="960"/>
              <w:tab w:val="right" w:leader="dot" w:pos="9350"/>
            </w:tabs>
            <w:rPr>
              <w:rFonts w:asciiTheme="minorHAnsi" w:eastAsiaTheme="minorEastAsia" w:hAnsiTheme="minorHAnsi"/>
              <w:noProof/>
            </w:rPr>
          </w:pPr>
          <w:hyperlink w:anchor="_Toc228237120" w:history="1">
            <w:r w:rsidR="005E6C71" w:rsidRPr="00BA3DCF">
              <w:rPr>
                <w:rStyle w:val="Hyperlink"/>
                <w:noProof/>
              </w:rPr>
              <w:t>3.4</w:t>
            </w:r>
            <w:r w:rsidR="005E6C71">
              <w:rPr>
                <w:rFonts w:asciiTheme="minorHAnsi" w:eastAsiaTheme="minorEastAsia" w:hAnsiTheme="minorHAnsi"/>
                <w:noProof/>
              </w:rPr>
              <w:tab/>
            </w:r>
            <w:r w:rsidR="005E6C71" w:rsidRPr="00BA3DCF">
              <w:rPr>
                <w:rStyle w:val="Hyperlink"/>
                <w:noProof/>
              </w:rPr>
              <w:t>Data Analysis Method</w:t>
            </w:r>
            <w:r w:rsidR="005E6C71">
              <w:rPr>
                <w:noProof/>
                <w:webHidden/>
              </w:rPr>
              <w:tab/>
            </w:r>
            <w:r w:rsidR="005E6C71">
              <w:rPr>
                <w:noProof/>
                <w:webHidden/>
              </w:rPr>
              <w:fldChar w:fldCharType="begin"/>
            </w:r>
            <w:r w:rsidR="005E6C71">
              <w:rPr>
                <w:noProof/>
                <w:webHidden/>
              </w:rPr>
              <w:instrText xml:space="preserve"> PAGEREF _Toc228237120 \h </w:instrText>
            </w:r>
            <w:r w:rsidR="005E6C71">
              <w:rPr>
                <w:noProof/>
                <w:webHidden/>
              </w:rPr>
            </w:r>
            <w:r w:rsidR="005E6C71">
              <w:rPr>
                <w:noProof/>
                <w:webHidden/>
              </w:rPr>
              <w:fldChar w:fldCharType="separate"/>
            </w:r>
            <w:r w:rsidR="005E6C71">
              <w:rPr>
                <w:noProof/>
                <w:webHidden/>
              </w:rPr>
              <w:t>17</w:t>
            </w:r>
            <w:r w:rsidR="005E6C71">
              <w:rPr>
                <w:noProof/>
                <w:webHidden/>
              </w:rPr>
              <w:fldChar w:fldCharType="end"/>
            </w:r>
          </w:hyperlink>
        </w:p>
        <w:p w14:paraId="5AE1FC53" w14:textId="4C2C20A8" w:rsidR="005E6C71" w:rsidRDefault="00000000">
          <w:pPr>
            <w:pStyle w:val="TOC2"/>
            <w:tabs>
              <w:tab w:val="left" w:pos="960"/>
              <w:tab w:val="right" w:leader="dot" w:pos="9350"/>
            </w:tabs>
            <w:rPr>
              <w:rFonts w:asciiTheme="minorHAnsi" w:eastAsiaTheme="minorEastAsia" w:hAnsiTheme="minorHAnsi"/>
              <w:noProof/>
            </w:rPr>
          </w:pPr>
          <w:hyperlink w:anchor="_Toc228237121" w:history="1">
            <w:r w:rsidR="005E6C71" w:rsidRPr="00BA3DCF">
              <w:rPr>
                <w:rStyle w:val="Hyperlink"/>
                <w:noProof/>
              </w:rPr>
              <w:t>3.5</w:t>
            </w:r>
            <w:r w:rsidR="005E6C71">
              <w:rPr>
                <w:rFonts w:asciiTheme="minorHAnsi" w:eastAsiaTheme="minorEastAsia" w:hAnsiTheme="minorHAnsi"/>
                <w:noProof/>
              </w:rPr>
              <w:tab/>
            </w:r>
            <w:r w:rsidR="005E6C71" w:rsidRPr="00BA3DCF">
              <w:rPr>
                <w:rStyle w:val="Hyperlink"/>
                <w:noProof/>
              </w:rPr>
              <w:t>Ethical Considerations</w:t>
            </w:r>
            <w:r w:rsidR="005E6C71">
              <w:rPr>
                <w:noProof/>
                <w:webHidden/>
              </w:rPr>
              <w:tab/>
            </w:r>
            <w:r w:rsidR="005E6C71">
              <w:rPr>
                <w:noProof/>
                <w:webHidden/>
              </w:rPr>
              <w:fldChar w:fldCharType="begin"/>
            </w:r>
            <w:r w:rsidR="005E6C71">
              <w:rPr>
                <w:noProof/>
                <w:webHidden/>
              </w:rPr>
              <w:instrText xml:space="preserve"> PAGEREF _Toc228237121 \h </w:instrText>
            </w:r>
            <w:r w:rsidR="005E6C71">
              <w:rPr>
                <w:noProof/>
                <w:webHidden/>
              </w:rPr>
            </w:r>
            <w:r w:rsidR="005E6C71">
              <w:rPr>
                <w:noProof/>
                <w:webHidden/>
              </w:rPr>
              <w:fldChar w:fldCharType="separate"/>
            </w:r>
            <w:r w:rsidR="005E6C71">
              <w:rPr>
                <w:noProof/>
                <w:webHidden/>
              </w:rPr>
              <w:t>17</w:t>
            </w:r>
            <w:r w:rsidR="005E6C71">
              <w:rPr>
                <w:noProof/>
                <w:webHidden/>
              </w:rPr>
              <w:fldChar w:fldCharType="end"/>
            </w:r>
          </w:hyperlink>
        </w:p>
        <w:p w14:paraId="2A99D9F7" w14:textId="5D16A27A" w:rsidR="005E6C71" w:rsidRDefault="00000000">
          <w:pPr>
            <w:pStyle w:val="TOC1"/>
            <w:tabs>
              <w:tab w:val="left" w:pos="480"/>
              <w:tab w:val="right" w:leader="dot" w:pos="9350"/>
            </w:tabs>
            <w:rPr>
              <w:rFonts w:asciiTheme="minorHAnsi" w:eastAsiaTheme="minorEastAsia" w:hAnsiTheme="minorHAnsi"/>
              <w:noProof/>
            </w:rPr>
          </w:pPr>
          <w:hyperlink w:anchor="_Toc228237122" w:history="1">
            <w:r w:rsidR="005E6C71" w:rsidRPr="00BA3DCF">
              <w:rPr>
                <w:rStyle w:val="Hyperlink"/>
                <w:noProof/>
              </w:rPr>
              <w:t>4</w:t>
            </w:r>
            <w:r w:rsidR="005E6C71">
              <w:rPr>
                <w:rFonts w:asciiTheme="minorHAnsi" w:eastAsiaTheme="minorEastAsia" w:hAnsiTheme="minorHAnsi"/>
                <w:noProof/>
              </w:rPr>
              <w:tab/>
            </w:r>
            <w:r w:rsidR="005E6C71" w:rsidRPr="00BA3DCF">
              <w:rPr>
                <w:rStyle w:val="Hyperlink"/>
                <w:noProof/>
              </w:rPr>
              <w:t>Findings and Discussion</w:t>
            </w:r>
            <w:r w:rsidR="005E6C71">
              <w:rPr>
                <w:noProof/>
                <w:webHidden/>
              </w:rPr>
              <w:tab/>
            </w:r>
            <w:r w:rsidR="005E6C71">
              <w:rPr>
                <w:noProof/>
                <w:webHidden/>
              </w:rPr>
              <w:fldChar w:fldCharType="begin"/>
            </w:r>
            <w:r w:rsidR="005E6C71">
              <w:rPr>
                <w:noProof/>
                <w:webHidden/>
              </w:rPr>
              <w:instrText xml:space="preserve"> PAGEREF _Toc228237122 \h </w:instrText>
            </w:r>
            <w:r w:rsidR="005E6C71">
              <w:rPr>
                <w:noProof/>
                <w:webHidden/>
              </w:rPr>
            </w:r>
            <w:r w:rsidR="005E6C71">
              <w:rPr>
                <w:noProof/>
                <w:webHidden/>
              </w:rPr>
              <w:fldChar w:fldCharType="separate"/>
            </w:r>
            <w:r w:rsidR="005E6C71">
              <w:rPr>
                <w:noProof/>
                <w:webHidden/>
              </w:rPr>
              <w:t>17</w:t>
            </w:r>
            <w:r w:rsidR="005E6C71">
              <w:rPr>
                <w:noProof/>
                <w:webHidden/>
              </w:rPr>
              <w:fldChar w:fldCharType="end"/>
            </w:r>
          </w:hyperlink>
        </w:p>
        <w:p w14:paraId="6B4B9C17" w14:textId="432310A6" w:rsidR="005E6C71" w:rsidRDefault="00000000">
          <w:pPr>
            <w:pStyle w:val="TOC2"/>
            <w:tabs>
              <w:tab w:val="left" w:pos="960"/>
              <w:tab w:val="right" w:leader="dot" w:pos="9350"/>
            </w:tabs>
            <w:rPr>
              <w:rFonts w:asciiTheme="minorHAnsi" w:eastAsiaTheme="minorEastAsia" w:hAnsiTheme="minorHAnsi"/>
              <w:noProof/>
            </w:rPr>
          </w:pPr>
          <w:hyperlink w:anchor="_Toc228237123" w:history="1">
            <w:r w:rsidR="005E6C71" w:rsidRPr="00BA3DCF">
              <w:rPr>
                <w:rStyle w:val="Hyperlink"/>
                <w:noProof/>
              </w:rPr>
              <w:t>4.1</w:t>
            </w:r>
            <w:r w:rsidR="005E6C71">
              <w:rPr>
                <w:rFonts w:asciiTheme="minorHAnsi" w:eastAsiaTheme="minorEastAsia" w:hAnsiTheme="minorHAnsi"/>
                <w:noProof/>
              </w:rPr>
              <w:tab/>
            </w:r>
            <w:r w:rsidR="005E6C71" w:rsidRPr="00BA3DCF">
              <w:rPr>
                <w:rStyle w:val="Hyperlink"/>
                <w:noProof/>
              </w:rPr>
              <w:t>Findings of Results</w:t>
            </w:r>
            <w:r w:rsidR="005E6C71">
              <w:rPr>
                <w:noProof/>
                <w:webHidden/>
              </w:rPr>
              <w:tab/>
            </w:r>
            <w:r w:rsidR="005E6C71">
              <w:rPr>
                <w:noProof/>
                <w:webHidden/>
              </w:rPr>
              <w:fldChar w:fldCharType="begin"/>
            </w:r>
            <w:r w:rsidR="005E6C71">
              <w:rPr>
                <w:noProof/>
                <w:webHidden/>
              </w:rPr>
              <w:instrText xml:space="preserve"> PAGEREF _Toc228237123 \h </w:instrText>
            </w:r>
            <w:r w:rsidR="005E6C71">
              <w:rPr>
                <w:noProof/>
                <w:webHidden/>
              </w:rPr>
            </w:r>
            <w:r w:rsidR="005E6C71">
              <w:rPr>
                <w:noProof/>
                <w:webHidden/>
              </w:rPr>
              <w:fldChar w:fldCharType="separate"/>
            </w:r>
            <w:r w:rsidR="005E6C71">
              <w:rPr>
                <w:noProof/>
                <w:webHidden/>
              </w:rPr>
              <w:t>17</w:t>
            </w:r>
            <w:r w:rsidR="005E6C71">
              <w:rPr>
                <w:noProof/>
                <w:webHidden/>
              </w:rPr>
              <w:fldChar w:fldCharType="end"/>
            </w:r>
          </w:hyperlink>
        </w:p>
        <w:p w14:paraId="4EB00382" w14:textId="17FD1EAC" w:rsidR="005E6C71" w:rsidRDefault="00000000">
          <w:pPr>
            <w:pStyle w:val="TOC3"/>
            <w:rPr>
              <w:rFonts w:asciiTheme="minorHAnsi" w:eastAsiaTheme="minorEastAsia" w:hAnsiTheme="minorHAnsi"/>
              <w:noProof/>
            </w:rPr>
          </w:pPr>
          <w:hyperlink w:anchor="_Toc228237124" w:history="1">
            <w:r w:rsidR="005E6C71" w:rsidRPr="00BA3DCF">
              <w:rPr>
                <w:rStyle w:val="Hyperlink"/>
                <w:noProof/>
              </w:rPr>
              <w:t>4.1.1</w:t>
            </w:r>
            <w:r w:rsidR="005E6C71">
              <w:rPr>
                <w:rFonts w:asciiTheme="minorHAnsi" w:eastAsiaTheme="minorEastAsia" w:hAnsiTheme="minorHAnsi"/>
                <w:noProof/>
              </w:rPr>
              <w:tab/>
            </w:r>
            <w:r w:rsidR="005E6C71" w:rsidRPr="00BA3DCF">
              <w:rPr>
                <w:rStyle w:val="Hyperlink"/>
                <w:noProof/>
              </w:rPr>
              <w:t>Theme 1: Strategic Orientation of SMEs in Bangladesh’s RMG Sector</w:t>
            </w:r>
            <w:r w:rsidR="005E6C71">
              <w:rPr>
                <w:noProof/>
                <w:webHidden/>
              </w:rPr>
              <w:tab/>
            </w:r>
            <w:r w:rsidR="005E6C71">
              <w:rPr>
                <w:noProof/>
                <w:webHidden/>
              </w:rPr>
              <w:fldChar w:fldCharType="begin"/>
            </w:r>
            <w:r w:rsidR="005E6C71">
              <w:rPr>
                <w:noProof/>
                <w:webHidden/>
              </w:rPr>
              <w:instrText xml:space="preserve"> PAGEREF _Toc228237124 \h </w:instrText>
            </w:r>
            <w:r w:rsidR="005E6C71">
              <w:rPr>
                <w:noProof/>
                <w:webHidden/>
              </w:rPr>
            </w:r>
            <w:r w:rsidR="005E6C71">
              <w:rPr>
                <w:noProof/>
                <w:webHidden/>
              </w:rPr>
              <w:fldChar w:fldCharType="separate"/>
            </w:r>
            <w:r w:rsidR="005E6C71">
              <w:rPr>
                <w:noProof/>
                <w:webHidden/>
              </w:rPr>
              <w:t>17</w:t>
            </w:r>
            <w:r w:rsidR="005E6C71">
              <w:rPr>
                <w:noProof/>
                <w:webHidden/>
              </w:rPr>
              <w:fldChar w:fldCharType="end"/>
            </w:r>
          </w:hyperlink>
        </w:p>
        <w:p w14:paraId="51837475" w14:textId="462964D9" w:rsidR="005E6C71" w:rsidRDefault="00000000">
          <w:pPr>
            <w:pStyle w:val="TOC3"/>
            <w:rPr>
              <w:rFonts w:asciiTheme="minorHAnsi" w:eastAsiaTheme="minorEastAsia" w:hAnsiTheme="minorHAnsi"/>
              <w:noProof/>
            </w:rPr>
          </w:pPr>
          <w:hyperlink w:anchor="_Toc228237125" w:history="1">
            <w:r w:rsidR="005E6C71" w:rsidRPr="00BA3DCF">
              <w:rPr>
                <w:rStyle w:val="Hyperlink"/>
                <w:noProof/>
              </w:rPr>
              <w:t>4.1.2</w:t>
            </w:r>
            <w:r w:rsidR="005E6C71">
              <w:rPr>
                <w:rFonts w:asciiTheme="minorHAnsi" w:eastAsiaTheme="minorEastAsia" w:hAnsiTheme="minorHAnsi"/>
                <w:noProof/>
              </w:rPr>
              <w:tab/>
            </w:r>
            <w:r w:rsidR="005E6C71" w:rsidRPr="00BA3DCF">
              <w:rPr>
                <w:rStyle w:val="Hyperlink"/>
                <w:noProof/>
              </w:rPr>
              <w:t>Theme 2: Implementation and Role of Digital Strategies in SMEs</w:t>
            </w:r>
            <w:r w:rsidR="005E6C71">
              <w:rPr>
                <w:noProof/>
                <w:webHidden/>
              </w:rPr>
              <w:tab/>
            </w:r>
            <w:r w:rsidR="005E6C71">
              <w:rPr>
                <w:noProof/>
                <w:webHidden/>
              </w:rPr>
              <w:fldChar w:fldCharType="begin"/>
            </w:r>
            <w:r w:rsidR="005E6C71">
              <w:rPr>
                <w:noProof/>
                <w:webHidden/>
              </w:rPr>
              <w:instrText xml:space="preserve"> PAGEREF _Toc228237125 \h </w:instrText>
            </w:r>
            <w:r w:rsidR="005E6C71">
              <w:rPr>
                <w:noProof/>
                <w:webHidden/>
              </w:rPr>
            </w:r>
            <w:r w:rsidR="005E6C71">
              <w:rPr>
                <w:noProof/>
                <w:webHidden/>
              </w:rPr>
              <w:fldChar w:fldCharType="separate"/>
            </w:r>
            <w:r w:rsidR="005E6C71">
              <w:rPr>
                <w:noProof/>
                <w:webHidden/>
              </w:rPr>
              <w:t>18</w:t>
            </w:r>
            <w:r w:rsidR="005E6C71">
              <w:rPr>
                <w:noProof/>
                <w:webHidden/>
              </w:rPr>
              <w:fldChar w:fldCharType="end"/>
            </w:r>
          </w:hyperlink>
        </w:p>
        <w:p w14:paraId="3B178B5D" w14:textId="78174015" w:rsidR="005E6C71" w:rsidRDefault="00000000">
          <w:pPr>
            <w:pStyle w:val="TOC3"/>
            <w:rPr>
              <w:rFonts w:asciiTheme="minorHAnsi" w:eastAsiaTheme="minorEastAsia" w:hAnsiTheme="minorHAnsi"/>
              <w:noProof/>
            </w:rPr>
          </w:pPr>
          <w:hyperlink w:anchor="_Toc228237126" w:history="1">
            <w:r w:rsidR="005E6C71" w:rsidRPr="00BA3DCF">
              <w:rPr>
                <w:rStyle w:val="Hyperlink"/>
                <w:noProof/>
              </w:rPr>
              <w:t>4.1.3</w:t>
            </w:r>
            <w:r w:rsidR="005E6C71">
              <w:rPr>
                <w:rFonts w:asciiTheme="minorHAnsi" w:eastAsiaTheme="minorEastAsia" w:hAnsiTheme="minorHAnsi"/>
                <w:noProof/>
              </w:rPr>
              <w:tab/>
            </w:r>
            <w:r w:rsidR="005E6C71" w:rsidRPr="00BA3DCF">
              <w:rPr>
                <w:rStyle w:val="Hyperlink"/>
                <w:noProof/>
              </w:rPr>
              <w:t>Theme 3: Strategic Alignment Between Business and Digital Strategies and Its Impact on Performance</w:t>
            </w:r>
            <w:r w:rsidR="005E6C71">
              <w:rPr>
                <w:noProof/>
                <w:webHidden/>
              </w:rPr>
              <w:tab/>
            </w:r>
            <w:r w:rsidR="005E6C71">
              <w:rPr>
                <w:noProof/>
                <w:webHidden/>
              </w:rPr>
              <w:fldChar w:fldCharType="begin"/>
            </w:r>
            <w:r w:rsidR="005E6C71">
              <w:rPr>
                <w:noProof/>
                <w:webHidden/>
              </w:rPr>
              <w:instrText xml:space="preserve"> PAGEREF _Toc228237126 \h </w:instrText>
            </w:r>
            <w:r w:rsidR="005E6C71">
              <w:rPr>
                <w:noProof/>
                <w:webHidden/>
              </w:rPr>
            </w:r>
            <w:r w:rsidR="005E6C71">
              <w:rPr>
                <w:noProof/>
                <w:webHidden/>
              </w:rPr>
              <w:fldChar w:fldCharType="separate"/>
            </w:r>
            <w:r w:rsidR="005E6C71">
              <w:rPr>
                <w:noProof/>
                <w:webHidden/>
              </w:rPr>
              <w:t>19</w:t>
            </w:r>
            <w:r w:rsidR="005E6C71">
              <w:rPr>
                <w:noProof/>
                <w:webHidden/>
              </w:rPr>
              <w:fldChar w:fldCharType="end"/>
            </w:r>
          </w:hyperlink>
        </w:p>
        <w:p w14:paraId="114A46FB" w14:textId="0B961C48" w:rsidR="005E6C71" w:rsidRDefault="00000000">
          <w:pPr>
            <w:pStyle w:val="TOC2"/>
            <w:tabs>
              <w:tab w:val="left" w:pos="960"/>
              <w:tab w:val="right" w:leader="dot" w:pos="9350"/>
            </w:tabs>
            <w:rPr>
              <w:rFonts w:asciiTheme="minorHAnsi" w:eastAsiaTheme="minorEastAsia" w:hAnsiTheme="minorHAnsi"/>
              <w:noProof/>
            </w:rPr>
          </w:pPr>
          <w:hyperlink w:anchor="_Toc228237127" w:history="1">
            <w:r w:rsidR="005E6C71" w:rsidRPr="00BA3DCF">
              <w:rPr>
                <w:rStyle w:val="Hyperlink"/>
                <w:noProof/>
              </w:rPr>
              <w:t>4.2</w:t>
            </w:r>
            <w:r w:rsidR="005E6C71">
              <w:rPr>
                <w:rFonts w:asciiTheme="minorHAnsi" w:eastAsiaTheme="minorEastAsia" w:hAnsiTheme="minorHAnsi"/>
                <w:noProof/>
              </w:rPr>
              <w:tab/>
            </w:r>
            <w:r w:rsidR="005E6C71" w:rsidRPr="00BA3DCF">
              <w:rPr>
                <w:rStyle w:val="Hyperlink"/>
                <w:noProof/>
              </w:rPr>
              <w:t>Discussion</w:t>
            </w:r>
            <w:r w:rsidR="005E6C71">
              <w:rPr>
                <w:noProof/>
                <w:webHidden/>
              </w:rPr>
              <w:tab/>
            </w:r>
            <w:r w:rsidR="005E6C71">
              <w:rPr>
                <w:noProof/>
                <w:webHidden/>
              </w:rPr>
              <w:fldChar w:fldCharType="begin"/>
            </w:r>
            <w:r w:rsidR="005E6C71">
              <w:rPr>
                <w:noProof/>
                <w:webHidden/>
              </w:rPr>
              <w:instrText xml:space="preserve"> PAGEREF _Toc228237127 \h </w:instrText>
            </w:r>
            <w:r w:rsidR="005E6C71">
              <w:rPr>
                <w:noProof/>
                <w:webHidden/>
              </w:rPr>
            </w:r>
            <w:r w:rsidR="005E6C71">
              <w:rPr>
                <w:noProof/>
                <w:webHidden/>
              </w:rPr>
              <w:fldChar w:fldCharType="separate"/>
            </w:r>
            <w:r w:rsidR="005E6C71">
              <w:rPr>
                <w:noProof/>
                <w:webHidden/>
              </w:rPr>
              <w:t>19</w:t>
            </w:r>
            <w:r w:rsidR="005E6C71">
              <w:rPr>
                <w:noProof/>
                <w:webHidden/>
              </w:rPr>
              <w:fldChar w:fldCharType="end"/>
            </w:r>
          </w:hyperlink>
        </w:p>
        <w:p w14:paraId="6991B6A4" w14:textId="40C046A2" w:rsidR="005E6C71" w:rsidRDefault="00000000">
          <w:pPr>
            <w:pStyle w:val="TOC3"/>
            <w:rPr>
              <w:rFonts w:asciiTheme="minorHAnsi" w:eastAsiaTheme="minorEastAsia" w:hAnsiTheme="minorHAnsi"/>
              <w:noProof/>
            </w:rPr>
          </w:pPr>
          <w:hyperlink w:anchor="_Toc228237128" w:history="1">
            <w:r w:rsidR="005E6C71" w:rsidRPr="00BA3DCF">
              <w:rPr>
                <w:rStyle w:val="Hyperlink"/>
                <w:noProof/>
              </w:rPr>
              <w:t>4.2.1</w:t>
            </w:r>
            <w:r w:rsidR="005E6C71">
              <w:rPr>
                <w:rFonts w:asciiTheme="minorHAnsi" w:eastAsiaTheme="minorEastAsia" w:hAnsiTheme="minorHAnsi"/>
                <w:noProof/>
              </w:rPr>
              <w:tab/>
            </w:r>
            <w:r w:rsidR="005E6C71" w:rsidRPr="00BA3DCF">
              <w:rPr>
                <w:rStyle w:val="Hyperlink"/>
                <w:noProof/>
              </w:rPr>
              <w:t>Business Strategy in Bangladesh’s RMG SMEs (Objective 1)</w:t>
            </w:r>
            <w:r w:rsidR="005E6C71">
              <w:rPr>
                <w:noProof/>
                <w:webHidden/>
              </w:rPr>
              <w:tab/>
            </w:r>
            <w:r w:rsidR="005E6C71">
              <w:rPr>
                <w:noProof/>
                <w:webHidden/>
              </w:rPr>
              <w:fldChar w:fldCharType="begin"/>
            </w:r>
            <w:r w:rsidR="005E6C71">
              <w:rPr>
                <w:noProof/>
                <w:webHidden/>
              </w:rPr>
              <w:instrText xml:space="preserve"> PAGEREF _Toc228237128 \h </w:instrText>
            </w:r>
            <w:r w:rsidR="005E6C71">
              <w:rPr>
                <w:noProof/>
                <w:webHidden/>
              </w:rPr>
            </w:r>
            <w:r w:rsidR="005E6C71">
              <w:rPr>
                <w:noProof/>
                <w:webHidden/>
              </w:rPr>
              <w:fldChar w:fldCharType="separate"/>
            </w:r>
            <w:r w:rsidR="005E6C71">
              <w:rPr>
                <w:noProof/>
                <w:webHidden/>
              </w:rPr>
              <w:t>19</w:t>
            </w:r>
            <w:r w:rsidR="005E6C71">
              <w:rPr>
                <w:noProof/>
                <w:webHidden/>
              </w:rPr>
              <w:fldChar w:fldCharType="end"/>
            </w:r>
          </w:hyperlink>
        </w:p>
        <w:p w14:paraId="161898E8" w14:textId="7EE38FA6" w:rsidR="005E6C71" w:rsidRDefault="00000000">
          <w:pPr>
            <w:pStyle w:val="TOC3"/>
            <w:rPr>
              <w:rFonts w:asciiTheme="minorHAnsi" w:eastAsiaTheme="minorEastAsia" w:hAnsiTheme="minorHAnsi"/>
              <w:noProof/>
            </w:rPr>
          </w:pPr>
          <w:hyperlink w:anchor="_Toc228237129" w:history="1">
            <w:r w:rsidR="005E6C71" w:rsidRPr="00BA3DCF">
              <w:rPr>
                <w:rStyle w:val="Hyperlink"/>
                <w:noProof/>
              </w:rPr>
              <w:t>4.2.2</w:t>
            </w:r>
            <w:r w:rsidR="005E6C71">
              <w:rPr>
                <w:rFonts w:asciiTheme="minorHAnsi" w:eastAsiaTheme="minorEastAsia" w:hAnsiTheme="minorHAnsi"/>
                <w:noProof/>
              </w:rPr>
              <w:tab/>
            </w:r>
            <w:r w:rsidR="005E6C71" w:rsidRPr="00BA3DCF">
              <w:rPr>
                <w:rStyle w:val="Hyperlink"/>
                <w:noProof/>
              </w:rPr>
              <w:t>Implementation and Role of Digital Strategies in SMEs (Objective 2)</w:t>
            </w:r>
            <w:r w:rsidR="005E6C71">
              <w:rPr>
                <w:noProof/>
                <w:webHidden/>
              </w:rPr>
              <w:tab/>
            </w:r>
            <w:r w:rsidR="005E6C71">
              <w:rPr>
                <w:noProof/>
                <w:webHidden/>
              </w:rPr>
              <w:fldChar w:fldCharType="begin"/>
            </w:r>
            <w:r w:rsidR="005E6C71">
              <w:rPr>
                <w:noProof/>
                <w:webHidden/>
              </w:rPr>
              <w:instrText xml:space="preserve"> PAGEREF _Toc228237129 \h </w:instrText>
            </w:r>
            <w:r w:rsidR="005E6C71">
              <w:rPr>
                <w:noProof/>
                <w:webHidden/>
              </w:rPr>
            </w:r>
            <w:r w:rsidR="005E6C71">
              <w:rPr>
                <w:noProof/>
                <w:webHidden/>
              </w:rPr>
              <w:fldChar w:fldCharType="separate"/>
            </w:r>
            <w:r w:rsidR="005E6C71">
              <w:rPr>
                <w:noProof/>
                <w:webHidden/>
              </w:rPr>
              <w:t>20</w:t>
            </w:r>
            <w:r w:rsidR="005E6C71">
              <w:rPr>
                <w:noProof/>
                <w:webHidden/>
              </w:rPr>
              <w:fldChar w:fldCharType="end"/>
            </w:r>
          </w:hyperlink>
        </w:p>
        <w:p w14:paraId="48AEC244" w14:textId="6B973A6B" w:rsidR="005E6C71" w:rsidRDefault="00000000">
          <w:pPr>
            <w:pStyle w:val="TOC3"/>
            <w:rPr>
              <w:rFonts w:asciiTheme="minorHAnsi" w:eastAsiaTheme="minorEastAsia" w:hAnsiTheme="minorHAnsi"/>
              <w:noProof/>
            </w:rPr>
          </w:pPr>
          <w:hyperlink w:anchor="_Toc228237130" w:history="1">
            <w:r w:rsidR="005E6C71" w:rsidRPr="00BA3DCF">
              <w:rPr>
                <w:rStyle w:val="Hyperlink"/>
                <w:noProof/>
              </w:rPr>
              <w:t>4.2.3</w:t>
            </w:r>
            <w:r w:rsidR="005E6C71">
              <w:rPr>
                <w:rFonts w:asciiTheme="minorHAnsi" w:eastAsiaTheme="minorEastAsia" w:hAnsiTheme="minorHAnsi"/>
                <w:noProof/>
              </w:rPr>
              <w:tab/>
            </w:r>
            <w:r w:rsidR="005E6C71" w:rsidRPr="00BA3DCF">
              <w:rPr>
                <w:rStyle w:val="Hyperlink"/>
                <w:noProof/>
              </w:rPr>
              <w:t>Strategic Alignment and Its Impact on SME Performance (Objective 3)</w:t>
            </w:r>
            <w:r w:rsidR="005E6C71">
              <w:rPr>
                <w:noProof/>
                <w:webHidden/>
              </w:rPr>
              <w:tab/>
            </w:r>
            <w:r w:rsidR="005E6C71">
              <w:rPr>
                <w:noProof/>
                <w:webHidden/>
              </w:rPr>
              <w:fldChar w:fldCharType="begin"/>
            </w:r>
            <w:r w:rsidR="005E6C71">
              <w:rPr>
                <w:noProof/>
                <w:webHidden/>
              </w:rPr>
              <w:instrText xml:space="preserve"> PAGEREF _Toc228237130 \h </w:instrText>
            </w:r>
            <w:r w:rsidR="005E6C71">
              <w:rPr>
                <w:noProof/>
                <w:webHidden/>
              </w:rPr>
            </w:r>
            <w:r w:rsidR="005E6C71">
              <w:rPr>
                <w:noProof/>
                <w:webHidden/>
              </w:rPr>
              <w:fldChar w:fldCharType="separate"/>
            </w:r>
            <w:r w:rsidR="005E6C71">
              <w:rPr>
                <w:noProof/>
                <w:webHidden/>
              </w:rPr>
              <w:t>21</w:t>
            </w:r>
            <w:r w:rsidR="005E6C71">
              <w:rPr>
                <w:noProof/>
                <w:webHidden/>
              </w:rPr>
              <w:fldChar w:fldCharType="end"/>
            </w:r>
          </w:hyperlink>
        </w:p>
        <w:p w14:paraId="735F7734" w14:textId="28838508" w:rsidR="005E6C71" w:rsidRDefault="00000000">
          <w:pPr>
            <w:pStyle w:val="TOC2"/>
            <w:tabs>
              <w:tab w:val="left" w:pos="960"/>
              <w:tab w:val="right" w:leader="dot" w:pos="9350"/>
            </w:tabs>
            <w:rPr>
              <w:rFonts w:asciiTheme="minorHAnsi" w:eastAsiaTheme="minorEastAsia" w:hAnsiTheme="minorHAnsi"/>
              <w:noProof/>
            </w:rPr>
          </w:pPr>
          <w:hyperlink w:anchor="_Toc228237131" w:history="1">
            <w:r w:rsidR="005E6C71" w:rsidRPr="00BA3DCF">
              <w:rPr>
                <w:rStyle w:val="Hyperlink"/>
                <w:noProof/>
              </w:rPr>
              <w:t>4.3</w:t>
            </w:r>
            <w:r w:rsidR="005E6C71">
              <w:rPr>
                <w:rFonts w:asciiTheme="minorHAnsi" w:eastAsiaTheme="minorEastAsia" w:hAnsiTheme="minorHAnsi"/>
                <w:noProof/>
              </w:rPr>
              <w:tab/>
            </w:r>
            <w:r w:rsidR="005E6C71" w:rsidRPr="00BA3DCF">
              <w:rPr>
                <w:rStyle w:val="Hyperlink"/>
                <w:noProof/>
              </w:rPr>
              <w:t>Contribution of the Study</w:t>
            </w:r>
            <w:r w:rsidR="005E6C71">
              <w:rPr>
                <w:noProof/>
                <w:webHidden/>
              </w:rPr>
              <w:tab/>
            </w:r>
            <w:r w:rsidR="005E6C71">
              <w:rPr>
                <w:noProof/>
                <w:webHidden/>
              </w:rPr>
              <w:fldChar w:fldCharType="begin"/>
            </w:r>
            <w:r w:rsidR="005E6C71">
              <w:rPr>
                <w:noProof/>
                <w:webHidden/>
              </w:rPr>
              <w:instrText xml:space="preserve"> PAGEREF _Toc228237131 \h </w:instrText>
            </w:r>
            <w:r w:rsidR="005E6C71">
              <w:rPr>
                <w:noProof/>
                <w:webHidden/>
              </w:rPr>
            </w:r>
            <w:r w:rsidR="005E6C71">
              <w:rPr>
                <w:noProof/>
                <w:webHidden/>
              </w:rPr>
              <w:fldChar w:fldCharType="separate"/>
            </w:r>
            <w:r w:rsidR="005E6C71">
              <w:rPr>
                <w:noProof/>
                <w:webHidden/>
              </w:rPr>
              <w:t>21</w:t>
            </w:r>
            <w:r w:rsidR="005E6C71">
              <w:rPr>
                <w:noProof/>
                <w:webHidden/>
              </w:rPr>
              <w:fldChar w:fldCharType="end"/>
            </w:r>
          </w:hyperlink>
        </w:p>
        <w:p w14:paraId="306CF130" w14:textId="26557305" w:rsidR="005E6C71" w:rsidRDefault="00000000">
          <w:pPr>
            <w:pStyle w:val="TOC1"/>
            <w:tabs>
              <w:tab w:val="left" w:pos="480"/>
              <w:tab w:val="right" w:leader="dot" w:pos="9350"/>
            </w:tabs>
            <w:rPr>
              <w:rFonts w:asciiTheme="minorHAnsi" w:eastAsiaTheme="minorEastAsia" w:hAnsiTheme="minorHAnsi"/>
              <w:noProof/>
            </w:rPr>
          </w:pPr>
          <w:hyperlink w:anchor="_Toc228237132" w:history="1">
            <w:r w:rsidR="005E6C71" w:rsidRPr="00BA3DCF">
              <w:rPr>
                <w:rStyle w:val="Hyperlink"/>
                <w:noProof/>
              </w:rPr>
              <w:t>5</w:t>
            </w:r>
            <w:r w:rsidR="005E6C71">
              <w:rPr>
                <w:rFonts w:asciiTheme="minorHAnsi" w:eastAsiaTheme="minorEastAsia" w:hAnsiTheme="minorHAnsi"/>
                <w:noProof/>
              </w:rPr>
              <w:tab/>
            </w:r>
            <w:r w:rsidR="005E6C71" w:rsidRPr="00BA3DCF">
              <w:rPr>
                <w:rStyle w:val="Hyperlink"/>
                <w:noProof/>
              </w:rPr>
              <w:t>Conclusion</w:t>
            </w:r>
            <w:r w:rsidR="005E6C71">
              <w:rPr>
                <w:noProof/>
                <w:webHidden/>
              </w:rPr>
              <w:tab/>
            </w:r>
            <w:r w:rsidR="005E6C71">
              <w:rPr>
                <w:noProof/>
                <w:webHidden/>
              </w:rPr>
              <w:fldChar w:fldCharType="begin"/>
            </w:r>
            <w:r w:rsidR="005E6C71">
              <w:rPr>
                <w:noProof/>
                <w:webHidden/>
              </w:rPr>
              <w:instrText xml:space="preserve"> PAGEREF _Toc228237132 \h </w:instrText>
            </w:r>
            <w:r w:rsidR="005E6C71">
              <w:rPr>
                <w:noProof/>
                <w:webHidden/>
              </w:rPr>
            </w:r>
            <w:r w:rsidR="005E6C71">
              <w:rPr>
                <w:noProof/>
                <w:webHidden/>
              </w:rPr>
              <w:fldChar w:fldCharType="separate"/>
            </w:r>
            <w:r w:rsidR="005E6C71">
              <w:rPr>
                <w:noProof/>
                <w:webHidden/>
              </w:rPr>
              <w:t>22</w:t>
            </w:r>
            <w:r w:rsidR="005E6C71">
              <w:rPr>
                <w:noProof/>
                <w:webHidden/>
              </w:rPr>
              <w:fldChar w:fldCharType="end"/>
            </w:r>
          </w:hyperlink>
        </w:p>
        <w:p w14:paraId="5E6D9C79" w14:textId="6E2FD132" w:rsidR="005E6C71" w:rsidRDefault="00000000">
          <w:pPr>
            <w:pStyle w:val="TOC1"/>
            <w:tabs>
              <w:tab w:val="left" w:pos="480"/>
              <w:tab w:val="right" w:leader="dot" w:pos="9350"/>
            </w:tabs>
            <w:rPr>
              <w:rFonts w:asciiTheme="minorHAnsi" w:eastAsiaTheme="minorEastAsia" w:hAnsiTheme="minorHAnsi"/>
              <w:noProof/>
            </w:rPr>
          </w:pPr>
          <w:hyperlink w:anchor="_Toc228237133" w:history="1">
            <w:r w:rsidR="005E6C71" w:rsidRPr="00BA3DCF">
              <w:rPr>
                <w:rStyle w:val="Hyperlink"/>
                <w:noProof/>
              </w:rPr>
              <w:t>6</w:t>
            </w:r>
            <w:r w:rsidR="005E6C71">
              <w:rPr>
                <w:rFonts w:asciiTheme="minorHAnsi" w:eastAsiaTheme="minorEastAsia" w:hAnsiTheme="minorHAnsi"/>
                <w:noProof/>
              </w:rPr>
              <w:tab/>
            </w:r>
            <w:r w:rsidR="005E6C71" w:rsidRPr="00BA3DCF">
              <w:rPr>
                <w:rStyle w:val="Hyperlink"/>
                <w:noProof/>
              </w:rPr>
              <w:t>Recommendations</w:t>
            </w:r>
            <w:r w:rsidR="005E6C71">
              <w:rPr>
                <w:noProof/>
                <w:webHidden/>
              </w:rPr>
              <w:tab/>
            </w:r>
            <w:r w:rsidR="005E6C71">
              <w:rPr>
                <w:noProof/>
                <w:webHidden/>
              </w:rPr>
              <w:fldChar w:fldCharType="begin"/>
            </w:r>
            <w:r w:rsidR="005E6C71">
              <w:rPr>
                <w:noProof/>
                <w:webHidden/>
              </w:rPr>
              <w:instrText xml:space="preserve"> PAGEREF _Toc228237133 \h </w:instrText>
            </w:r>
            <w:r w:rsidR="005E6C71">
              <w:rPr>
                <w:noProof/>
                <w:webHidden/>
              </w:rPr>
            </w:r>
            <w:r w:rsidR="005E6C71">
              <w:rPr>
                <w:noProof/>
                <w:webHidden/>
              </w:rPr>
              <w:fldChar w:fldCharType="separate"/>
            </w:r>
            <w:r w:rsidR="005E6C71">
              <w:rPr>
                <w:noProof/>
                <w:webHidden/>
              </w:rPr>
              <w:t>22</w:t>
            </w:r>
            <w:r w:rsidR="005E6C71">
              <w:rPr>
                <w:noProof/>
                <w:webHidden/>
              </w:rPr>
              <w:fldChar w:fldCharType="end"/>
            </w:r>
          </w:hyperlink>
        </w:p>
        <w:p w14:paraId="2E18A639" w14:textId="385B9209" w:rsidR="005E6C71" w:rsidRDefault="00000000">
          <w:pPr>
            <w:pStyle w:val="TOC1"/>
            <w:tabs>
              <w:tab w:val="left" w:pos="480"/>
              <w:tab w:val="right" w:leader="dot" w:pos="9350"/>
            </w:tabs>
            <w:rPr>
              <w:rFonts w:asciiTheme="minorHAnsi" w:eastAsiaTheme="minorEastAsia" w:hAnsiTheme="minorHAnsi"/>
              <w:noProof/>
            </w:rPr>
          </w:pPr>
          <w:hyperlink w:anchor="_Toc228237134" w:history="1">
            <w:r w:rsidR="005E6C71" w:rsidRPr="00BA3DCF">
              <w:rPr>
                <w:rStyle w:val="Hyperlink"/>
                <w:noProof/>
              </w:rPr>
              <w:t>7</w:t>
            </w:r>
            <w:r w:rsidR="005E6C71">
              <w:rPr>
                <w:rFonts w:asciiTheme="minorHAnsi" w:eastAsiaTheme="minorEastAsia" w:hAnsiTheme="minorHAnsi"/>
                <w:noProof/>
              </w:rPr>
              <w:tab/>
            </w:r>
            <w:r w:rsidR="005E6C71" w:rsidRPr="00BA3DCF">
              <w:rPr>
                <w:rStyle w:val="Hyperlink"/>
                <w:noProof/>
              </w:rPr>
              <w:t>Reflective Account</w:t>
            </w:r>
            <w:r w:rsidR="005E6C71">
              <w:rPr>
                <w:noProof/>
                <w:webHidden/>
              </w:rPr>
              <w:tab/>
            </w:r>
            <w:r w:rsidR="005E6C71">
              <w:rPr>
                <w:noProof/>
                <w:webHidden/>
              </w:rPr>
              <w:fldChar w:fldCharType="begin"/>
            </w:r>
            <w:r w:rsidR="005E6C71">
              <w:rPr>
                <w:noProof/>
                <w:webHidden/>
              </w:rPr>
              <w:instrText xml:space="preserve"> PAGEREF _Toc228237134 \h </w:instrText>
            </w:r>
            <w:r w:rsidR="005E6C71">
              <w:rPr>
                <w:noProof/>
                <w:webHidden/>
              </w:rPr>
            </w:r>
            <w:r w:rsidR="005E6C71">
              <w:rPr>
                <w:noProof/>
                <w:webHidden/>
              </w:rPr>
              <w:fldChar w:fldCharType="separate"/>
            </w:r>
            <w:r w:rsidR="005E6C71">
              <w:rPr>
                <w:noProof/>
                <w:webHidden/>
              </w:rPr>
              <w:t>23</w:t>
            </w:r>
            <w:r w:rsidR="005E6C71">
              <w:rPr>
                <w:noProof/>
                <w:webHidden/>
              </w:rPr>
              <w:fldChar w:fldCharType="end"/>
            </w:r>
          </w:hyperlink>
        </w:p>
        <w:p w14:paraId="02ADB180" w14:textId="543044B2" w:rsidR="005E6C71" w:rsidRDefault="00000000">
          <w:pPr>
            <w:pStyle w:val="TOC2"/>
            <w:tabs>
              <w:tab w:val="left" w:pos="960"/>
              <w:tab w:val="right" w:leader="dot" w:pos="9350"/>
            </w:tabs>
            <w:rPr>
              <w:rFonts w:asciiTheme="minorHAnsi" w:eastAsiaTheme="minorEastAsia" w:hAnsiTheme="minorHAnsi"/>
              <w:noProof/>
            </w:rPr>
          </w:pPr>
          <w:hyperlink w:anchor="_Toc228237135" w:history="1">
            <w:r w:rsidR="005E6C71" w:rsidRPr="00BA3DCF">
              <w:rPr>
                <w:rStyle w:val="Hyperlink"/>
                <w:noProof/>
              </w:rPr>
              <w:t>7.1</w:t>
            </w:r>
            <w:r w:rsidR="005E6C71">
              <w:rPr>
                <w:rFonts w:asciiTheme="minorHAnsi" w:eastAsiaTheme="minorEastAsia" w:hAnsiTheme="minorHAnsi"/>
                <w:noProof/>
              </w:rPr>
              <w:tab/>
            </w:r>
            <w:r w:rsidR="005E6C71" w:rsidRPr="00BA3DCF">
              <w:rPr>
                <w:rStyle w:val="Hyperlink"/>
                <w:noProof/>
              </w:rPr>
              <w:t>Reflection on Topic Development and Research Direction</w:t>
            </w:r>
            <w:r w:rsidR="005E6C71">
              <w:rPr>
                <w:noProof/>
                <w:webHidden/>
              </w:rPr>
              <w:tab/>
            </w:r>
            <w:r w:rsidR="005E6C71">
              <w:rPr>
                <w:noProof/>
                <w:webHidden/>
              </w:rPr>
              <w:fldChar w:fldCharType="begin"/>
            </w:r>
            <w:r w:rsidR="005E6C71">
              <w:rPr>
                <w:noProof/>
                <w:webHidden/>
              </w:rPr>
              <w:instrText xml:space="preserve"> PAGEREF _Toc228237135 \h </w:instrText>
            </w:r>
            <w:r w:rsidR="005E6C71">
              <w:rPr>
                <w:noProof/>
                <w:webHidden/>
              </w:rPr>
            </w:r>
            <w:r w:rsidR="005E6C71">
              <w:rPr>
                <w:noProof/>
                <w:webHidden/>
              </w:rPr>
              <w:fldChar w:fldCharType="separate"/>
            </w:r>
            <w:r w:rsidR="005E6C71">
              <w:rPr>
                <w:noProof/>
                <w:webHidden/>
              </w:rPr>
              <w:t>23</w:t>
            </w:r>
            <w:r w:rsidR="005E6C71">
              <w:rPr>
                <w:noProof/>
                <w:webHidden/>
              </w:rPr>
              <w:fldChar w:fldCharType="end"/>
            </w:r>
          </w:hyperlink>
        </w:p>
        <w:p w14:paraId="5C7F3857" w14:textId="4FBE09EC" w:rsidR="005E6C71" w:rsidRDefault="00000000">
          <w:pPr>
            <w:pStyle w:val="TOC2"/>
            <w:tabs>
              <w:tab w:val="left" w:pos="960"/>
              <w:tab w:val="right" w:leader="dot" w:pos="9350"/>
            </w:tabs>
            <w:rPr>
              <w:rFonts w:asciiTheme="minorHAnsi" w:eastAsiaTheme="minorEastAsia" w:hAnsiTheme="minorHAnsi"/>
              <w:noProof/>
            </w:rPr>
          </w:pPr>
          <w:hyperlink w:anchor="_Toc228237136" w:history="1">
            <w:r w:rsidR="005E6C71" w:rsidRPr="00BA3DCF">
              <w:rPr>
                <w:rStyle w:val="Hyperlink"/>
                <w:noProof/>
              </w:rPr>
              <w:t>7.2</w:t>
            </w:r>
            <w:r w:rsidR="005E6C71">
              <w:rPr>
                <w:rFonts w:asciiTheme="minorHAnsi" w:eastAsiaTheme="minorEastAsia" w:hAnsiTheme="minorHAnsi"/>
                <w:noProof/>
              </w:rPr>
              <w:tab/>
            </w:r>
            <w:r w:rsidR="005E6C71" w:rsidRPr="00BA3DCF">
              <w:rPr>
                <w:rStyle w:val="Hyperlink"/>
                <w:noProof/>
              </w:rPr>
              <w:t>Reflection on Engagement with Literature</w:t>
            </w:r>
            <w:r w:rsidR="005E6C71">
              <w:rPr>
                <w:noProof/>
                <w:webHidden/>
              </w:rPr>
              <w:tab/>
            </w:r>
            <w:r w:rsidR="005E6C71">
              <w:rPr>
                <w:noProof/>
                <w:webHidden/>
              </w:rPr>
              <w:fldChar w:fldCharType="begin"/>
            </w:r>
            <w:r w:rsidR="005E6C71">
              <w:rPr>
                <w:noProof/>
                <w:webHidden/>
              </w:rPr>
              <w:instrText xml:space="preserve"> PAGEREF _Toc228237136 \h </w:instrText>
            </w:r>
            <w:r w:rsidR="005E6C71">
              <w:rPr>
                <w:noProof/>
                <w:webHidden/>
              </w:rPr>
            </w:r>
            <w:r w:rsidR="005E6C71">
              <w:rPr>
                <w:noProof/>
                <w:webHidden/>
              </w:rPr>
              <w:fldChar w:fldCharType="separate"/>
            </w:r>
            <w:r w:rsidR="005E6C71">
              <w:rPr>
                <w:noProof/>
                <w:webHidden/>
              </w:rPr>
              <w:t>23</w:t>
            </w:r>
            <w:r w:rsidR="005E6C71">
              <w:rPr>
                <w:noProof/>
                <w:webHidden/>
              </w:rPr>
              <w:fldChar w:fldCharType="end"/>
            </w:r>
          </w:hyperlink>
        </w:p>
        <w:p w14:paraId="17A14E55" w14:textId="42CD8F08" w:rsidR="005E6C71" w:rsidRDefault="00000000">
          <w:pPr>
            <w:pStyle w:val="TOC2"/>
            <w:tabs>
              <w:tab w:val="left" w:pos="960"/>
              <w:tab w:val="right" w:leader="dot" w:pos="9350"/>
            </w:tabs>
            <w:rPr>
              <w:rFonts w:asciiTheme="minorHAnsi" w:eastAsiaTheme="minorEastAsia" w:hAnsiTheme="minorHAnsi"/>
              <w:noProof/>
            </w:rPr>
          </w:pPr>
          <w:hyperlink w:anchor="_Toc228237137" w:history="1">
            <w:r w:rsidR="005E6C71" w:rsidRPr="00BA3DCF">
              <w:rPr>
                <w:rStyle w:val="Hyperlink"/>
                <w:noProof/>
              </w:rPr>
              <w:t>7.3</w:t>
            </w:r>
            <w:r w:rsidR="005E6C71">
              <w:rPr>
                <w:rFonts w:asciiTheme="minorHAnsi" w:eastAsiaTheme="minorEastAsia" w:hAnsiTheme="minorHAnsi"/>
                <w:noProof/>
              </w:rPr>
              <w:tab/>
            </w:r>
            <w:r w:rsidR="005E6C71" w:rsidRPr="00BA3DCF">
              <w:rPr>
                <w:rStyle w:val="Hyperlink"/>
                <w:noProof/>
              </w:rPr>
              <w:t>Reflection on Methodology and Data Collection</w:t>
            </w:r>
            <w:r w:rsidR="005E6C71">
              <w:rPr>
                <w:noProof/>
                <w:webHidden/>
              </w:rPr>
              <w:tab/>
            </w:r>
            <w:r w:rsidR="005E6C71">
              <w:rPr>
                <w:noProof/>
                <w:webHidden/>
              </w:rPr>
              <w:fldChar w:fldCharType="begin"/>
            </w:r>
            <w:r w:rsidR="005E6C71">
              <w:rPr>
                <w:noProof/>
                <w:webHidden/>
              </w:rPr>
              <w:instrText xml:space="preserve"> PAGEREF _Toc228237137 \h </w:instrText>
            </w:r>
            <w:r w:rsidR="005E6C71">
              <w:rPr>
                <w:noProof/>
                <w:webHidden/>
              </w:rPr>
            </w:r>
            <w:r w:rsidR="005E6C71">
              <w:rPr>
                <w:noProof/>
                <w:webHidden/>
              </w:rPr>
              <w:fldChar w:fldCharType="separate"/>
            </w:r>
            <w:r w:rsidR="005E6C71">
              <w:rPr>
                <w:noProof/>
                <w:webHidden/>
              </w:rPr>
              <w:t>24</w:t>
            </w:r>
            <w:r w:rsidR="005E6C71">
              <w:rPr>
                <w:noProof/>
                <w:webHidden/>
              </w:rPr>
              <w:fldChar w:fldCharType="end"/>
            </w:r>
          </w:hyperlink>
        </w:p>
        <w:p w14:paraId="2246CC80" w14:textId="6D8262DB" w:rsidR="005E6C71" w:rsidRDefault="00000000">
          <w:pPr>
            <w:pStyle w:val="TOC2"/>
            <w:tabs>
              <w:tab w:val="left" w:pos="960"/>
              <w:tab w:val="right" w:leader="dot" w:pos="9350"/>
            </w:tabs>
            <w:rPr>
              <w:rFonts w:asciiTheme="minorHAnsi" w:eastAsiaTheme="minorEastAsia" w:hAnsiTheme="minorHAnsi"/>
              <w:noProof/>
            </w:rPr>
          </w:pPr>
          <w:hyperlink w:anchor="_Toc228237138" w:history="1">
            <w:r w:rsidR="005E6C71" w:rsidRPr="00BA3DCF">
              <w:rPr>
                <w:rStyle w:val="Hyperlink"/>
                <w:noProof/>
              </w:rPr>
              <w:t>7.4</w:t>
            </w:r>
            <w:r w:rsidR="005E6C71">
              <w:rPr>
                <w:rFonts w:asciiTheme="minorHAnsi" w:eastAsiaTheme="minorEastAsia" w:hAnsiTheme="minorHAnsi"/>
                <w:noProof/>
              </w:rPr>
              <w:tab/>
            </w:r>
            <w:r w:rsidR="005E6C71" w:rsidRPr="00BA3DCF">
              <w:rPr>
                <w:rStyle w:val="Hyperlink"/>
                <w:noProof/>
              </w:rPr>
              <w:t>Reflection on Data Analysis and Academic Writing</w:t>
            </w:r>
            <w:r w:rsidR="005E6C71">
              <w:rPr>
                <w:noProof/>
                <w:webHidden/>
              </w:rPr>
              <w:tab/>
            </w:r>
            <w:r w:rsidR="005E6C71">
              <w:rPr>
                <w:noProof/>
                <w:webHidden/>
              </w:rPr>
              <w:fldChar w:fldCharType="begin"/>
            </w:r>
            <w:r w:rsidR="005E6C71">
              <w:rPr>
                <w:noProof/>
                <w:webHidden/>
              </w:rPr>
              <w:instrText xml:space="preserve"> PAGEREF _Toc228237138 \h </w:instrText>
            </w:r>
            <w:r w:rsidR="005E6C71">
              <w:rPr>
                <w:noProof/>
                <w:webHidden/>
              </w:rPr>
            </w:r>
            <w:r w:rsidR="005E6C71">
              <w:rPr>
                <w:noProof/>
                <w:webHidden/>
              </w:rPr>
              <w:fldChar w:fldCharType="separate"/>
            </w:r>
            <w:r w:rsidR="005E6C71">
              <w:rPr>
                <w:noProof/>
                <w:webHidden/>
              </w:rPr>
              <w:t>24</w:t>
            </w:r>
            <w:r w:rsidR="005E6C71">
              <w:rPr>
                <w:noProof/>
                <w:webHidden/>
              </w:rPr>
              <w:fldChar w:fldCharType="end"/>
            </w:r>
          </w:hyperlink>
        </w:p>
        <w:p w14:paraId="11201821" w14:textId="21D61D73" w:rsidR="005E6C71" w:rsidRDefault="00000000">
          <w:pPr>
            <w:pStyle w:val="TOC2"/>
            <w:tabs>
              <w:tab w:val="left" w:pos="960"/>
              <w:tab w:val="right" w:leader="dot" w:pos="9350"/>
            </w:tabs>
            <w:rPr>
              <w:rFonts w:asciiTheme="minorHAnsi" w:eastAsiaTheme="minorEastAsia" w:hAnsiTheme="minorHAnsi"/>
              <w:noProof/>
            </w:rPr>
          </w:pPr>
          <w:hyperlink w:anchor="_Toc228237139" w:history="1">
            <w:r w:rsidR="005E6C71" w:rsidRPr="00BA3DCF">
              <w:rPr>
                <w:rStyle w:val="Hyperlink"/>
                <w:noProof/>
              </w:rPr>
              <w:t>7.5</w:t>
            </w:r>
            <w:r w:rsidR="005E6C71">
              <w:rPr>
                <w:rFonts w:asciiTheme="minorHAnsi" w:eastAsiaTheme="minorEastAsia" w:hAnsiTheme="minorHAnsi"/>
                <w:noProof/>
              </w:rPr>
              <w:tab/>
            </w:r>
            <w:r w:rsidR="005E6C71" w:rsidRPr="00BA3DCF">
              <w:rPr>
                <w:rStyle w:val="Hyperlink"/>
                <w:noProof/>
              </w:rPr>
              <w:t>Reflection on Learning, Challenges, and Academic Development</w:t>
            </w:r>
            <w:r w:rsidR="005E6C71">
              <w:rPr>
                <w:noProof/>
                <w:webHidden/>
              </w:rPr>
              <w:tab/>
            </w:r>
            <w:r w:rsidR="005E6C71">
              <w:rPr>
                <w:noProof/>
                <w:webHidden/>
              </w:rPr>
              <w:fldChar w:fldCharType="begin"/>
            </w:r>
            <w:r w:rsidR="005E6C71">
              <w:rPr>
                <w:noProof/>
                <w:webHidden/>
              </w:rPr>
              <w:instrText xml:space="preserve"> PAGEREF _Toc228237139 \h </w:instrText>
            </w:r>
            <w:r w:rsidR="005E6C71">
              <w:rPr>
                <w:noProof/>
                <w:webHidden/>
              </w:rPr>
            </w:r>
            <w:r w:rsidR="005E6C71">
              <w:rPr>
                <w:noProof/>
                <w:webHidden/>
              </w:rPr>
              <w:fldChar w:fldCharType="separate"/>
            </w:r>
            <w:r w:rsidR="005E6C71">
              <w:rPr>
                <w:noProof/>
                <w:webHidden/>
              </w:rPr>
              <w:t>25</w:t>
            </w:r>
            <w:r w:rsidR="005E6C71">
              <w:rPr>
                <w:noProof/>
                <w:webHidden/>
              </w:rPr>
              <w:fldChar w:fldCharType="end"/>
            </w:r>
          </w:hyperlink>
        </w:p>
        <w:p w14:paraId="174A645C" w14:textId="327C932B" w:rsidR="005E6C71" w:rsidRDefault="00000000">
          <w:pPr>
            <w:pStyle w:val="TOC1"/>
            <w:tabs>
              <w:tab w:val="left" w:pos="480"/>
              <w:tab w:val="right" w:leader="dot" w:pos="9350"/>
            </w:tabs>
            <w:rPr>
              <w:rFonts w:asciiTheme="minorHAnsi" w:eastAsiaTheme="minorEastAsia" w:hAnsiTheme="minorHAnsi"/>
              <w:noProof/>
            </w:rPr>
          </w:pPr>
          <w:hyperlink w:anchor="_Toc228237140" w:history="1">
            <w:r w:rsidR="005E6C71" w:rsidRPr="00BA3DCF">
              <w:rPr>
                <w:rStyle w:val="Hyperlink"/>
                <w:noProof/>
              </w:rPr>
              <w:t>8</w:t>
            </w:r>
            <w:r w:rsidR="005E6C71">
              <w:rPr>
                <w:rFonts w:asciiTheme="minorHAnsi" w:eastAsiaTheme="minorEastAsia" w:hAnsiTheme="minorHAnsi"/>
                <w:noProof/>
              </w:rPr>
              <w:tab/>
            </w:r>
            <w:r w:rsidR="005E6C71" w:rsidRPr="00BA3DCF">
              <w:rPr>
                <w:rStyle w:val="Hyperlink"/>
                <w:noProof/>
              </w:rPr>
              <w:t>References</w:t>
            </w:r>
            <w:r w:rsidR="005E6C71">
              <w:rPr>
                <w:noProof/>
                <w:webHidden/>
              </w:rPr>
              <w:tab/>
            </w:r>
            <w:r w:rsidR="005E6C71">
              <w:rPr>
                <w:noProof/>
                <w:webHidden/>
              </w:rPr>
              <w:fldChar w:fldCharType="begin"/>
            </w:r>
            <w:r w:rsidR="005E6C71">
              <w:rPr>
                <w:noProof/>
                <w:webHidden/>
              </w:rPr>
              <w:instrText xml:space="preserve"> PAGEREF _Toc228237140 \h </w:instrText>
            </w:r>
            <w:r w:rsidR="005E6C71">
              <w:rPr>
                <w:noProof/>
                <w:webHidden/>
              </w:rPr>
            </w:r>
            <w:r w:rsidR="005E6C71">
              <w:rPr>
                <w:noProof/>
                <w:webHidden/>
              </w:rPr>
              <w:fldChar w:fldCharType="separate"/>
            </w:r>
            <w:r w:rsidR="005E6C71">
              <w:rPr>
                <w:noProof/>
                <w:webHidden/>
              </w:rPr>
              <w:t>26</w:t>
            </w:r>
            <w:r w:rsidR="005E6C71">
              <w:rPr>
                <w:noProof/>
                <w:webHidden/>
              </w:rPr>
              <w:fldChar w:fldCharType="end"/>
            </w:r>
          </w:hyperlink>
        </w:p>
        <w:p w14:paraId="1BF8E402" w14:textId="15DB9E96" w:rsidR="005E6C71" w:rsidRDefault="00000000">
          <w:pPr>
            <w:pStyle w:val="TOC1"/>
            <w:tabs>
              <w:tab w:val="left" w:pos="480"/>
              <w:tab w:val="right" w:leader="dot" w:pos="9350"/>
            </w:tabs>
            <w:rPr>
              <w:rFonts w:asciiTheme="minorHAnsi" w:eastAsiaTheme="minorEastAsia" w:hAnsiTheme="minorHAnsi"/>
              <w:noProof/>
            </w:rPr>
          </w:pPr>
          <w:hyperlink w:anchor="_Toc228237141" w:history="1">
            <w:r w:rsidR="005E6C71" w:rsidRPr="00BA3DCF">
              <w:rPr>
                <w:rStyle w:val="Hyperlink"/>
                <w:noProof/>
              </w:rPr>
              <w:t>9</w:t>
            </w:r>
            <w:r w:rsidR="005E6C71">
              <w:rPr>
                <w:rFonts w:asciiTheme="minorHAnsi" w:eastAsiaTheme="minorEastAsia" w:hAnsiTheme="minorHAnsi"/>
                <w:noProof/>
              </w:rPr>
              <w:tab/>
            </w:r>
            <w:r w:rsidR="005E6C71" w:rsidRPr="00BA3DCF">
              <w:rPr>
                <w:rStyle w:val="Hyperlink"/>
                <w:noProof/>
              </w:rPr>
              <w:t>Appendices</w:t>
            </w:r>
            <w:r w:rsidR="005E6C71">
              <w:rPr>
                <w:noProof/>
                <w:webHidden/>
              </w:rPr>
              <w:tab/>
            </w:r>
            <w:r w:rsidR="005E6C71">
              <w:rPr>
                <w:noProof/>
                <w:webHidden/>
              </w:rPr>
              <w:fldChar w:fldCharType="begin"/>
            </w:r>
            <w:r w:rsidR="005E6C71">
              <w:rPr>
                <w:noProof/>
                <w:webHidden/>
              </w:rPr>
              <w:instrText xml:space="preserve"> PAGEREF _Toc228237141 \h </w:instrText>
            </w:r>
            <w:r w:rsidR="005E6C71">
              <w:rPr>
                <w:noProof/>
                <w:webHidden/>
              </w:rPr>
            </w:r>
            <w:r w:rsidR="005E6C71">
              <w:rPr>
                <w:noProof/>
                <w:webHidden/>
              </w:rPr>
              <w:fldChar w:fldCharType="separate"/>
            </w:r>
            <w:r w:rsidR="005E6C71">
              <w:rPr>
                <w:noProof/>
                <w:webHidden/>
              </w:rPr>
              <w:t>34</w:t>
            </w:r>
            <w:r w:rsidR="005E6C71">
              <w:rPr>
                <w:noProof/>
                <w:webHidden/>
              </w:rPr>
              <w:fldChar w:fldCharType="end"/>
            </w:r>
          </w:hyperlink>
        </w:p>
        <w:p w14:paraId="364FD840" w14:textId="626B3858" w:rsidR="005E6C71" w:rsidRDefault="00000000">
          <w:pPr>
            <w:pStyle w:val="TOC2"/>
            <w:tabs>
              <w:tab w:val="left" w:pos="960"/>
              <w:tab w:val="right" w:leader="dot" w:pos="9350"/>
            </w:tabs>
            <w:rPr>
              <w:rFonts w:asciiTheme="minorHAnsi" w:eastAsiaTheme="minorEastAsia" w:hAnsiTheme="minorHAnsi"/>
              <w:noProof/>
            </w:rPr>
          </w:pPr>
          <w:hyperlink w:anchor="_Toc228237142" w:history="1">
            <w:r w:rsidR="005E6C71" w:rsidRPr="00BA3DCF">
              <w:rPr>
                <w:rStyle w:val="Hyperlink"/>
                <w:noProof/>
              </w:rPr>
              <w:t>9.1</w:t>
            </w:r>
            <w:r w:rsidR="005E6C71">
              <w:rPr>
                <w:rFonts w:asciiTheme="minorHAnsi" w:eastAsiaTheme="minorEastAsia" w:hAnsiTheme="minorHAnsi"/>
                <w:noProof/>
              </w:rPr>
              <w:tab/>
            </w:r>
            <w:r w:rsidR="005E6C71" w:rsidRPr="00BA3DCF">
              <w:rPr>
                <w:rStyle w:val="Hyperlink"/>
                <w:noProof/>
              </w:rPr>
              <w:t>Interview Participants and Key Quotes</w:t>
            </w:r>
            <w:r w:rsidR="005E6C71">
              <w:rPr>
                <w:noProof/>
                <w:webHidden/>
              </w:rPr>
              <w:tab/>
            </w:r>
            <w:r w:rsidR="005E6C71">
              <w:rPr>
                <w:noProof/>
                <w:webHidden/>
              </w:rPr>
              <w:fldChar w:fldCharType="begin"/>
            </w:r>
            <w:r w:rsidR="005E6C71">
              <w:rPr>
                <w:noProof/>
                <w:webHidden/>
              </w:rPr>
              <w:instrText xml:space="preserve"> PAGEREF _Toc228237142 \h </w:instrText>
            </w:r>
            <w:r w:rsidR="005E6C71">
              <w:rPr>
                <w:noProof/>
                <w:webHidden/>
              </w:rPr>
            </w:r>
            <w:r w:rsidR="005E6C71">
              <w:rPr>
                <w:noProof/>
                <w:webHidden/>
              </w:rPr>
              <w:fldChar w:fldCharType="separate"/>
            </w:r>
            <w:r w:rsidR="005E6C71">
              <w:rPr>
                <w:noProof/>
                <w:webHidden/>
              </w:rPr>
              <w:t>34</w:t>
            </w:r>
            <w:r w:rsidR="005E6C71">
              <w:rPr>
                <w:noProof/>
                <w:webHidden/>
              </w:rPr>
              <w:fldChar w:fldCharType="end"/>
            </w:r>
          </w:hyperlink>
        </w:p>
        <w:p w14:paraId="6F6D533C" w14:textId="3027D995" w:rsidR="00B648AD" w:rsidRDefault="00B648AD">
          <w:r>
            <w:rPr>
              <w:b/>
              <w:bCs/>
              <w:noProof/>
            </w:rPr>
            <w:fldChar w:fldCharType="end"/>
          </w:r>
        </w:p>
      </w:sdtContent>
    </w:sdt>
    <w:p w14:paraId="1441C6B2" w14:textId="77777777" w:rsidR="00640396" w:rsidRDefault="00640396" w:rsidP="00640396">
      <w:pPr>
        <w:jc w:val="center"/>
        <w:rPr>
          <w:b/>
          <w:bCs/>
          <w:sz w:val="32"/>
          <w:szCs w:val="32"/>
        </w:rPr>
        <w:sectPr w:rsidR="00640396" w:rsidSect="00B648AD">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57D12F06" w14:textId="72FAFF25" w:rsidR="00420EAE" w:rsidRDefault="00640396" w:rsidP="00640396">
      <w:pPr>
        <w:pStyle w:val="Heading1"/>
      </w:pPr>
      <w:bookmarkStart w:id="0" w:name="_Toc228237092"/>
      <w:r w:rsidRPr="00640396">
        <w:lastRenderedPageBreak/>
        <w:t>Introduction</w:t>
      </w:r>
      <w:bookmarkEnd w:id="0"/>
    </w:p>
    <w:p w14:paraId="275471EA" w14:textId="6264692B" w:rsidR="00B15E13" w:rsidRPr="00B15E13" w:rsidRDefault="00B15E13" w:rsidP="00B15E13">
      <w:pPr>
        <w:pStyle w:val="Heading2"/>
      </w:pPr>
      <w:bookmarkStart w:id="1" w:name="_Toc228237093"/>
      <w:r w:rsidRPr="00B15E13">
        <w:t>Background and Context</w:t>
      </w:r>
      <w:bookmarkEnd w:id="1"/>
    </w:p>
    <w:p w14:paraId="56BAA201" w14:textId="7E41176D" w:rsidR="0061741A" w:rsidRDefault="0061741A" w:rsidP="00640396">
      <w:pPr>
        <w:ind w:firstLine="720"/>
      </w:pPr>
      <w:r w:rsidRPr="0061741A">
        <w:t>Bangladesh is a nation that relies on exports, labor, and industrialization within the Ready-Made Garment (RMG) sectors. This industry has become global because of cost effectiveness, mass-produced manufacturing and its membership in the global value chains that have made it a global industry (Ahmed, 2021). This competitive edge is threatened by an increase in competition in the world, fewer products in the range, and less innovation to expand the value chain of the sector (Ahmed, 2021). Foreign mergers have contributed to the companies to access the market, transfer of technology and efficiency in its operations. There are risks of misalignment, cultural differences, and dependence regarding the combinations (Chaudhury, 2025). The statistics show a positive correlation between the growth of exports of garments and the growth of Bangladesh GDP signifying the importance of RMG sector in economical flourishing.</w:t>
      </w:r>
    </w:p>
    <w:p w14:paraId="6A26E78B" w14:textId="5EA89A39" w:rsidR="00640396" w:rsidRDefault="00640396" w:rsidP="00640396">
      <w:r>
        <w:rPr>
          <w:noProof/>
        </w:rPr>
        <w:drawing>
          <wp:inline distT="0" distB="0" distL="0" distR="0" wp14:anchorId="48E3AB36" wp14:editId="2EE128B9">
            <wp:extent cx="5943600" cy="3048635"/>
            <wp:effectExtent l="0" t="0" r="0" b="0"/>
            <wp:docPr id="324317950" name="Picture 1" descr="Garments industry slowdown is key 2023 risk for Bangladesh | The Business  Stand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arments industry slowdown is key 2023 risk for Bangladesh | The Business  Standar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048635"/>
                    </a:xfrm>
                    <a:prstGeom prst="rect">
                      <a:avLst/>
                    </a:prstGeom>
                    <a:noFill/>
                    <a:ln>
                      <a:noFill/>
                    </a:ln>
                  </pic:spPr>
                </pic:pic>
              </a:graphicData>
            </a:graphic>
          </wp:inline>
        </w:drawing>
      </w:r>
    </w:p>
    <w:p w14:paraId="41CDF46B" w14:textId="42578435" w:rsidR="00640396" w:rsidRPr="00640396" w:rsidRDefault="00640396" w:rsidP="00640396">
      <w:pPr>
        <w:jc w:val="center"/>
        <w:rPr>
          <w:b/>
          <w:bCs/>
          <w:i/>
          <w:iCs/>
        </w:rPr>
      </w:pPr>
      <w:r w:rsidRPr="00640396">
        <w:rPr>
          <w:b/>
          <w:bCs/>
          <w:i/>
          <w:iCs/>
        </w:rPr>
        <w:t>Fig: Bangladesh Garment Exports and GDP Growth Trends (2000–2022) (Shukla, 2023)</w:t>
      </w:r>
    </w:p>
    <w:p w14:paraId="3091FE2B" w14:textId="77777777" w:rsidR="00640396" w:rsidRDefault="00640396" w:rsidP="00640396">
      <w:pPr>
        <w:ind w:firstLine="720"/>
      </w:pPr>
      <w:r w:rsidRPr="00640396">
        <w:t xml:space="preserve">Small and medium-sized enterprises (SMEs) are an important component of this dynamic environment that is limited by institutional and structural factors. Access to finance, managerial skills, technological potential, and regulatory facilitation are key attributes that significantly affect their performance which ultimately defines their competitiveness and growth potential (Islam, </w:t>
      </w:r>
      <w:r w:rsidRPr="00640396">
        <w:lastRenderedPageBreak/>
        <w:t xml:space="preserve">2016; </w:t>
      </w:r>
      <w:proofErr w:type="spellStart"/>
      <w:r w:rsidRPr="00640396">
        <w:t>Jahur</w:t>
      </w:r>
      <w:proofErr w:type="spellEnd"/>
      <w:r w:rsidRPr="00640396">
        <w:t>, 2020). Simultaneously, the current pace of digital technology growth has provided SMEs with new possibilities to become more visible, interact with customers, and optimize operational processes, especially by using social media and digital devices (Khanam, 2025).</w:t>
      </w:r>
    </w:p>
    <w:p w14:paraId="0729E9A8" w14:textId="3F440C20" w:rsidR="00640396" w:rsidRPr="00420EAE" w:rsidRDefault="00640396" w:rsidP="00640396">
      <w:pPr>
        <w:ind w:firstLine="720"/>
      </w:pPr>
      <w:r w:rsidRPr="00640396">
        <w:t>Nonetheless, most SMEs implement these technologies without a matching strategy to overall business, which causes inefficiencies and under exploitation of digital opportunities.</w:t>
      </w:r>
      <w:r>
        <w:t xml:space="preserve"> </w:t>
      </w:r>
      <w:r w:rsidRPr="00640396">
        <w:t>Moreover, it has been indicated that organization of strategic efforts, such as cooperation and structural assimilation amongst SMEs, are critical to competitive and sustainable growth in an industry (</w:t>
      </w:r>
      <w:proofErr w:type="spellStart"/>
      <w:r w:rsidRPr="00640396">
        <w:t>Mirbekova</w:t>
      </w:r>
      <w:proofErr w:type="spellEnd"/>
      <w:r w:rsidRPr="00640396">
        <w:t>, 2024). Thus, the study of business and digital strategy alignment is important to analyze how SMEs of the garment sector in Bangladesh can improve the performance and react to an already more digitalized and competitive global market.</w:t>
      </w:r>
    </w:p>
    <w:p w14:paraId="6B7A5DBD" w14:textId="03917979" w:rsidR="00420EAE" w:rsidRDefault="00640396" w:rsidP="00640396">
      <w:pPr>
        <w:pStyle w:val="Heading2"/>
      </w:pPr>
      <w:bookmarkStart w:id="2" w:name="_Toc228237094"/>
      <w:r w:rsidRPr="00640396">
        <w:t>Problem Statement</w:t>
      </w:r>
      <w:bookmarkEnd w:id="2"/>
      <w:r w:rsidRPr="00640396">
        <w:t xml:space="preserve"> </w:t>
      </w:r>
    </w:p>
    <w:p w14:paraId="1677C44A" w14:textId="77777777" w:rsidR="0061741A" w:rsidRDefault="0061741A" w:rsidP="0061741A">
      <w:pPr>
        <w:ind w:firstLine="720"/>
      </w:pPr>
      <w:r w:rsidRPr="0061741A">
        <w:t xml:space="preserve">The Ready-Made Garment (RMG) business in Bangladesh is not an isolated case as there are other SMEs which have been utilizing Facebook to advertise and the following are few of the simple ERP systems, and online buyer communication. Although they are increasingly widespread technologies, they are not likely to be part of the business strategy of the firm. Along these lines, cost-leadership firms are involved in digital marketing and social media, as they do not tie them to the cost savings in production or supply chain optimization. The cosmetic side is the use of digital and is not linked to the improvement of the operational performance and competitiveness (Zhang et al., 2025). In Bangladesh, inadequacy of cash, qualified and technical labor force, and the lack of technological infrastructure are just some of the issues that affect the strategic decision making and performance of SMEs (Roy, 2025). Endless digital projects developed without consideration of such competencies in the enterprise can hardly contribute to better output or a growth in the business. The strategic partnerships have also enabled RMG companies to transfer technologies and enter new markets, but they have also unveiled issues of misalignment and absence of co-ordination in strategic goal (Islam, 2025). Absence of business strategy-digital strategy alignment can also be explained as the failure of SME to </w:t>
      </w:r>
      <w:proofErr w:type="spellStart"/>
      <w:r w:rsidRPr="0061741A">
        <w:t>maximise</w:t>
      </w:r>
      <w:proofErr w:type="spellEnd"/>
      <w:r w:rsidRPr="0061741A">
        <w:t xml:space="preserve"> digital transformation in order to improve their competitiveness, in the global front.</w:t>
      </w:r>
    </w:p>
    <w:p w14:paraId="5BD2363B" w14:textId="5E73DC19" w:rsidR="00B15E13" w:rsidRDefault="00B15E13" w:rsidP="00B15E13">
      <w:pPr>
        <w:pStyle w:val="Heading2"/>
      </w:pPr>
      <w:bookmarkStart w:id="3" w:name="_Toc228237095"/>
      <w:r>
        <w:t>Research Aim</w:t>
      </w:r>
      <w:bookmarkEnd w:id="3"/>
    </w:p>
    <w:p w14:paraId="40E2989A" w14:textId="505361A9" w:rsidR="00B15E13" w:rsidRDefault="00B15E13" w:rsidP="00B15E13">
      <w:pPr>
        <w:ind w:firstLine="720"/>
      </w:pPr>
      <w:r w:rsidRPr="00B15E13">
        <w:lastRenderedPageBreak/>
        <w:t xml:space="preserve">This </w:t>
      </w:r>
      <w:r>
        <w:t>aim of this research is to</w:t>
      </w:r>
      <w:r w:rsidRPr="00B15E13">
        <w:t xml:space="preserve"> assess the level of strategic fit between business strategies and digital strategies in small and medium-sized enterprises (SMEs) in the Ready-Made Garment (RMG) sector in Bangladesh</w:t>
      </w:r>
      <w:r>
        <w:t xml:space="preserve">. The research also examines </w:t>
      </w:r>
      <w:r w:rsidRPr="00B15E13">
        <w:t>the level to determine its impact on organi</w:t>
      </w:r>
      <w:r w:rsidR="00971354">
        <w:t>z</w:t>
      </w:r>
      <w:r w:rsidRPr="00B15E13">
        <w:t>ational performance and competitiveness and use of digital technologies in an emerging economy environment.</w:t>
      </w:r>
    </w:p>
    <w:p w14:paraId="220B659E" w14:textId="4AF19D2C" w:rsidR="00B15E13" w:rsidRDefault="00B15E13" w:rsidP="00B15E13">
      <w:pPr>
        <w:pStyle w:val="Heading2"/>
      </w:pPr>
      <w:bookmarkStart w:id="4" w:name="_Toc228237096"/>
      <w:r>
        <w:t>Research Objectives</w:t>
      </w:r>
      <w:bookmarkEnd w:id="4"/>
    </w:p>
    <w:p w14:paraId="36F503D7" w14:textId="456F4D87" w:rsidR="00B15E13" w:rsidRPr="00B15E13" w:rsidRDefault="00B15E13" w:rsidP="00B15E13">
      <w:pPr>
        <w:pStyle w:val="ListParagraph"/>
        <w:numPr>
          <w:ilvl w:val="0"/>
          <w:numId w:val="7"/>
        </w:numPr>
      </w:pPr>
      <w:r w:rsidRPr="00B15E13">
        <w:t xml:space="preserve">To explore the types of business strategies adopted by SMEs in Bangladesh’s Ready-Made Garment (RMG) sector. </w:t>
      </w:r>
    </w:p>
    <w:p w14:paraId="70A11D41" w14:textId="16DAD48F" w:rsidR="00B15E13" w:rsidRPr="00B15E13" w:rsidRDefault="00B15E13" w:rsidP="00B15E13">
      <w:pPr>
        <w:pStyle w:val="ListParagraph"/>
        <w:numPr>
          <w:ilvl w:val="0"/>
          <w:numId w:val="7"/>
        </w:numPr>
      </w:pPr>
      <w:r w:rsidRPr="00B15E13">
        <w:t xml:space="preserve">To examine how digital strategies are implemented within these SMEs and how they support or conflict with business objectives. </w:t>
      </w:r>
    </w:p>
    <w:p w14:paraId="0606FE04" w14:textId="657E0AF2" w:rsidR="00B15E13" w:rsidRDefault="00B15E13" w:rsidP="00B15E13">
      <w:pPr>
        <w:pStyle w:val="ListParagraph"/>
        <w:numPr>
          <w:ilvl w:val="0"/>
          <w:numId w:val="7"/>
        </w:numPr>
      </w:pPr>
      <w:r w:rsidRPr="00B15E13">
        <w:t xml:space="preserve">To </w:t>
      </w:r>
      <w:r w:rsidR="001D4FF1" w:rsidRPr="00B15E13">
        <w:t>analyses</w:t>
      </w:r>
      <w:r w:rsidRPr="00B15E13">
        <w:t xml:space="preserve"> the level of strategic alignment between business and digital strategies</w:t>
      </w:r>
      <w:r w:rsidR="001D4FF1">
        <w:t xml:space="preserve"> </w:t>
      </w:r>
      <w:r w:rsidRPr="00B15E13">
        <w:t xml:space="preserve">influencing alignment and its impact on </w:t>
      </w:r>
      <w:r w:rsidR="001D4FF1">
        <w:t xml:space="preserve">SME </w:t>
      </w:r>
      <w:r w:rsidRPr="00B15E13">
        <w:t>performance.</w:t>
      </w:r>
    </w:p>
    <w:p w14:paraId="063B8134" w14:textId="77777777" w:rsidR="00B15E13" w:rsidRPr="00B15E13" w:rsidRDefault="00B15E13" w:rsidP="00B15E13">
      <w:pPr>
        <w:pStyle w:val="Heading2"/>
      </w:pPr>
      <w:bookmarkStart w:id="5" w:name="_Toc228237097"/>
      <w:r w:rsidRPr="00B15E13">
        <w:t>Research Questions</w:t>
      </w:r>
      <w:bookmarkEnd w:id="5"/>
    </w:p>
    <w:p w14:paraId="33D84916" w14:textId="77777777" w:rsidR="00B15E13" w:rsidRPr="00B15E13" w:rsidRDefault="00B15E13" w:rsidP="00B15E13">
      <w:pPr>
        <w:pStyle w:val="ListParagraph"/>
        <w:numPr>
          <w:ilvl w:val="0"/>
          <w:numId w:val="10"/>
        </w:numPr>
      </w:pPr>
      <w:r w:rsidRPr="00B15E13">
        <w:t xml:space="preserve">What types of business strategies are adopted by SMEs in Bangladesh’s Ready-Made Garment (RMG) sector? </w:t>
      </w:r>
    </w:p>
    <w:p w14:paraId="0B789661" w14:textId="77777777" w:rsidR="00B15E13" w:rsidRPr="00B15E13" w:rsidRDefault="00B15E13" w:rsidP="00B15E13">
      <w:pPr>
        <w:pStyle w:val="ListParagraph"/>
        <w:numPr>
          <w:ilvl w:val="0"/>
          <w:numId w:val="10"/>
        </w:numPr>
      </w:pPr>
      <w:r w:rsidRPr="00B15E13">
        <w:t xml:space="preserve">How are digital strategies implemented in these SMEs, and how do they support or conflict with overall business objectives? </w:t>
      </w:r>
    </w:p>
    <w:p w14:paraId="2C2DC25C" w14:textId="77777777" w:rsidR="00B15E13" w:rsidRPr="00B15E13" w:rsidRDefault="00B15E13" w:rsidP="00B15E13">
      <w:pPr>
        <w:pStyle w:val="ListParagraph"/>
        <w:numPr>
          <w:ilvl w:val="0"/>
          <w:numId w:val="10"/>
        </w:numPr>
      </w:pPr>
      <w:r w:rsidRPr="00B15E13">
        <w:t>How does the alignment between business and digital strategies influence SME performance and competitiveness in the RMG sector?</w:t>
      </w:r>
    </w:p>
    <w:p w14:paraId="7D3E8B13" w14:textId="07083218" w:rsidR="00B15E13" w:rsidRDefault="00B15E13" w:rsidP="00B15E13">
      <w:pPr>
        <w:pStyle w:val="Heading2"/>
      </w:pPr>
      <w:r w:rsidRPr="00B15E13">
        <w:t xml:space="preserve"> </w:t>
      </w:r>
      <w:bookmarkStart w:id="6" w:name="_Toc228237098"/>
      <w:r w:rsidRPr="00B15E13">
        <w:t xml:space="preserve">Significance of </w:t>
      </w:r>
      <w:r w:rsidR="00965E69" w:rsidRPr="00B15E13">
        <w:t>Study</w:t>
      </w:r>
      <w:bookmarkEnd w:id="6"/>
    </w:p>
    <w:p w14:paraId="233FD0B4" w14:textId="249CACD1" w:rsidR="007F282A" w:rsidRDefault="007F282A" w:rsidP="007F282A">
      <w:pPr>
        <w:ind w:firstLine="576"/>
      </w:pPr>
      <w:r w:rsidRPr="007F282A">
        <w:t>The study has an impact on theory by exploring the alignment of business and digital strategies in SMEs in the Ready-Made Garment (RMG) sector of Bangladesh, where companies are constrained by financial, technological, and managerial factors. Managerial capability, access to finance, market strategy, and use of modern technology are examples of factors that influence SME performance in Bangladesh (Roy, 2025). Meanwhile, the fashion and garment sector are adopting digital resources like social media and web-based systems to enhance customer interaction and market visibility (</w:t>
      </w:r>
      <w:proofErr w:type="spellStart"/>
      <w:r w:rsidRPr="007F282A">
        <w:t>Żyminkowska</w:t>
      </w:r>
      <w:proofErr w:type="spellEnd"/>
      <w:r w:rsidRPr="007F282A">
        <w:t xml:space="preserve"> and </w:t>
      </w:r>
      <w:proofErr w:type="spellStart"/>
      <w:r w:rsidRPr="007F282A">
        <w:t>Zachurzok-Srebrny</w:t>
      </w:r>
      <w:proofErr w:type="spellEnd"/>
      <w:r w:rsidRPr="007F282A">
        <w:t xml:space="preserve">, 2025). Nonetheless, such online endeavors are frequently undertaken without integrating them with the overall business strategies. This </w:t>
      </w:r>
      <w:r>
        <w:t>study will</w:t>
      </w:r>
      <w:r w:rsidRPr="007F282A">
        <w:t xml:space="preserve"> determine the interaction between these factors in practice and the effect </w:t>
      </w:r>
      <w:r w:rsidRPr="007F282A">
        <w:lastRenderedPageBreak/>
        <w:t>of alignment on performance and competitiveness in SMEs.</w:t>
      </w:r>
      <w:r>
        <w:t xml:space="preserve"> </w:t>
      </w:r>
      <w:r w:rsidRPr="007F282A">
        <w:t>In a practical sense, the research has clear implications to the SME managers because it demonstrated that inefficient utilization of resources and poor performance improvement happens because of poor alignment between digital tools and business goals. It also notes the issues of coordination that also arise in strategic alliances in the RMG field where misaligned objectives influence performance (Islam, 2025). These lessons underpin better strategic planning and digital integration.</w:t>
      </w:r>
    </w:p>
    <w:p w14:paraId="62358386" w14:textId="495B7AE2" w:rsidR="0007652B" w:rsidRDefault="0007652B" w:rsidP="0007652B">
      <w:pPr>
        <w:pStyle w:val="Heading2"/>
      </w:pPr>
      <w:bookmarkStart w:id="7" w:name="_Toc228237099"/>
      <w:r w:rsidRPr="0007652B">
        <w:t>Scope and Limitations</w:t>
      </w:r>
      <w:bookmarkEnd w:id="7"/>
    </w:p>
    <w:p w14:paraId="22DAC150" w14:textId="4F2EFB2E" w:rsidR="007F282A" w:rsidRDefault="007F282A" w:rsidP="007F282A">
      <w:pPr>
        <w:ind w:firstLine="432"/>
      </w:pPr>
      <w:r>
        <w:t>The research targets the context of SMEs within the Ready-Made Garment (RMG) sector in Bangladesh, the center of the export economy yet relying on cost-based competition and minimal innovation (Chaudhury, 2025). The SMEs operating within this industry are generally limited by factors associated with finances, technological readiness, and managerial competencies that directly influence their strategic choices and performance (</w:t>
      </w:r>
      <w:proofErr w:type="spellStart"/>
      <w:r>
        <w:t>Techanamurthy</w:t>
      </w:r>
      <w:proofErr w:type="spellEnd"/>
      <w:r>
        <w:t xml:space="preserve"> et al., 2025). The </w:t>
      </w:r>
      <w:r w:rsidR="005E6C71">
        <w:t>study</w:t>
      </w:r>
      <w:r>
        <w:t xml:space="preserve"> explores the alignment between business strategies and digital strategies in these companies, instead of making a general analysis of digital adoption or the overall industry performance. The study pursues a qualitative pilot methodology based on thematic analysis to investigate trends of alignment. Through this strategy, one can comprehensively learn how SMEs make strategic and digital decision-making in practice. The research is anchored on a limited sample making it incapable of representing the whole sector. Moreover, the results are based on the perceptions of the participants, and this might not be entirely representative of what is </w:t>
      </w:r>
      <w:proofErr w:type="spellStart"/>
      <w:r>
        <w:t>practised</w:t>
      </w:r>
      <w:proofErr w:type="spellEnd"/>
      <w:r>
        <w:t xml:space="preserve"> within </w:t>
      </w:r>
      <w:proofErr w:type="spellStart"/>
      <w:r>
        <w:t>organisations</w:t>
      </w:r>
      <w:proofErr w:type="spellEnd"/>
      <w:r>
        <w:t xml:space="preserve">. Thus, the findings are contextual and investigative and cannot be </w:t>
      </w:r>
      <w:proofErr w:type="spellStart"/>
      <w:r>
        <w:t>generalised</w:t>
      </w:r>
      <w:proofErr w:type="spellEnd"/>
      <w:r>
        <w:t xml:space="preserve"> broadly without additional research.</w:t>
      </w:r>
    </w:p>
    <w:p w14:paraId="339A1D5A" w14:textId="0B9EA6A7" w:rsidR="0007652B" w:rsidRDefault="0007652B" w:rsidP="0007652B">
      <w:pPr>
        <w:pStyle w:val="Heading1"/>
      </w:pPr>
      <w:bookmarkStart w:id="8" w:name="_Toc228237100"/>
      <w:r w:rsidRPr="0007652B">
        <w:t>Literature Review</w:t>
      </w:r>
      <w:bookmarkEnd w:id="8"/>
    </w:p>
    <w:p w14:paraId="0CFCC4FF" w14:textId="77777777" w:rsidR="007F282A" w:rsidRDefault="007F282A" w:rsidP="0007652B">
      <w:pPr>
        <w:pStyle w:val="Heading2"/>
      </w:pPr>
      <w:bookmarkStart w:id="9" w:name="_Toc228237101"/>
      <w:r w:rsidRPr="007F282A">
        <w:t>Business Strategy in SMEs within Emerging Economies</w:t>
      </w:r>
      <w:bookmarkEnd w:id="9"/>
    </w:p>
    <w:p w14:paraId="63DDCAC3" w14:textId="77777777" w:rsidR="00B15E13" w:rsidRDefault="00597D5F" w:rsidP="00597D5F">
      <w:pPr>
        <w:pStyle w:val="Heading3"/>
      </w:pPr>
      <w:bookmarkStart w:id="10" w:name="_Toc228237102"/>
      <w:r w:rsidRPr="00597D5F">
        <w:t>Concept and Role of Business Strategy</w:t>
      </w:r>
      <w:bookmarkEnd w:id="10"/>
    </w:p>
    <w:p w14:paraId="01CFD50C" w14:textId="71CD9AF5" w:rsidR="00597D5F" w:rsidRDefault="00597D5F" w:rsidP="003167D8">
      <w:pPr>
        <w:ind w:firstLine="720"/>
      </w:pPr>
      <w:r>
        <w:t xml:space="preserve">Business strategy refers to the way a company develops and maintains competitive advantage by making strategic decisions regarding positioning, resource allocation, and </w:t>
      </w:r>
      <w:proofErr w:type="spellStart"/>
      <w:r>
        <w:t>organisational</w:t>
      </w:r>
      <w:proofErr w:type="spellEnd"/>
      <w:r>
        <w:t xml:space="preserve"> action</w:t>
      </w:r>
      <w:r w:rsidR="003167D8">
        <w:t xml:space="preserve"> </w:t>
      </w:r>
      <w:r w:rsidR="003167D8" w:rsidRPr="003167D8">
        <w:t>(</w:t>
      </w:r>
      <w:proofErr w:type="spellStart"/>
      <w:r w:rsidR="003167D8" w:rsidRPr="003167D8">
        <w:t>Abdulwase</w:t>
      </w:r>
      <w:proofErr w:type="spellEnd"/>
      <w:r w:rsidR="003167D8" w:rsidRPr="003167D8">
        <w:t xml:space="preserve"> et al., 2021)</w:t>
      </w:r>
      <w:r>
        <w:t xml:space="preserve">. It entails making a consistent choice of actions that match internal competences with the external market conditions. </w:t>
      </w:r>
      <w:proofErr w:type="spellStart"/>
      <w:r>
        <w:t>Lamberg</w:t>
      </w:r>
      <w:proofErr w:type="spellEnd"/>
      <w:r>
        <w:t xml:space="preserve"> (2025) </w:t>
      </w:r>
      <w:proofErr w:type="spellStart"/>
      <w:r>
        <w:t>idealises</w:t>
      </w:r>
      <w:proofErr w:type="spellEnd"/>
      <w:r>
        <w:t xml:space="preserve"> the strategy as either cost leadership or differentiation, which entails uniformity throughout the value </w:t>
      </w:r>
      <w:r>
        <w:lastRenderedPageBreak/>
        <w:t xml:space="preserve">chain. This school of thought continues to form the focus in the explanation of how companies have a high level of performance compared to their competitors. More recent literature stresses that strategy is not merely a matter of positioning but also how companies mobilize and restructure resources as time goes on. According to Shi and Zailani (2025), companies should constantly match their abilities to the evolving technology and markets to remain competitive. </w:t>
      </w:r>
      <w:r w:rsidR="0061741A" w:rsidRPr="0061741A">
        <w:t>Strategic decision-making entails plans, modifications, coordination and integration of operations. Strategy is a factor that determines how organizations act, grow and also their relation to markets. Lack of strategy in the ever-changing and globalized industries translates to poor probability of choice, resources and competitiveness (Baldermann et al., 2025).</w:t>
      </w:r>
    </w:p>
    <w:p w14:paraId="1630AFFF" w14:textId="77777777" w:rsidR="00597D5F" w:rsidRDefault="00597D5F" w:rsidP="00597D5F">
      <w:pPr>
        <w:pStyle w:val="Heading3"/>
      </w:pPr>
      <w:bookmarkStart w:id="11" w:name="_Toc228237103"/>
      <w:r w:rsidRPr="00597D5F">
        <w:t>Strategic Orientation of SMEs</w:t>
      </w:r>
      <w:bookmarkEnd w:id="11"/>
    </w:p>
    <w:p w14:paraId="1AD925FF" w14:textId="696F357A" w:rsidR="001627E3" w:rsidRPr="001627E3" w:rsidRDefault="0061741A" w:rsidP="003167D8">
      <w:pPr>
        <w:ind w:firstLine="720"/>
      </w:pPr>
      <w:r w:rsidRPr="0061741A">
        <w:t>The strategic orientation of small and medium-sized enterprises (SMEs) is dependent on resource constraints, management conditions, and environmental influences (Ko and Liu, 2016). The SMEs, in contrast to large companies, lack formal structure of planning and are more inclined to adhere to the system of experience-based and adaptive decision making. It is what he calls emergent strategy, whereby strategy direction is constructed out of an iterative, but not a planned process (Palmer, 2025). Efficiency-based (cost-based) and market-responsive (differentiation-based) tend to be common to skills and competitive environment of SMEs. These plans are</w:t>
      </w:r>
      <w:r>
        <w:t xml:space="preserve"> </w:t>
      </w:r>
      <w:r w:rsidRPr="0061741A">
        <w:t>not usually carried out in a formal manner, and this is what causes the differences in the implementation of the plans.</w:t>
      </w:r>
      <w:r>
        <w:t xml:space="preserve"> </w:t>
      </w:r>
      <w:r w:rsidR="001627E3" w:rsidRPr="001627E3">
        <w:t>Schulte (2025) emphasizes the fact that to be a good strategy, there must be a balance between goals, resources, and processes, which is sometimes less robust in smaller companies because of the limited management level.</w:t>
      </w:r>
      <w:r w:rsidR="001627E3">
        <w:t xml:space="preserve"> </w:t>
      </w:r>
      <w:r w:rsidR="001627E3" w:rsidRPr="001627E3">
        <w:t>This informal orientation is flexible in nature but may limit long-term competitiveness unless it is backed with a well-defined strategy. With the growing complexity and technology-driven nature of markets, SMEs are becoming more and more in need of a more formalized strategic alignment to organize decision-making and maintain performance (Stanikzai and Mittal, 2025).</w:t>
      </w:r>
    </w:p>
    <w:p w14:paraId="5E2FBDAD" w14:textId="77777777" w:rsidR="00597D5F" w:rsidRDefault="00597D5F" w:rsidP="00597D5F">
      <w:pPr>
        <w:pStyle w:val="Heading3"/>
      </w:pPr>
      <w:bookmarkStart w:id="12" w:name="_Toc228237104"/>
      <w:r w:rsidRPr="00597D5F">
        <w:t>Business Strategy in Bangladesh’s Garment SMEs</w:t>
      </w:r>
      <w:bookmarkEnd w:id="12"/>
    </w:p>
    <w:p w14:paraId="74FCD348" w14:textId="3BD715D8" w:rsidR="00597D5F" w:rsidRDefault="00597D5F" w:rsidP="00597D5F">
      <w:pPr>
        <w:ind w:firstLine="432"/>
      </w:pPr>
      <w:r>
        <w:t xml:space="preserve">Business strategy in Bangladesh’s Ready-Made Garment (RMG) SMEs is predominantly shaped by the sector’s export dependence, </w:t>
      </w:r>
      <w:proofErr w:type="spellStart"/>
      <w:r>
        <w:t>labour-intensive</w:t>
      </w:r>
      <w:proofErr w:type="spellEnd"/>
      <w:r>
        <w:t xml:space="preserve"> production, and cost competitiveness. The textile and clothing industry, as stated by Hasan et al. (2023), contributes to the overall export earnings of Bangladesh to around 85 per cent, which prompts companies to focus on cost-</w:t>
      </w:r>
      <w:r>
        <w:lastRenderedPageBreak/>
        <w:t xml:space="preserve">effectiveness and mass production as their major strategic priorities. This implies that the majority of SMEs work within a cost-leadership strategy that entails low </w:t>
      </w:r>
      <w:proofErr w:type="spellStart"/>
      <w:r>
        <w:t>labour</w:t>
      </w:r>
      <w:proofErr w:type="spellEnd"/>
      <w:r>
        <w:t xml:space="preserve"> rates and massive output volume to stay competitive in the global markets. The analysis </w:t>
      </w:r>
      <w:r w:rsidR="003167D8">
        <w:t xml:space="preserve">by </w:t>
      </w:r>
      <w:proofErr w:type="spellStart"/>
      <w:r w:rsidR="003167D8">
        <w:t>Junayed</w:t>
      </w:r>
      <w:proofErr w:type="spellEnd"/>
      <w:r>
        <w:t xml:space="preserve"> and Akter (2023) demonstrates that although Bangladesh continues to be a competitive global supplier of apparel, its competitiveness relies heavily on the factors conditions such as low-cost </w:t>
      </w:r>
      <w:proofErr w:type="spellStart"/>
      <w:r>
        <w:t>labour</w:t>
      </w:r>
      <w:proofErr w:type="spellEnd"/>
      <w:r>
        <w:t xml:space="preserve"> as opposed to innovation or technology. This limits SMEs’ ability to move towards higher-value strategies. Moreover, Alam and Afrin (2024) note that the strategic direction of many RMG firms, especially SMEs that are family-owned, is not well defined, and the process of decision-making is informal and </w:t>
      </w:r>
      <w:proofErr w:type="spellStart"/>
      <w:r>
        <w:t>centralised</w:t>
      </w:r>
      <w:proofErr w:type="spellEnd"/>
      <w:r>
        <w:t>. Collectively, these results indicate that the business strategy within the garment SMEs in Bangladesh is more responsive and price-oriented in nature, with inadequate strategic planning and lack of emphasis on innovation and sustainability.</w:t>
      </w:r>
    </w:p>
    <w:p w14:paraId="7D1E085B" w14:textId="67C00809" w:rsidR="001627E3" w:rsidRDefault="001627E3" w:rsidP="001627E3">
      <w:pPr>
        <w:pStyle w:val="Heading2"/>
      </w:pPr>
      <w:bookmarkStart w:id="13" w:name="_Toc228237105"/>
      <w:r w:rsidRPr="001627E3">
        <w:t>Digital Strategy and Technology Adoption in SMEs</w:t>
      </w:r>
      <w:bookmarkEnd w:id="13"/>
    </w:p>
    <w:p w14:paraId="0D769DC1" w14:textId="4D3FE016" w:rsidR="00597D5F" w:rsidRDefault="001627E3" w:rsidP="001627E3">
      <w:pPr>
        <w:pStyle w:val="Heading3"/>
      </w:pPr>
      <w:bookmarkStart w:id="14" w:name="_Toc228237106"/>
      <w:r w:rsidRPr="001627E3">
        <w:t>Concept of Digital Strategy</w:t>
      </w:r>
      <w:bookmarkEnd w:id="14"/>
      <w:r w:rsidRPr="001627E3">
        <w:t xml:space="preserve"> </w:t>
      </w:r>
    </w:p>
    <w:p w14:paraId="1B9DAF06" w14:textId="6A638B2B" w:rsidR="001627E3" w:rsidRDefault="001627E3" w:rsidP="003167D8">
      <w:pPr>
        <w:ind w:firstLine="432"/>
      </w:pPr>
      <w:r>
        <w:t xml:space="preserve">Digital strategy is the concept of incorporating digital technologies into the general business strategy of a firm with the purpose of developing value and gaining a competitive edge </w:t>
      </w:r>
      <w:r w:rsidRPr="001627E3">
        <w:t>(</w:t>
      </w:r>
      <w:proofErr w:type="spellStart"/>
      <w:r w:rsidRPr="001627E3">
        <w:t>Paimash</w:t>
      </w:r>
      <w:proofErr w:type="spellEnd"/>
      <w:r w:rsidRPr="001627E3">
        <w:t xml:space="preserve">, </w:t>
      </w:r>
      <w:proofErr w:type="spellStart"/>
      <w:r w:rsidRPr="001627E3">
        <w:t>Biloshkurska</w:t>
      </w:r>
      <w:proofErr w:type="spellEnd"/>
      <w:r w:rsidRPr="001627E3">
        <w:t xml:space="preserve"> and </w:t>
      </w:r>
      <w:proofErr w:type="spellStart"/>
      <w:r w:rsidRPr="001627E3">
        <w:t>Koberniuk</w:t>
      </w:r>
      <w:proofErr w:type="spellEnd"/>
      <w:r w:rsidRPr="001627E3">
        <w:t>, 2025)</w:t>
      </w:r>
      <w:r>
        <w:t xml:space="preserve">. According to </w:t>
      </w:r>
      <w:r w:rsidRPr="001627E3">
        <w:t>Khanom (2023)</w:t>
      </w:r>
      <w:r>
        <w:t>, digital strategy can be defined as the integration of business and IT strategy, whereby digital technologies are integrated in the essential business processes and decision-making. This school of thought reiterates that digital strategy is not independent of business strategy but rather an extension. Digital tools and digital strategies must be distinctly differentiated. Digital tools refer to those tools that are specific to certain functions, such as marketing or communication and are usually in form of social media sites, websites, and software applications</w:t>
      </w:r>
      <w:r w:rsidR="003167D8">
        <w:t xml:space="preserve"> </w:t>
      </w:r>
      <w:r w:rsidR="003167D8" w:rsidRPr="003167D8">
        <w:t>(</w:t>
      </w:r>
      <w:proofErr w:type="spellStart"/>
      <w:r w:rsidR="003167D8" w:rsidRPr="003167D8">
        <w:t>Yevseitseva</w:t>
      </w:r>
      <w:proofErr w:type="spellEnd"/>
      <w:r w:rsidR="003167D8" w:rsidRPr="003167D8">
        <w:t xml:space="preserve"> et al., 2022)</w:t>
      </w:r>
      <w:r>
        <w:t xml:space="preserve">. The adoption of these tools is not coordinated and when they are not </w:t>
      </w:r>
      <w:r w:rsidR="003167D8">
        <w:t>coordinated,</w:t>
      </w:r>
      <w:r>
        <w:t xml:space="preserve"> they end up being isolated and they do not add to the overall business performance. </w:t>
      </w:r>
      <w:r w:rsidR="003167D8">
        <w:t xml:space="preserve">On the contrary, </w:t>
      </w:r>
      <w:r>
        <w:t>Digital strategy</w:t>
      </w:r>
      <w:r w:rsidR="003167D8">
        <w:t xml:space="preserve"> </w:t>
      </w:r>
      <w:r>
        <w:t xml:space="preserve">makes sure that these technologies are aligned with </w:t>
      </w:r>
      <w:proofErr w:type="spellStart"/>
      <w:r>
        <w:t>organisational</w:t>
      </w:r>
      <w:proofErr w:type="spellEnd"/>
      <w:r>
        <w:t xml:space="preserve"> goals and that they are integrated across the functions with an aim of supporting efficiencies and expansion (</w:t>
      </w:r>
      <w:r w:rsidR="003167D8">
        <w:t>Kiron</w:t>
      </w:r>
      <w:r>
        <w:t xml:space="preserve"> et al., 201</w:t>
      </w:r>
      <w:r w:rsidR="003167D8">
        <w:t>6</w:t>
      </w:r>
      <w:r>
        <w:t xml:space="preserve">). Moreover, digital strategy should be effective in directing decision-making and resource allocation. </w:t>
      </w:r>
      <w:r w:rsidR="003167D8" w:rsidRPr="003167D8">
        <w:t>Hess et al. (2020)</w:t>
      </w:r>
      <w:r w:rsidR="003167D8">
        <w:t xml:space="preserve"> </w:t>
      </w:r>
      <w:r>
        <w:t xml:space="preserve">contend that the firm that has a well-defined digital strategy is better placed to respond to the change and competitive pressure posed by technology. Thus, the digital strategy is essential to </w:t>
      </w:r>
      <w:r>
        <w:lastRenderedPageBreak/>
        <w:t>make sure that technology adoption can help to achieve long-term competitiveness instead of immediate improvement of operations.</w:t>
      </w:r>
    </w:p>
    <w:p w14:paraId="4F96A23E" w14:textId="77777777" w:rsidR="001627E3" w:rsidRDefault="001627E3" w:rsidP="001627E3">
      <w:pPr>
        <w:pStyle w:val="Heading3"/>
      </w:pPr>
      <w:bookmarkStart w:id="15" w:name="_Toc228237107"/>
      <w:r w:rsidRPr="001627E3">
        <w:t>Patterns of Digital Adoption in SMEs</w:t>
      </w:r>
      <w:bookmarkEnd w:id="15"/>
    </w:p>
    <w:p w14:paraId="4EC7C606" w14:textId="73C70502" w:rsidR="001C7EA6" w:rsidRDefault="001C7EA6" w:rsidP="003167D8">
      <w:pPr>
        <w:ind w:firstLine="720"/>
      </w:pPr>
      <w:r w:rsidRPr="001C7EA6">
        <w:t xml:space="preserve">The incorporation of digital technology in SMEs has typically been low and restricted by financial endowments, management capabilities and technical aptitudes. As a result, the low cost and readily available technologies such as social media sites, message messengers, and simple websites may be utilized more widely by SMEs to improve their communication with customers and market awareness. According to Elia et al. (2020), these externally-oriented tools are typically instituted first because they provide quick and immediate benefits in branding and customer engagement. In addition, other SMEs as well are employing simple in-house systems including accounting software or simple ERP systems to help them in the usual running of the </w:t>
      </w:r>
      <w:proofErr w:type="gramStart"/>
      <w:r w:rsidRPr="001C7EA6">
        <w:t>business like</w:t>
      </w:r>
      <w:proofErr w:type="gramEnd"/>
      <w:r w:rsidRPr="001C7EA6">
        <w:t xml:space="preserve"> record keeping, and monitoring of production. These technologies, however, are utilized mostly as solitary and are utilized to amplify some functions rather than to a higher level of planning. This makes stark difference between operational use that considers the goal of </w:t>
      </w:r>
      <w:proofErr w:type="gramStart"/>
      <w:r w:rsidRPr="001C7EA6">
        <w:t>short term</w:t>
      </w:r>
      <w:proofErr w:type="gramEnd"/>
      <w:r w:rsidRPr="001C7EA6">
        <w:t xml:space="preserve"> efficiency as compared to strategic use that aligns the technology with long term </w:t>
      </w:r>
      <w:proofErr w:type="spellStart"/>
      <w:r w:rsidRPr="001C7EA6">
        <w:t>organisational</w:t>
      </w:r>
      <w:proofErr w:type="spellEnd"/>
      <w:r w:rsidRPr="001C7EA6">
        <w:t xml:space="preserve"> objectives (Elia et al., 2020). This has led to some of the SMEs being at the levels of digital maturity where digital technologies are being adopted as single isolated tools that has no logical approach towards anything digital. Aral (2020) asserts that in the absence of perfect fit, a pretense that digital adoption enhances the performance of firms </w:t>
      </w:r>
      <w:r>
        <w:t>and</w:t>
      </w:r>
      <w:r w:rsidRPr="001C7EA6">
        <w:t xml:space="preserve"> by generating meaningful improvements in specific processes, will permit restraining the competitive advantage and growth potential.</w:t>
      </w:r>
    </w:p>
    <w:p w14:paraId="0ED22758" w14:textId="77777777" w:rsidR="001627E3" w:rsidRDefault="001627E3" w:rsidP="001627E3">
      <w:pPr>
        <w:pStyle w:val="Heading3"/>
      </w:pPr>
      <w:bookmarkStart w:id="16" w:name="_Toc228237108"/>
      <w:r w:rsidRPr="001627E3">
        <w:t>Digital Transformation in Resource-Constrained Environments</w:t>
      </w:r>
      <w:bookmarkEnd w:id="16"/>
    </w:p>
    <w:p w14:paraId="4764081B" w14:textId="77777777" w:rsidR="001C7EA6" w:rsidRDefault="001C7EA6" w:rsidP="003167D8">
      <w:pPr>
        <w:ind w:firstLine="432"/>
      </w:pPr>
      <w:r w:rsidRPr="001C7EA6">
        <w:t xml:space="preserve">Digital transformation in resource-constrained environments, i.e., the SMEs in emergent economies, is typically linked to incremental and adaptive processes (Rampaul, 2025). Instead of going through massive change, </w:t>
      </w:r>
      <w:proofErr w:type="spellStart"/>
      <w:r w:rsidRPr="001C7EA6">
        <w:t>organisations</w:t>
      </w:r>
      <w:proofErr w:type="spellEnd"/>
      <w:r w:rsidRPr="001C7EA6">
        <w:t xml:space="preserve"> embrace the digital technologies step by step based on </w:t>
      </w:r>
      <w:proofErr w:type="spellStart"/>
      <w:r w:rsidRPr="001C7EA6">
        <w:t>organisational</w:t>
      </w:r>
      <w:proofErr w:type="spellEnd"/>
      <w:r w:rsidRPr="001C7EA6">
        <w:t xml:space="preserve"> capability and preparedness. Warner and </w:t>
      </w:r>
      <w:proofErr w:type="spellStart"/>
      <w:r w:rsidRPr="001C7EA6">
        <w:t>Wäger</w:t>
      </w:r>
      <w:proofErr w:type="spellEnd"/>
      <w:r w:rsidRPr="001C7EA6">
        <w:t xml:space="preserve"> (2019) claim that these environments create a digital transformation by constant changes and education instead of a plan. The supporting tools themselves are often triggered by financial and technological constraints with the aim of enhancing certain business processes, communication, data management, even a simple procedure. This creates a connotation that technology is not a source and is supporting strategic change. Hafeez et al. (2025) posit that the digital adoption in most cases does not go hand in hand </w:t>
      </w:r>
      <w:r w:rsidRPr="001C7EA6">
        <w:lastRenderedPageBreak/>
        <w:t xml:space="preserve">with transformation in most SMEs unless related to the overall </w:t>
      </w:r>
      <w:proofErr w:type="spellStart"/>
      <w:r w:rsidRPr="001C7EA6">
        <w:t>organisational</w:t>
      </w:r>
      <w:proofErr w:type="spellEnd"/>
      <w:r w:rsidRPr="001C7EA6">
        <w:t xml:space="preserve"> purposes and ability. The technology should no longer be part of plays support and it should be part of central strategies of decision making to assist in digital transformation that adds significantly to competitiveness. This entails an approach to digital efforts to be viewed as complementary to business strategy to enable companies to use technology to create innovations, increase efficiency, and change with market shifts. Without this alignment, digital transformation is trivial and lacks the ability to produce long-term value.</w:t>
      </w:r>
    </w:p>
    <w:p w14:paraId="14CFB704" w14:textId="4D9DD998" w:rsidR="001627E3" w:rsidRPr="001627E3" w:rsidRDefault="001627E3" w:rsidP="003167D8">
      <w:pPr>
        <w:pStyle w:val="Heading2"/>
      </w:pPr>
      <w:bookmarkStart w:id="17" w:name="_Toc228237109"/>
      <w:r w:rsidRPr="001627E3">
        <w:t>Strategic Alignment Between Business and Digital Strategies</w:t>
      </w:r>
      <w:bookmarkEnd w:id="17"/>
    </w:p>
    <w:p w14:paraId="7FACCAD9" w14:textId="62E4A85E" w:rsidR="001627E3" w:rsidRDefault="001627E3" w:rsidP="003167D8">
      <w:pPr>
        <w:pStyle w:val="Heading3"/>
      </w:pPr>
      <w:bookmarkStart w:id="18" w:name="_Toc228237110"/>
      <w:r w:rsidRPr="001627E3">
        <w:t>Concept of Strategic Alignment</w:t>
      </w:r>
      <w:bookmarkEnd w:id="18"/>
    </w:p>
    <w:p w14:paraId="15C73C9B" w14:textId="037DDA90" w:rsidR="00B648AD" w:rsidRDefault="00B648AD" w:rsidP="00B648AD">
      <w:pPr>
        <w:ind w:firstLine="720"/>
      </w:pPr>
      <w:r>
        <w:t xml:space="preserve">Strategic alignment can be defined as the extent to which the business strategy of a firm is integrated with the systems, processes and technologies to support the development of shared </w:t>
      </w:r>
      <w:proofErr w:type="spellStart"/>
      <w:r>
        <w:t>organisational</w:t>
      </w:r>
      <w:proofErr w:type="spellEnd"/>
      <w:r>
        <w:t xml:space="preserve"> aims </w:t>
      </w:r>
      <w:r w:rsidRPr="00B648AD">
        <w:t>(Patterson, 2020)</w:t>
      </w:r>
      <w:r>
        <w:t xml:space="preserve">. It is the process of making sure that all the functional areas of the </w:t>
      </w:r>
      <w:proofErr w:type="spellStart"/>
      <w:r>
        <w:t>organisation</w:t>
      </w:r>
      <w:proofErr w:type="spellEnd"/>
      <w:r>
        <w:t xml:space="preserve"> work in a coherent and reinforcing fashion. The alignment between business strategy and information technology is the </w:t>
      </w:r>
      <w:proofErr w:type="spellStart"/>
      <w:r>
        <w:t>conceptualisation</w:t>
      </w:r>
      <w:proofErr w:type="spellEnd"/>
      <w:r>
        <w:t xml:space="preserve"> of Henderson and Venkatraman (1993)</w:t>
      </w:r>
      <w:r w:rsidR="00965E69">
        <w:t>, whose</w:t>
      </w:r>
      <w:r>
        <w:t xml:space="preserve"> performance hinges on the level of integration between the two domains. This sense of alignment is not a one-time task but a continuous process of adaptation between </w:t>
      </w:r>
      <w:proofErr w:type="spellStart"/>
      <w:r>
        <w:t>organisational</w:t>
      </w:r>
      <w:proofErr w:type="spellEnd"/>
      <w:r>
        <w:t xml:space="preserve"> goals, and the capabilities of technology. The alignment may be viewed as a combination of the goals, processes, and technology. It implies that business goals should be understood and transformed into operational procedures, and digital technologies should be chosen and used to facilitate the functioning of operational procedures. </w:t>
      </w:r>
      <w:r w:rsidRPr="00B648AD">
        <w:t>AL-Hashem and Orabi (2021)</w:t>
      </w:r>
      <w:r>
        <w:t xml:space="preserve"> emphasizes that maturity level of alignment relies on communication, governance, and common understanding between business and IT functions. By aligning these elements, the </w:t>
      </w:r>
      <w:proofErr w:type="spellStart"/>
      <w:r>
        <w:t>organisations</w:t>
      </w:r>
      <w:proofErr w:type="spellEnd"/>
      <w:r>
        <w:t xml:space="preserve"> can coordinate activities and allocate resources more effectively. Practically, lack of alignment translates to disjointed decision making whereby technologies are enacted without justification of business requirements. This decreases productivity and </w:t>
      </w:r>
      <w:proofErr w:type="spellStart"/>
      <w:r>
        <w:t>organisational</w:t>
      </w:r>
      <w:proofErr w:type="spellEnd"/>
      <w:r>
        <w:t xml:space="preserve"> performance. Thus, strategic fitness is also very important in making sure that all the </w:t>
      </w:r>
      <w:proofErr w:type="spellStart"/>
      <w:r>
        <w:t>organisational</w:t>
      </w:r>
      <w:proofErr w:type="spellEnd"/>
      <w:r>
        <w:t xml:space="preserve"> elements are aligned to </w:t>
      </w:r>
      <w:proofErr w:type="spellStart"/>
      <w:r>
        <w:t>favour</w:t>
      </w:r>
      <w:proofErr w:type="spellEnd"/>
      <w:r>
        <w:t xml:space="preserve"> the long-term goals and competitiveness.</w:t>
      </w:r>
    </w:p>
    <w:p w14:paraId="43A6E898" w14:textId="7FCCB17C" w:rsidR="00B648AD" w:rsidRDefault="00B648AD" w:rsidP="00B648AD">
      <w:pPr>
        <w:pStyle w:val="Heading3"/>
      </w:pPr>
      <w:bookmarkStart w:id="19" w:name="_Toc228237111"/>
      <w:r>
        <w:t>Alignment as a Driver of Performance</w:t>
      </w:r>
      <w:bookmarkEnd w:id="19"/>
    </w:p>
    <w:p w14:paraId="21DD1764" w14:textId="20F22D13" w:rsidR="001627E3" w:rsidRPr="001627E3" w:rsidRDefault="00B648AD" w:rsidP="00B648AD">
      <w:pPr>
        <w:ind w:firstLine="720"/>
      </w:pPr>
      <w:r>
        <w:lastRenderedPageBreak/>
        <w:t xml:space="preserve">Strategic alignment is widely </w:t>
      </w:r>
      <w:proofErr w:type="spellStart"/>
      <w:r>
        <w:t>recognised</w:t>
      </w:r>
      <w:proofErr w:type="spellEnd"/>
      <w:r>
        <w:t xml:space="preserve"> as a key driver of </w:t>
      </w:r>
      <w:proofErr w:type="spellStart"/>
      <w:r>
        <w:t>organisational</w:t>
      </w:r>
      <w:proofErr w:type="spellEnd"/>
      <w:r>
        <w:t xml:space="preserve"> performance, as it ensures that resources, processes, and technologies are coordinated to support business objectives </w:t>
      </w:r>
      <w:r w:rsidRPr="00B648AD">
        <w:t>(Abdurrahim et al., 2025)</w:t>
      </w:r>
      <w:r>
        <w:t xml:space="preserve">. Through alignment, the firms will be able to enhance efficiency in operations through </w:t>
      </w:r>
      <w:proofErr w:type="spellStart"/>
      <w:r>
        <w:t>minimisation</w:t>
      </w:r>
      <w:proofErr w:type="spellEnd"/>
      <w:r>
        <w:t xml:space="preserve"> of duplication, waste and </w:t>
      </w:r>
      <w:proofErr w:type="spellStart"/>
      <w:r>
        <w:t>maximisation</w:t>
      </w:r>
      <w:proofErr w:type="spellEnd"/>
      <w:r>
        <w:t xml:space="preserve"> of resource </w:t>
      </w:r>
      <w:proofErr w:type="spellStart"/>
      <w:r>
        <w:t>utilisation</w:t>
      </w:r>
      <w:proofErr w:type="spellEnd"/>
      <w:r>
        <w:t xml:space="preserve">. As </w:t>
      </w:r>
      <w:r w:rsidRPr="00B648AD">
        <w:t>Charles and Ochieng (2023)</w:t>
      </w:r>
      <w:r>
        <w:t xml:space="preserve"> shows, those companies that have a greater degree of alignment can more easily convert IT investments into performance results, especially in the way of efficiency and cost reduction. Alignment also improves market responsiveness since it allows firms to be responsive to the swift changes in customer demand and competitive environment. Business and digital strategies can be aligned to enable </w:t>
      </w:r>
      <w:proofErr w:type="spellStart"/>
      <w:r>
        <w:t>organisations</w:t>
      </w:r>
      <w:proofErr w:type="spellEnd"/>
      <w:r>
        <w:t xml:space="preserve"> to </w:t>
      </w:r>
      <w:proofErr w:type="spellStart"/>
      <w:r>
        <w:t>utilise</w:t>
      </w:r>
      <w:proofErr w:type="spellEnd"/>
      <w:r>
        <w:t xml:space="preserve"> technology in facilitating quick decision-making processes, enhanced communication, and more responsive to market opportunities </w:t>
      </w:r>
      <w:r w:rsidRPr="00B648AD">
        <w:t>(Aithal, 2023)</w:t>
      </w:r>
      <w:r>
        <w:t>. Moreover, strategic alignment also leads to competitive advantage as it makes sure that the digital capabilities are fully applied in the business processes and activities of value creation. Companies that have alignment are able to use technology to not only enhance efficiency but also innovate and be able to differentiate themselves in the market. Hence, alignment is a key focus area in improving efficiency, market sensitivity, and competitiveness in the long-term.</w:t>
      </w:r>
    </w:p>
    <w:p w14:paraId="3F9D29B6" w14:textId="45B3BDC8" w:rsidR="001627E3" w:rsidRDefault="001627E3" w:rsidP="003167D8">
      <w:pPr>
        <w:pStyle w:val="Heading2"/>
      </w:pPr>
      <w:bookmarkStart w:id="20" w:name="_Toc228237112"/>
      <w:r w:rsidRPr="001627E3">
        <w:t>Research Gap</w:t>
      </w:r>
      <w:bookmarkEnd w:id="20"/>
    </w:p>
    <w:p w14:paraId="47EFB8D3" w14:textId="2BF1DDBC" w:rsidR="00B648AD" w:rsidRPr="00B648AD" w:rsidRDefault="00B648AD" w:rsidP="00B648AD">
      <w:pPr>
        <w:ind w:firstLine="576"/>
      </w:pPr>
      <w:r>
        <w:t xml:space="preserve">Despite the extensive literature on strategy and digital adoption in SMEs, the strategic alignment of business and digital strategies in the Ready-Made Garment (RMG) industry of Bangladesh has received little concern. A significant part of the literature is about cost competitiveness, dependence on exports, and structural issues (Hasan et al., 2023; </w:t>
      </w:r>
      <w:proofErr w:type="spellStart"/>
      <w:r>
        <w:t>Junayed</w:t>
      </w:r>
      <w:proofErr w:type="spellEnd"/>
      <w:r>
        <w:t xml:space="preserve"> and Akter, 2023), and SME-related research highlights managerial capacity and resource limitations (Islam, 2016; </w:t>
      </w:r>
      <w:proofErr w:type="spellStart"/>
      <w:r>
        <w:t>Jahur</w:t>
      </w:r>
      <w:proofErr w:type="spellEnd"/>
      <w:r>
        <w:t>, 2020). Simultaneously, research on digital adoption emphasizes social media and simple technologies and tends to consider them as operational, as opposed to strategic (Khanom, 2023; Elia et al., 2020). Thus, there is insufficient empirical evidence on the capabilities of SMEs to incorporate digital initiatives into business strategy and their impact on business performance. In this research, the gap is filled by examining the concept of strategic alignment through thematic analysis on a qualitative basis.</w:t>
      </w:r>
    </w:p>
    <w:p w14:paraId="47BAD641" w14:textId="49C8CE1E" w:rsidR="001627E3" w:rsidRPr="001627E3" w:rsidRDefault="001627E3" w:rsidP="003167D8">
      <w:pPr>
        <w:pStyle w:val="Heading2"/>
      </w:pPr>
      <w:bookmarkStart w:id="21" w:name="_Toc228237113"/>
      <w:r w:rsidRPr="001627E3">
        <w:t>Conceptual Framework</w:t>
      </w:r>
      <w:bookmarkEnd w:id="21"/>
    </w:p>
    <w:p w14:paraId="646A0348" w14:textId="7F46D0CE" w:rsidR="003167D8" w:rsidRDefault="00B648AD" w:rsidP="001627E3">
      <w:pPr>
        <w:ind w:firstLine="432"/>
      </w:pPr>
      <w:r w:rsidRPr="00B648AD">
        <w:lastRenderedPageBreak/>
        <w:t xml:space="preserve">This research </w:t>
      </w:r>
      <w:r w:rsidR="005E6C71">
        <w:t>study</w:t>
      </w:r>
      <w:r w:rsidRPr="00B648AD">
        <w:t xml:space="preserve"> follows a theoretical framework that presents a relation between business strategy, digital strategy, and firm performance in terms of strategic alignment. Business strategy is the way the SMEs identify themselves based on </w:t>
      </w:r>
      <w:r w:rsidR="00965E69" w:rsidRPr="00B648AD">
        <w:t>cost</w:t>
      </w:r>
      <w:r w:rsidRPr="00B648AD">
        <w:t xml:space="preserve"> efficiency or differentiation, and digital strategy is the adoption and </w:t>
      </w:r>
      <w:proofErr w:type="spellStart"/>
      <w:r w:rsidRPr="00B648AD">
        <w:t>utilisation</w:t>
      </w:r>
      <w:proofErr w:type="spellEnd"/>
      <w:r w:rsidRPr="00B648AD">
        <w:t xml:space="preserve"> of digital technologies to facilitate the </w:t>
      </w:r>
      <w:proofErr w:type="spellStart"/>
      <w:r w:rsidRPr="00B648AD">
        <w:t>organisational</w:t>
      </w:r>
      <w:proofErr w:type="spellEnd"/>
      <w:r w:rsidRPr="00B648AD">
        <w:t xml:space="preserve"> processes. Strategic alignment as a mediating factor defines the effectiveness with which there is an integration between the two strategies. As a result of alignment, digital technologies assist in achieving business objectives, which results in enhanced efficiency, responsiveness to the market, and competitiveness. This model is based on the Strategic Alignment Model (Henderson and Venkatraman, 1993), which highlights the need to </w:t>
      </w:r>
      <w:proofErr w:type="spellStart"/>
      <w:r w:rsidRPr="00B648AD">
        <w:t>harmonise</w:t>
      </w:r>
      <w:proofErr w:type="spellEnd"/>
      <w:r w:rsidRPr="00B648AD">
        <w:t xml:space="preserve"> the </w:t>
      </w:r>
      <w:proofErr w:type="spellStart"/>
      <w:r w:rsidRPr="00B648AD">
        <w:t>organisational</w:t>
      </w:r>
      <w:proofErr w:type="spellEnd"/>
      <w:r w:rsidRPr="00B648AD">
        <w:t xml:space="preserve"> and technological aspects.</w:t>
      </w:r>
    </w:p>
    <w:p w14:paraId="1B6EAF24" w14:textId="7C488AF6" w:rsidR="00B648AD" w:rsidRDefault="00B648AD" w:rsidP="00B648AD">
      <w:pPr>
        <w:jc w:val="center"/>
      </w:pPr>
      <w:r>
        <w:rPr>
          <w:noProof/>
        </w:rPr>
        <w:drawing>
          <wp:inline distT="0" distB="0" distL="0" distR="0" wp14:anchorId="187E73A2" wp14:editId="3461C431">
            <wp:extent cx="5353049" cy="1733550"/>
            <wp:effectExtent l="0" t="0" r="635" b="0"/>
            <wp:docPr id="666253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26691" b="24733"/>
                    <a:stretch>
                      <a:fillRect/>
                    </a:stretch>
                  </pic:blipFill>
                  <pic:spPr bwMode="auto">
                    <a:xfrm>
                      <a:off x="0" y="0"/>
                      <a:ext cx="5354537" cy="1734032"/>
                    </a:xfrm>
                    <a:prstGeom prst="rect">
                      <a:avLst/>
                    </a:prstGeom>
                    <a:noFill/>
                    <a:ln>
                      <a:noFill/>
                    </a:ln>
                    <a:extLst>
                      <a:ext uri="{53640926-AAD7-44D8-BBD7-CCE9431645EC}">
                        <a14:shadowObscured xmlns:a14="http://schemas.microsoft.com/office/drawing/2010/main"/>
                      </a:ext>
                    </a:extLst>
                  </pic:spPr>
                </pic:pic>
              </a:graphicData>
            </a:graphic>
          </wp:inline>
        </w:drawing>
      </w:r>
    </w:p>
    <w:p w14:paraId="434AF095" w14:textId="77777777" w:rsidR="00B648AD" w:rsidRDefault="00B648AD" w:rsidP="00B648AD">
      <w:pPr>
        <w:jc w:val="center"/>
        <w:rPr>
          <w:b/>
          <w:bCs/>
          <w:i/>
          <w:iCs/>
        </w:rPr>
      </w:pPr>
      <w:r w:rsidRPr="00B648AD">
        <w:rPr>
          <w:b/>
          <w:bCs/>
          <w:i/>
          <w:iCs/>
        </w:rPr>
        <w:t>Fig: Conceptual Framework</w:t>
      </w:r>
    </w:p>
    <w:p w14:paraId="2DD43FC3" w14:textId="77777777" w:rsidR="00965E69" w:rsidRDefault="00965E69" w:rsidP="00965E69">
      <w:pPr>
        <w:pStyle w:val="Heading1"/>
      </w:pPr>
      <w:bookmarkStart w:id="22" w:name="_Toc228237114"/>
      <w:r w:rsidRPr="00965E69">
        <w:t>Methodology</w:t>
      </w:r>
      <w:bookmarkEnd w:id="22"/>
    </w:p>
    <w:p w14:paraId="2DC9DE67" w14:textId="0176DCD7" w:rsidR="00D06CDA" w:rsidRDefault="00D06CDA" w:rsidP="00D06CDA">
      <w:pPr>
        <w:pStyle w:val="Heading2"/>
      </w:pPr>
      <w:bookmarkStart w:id="23" w:name="_Toc228237115"/>
      <w:r>
        <w:t>Research Design</w:t>
      </w:r>
      <w:bookmarkEnd w:id="23"/>
    </w:p>
    <w:p w14:paraId="6A8BB249" w14:textId="0C3ABFD0" w:rsidR="001C7EA6" w:rsidRDefault="001C7EA6" w:rsidP="005571F4">
      <w:pPr>
        <w:ind w:firstLine="576"/>
      </w:pPr>
      <w:r w:rsidRPr="001C7EA6">
        <w:t xml:space="preserve">This qualitative study explored how Bangladesh Ready-Made Garment SMEs have combined business and digital approach. The qualitative approach was appropriate since it complemented the study of the perceptions and </w:t>
      </w:r>
      <w:proofErr w:type="spellStart"/>
      <w:r w:rsidRPr="001C7EA6">
        <w:t>organisation</w:t>
      </w:r>
      <w:proofErr w:type="spellEnd"/>
      <w:r w:rsidRPr="001C7EA6">
        <w:t xml:space="preserve"> behavior and strategy processes in the setting. Strategic alignment is a complex social concept and can only be quantified by having quantifiable data (Abubakar, 2025). Thus, the </w:t>
      </w:r>
      <w:r w:rsidR="005E6C71">
        <w:t>study</w:t>
      </w:r>
      <w:r w:rsidRPr="001C7EA6">
        <w:t xml:space="preserve"> employed thematic analysis as a technique of establishing patterns within the data in order to get a better understanding of the manner in which the creation, perception and implementation of alignment were exercised within an SME with limited resources.</w:t>
      </w:r>
    </w:p>
    <w:p w14:paraId="6148E2BA" w14:textId="62FCFECC" w:rsidR="00D06CDA" w:rsidRDefault="00D06CDA" w:rsidP="00D06CDA">
      <w:pPr>
        <w:pStyle w:val="Heading2"/>
      </w:pPr>
      <w:bookmarkStart w:id="24" w:name="_Toc228237116"/>
      <w:r>
        <w:t>Data Collection Methods</w:t>
      </w:r>
      <w:bookmarkEnd w:id="24"/>
    </w:p>
    <w:p w14:paraId="7B3908E6" w14:textId="63A91FB9" w:rsidR="001C7EA6" w:rsidRDefault="001C7EA6" w:rsidP="00D06CDA">
      <w:pPr>
        <w:ind w:firstLine="576"/>
      </w:pPr>
      <w:r w:rsidRPr="001C7EA6">
        <w:lastRenderedPageBreak/>
        <w:t xml:space="preserve">The </w:t>
      </w:r>
      <w:r w:rsidR="005E6C71">
        <w:t>study</w:t>
      </w:r>
      <w:r w:rsidRPr="001C7EA6">
        <w:t xml:space="preserve"> is based on the qualitative data collection that was to provide comprehensive, detailed and contextual strategic alignment data. Semi structured interviews that resulted in valuable primary data supported and confirmed conclusions and analysis of documents. Triangulation method increased the validity and depth of the research (Saunders et al., 2019).</w:t>
      </w:r>
    </w:p>
    <w:p w14:paraId="286A781E" w14:textId="43091363" w:rsidR="00D06CDA" w:rsidRDefault="00D06CDA" w:rsidP="00D06CDA">
      <w:pPr>
        <w:pStyle w:val="Heading3"/>
      </w:pPr>
      <w:bookmarkStart w:id="25" w:name="_Toc228237117"/>
      <w:r>
        <w:t>Semi-Structured Interviews</w:t>
      </w:r>
      <w:bookmarkEnd w:id="25"/>
    </w:p>
    <w:p w14:paraId="56F49492" w14:textId="77777777" w:rsidR="005571F4" w:rsidRDefault="005571F4" w:rsidP="005571F4">
      <w:pPr>
        <w:ind w:firstLine="720"/>
        <w:rPr>
          <w:rFonts w:eastAsia="Times New Roman" w:cs="Times New Roman"/>
        </w:rPr>
      </w:pPr>
      <w:r>
        <w:t xml:space="preserve">SME managers were interviewed semi-structured, discussing their experience of making strategic decisions and adopting digital. By this approach, there was flexibility in questioning, and the researcher was free to seek further areas of the responses of the participants as long as the research objectives were not lost. It is especially useful in the investigation of multifaceted </w:t>
      </w:r>
      <w:proofErr w:type="spellStart"/>
      <w:r>
        <w:t>organisational</w:t>
      </w:r>
      <w:proofErr w:type="spellEnd"/>
      <w:r>
        <w:t xml:space="preserve"> phenomena in which interpretations and experiences of participants are the focus of the study </w:t>
      </w:r>
      <w:r>
        <w:rPr>
          <w:rFonts w:eastAsia="Times New Roman" w:cs="Times New Roman"/>
        </w:rPr>
        <w:t>(Lim, 2025)</w:t>
      </w:r>
      <w:r>
        <w:t>. The interviews further elucidated the process and reasons behind the selection, implementation and alignment of digital tools with the business goals and the difficulties in the process of strategic alignment.</w:t>
      </w:r>
    </w:p>
    <w:p w14:paraId="1065C4A4" w14:textId="4C189DB9" w:rsidR="00D06CDA" w:rsidRDefault="005571F4" w:rsidP="00D06CDA">
      <w:pPr>
        <w:pStyle w:val="Heading3"/>
      </w:pPr>
      <w:bookmarkStart w:id="26" w:name="_Toc228237118"/>
      <w:r>
        <w:t>D</w:t>
      </w:r>
      <w:r w:rsidR="00D06CDA">
        <w:t>ocument Analysis</w:t>
      </w:r>
      <w:bookmarkEnd w:id="26"/>
    </w:p>
    <w:p w14:paraId="2A9F3357" w14:textId="37A967DA" w:rsidR="005571F4" w:rsidRDefault="005571F4" w:rsidP="005571F4">
      <w:pPr>
        <w:rPr>
          <w:rFonts w:eastAsia="Times New Roman" w:cs="Times New Roman"/>
        </w:rPr>
      </w:pPr>
      <w:r>
        <w:t xml:space="preserve">The analysis of the documents was based on supplementing the data collected during interviews and adding the contextual support evidence. </w:t>
      </w:r>
      <w:proofErr w:type="spellStart"/>
      <w:r>
        <w:t>Organisational</w:t>
      </w:r>
      <w:proofErr w:type="spellEnd"/>
      <w:r>
        <w:t xml:space="preserve"> materials related to these themes, including company web pages, online channels or resources and internal or publicly available reports were scanned to get the idea of how SMEs communicated, and how they used their strategies. This approach helped to validate the responses of the interviews and improve the validity of the results. </w:t>
      </w:r>
      <w:r>
        <w:rPr>
          <w:rFonts w:eastAsia="Times New Roman" w:cs="Times New Roman"/>
        </w:rPr>
        <w:t>(Yip and Zeng, 2025)</w:t>
      </w:r>
      <w:r>
        <w:t xml:space="preserve"> claims that document analysis is a powerful qualitative method to help in triangulation and enhancement of validity of studies through the processes of justification.</w:t>
      </w:r>
    </w:p>
    <w:p w14:paraId="0ED21AFD" w14:textId="04D3AA97" w:rsidR="00D06CDA" w:rsidRDefault="00D06CDA" w:rsidP="00D06CDA">
      <w:pPr>
        <w:pStyle w:val="Heading2"/>
      </w:pPr>
      <w:bookmarkStart w:id="27" w:name="_Toc228237119"/>
      <w:r>
        <w:t>Sampling Techniques</w:t>
      </w:r>
      <w:bookmarkEnd w:id="27"/>
    </w:p>
    <w:p w14:paraId="0BCFD1D1" w14:textId="2234CBC8" w:rsidR="005571F4" w:rsidRDefault="005571F4" w:rsidP="005571F4">
      <w:pPr>
        <w:ind w:firstLine="576"/>
        <w:rPr>
          <w:rFonts w:eastAsia="Times New Roman" w:cs="Times New Roman"/>
        </w:rPr>
      </w:pPr>
      <w:r>
        <w:t xml:space="preserve">The research study utilized purposive sampling to include SMEs involved in the active Bangladesh garment industry operating businesses and using the digital tools. This methodology made participants very useful and close to the aims of the research. Individuals targeted included managers or owners who were involved in strategic decision-making since they had the required knowledge of business and digital practices. Purposive sampling is popular when conducting qualitative research as it allows the researcher to have depth and relevance of information </w:t>
      </w:r>
      <w:r>
        <w:lastRenderedPageBreak/>
        <w:t>especially in situations where the researcher is investigating a particular context of an organi</w:t>
      </w:r>
      <w:r w:rsidR="00971354">
        <w:t>z</w:t>
      </w:r>
      <w:r>
        <w:t xml:space="preserve">ation </w:t>
      </w:r>
      <w:r>
        <w:rPr>
          <w:rFonts w:eastAsia="Times New Roman" w:cs="Times New Roman"/>
        </w:rPr>
        <w:t>(Ahmad and Wilkins, 2025)</w:t>
      </w:r>
      <w:r>
        <w:t>.</w:t>
      </w:r>
    </w:p>
    <w:p w14:paraId="65BF9C7A" w14:textId="6F0A74B9" w:rsidR="00D06CDA" w:rsidRDefault="00D06CDA" w:rsidP="00D06CDA">
      <w:pPr>
        <w:pStyle w:val="Heading2"/>
      </w:pPr>
      <w:bookmarkStart w:id="28" w:name="_Toc228237120"/>
      <w:r>
        <w:t>Data Analysis Method</w:t>
      </w:r>
      <w:bookmarkEnd w:id="28"/>
    </w:p>
    <w:p w14:paraId="54BDAD87" w14:textId="2677C158" w:rsidR="00D06CDA" w:rsidRDefault="00D06CDA" w:rsidP="00D06CDA">
      <w:pPr>
        <w:ind w:firstLine="576"/>
      </w:pPr>
      <w:r>
        <w:t xml:space="preserve">The output data was </w:t>
      </w:r>
      <w:proofErr w:type="spellStart"/>
      <w:r>
        <w:t>analysed</w:t>
      </w:r>
      <w:proofErr w:type="spellEnd"/>
      <w:r>
        <w:t xml:space="preserve"> through thematic analysis to find patterns and </w:t>
      </w:r>
      <w:r w:rsidR="001D4FF1">
        <w:t>relations</w:t>
      </w:r>
      <w:r>
        <w:t xml:space="preserve"> towards strategic alignment. The systematic process involved </w:t>
      </w:r>
      <w:proofErr w:type="spellStart"/>
      <w:r w:rsidR="001D4FF1">
        <w:t>familiarisation</w:t>
      </w:r>
      <w:proofErr w:type="spellEnd"/>
      <w:r>
        <w:t xml:space="preserve"> followed by code development and theme development of data as well as its interpretation. This approach was flexible and yet analytical, enabling the researcher to obtain explicit and underground meanings in the data. Braun and Clarke (2006) indicate that thematic analysis is especially appropriate when it comes to establishing recurring trends in qualitative research, this is why the thematic analysis is the right choice when analyzing the ways SMEs practice digital and business alignment in practice.</w:t>
      </w:r>
    </w:p>
    <w:p w14:paraId="05019212" w14:textId="56817322" w:rsidR="00D06CDA" w:rsidRDefault="00D06CDA" w:rsidP="00D06CDA">
      <w:pPr>
        <w:pStyle w:val="Heading2"/>
      </w:pPr>
      <w:bookmarkStart w:id="29" w:name="_Toc228237121"/>
      <w:r>
        <w:t>Ethical Considerations</w:t>
      </w:r>
      <w:bookmarkEnd w:id="29"/>
    </w:p>
    <w:p w14:paraId="459A70C1" w14:textId="4D402541" w:rsidR="005571F4" w:rsidRDefault="005571F4" w:rsidP="005571F4">
      <w:pPr>
        <w:ind w:firstLine="432"/>
      </w:pPr>
      <w:r>
        <w:t xml:space="preserve">The research process was very strict on matters that concerned the protection and rights of the participants, thereby ethical considerations were upheld. The participants signed a well-informed consent before the data were collected and made it clear how the study was going to be conducted and their entitlement to withdraw at any point. Anonymity and confidentiality have been preserved by eliminating any identifying information in the data and presenting results in </w:t>
      </w:r>
      <w:proofErr w:type="spellStart"/>
      <w:r>
        <w:t>generalised</w:t>
      </w:r>
      <w:proofErr w:type="spellEnd"/>
      <w:r>
        <w:t xml:space="preserve"> form. Qualitative research requires ethical integrity as a tool to develop trust and to have credible results (</w:t>
      </w:r>
      <w:r>
        <w:rPr>
          <w:rFonts w:eastAsia="Times New Roman" w:cs="Times New Roman"/>
        </w:rPr>
        <w:t>Blom et al., 2025)</w:t>
      </w:r>
      <w:r>
        <w:t>. The data was used on academics only.</w:t>
      </w:r>
    </w:p>
    <w:p w14:paraId="5329C507" w14:textId="77777777" w:rsidR="00D06CDA" w:rsidRDefault="00D06CDA" w:rsidP="00D06CDA">
      <w:pPr>
        <w:pStyle w:val="Heading1"/>
      </w:pPr>
      <w:bookmarkStart w:id="30" w:name="_Toc228237122"/>
      <w:r w:rsidRPr="00D06CDA">
        <w:t>Findings</w:t>
      </w:r>
      <w:r>
        <w:t xml:space="preserve"> and Discussion</w:t>
      </w:r>
      <w:bookmarkEnd w:id="30"/>
    </w:p>
    <w:p w14:paraId="20824E7F" w14:textId="5F8305AE" w:rsidR="001D4FF1" w:rsidRDefault="001D4FF1" w:rsidP="001D4FF1">
      <w:pPr>
        <w:pStyle w:val="Heading2"/>
      </w:pPr>
      <w:bookmarkStart w:id="31" w:name="_Toc228237123"/>
      <w:r>
        <w:t>Findings of Results</w:t>
      </w:r>
      <w:bookmarkEnd w:id="31"/>
    </w:p>
    <w:p w14:paraId="4357E6C8" w14:textId="77777777" w:rsidR="001D4FF1" w:rsidRDefault="001D4FF1" w:rsidP="001F5584">
      <w:pPr>
        <w:pStyle w:val="Heading3"/>
      </w:pPr>
      <w:bookmarkStart w:id="32" w:name="_Toc228237124"/>
      <w:r>
        <w:t xml:space="preserve">Theme 1: </w:t>
      </w:r>
      <w:r w:rsidRPr="001D4FF1">
        <w:t>Strategic Orientation of SMEs in Bangladesh’s RMG Sector</w:t>
      </w:r>
      <w:bookmarkEnd w:id="32"/>
    </w:p>
    <w:p w14:paraId="68FB8202" w14:textId="77777777" w:rsidR="001F5584" w:rsidRDefault="001F5584" w:rsidP="00004CF0">
      <w:pPr>
        <w:ind w:firstLine="720"/>
      </w:pPr>
      <w:r>
        <w:t xml:space="preserve">The secondary data analysis findings which are reinforced by the secondary data analysis findings on recent studies in the industry reveal that cost-based strategies are predominantly practiced by SMEs in the Bangladesh Ready-Made Garment (RMG) sector. Export-oriented production forms the industry structure with firms aiming at low </w:t>
      </w:r>
      <w:proofErr w:type="spellStart"/>
      <w:r>
        <w:t>labour</w:t>
      </w:r>
      <w:proofErr w:type="spellEnd"/>
      <w:r>
        <w:t xml:space="preserve"> costs, high production volume, and fulfilment of buyer requirements. The secondary data analysis of Barua (2025) explains that the prevalence of fast fashion manufacturing has helped this trend to be reinforced because companies believe in efficiency and price competition instead of innovation or value </w:t>
      </w:r>
      <w:r>
        <w:lastRenderedPageBreak/>
        <w:t xml:space="preserve">addition. </w:t>
      </w:r>
      <w:r w:rsidRPr="001F5584">
        <w:t xml:space="preserve">This is evident in the interview responses, where </w:t>
      </w:r>
      <w:r w:rsidR="00004CF0">
        <w:t>Participant A</w:t>
      </w:r>
      <w:r w:rsidRPr="001F5584">
        <w:t xml:space="preserve"> stated, </w:t>
      </w:r>
      <w:r w:rsidRPr="001F5584">
        <w:rPr>
          <w:i/>
          <w:iCs/>
        </w:rPr>
        <w:t>“Our primary focus is on maintaining low production costs, as buyers are highly price-sensitive”</w:t>
      </w:r>
      <w:r w:rsidR="00004CF0">
        <w:t xml:space="preserve">. On the other hand, Participant B </w:t>
      </w:r>
      <w:r w:rsidRPr="001F5584">
        <w:t xml:space="preserve">explained, </w:t>
      </w:r>
      <w:r w:rsidRPr="001F5584">
        <w:rPr>
          <w:i/>
          <w:iCs/>
        </w:rPr>
        <w:t>“Most of our decisions are driven by buyer requirements rather than a clearly defined long-term strategy”</w:t>
      </w:r>
      <w:r w:rsidR="00004CF0">
        <w:t xml:space="preserve">. </w:t>
      </w:r>
      <w:r>
        <w:t xml:space="preserve">The results also indicate that decision making in SMEs is not </w:t>
      </w:r>
      <w:proofErr w:type="spellStart"/>
      <w:r>
        <w:t>centralised</w:t>
      </w:r>
      <w:proofErr w:type="spellEnd"/>
      <w:r>
        <w:t xml:space="preserve"> and is informal. The Sarker et al. (2025) secondary data analysis shows that inaccessibility to finance, skills and technological resources </w:t>
      </w:r>
      <w:r w:rsidR="00004CF0">
        <w:t>curtails</w:t>
      </w:r>
      <w:r>
        <w:t xml:space="preserve"> the formulation of formal strategies. </w:t>
      </w:r>
      <w:r w:rsidR="00004CF0">
        <w:t xml:space="preserve">Based on this Participant C explained that </w:t>
      </w:r>
      <w:r w:rsidR="00004CF0" w:rsidRPr="00004CF0">
        <w:t>“Strategic decisions are mainly taken by the owner, and we do not follow a formal planning process”</w:t>
      </w:r>
      <w:r w:rsidR="00004CF0">
        <w:t xml:space="preserve">. Additionally, the </w:t>
      </w:r>
      <w:r>
        <w:t xml:space="preserve">analysis of the secondary materials of </w:t>
      </w:r>
      <w:proofErr w:type="spellStart"/>
      <w:r>
        <w:t>Pranta</w:t>
      </w:r>
      <w:proofErr w:type="spellEnd"/>
      <w:r>
        <w:t xml:space="preserve"> et al. (2025) indicates that a rise in the need to be sustainable and global shifts projecting a firm </w:t>
      </w:r>
      <w:r w:rsidR="00004CF0">
        <w:t>to</w:t>
      </w:r>
      <w:r>
        <w:t xml:space="preserve"> new strategy is needed. </w:t>
      </w:r>
      <w:r w:rsidR="00004CF0">
        <w:t>In this way, the research highlights that</w:t>
      </w:r>
      <w:r>
        <w:t xml:space="preserve"> SMEs still use cost-bound strategies, and it restricts their potential to succeed in </w:t>
      </w:r>
      <w:r w:rsidR="00004CF0">
        <w:t>long</w:t>
      </w:r>
      <w:r>
        <w:t>-term competitiveness.</w:t>
      </w:r>
    </w:p>
    <w:p w14:paraId="3513271E" w14:textId="77777777" w:rsidR="00004CF0" w:rsidRDefault="00004CF0" w:rsidP="00004CF0">
      <w:pPr>
        <w:pStyle w:val="Heading3"/>
      </w:pPr>
      <w:bookmarkStart w:id="33" w:name="_Toc228237125"/>
      <w:r>
        <w:rPr>
          <w:rStyle w:val="Strong"/>
          <w:b/>
          <w:bCs/>
        </w:rPr>
        <w:t>Theme 2: Implementation and Role of Digital Strategies in SMEs</w:t>
      </w:r>
      <w:bookmarkEnd w:id="33"/>
    </w:p>
    <w:p w14:paraId="3F96F2F8" w14:textId="77777777" w:rsidR="00004CF0" w:rsidRDefault="00004CF0" w:rsidP="00004CF0">
      <w:pPr>
        <w:ind w:firstLine="720"/>
      </w:pPr>
      <w:r>
        <w:t xml:space="preserve">The findings of the secondary data analysis section that is backed by the secondary data analysis of recent studies suggests that SMEs within the Ready-Made Garment sector (RMG) of Bangladesh have implemented digital technologies primarily to facilitate operational tasks but not strategic planning. Some of the tools that are often used by firms include Facebook, WhatsApp, email communications, and simple ERP systems to handle buyer interactions, trace production, and keeping records. In the secondary analysis of Hossain and Sani (2025), ERP systems enhance production planning, inventory control and workflow coordination yet they are mostly restricted to operational functionalities in SMEs. This is evident in the response of the Participant </w:t>
      </w:r>
      <w:r w:rsidR="00B56845">
        <w:t xml:space="preserve">E explained that </w:t>
      </w:r>
      <w:r w:rsidRPr="00004CF0">
        <w:rPr>
          <w:i/>
          <w:iCs/>
        </w:rPr>
        <w:t>“Our ERP system is mainly used for tracking production activities rather than supporting strategic decision-making”</w:t>
      </w:r>
      <w:r>
        <w:t xml:space="preserve">. Moreover, the secondary data analysis of Husain et al. (2026) proves that the digital supply chain technologies, including ERP, artificial intelligence, and digital supply chain systems, have the potential to make the supply chain more efficient and shorter lead times and improve coordination. Although there are these advantages, SMEs will employ them sparingly because of the cost factor, and technical skills. As </w:t>
      </w:r>
      <w:r w:rsidR="00B56845">
        <w:t xml:space="preserve">Participant D explained </w:t>
      </w:r>
      <w:r w:rsidR="00B56845" w:rsidRPr="00B56845">
        <w:rPr>
          <w:i/>
          <w:iCs/>
        </w:rPr>
        <w:t xml:space="preserve">“Our </w:t>
      </w:r>
      <w:r w:rsidRPr="00B56845">
        <w:rPr>
          <w:i/>
          <w:iCs/>
        </w:rPr>
        <w:t>use the power of such platforms as Facebook and WhatsApp to communicate, yet do not have a developed digital strategy</w:t>
      </w:r>
      <w:r w:rsidR="00B56845" w:rsidRPr="00B56845">
        <w:rPr>
          <w:i/>
          <w:iCs/>
        </w:rPr>
        <w:t xml:space="preserve">”. </w:t>
      </w:r>
      <w:r>
        <w:t xml:space="preserve">The secondary data review of Billah et al. (2026) goes further to point out that </w:t>
      </w:r>
      <w:proofErr w:type="spellStart"/>
      <w:r>
        <w:t>organisational</w:t>
      </w:r>
      <w:proofErr w:type="spellEnd"/>
      <w:r>
        <w:t xml:space="preserve"> capability, governance, and access to resources are imperative factors that </w:t>
      </w:r>
      <w:r>
        <w:lastRenderedPageBreak/>
        <w:t xml:space="preserve">affect digital adoption. </w:t>
      </w:r>
      <w:r w:rsidR="00B56845">
        <w:t>In this way, f</w:t>
      </w:r>
      <w:r>
        <w:t>inancial shortages due to the lack of these factors in SMEs limit the adoption of digital tools in long-term enterprise business strategies leading to fragmented and short-term digital practices.</w:t>
      </w:r>
    </w:p>
    <w:p w14:paraId="26A1E3CB" w14:textId="77777777" w:rsidR="00B56845" w:rsidRDefault="00B56845" w:rsidP="00B56845">
      <w:pPr>
        <w:pStyle w:val="Heading3"/>
      </w:pPr>
      <w:bookmarkStart w:id="34" w:name="_Toc228237126"/>
      <w:r>
        <w:rPr>
          <w:rStyle w:val="Strong"/>
          <w:b/>
          <w:bCs/>
        </w:rPr>
        <w:t>Theme 3: Strategic Alignment Between Business and Digital Strategies and Its Impact on Performance</w:t>
      </w:r>
      <w:bookmarkEnd w:id="34"/>
    </w:p>
    <w:p w14:paraId="35D30417" w14:textId="77777777" w:rsidR="00B56845" w:rsidRDefault="00B56845" w:rsidP="00B56845">
      <w:pPr>
        <w:ind w:firstLine="720"/>
      </w:pPr>
      <w:r>
        <w:t xml:space="preserve">The primary results of the interview backed by the secondary data analysis conducted on recent research reveals that the degree of the alignment of business strategy with the digital strategy among SMEs in the Ready-Made Garment (RMG) sector in Bangladesh is still unequal but has a fundamental influence on driving the performance outcomes. Companies that showed better replying between digital and business imperatives revealed positive changes in operational efficacy, organization, and reactivity. The secondary data analysis of Ahmed et al. (2026) reveals the key fine points of continuous improvement of the process, and workforce commitment as critical factors in improving the business performance and the necessity to align the strategic direction with operational practices. This is aligned with the Participant I explained that “the use of online means to track orders has greatly enhanced our operational efficiency”. In addition, the analysis of secondary data by Khan and Emon (2025) demonstrates that digital supply chain practices enhance firm performance through responsiveness and customer development. This contributes to discovering that the integration of digital systems with main business processes enables firms to react to the requirements of the market more effectively. Another Participant J pointed out that </w:t>
      </w:r>
      <w:r w:rsidRPr="00B56845">
        <w:rPr>
          <w:i/>
          <w:iCs/>
        </w:rPr>
        <w:t>when used properly, digital tools might also improve interactions with buyers and prevent operational slackness.</w:t>
      </w:r>
      <w:r>
        <w:t xml:space="preserve"> The secondary data analysis presented by Alam et al. (2026) also shows that the main factors of successful digital integration are </w:t>
      </w:r>
      <w:proofErr w:type="spellStart"/>
      <w:r>
        <w:t>organisational</w:t>
      </w:r>
      <w:proofErr w:type="spellEnd"/>
      <w:r>
        <w:t xml:space="preserve"> capability, technological preparedness, and skills of the workforce. In SMEs where such elements are constrained, alignment is low, limiting the possibility of digital strategies to enhance their long-term competitiveness and performance.</w:t>
      </w:r>
    </w:p>
    <w:p w14:paraId="79D743AA" w14:textId="77777777" w:rsidR="005571F4" w:rsidRDefault="005571F4" w:rsidP="005571F4">
      <w:pPr>
        <w:pStyle w:val="Heading2"/>
      </w:pPr>
      <w:bookmarkStart w:id="35" w:name="_Toc228237127"/>
      <w:r w:rsidRPr="005571F4">
        <w:t>Discussion</w:t>
      </w:r>
      <w:bookmarkEnd w:id="35"/>
    </w:p>
    <w:p w14:paraId="287E5575" w14:textId="77777777" w:rsidR="005571F4" w:rsidRDefault="005571F4" w:rsidP="005571F4">
      <w:pPr>
        <w:pStyle w:val="Heading3"/>
      </w:pPr>
      <w:bookmarkStart w:id="36" w:name="_Toc228237128"/>
      <w:r w:rsidRPr="005571F4">
        <w:t>Business Strategy in Bangladesh’s RMG SMEs (Objective 1)</w:t>
      </w:r>
      <w:bookmarkEnd w:id="36"/>
    </w:p>
    <w:p w14:paraId="0D39594E" w14:textId="77777777" w:rsidR="005571F4" w:rsidRDefault="005571F4" w:rsidP="005571F4">
      <w:pPr>
        <w:ind w:firstLine="720"/>
      </w:pPr>
      <w:r>
        <w:t xml:space="preserve">The findings clearly show that the SMEs in the Ready-Made Garment (RMG) industries in Bangladesh are heavily reliant on cost-based approaches whereby the main focus is on low costs </w:t>
      </w:r>
      <w:r>
        <w:lastRenderedPageBreak/>
        <w:t xml:space="preserve">of production, sensitivity of buyer prices and large volumes of production. This is in line with the character of the RMG industry which is mainly export-driven, and which is highly dependent on international consumer </w:t>
      </w:r>
      <w:proofErr w:type="spellStart"/>
      <w:r>
        <w:t>behaviour</w:t>
      </w:r>
      <w:proofErr w:type="spellEnd"/>
      <w:r>
        <w:t xml:space="preserve"> that puts the low cost and fast delivery on the high order of preference (Hasan et al., 2023). The evidence presented by the findings on the fact that companies follow the buyers’ driven decisions and lack a structured plan supports the informed argument that SMEs demonstrate informal and short-term strategies. This is consistent with Ko and Liu (2016) who observe that in the instance of SMEs, they tend to follow the owner-based decision making due to the lack of resources in management. Other than that, the continuous tenure of fast fashion making continues to foster efficiency-based approaches, thus reducing the motivation to innovate or differentiate its products (Barua, 2025). This limits the ability of SMEs to upgrade to the higher value markets. Moreover, reduced access to finance, lack of managerial capability and being technologically unready of the nation or region constrain the development of developed strategies (Sarker et al., 2025). This has led to business strategies in SMEs being reactive and being geared towards survival as opposed to long term competitiveness.</w:t>
      </w:r>
    </w:p>
    <w:p w14:paraId="2B5E69DB" w14:textId="77777777" w:rsidR="00DB01C7" w:rsidRDefault="00DB01C7" w:rsidP="00DB01C7">
      <w:pPr>
        <w:pStyle w:val="Heading3"/>
      </w:pPr>
      <w:bookmarkStart w:id="37" w:name="_Toc228237129"/>
      <w:r w:rsidRPr="00DB01C7">
        <w:t>Implementation and Role of Digital Strategies in SMEs (Objective 2)</w:t>
      </w:r>
      <w:bookmarkEnd w:id="37"/>
    </w:p>
    <w:p w14:paraId="7D63EA25" w14:textId="77777777" w:rsidR="00DB01C7" w:rsidRDefault="00DB01C7" w:rsidP="00CE2867">
      <w:pPr>
        <w:ind w:firstLine="720"/>
      </w:pPr>
      <w:r>
        <w:t xml:space="preserve">The results reveal that digital tools are in active use by SMEs in the RMG sector, but their application is predominantly focused on operational functions of communicating with buyers, tracking production, and managing records. Applications such as Facebook, WhatsApp, email, and simple ERP are common since they are affordable and simple to use. This leads to the fact that SMEs implement digital technologies in a more gradual and pragmatic way and are guided not by a strategic plan, but by urgent needs (Elia et al., 2020). The findings reveal that the capabilities of ERP systems and digital supply networks are not deployed to the full potential in SMEs, despite the ability to enhance coordination, </w:t>
      </w:r>
      <w:proofErr w:type="spellStart"/>
      <w:r>
        <w:t>minimise</w:t>
      </w:r>
      <w:proofErr w:type="spellEnd"/>
      <w:r>
        <w:t xml:space="preserve"> delays, and improve decision-making (Hossain and Sani, 2025; Husain et al., 2026). This has been largely attributed to financial constraints, inadequate technical expertise and lack of </w:t>
      </w:r>
      <w:proofErr w:type="spellStart"/>
      <w:r>
        <w:t>organisational</w:t>
      </w:r>
      <w:proofErr w:type="spellEnd"/>
      <w:r>
        <w:t xml:space="preserve"> support. </w:t>
      </w:r>
      <w:r w:rsidR="00CE2867">
        <w:t>The research by the</w:t>
      </w:r>
      <w:r>
        <w:t xml:space="preserve"> Billah et al. (2026) also </w:t>
      </w:r>
      <w:proofErr w:type="spellStart"/>
      <w:proofErr w:type="gramStart"/>
      <w:r>
        <w:t>emphasise</w:t>
      </w:r>
      <w:proofErr w:type="spellEnd"/>
      <w:proofErr w:type="gramEnd"/>
      <w:r>
        <w:t xml:space="preserve"> that another aspect that affects digital adoption is the </w:t>
      </w:r>
      <w:proofErr w:type="spellStart"/>
      <w:r>
        <w:t>organisational</w:t>
      </w:r>
      <w:proofErr w:type="spellEnd"/>
      <w:r>
        <w:t xml:space="preserve"> capability and technological preparedness.</w:t>
      </w:r>
      <w:r w:rsidR="00CE2867">
        <w:t xml:space="preserve"> </w:t>
      </w:r>
      <w:r>
        <w:t xml:space="preserve">Consequently, digital tools are uncoordinated and </w:t>
      </w:r>
      <w:r w:rsidR="00CE2867">
        <w:t>standalone</w:t>
      </w:r>
      <w:r>
        <w:t xml:space="preserve"> of the general business strategy. This constrains their capacity to enhance firm performance beyond its basic operational efficiency and does not allow SMEs to benefit fully through </w:t>
      </w:r>
      <w:r w:rsidR="00CE2867">
        <w:t>digital</w:t>
      </w:r>
      <w:r>
        <w:t xml:space="preserve"> transformation.</w:t>
      </w:r>
    </w:p>
    <w:p w14:paraId="17A38240" w14:textId="77777777" w:rsidR="00CE2867" w:rsidRDefault="00CE2867" w:rsidP="00CE2867">
      <w:pPr>
        <w:pStyle w:val="Heading3"/>
      </w:pPr>
      <w:bookmarkStart w:id="38" w:name="_Toc228237130"/>
      <w:r w:rsidRPr="00CE2867">
        <w:lastRenderedPageBreak/>
        <w:t>Strategic Alignment and Its Impact on SME Performance (Objective 3)</w:t>
      </w:r>
      <w:bookmarkEnd w:id="38"/>
    </w:p>
    <w:p w14:paraId="393123B4" w14:textId="77777777" w:rsidR="00CE2867" w:rsidRDefault="00CE2867" w:rsidP="00CE2867">
      <w:pPr>
        <w:ind w:firstLine="720"/>
      </w:pPr>
      <w:r>
        <w:t>The results show that the performance of those SMEs that integrate digital tools into their business operations is evidently improved in terms of efficiency and performance. For example, companies engaged in ERP systems to track their orders and manage their production claimed improvement in coordination, decrease in delays and communication with their buyers. This reinforces the notion that the consistency between the business strategy and the digital systems enhances the successful performance of an operation and competitiveness (</w:t>
      </w:r>
      <w:r w:rsidRPr="001D6ED2">
        <w:t>Al Najjar</w:t>
      </w:r>
      <w:r>
        <w:t xml:space="preserve"> </w:t>
      </w:r>
      <w:r w:rsidRPr="001D6ED2">
        <w:t>and Qandeel</w:t>
      </w:r>
      <w:r>
        <w:t xml:space="preserve">, 2025). Literature also reveals that the digital practices in the supply chain enhance the performance of firms by making them more responsive and engagements with customers more interactive (Khan and Emon, 2025). Furthermore, Ahmed et al. (2026) indicates that a continuous process improvement and workforce devotion are among the most impactful factors on performance, meaning that alignment has to encompass both technological and </w:t>
      </w:r>
      <w:proofErr w:type="spellStart"/>
      <w:r>
        <w:t>organisational</w:t>
      </w:r>
      <w:proofErr w:type="spellEnd"/>
      <w:r>
        <w:t xml:space="preserve"> ones. Nevertheless, the results also indicate that not all SMEs can reach complete alignment because of insufficiency of qualified personnel, financial constraints, and poor digital skills. This makes them unable to use digital technologies strategically. This indicates that alignment directly influences performance only when companies are in a position to integrate digital tools into their core business processes.</w:t>
      </w:r>
    </w:p>
    <w:p w14:paraId="501FA807" w14:textId="77777777" w:rsidR="00CE2867" w:rsidRDefault="00CE2867" w:rsidP="00CE2867">
      <w:pPr>
        <w:pStyle w:val="Heading2"/>
      </w:pPr>
      <w:bookmarkStart w:id="39" w:name="_Toc228237131"/>
      <w:r>
        <w:rPr>
          <w:rStyle w:val="Strong"/>
          <w:b/>
          <w:bCs/>
        </w:rPr>
        <w:t>Contribution of the Study</w:t>
      </w:r>
      <w:bookmarkEnd w:id="39"/>
    </w:p>
    <w:p w14:paraId="54812176" w14:textId="77777777" w:rsidR="00CE2867" w:rsidRDefault="00CE2867" w:rsidP="00CE2867">
      <w:pPr>
        <w:ind w:firstLine="720"/>
      </w:pPr>
    </w:p>
    <w:p w14:paraId="51D51BEC" w14:textId="1AEDF7B2" w:rsidR="00CE2867" w:rsidRDefault="00CE2867" w:rsidP="00CE2867">
      <w:pPr>
        <w:ind w:firstLine="720"/>
      </w:pPr>
      <w:r w:rsidRPr="00CE2867">
        <w:t>This work also adds to the literature of strategic alignment, as it shows that the main issue faced by SMEs in the Ready-Made Garment sector in Bangladesh is not the lack of digital technologies, but insufficient integration of digital technologies with business strategy, which constrains the performance results. It builds on the Strategic Alignment Model provided by Henderson and Venkatraman (1993) by adapting it to a resource-constrained situation of an SME, where cost pressure and buyer-based needs as well as organi</w:t>
      </w:r>
      <w:r w:rsidR="00971354">
        <w:t>z</w:t>
      </w:r>
      <w:r w:rsidRPr="00CE2867">
        <w:t xml:space="preserve">ational capability often affect alignment. Moreover, the research </w:t>
      </w:r>
      <w:r w:rsidR="005E6C71">
        <w:t>study</w:t>
      </w:r>
      <w:r w:rsidRPr="00CE2867">
        <w:t xml:space="preserve"> adds to the digital transformation literature by demonstrating that SMEs implement technologies in a step-by-step manner, as Elia et al. (2020) reveal that they do, yet they do not implement them strategically. It also lends credence to the fact that there is still evidence that RMG sector is cost-oriented (Hasan et al., 2023), which inhibits innovation. Moreover, the research reveals that certain technologies like ERP can be efficient only </w:t>
      </w:r>
      <w:r w:rsidRPr="00CE2867">
        <w:lastRenderedPageBreak/>
        <w:t>when they are connected to the fundamental processes and can be considered in terms of enhancing the competitiveness of SMEs in practice</w:t>
      </w:r>
      <w:r w:rsidR="00E24686">
        <w:t xml:space="preserve"> </w:t>
      </w:r>
      <w:r w:rsidR="00E24686" w:rsidRPr="00CE2867">
        <w:t>(Hossain and Sani, 2025)</w:t>
      </w:r>
      <w:r w:rsidRPr="00CE2867">
        <w:t>.</w:t>
      </w:r>
    </w:p>
    <w:p w14:paraId="390EADBC" w14:textId="77777777" w:rsidR="00CE2867" w:rsidRDefault="00CE2867" w:rsidP="00CE2867">
      <w:pPr>
        <w:pStyle w:val="Heading1"/>
      </w:pPr>
      <w:bookmarkStart w:id="40" w:name="_Toc228237132"/>
      <w:r>
        <w:t>Conclusion</w:t>
      </w:r>
      <w:bookmarkEnd w:id="40"/>
    </w:p>
    <w:p w14:paraId="7F0298F5" w14:textId="713BDE6F" w:rsidR="00CE2867" w:rsidRDefault="00CE2867" w:rsidP="00CE2867">
      <w:pPr>
        <w:ind w:firstLine="432"/>
      </w:pPr>
      <w:r>
        <w:t xml:space="preserve">The </w:t>
      </w:r>
      <w:r w:rsidR="005E6C71">
        <w:t>study</w:t>
      </w:r>
      <w:r>
        <w:t xml:space="preserve"> has also examined how business strategies and digital strategies are compatible in SMEs within the Bangladesh readymade garment (RMG) industry and the impact this has on business performance. The findings demonstrate that SMEs are still highly reliant on cost-oriented business models of pressure to export and demand of the buyer that limit the long-term strategy development and innovation. At the same time, an increasing number of digital technologies such as social media platforms and ERP systems are being adopted though it is not a strategic adoption. This is where digital cannot be efficient in terms of competitiveness promotion per se; it should be coupled with business objectives and processes. In addition, the study confirms that strategic alignment is a significant concern in performance improvement in organi</w:t>
      </w:r>
      <w:r w:rsidR="00971354">
        <w:t>z</w:t>
      </w:r>
      <w:r>
        <w:t xml:space="preserve">ations. The SMEs which were able to effectively integrate digital technology in their production, their supply chain coordination activities, and decision-making processes reported that they increased their efficiency, responsiveness and communication with buyers. However, the </w:t>
      </w:r>
      <w:r w:rsidR="00E24686">
        <w:t>alignment</w:t>
      </w:r>
      <w:r>
        <w:t xml:space="preserve"> cannot be achieved in most companies due to the constraints of their financial resources, lack of digital skills, and ineffective management capabilities. Overall, the study concludes that strategic alignment is the most important component to make the SMEs fully benefit on the digital transformation. Without such integration, the digital initiatives presented are fragmented and lacks the capabilities to deliver sustainable competitive advantage in increasingly digital and competitive global market.</w:t>
      </w:r>
    </w:p>
    <w:p w14:paraId="7861E208" w14:textId="1B177FF2" w:rsidR="00E24686" w:rsidRDefault="00E24686" w:rsidP="00E24686">
      <w:pPr>
        <w:pStyle w:val="Heading1"/>
      </w:pPr>
      <w:bookmarkStart w:id="41" w:name="_Toc228237133"/>
      <w:r>
        <w:t>Recommendations</w:t>
      </w:r>
      <w:bookmarkEnd w:id="41"/>
    </w:p>
    <w:p w14:paraId="494E73F2" w14:textId="640B3B09" w:rsidR="00E24686" w:rsidRPr="00E24686" w:rsidRDefault="00E24686" w:rsidP="00E24686">
      <w:pPr>
        <w:ind w:firstLine="720"/>
      </w:pPr>
      <w:r w:rsidRPr="00E24686">
        <w:t xml:space="preserve">The study indicates that SMEs in Bangladesh in the Ready-Made Garments industry should move past the digital implementation alone and they should embark on uniting their systems to digital implementation to the business to make sure that its business objectives are met. The companies are expected to ensure that the utilization of technologies such as ERP systems, online-based communication tools, supply chain tools, are incorporated into the production planning, inventory management, and buyer coordination processes as it augments efficiency and decision-making (Najafzadeh and Yeganeh, 2025). Secondly, SME owners and managers must </w:t>
      </w:r>
      <w:proofErr w:type="spellStart"/>
      <w:r w:rsidRPr="00E24686">
        <w:t>officialise</w:t>
      </w:r>
      <w:proofErr w:type="spellEnd"/>
      <w:r w:rsidRPr="00E24686">
        <w:t xml:space="preserve"> strategic planning instead of informal and responsive decision-making, which declines the </w:t>
      </w:r>
      <w:r w:rsidRPr="00E24686">
        <w:lastRenderedPageBreak/>
        <w:t>competitiveness in the long term (</w:t>
      </w:r>
      <w:proofErr w:type="spellStart"/>
      <w:r w:rsidRPr="00E24686">
        <w:t>Mafaralala</w:t>
      </w:r>
      <w:proofErr w:type="spellEnd"/>
      <w:r w:rsidRPr="00E24686">
        <w:t xml:space="preserve">, 2025). They would also invest in training and development of digital skills of their employees as </w:t>
      </w:r>
      <w:proofErr w:type="spellStart"/>
      <w:r w:rsidRPr="00E24686">
        <w:t>organisation</w:t>
      </w:r>
      <w:proofErr w:type="spellEnd"/>
      <w:r w:rsidRPr="00E24686">
        <w:t xml:space="preserve"> capacity and employee readiness plays a key critical role in successful implementation of digital technologies (Vijayarani et al., 2025). In addition, there is a need to contribute policy and industry-level initiatives to facilitate the provision of financial and infrastructure development and capacity-building initiatives in order to enable the SMEs to adopt and adopt the better-digital platforms in an efficient manner (</w:t>
      </w:r>
      <w:proofErr w:type="spellStart"/>
      <w:r w:rsidRPr="00E24686">
        <w:t>Hosseinkhani</w:t>
      </w:r>
      <w:proofErr w:type="spellEnd"/>
      <w:r w:rsidRPr="00E24686">
        <w:t>, 2025). Through the assistance of improving the connection between business and digital strategies, SMEs will be empowered to improve their results in business processes, become more receptive to the market needs, and have a sustainable competitive advantage in the context of the global apparel universe.</w:t>
      </w:r>
    </w:p>
    <w:p w14:paraId="2931C4D3" w14:textId="72D4241E" w:rsidR="00E24686" w:rsidRDefault="00E24686" w:rsidP="00E24686">
      <w:pPr>
        <w:pStyle w:val="Heading1"/>
        <w:rPr>
          <w:rStyle w:val="Strong"/>
          <w:b/>
          <w:bCs/>
        </w:rPr>
      </w:pPr>
      <w:bookmarkStart w:id="42" w:name="_Toc228237134"/>
      <w:r>
        <w:rPr>
          <w:rStyle w:val="Strong"/>
          <w:b/>
          <w:bCs/>
        </w:rPr>
        <w:t>Reflective Account</w:t>
      </w:r>
      <w:bookmarkEnd w:id="42"/>
    </w:p>
    <w:p w14:paraId="0A3EDBFF" w14:textId="77777777" w:rsidR="00E24686" w:rsidRPr="00E24686" w:rsidRDefault="00E24686" w:rsidP="00E24686">
      <w:pPr>
        <w:pStyle w:val="Heading2"/>
      </w:pPr>
      <w:bookmarkStart w:id="43" w:name="_Toc228237135"/>
      <w:r w:rsidRPr="00E24686">
        <w:t>Reflection on Topic Development and Research Direction</w:t>
      </w:r>
      <w:bookmarkEnd w:id="43"/>
    </w:p>
    <w:p w14:paraId="287F5227" w14:textId="2C0820FA" w:rsidR="00E24686" w:rsidRDefault="00E24686" w:rsidP="00E24686">
      <w:pPr>
        <w:ind w:firstLine="576"/>
      </w:pPr>
      <w:r w:rsidRPr="00E24686">
        <w:t>My choice of research topic is the result of a critical analysis of the theoretical and practical problems in the industry in Bangladesh in the fields of Ready-Made Garment (RMG) sector. My initial scope of interest was in general digital adoption among SMEs, but initial work in the literature showed that the issue of adoption does not sufficiently describe the variations in performance, especially in resource-restricted settings. This prompted me to narrow down on the subject to matters of strategic integration of business and digital strategies based on Strategic Alignment Model (Henderson and Venkatraman, 1993) that places a lot of focus on integrating both business and IT realms. As an example, in my initial research, I noted that Facebook or ERP system is a common tool used by SMEs, but these are not integrated into the production or supply chain strategies. Such dislocation spelt out a definite research issue and emphasized the drive towards alignment and not adoption. The process of refinement, facilitated by tutor feedback showed that doctoral research must entail reducing a broad concept into a theoretically based and situational problem. This milestone expanded my capacity to help define a research focus critically that provides both to scholarly and practical requirements in the industrial context.</w:t>
      </w:r>
    </w:p>
    <w:p w14:paraId="1304F2EF" w14:textId="77777777" w:rsidR="00E24686" w:rsidRPr="00E24686" w:rsidRDefault="00E24686" w:rsidP="00E24686">
      <w:pPr>
        <w:pStyle w:val="Heading2"/>
      </w:pPr>
      <w:bookmarkStart w:id="44" w:name="_Toc228237136"/>
      <w:r w:rsidRPr="00E24686">
        <w:t>Reflection on Engagement with Literature</w:t>
      </w:r>
      <w:bookmarkEnd w:id="44"/>
    </w:p>
    <w:p w14:paraId="7F3A989A" w14:textId="288E804B" w:rsidR="00D242FF" w:rsidRDefault="00D242FF" w:rsidP="00E24686">
      <w:pPr>
        <w:ind w:firstLine="720"/>
      </w:pPr>
      <w:r w:rsidRPr="00D242FF">
        <w:t xml:space="preserve">The reading of literature demanded that it become more than descriptive reading but rather critical synthesis and theoretical positioning. First, I struggled to find studies related to the digital </w:t>
      </w:r>
      <w:r w:rsidRPr="00D242FF">
        <w:lastRenderedPageBreak/>
        <w:t>transformation and SME strategy, especially with numerous similar concepts among studies, and the definition of such studies being unclear. To resolve this, I organized the literature according to the major themes, namely business strategy, digital strategy, and strategic alignment, which helped me to find links and gaps in the process. As an example, SME strategy literature focuses on informal and responsive decision-making because of resource limitations (Naranjo, Torre and Boza, 2025). Moreover, digital adoption literature focuses on the operational usage of technology without a strategic system (Wang and Zhang, 2025). The differences between these fields allowed me to realize the disconnect in the alignment between them. I also discovered that, at doctoral level literature review, I need to create an argument, and not a summary of studies, as pointed out by Pratama</w:t>
      </w:r>
      <w:r>
        <w:t xml:space="preserve"> et al. </w:t>
      </w:r>
      <w:r w:rsidRPr="00D242FF">
        <w:t>(2025). Also, academic integrity was paramount, and paraphrasing and referencing of ideas had to be done carefully to prevent the misrepresentation of ideas. This operation greatly enhanced my critical review of resources and the building of a coherent theoretical framework that directly aligns with the research goals.</w:t>
      </w:r>
    </w:p>
    <w:p w14:paraId="081FB5C9" w14:textId="77777777" w:rsidR="00E24686" w:rsidRPr="00E24686" w:rsidRDefault="00E24686" w:rsidP="00E24686">
      <w:pPr>
        <w:pStyle w:val="Heading2"/>
      </w:pPr>
      <w:bookmarkStart w:id="45" w:name="_Toc228237137"/>
      <w:r w:rsidRPr="00E24686">
        <w:t>Reflection on Methodology and Data Collection</w:t>
      </w:r>
      <w:bookmarkEnd w:id="45"/>
    </w:p>
    <w:p w14:paraId="1AAA9BBD" w14:textId="3877A28A" w:rsidR="001C7EA6" w:rsidRDefault="001C7EA6" w:rsidP="00E24686">
      <w:pPr>
        <w:ind w:firstLine="720"/>
      </w:pPr>
      <w:r w:rsidRPr="001C7EA6">
        <w:t>The analysis of the qualitative themes assisted in understanding the complexity and the context of strategic alignment. Strategic alignment involves business processes, executive views and environmental constraints which can be varied and measured using non-quantitative methods (</w:t>
      </w:r>
      <w:proofErr w:type="spellStart"/>
      <w:r w:rsidRPr="001C7EA6">
        <w:t>Pudjono</w:t>
      </w:r>
      <w:proofErr w:type="spellEnd"/>
      <w:r w:rsidRPr="001C7EA6">
        <w:t>, Wibisono, and Fatima, 2025). Semi-structured interviews enabled me to nuke interview the SME management. In line with the report, other respondents noted that ERP systems were used in most cases to monitor production rather than strategic decision making. The SMEs managers were quite inaccessible to the interviews so that data could be gathered due to the nature of their work. This was countered by being lenient and expressing the objective of research and information secrecy. As Chand (2025) explains, qualitative interviews entail trust and engagement. Interview questions are to be relevant to avoid irrelevancy by ensuring that the interview questions are aligned with the objectives of the study. This move has equipped me with qualitative research and has emphasized ethics and communication and flexibility.</w:t>
      </w:r>
    </w:p>
    <w:p w14:paraId="1C1B34BA" w14:textId="77777777" w:rsidR="00E24686" w:rsidRPr="00E24686" w:rsidRDefault="00E24686" w:rsidP="00E24686">
      <w:pPr>
        <w:pStyle w:val="Heading2"/>
      </w:pPr>
      <w:bookmarkStart w:id="46" w:name="_Toc228237138"/>
      <w:r w:rsidRPr="00E24686">
        <w:t>Reflection on Data Analysis and Academic Writing</w:t>
      </w:r>
      <w:bookmarkEnd w:id="46"/>
    </w:p>
    <w:p w14:paraId="311B6018" w14:textId="77777777" w:rsidR="001C7EA6" w:rsidRDefault="001C7EA6" w:rsidP="00D242FF">
      <w:pPr>
        <w:ind w:firstLine="576"/>
      </w:pPr>
      <w:r w:rsidRPr="001C7EA6">
        <w:t xml:space="preserve">The other important concern of the research was that the descriptive data had to be analytically interpreted using theme analysis. The first time was terrible, I could merely code the information on a surface level, however, as I got used to it, I coded it, then created themes and </w:t>
      </w:r>
      <w:r w:rsidRPr="001C7EA6">
        <w:lastRenderedPageBreak/>
        <w:t>interpreted to find useful patterns. Remarks made by the participants such as we use ERP to track orders only were coded under operational technology use, and helped to create an inappropriate theme. The Ahmed et al. (2025) literature was tied into these findings, but with no exception when related to such theoretical constructs as strategic alignment, and SME capacity limitations. It was a bit difficult to write the argumentative essay since it was expected to encompass logical arguments that entailed evidence and theory. Information on academic writing was obtained on the necessity of critical analysis of results in a broader academic perspective. Through this procedure, I gained great skills in making coherent arguments, writing in a scholarly manner and being critical, which are crucial aspects of doctoral work.</w:t>
      </w:r>
    </w:p>
    <w:p w14:paraId="7AB9C2F6" w14:textId="77777777" w:rsidR="00E24686" w:rsidRPr="00E24686" w:rsidRDefault="00E24686" w:rsidP="00E24686">
      <w:pPr>
        <w:pStyle w:val="Heading2"/>
      </w:pPr>
      <w:bookmarkStart w:id="47" w:name="_Toc228237139"/>
      <w:r w:rsidRPr="00E24686">
        <w:t>Reflection on Learning, Challenges, and Academic Development</w:t>
      </w:r>
      <w:bookmarkEnd w:id="47"/>
    </w:p>
    <w:p w14:paraId="2B01B9DF" w14:textId="10C67141" w:rsidR="005E6C71" w:rsidRDefault="005E6C71" w:rsidP="00E24686">
      <w:pPr>
        <w:ind w:firstLine="720"/>
      </w:pPr>
      <w:r w:rsidRPr="005E6C71">
        <w:t xml:space="preserve">This </w:t>
      </w:r>
      <w:r>
        <w:t>study</w:t>
      </w:r>
      <w:r w:rsidRPr="005E6C71">
        <w:t xml:space="preserve"> was perfect in imparting information of research and strain in carrying out outstanding research. I was aware of how much of a strain it is placing on the scholars to write something substantial and publishable, as even the academic publications are increasing at a high rate. Finding a new addition to the bulk of literature on the question of digital transformation was not that easy, and I managed to do so by focusing on the Strategic alignment of SMEs to becoming a part of a small and not researched enough field. I also knew that the research must be practicable and applicable to enable the people in the industry to be equipped with the theory and practice as well. The feedback that I got through my tutor helped me work more efficiently and, in the process, be concentrated as would be the case of iteration research. Other lessons that I gained were academic integrity, critical thinking, and independence of research. The practice not only improved on my research, analytic, and writing abilities, but on how academic research can be leveraged to make a difference on business problems.</w:t>
      </w:r>
    </w:p>
    <w:p w14:paraId="1F01C8CC" w14:textId="77777777" w:rsidR="00E24686" w:rsidRPr="00E24686" w:rsidRDefault="00E24686" w:rsidP="00E24686"/>
    <w:p w14:paraId="382332BE" w14:textId="77777777" w:rsidR="00E24686" w:rsidRPr="00E24686" w:rsidRDefault="00E24686" w:rsidP="00E24686"/>
    <w:p w14:paraId="343882A5" w14:textId="77777777" w:rsidR="00E24686" w:rsidRDefault="00E24686" w:rsidP="00CE2867">
      <w:pPr>
        <w:ind w:firstLine="432"/>
      </w:pPr>
    </w:p>
    <w:p w14:paraId="431AB665" w14:textId="77777777" w:rsidR="00E24686" w:rsidRDefault="00E24686" w:rsidP="00CE2867">
      <w:pPr>
        <w:ind w:firstLine="432"/>
      </w:pPr>
    </w:p>
    <w:p w14:paraId="2504ADBB" w14:textId="26019619" w:rsidR="00E24686" w:rsidRPr="00CE2867" w:rsidRDefault="00E24686" w:rsidP="00CE2867">
      <w:pPr>
        <w:ind w:firstLine="432"/>
        <w:sectPr w:rsidR="00E24686" w:rsidRPr="00CE2867" w:rsidSect="00B648AD">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788FAAE1" w14:textId="369E1268" w:rsidR="00B15E13" w:rsidRDefault="00B15E13" w:rsidP="00B15E13">
      <w:pPr>
        <w:pStyle w:val="Heading1"/>
      </w:pPr>
      <w:bookmarkStart w:id="48" w:name="_Toc228237140"/>
      <w:r>
        <w:lastRenderedPageBreak/>
        <w:t>References</w:t>
      </w:r>
      <w:bookmarkEnd w:id="48"/>
    </w:p>
    <w:p w14:paraId="3E84A5B9" w14:textId="77777777" w:rsidR="00C933F5" w:rsidRPr="00C933F5" w:rsidRDefault="00C933F5" w:rsidP="00D242FF">
      <w:pPr>
        <w:spacing w:before="240"/>
        <w:ind w:left="720" w:hanging="720"/>
        <w:rPr>
          <w:rFonts w:cs="Times New Roman"/>
        </w:rPr>
      </w:pPr>
      <w:r w:rsidRPr="00C933F5">
        <w:rPr>
          <w:rFonts w:cs="Times New Roman"/>
        </w:rPr>
        <w:t xml:space="preserve">Abdulwase, R., Ahmed, F., Nasr, F., Abdulwase, A., Alyousofi, A. and Yan, S. (2021) ‘The role of business strategy to create a competitive advantage in the organization’, </w:t>
      </w:r>
      <w:r w:rsidRPr="00C933F5">
        <w:rPr>
          <w:rFonts w:cs="Times New Roman"/>
          <w:i/>
          <w:iCs/>
        </w:rPr>
        <w:t>Open Access Journal of Science</w:t>
      </w:r>
      <w:r w:rsidRPr="00C933F5">
        <w:rPr>
          <w:rFonts w:cs="Times New Roman"/>
        </w:rPr>
        <w:t xml:space="preserve">, 4(4), pp. 135–138. Available at: </w:t>
      </w:r>
      <w:hyperlink r:id="rId9" w:tgtFrame="_new" w:history="1">
        <w:r w:rsidRPr="00C933F5">
          <w:rPr>
            <w:rStyle w:val="Hyperlink"/>
            <w:rFonts w:cs="Times New Roman"/>
          </w:rPr>
          <w:t>https://doi.org/10.15406/oajs.2020.04.00162</w:t>
        </w:r>
      </w:hyperlink>
    </w:p>
    <w:p w14:paraId="01D67DC2" w14:textId="77777777" w:rsidR="00C933F5" w:rsidRPr="00C933F5" w:rsidRDefault="00C933F5" w:rsidP="00D242FF">
      <w:pPr>
        <w:spacing w:before="240"/>
        <w:ind w:left="720" w:hanging="720"/>
        <w:rPr>
          <w:rFonts w:cs="Times New Roman"/>
        </w:rPr>
      </w:pPr>
      <w:r w:rsidRPr="00C933F5">
        <w:rPr>
          <w:rFonts w:cs="Times New Roman"/>
        </w:rPr>
        <w:t xml:space="preserve">Abdurrahim, U., Rahayu, A., Wibowo, L.A., Sultan, M.A., </w:t>
      </w:r>
      <w:proofErr w:type="spellStart"/>
      <w:r w:rsidRPr="00C933F5">
        <w:rPr>
          <w:rFonts w:cs="Times New Roman"/>
        </w:rPr>
        <w:t>Aspiranti</w:t>
      </w:r>
      <w:proofErr w:type="spellEnd"/>
      <w:r w:rsidRPr="00C933F5">
        <w:rPr>
          <w:rFonts w:cs="Times New Roman"/>
        </w:rPr>
        <w:t xml:space="preserve">, T., </w:t>
      </w:r>
      <w:proofErr w:type="spellStart"/>
      <w:r w:rsidRPr="00C933F5">
        <w:rPr>
          <w:rFonts w:cs="Times New Roman"/>
        </w:rPr>
        <w:t>Furqon</w:t>
      </w:r>
      <w:proofErr w:type="spellEnd"/>
      <w:r w:rsidRPr="00C933F5">
        <w:rPr>
          <w:rFonts w:cs="Times New Roman"/>
        </w:rPr>
        <w:t xml:space="preserve">, C. and Rani, A.M. (2025) ‘Supply chain integration as the implementation of strategic management in improving business performance’, </w:t>
      </w:r>
      <w:r w:rsidRPr="00C933F5">
        <w:rPr>
          <w:rFonts w:cs="Times New Roman"/>
          <w:i/>
          <w:iCs/>
        </w:rPr>
        <w:t>Discover Sustainability</w:t>
      </w:r>
      <w:r w:rsidRPr="00C933F5">
        <w:rPr>
          <w:rFonts w:cs="Times New Roman"/>
        </w:rPr>
        <w:t xml:space="preserve">, 6(1). Available at: </w:t>
      </w:r>
      <w:hyperlink r:id="rId10" w:tgtFrame="_new" w:history="1">
        <w:r w:rsidRPr="00C933F5">
          <w:rPr>
            <w:rStyle w:val="Hyperlink"/>
            <w:rFonts w:cs="Times New Roman"/>
          </w:rPr>
          <w:t>https://doi.org/10.1007/s43621-025-00867-w</w:t>
        </w:r>
      </w:hyperlink>
    </w:p>
    <w:p w14:paraId="1CA31CE6" w14:textId="77777777" w:rsidR="00C933F5" w:rsidRPr="00C933F5" w:rsidRDefault="00C933F5" w:rsidP="00D242FF">
      <w:pPr>
        <w:spacing w:before="240"/>
        <w:ind w:left="720" w:hanging="720"/>
        <w:rPr>
          <w:rFonts w:cs="Times New Roman"/>
        </w:rPr>
      </w:pPr>
      <w:r w:rsidRPr="00C933F5">
        <w:rPr>
          <w:rFonts w:cs="Times New Roman"/>
        </w:rPr>
        <w:t xml:space="preserve">Abubakar, A.A. (2025) ‘Unveiling the cultural tapestry: Exploring gender dynamics in embracing digital technology brands among the Y generation in Saudi Arabia: A social structure theory and luxury value model perspective’, </w:t>
      </w:r>
      <w:r w:rsidRPr="00C933F5">
        <w:rPr>
          <w:rFonts w:cs="Times New Roman"/>
          <w:i/>
          <w:iCs/>
        </w:rPr>
        <w:t>Future Business Journal</w:t>
      </w:r>
      <w:r w:rsidRPr="00C933F5">
        <w:rPr>
          <w:rFonts w:cs="Times New Roman"/>
        </w:rPr>
        <w:t xml:space="preserve">, 11(1). Available at: </w:t>
      </w:r>
      <w:hyperlink r:id="rId11" w:tgtFrame="_new" w:history="1">
        <w:r w:rsidRPr="00C933F5">
          <w:rPr>
            <w:rStyle w:val="Hyperlink"/>
            <w:rFonts w:cs="Times New Roman"/>
          </w:rPr>
          <w:t>https://doi.org/10.1186/s43093-025-00486-x</w:t>
        </w:r>
      </w:hyperlink>
    </w:p>
    <w:p w14:paraId="3898577C" w14:textId="77777777" w:rsidR="00C933F5" w:rsidRPr="00C933F5" w:rsidRDefault="00C933F5" w:rsidP="00D242FF">
      <w:pPr>
        <w:spacing w:before="240"/>
        <w:ind w:left="720" w:hanging="720"/>
        <w:rPr>
          <w:rFonts w:cs="Times New Roman"/>
        </w:rPr>
      </w:pPr>
      <w:r w:rsidRPr="00C933F5">
        <w:rPr>
          <w:rFonts w:cs="Times New Roman"/>
        </w:rPr>
        <w:t xml:space="preserve">Ahmad, M. and Wilkins, S. (2025) ‘Purposive sampling in qualitative research: A framework for the entire journey’, </w:t>
      </w:r>
      <w:r w:rsidRPr="00C933F5">
        <w:rPr>
          <w:rFonts w:cs="Times New Roman"/>
          <w:i/>
          <w:iCs/>
        </w:rPr>
        <w:t>Quality &amp; Quantity</w:t>
      </w:r>
      <w:r w:rsidRPr="00C933F5">
        <w:rPr>
          <w:rFonts w:cs="Times New Roman"/>
        </w:rPr>
        <w:t>, 59(2).</w:t>
      </w:r>
    </w:p>
    <w:p w14:paraId="4760F5CE" w14:textId="77777777" w:rsidR="00C933F5" w:rsidRPr="00C933F5" w:rsidRDefault="00C933F5" w:rsidP="00D242FF">
      <w:pPr>
        <w:spacing w:before="240"/>
        <w:ind w:left="720" w:hanging="720"/>
        <w:rPr>
          <w:rFonts w:cs="Times New Roman"/>
        </w:rPr>
      </w:pPr>
      <w:r w:rsidRPr="00C933F5">
        <w:rPr>
          <w:rFonts w:cs="Times New Roman"/>
        </w:rPr>
        <w:t xml:space="preserve">Ahmed, F. (2021) ‘Strategic analysis of the apparel industry in Bangladesh: Sustainable development outlook’, </w:t>
      </w:r>
      <w:r w:rsidRPr="00C933F5">
        <w:rPr>
          <w:rFonts w:cs="Times New Roman"/>
          <w:i/>
          <w:iCs/>
        </w:rPr>
        <w:t>American Journal of Scholarly Research and Innovation</w:t>
      </w:r>
      <w:r w:rsidRPr="00C933F5">
        <w:rPr>
          <w:rFonts w:cs="Times New Roman"/>
        </w:rPr>
        <w:t xml:space="preserve">, 1(1), pp. 1–26. Available at: </w:t>
      </w:r>
      <w:hyperlink r:id="rId12" w:tgtFrame="_new" w:history="1">
        <w:r w:rsidRPr="00C933F5">
          <w:rPr>
            <w:rStyle w:val="Hyperlink"/>
            <w:rFonts w:cs="Times New Roman"/>
          </w:rPr>
          <w:t>https://doi.org/10.63125/s2sckn59</w:t>
        </w:r>
      </w:hyperlink>
    </w:p>
    <w:p w14:paraId="6DC2BDCB" w14:textId="77777777" w:rsidR="00C933F5" w:rsidRPr="00C933F5" w:rsidRDefault="00C933F5" w:rsidP="00D242FF">
      <w:pPr>
        <w:spacing w:before="240"/>
        <w:ind w:left="720" w:hanging="720"/>
        <w:rPr>
          <w:rFonts w:cs="Times New Roman"/>
        </w:rPr>
      </w:pPr>
      <w:r w:rsidRPr="00C933F5">
        <w:rPr>
          <w:rFonts w:cs="Times New Roman"/>
        </w:rPr>
        <w:t xml:space="preserve">Ahmed, S., Ahsan, N., Alam, S.S. and </w:t>
      </w:r>
      <w:proofErr w:type="spellStart"/>
      <w:r w:rsidRPr="00C933F5">
        <w:rPr>
          <w:rFonts w:cs="Times New Roman"/>
        </w:rPr>
        <w:t>Kokash</w:t>
      </w:r>
      <w:proofErr w:type="spellEnd"/>
      <w:r w:rsidRPr="00C933F5">
        <w:rPr>
          <w:rFonts w:cs="Times New Roman"/>
        </w:rPr>
        <w:t xml:space="preserve">, H.A. (2025) ‘Advancing circular economy implementation in Malaysian SMEs: The role of financial resources, operational alignment, and absorptive capacity’, </w:t>
      </w:r>
      <w:r w:rsidRPr="00C933F5">
        <w:rPr>
          <w:rFonts w:cs="Times New Roman"/>
          <w:i/>
          <w:iCs/>
        </w:rPr>
        <w:t>Circular Economy and Sustainability</w:t>
      </w:r>
      <w:r w:rsidRPr="00C933F5">
        <w:rPr>
          <w:rFonts w:cs="Times New Roman"/>
        </w:rPr>
        <w:t xml:space="preserve">. Available at: </w:t>
      </w:r>
      <w:hyperlink r:id="rId13" w:tgtFrame="_new" w:history="1">
        <w:r w:rsidRPr="00C933F5">
          <w:rPr>
            <w:rStyle w:val="Hyperlink"/>
            <w:rFonts w:cs="Times New Roman"/>
          </w:rPr>
          <w:t>https://doi.org/10.1007/s43615-025-00533-3</w:t>
        </w:r>
      </w:hyperlink>
    </w:p>
    <w:p w14:paraId="62F80C68" w14:textId="77777777" w:rsidR="00C933F5" w:rsidRPr="00C933F5" w:rsidRDefault="00C933F5" w:rsidP="00D242FF">
      <w:pPr>
        <w:spacing w:before="240"/>
        <w:ind w:left="720" w:hanging="720"/>
        <w:rPr>
          <w:rFonts w:cs="Times New Roman"/>
        </w:rPr>
      </w:pPr>
      <w:r w:rsidRPr="00C933F5">
        <w:rPr>
          <w:rFonts w:cs="Times New Roman"/>
        </w:rPr>
        <w:t xml:space="preserve">Ahmed, S., Ashrafi, D.M., Ahammad, M.F., Rahman, M.K., Ahmed, R. and Saleh, T.A. (2026) ‘Unlocking the business performance of ready-made garments industry: Empirical evidence from an emerging country’, </w:t>
      </w:r>
      <w:r w:rsidRPr="00C933F5">
        <w:rPr>
          <w:rFonts w:cs="Times New Roman"/>
          <w:i/>
          <w:iCs/>
        </w:rPr>
        <w:t>International Journal of Quality &amp; Reliability Management</w:t>
      </w:r>
      <w:r w:rsidRPr="00C933F5">
        <w:rPr>
          <w:rFonts w:cs="Times New Roman"/>
        </w:rPr>
        <w:t xml:space="preserve">, 43(5), pp. 1386–1405. Available at: </w:t>
      </w:r>
      <w:hyperlink r:id="rId14" w:tgtFrame="_new" w:history="1">
        <w:r w:rsidRPr="00C933F5">
          <w:rPr>
            <w:rStyle w:val="Hyperlink"/>
            <w:rFonts w:cs="Times New Roman"/>
          </w:rPr>
          <w:t>https://doi.org/10.1108/ijqrm-10-2025-0380</w:t>
        </w:r>
      </w:hyperlink>
    </w:p>
    <w:p w14:paraId="6100CEC4" w14:textId="77777777" w:rsidR="00C933F5" w:rsidRPr="00C933F5" w:rsidRDefault="00C933F5" w:rsidP="00D242FF">
      <w:pPr>
        <w:spacing w:before="240"/>
        <w:ind w:left="720" w:hanging="720"/>
        <w:rPr>
          <w:rFonts w:cs="Times New Roman"/>
        </w:rPr>
      </w:pPr>
      <w:r w:rsidRPr="00C933F5">
        <w:rPr>
          <w:rFonts w:cs="Times New Roman"/>
        </w:rPr>
        <w:lastRenderedPageBreak/>
        <w:t xml:space="preserve">Aigerim, M. (2024) </w:t>
      </w:r>
      <w:r w:rsidRPr="00C933F5">
        <w:rPr>
          <w:rFonts w:cs="Times New Roman"/>
          <w:i/>
          <w:iCs/>
        </w:rPr>
        <w:t>Following the footsteps of Bangladesh and Vietnam: Strategies for SME consolidation and garment sector development in Kyrgyzstan</w:t>
      </w:r>
      <w:r w:rsidRPr="00C933F5">
        <w:rPr>
          <w:rFonts w:cs="Times New Roman"/>
        </w:rPr>
        <w:t xml:space="preserve">. Available at: </w:t>
      </w:r>
      <w:hyperlink r:id="rId15" w:tgtFrame="_new" w:history="1">
        <w:r w:rsidRPr="00C933F5">
          <w:rPr>
            <w:rStyle w:val="Hyperlink"/>
            <w:rFonts w:cs="Times New Roman"/>
          </w:rPr>
          <w:t>http://dolgozattar.uni-bge.hu/56973/1/Masters%20thesis_Mirbekova_Aigerim.pdf</w:t>
        </w:r>
      </w:hyperlink>
    </w:p>
    <w:p w14:paraId="77091F00" w14:textId="77777777" w:rsidR="00C933F5" w:rsidRPr="00C933F5" w:rsidRDefault="00C933F5" w:rsidP="00D242FF">
      <w:pPr>
        <w:spacing w:before="240"/>
        <w:ind w:left="720" w:hanging="720"/>
        <w:rPr>
          <w:rFonts w:cs="Times New Roman"/>
        </w:rPr>
      </w:pPr>
      <w:r w:rsidRPr="00C933F5">
        <w:rPr>
          <w:rFonts w:cs="Times New Roman"/>
        </w:rPr>
        <w:t xml:space="preserve">Aithal, P.S. (2023) </w:t>
      </w:r>
      <w:r w:rsidRPr="00C933F5">
        <w:rPr>
          <w:rFonts w:cs="Times New Roman"/>
          <w:i/>
          <w:iCs/>
        </w:rPr>
        <w:t>How to create business value through technological innovations using ICCT underlying technologies</w:t>
      </w:r>
      <w:r w:rsidRPr="00C933F5">
        <w:rPr>
          <w:rFonts w:cs="Times New Roman"/>
        </w:rPr>
        <w:t xml:space="preserve">. SSRN. Available at: </w:t>
      </w:r>
      <w:hyperlink r:id="rId16" w:tgtFrame="_new" w:history="1">
        <w:r w:rsidRPr="00C933F5">
          <w:rPr>
            <w:rStyle w:val="Hyperlink"/>
            <w:rFonts w:cs="Times New Roman"/>
          </w:rPr>
          <w:t>https://papers.ssrn.com/sol3/papers.cfm?abstract_id=4541179</w:t>
        </w:r>
      </w:hyperlink>
    </w:p>
    <w:p w14:paraId="33F72F1F" w14:textId="77777777" w:rsidR="00C933F5" w:rsidRPr="00C933F5" w:rsidRDefault="00C933F5" w:rsidP="00D242FF">
      <w:pPr>
        <w:spacing w:before="240"/>
        <w:ind w:left="720" w:hanging="720"/>
        <w:rPr>
          <w:rFonts w:cs="Times New Roman"/>
        </w:rPr>
      </w:pPr>
      <w:r w:rsidRPr="00C933F5">
        <w:rPr>
          <w:rFonts w:cs="Times New Roman"/>
        </w:rPr>
        <w:t xml:space="preserve">Al Najjar, A.S. and Qandeel, M.S. (2025) ‘Operational strategy, capabilities, and successfully accomplishing business strategy’, </w:t>
      </w:r>
      <w:r w:rsidRPr="00C933F5">
        <w:rPr>
          <w:rFonts w:cs="Times New Roman"/>
          <w:i/>
          <w:iCs/>
        </w:rPr>
        <w:t>Journal of Applied Research in Technology &amp; Engineering</w:t>
      </w:r>
      <w:r w:rsidRPr="00C933F5">
        <w:rPr>
          <w:rFonts w:cs="Times New Roman"/>
        </w:rPr>
        <w:t>, 6(1), pp. 1–11.</w:t>
      </w:r>
    </w:p>
    <w:p w14:paraId="2CD7964C" w14:textId="77777777" w:rsidR="00C933F5" w:rsidRPr="00C933F5" w:rsidRDefault="00C933F5" w:rsidP="00D242FF">
      <w:pPr>
        <w:spacing w:before="240"/>
        <w:ind w:left="720" w:hanging="720"/>
        <w:rPr>
          <w:rFonts w:cs="Times New Roman"/>
        </w:rPr>
      </w:pPr>
      <w:r w:rsidRPr="00C933F5">
        <w:rPr>
          <w:rFonts w:cs="Times New Roman"/>
        </w:rPr>
        <w:t xml:space="preserve">Alam, S. and Afrin, S. (2025) ‘A conceptual framework for family business strategic direction in the Bangladeshi readymade garment industry’, </w:t>
      </w:r>
      <w:r w:rsidRPr="00C933F5">
        <w:rPr>
          <w:rFonts w:cs="Times New Roman"/>
          <w:i/>
          <w:iCs/>
        </w:rPr>
        <w:t>SSRN Electronic Journal</w:t>
      </w:r>
      <w:r w:rsidRPr="00C933F5">
        <w:rPr>
          <w:rFonts w:cs="Times New Roman"/>
        </w:rPr>
        <w:t xml:space="preserve">. Available at: </w:t>
      </w:r>
      <w:hyperlink r:id="rId17" w:tgtFrame="_new" w:history="1">
        <w:r w:rsidRPr="00C933F5">
          <w:rPr>
            <w:rStyle w:val="Hyperlink"/>
            <w:rFonts w:cs="Times New Roman"/>
          </w:rPr>
          <w:t>https://doi.org/10.2139/ssrn.5037839</w:t>
        </w:r>
      </w:hyperlink>
    </w:p>
    <w:p w14:paraId="65ADB9DF" w14:textId="77777777" w:rsidR="00C933F5" w:rsidRPr="00C933F5" w:rsidRDefault="00C933F5" w:rsidP="00D242FF">
      <w:pPr>
        <w:spacing w:before="240"/>
        <w:ind w:left="720" w:hanging="720"/>
        <w:rPr>
          <w:rFonts w:cs="Times New Roman"/>
        </w:rPr>
      </w:pPr>
      <w:r w:rsidRPr="00C933F5">
        <w:rPr>
          <w:rFonts w:cs="Times New Roman"/>
        </w:rPr>
        <w:t xml:space="preserve">Alam, S.S., Ahsan, </w:t>
      </w:r>
      <w:proofErr w:type="spellStart"/>
      <w:r w:rsidRPr="00C933F5">
        <w:rPr>
          <w:rFonts w:cs="Times New Roman"/>
        </w:rPr>
        <w:t>Mst.N</w:t>
      </w:r>
      <w:proofErr w:type="spellEnd"/>
      <w:r w:rsidRPr="00C933F5">
        <w:rPr>
          <w:rFonts w:cs="Times New Roman"/>
        </w:rPr>
        <w:t xml:space="preserve">., </w:t>
      </w:r>
      <w:proofErr w:type="spellStart"/>
      <w:r w:rsidRPr="00C933F5">
        <w:rPr>
          <w:rFonts w:cs="Times New Roman"/>
        </w:rPr>
        <w:t>Almosa</w:t>
      </w:r>
      <w:proofErr w:type="spellEnd"/>
      <w:r w:rsidRPr="00C933F5">
        <w:rPr>
          <w:rFonts w:cs="Times New Roman"/>
        </w:rPr>
        <w:t xml:space="preserve">, S., </w:t>
      </w:r>
      <w:proofErr w:type="spellStart"/>
      <w:r w:rsidRPr="00C933F5">
        <w:rPr>
          <w:rFonts w:cs="Times New Roman"/>
        </w:rPr>
        <w:t>Kokash</w:t>
      </w:r>
      <w:proofErr w:type="spellEnd"/>
      <w:r w:rsidRPr="00C933F5">
        <w:rPr>
          <w:rFonts w:cs="Times New Roman"/>
        </w:rPr>
        <w:t xml:space="preserve">, H.A. and Ahmed, S. (2026) ‘Circular economy performance among readymade garments manufacturing companies in Bangladesh: Institutional pressure, technological readiness, workforce capability and blockchain technology adoption’, </w:t>
      </w:r>
      <w:r w:rsidRPr="00C933F5">
        <w:rPr>
          <w:rFonts w:cs="Times New Roman"/>
          <w:i/>
          <w:iCs/>
        </w:rPr>
        <w:t>Circular Economy and Sustainability</w:t>
      </w:r>
      <w:r w:rsidRPr="00C933F5">
        <w:rPr>
          <w:rFonts w:cs="Times New Roman"/>
        </w:rPr>
        <w:t xml:space="preserve">, 6(2). Available at: </w:t>
      </w:r>
      <w:hyperlink r:id="rId18" w:tgtFrame="_new" w:history="1">
        <w:r w:rsidRPr="00C933F5">
          <w:rPr>
            <w:rStyle w:val="Hyperlink"/>
            <w:rFonts w:cs="Times New Roman"/>
          </w:rPr>
          <w:t>https://doi.org/10.1007/s43615-026-00849-8</w:t>
        </w:r>
      </w:hyperlink>
    </w:p>
    <w:p w14:paraId="54C09F2A" w14:textId="77777777" w:rsidR="00C933F5" w:rsidRPr="00C933F5" w:rsidRDefault="00C933F5" w:rsidP="00D242FF">
      <w:pPr>
        <w:spacing w:before="240"/>
        <w:ind w:left="720" w:hanging="720"/>
        <w:rPr>
          <w:rFonts w:cs="Times New Roman"/>
        </w:rPr>
      </w:pPr>
      <w:r w:rsidRPr="00C933F5">
        <w:rPr>
          <w:rFonts w:cs="Times New Roman"/>
        </w:rPr>
        <w:t xml:space="preserve">Al-Hashem, A. and Orabi, T.A. (2021) ‘Strategic alignment maturity criteria as a catalyst for enhancing operational excellence in Jordanian industrial companies’, </w:t>
      </w:r>
      <w:r w:rsidRPr="00C933F5">
        <w:rPr>
          <w:rFonts w:cs="Times New Roman"/>
          <w:i/>
          <w:iCs/>
        </w:rPr>
        <w:t>Management Science Letters</w:t>
      </w:r>
      <w:r w:rsidRPr="00C933F5">
        <w:rPr>
          <w:rFonts w:cs="Times New Roman"/>
        </w:rPr>
        <w:t xml:space="preserve">, pp. 1699–1706. Available at: </w:t>
      </w:r>
      <w:hyperlink r:id="rId19" w:tgtFrame="_new" w:history="1">
        <w:r w:rsidRPr="00C933F5">
          <w:rPr>
            <w:rStyle w:val="Hyperlink"/>
            <w:rFonts w:cs="Times New Roman"/>
          </w:rPr>
          <w:t>https://doi.org/10.5267/j.msl.2020.12.001</w:t>
        </w:r>
      </w:hyperlink>
    </w:p>
    <w:p w14:paraId="7CA6F176" w14:textId="77777777" w:rsidR="00C933F5" w:rsidRPr="00C933F5" w:rsidRDefault="00C933F5" w:rsidP="00D242FF">
      <w:pPr>
        <w:spacing w:before="240"/>
        <w:ind w:left="720" w:hanging="720"/>
        <w:rPr>
          <w:rFonts w:cs="Times New Roman"/>
        </w:rPr>
      </w:pPr>
      <w:r w:rsidRPr="00C933F5">
        <w:rPr>
          <w:rFonts w:cs="Times New Roman"/>
        </w:rPr>
        <w:t xml:space="preserve">Baldermann, S., </w:t>
      </w:r>
      <w:proofErr w:type="spellStart"/>
      <w:r w:rsidRPr="00C933F5">
        <w:rPr>
          <w:rFonts w:cs="Times New Roman"/>
        </w:rPr>
        <w:t>Coeurderoy</w:t>
      </w:r>
      <w:proofErr w:type="spellEnd"/>
      <w:r w:rsidRPr="00C933F5">
        <w:rPr>
          <w:rFonts w:cs="Times New Roman"/>
        </w:rPr>
        <w:t xml:space="preserve">, R., </w:t>
      </w:r>
      <w:proofErr w:type="spellStart"/>
      <w:r w:rsidRPr="00C933F5">
        <w:rPr>
          <w:rFonts w:cs="Times New Roman"/>
        </w:rPr>
        <w:t>Duplat</w:t>
      </w:r>
      <w:proofErr w:type="spellEnd"/>
      <w:r w:rsidRPr="00C933F5">
        <w:rPr>
          <w:rFonts w:cs="Times New Roman"/>
        </w:rPr>
        <w:t xml:space="preserve">, V., Oberhauser, M. and Schmid, S. (2025) ‘After </w:t>
      </w:r>
      <w:proofErr w:type="spellStart"/>
      <w:r w:rsidRPr="00C933F5">
        <w:rPr>
          <w:rFonts w:cs="Times New Roman"/>
        </w:rPr>
        <w:t>globalisation</w:t>
      </w:r>
      <w:proofErr w:type="spellEnd"/>
      <w:r w:rsidRPr="00C933F5">
        <w:rPr>
          <w:rFonts w:cs="Times New Roman"/>
        </w:rPr>
        <w:t xml:space="preserve">? The future of European multinationals in an era of geopolitical uncertainty’, </w:t>
      </w:r>
      <w:r w:rsidRPr="00C933F5">
        <w:rPr>
          <w:rFonts w:cs="Times New Roman"/>
          <w:i/>
          <w:iCs/>
        </w:rPr>
        <w:t>European Management Journal</w:t>
      </w:r>
      <w:r w:rsidRPr="00C933F5">
        <w:rPr>
          <w:rFonts w:cs="Times New Roman"/>
        </w:rPr>
        <w:t xml:space="preserve">. Available at: </w:t>
      </w:r>
      <w:hyperlink r:id="rId20" w:tgtFrame="_new" w:history="1">
        <w:r w:rsidRPr="00C933F5">
          <w:rPr>
            <w:rStyle w:val="Hyperlink"/>
            <w:rFonts w:cs="Times New Roman"/>
          </w:rPr>
          <w:t>https://doi.org/10.1016/j.emj.2025.09.006</w:t>
        </w:r>
      </w:hyperlink>
    </w:p>
    <w:p w14:paraId="2B8A2897" w14:textId="77777777" w:rsidR="00C933F5" w:rsidRPr="00C933F5" w:rsidRDefault="00C933F5" w:rsidP="00D242FF">
      <w:pPr>
        <w:spacing w:before="240"/>
        <w:ind w:left="720" w:hanging="720"/>
        <w:rPr>
          <w:rFonts w:cs="Times New Roman"/>
        </w:rPr>
      </w:pPr>
      <w:r w:rsidRPr="00C933F5">
        <w:rPr>
          <w:rFonts w:cs="Times New Roman"/>
        </w:rPr>
        <w:t xml:space="preserve">Barua, D. (2025) ‘The transfer from fast fashion to slow fashion: Challenges and opportunities for Bangladesh’s RMG sector’, </w:t>
      </w:r>
      <w:r w:rsidRPr="00C933F5">
        <w:rPr>
          <w:rFonts w:cs="Times New Roman"/>
          <w:i/>
          <w:iCs/>
        </w:rPr>
        <w:t>IJSAT – International Journal on Science and Technology</w:t>
      </w:r>
      <w:r w:rsidRPr="00C933F5">
        <w:rPr>
          <w:rFonts w:cs="Times New Roman"/>
        </w:rPr>
        <w:t>, 16(3).</w:t>
      </w:r>
    </w:p>
    <w:p w14:paraId="6E43F1E8" w14:textId="77777777" w:rsidR="00C933F5" w:rsidRPr="00C933F5" w:rsidRDefault="00C933F5" w:rsidP="00D242FF">
      <w:pPr>
        <w:spacing w:before="240"/>
        <w:ind w:left="720" w:hanging="720"/>
        <w:rPr>
          <w:rFonts w:cs="Times New Roman"/>
        </w:rPr>
      </w:pPr>
      <w:r w:rsidRPr="00C933F5">
        <w:rPr>
          <w:rFonts w:cs="Times New Roman"/>
        </w:rPr>
        <w:lastRenderedPageBreak/>
        <w:t xml:space="preserve">Blom, J.M.C., Rivi, V., </w:t>
      </w:r>
      <w:proofErr w:type="spellStart"/>
      <w:r w:rsidRPr="00C933F5">
        <w:rPr>
          <w:rFonts w:cs="Times New Roman"/>
        </w:rPr>
        <w:t>Tascedda</w:t>
      </w:r>
      <w:proofErr w:type="spellEnd"/>
      <w:r w:rsidRPr="00C933F5">
        <w:rPr>
          <w:rFonts w:cs="Times New Roman"/>
        </w:rPr>
        <w:t xml:space="preserve">, F. and Pani, L. (2025) ‘Building trust in clinical research: A systems approach to ethical engagement and sustainable outcomes’, </w:t>
      </w:r>
      <w:r w:rsidRPr="00C933F5">
        <w:rPr>
          <w:rFonts w:cs="Times New Roman"/>
          <w:i/>
          <w:iCs/>
        </w:rPr>
        <w:t>Frontiers in Pharmacology</w:t>
      </w:r>
      <w:r w:rsidRPr="00C933F5">
        <w:rPr>
          <w:rFonts w:cs="Times New Roman"/>
        </w:rPr>
        <w:t xml:space="preserve">, 16. Available at: </w:t>
      </w:r>
      <w:hyperlink r:id="rId21" w:tgtFrame="_new" w:history="1">
        <w:r w:rsidRPr="00C933F5">
          <w:rPr>
            <w:rStyle w:val="Hyperlink"/>
            <w:rFonts w:cs="Times New Roman"/>
          </w:rPr>
          <w:t>https://doi.org/10.3389/fphar.2025.1570899</w:t>
        </w:r>
      </w:hyperlink>
    </w:p>
    <w:p w14:paraId="3FA4554E" w14:textId="77777777" w:rsidR="00C933F5" w:rsidRPr="00C933F5" w:rsidRDefault="00C933F5" w:rsidP="00D242FF">
      <w:pPr>
        <w:spacing w:before="240"/>
        <w:ind w:left="720" w:hanging="720"/>
        <w:rPr>
          <w:rFonts w:cs="Times New Roman"/>
        </w:rPr>
      </w:pPr>
      <w:r w:rsidRPr="00C933F5">
        <w:rPr>
          <w:rFonts w:cs="Times New Roman"/>
        </w:rPr>
        <w:t xml:space="preserve">Chand, S.P. (2025) ‘Methods of data collection in qualitative research: Interviews, focus groups, observations, and document analysis’, </w:t>
      </w:r>
      <w:r w:rsidRPr="00C933F5">
        <w:rPr>
          <w:rFonts w:cs="Times New Roman"/>
          <w:i/>
          <w:iCs/>
        </w:rPr>
        <w:t>Advances in Educational Research and Evaluation</w:t>
      </w:r>
      <w:r w:rsidRPr="00C933F5">
        <w:rPr>
          <w:rFonts w:cs="Times New Roman"/>
        </w:rPr>
        <w:t xml:space="preserve">, 6(1), pp. 303–317. Available at: </w:t>
      </w:r>
      <w:hyperlink r:id="rId22" w:tgtFrame="_new" w:history="1">
        <w:r w:rsidRPr="00C933F5">
          <w:rPr>
            <w:rStyle w:val="Hyperlink"/>
            <w:rFonts w:cs="Times New Roman"/>
          </w:rPr>
          <w:t>https://doi.org/10.25082/aere.2025.01.001</w:t>
        </w:r>
      </w:hyperlink>
    </w:p>
    <w:p w14:paraId="1E696D46" w14:textId="77777777" w:rsidR="00C933F5" w:rsidRPr="00C933F5" w:rsidRDefault="00C933F5" w:rsidP="00D242FF">
      <w:pPr>
        <w:spacing w:before="240"/>
        <w:ind w:left="720" w:hanging="720"/>
        <w:rPr>
          <w:rFonts w:cs="Times New Roman"/>
        </w:rPr>
      </w:pPr>
      <w:r w:rsidRPr="00C933F5">
        <w:rPr>
          <w:rFonts w:cs="Times New Roman"/>
        </w:rPr>
        <w:t xml:space="preserve">Charles, M. and Ochieng, S.B. (2023) ‘Strategic outsourcing and firm performance: A review of literature’, </w:t>
      </w:r>
      <w:r w:rsidRPr="00C933F5">
        <w:rPr>
          <w:rFonts w:cs="Times New Roman"/>
          <w:i/>
          <w:iCs/>
        </w:rPr>
        <w:t>International Journal of Social Science and Humanities Research (IJSSHR)</w:t>
      </w:r>
      <w:r w:rsidRPr="00C933F5">
        <w:rPr>
          <w:rFonts w:cs="Times New Roman"/>
        </w:rPr>
        <w:t xml:space="preserve">, 1(1), pp. 20–29. Available at: </w:t>
      </w:r>
      <w:hyperlink r:id="rId23" w:tgtFrame="_new" w:history="1">
        <w:r w:rsidRPr="00C933F5">
          <w:rPr>
            <w:rStyle w:val="Hyperlink"/>
            <w:rFonts w:cs="Times New Roman"/>
          </w:rPr>
          <w:t>https://www.researchgate.net/profile/Muo-Charles/publication/372748300_Strategic_Outsourcing_and_Firm_Performance_A_Review_of_Literature/links/65e5a8d0c3b52a1170139c4f/Strategic-Outsourcing-and-Firm-Performance-A-Review-of-Literature.pdf</w:t>
        </w:r>
      </w:hyperlink>
    </w:p>
    <w:p w14:paraId="4D91EB66" w14:textId="77777777" w:rsidR="00C933F5" w:rsidRPr="00C933F5" w:rsidRDefault="00C933F5" w:rsidP="00D242FF">
      <w:pPr>
        <w:spacing w:before="240"/>
        <w:ind w:left="720" w:hanging="720"/>
        <w:rPr>
          <w:rFonts w:cs="Times New Roman"/>
        </w:rPr>
      </w:pPr>
      <w:r w:rsidRPr="00C933F5">
        <w:rPr>
          <w:rFonts w:cs="Times New Roman"/>
        </w:rPr>
        <w:t xml:space="preserve">Chaudhury, W.T. (2025) </w:t>
      </w:r>
      <w:r w:rsidRPr="00C933F5">
        <w:rPr>
          <w:rFonts w:cs="Times New Roman"/>
          <w:i/>
          <w:iCs/>
        </w:rPr>
        <w:t>Enhancing global competitiveness through strategic alliances: A study of Bangladesh’s ready-made garment sector</w:t>
      </w:r>
      <w:r w:rsidRPr="00C933F5">
        <w:rPr>
          <w:rFonts w:cs="Times New Roman"/>
        </w:rPr>
        <w:t xml:space="preserve">. Available at: </w:t>
      </w:r>
      <w:hyperlink r:id="rId24" w:tgtFrame="_new" w:history="1">
        <w:r w:rsidRPr="00C933F5">
          <w:rPr>
            <w:rStyle w:val="Hyperlink"/>
            <w:rFonts w:cs="Times New Roman"/>
          </w:rPr>
          <w:t>http://www.theseus.fi/handle/10024/887963</w:t>
        </w:r>
      </w:hyperlink>
    </w:p>
    <w:p w14:paraId="72008124" w14:textId="77777777" w:rsidR="00C933F5" w:rsidRPr="00C933F5" w:rsidRDefault="00C933F5" w:rsidP="00D242FF">
      <w:pPr>
        <w:spacing w:before="240"/>
        <w:ind w:left="720" w:hanging="720"/>
        <w:rPr>
          <w:rFonts w:cs="Times New Roman"/>
        </w:rPr>
      </w:pPr>
      <w:r w:rsidRPr="00C933F5">
        <w:rPr>
          <w:rFonts w:cs="Times New Roman"/>
        </w:rPr>
        <w:t xml:space="preserve">Hafeez, S., Shahzad, K. and Silva, M.D. (2025) ‘Enhancing digital transformation in SMEs: The dynamic capabilities of innovation intermediaries within ecosystems’, </w:t>
      </w:r>
      <w:r w:rsidRPr="00C933F5">
        <w:rPr>
          <w:rFonts w:cs="Times New Roman"/>
          <w:i/>
          <w:iCs/>
        </w:rPr>
        <w:t>Long Range Planning</w:t>
      </w:r>
      <w:r w:rsidRPr="00C933F5">
        <w:rPr>
          <w:rFonts w:cs="Times New Roman"/>
        </w:rPr>
        <w:t xml:space="preserve">, p. 102525. Available at: </w:t>
      </w:r>
      <w:hyperlink r:id="rId25" w:tgtFrame="_new" w:history="1">
        <w:r w:rsidRPr="00C933F5">
          <w:rPr>
            <w:rStyle w:val="Hyperlink"/>
            <w:rFonts w:cs="Times New Roman"/>
          </w:rPr>
          <w:t>https://doi.org/10.1016/j.lrp.2025.102525</w:t>
        </w:r>
      </w:hyperlink>
    </w:p>
    <w:p w14:paraId="18674129" w14:textId="77777777" w:rsidR="00C933F5" w:rsidRPr="00C933F5" w:rsidRDefault="00C933F5" w:rsidP="00D242FF">
      <w:pPr>
        <w:spacing w:before="240"/>
        <w:ind w:left="720" w:hanging="720"/>
        <w:rPr>
          <w:rFonts w:cs="Times New Roman"/>
        </w:rPr>
      </w:pPr>
      <w:r w:rsidRPr="00C933F5">
        <w:rPr>
          <w:rFonts w:cs="Times New Roman"/>
        </w:rPr>
        <w:t xml:space="preserve">Hasan, F., Mia, M.S., </w:t>
      </w:r>
      <w:proofErr w:type="spellStart"/>
      <w:r w:rsidRPr="00C933F5">
        <w:rPr>
          <w:rFonts w:cs="Times New Roman"/>
        </w:rPr>
        <w:t>Ashaduzzaman</w:t>
      </w:r>
      <w:proofErr w:type="spellEnd"/>
      <w:r w:rsidRPr="00C933F5">
        <w:rPr>
          <w:rFonts w:cs="Times New Roman"/>
        </w:rPr>
        <w:t xml:space="preserve">, Rahman, M.M., Ullah, A. and Ullah, M.S. (2016) ‘Role of textile and clothing industries in the growth and development of trade &amp; business strategies of Bangladesh in the global economy’, </w:t>
      </w:r>
      <w:r w:rsidRPr="00C933F5">
        <w:rPr>
          <w:rFonts w:cs="Times New Roman"/>
          <w:i/>
          <w:iCs/>
        </w:rPr>
        <w:t>International Journal of Textile Science</w:t>
      </w:r>
      <w:r w:rsidRPr="00C933F5">
        <w:rPr>
          <w:rFonts w:cs="Times New Roman"/>
        </w:rPr>
        <w:t xml:space="preserve">, 5(3), pp. 39–48. Available at: </w:t>
      </w:r>
      <w:hyperlink r:id="rId26" w:tgtFrame="_new" w:history="1">
        <w:r w:rsidRPr="00C933F5">
          <w:rPr>
            <w:rStyle w:val="Hyperlink"/>
            <w:rFonts w:cs="Times New Roman"/>
          </w:rPr>
          <w:t>https://doi.org/10.5923/j.textile.20160503.01</w:t>
        </w:r>
      </w:hyperlink>
    </w:p>
    <w:p w14:paraId="4C3B77C4" w14:textId="77777777" w:rsidR="00C933F5" w:rsidRPr="00C933F5" w:rsidRDefault="00C933F5" w:rsidP="00D242FF">
      <w:pPr>
        <w:spacing w:before="240"/>
        <w:ind w:left="720" w:hanging="720"/>
        <w:rPr>
          <w:rFonts w:cs="Times New Roman"/>
        </w:rPr>
      </w:pPr>
      <w:r w:rsidRPr="00C933F5">
        <w:rPr>
          <w:rFonts w:cs="Times New Roman"/>
        </w:rPr>
        <w:t xml:space="preserve">Henderson, J.C. and Venkatraman, H. (1999) ‘Strategic alignment: Leveraging information technology for transforming organizations’, </w:t>
      </w:r>
      <w:r w:rsidRPr="00C933F5">
        <w:rPr>
          <w:rFonts w:cs="Times New Roman"/>
          <w:i/>
          <w:iCs/>
        </w:rPr>
        <w:t>IBM Systems Journal</w:t>
      </w:r>
      <w:r w:rsidRPr="00C933F5">
        <w:rPr>
          <w:rFonts w:cs="Times New Roman"/>
        </w:rPr>
        <w:t>, 38(2–3), pp. 472–484.</w:t>
      </w:r>
    </w:p>
    <w:p w14:paraId="206E8B0C" w14:textId="77777777" w:rsidR="00C933F5" w:rsidRPr="00C933F5" w:rsidRDefault="00C933F5" w:rsidP="00D242FF">
      <w:pPr>
        <w:spacing w:before="240"/>
        <w:ind w:left="720" w:hanging="720"/>
        <w:rPr>
          <w:rFonts w:cs="Times New Roman"/>
        </w:rPr>
      </w:pPr>
      <w:r w:rsidRPr="00C933F5">
        <w:rPr>
          <w:rFonts w:cs="Times New Roman"/>
        </w:rPr>
        <w:t xml:space="preserve">Hess, T., Matt, C., </w:t>
      </w:r>
      <w:proofErr w:type="spellStart"/>
      <w:r w:rsidRPr="00C933F5">
        <w:rPr>
          <w:rFonts w:cs="Times New Roman"/>
        </w:rPr>
        <w:t>Benlian</w:t>
      </w:r>
      <w:proofErr w:type="spellEnd"/>
      <w:r w:rsidRPr="00C933F5">
        <w:rPr>
          <w:rFonts w:cs="Times New Roman"/>
        </w:rPr>
        <w:t xml:space="preserve">, A. and </w:t>
      </w:r>
      <w:proofErr w:type="spellStart"/>
      <w:r w:rsidRPr="00C933F5">
        <w:rPr>
          <w:rFonts w:cs="Times New Roman"/>
        </w:rPr>
        <w:t>Wiesböck</w:t>
      </w:r>
      <w:proofErr w:type="spellEnd"/>
      <w:r w:rsidRPr="00C933F5">
        <w:rPr>
          <w:rFonts w:cs="Times New Roman"/>
        </w:rPr>
        <w:t xml:space="preserve">, F. (2020) ‘Options for formulating a digital transformation strategy’, in </w:t>
      </w:r>
      <w:r w:rsidRPr="00C933F5">
        <w:rPr>
          <w:rFonts w:cs="Times New Roman"/>
          <w:i/>
          <w:iCs/>
        </w:rPr>
        <w:t>Strategic Information Management</w:t>
      </w:r>
      <w:r w:rsidRPr="00C933F5">
        <w:rPr>
          <w:rFonts w:cs="Times New Roman"/>
        </w:rPr>
        <w:t xml:space="preserve">, pp. 151–173. Available at: </w:t>
      </w:r>
      <w:hyperlink r:id="rId27" w:tgtFrame="_new" w:history="1">
        <w:r w:rsidRPr="00C933F5">
          <w:rPr>
            <w:rStyle w:val="Hyperlink"/>
            <w:rFonts w:cs="Times New Roman"/>
          </w:rPr>
          <w:t>https://doi.org/10.4324/9780429286797-7</w:t>
        </w:r>
      </w:hyperlink>
    </w:p>
    <w:p w14:paraId="4BD913F7" w14:textId="77777777" w:rsidR="00C933F5" w:rsidRPr="00C933F5" w:rsidRDefault="00C933F5" w:rsidP="00D242FF">
      <w:pPr>
        <w:spacing w:before="240"/>
        <w:ind w:left="720" w:hanging="720"/>
        <w:rPr>
          <w:rFonts w:cs="Times New Roman"/>
        </w:rPr>
      </w:pPr>
      <w:r w:rsidRPr="00C933F5">
        <w:rPr>
          <w:rFonts w:cs="Times New Roman"/>
        </w:rPr>
        <w:lastRenderedPageBreak/>
        <w:t xml:space="preserve">Hossain, A. and Sani, J. (2025) ‘Adoption and performance of enterprise resource planning (ERP) in the ready-made garment (RMG) industry of Bangladesh’, </w:t>
      </w:r>
      <w:r w:rsidRPr="00C933F5">
        <w:rPr>
          <w:rFonts w:cs="Times New Roman"/>
          <w:i/>
          <w:iCs/>
        </w:rPr>
        <w:t>International Journal of Research and Innovation in Social Science (IJRISS)</w:t>
      </w:r>
      <w:r w:rsidRPr="00C933F5">
        <w:rPr>
          <w:rFonts w:cs="Times New Roman"/>
        </w:rPr>
        <w:t>, 9(11).</w:t>
      </w:r>
    </w:p>
    <w:p w14:paraId="61DFC4F1" w14:textId="77777777" w:rsidR="00C933F5" w:rsidRPr="00C933F5" w:rsidRDefault="00C933F5" w:rsidP="00D242FF">
      <w:pPr>
        <w:spacing w:before="240"/>
        <w:ind w:left="720" w:hanging="720"/>
        <w:rPr>
          <w:rFonts w:cs="Times New Roman"/>
        </w:rPr>
      </w:pPr>
      <w:proofErr w:type="spellStart"/>
      <w:r w:rsidRPr="00C933F5">
        <w:rPr>
          <w:rFonts w:cs="Times New Roman"/>
        </w:rPr>
        <w:t>Hosseinkhani</w:t>
      </w:r>
      <w:proofErr w:type="spellEnd"/>
      <w:r w:rsidRPr="00C933F5">
        <w:rPr>
          <w:rFonts w:cs="Times New Roman"/>
        </w:rPr>
        <w:t xml:space="preserve">, N.T. (2025) </w:t>
      </w:r>
      <w:r w:rsidRPr="00C933F5">
        <w:rPr>
          <w:rFonts w:cs="Times New Roman"/>
          <w:i/>
          <w:iCs/>
        </w:rPr>
        <w:t>Digital transformation strategies and impacts in small and medium enterprises for economic development</w:t>
      </w:r>
      <w:r w:rsidRPr="00C933F5">
        <w:rPr>
          <w:rFonts w:cs="Times New Roman"/>
        </w:rPr>
        <w:t xml:space="preserve">. SSRN. Available at: </w:t>
      </w:r>
      <w:hyperlink r:id="rId28" w:tgtFrame="_new" w:history="1">
        <w:r w:rsidRPr="00C933F5">
          <w:rPr>
            <w:rStyle w:val="Hyperlink"/>
            <w:rFonts w:cs="Times New Roman"/>
          </w:rPr>
          <w:t>https://doi.org/10.2139/ssrn.5527199</w:t>
        </w:r>
      </w:hyperlink>
    </w:p>
    <w:p w14:paraId="60934610" w14:textId="77777777" w:rsidR="00C933F5" w:rsidRPr="00C933F5" w:rsidRDefault="00C933F5" w:rsidP="00D242FF">
      <w:pPr>
        <w:spacing w:before="240"/>
        <w:ind w:left="720" w:hanging="720"/>
        <w:rPr>
          <w:rFonts w:cs="Times New Roman"/>
        </w:rPr>
      </w:pPr>
      <w:r w:rsidRPr="00C933F5">
        <w:rPr>
          <w:rFonts w:cs="Times New Roman"/>
        </w:rPr>
        <w:t xml:space="preserve">Husain, M.T., Islam, A., Rahman, A. and Bijoy, R.R. (2026) ‘The role of digital technologies in enhancing supply chain efficiency in the apparel manufacturing sector in Bangladesh’, </w:t>
      </w:r>
      <w:r w:rsidRPr="00C933F5">
        <w:rPr>
          <w:rFonts w:cs="Times New Roman"/>
          <w:i/>
          <w:iCs/>
        </w:rPr>
        <w:t>Saudi Journal of Humanities and Social Sciences</w:t>
      </w:r>
      <w:r w:rsidRPr="00C933F5">
        <w:rPr>
          <w:rFonts w:cs="Times New Roman"/>
        </w:rPr>
        <w:t>, 11(1), pp. 19–27.</w:t>
      </w:r>
    </w:p>
    <w:p w14:paraId="0CF3BEF7" w14:textId="77777777" w:rsidR="00C933F5" w:rsidRPr="00C933F5" w:rsidRDefault="00C933F5" w:rsidP="00D242FF">
      <w:pPr>
        <w:spacing w:before="240"/>
        <w:ind w:left="720" w:hanging="720"/>
        <w:rPr>
          <w:rFonts w:cs="Times New Roman"/>
        </w:rPr>
      </w:pPr>
      <w:r w:rsidRPr="00C933F5">
        <w:rPr>
          <w:rFonts w:cs="Times New Roman"/>
        </w:rPr>
        <w:t xml:space="preserve">Islam, N. (2016) ‘Factors determining the success of SMEs in Bangladesh’, </w:t>
      </w:r>
      <w:r w:rsidRPr="00C933F5">
        <w:rPr>
          <w:rFonts w:cs="Times New Roman"/>
          <w:i/>
          <w:iCs/>
        </w:rPr>
        <w:t>SSRN Electronic Journal</w:t>
      </w:r>
      <w:r w:rsidRPr="00C933F5">
        <w:rPr>
          <w:rFonts w:cs="Times New Roman"/>
        </w:rPr>
        <w:t xml:space="preserve">. Available at: </w:t>
      </w:r>
      <w:hyperlink r:id="rId29" w:tgtFrame="_new" w:history="1">
        <w:r w:rsidRPr="00C933F5">
          <w:rPr>
            <w:rStyle w:val="Hyperlink"/>
            <w:rFonts w:cs="Times New Roman"/>
          </w:rPr>
          <w:t>https://doi.org/10.2139/ssrn.2851533</w:t>
        </w:r>
      </w:hyperlink>
    </w:p>
    <w:p w14:paraId="7DF1B376" w14:textId="77777777" w:rsidR="00C933F5" w:rsidRPr="00C933F5" w:rsidRDefault="00C933F5" w:rsidP="00D242FF">
      <w:pPr>
        <w:spacing w:before="240"/>
        <w:ind w:left="720" w:hanging="720"/>
        <w:rPr>
          <w:rFonts w:cs="Times New Roman"/>
        </w:rPr>
      </w:pPr>
      <w:r w:rsidRPr="00C933F5">
        <w:rPr>
          <w:rFonts w:cs="Times New Roman"/>
        </w:rPr>
        <w:t xml:space="preserve">Islam, S. (2025) </w:t>
      </w:r>
      <w:r w:rsidRPr="00C933F5">
        <w:rPr>
          <w:rFonts w:cs="Times New Roman"/>
          <w:i/>
          <w:iCs/>
        </w:rPr>
        <w:t>Supply chain sustainability integration: The case of textile and ready-made garment (RMG) industry of Bangladesh</w:t>
      </w:r>
      <w:r w:rsidRPr="00C933F5">
        <w:rPr>
          <w:rFonts w:cs="Times New Roman"/>
        </w:rPr>
        <w:t>. Doctoral dissertation. University of Southampton.</w:t>
      </w:r>
    </w:p>
    <w:p w14:paraId="3C7EBCBD" w14:textId="77777777" w:rsidR="00C933F5" w:rsidRPr="00C933F5" w:rsidRDefault="00C933F5" w:rsidP="00D242FF">
      <w:pPr>
        <w:spacing w:before="240"/>
        <w:ind w:left="720" w:hanging="720"/>
        <w:rPr>
          <w:rFonts w:cs="Times New Roman"/>
        </w:rPr>
      </w:pPr>
      <w:proofErr w:type="spellStart"/>
      <w:r w:rsidRPr="00C933F5">
        <w:rPr>
          <w:rFonts w:cs="Times New Roman"/>
        </w:rPr>
        <w:t>Jahur</w:t>
      </w:r>
      <w:proofErr w:type="spellEnd"/>
      <w:r w:rsidRPr="00C933F5">
        <w:rPr>
          <w:rFonts w:cs="Times New Roman"/>
        </w:rPr>
        <w:t xml:space="preserve">, M.S. (2020) ‘SMEs in Bangladesh—prospects and challenges’, </w:t>
      </w:r>
      <w:r w:rsidRPr="00C933F5">
        <w:rPr>
          <w:rFonts w:cs="Times New Roman"/>
          <w:i/>
          <w:iCs/>
        </w:rPr>
        <w:t>Journal of Business and Society</w:t>
      </w:r>
      <w:r w:rsidRPr="00C933F5">
        <w:rPr>
          <w:rFonts w:cs="Times New Roman"/>
        </w:rPr>
        <w:t xml:space="preserve">. Available at: </w:t>
      </w:r>
      <w:hyperlink r:id="rId30" w:tgtFrame="_new" w:history="1">
        <w:r w:rsidRPr="00C933F5">
          <w:rPr>
            <w:rStyle w:val="Hyperlink"/>
            <w:rFonts w:cs="Times New Roman"/>
          </w:rPr>
          <w:t>https://www.southern.ac.bd/wp-content/uploads/2021/10/A-2-PP-16-43.pdf</w:t>
        </w:r>
      </w:hyperlink>
    </w:p>
    <w:p w14:paraId="651B76B3" w14:textId="77777777" w:rsidR="00C933F5" w:rsidRPr="00C933F5" w:rsidRDefault="00C933F5" w:rsidP="00D242FF">
      <w:pPr>
        <w:spacing w:before="240"/>
        <w:ind w:left="720" w:hanging="720"/>
        <w:rPr>
          <w:rFonts w:cs="Times New Roman"/>
        </w:rPr>
      </w:pPr>
      <w:proofErr w:type="spellStart"/>
      <w:r w:rsidRPr="00C933F5">
        <w:rPr>
          <w:rFonts w:cs="Times New Roman"/>
        </w:rPr>
        <w:t>Junayed</w:t>
      </w:r>
      <w:proofErr w:type="spellEnd"/>
      <w:r w:rsidRPr="00C933F5">
        <w:rPr>
          <w:rFonts w:cs="Times New Roman"/>
        </w:rPr>
        <w:t xml:space="preserve">, A. and Akter, F. (2023) ‘Economic growth and challenges of readymade garments in Bangladesh’. Available at: </w:t>
      </w:r>
      <w:hyperlink r:id="rId31" w:tgtFrame="_new" w:history="1">
        <w:r w:rsidRPr="00C933F5">
          <w:rPr>
            <w:rStyle w:val="Hyperlink"/>
            <w:rFonts w:cs="Times New Roman"/>
          </w:rPr>
          <w:t>https://www.theseus.fi/handle/10024/804421</w:t>
        </w:r>
      </w:hyperlink>
    </w:p>
    <w:p w14:paraId="69A59B46" w14:textId="77777777" w:rsidR="00C933F5" w:rsidRPr="00C933F5" w:rsidRDefault="00C933F5" w:rsidP="00D242FF">
      <w:pPr>
        <w:spacing w:before="240"/>
        <w:ind w:left="720" w:hanging="720"/>
        <w:rPr>
          <w:rFonts w:cs="Times New Roman"/>
        </w:rPr>
      </w:pPr>
      <w:r w:rsidRPr="00C933F5">
        <w:rPr>
          <w:rFonts w:cs="Times New Roman"/>
        </w:rPr>
        <w:t xml:space="preserve">Khan, M.S.R. (2025) </w:t>
      </w:r>
      <w:r w:rsidRPr="00C933F5">
        <w:rPr>
          <w:rFonts w:cs="Times New Roman"/>
          <w:i/>
          <w:iCs/>
        </w:rPr>
        <w:t>Effects of online marketing on small enterprises: A study on the local clothing brands in Bangladesh</w:t>
      </w:r>
      <w:r w:rsidRPr="00C933F5">
        <w:rPr>
          <w:rFonts w:cs="Times New Roman"/>
        </w:rPr>
        <w:t>. Doctoral dissertation. University of Dhaka.</w:t>
      </w:r>
    </w:p>
    <w:p w14:paraId="1142BC00" w14:textId="77777777" w:rsidR="00C933F5" w:rsidRPr="00C933F5" w:rsidRDefault="00C933F5" w:rsidP="00D242FF">
      <w:pPr>
        <w:spacing w:before="240"/>
        <w:ind w:left="720" w:hanging="720"/>
        <w:rPr>
          <w:rFonts w:cs="Times New Roman"/>
        </w:rPr>
      </w:pPr>
      <w:r w:rsidRPr="00C933F5">
        <w:rPr>
          <w:rFonts w:cs="Times New Roman"/>
        </w:rPr>
        <w:t>Khan, T. and Emon, M.M.H. (2025) ‘The role of digital supply chain practices in enhancing firm performance: Insights from the manufacturing sector of Bangladesh’.</w:t>
      </w:r>
    </w:p>
    <w:p w14:paraId="4833113C" w14:textId="77777777" w:rsidR="00C933F5" w:rsidRPr="00C933F5" w:rsidRDefault="00C933F5" w:rsidP="00D242FF">
      <w:pPr>
        <w:spacing w:before="240"/>
        <w:ind w:left="720" w:hanging="720"/>
        <w:rPr>
          <w:rFonts w:cs="Times New Roman"/>
        </w:rPr>
      </w:pPr>
      <w:r w:rsidRPr="00C933F5">
        <w:rPr>
          <w:rFonts w:cs="Times New Roman"/>
        </w:rPr>
        <w:t xml:space="preserve">Khanam, B. (2025) ‘Exploring the opportunities and challenges of social media marketing in the Bangladeshi fashion industry’. Available at: </w:t>
      </w:r>
      <w:hyperlink r:id="rId32" w:tgtFrame="_new" w:history="1">
        <w:r w:rsidRPr="00C933F5">
          <w:rPr>
            <w:rStyle w:val="Hyperlink"/>
            <w:rFonts w:cs="Times New Roman"/>
          </w:rPr>
          <w:t>http://www.theseus.fi/handle/10024/906706</w:t>
        </w:r>
      </w:hyperlink>
    </w:p>
    <w:p w14:paraId="6A28FE57" w14:textId="77777777" w:rsidR="00C933F5" w:rsidRPr="00C933F5" w:rsidRDefault="00C933F5" w:rsidP="00D242FF">
      <w:pPr>
        <w:spacing w:before="240"/>
        <w:ind w:left="720" w:hanging="720"/>
        <w:rPr>
          <w:rFonts w:cs="Times New Roman"/>
        </w:rPr>
      </w:pPr>
      <w:r w:rsidRPr="00C933F5">
        <w:rPr>
          <w:rFonts w:cs="Times New Roman"/>
        </w:rPr>
        <w:lastRenderedPageBreak/>
        <w:t xml:space="preserve">Khanom, M.T. (2023) ‘Business strategies in the age of digital transformation’. Available at: </w:t>
      </w:r>
      <w:hyperlink r:id="rId33" w:tgtFrame="_new" w:history="1">
        <w:r w:rsidRPr="00C933F5">
          <w:rPr>
            <w:rStyle w:val="Hyperlink"/>
            <w:rFonts w:cs="Times New Roman"/>
          </w:rPr>
          <w:t>https://www.researchgate.net/publication/370708380_Business_Strategies_in_The_Age_of_Digital_Transformation</w:t>
        </w:r>
      </w:hyperlink>
    </w:p>
    <w:p w14:paraId="41B23DC0" w14:textId="77777777" w:rsidR="00C933F5" w:rsidRPr="00C933F5" w:rsidRDefault="00C933F5" w:rsidP="00D242FF">
      <w:pPr>
        <w:spacing w:before="240"/>
        <w:ind w:left="720" w:hanging="720"/>
        <w:rPr>
          <w:rFonts w:cs="Times New Roman"/>
        </w:rPr>
      </w:pPr>
      <w:r w:rsidRPr="00C933F5">
        <w:rPr>
          <w:rFonts w:cs="Times New Roman"/>
        </w:rPr>
        <w:t xml:space="preserve">Kiron, D., Kane, G.C., Palmer, D., Phillips, A.N. and Buckley, N. (2016) ‘Aligning the organization for its digital future’, </w:t>
      </w:r>
      <w:r w:rsidRPr="00C933F5">
        <w:rPr>
          <w:rFonts w:cs="Times New Roman"/>
          <w:i/>
          <w:iCs/>
        </w:rPr>
        <w:t>MIT Sloan Management Review</w:t>
      </w:r>
      <w:r w:rsidRPr="00C933F5">
        <w:rPr>
          <w:rFonts w:cs="Times New Roman"/>
        </w:rPr>
        <w:t>, 58(1).</w:t>
      </w:r>
    </w:p>
    <w:p w14:paraId="6DF7C909" w14:textId="77777777" w:rsidR="00C933F5" w:rsidRPr="00C933F5" w:rsidRDefault="00C933F5" w:rsidP="00D242FF">
      <w:pPr>
        <w:spacing w:before="240"/>
        <w:ind w:left="720" w:hanging="720"/>
        <w:rPr>
          <w:rFonts w:cs="Times New Roman"/>
        </w:rPr>
      </w:pPr>
      <w:r w:rsidRPr="00C933F5">
        <w:rPr>
          <w:rFonts w:cs="Times New Roman"/>
        </w:rPr>
        <w:t xml:space="preserve">Ko, W.W. and Liu, G. (2016) ‘Environmental strategy and competitive advantage: The role of small- and medium-sized enterprises’ dynamic capabilities’, </w:t>
      </w:r>
      <w:r w:rsidRPr="00C933F5">
        <w:rPr>
          <w:rFonts w:cs="Times New Roman"/>
          <w:i/>
          <w:iCs/>
        </w:rPr>
        <w:t>Business Strategy and the Environment</w:t>
      </w:r>
      <w:r w:rsidRPr="00C933F5">
        <w:rPr>
          <w:rFonts w:cs="Times New Roman"/>
        </w:rPr>
        <w:t xml:space="preserve">, 26(5), pp. 584–596. Available at: </w:t>
      </w:r>
      <w:hyperlink r:id="rId34" w:tgtFrame="_new" w:history="1">
        <w:r w:rsidRPr="00C933F5">
          <w:rPr>
            <w:rStyle w:val="Hyperlink"/>
            <w:rFonts w:cs="Times New Roman"/>
          </w:rPr>
          <w:t>https://doi.org/10.1002/bse.1938</w:t>
        </w:r>
      </w:hyperlink>
    </w:p>
    <w:p w14:paraId="55E859C0" w14:textId="77777777" w:rsidR="00C933F5" w:rsidRPr="00C933F5" w:rsidRDefault="00C933F5" w:rsidP="00D242FF">
      <w:pPr>
        <w:spacing w:before="240"/>
        <w:ind w:left="720" w:hanging="720"/>
        <w:rPr>
          <w:rFonts w:cs="Times New Roman"/>
        </w:rPr>
      </w:pPr>
      <w:r w:rsidRPr="00C933F5">
        <w:rPr>
          <w:rFonts w:cs="Times New Roman"/>
        </w:rPr>
        <w:t xml:space="preserve">Lamberg, O. (2025) </w:t>
      </w:r>
      <w:r w:rsidRPr="00C933F5">
        <w:rPr>
          <w:rFonts w:cs="Times New Roman"/>
          <w:i/>
          <w:iCs/>
        </w:rPr>
        <w:t>Understanding and usefulness of S Group’s travel industry strategy on a subsidiary chief operating officer level</w:t>
      </w:r>
      <w:r w:rsidRPr="00C933F5">
        <w:rPr>
          <w:rFonts w:cs="Times New Roman"/>
        </w:rPr>
        <w:t xml:space="preserve">. Available at: </w:t>
      </w:r>
      <w:hyperlink r:id="rId35" w:tgtFrame="_new" w:history="1">
        <w:r w:rsidRPr="00C933F5">
          <w:rPr>
            <w:rStyle w:val="Hyperlink"/>
            <w:rFonts w:cs="Times New Roman"/>
          </w:rPr>
          <w:t>http://www.theseus.fi/handle/10024/903303</w:t>
        </w:r>
      </w:hyperlink>
    </w:p>
    <w:p w14:paraId="4DC801C7" w14:textId="77777777" w:rsidR="00C933F5" w:rsidRPr="00C933F5" w:rsidRDefault="00C933F5" w:rsidP="00D242FF">
      <w:pPr>
        <w:spacing w:before="240"/>
        <w:ind w:left="720" w:hanging="720"/>
        <w:rPr>
          <w:rFonts w:cs="Times New Roman"/>
        </w:rPr>
      </w:pPr>
      <w:r w:rsidRPr="00C933F5">
        <w:rPr>
          <w:rFonts w:cs="Times New Roman"/>
        </w:rPr>
        <w:t xml:space="preserve">Lim, W.M. (2025) ‘What is qualitative research? An overview and guidelines’, </w:t>
      </w:r>
      <w:r w:rsidRPr="00C933F5">
        <w:rPr>
          <w:rFonts w:cs="Times New Roman"/>
          <w:i/>
          <w:iCs/>
        </w:rPr>
        <w:t>Australasian Marketing Journal (AMJ)</w:t>
      </w:r>
      <w:r w:rsidRPr="00C933F5">
        <w:rPr>
          <w:rFonts w:cs="Times New Roman"/>
        </w:rPr>
        <w:t xml:space="preserve">, 33(2), pp. 199–229. Available at: </w:t>
      </w:r>
      <w:hyperlink r:id="rId36" w:tgtFrame="_new" w:history="1">
        <w:r w:rsidRPr="00C933F5">
          <w:rPr>
            <w:rStyle w:val="Hyperlink"/>
            <w:rFonts w:cs="Times New Roman"/>
          </w:rPr>
          <w:t>https://doi.org/10.1177/14413582241264619</w:t>
        </w:r>
      </w:hyperlink>
    </w:p>
    <w:p w14:paraId="0CF8FFC5" w14:textId="77777777" w:rsidR="00C933F5" w:rsidRPr="00C933F5" w:rsidRDefault="00C933F5" w:rsidP="00D242FF">
      <w:pPr>
        <w:spacing w:before="240"/>
        <w:ind w:left="720" w:hanging="720"/>
        <w:rPr>
          <w:rFonts w:cs="Times New Roman"/>
        </w:rPr>
      </w:pPr>
      <w:proofErr w:type="spellStart"/>
      <w:r w:rsidRPr="00C933F5">
        <w:rPr>
          <w:rFonts w:cs="Times New Roman"/>
        </w:rPr>
        <w:t>Mafaralala</w:t>
      </w:r>
      <w:proofErr w:type="spellEnd"/>
      <w:r w:rsidRPr="00C933F5">
        <w:rPr>
          <w:rFonts w:cs="Times New Roman"/>
        </w:rPr>
        <w:t xml:space="preserve">, R.T. (2025) </w:t>
      </w:r>
      <w:r w:rsidRPr="00C933F5">
        <w:rPr>
          <w:rFonts w:cs="Times New Roman"/>
          <w:i/>
          <w:iCs/>
        </w:rPr>
        <w:t xml:space="preserve">Factors that affect the financial self-reliance of informal small, medium and micro enterprises in </w:t>
      </w:r>
      <w:proofErr w:type="spellStart"/>
      <w:r w:rsidRPr="00C933F5">
        <w:rPr>
          <w:rFonts w:cs="Times New Roman"/>
          <w:i/>
          <w:iCs/>
        </w:rPr>
        <w:t>Mankweng</w:t>
      </w:r>
      <w:proofErr w:type="spellEnd"/>
      <w:r w:rsidRPr="00C933F5">
        <w:rPr>
          <w:rFonts w:cs="Times New Roman"/>
          <w:i/>
          <w:iCs/>
        </w:rPr>
        <w:t xml:space="preserve"> area, Limpopo Province, South Africa</w:t>
      </w:r>
      <w:r w:rsidRPr="00C933F5">
        <w:rPr>
          <w:rFonts w:cs="Times New Roman"/>
        </w:rPr>
        <w:t xml:space="preserve">. Available at: </w:t>
      </w:r>
      <w:hyperlink r:id="rId37" w:tgtFrame="_new" w:history="1">
        <w:r w:rsidRPr="00C933F5">
          <w:rPr>
            <w:rStyle w:val="Hyperlink"/>
            <w:rFonts w:cs="Times New Roman"/>
          </w:rPr>
          <w:t>http://hdl.handle.net/10386/5175</w:t>
        </w:r>
      </w:hyperlink>
    </w:p>
    <w:p w14:paraId="4778DF30" w14:textId="77777777" w:rsidR="00C933F5" w:rsidRPr="00C933F5" w:rsidRDefault="00C933F5" w:rsidP="00D242FF">
      <w:pPr>
        <w:spacing w:before="240"/>
        <w:ind w:left="720" w:hanging="720"/>
        <w:rPr>
          <w:rFonts w:cs="Times New Roman"/>
        </w:rPr>
      </w:pPr>
      <w:r w:rsidRPr="00C933F5">
        <w:rPr>
          <w:rFonts w:cs="Times New Roman"/>
        </w:rPr>
        <w:t xml:space="preserve">Masum Billah, M., Shourov, S., Antor, S. and Ansary Efti, E.A. (2025) </w:t>
      </w:r>
      <w:r w:rsidRPr="00C933F5">
        <w:rPr>
          <w:rFonts w:cs="Times New Roman"/>
          <w:i/>
          <w:iCs/>
        </w:rPr>
        <w:t>Circular economy &amp; RMG industry: Bangladesh perspective</w:t>
      </w:r>
      <w:r w:rsidRPr="00C933F5">
        <w:rPr>
          <w:rFonts w:cs="Times New Roman"/>
        </w:rPr>
        <w:t>. Available at: https://ssrn.com/abstract=5985574</w:t>
      </w:r>
    </w:p>
    <w:p w14:paraId="03171E3E" w14:textId="77777777" w:rsidR="00C933F5" w:rsidRPr="00C933F5" w:rsidRDefault="00C933F5" w:rsidP="00D242FF">
      <w:pPr>
        <w:spacing w:before="240"/>
        <w:ind w:left="720" w:hanging="720"/>
        <w:rPr>
          <w:rFonts w:cs="Times New Roman"/>
        </w:rPr>
      </w:pPr>
      <w:r w:rsidRPr="00C933F5">
        <w:rPr>
          <w:rFonts w:cs="Times New Roman"/>
        </w:rPr>
        <w:t xml:space="preserve">Mia, M.S. (2016) ‘Role of textile and clothing industries in the growth and development of trade &amp; business strategies of Bangladesh in the global economy’, </w:t>
      </w:r>
      <w:r w:rsidRPr="00C933F5">
        <w:rPr>
          <w:rFonts w:cs="Times New Roman"/>
          <w:i/>
          <w:iCs/>
        </w:rPr>
        <w:t>International Journal of Textile Science</w:t>
      </w:r>
      <w:r w:rsidRPr="00C933F5">
        <w:rPr>
          <w:rFonts w:cs="Times New Roman"/>
        </w:rPr>
        <w:t>.</w:t>
      </w:r>
    </w:p>
    <w:p w14:paraId="28EFCFEC" w14:textId="77777777" w:rsidR="00C933F5" w:rsidRPr="00C933F5" w:rsidRDefault="00C933F5" w:rsidP="00D242FF">
      <w:pPr>
        <w:spacing w:before="240"/>
        <w:ind w:left="720" w:hanging="720"/>
        <w:rPr>
          <w:rFonts w:cs="Times New Roman"/>
        </w:rPr>
      </w:pPr>
      <w:r w:rsidRPr="00C933F5">
        <w:rPr>
          <w:rFonts w:cs="Times New Roman"/>
        </w:rPr>
        <w:t xml:space="preserve">Najafzadeh, M. and Yeganeh, A. (2025) ‘AI-driven digital twins in industrialized offsite construction: A systematic review’, </w:t>
      </w:r>
      <w:r w:rsidRPr="00C933F5">
        <w:rPr>
          <w:rFonts w:cs="Times New Roman"/>
          <w:i/>
          <w:iCs/>
        </w:rPr>
        <w:t>Buildings</w:t>
      </w:r>
      <w:r w:rsidRPr="00C933F5">
        <w:rPr>
          <w:rFonts w:cs="Times New Roman"/>
        </w:rPr>
        <w:t xml:space="preserve">, 15(17), pp. 2997–2997. Available at: </w:t>
      </w:r>
      <w:hyperlink r:id="rId38" w:tgtFrame="_new" w:history="1">
        <w:r w:rsidRPr="00C933F5">
          <w:rPr>
            <w:rStyle w:val="Hyperlink"/>
            <w:rFonts w:cs="Times New Roman"/>
          </w:rPr>
          <w:t>https://doi.org/10.3390/buildings15172997</w:t>
        </w:r>
      </w:hyperlink>
    </w:p>
    <w:p w14:paraId="13084856" w14:textId="77777777" w:rsidR="00C933F5" w:rsidRPr="00C933F5" w:rsidRDefault="00C933F5" w:rsidP="00D242FF">
      <w:pPr>
        <w:spacing w:before="240"/>
        <w:ind w:left="720" w:hanging="720"/>
        <w:rPr>
          <w:rFonts w:cs="Times New Roman"/>
        </w:rPr>
      </w:pPr>
      <w:r w:rsidRPr="00C933F5">
        <w:rPr>
          <w:rFonts w:cs="Times New Roman"/>
        </w:rPr>
        <w:lastRenderedPageBreak/>
        <w:t xml:space="preserve">Naranjo, I., Torre, R. de la and Boza, A. (2025) ‘Sustainable decision-making in SMEs of the textile industry: Integrating methodologies, practices, and barriers’, </w:t>
      </w:r>
      <w:r w:rsidRPr="00C933F5">
        <w:rPr>
          <w:rFonts w:cs="Times New Roman"/>
          <w:i/>
          <w:iCs/>
        </w:rPr>
        <w:t>Business Strategy and the Environment</w:t>
      </w:r>
      <w:r w:rsidRPr="00C933F5">
        <w:rPr>
          <w:rFonts w:cs="Times New Roman"/>
        </w:rPr>
        <w:t xml:space="preserve">. Available at: </w:t>
      </w:r>
      <w:hyperlink r:id="rId39" w:tgtFrame="_new" w:history="1">
        <w:r w:rsidRPr="00C933F5">
          <w:rPr>
            <w:rStyle w:val="Hyperlink"/>
            <w:rFonts w:cs="Times New Roman"/>
          </w:rPr>
          <w:t>https://doi.org/10.1002/bse.4295</w:t>
        </w:r>
      </w:hyperlink>
    </w:p>
    <w:p w14:paraId="3FCBCD2E" w14:textId="77777777" w:rsidR="00C933F5" w:rsidRPr="00C933F5" w:rsidRDefault="00C933F5" w:rsidP="00D242FF">
      <w:pPr>
        <w:spacing w:before="240"/>
        <w:ind w:left="720" w:hanging="720"/>
        <w:rPr>
          <w:rFonts w:cs="Times New Roman"/>
        </w:rPr>
      </w:pPr>
      <w:proofErr w:type="spellStart"/>
      <w:r w:rsidRPr="00C933F5">
        <w:rPr>
          <w:rFonts w:cs="Times New Roman"/>
        </w:rPr>
        <w:t>Paimash</w:t>
      </w:r>
      <w:proofErr w:type="spellEnd"/>
      <w:r w:rsidRPr="00C933F5">
        <w:rPr>
          <w:rFonts w:cs="Times New Roman"/>
        </w:rPr>
        <w:t xml:space="preserve">, H., </w:t>
      </w:r>
      <w:proofErr w:type="spellStart"/>
      <w:r w:rsidRPr="00C933F5">
        <w:rPr>
          <w:rFonts w:cs="Times New Roman"/>
        </w:rPr>
        <w:t>Biloshkurska</w:t>
      </w:r>
      <w:proofErr w:type="spellEnd"/>
      <w:r w:rsidRPr="00C933F5">
        <w:rPr>
          <w:rFonts w:cs="Times New Roman"/>
        </w:rPr>
        <w:t xml:space="preserve">, N. and Koberniuk, S. (2025) ‘Digital strategy for company development in a competitive environment’, </w:t>
      </w:r>
      <w:r w:rsidRPr="00C933F5">
        <w:rPr>
          <w:rFonts w:cs="Times New Roman"/>
          <w:i/>
          <w:iCs/>
        </w:rPr>
        <w:t>(1)</w:t>
      </w:r>
      <w:r w:rsidRPr="00C933F5">
        <w:rPr>
          <w:rFonts w:cs="Times New Roman"/>
        </w:rPr>
        <w:t xml:space="preserve">, pp. 45–55. Available at: </w:t>
      </w:r>
      <w:hyperlink r:id="rId40" w:tgtFrame="_new" w:history="1">
        <w:r w:rsidRPr="00C933F5">
          <w:rPr>
            <w:rStyle w:val="Hyperlink"/>
            <w:rFonts w:cs="Times New Roman"/>
          </w:rPr>
          <w:t>https://doi.org/10.70651/3083-6018/2025.1.06</w:t>
        </w:r>
      </w:hyperlink>
    </w:p>
    <w:p w14:paraId="088B318F" w14:textId="77777777" w:rsidR="00C933F5" w:rsidRPr="00C933F5" w:rsidRDefault="00C933F5" w:rsidP="00D242FF">
      <w:pPr>
        <w:spacing w:before="240"/>
        <w:ind w:left="720" w:hanging="720"/>
        <w:rPr>
          <w:rFonts w:cs="Times New Roman"/>
        </w:rPr>
      </w:pPr>
      <w:r w:rsidRPr="00C933F5">
        <w:rPr>
          <w:rFonts w:cs="Times New Roman"/>
        </w:rPr>
        <w:t xml:space="preserve">Palmer, J. (2025) ‘How strategic responses to emergent situational uncertainty achieve adaptive advantage’. SSRN. Available at: </w:t>
      </w:r>
      <w:hyperlink r:id="rId41" w:tgtFrame="_new" w:history="1">
        <w:r w:rsidRPr="00C933F5">
          <w:rPr>
            <w:rStyle w:val="Hyperlink"/>
            <w:rFonts w:cs="Times New Roman"/>
          </w:rPr>
          <w:t>https://doi.org/10.2139/ssrn.5528456</w:t>
        </w:r>
      </w:hyperlink>
    </w:p>
    <w:p w14:paraId="5EF8F83D" w14:textId="77777777" w:rsidR="00C933F5" w:rsidRPr="00C933F5" w:rsidRDefault="00C933F5" w:rsidP="00D242FF">
      <w:pPr>
        <w:spacing w:before="240"/>
        <w:ind w:left="720" w:hanging="720"/>
        <w:rPr>
          <w:rFonts w:cs="Times New Roman"/>
        </w:rPr>
      </w:pPr>
      <w:r w:rsidRPr="00C933F5">
        <w:rPr>
          <w:rFonts w:cs="Times New Roman"/>
        </w:rPr>
        <w:t xml:space="preserve">Patterson, M. (2020) ‘A structured approach to strategic alignment between business and information technology objectives’, </w:t>
      </w:r>
      <w:r w:rsidRPr="00C933F5">
        <w:rPr>
          <w:rFonts w:cs="Times New Roman"/>
          <w:i/>
          <w:iCs/>
        </w:rPr>
        <w:t>South African Journal of Business Management</w:t>
      </w:r>
      <w:r w:rsidRPr="00C933F5">
        <w:rPr>
          <w:rFonts w:cs="Times New Roman"/>
        </w:rPr>
        <w:t xml:space="preserve">, 51(1). Available at: </w:t>
      </w:r>
      <w:hyperlink r:id="rId42" w:tgtFrame="_new" w:history="1">
        <w:r w:rsidRPr="00C933F5">
          <w:rPr>
            <w:rStyle w:val="Hyperlink"/>
            <w:rFonts w:cs="Times New Roman"/>
          </w:rPr>
          <w:t>https://doi.org/10.4102/sajbm.v51i1.365</w:t>
        </w:r>
      </w:hyperlink>
    </w:p>
    <w:p w14:paraId="10582C55" w14:textId="77777777" w:rsidR="00C933F5" w:rsidRPr="00C933F5" w:rsidRDefault="00C933F5" w:rsidP="00D242FF">
      <w:pPr>
        <w:spacing w:before="240"/>
        <w:ind w:left="720" w:hanging="720"/>
        <w:rPr>
          <w:rFonts w:cs="Times New Roman"/>
        </w:rPr>
      </w:pPr>
      <w:proofErr w:type="spellStart"/>
      <w:r w:rsidRPr="00C933F5">
        <w:rPr>
          <w:rFonts w:cs="Times New Roman"/>
        </w:rPr>
        <w:t>Pranta</w:t>
      </w:r>
      <w:proofErr w:type="spellEnd"/>
      <w:r w:rsidRPr="00C933F5">
        <w:rPr>
          <w:rFonts w:cs="Times New Roman"/>
        </w:rPr>
        <w:t xml:space="preserve">, A.D., </w:t>
      </w:r>
      <w:proofErr w:type="spellStart"/>
      <w:r w:rsidRPr="00C933F5">
        <w:rPr>
          <w:rFonts w:cs="Times New Roman"/>
        </w:rPr>
        <w:t>Repon</w:t>
      </w:r>
      <w:proofErr w:type="spellEnd"/>
      <w:r w:rsidRPr="00C933F5">
        <w:rPr>
          <w:rFonts w:cs="Times New Roman"/>
        </w:rPr>
        <w:t xml:space="preserve">, M.R., Haji, A., Rahman, M. and Rahman, M.M. (2025) ‘Sustainable merchandising for recycled textiles and apparel in the western apparel industry: Strategies, challenges and market opportunities’, </w:t>
      </w:r>
      <w:r w:rsidRPr="00C933F5">
        <w:rPr>
          <w:rFonts w:cs="Times New Roman"/>
          <w:i/>
          <w:iCs/>
        </w:rPr>
        <w:t>Journal of Engineered Fibers and Fabrics</w:t>
      </w:r>
      <w:r w:rsidRPr="00C933F5">
        <w:rPr>
          <w:rFonts w:cs="Times New Roman"/>
        </w:rPr>
        <w:t>, 20, p. 15589250251359273.</w:t>
      </w:r>
    </w:p>
    <w:p w14:paraId="21A96923" w14:textId="77777777" w:rsidR="00C933F5" w:rsidRPr="00C933F5" w:rsidRDefault="00C933F5" w:rsidP="00D242FF">
      <w:pPr>
        <w:spacing w:before="240"/>
        <w:ind w:left="720" w:hanging="720"/>
        <w:rPr>
          <w:rFonts w:cs="Times New Roman"/>
        </w:rPr>
      </w:pPr>
      <w:r w:rsidRPr="00C933F5">
        <w:rPr>
          <w:rFonts w:cs="Times New Roman"/>
        </w:rPr>
        <w:t xml:space="preserve">Pratama, Y., </w:t>
      </w:r>
      <w:proofErr w:type="spellStart"/>
      <w:r w:rsidRPr="00C933F5">
        <w:rPr>
          <w:rFonts w:cs="Times New Roman"/>
        </w:rPr>
        <w:t>Fridolini</w:t>
      </w:r>
      <w:proofErr w:type="spellEnd"/>
      <w:r w:rsidRPr="00C933F5">
        <w:rPr>
          <w:rFonts w:cs="Times New Roman"/>
        </w:rPr>
        <w:t xml:space="preserve">, F. and </w:t>
      </w:r>
      <w:proofErr w:type="spellStart"/>
      <w:r w:rsidRPr="00C933F5">
        <w:rPr>
          <w:rFonts w:cs="Times New Roman"/>
        </w:rPr>
        <w:t>Pitaloka</w:t>
      </w:r>
      <w:proofErr w:type="spellEnd"/>
      <w:r w:rsidRPr="00C933F5">
        <w:rPr>
          <w:rFonts w:cs="Times New Roman"/>
        </w:rPr>
        <w:t xml:space="preserve">, R.M. (2025) ‘The impact of AI </w:t>
      </w:r>
      <w:proofErr w:type="spellStart"/>
      <w:r w:rsidRPr="00C933F5">
        <w:rPr>
          <w:rFonts w:cs="Times New Roman"/>
        </w:rPr>
        <w:t>QuillBot</w:t>
      </w:r>
      <w:proofErr w:type="spellEnd"/>
      <w:r w:rsidRPr="00C933F5">
        <w:rPr>
          <w:rFonts w:cs="Times New Roman"/>
        </w:rPr>
        <w:t xml:space="preserve"> in improving student writing ability to write argumentative essays’, </w:t>
      </w:r>
      <w:r w:rsidRPr="00C933F5">
        <w:rPr>
          <w:rFonts w:cs="Times New Roman"/>
          <w:i/>
          <w:iCs/>
        </w:rPr>
        <w:t>English Review: Journal of English Education</w:t>
      </w:r>
      <w:r w:rsidRPr="00C933F5">
        <w:rPr>
          <w:rFonts w:cs="Times New Roman"/>
        </w:rPr>
        <w:t xml:space="preserve">, 13(1), pp. 215–222. Available at: </w:t>
      </w:r>
      <w:hyperlink r:id="rId43" w:tgtFrame="_new" w:history="1">
        <w:r w:rsidRPr="00C933F5">
          <w:rPr>
            <w:rStyle w:val="Hyperlink"/>
            <w:rFonts w:cs="Times New Roman"/>
          </w:rPr>
          <w:t>https://doi.org/10.25134/erjee.v13i1.9746</w:t>
        </w:r>
      </w:hyperlink>
    </w:p>
    <w:p w14:paraId="7B33164A" w14:textId="77777777" w:rsidR="00C933F5" w:rsidRPr="00C933F5" w:rsidRDefault="00C933F5" w:rsidP="00D242FF">
      <w:pPr>
        <w:spacing w:before="240"/>
        <w:ind w:left="720" w:hanging="720"/>
        <w:rPr>
          <w:rFonts w:cs="Times New Roman"/>
        </w:rPr>
      </w:pPr>
      <w:proofErr w:type="spellStart"/>
      <w:r w:rsidRPr="00C933F5">
        <w:rPr>
          <w:rFonts w:cs="Times New Roman"/>
        </w:rPr>
        <w:t>Pudjono</w:t>
      </w:r>
      <w:proofErr w:type="spellEnd"/>
      <w:r w:rsidRPr="00C933F5">
        <w:rPr>
          <w:rFonts w:cs="Times New Roman"/>
        </w:rPr>
        <w:t xml:space="preserve">, A., Wibisono, D. and Fatima, I. (2025) ‘Enhancing public sector performance management in Indonesia: The role of soft systems methodology in addressing local government challenges’, </w:t>
      </w:r>
      <w:r w:rsidRPr="00C933F5">
        <w:rPr>
          <w:rFonts w:cs="Times New Roman"/>
          <w:i/>
          <w:iCs/>
        </w:rPr>
        <w:t>Systems Research and Behavioral Science</w:t>
      </w:r>
      <w:r w:rsidRPr="00C933F5">
        <w:rPr>
          <w:rFonts w:cs="Times New Roman"/>
        </w:rPr>
        <w:t xml:space="preserve">. Available at: </w:t>
      </w:r>
      <w:hyperlink r:id="rId44" w:tgtFrame="_new" w:history="1">
        <w:r w:rsidRPr="00C933F5">
          <w:rPr>
            <w:rStyle w:val="Hyperlink"/>
            <w:rFonts w:cs="Times New Roman"/>
          </w:rPr>
          <w:t>https://doi.org/10.1002/sres.3166</w:t>
        </w:r>
      </w:hyperlink>
    </w:p>
    <w:p w14:paraId="71EB0606" w14:textId="77777777" w:rsidR="00C933F5" w:rsidRPr="00C933F5" w:rsidRDefault="00C933F5" w:rsidP="00D242FF">
      <w:pPr>
        <w:spacing w:before="240"/>
        <w:ind w:left="720" w:hanging="720"/>
        <w:rPr>
          <w:rFonts w:cs="Times New Roman"/>
        </w:rPr>
      </w:pPr>
      <w:r w:rsidRPr="00C933F5">
        <w:rPr>
          <w:rFonts w:cs="Times New Roman"/>
        </w:rPr>
        <w:t xml:space="preserve">Rampaul, K. (2025) ‘Digital transformation and SME growth in emerging markets’, </w:t>
      </w:r>
      <w:r w:rsidRPr="00C933F5">
        <w:rPr>
          <w:rFonts w:cs="Times New Roman"/>
          <w:i/>
          <w:iCs/>
        </w:rPr>
        <w:t>International Journal of Emerging Markets</w:t>
      </w:r>
      <w:r w:rsidRPr="00C933F5">
        <w:rPr>
          <w:rFonts w:cs="Times New Roman"/>
        </w:rPr>
        <w:t xml:space="preserve">, 1(1), p. 15. Available at: </w:t>
      </w:r>
      <w:hyperlink r:id="rId45" w:tgtFrame="_new" w:history="1">
        <w:r w:rsidRPr="00C933F5">
          <w:rPr>
            <w:rStyle w:val="Hyperlink"/>
            <w:rFonts w:cs="Times New Roman"/>
          </w:rPr>
          <w:t>https://doi.org/10.63385/jemm.v1i1.35</w:t>
        </w:r>
      </w:hyperlink>
    </w:p>
    <w:p w14:paraId="6052F8CF" w14:textId="77777777" w:rsidR="00C933F5" w:rsidRPr="00C933F5" w:rsidRDefault="00C933F5" w:rsidP="00D242FF">
      <w:pPr>
        <w:spacing w:before="240"/>
        <w:ind w:left="720" w:hanging="720"/>
        <w:rPr>
          <w:rFonts w:cs="Times New Roman"/>
        </w:rPr>
      </w:pPr>
      <w:r w:rsidRPr="00C933F5">
        <w:rPr>
          <w:rFonts w:cs="Times New Roman"/>
        </w:rPr>
        <w:t xml:space="preserve">Roy, C.K. (2025) ‘Dynamics between the obstacles of business environment and firm performance in Bangladesh: Survey-based empirical insights using ML algorithms’, </w:t>
      </w:r>
      <w:proofErr w:type="spellStart"/>
      <w:r w:rsidRPr="00C933F5">
        <w:rPr>
          <w:rFonts w:cs="Times New Roman"/>
          <w:i/>
          <w:iCs/>
        </w:rPr>
        <w:t>Heliyon</w:t>
      </w:r>
      <w:proofErr w:type="spellEnd"/>
      <w:r w:rsidRPr="00C933F5">
        <w:rPr>
          <w:rFonts w:cs="Times New Roman"/>
        </w:rPr>
        <w:t>, 11(2).</w:t>
      </w:r>
    </w:p>
    <w:p w14:paraId="6A1FF4F0" w14:textId="77777777" w:rsidR="00C933F5" w:rsidRDefault="00C933F5" w:rsidP="00D242FF">
      <w:pPr>
        <w:spacing w:before="240"/>
        <w:ind w:left="720" w:hanging="720"/>
        <w:rPr>
          <w:rFonts w:cs="Times New Roman"/>
        </w:rPr>
      </w:pPr>
      <w:r w:rsidRPr="00C933F5">
        <w:rPr>
          <w:rFonts w:cs="Times New Roman"/>
        </w:rPr>
        <w:lastRenderedPageBreak/>
        <w:t>Sarker, U.K., Ahmed, M.T., Upama, S.A., Saha, G. and Uddin, M.R. (2025) ‘Constraints, opportunities and future strategic solutions of fourth industrial revolution technologies in smart agriculture: A systematic review for Bangladesh’.</w:t>
      </w:r>
    </w:p>
    <w:p w14:paraId="12170B17" w14:textId="77777777" w:rsidR="00197EE1" w:rsidRPr="00197EE1" w:rsidRDefault="00197EE1" w:rsidP="00197EE1">
      <w:pPr>
        <w:spacing w:before="240"/>
        <w:ind w:left="720" w:hanging="720"/>
        <w:rPr>
          <w:rFonts w:cs="Times New Roman"/>
        </w:rPr>
      </w:pPr>
      <w:r w:rsidRPr="00197EE1">
        <w:rPr>
          <w:rFonts w:cs="Times New Roman"/>
        </w:rPr>
        <w:t xml:space="preserve">Saunders, M., Lewis, P. and Thornhill, A. (2019) </w:t>
      </w:r>
      <w:r w:rsidRPr="00197EE1">
        <w:rPr>
          <w:rFonts w:cs="Times New Roman"/>
          <w:i/>
          <w:iCs/>
        </w:rPr>
        <w:t>Research methods for business students</w:t>
      </w:r>
      <w:r w:rsidRPr="00197EE1">
        <w:rPr>
          <w:rFonts w:cs="Times New Roman"/>
        </w:rPr>
        <w:t xml:space="preserve">. 8th </w:t>
      </w:r>
      <w:proofErr w:type="spellStart"/>
      <w:r w:rsidRPr="00197EE1">
        <w:rPr>
          <w:rFonts w:cs="Times New Roman"/>
        </w:rPr>
        <w:t>edn</w:t>
      </w:r>
      <w:proofErr w:type="spellEnd"/>
      <w:r w:rsidRPr="00197EE1">
        <w:rPr>
          <w:rFonts w:cs="Times New Roman"/>
        </w:rPr>
        <w:t>. Harlow: Pearson Education.</w:t>
      </w:r>
    </w:p>
    <w:p w14:paraId="67048FEC" w14:textId="77777777" w:rsidR="00C933F5" w:rsidRPr="00C933F5" w:rsidRDefault="00C933F5" w:rsidP="00D242FF">
      <w:pPr>
        <w:spacing w:before="240"/>
        <w:ind w:left="720" w:hanging="720"/>
        <w:rPr>
          <w:rFonts w:cs="Times New Roman"/>
        </w:rPr>
      </w:pPr>
      <w:r w:rsidRPr="00C933F5">
        <w:rPr>
          <w:rFonts w:cs="Times New Roman"/>
        </w:rPr>
        <w:t xml:space="preserve">Schulte, R. (2025) ‘New venture risk management: Theoretical framework and research perspectives’, </w:t>
      </w:r>
      <w:r w:rsidRPr="00C933F5">
        <w:rPr>
          <w:rFonts w:cs="Times New Roman"/>
          <w:i/>
          <w:iCs/>
        </w:rPr>
        <w:t>Journal of the International Council for Small Business</w:t>
      </w:r>
      <w:r w:rsidRPr="00C933F5">
        <w:rPr>
          <w:rFonts w:cs="Times New Roman"/>
        </w:rPr>
        <w:t xml:space="preserve">, pp. 1–20. Available at: </w:t>
      </w:r>
      <w:hyperlink r:id="rId46" w:tgtFrame="_new" w:history="1">
        <w:r w:rsidRPr="00C933F5">
          <w:rPr>
            <w:rStyle w:val="Hyperlink"/>
            <w:rFonts w:cs="Times New Roman"/>
          </w:rPr>
          <w:t>https://doi.org/10.1080/26437015.2024.2448982</w:t>
        </w:r>
      </w:hyperlink>
    </w:p>
    <w:p w14:paraId="351250CA" w14:textId="77777777" w:rsidR="00C933F5" w:rsidRPr="00C933F5" w:rsidRDefault="00C933F5" w:rsidP="00D242FF">
      <w:pPr>
        <w:spacing w:before="240"/>
        <w:ind w:left="720" w:hanging="720"/>
        <w:rPr>
          <w:rFonts w:cs="Times New Roman"/>
        </w:rPr>
      </w:pPr>
      <w:r w:rsidRPr="00C933F5">
        <w:rPr>
          <w:rFonts w:cs="Times New Roman"/>
        </w:rPr>
        <w:t xml:space="preserve">Shi, X. and </w:t>
      </w:r>
      <w:proofErr w:type="spellStart"/>
      <w:r w:rsidRPr="00C933F5">
        <w:rPr>
          <w:rFonts w:cs="Times New Roman"/>
        </w:rPr>
        <w:t>Zailani</w:t>
      </w:r>
      <w:proofErr w:type="spellEnd"/>
      <w:r w:rsidRPr="00C933F5">
        <w:rPr>
          <w:rFonts w:cs="Times New Roman"/>
        </w:rPr>
        <w:t xml:space="preserve">, S. (2025) ‘Capabilities and resources for value creation and sustainable competitive advantage: A study of the Chinese video game industry’, </w:t>
      </w:r>
      <w:r w:rsidRPr="00C933F5">
        <w:rPr>
          <w:rFonts w:cs="Times New Roman"/>
          <w:i/>
          <w:iCs/>
        </w:rPr>
        <w:t>Sustainability</w:t>
      </w:r>
      <w:r w:rsidRPr="00C933F5">
        <w:rPr>
          <w:rFonts w:cs="Times New Roman"/>
        </w:rPr>
        <w:t xml:space="preserve">, 17(2), p. 605. Available at: </w:t>
      </w:r>
      <w:hyperlink r:id="rId47" w:tgtFrame="_new" w:history="1">
        <w:r w:rsidRPr="00C933F5">
          <w:rPr>
            <w:rStyle w:val="Hyperlink"/>
            <w:rFonts w:cs="Times New Roman"/>
          </w:rPr>
          <w:t>https://doi.org/10.3390/su17020605</w:t>
        </w:r>
      </w:hyperlink>
    </w:p>
    <w:p w14:paraId="1AB2191F" w14:textId="77777777" w:rsidR="00C933F5" w:rsidRPr="00C933F5" w:rsidRDefault="00C933F5" w:rsidP="00D242FF">
      <w:pPr>
        <w:spacing w:before="240"/>
        <w:ind w:left="720" w:hanging="720"/>
        <w:rPr>
          <w:rFonts w:cs="Times New Roman"/>
        </w:rPr>
      </w:pPr>
      <w:r w:rsidRPr="00C933F5">
        <w:rPr>
          <w:rFonts w:cs="Times New Roman"/>
        </w:rPr>
        <w:t xml:space="preserve">Shukla, A. (2023) ‘Garments industry slowdown is key 2023 risk for Bangladesh’, </w:t>
      </w:r>
      <w:r w:rsidRPr="00C933F5">
        <w:rPr>
          <w:rFonts w:cs="Times New Roman"/>
          <w:i/>
          <w:iCs/>
        </w:rPr>
        <w:t>The Business Standard</w:t>
      </w:r>
      <w:r w:rsidRPr="00C933F5">
        <w:rPr>
          <w:rFonts w:cs="Times New Roman"/>
        </w:rPr>
        <w:t xml:space="preserve">. Available at: </w:t>
      </w:r>
      <w:hyperlink r:id="rId48" w:tgtFrame="_new" w:history="1">
        <w:r w:rsidRPr="00C933F5">
          <w:rPr>
            <w:rStyle w:val="Hyperlink"/>
            <w:rFonts w:cs="Times New Roman"/>
          </w:rPr>
          <w:t>https://www.tbsnews.net/economy/rmg/garments-industry-slowdown-key-2023-risk-bangladesh-583206</w:t>
        </w:r>
      </w:hyperlink>
    </w:p>
    <w:p w14:paraId="3D7A7588" w14:textId="77777777" w:rsidR="00C933F5" w:rsidRPr="00C933F5" w:rsidRDefault="00C933F5" w:rsidP="00D242FF">
      <w:pPr>
        <w:spacing w:before="240"/>
        <w:ind w:left="720" w:hanging="720"/>
        <w:rPr>
          <w:rFonts w:cs="Times New Roman"/>
        </w:rPr>
      </w:pPr>
      <w:r w:rsidRPr="00C933F5">
        <w:rPr>
          <w:rFonts w:cs="Times New Roman"/>
        </w:rPr>
        <w:t xml:space="preserve">Stanikzai, M.E. and Mittal, E. (2025) ‘Strategic alignment of organizational structure based on decisions for sustainable organizational performance: A bibliometric-systematic literature review’, </w:t>
      </w:r>
      <w:r w:rsidRPr="00C933F5">
        <w:rPr>
          <w:rFonts w:cs="Times New Roman"/>
          <w:i/>
          <w:iCs/>
        </w:rPr>
        <w:t>Cogent Business &amp; Management</w:t>
      </w:r>
      <w:r w:rsidRPr="00C933F5">
        <w:rPr>
          <w:rFonts w:cs="Times New Roman"/>
        </w:rPr>
        <w:t xml:space="preserve">, 12(1). Available at: </w:t>
      </w:r>
      <w:hyperlink r:id="rId49" w:tgtFrame="_new" w:history="1">
        <w:r w:rsidRPr="00C933F5">
          <w:rPr>
            <w:rStyle w:val="Hyperlink"/>
            <w:rFonts w:cs="Times New Roman"/>
          </w:rPr>
          <w:t>https://doi.org/10.1080/23311975.2025.2560650</w:t>
        </w:r>
      </w:hyperlink>
    </w:p>
    <w:p w14:paraId="1DFBAFE2" w14:textId="77777777" w:rsidR="00C933F5" w:rsidRPr="00C933F5" w:rsidRDefault="00C933F5" w:rsidP="00D242FF">
      <w:pPr>
        <w:spacing w:before="240"/>
        <w:ind w:left="720" w:hanging="720"/>
        <w:rPr>
          <w:rFonts w:cs="Times New Roman"/>
        </w:rPr>
      </w:pPr>
      <w:proofErr w:type="spellStart"/>
      <w:r w:rsidRPr="00C933F5">
        <w:rPr>
          <w:rFonts w:cs="Times New Roman"/>
        </w:rPr>
        <w:t>Techanamurthy</w:t>
      </w:r>
      <w:proofErr w:type="spellEnd"/>
      <w:r w:rsidRPr="00C933F5">
        <w:rPr>
          <w:rFonts w:cs="Times New Roman"/>
        </w:rPr>
        <w:t xml:space="preserve">, U., Iqbal, M.S. and Rahim, Z.A. (2025) ‘Industry 4.0 readiness and strategic plan failures in SMEs: A comprehensive analysis’, </w:t>
      </w:r>
      <w:r w:rsidRPr="00C933F5">
        <w:rPr>
          <w:rFonts w:cs="Times New Roman"/>
          <w:i/>
          <w:iCs/>
        </w:rPr>
        <w:t>PLOS One</w:t>
      </w:r>
      <w:r w:rsidRPr="00C933F5">
        <w:rPr>
          <w:rFonts w:cs="Times New Roman"/>
        </w:rPr>
        <w:t xml:space="preserve">, 20(5), p. e0324052. Available at: </w:t>
      </w:r>
      <w:hyperlink r:id="rId50" w:tgtFrame="_new" w:history="1">
        <w:r w:rsidRPr="00C933F5">
          <w:rPr>
            <w:rStyle w:val="Hyperlink"/>
            <w:rFonts w:cs="Times New Roman"/>
          </w:rPr>
          <w:t>https://doi.org/10.1371/journal.pone.0324052</w:t>
        </w:r>
      </w:hyperlink>
    </w:p>
    <w:p w14:paraId="5B9743E5" w14:textId="77777777" w:rsidR="00C933F5" w:rsidRPr="00C933F5" w:rsidRDefault="00C933F5" w:rsidP="00D242FF">
      <w:pPr>
        <w:spacing w:before="240"/>
        <w:ind w:left="720" w:hanging="720"/>
        <w:rPr>
          <w:rFonts w:cs="Times New Roman"/>
        </w:rPr>
      </w:pPr>
      <w:r w:rsidRPr="00C933F5">
        <w:rPr>
          <w:rFonts w:cs="Times New Roman"/>
        </w:rPr>
        <w:t xml:space="preserve">Vijayarani, S., Sowmiya, M., Harish, M. and Premkumar, B. (2025) ‘Employee adoption of digital technologies: Role of employee competence and readiness’, </w:t>
      </w:r>
      <w:r w:rsidRPr="00C933F5">
        <w:rPr>
          <w:rFonts w:cs="Times New Roman"/>
          <w:i/>
          <w:iCs/>
        </w:rPr>
        <w:t>International Journal of Business and Systems Research</w:t>
      </w:r>
      <w:r w:rsidRPr="00C933F5">
        <w:rPr>
          <w:rFonts w:cs="Times New Roman"/>
        </w:rPr>
        <w:t xml:space="preserve">, 19(4), pp. 359–387. Available at: </w:t>
      </w:r>
      <w:hyperlink r:id="rId51" w:tgtFrame="_new" w:history="1">
        <w:r w:rsidRPr="00C933F5">
          <w:rPr>
            <w:rStyle w:val="Hyperlink"/>
            <w:rFonts w:cs="Times New Roman"/>
          </w:rPr>
          <w:t>https://doi.org/10.1504/ijbsr.2025.149072</w:t>
        </w:r>
      </w:hyperlink>
    </w:p>
    <w:p w14:paraId="55149D61" w14:textId="77777777" w:rsidR="00C933F5" w:rsidRPr="00C933F5" w:rsidRDefault="00C933F5" w:rsidP="00D242FF">
      <w:pPr>
        <w:spacing w:before="240"/>
        <w:ind w:left="720" w:hanging="720"/>
        <w:rPr>
          <w:rFonts w:cs="Times New Roman"/>
        </w:rPr>
      </w:pPr>
      <w:r w:rsidRPr="00C933F5">
        <w:rPr>
          <w:rFonts w:cs="Times New Roman"/>
        </w:rPr>
        <w:t xml:space="preserve">Wang, S. and Zhang, H. (2025) ‘Digital transformation and innovation performance in small- and medium-sized enterprises: A systems perspective on the interplay of digital adoption, </w:t>
      </w:r>
      <w:r w:rsidRPr="00C933F5">
        <w:rPr>
          <w:rFonts w:cs="Times New Roman"/>
        </w:rPr>
        <w:lastRenderedPageBreak/>
        <w:t xml:space="preserve">digital drive, and digital culture’, </w:t>
      </w:r>
      <w:r w:rsidRPr="00C933F5">
        <w:rPr>
          <w:rFonts w:cs="Times New Roman"/>
          <w:i/>
          <w:iCs/>
        </w:rPr>
        <w:t>Systems</w:t>
      </w:r>
      <w:r w:rsidRPr="00C933F5">
        <w:rPr>
          <w:rFonts w:cs="Times New Roman"/>
        </w:rPr>
        <w:t xml:space="preserve">, 13(1), p. 43. Available at: </w:t>
      </w:r>
      <w:hyperlink r:id="rId52" w:tgtFrame="_new" w:history="1">
        <w:r w:rsidRPr="00C933F5">
          <w:rPr>
            <w:rStyle w:val="Hyperlink"/>
            <w:rFonts w:cs="Times New Roman"/>
          </w:rPr>
          <w:t>https://doi.org/10.3390/systems13010043</w:t>
        </w:r>
      </w:hyperlink>
    </w:p>
    <w:p w14:paraId="12E66F61" w14:textId="77777777" w:rsidR="00C933F5" w:rsidRPr="00C933F5" w:rsidRDefault="00C933F5" w:rsidP="00D242FF">
      <w:pPr>
        <w:spacing w:before="240"/>
        <w:ind w:left="720" w:hanging="720"/>
        <w:rPr>
          <w:rFonts w:cs="Times New Roman"/>
        </w:rPr>
      </w:pPr>
      <w:r w:rsidRPr="00C933F5">
        <w:rPr>
          <w:rFonts w:cs="Times New Roman"/>
        </w:rPr>
        <w:t xml:space="preserve">Warner, K.S.R. and Wäger, M. (2019) ‘Building dynamic capabilities for digital transformation: An ongoing process of strategic renewal’, </w:t>
      </w:r>
      <w:r w:rsidRPr="00C933F5">
        <w:rPr>
          <w:rFonts w:cs="Times New Roman"/>
          <w:i/>
          <w:iCs/>
        </w:rPr>
        <w:t>Long Range Planning</w:t>
      </w:r>
      <w:r w:rsidRPr="00C933F5">
        <w:rPr>
          <w:rFonts w:cs="Times New Roman"/>
        </w:rPr>
        <w:t xml:space="preserve">, 52(3), pp. 326–349. Available at: </w:t>
      </w:r>
      <w:hyperlink r:id="rId53" w:tgtFrame="_new" w:history="1">
        <w:r w:rsidRPr="00C933F5">
          <w:rPr>
            <w:rStyle w:val="Hyperlink"/>
            <w:rFonts w:cs="Times New Roman"/>
          </w:rPr>
          <w:t>https://doi.org/10.1016/j.lrp.2018.12.001</w:t>
        </w:r>
      </w:hyperlink>
    </w:p>
    <w:p w14:paraId="2D4B8740" w14:textId="77777777" w:rsidR="00C933F5" w:rsidRPr="00C933F5" w:rsidRDefault="00C933F5" w:rsidP="00D242FF">
      <w:pPr>
        <w:spacing w:before="240"/>
        <w:ind w:left="720" w:hanging="720"/>
        <w:rPr>
          <w:rFonts w:cs="Times New Roman"/>
        </w:rPr>
      </w:pPr>
      <w:r w:rsidRPr="00C933F5">
        <w:rPr>
          <w:rFonts w:cs="Times New Roman"/>
        </w:rPr>
        <w:t xml:space="preserve">Yevseitseva, O., Liulchak, Z., </w:t>
      </w:r>
      <w:proofErr w:type="spellStart"/>
      <w:r w:rsidRPr="00C933F5">
        <w:rPr>
          <w:rFonts w:cs="Times New Roman"/>
        </w:rPr>
        <w:t>Semenda</w:t>
      </w:r>
      <w:proofErr w:type="spellEnd"/>
      <w:r w:rsidRPr="00C933F5">
        <w:rPr>
          <w:rFonts w:cs="Times New Roman"/>
        </w:rPr>
        <w:t xml:space="preserve">, O., Järvis, M. and Ponomarenko, I. (2022) ‘Digital marketing as a modern tool for promotion of goods and services in social networks’, </w:t>
      </w:r>
      <w:r w:rsidRPr="00C933F5">
        <w:rPr>
          <w:rFonts w:cs="Times New Roman"/>
          <w:i/>
          <w:iCs/>
        </w:rPr>
        <w:t>Financial and Credit Activity: Problems of Theory and Practice</w:t>
      </w:r>
      <w:r w:rsidRPr="00C933F5">
        <w:rPr>
          <w:rFonts w:cs="Times New Roman"/>
        </w:rPr>
        <w:t xml:space="preserve">. Available at: </w:t>
      </w:r>
      <w:hyperlink r:id="rId54" w:tgtFrame="_new" w:history="1">
        <w:r w:rsidRPr="00C933F5">
          <w:rPr>
            <w:rStyle w:val="Hyperlink"/>
            <w:rFonts w:cs="Times New Roman"/>
          </w:rPr>
          <w:t>https://doi.org/2306-4994%20(print)</w:t>
        </w:r>
      </w:hyperlink>
    </w:p>
    <w:p w14:paraId="45905FC4" w14:textId="77777777" w:rsidR="00C933F5" w:rsidRPr="00C933F5" w:rsidRDefault="00C933F5" w:rsidP="00D242FF">
      <w:pPr>
        <w:spacing w:before="240"/>
        <w:ind w:left="720" w:hanging="720"/>
        <w:rPr>
          <w:rFonts w:cs="Times New Roman"/>
        </w:rPr>
      </w:pPr>
      <w:r w:rsidRPr="00C933F5">
        <w:rPr>
          <w:rFonts w:cs="Times New Roman"/>
        </w:rPr>
        <w:t xml:space="preserve">Yip, S.Y. and Zeng, S.A. (2025) ‘Developing an analytical framework for multi-level data analysis in qualitative inductive studies’, </w:t>
      </w:r>
      <w:r w:rsidRPr="00C933F5">
        <w:rPr>
          <w:rFonts w:cs="Times New Roman"/>
          <w:i/>
          <w:iCs/>
        </w:rPr>
        <w:t>International Journal of Qualitative Methods</w:t>
      </w:r>
      <w:r w:rsidRPr="00C933F5">
        <w:rPr>
          <w:rFonts w:cs="Times New Roman"/>
        </w:rPr>
        <w:t xml:space="preserve">, 24. Available at: </w:t>
      </w:r>
      <w:hyperlink r:id="rId55" w:tgtFrame="_new" w:history="1">
        <w:r w:rsidRPr="00C933F5">
          <w:rPr>
            <w:rStyle w:val="Hyperlink"/>
            <w:rFonts w:cs="Times New Roman"/>
          </w:rPr>
          <w:t>https://doi.org/10.1177/16094069251401328</w:t>
        </w:r>
      </w:hyperlink>
    </w:p>
    <w:p w14:paraId="4EB6C0E9" w14:textId="77777777" w:rsidR="00C933F5" w:rsidRPr="00C933F5" w:rsidRDefault="00C933F5" w:rsidP="00D242FF">
      <w:pPr>
        <w:spacing w:before="240"/>
        <w:ind w:left="720" w:hanging="720"/>
        <w:rPr>
          <w:rFonts w:cs="Times New Roman"/>
        </w:rPr>
      </w:pPr>
      <w:r w:rsidRPr="00C933F5">
        <w:rPr>
          <w:rFonts w:cs="Times New Roman"/>
        </w:rPr>
        <w:t xml:space="preserve">Zhang, Q., Chen, J.L., Li, G. and Jiao, X. (2025) ‘Digital transformation and tourism performance: A systematic literature review and research agenda’, </w:t>
      </w:r>
      <w:r w:rsidRPr="00C933F5">
        <w:rPr>
          <w:rFonts w:cs="Times New Roman"/>
          <w:i/>
          <w:iCs/>
        </w:rPr>
        <w:t>Tourism Economics</w:t>
      </w:r>
      <w:r w:rsidRPr="00C933F5">
        <w:rPr>
          <w:rFonts w:cs="Times New Roman"/>
        </w:rPr>
        <w:t>, p. 13548166251383186.</w:t>
      </w:r>
    </w:p>
    <w:p w14:paraId="54139B43" w14:textId="77777777" w:rsidR="00C933F5" w:rsidRPr="00C933F5" w:rsidRDefault="00C933F5" w:rsidP="00D242FF">
      <w:pPr>
        <w:spacing w:before="240"/>
        <w:ind w:left="720" w:hanging="720"/>
        <w:rPr>
          <w:rFonts w:cs="Times New Roman"/>
        </w:rPr>
      </w:pPr>
      <w:proofErr w:type="spellStart"/>
      <w:r w:rsidRPr="00C933F5">
        <w:rPr>
          <w:rFonts w:cs="Times New Roman"/>
        </w:rPr>
        <w:t>Żyminkowska</w:t>
      </w:r>
      <w:proofErr w:type="spellEnd"/>
      <w:r w:rsidRPr="00C933F5">
        <w:rPr>
          <w:rFonts w:cs="Times New Roman"/>
        </w:rPr>
        <w:t xml:space="preserve">, K. and Zachurzok-Srebrny, E. (2025) ‘The role of artificial intelligence in customer engagement and social media marketing—Implications from a systematic review for the tourism and hospitality sectors’, </w:t>
      </w:r>
      <w:r w:rsidRPr="00C933F5">
        <w:rPr>
          <w:rFonts w:cs="Times New Roman"/>
          <w:i/>
          <w:iCs/>
        </w:rPr>
        <w:t>Journal of Theoretical and Applied Electronic Commerce Research</w:t>
      </w:r>
      <w:r w:rsidRPr="00C933F5">
        <w:rPr>
          <w:rFonts w:cs="Times New Roman"/>
        </w:rPr>
        <w:t xml:space="preserve">, 20(3), p. 184. Available at: </w:t>
      </w:r>
      <w:hyperlink r:id="rId56" w:tgtFrame="_new" w:history="1">
        <w:r w:rsidRPr="00C933F5">
          <w:rPr>
            <w:rStyle w:val="Hyperlink"/>
            <w:rFonts w:cs="Times New Roman"/>
          </w:rPr>
          <w:t>https://doi.org/10.3390/jtaer20030184</w:t>
        </w:r>
      </w:hyperlink>
    </w:p>
    <w:p w14:paraId="0636BEE9" w14:textId="77777777" w:rsidR="00D242FF" w:rsidRPr="00D242FF" w:rsidRDefault="00D242FF" w:rsidP="00D242FF">
      <w:pPr>
        <w:spacing w:before="240"/>
        <w:ind w:left="720" w:hanging="720"/>
        <w:rPr>
          <w:rFonts w:cs="Times New Roman"/>
        </w:rPr>
      </w:pPr>
    </w:p>
    <w:p w14:paraId="1BDF2D1E" w14:textId="2B3422DB" w:rsidR="005571F4" w:rsidRPr="005571F4" w:rsidRDefault="005571F4" w:rsidP="005571F4">
      <w:pPr>
        <w:spacing w:before="240"/>
        <w:ind w:left="720" w:hanging="720"/>
      </w:pPr>
    </w:p>
    <w:p w14:paraId="7B9A2FCD" w14:textId="1C9F18B6" w:rsidR="005571F4" w:rsidRDefault="005571F4" w:rsidP="00B648AD">
      <w:pPr>
        <w:spacing w:before="240"/>
        <w:ind w:left="720" w:hanging="720"/>
        <w:sectPr w:rsidR="005571F4" w:rsidSect="00B648AD">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r>
        <w:t xml:space="preserve"> </w:t>
      </w:r>
    </w:p>
    <w:p w14:paraId="13222191" w14:textId="36CDC63E" w:rsidR="00B648AD" w:rsidRDefault="001F5584" w:rsidP="001F5584">
      <w:pPr>
        <w:pStyle w:val="Heading1"/>
      </w:pPr>
      <w:bookmarkStart w:id="49" w:name="_Toc228237141"/>
      <w:r>
        <w:lastRenderedPageBreak/>
        <w:t>Appendices</w:t>
      </w:r>
      <w:bookmarkEnd w:id="49"/>
    </w:p>
    <w:p w14:paraId="1BD6E29F" w14:textId="3977E06F" w:rsidR="001F5584" w:rsidRDefault="001F5584" w:rsidP="001F5584">
      <w:pPr>
        <w:pStyle w:val="Heading2"/>
      </w:pPr>
      <w:bookmarkStart w:id="50" w:name="_Toc228237142"/>
      <w:r>
        <w:rPr>
          <w:rStyle w:val="Strong"/>
          <w:b/>
          <w:bCs/>
        </w:rPr>
        <w:t>Interview Participants and Key Quotes</w:t>
      </w:r>
      <w:bookmarkEnd w:id="50"/>
      <w:r>
        <w:rPr>
          <w:rStyle w:val="Strong"/>
          <w:b/>
          <w:bCs/>
        </w:rPr>
        <w:t xml:space="preserve"> </w:t>
      </w:r>
    </w:p>
    <w:tbl>
      <w:tblPr>
        <w:tblStyle w:val="TableGrid"/>
        <w:tblW w:w="0" w:type="auto"/>
        <w:tblLook w:val="04A0" w:firstRow="1" w:lastRow="0" w:firstColumn="1" w:lastColumn="0" w:noHBand="0" w:noVBand="1"/>
      </w:tblPr>
      <w:tblGrid>
        <w:gridCol w:w="1377"/>
        <w:gridCol w:w="1822"/>
        <w:gridCol w:w="1499"/>
        <w:gridCol w:w="4652"/>
      </w:tblGrid>
      <w:tr w:rsidR="001F5584" w14:paraId="71FB8179" w14:textId="77777777" w:rsidTr="001F5584">
        <w:tc>
          <w:tcPr>
            <w:tcW w:w="0" w:type="auto"/>
            <w:hideMark/>
          </w:tcPr>
          <w:p w14:paraId="1DC0B2B3" w14:textId="77777777" w:rsidR="001F5584" w:rsidRDefault="001F5584">
            <w:pPr>
              <w:jc w:val="center"/>
              <w:rPr>
                <w:b/>
                <w:bCs/>
              </w:rPr>
            </w:pPr>
            <w:r>
              <w:rPr>
                <w:b/>
                <w:bCs/>
              </w:rPr>
              <w:t>Participant</w:t>
            </w:r>
          </w:p>
        </w:tc>
        <w:tc>
          <w:tcPr>
            <w:tcW w:w="0" w:type="auto"/>
            <w:hideMark/>
          </w:tcPr>
          <w:p w14:paraId="049434B4" w14:textId="77777777" w:rsidR="001F5584" w:rsidRDefault="001F5584">
            <w:pPr>
              <w:jc w:val="center"/>
              <w:rPr>
                <w:b/>
                <w:bCs/>
              </w:rPr>
            </w:pPr>
            <w:r>
              <w:rPr>
                <w:b/>
                <w:bCs/>
              </w:rPr>
              <w:t>Role</w:t>
            </w:r>
          </w:p>
        </w:tc>
        <w:tc>
          <w:tcPr>
            <w:tcW w:w="0" w:type="auto"/>
            <w:hideMark/>
          </w:tcPr>
          <w:p w14:paraId="44B68F4B" w14:textId="77777777" w:rsidR="001F5584" w:rsidRDefault="001F5584">
            <w:pPr>
              <w:jc w:val="center"/>
              <w:rPr>
                <w:b/>
                <w:bCs/>
              </w:rPr>
            </w:pPr>
            <w:r>
              <w:rPr>
                <w:b/>
                <w:bCs/>
              </w:rPr>
              <w:t>SME Type</w:t>
            </w:r>
          </w:p>
        </w:tc>
        <w:tc>
          <w:tcPr>
            <w:tcW w:w="0" w:type="auto"/>
            <w:hideMark/>
          </w:tcPr>
          <w:p w14:paraId="2AA4090A" w14:textId="77777777" w:rsidR="001F5584" w:rsidRDefault="001F5584">
            <w:pPr>
              <w:jc w:val="center"/>
              <w:rPr>
                <w:b/>
                <w:bCs/>
              </w:rPr>
            </w:pPr>
            <w:r>
              <w:rPr>
                <w:b/>
                <w:bCs/>
              </w:rPr>
              <w:t>Key Quote</w:t>
            </w:r>
          </w:p>
        </w:tc>
      </w:tr>
      <w:tr w:rsidR="001F5584" w14:paraId="2BA77241" w14:textId="77777777" w:rsidTr="001F5584">
        <w:tc>
          <w:tcPr>
            <w:tcW w:w="0" w:type="auto"/>
            <w:hideMark/>
          </w:tcPr>
          <w:p w14:paraId="58A2EBAD" w14:textId="77777777" w:rsidR="001F5584" w:rsidRDefault="001F5584">
            <w:pPr>
              <w:jc w:val="left"/>
            </w:pPr>
            <w:r>
              <w:t>P1</w:t>
            </w:r>
          </w:p>
        </w:tc>
        <w:tc>
          <w:tcPr>
            <w:tcW w:w="0" w:type="auto"/>
            <w:hideMark/>
          </w:tcPr>
          <w:p w14:paraId="7D383B43" w14:textId="77777777" w:rsidR="001F5584" w:rsidRDefault="001F5584">
            <w:r>
              <w:t>Owner</w:t>
            </w:r>
          </w:p>
        </w:tc>
        <w:tc>
          <w:tcPr>
            <w:tcW w:w="0" w:type="auto"/>
            <w:hideMark/>
          </w:tcPr>
          <w:p w14:paraId="71467D5C" w14:textId="77777777" w:rsidR="001F5584" w:rsidRDefault="001F5584">
            <w:r>
              <w:t>Knitwear SME</w:t>
            </w:r>
          </w:p>
        </w:tc>
        <w:tc>
          <w:tcPr>
            <w:tcW w:w="0" w:type="auto"/>
            <w:hideMark/>
          </w:tcPr>
          <w:p w14:paraId="384434B9" w14:textId="77777777" w:rsidR="001F5584" w:rsidRDefault="001F5584">
            <w:r>
              <w:t>“Our primary focus is on maintaining low production costs, as buyers are highly price-sensitive.”</w:t>
            </w:r>
          </w:p>
        </w:tc>
      </w:tr>
      <w:tr w:rsidR="001F5584" w14:paraId="1F69411B" w14:textId="77777777" w:rsidTr="001F5584">
        <w:tc>
          <w:tcPr>
            <w:tcW w:w="0" w:type="auto"/>
            <w:hideMark/>
          </w:tcPr>
          <w:p w14:paraId="51D6E14F" w14:textId="77777777" w:rsidR="001F5584" w:rsidRDefault="001F5584">
            <w:r>
              <w:t>P2</w:t>
            </w:r>
          </w:p>
        </w:tc>
        <w:tc>
          <w:tcPr>
            <w:tcW w:w="0" w:type="auto"/>
            <w:hideMark/>
          </w:tcPr>
          <w:p w14:paraId="3B8E684B" w14:textId="77777777" w:rsidR="001F5584" w:rsidRDefault="001F5584">
            <w:r>
              <w:t>Production Manager</w:t>
            </w:r>
          </w:p>
        </w:tc>
        <w:tc>
          <w:tcPr>
            <w:tcW w:w="0" w:type="auto"/>
            <w:hideMark/>
          </w:tcPr>
          <w:p w14:paraId="6143E1DB" w14:textId="77777777" w:rsidR="001F5584" w:rsidRDefault="001F5584">
            <w:r>
              <w:t>Woven Garment SME</w:t>
            </w:r>
          </w:p>
        </w:tc>
        <w:tc>
          <w:tcPr>
            <w:tcW w:w="0" w:type="auto"/>
            <w:hideMark/>
          </w:tcPr>
          <w:p w14:paraId="043C7BE2" w14:textId="77777777" w:rsidR="001F5584" w:rsidRDefault="001F5584">
            <w:r>
              <w:t>“Most of our decisions are driven by buyer requirements rather than a clearly defined long-term strategy.”</w:t>
            </w:r>
          </w:p>
        </w:tc>
      </w:tr>
      <w:tr w:rsidR="001F5584" w14:paraId="309D4284" w14:textId="77777777" w:rsidTr="001F5584">
        <w:tc>
          <w:tcPr>
            <w:tcW w:w="0" w:type="auto"/>
            <w:hideMark/>
          </w:tcPr>
          <w:p w14:paraId="23F35E89" w14:textId="77777777" w:rsidR="001F5584" w:rsidRDefault="001F5584">
            <w:r>
              <w:t>P3</w:t>
            </w:r>
          </w:p>
        </w:tc>
        <w:tc>
          <w:tcPr>
            <w:tcW w:w="0" w:type="auto"/>
            <w:hideMark/>
          </w:tcPr>
          <w:p w14:paraId="4A7E6A50" w14:textId="77777777" w:rsidR="001F5584" w:rsidRDefault="001F5584">
            <w:r>
              <w:t>Owner</w:t>
            </w:r>
          </w:p>
        </w:tc>
        <w:tc>
          <w:tcPr>
            <w:tcW w:w="0" w:type="auto"/>
            <w:hideMark/>
          </w:tcPr>
          <w:p w14:paraId="6EC14FE8" w14:textId="77777777" w:rsidR="001F5584" w:rsidRDefault="001F5584">
            <w:r>
              <w:t>Export SME</w:t>
            </w:r>
          </w:p>
        </w:tc>
        <w:tc>
          <w:tcPr>
            <w:tcW w:w="0" w:type="auto"/>
            <w:hideMark/>
          </w:tcPr>
          <w:p w14:paraId="0923771D" w14:textId="77777777" w:rsidR="001F5584" w:rsidRDefault="001F5584">
            <w:r>
              <w:t>“Strategic decisions are mainly taken by the owner, and we do not follow a formal planning process.”</w:t>
            </w:r>
          </w:p>
        </w:tc>
      </w:tr>
      <w:tr w:rsidR="001F5584" w14:paraId="6E2F3865" w14:textId="77777777" w:rsidTr="001F5584">
        <w:tc>
          <w:tcPr>
            <w:tcW w:w="0" w:type="auto"/>
            <w:hideMark/>
          </w:tcPr>
          <w:p w14:paraId="1C0D9786" w14:textId="77777777" w:rsidR="001F5584" w:rsidRDefault="001F5584">
            <w:r>
              <w:t>P4</w:t>
            </w:r>
          </w:p>
        </w:tc>
        <w:tc>
          <w:tcPr>
            <w:tcW w:w="0" w:type="auto"/>
            <w:hideMark/>
          </w:tcPr>
          <w:p w14:paraId="507AB3CA" w14:textId="77777777" w:rsidR="001F5584" w:rsidRDefault="001F5584">
            <w:r>
              <w:t>Marketing Manager</w:t>
            </w:r>
          </w:p>
        </w:tc>
        <w:tc>
          <w:tcPr>
            <w:tcW w:w="0" w:type="auto"/>
            <w:hideMark/>
          </w:tcPr>
          <w:p w14:paraId="0E502A7F" w14:textId="77777777" w:rsidR="001F5584" w:rsidRDefault="001F5584">
            <w:r>
              <w:t>Small Garment SME</w:t>
            </w:r>
          </w:p>
        </w:tc>
        <w:tc>
          <w:tcPr>
            <w:tcW w:w="0" w:type="auto"/>
            <w:hideMark/>
          </w:tcPr>
          <w:p w14:paraId="347B0302" w14:textId="77777777" w:rsidR="001F5584" w:rsidRDefault="001F5584">
            <w:r>
              <w:t>“We rely on platforms like Facebook and WhatsApp for communication, but we do not have a structured digital strategy.”</w:t>
            </w:r>
          </w:p>
        </w:tc>
      </w:tr>
      <w:tr w:rsidR="001F5584" w14:paraId="3998B7E7" w14:textId="77777777" w:rsidTr="001F5584">
        <w:tc>
          <w:tcPr>
            <w:tcW w:w="0" w:type="auto"/>
            <w:hideMark/>
          </w:tcPr>
          <w:p w14:paraId="24935E46" w14:textId="77777777" w:rsidR="001F5584" w:rsidRDefault="001F5584">
            <w:r>
              <w:t>P5</w:t>
            </w:r>
          </w:p>
        </w:tc>
        <w:tc>
          <w:tcPr>
            <w:tcW w:w="0" w:type="auto"/>
            <w:hideMark/>
          </w:tcPr>
          <w:p w14:paraId="44946657" w14:textId="77777777" w:rsidR="001F5584" w:rsidRDefault="001F5584">
            <w:r>
              <w:t>IT/Operations Manager</w:t>
            </w:r>
          </w:p>
        </w:tc>
        <w:tc>
          <w:tcPr>
            <w:tcW w:w="0" w:type="auto"/>
            <w:hideMark/>
          </w:tcPr>
          <w:p w14:paraId="0C26F951" w14:textId="77777777" w:rsidR="001F5584" w:rsidRDefault="001F5584">
            <w:r>
              <w:t>Medium SME</w:t>
            </w:r>
          </w:p>
        </w:tc>
        <w:tc>
          <w:tcPr>
            <w:tcW w:w="0" w:type="auto"/>
            <w:hideMark/>
          </w:tcPr>
          <w:p w14:paraId="4E374682" w14:textId="77777777" w:rsidR="001F5584" w:rsidRDefault="001F5584">
            <w:r>
              <w:t>“Our ERP system is mainly used for tracking production activities rather than supporting strategic decision-making.”</w:t>
            </w:r>
          </w:p>
        </w:tc>
      </w:tr>
      <w:tr w:rsidR="001F5584" w14:paraId="221216D6" w14:textId="77777777" w:rsidTr="001F5584">
        <w:tc>
          <w:tcPr>
            <w:tcW w:w="0" w:type="auto"/>
            <w:hideMark/>
          </w:tcPr>
          <w:p w14:paraId="32D3E81E" w14:textId="77777777" w:rsidR="001F5584" w:rsidRDefault="001F5584">
            <w:r>
              <w:t>P6</w:t>
            </w:r>
          </w:p>
        </w:tc>
        <w:tc>
          <w:tcPr>
            <w:tcW w:w="0" w:type="auto"/>
            <w:hideMark/>
          </w:tcPr>
          <w:p w14:paraId="067CA084" w14:textId="77777777" w:rsidR="001F5584" w:rsidRDefault="001F5584">
            <w:r>
              <w:t>Owner</w:t>
            </w:r>
          </w:p>
        </w:tc>
        <w:tc>
          <w:tcPr>
            <w:tcW w:w="0" w:type="auto"/>
            <w:hideMark/>
          </w:tcPr>
          <w:p w14:paraId="7626A4B8" w14:textId="77777777" w:rsidR="001F5584" w:rsidRDefault="001F5584">
            <w:r>
              <w:t>Small Factory</w:t>
            </w:r>
          </w:p>
        </w:tc>
        <w:tc>
          <w:tcPr>
            <w:tcW w:w="0" w:type="auto"/>
            <w:hideMark/>
          </w:tcPr>
          <w:p w14:paraId="438A0C99" w14:textId="77777777" w:rsidR="001F5584" w:rsidRDefault="001F5584">
            <w:r>
              <w:t>“We adopted digital tools mainly because other firms are using them, not as part of a long-term strategic plan.”</w:t>
            </w:r>
          </w:p>
        </w:tc>
      </w:tr>
      <w:tr w:rsidR="001F5584" w14:paraId="367627B5" w14:textId="77777777" w:rsidTr="001F5584">
        <w:tc>
          <w:tcPr>
            <w:tcW w:w="0" w:type="auto"/>
            <w:hideMark/>
          </w:tcPr>
          <w:p w14:paraId="2B02CDA2" w14:textId="77777777" w:rsidR="001F5584" w:rsidRDefault="001F5584">
            <w:r>
              <w:t>P7</w:t>
            </w:r>
          </w:p>
        </w:tc>
        <w:tc>
          <w:tcPr>
            <w:tcW w:w="0" w:type="auto"/>
            <w:hideMark/>
          </w:tcPr>
          <w:p w14:paraId="25979B0B" w14:textId="77777777" w:rsidR="001F5584" w:rsidRDefault="001F5584">
            <w:r>
              <w:t>Production Manager</w:t>
            </w:r>
          </w:p>
        </w:tc>
        <w:tc>
          <w:tcPr>
            <w:tcW w:w="0" w:type="auto"/>
            <w:hideMark/>
          </w:tcPr>
          <w:p w14:paraId="4423AAA5" w14:textId="77777777" w:rsidR="001F5584" w:rsidRDefault="001F5584">
            <w:r>
              <w:t>Knit SME</w:t>
            </w:r>
          </w:p>
        </w:tc>
        <w:tc>
          <w:tcPr>
            <w:tcW w:w="0" w:type="auto"/>
            <w:hideMark/>
          </w:tcPr>
          <w:p w14:paraId="275657E1" w14:textId="77777777" w:rsidR="001F5584" w:rsidRDefault="001F5584">
            <w:r>
              <w:t>“Digital marketing activities are not directly linked to improving our production efficiency.”</w:t>
            </w:r>
          </w:p>
        </w:tc>
      </w:tr>
      <w:tr w:rsidR="001F5584" w14:paraId="1023CCFA" w14:textId="77777777" w:rsidTr="001F5584">
        <w:tc>
          <w:tcPr>
            <w:tcW w:w="0" w:type="auto"/>
            <w:hideMark/>
          </w:tcPr>
          <w:p w14:paraId="6DDE23D7" w14:textId="77777777" w:rsidR="001F5584" w:rsidRDefault="001F5584">
            <w:r>
              <w:t>P8</w:t>
            </w:r>
          </w:p>
        </w:tc>
        <w:tc>
          <w:tcPr>
            <w:tcW w:w="0" w:type="auto"/>
            <w:hideMark/>
          </w:tcPr>
          <w:p w14:paraId="7E11EE2E" w14:textId="77777777" w:rsidR="001F5584" w:rsidRDefault="001F5584">
            <w:r>
              <w:t>Owner</w:t>
            </w:r>
          </w:p>
        </w:tc>
        <w:tc>
          <w:tcPr>
            <w:tcW w:w="0" w:type="auto"/>
            <w:hideMark/>
          </w:tcPr>
          <w:p w14:paraId="10EB5D50" w14:textId="77777777" w:rsidR="001F5584" w:rsidRDefault="001F5584">
            <w:r>
              <w:t>Family Business SME</w:t>
            </w:r>
          </w:p>
        </w:tc>
        <w:tc>
          <w:tcPr>
            <w:tcW w:w="0" w:type="auto"/>
            <w:hideMark/>
          </w:tcPr>
          <w:p w14:paraId="3067909E" w14:textId="77777777" w:rsidR="001F5584" w:rsidRDefault="001F5584">
            <w:r>
              <w:t>“We lack the necessary skills and expertise to effectively integrate digital tools with our business strategy.”</w:t>
            </w:r>
          </w:p>
        </w:tc>
      </w:tr>
      <w:tr w:rsidR="001F5584" w14:paraId="2A57364C" w14:textId="77777777" w:rsidTr="001F5584">
        <w:tc>
          <w:tcPr>
            <w:tcW w:w="0" w:type="auto"/>
            <w:hideMark/>
          </w:tcPr>
          <w:p w14:paraId="487B428D" w14:textId="77777777" w:rsidR="001F5584" w:rsidRDefault="001F5584">
            <w:r>
              <w:t>P9</w:t>
            </w:r>
          </w:p>
        </w:tc>
        <w:tc>
          <w:tcPr>
            <w:tcW w:w="0" w:type="auto"/>
            <w:hideMark/>
          </w:tcPr>
          <w:p w14:paraId="3BB4E9C0" w14:textId="77777777" w:rsidR="001F5584" w:rsidRDefault="001F5584">
            <w:r>
              <w:t>Senior Manager</w:t>
            </w:r>
          </w:p>
        </w:tc>
        <w:tc>
          <w:tcPr>
            <w:tcW w:w="0" w:type="auto"/>
            <w:hideMark/>
          </w:tcPr>
          <w:p w14:paraId="26782C04" w14:textId="77777777" w:rsidR="001F5584" w:rsidRDefault="001F5584">
            <w:r>
              <w:t>Export SME</w:t>
            </w:r>
          </w:p>
        </w:tc>
        <w:tc>
          <w:tcPr>
            <w:tcW w:w="0" w:type="auto"/>
            <w:hideMark/>
          </w:tcPr>
          <w:p w14:paraId="6B3D50F2" w14:textId="77777777" w:rsidR="001F5584" w:rsidRDefault="001F5584">
            <w:r>
              <w:t>“The use of digital tools for order tracking has significantly improved our operational efficiency.”</w:t>
            </w:r>
          </w:p>
        </w:tc>
      </w:tr>
      <w:tr w:rsidR="001F5584" w14:paraId="74068F54" w14:textId="77777777" w:rsidTr="001F5584">
        <w:tc>
          <w:tcPr>
            <w:tcW w:w="0" w:type="auto"/>
            <w:hideMark/>
          </w:tcPr>
          <w:p w14:paraId="6ECAC81D" w14:textId="77777777" w:rsidR="001F5584" w:rsidRDefault="001F5584">
            <w:r>
              <w:lastRenderedPageBreak/>
              <w:t>P10</w:t>
            </w:r>
          </w:p>
        </w:tc>
        <w:tc>
          <w:tcPr>
            <w:tcW w:w="0" w:type="auto"/>
            <w:hideMark/>
          </w:tcPr>
          <w:p w14:paraId="746BFDD0" w14:textId="77777777" w:rsidR="001F5584" w:rsidRDefault="001F5584">
            <w:r>
              <w:t>Operations Manager</w:t>
            </w:r>
          </w:p>
        </w:tc>
        <w:tc>
          <w:tcPr>
            <w:tcW w:w="0" w:type="auto"/>
            <w:hideMark/>
          </w:tcPr>
          <w:p w14:paraId="6DF50960" w14:textId="77777777" w:rsidR="001F5584" w:rsidRDefault="001F5584">
            <w:r>
              <w:t>Medium Garment SME</w:t>
            </w:r>
          </w:p>
        </w:tc>
        <w:tc>
          <w:tcPr>
            <w:tcW w:w="0" w:type="auto"/>
            <w:hideMark/>
          </w:tcPr>
          <w:p w14:paraId="6C75889B" w14:textId="77777777" w:rsidR="001F5584" w:rsidRDefault="001F5584">
            <w:r>
              <w:t>“When used effectively, digital tools can enhance communication with buyers and help reduce operational delays.”</w:t>
            </w:r>
          </w:p>
        </w:tc>
      </w:tr>
    </w:tbl>
    <w:p w14:paraId="5349FC59" w14:textId="77777777" w:rsidR="007F282A" w:rsidRDefault="007F282A" w:rsidP="007F282A"/>
    <w:sectPr w:rsidR="007F282A" w:rsidSect="00B648AD">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1035D"/>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F085D58"/>
    <w:multiLevelType w:val="multilevel"/>
    <w:tmpl w:val="ABE60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0968E7"/>
    <w:multiLevelType w:val="multilevel"/>
    <w:tmpl w:val="55C6F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D55A06"/>
    <w:multiLevelType w:val="multilevel"/>
    <w:tmpl w:val="E6641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DC52E6"/>
    <w:multiLevelType w:val="multilevel"/>
    <w:tmpl w:val="04AED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A5382E"/>
    <w:multiLevelType w:val="multilevel"/>
    <w:tmpl w:val="E22EB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D921A4"/>
    <w:multiLevelType w:val="multilevel"/>
    <w:tmpl w:val="926CCE4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D1F660A"/>
    <w:multiLevelType w:val="hybridMultilevel"/>
    <w:tmpl w:val="C60A2AAE"/>
    <w:lvl w:ilvl="0" w:tplc="04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8" w15:restartNumberingAfterBreak="0">
    <w:nsid w:val="242E24AA"/>
    <w:multiLevelType w:val="multilevel"/>
    <w:tmpl w:val="8A9AD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C11F34"/>
    <w:multiLevelType w:val="hybridMultilevel"/>
    <w:tmpl w:val="72C2DC7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34195DF3"/>
    <w:multiLevelType w:val="hybridMultilevel"/>
    <w:tmpl w:val="5546B358"/>
    <w:lvl w:ilvl="0" w:tplc="4816F30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6424186"/>
    <w:multiLevelType w:val="hybridMultilevel"/>
    <w:tmpl w:val="E0688F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65B06E1"/>
    <w:multiLevelType w:val="multilevel"/>
    <w:tmpl w:val="152A6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773186"/>
    <w:multiLevelType w:val="multilevel"/>
    <w:tmpl w:val="1DD01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C60BD9"/>
    <w:multiLevelType w:val="multilevel"/>
    <w:tmpl w:val="68B43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D475F52"/>
    <w:multiLevelType w:val="multilevel"/>
    <w:tmpl w:val="3FC0F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F81BB3"/>
    <w:multiLevelType w:val="hybridMultilevel"/>
    <w:tmpl w:val="A03233FC"/>
    <w:lvl w:ilvl="0" w:tplc="4816F304">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53496235"/>
    <w:multiLevelType w:val="multilevel"/>
    <w:tmpl w:val="9BA24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376436"/>
    <w:multiLevelType w:val="hybridMultilevel"/>
    <w:tmpl w:val="848205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7E2356E"/>
    <w:multiLevelType w:val="multilevel"/>
    <w:tmpl w:val="036828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45D0FEA"/>
    <w:multiLevelType w:val="multilevel"/>
    <w:tmpl w:val="926CCE4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5D2678A"/>
    <w:multiLevelType w:val="hybridMultilevel"/>
    <w:tmpl w:val="6A3A8908"/>
    <w:lvl w:ilvl="0" w:tplc="4816F30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927581B"/>
    <w:multiLevelType w:val="multilevel"/>
    <w:tmpl w:val="A4225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F4B6ABC"/>
    <w:multiLevelType w:val="multilevel"/>
    <w:tmpl w:val="1E4E0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7228159">
    <w:abstractNumId w:val="11"/>
  </w:num>
  <w:num w:numId="2" w16cid:durableId="1975216742">
    <w:abstractNumId w:val="21"/>
  </w:num>
  <w:num w:numId="3" w16cid:durableId="1223256379">
    <w:abstractNumId w:val="16"/>
  </w:num>
  <w:num w:numId="4" w16cid:durableId="1398092465">
    <w:abstractNumId w:val="7"/>
  </w:num>
  <w:num w:numId="5" w16cid:durableId="522398590">
    <w:abstractNumId w:val="9"/>
  </w:num>
  <w:num w:numId="6" w16cid:durableId="52703139">
    <w:abstractNumId w:val="10"/>
  </w:num>
  <w:num w:numId="7" w16cid:durableId="1892687698">
    <w:abstractNumId w:val="18"/>
  </w:num>
  <w:num w:numId="8" w16cid:durableId="540827498">
    <w:abstractNumId w:val="19"/>
  </w:num>
  <w:num w:numId="9" w16cid:durableId="1162351782">
    <w:abstractNumId w:val="6"/>
  </w:num>
  <w:num w:numId="10" w16cid:durableId="1352729208">
    <w:abstractNumId w:val="20"/>
  </w:num>
  <w:num w:numId="11" w16cid:durableId="1401514607">
    <w:abstractNumId w:val="0"/>
  </w:num>
  <w:num w:numId="12" w16cid:durableId="1157648016">
    <w:abstractNumId w:val="8"/>
  </w:num>
  <w:num w:numId="13" w16cid:durableId="474952055">
    <w:abstractNumId w:val="12"/>
  </w:num>
  <w:num w:numId="14" w16cid:durableId="760951314">
    <w:abstractNumId w:val="22"/>
  </w:num>
  <w:num w:numId="15" w16cid:durableId="1216431785">
    <w:abstractNumId w:val="4"/>
  </w:num>
  <w:num w:numId="16" w16cid:durableId="1885481296">
    <w:abstractNumId w:val="5"/>
  </w:num>
  <w:num w:numId="17" w16cid:durableId="96950775">
    <w:abstractNumId w:val="3"/>
  </w:num>
  <w:num w:numId="18" w16cid:durableId="752168385">
    <w:abstractNumId w:val="2"/>
  </w:num>
  <w:num w:numId="19" w16cid:durableId="1646274600">
    <w:abstractNumId w:val="1"/>
  </w:num>
  <w:num w:numId="20" w16cid:durableId="1917591118">
    <w:abstractNumId w:val="17"/>
  </w:num>
  <w:num w:numId="21" w16cid:durableId="569072487">
    <w:abstractNumId w:val="14"/>
  </w:num>
  <w:num w:numId="22" w16cid:durableId="942611171">
    <w:abstractNumId w:val="15"/>
  </w:num>
  <w:num w:numId="23" w16cid:durableId="1709908716">
    <w:abstractNumId w:val="13"/>
  </w:num>
  <w:num w:numId="24" w16cid:durableId="6665723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EAE"/>
    <w:rsid w:val="00004CF0"/>
    <w:rsid w:val="00015583"/>
    <w:rsid w:val="0007652B"/>
    <w:rsid w:val="00126B52"/>
    <w:rsid w:val="00136F4B"/>
    <w:rsid w:val="001627E3"/>
    <w:rsid w:val="00197EE1"/>
    <w:rsid w:val="001C7EA6"/>
    <w:rsid w:val="001D4FF1"/>
    <w:rsid w:val="001F5584"/>
    <w:rsid w:val="00250B87"/>
    <w:rsid w:val="002777C9"/>
    <w:rsid w:val="002A45D9"/>
    <w:rsid w:val="003167D8"/>
    <w:rsid w:val="003C2C1E"/>
    <w:rsid w:val="00403BFF"/>
    <w:rsid w:val="00420EAE"/>
    <w:rsid w:val="005571F4"/>
    <w:rsid w:val="00597D5F"/>
    <w:rsid w:val="005A2439"/>
    <w:rsid w:val="005C64C6"/>
    <w:rsid w:val="005E6C71"/>
    <w:rsid w:val="0061741A"/>
    <w:rsid w:val="00640396"/>
    <w:rsid w:val="007F282A"/>
    <w:rsid w:val="008C65E7"/>
    <w:rsid w:val="008D48A4"/>
    <w:rsid w:val="00965E69"/>
    <w:rsid w:val="00971354"/>
    <w:rsid w:val="00A56504"/>
    <w:rsid w:val="00B15E13"/>
    <w:rsid w:val="00B56845"/>
    <w:rsid w:val="00B648AD"/>
    <w:rsid w:val="00C85AE7"/>
    <w:rsid w:val="00C933F5"/>
    <w:rsid w:val="00CE2867"/>
    <w:rsid w:val="00D06CDA"/>
    <w:rsid w:val="00D242FF"/>
    <w:rsid w:val="00D51F29"/>
    <w:rsid w:val="00DB01C7"/>
    <w:rsid w:val="00E24686"/>
    <w:rsid w:val="00E50F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F5FAF"/>
  <w15:chartTrackingRefBased/>
  <w15:docId w15:val="{00567ADC-1F0B-4B43-B2D9-642B1EC31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0396"/>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640396"/>
    <w:pPr>
      <w:numPr>
        <w:numId w:val="11"/>
      </w:numPr>
      <w:jc w:val="center"/>
      <w:outlineLvl w:val="0"/>
    </w:pPr>
    <w:rPr>
      <w:b/>
      <w:bCs/>
      <w:sz w:val="28"/>
      <w:szCs w:val="28"/>
    </w:rPr>
  </w:style>
  <w:style w:type="paragraph" w:styleId="Heading2">
    <w:name w:val="heading 2"/>
    <w:basedOn w:val="Normal"/>
    <w:next w:val="Normal"/>
    <w:link w:val="Heading2Char"/>
    <w:uiPriority w:val="9"/>
    <w:unhideWhenUsed/>
    <w:qFormat/>
    <w:rsid w:val="00640396"/>
    <w:pPr>
      <w:numPr>
        <w:ilvl w:val="1"/>
        <w:numId w:val="11"/>
      </w:numPr>
      <w:outlineLvl w:val="1"/>
    </w:pPr>
    <w:rPr>
      <w:b/>
      <w:bCs/>
    </w:rPr>
  </w:style>
  <w:style w:type="paragraph" w:styleId="Heading3">
    <w:name w:val="heading 3"/>
    <w:basedOn w:val="Heading2"/>
    <w:next w:val="Normal"/>
    <w:link w:val="Heading3Char"/>
    <w:uiPriority w:val="9"/>
    <w:unhideWhenUsed/>
    <w:qFormat/>
    <w:rsid w:val="00B15E13"/>
    <w:pPr>
      <w:numPr>
        <w:ilvl w:val="2"/>
      </w:numPr>
      <w:outlineLvl w:val="2"/>
    </w:pPr>
  </w:style>
  <w:style w:type="paragraph" w:styleId="Heading4">
    <w:name w:val="heading 4"/>
    <w:basedOn w:val="Normal"/>
    <w:next w:val="Normal"/>
    <w:link w:val="Heading4Char"/>
    <w:uiPriority w:val="9"/>
    <w:semiHidden/>
    <w:unhideWhenUsed/>
    <w:qFormat/>
    <w:rsid w:val="00420EAE"/>
    <w:pPr>
      <w:keepNext/>
      <w:keepLines/>
      <w:numPr>
        <w:ilvl w:val="3"/>
        <w:numId w:val="1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0EAE"/>
    <w:pPr>
      <w:keepNext/>
      <w:keepLines/>
      <w:numPr>
        <w:ilvl w:val="4"/>
        <w:numId w:val="1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0EAE"/>
    <w:pPr>
      <w:keepNext/>
      <w:keepLines/>
      <w:numPr>
        <w:ilvl w:val="5"/>
        <w:numId w:val="1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0EAE"/>
    <w:pPr>
      <w:keepNext/>
      <w:keepLines/>
      <w:numPr>
        <w:ilvl w:val="6"/>
        <w:numId w:val="1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0EAE"/>
    <w:pPr>
      <w:keepNext/>
      <w:keepLines/>
      <w:numPr>
        <w:ilvl w:val="7"/>
        <w:numId w:val="1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0EAE"/>
    <w:pPr>
      <w:keepNext/>
      <w:keepLines/>
      <w:numPr>
        <w:ilvl w:val="8"/>
        <w:numId w:val="1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396"/>
    <w:rPr>
      <w:rFonts w:ascii="Times New Roman" w:hAnsi="Times New Roman"/>
      <w:b/>
      <w:bCs/>
      <w:sz w:val="28"/>
      <w:szCs w:val="28"/>
    </w:rPr>
  </w:style>
  <w:style w:type="character" w:customStyle="1" w:styleId="Heading2Char">
    <w:name w:val="Heading 2 Char"/>
    <w:basedOn w:val="DefaultParagraphFont"/>
    <w:link w:val="Heading2"/>
    <w:uiPriority w:val="9"/>
    <w:rsid w:val="00640396"/>
    <w:rPr>
      <w:rFonts w:ascii="Times New Roman" w:hAnsi="Times New Roman"/>
      <w:b/>
      <w:bCs/>
    </w:rPr>
  </w:style>
  <w:style w:type="character" w:customStyle="1" w:styleId="Heading3Char">
    <w:name w:val="Heading 3 Char"/>
    <w:basedOn w:val="DefaultParagraphFont"/>
    <w:link w:val="Heading3"/>
    <w:uiPriority w:val="9"/>
    <w:rsid w:val="00B15E13"/>
    <w:rPr>
      <w:rFonts w:ascii="Times New Roman" w:hAnsi="Times New Roman"/>
      <w:b/>
      <w:bCs/>
    </w:rPr>
  </w:style>
  <w:style w:type="character" w:customStyle="1" w:styleId="Heading4Char">
    <w:name w:val="Heading 4 Char"/>
    <w:basedOn w:val="DefaultParagraphFont"/>
    <w:link w:val="Heading4"/>
    <w:uiPriority w:val="9"/>
    <w:semiHidden/>
    <w:rsid w:val="00420E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0E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0E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0E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0E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0EAE"/>
    <w:rPr>
      <w:rFonts w:eastAsiaTheme="majorEastAsia" w:cstheme="majorBidi"/>
      <w:color w:val="272727" w:themeColor="text1" w:themeTint="D8"/>
    </w:rPr>
  </w:style>
  <w:style w:type="paragraph" w:styleId="Title">
    <w:name w:val="Title"/>
    <w:basedOn w:val="Normal"/>
    <w:next w:val="Normal"/>
    <w:link w:val="TitleChar"/>
    <w:uiPriority w:val="10"/>
    <w:qFormat/>
    <w:rsid w:val="00420E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0E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0E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0E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0EAE"/>
    <w:pPr>
      <w:spacing w:before="160"/>
      <w:jc w:val="center"/>
    </w:pPr>
    <w:rPr>
      <w:i/>
      <w:iCs/>
      <w:color w:val="404040" w:themeColor="text1" w:themeTint="BF"/>
    </w:rPr>
  </w:style>
  <w:style w:type="character" w:customStyle="1" w:styleId="QuoteChar">
    <w:name w:val="Quote Char"/>
    <w:basedOn w:val="DefaultParagraphFont"/>
    <w:link w:val="Quote"/>
    <w:uiPriority w:val="29"/>
    <w:rsid w:val="00420EAE"/>
    <w:rPr>
      <w:i/>
      <w:iCs/>
      <w:color w:val="404040" w:themeColor="text1" w:themeTint="BF"/>
    </w:rPr>
  </w:style>
  <w:style w:type="paragraph" w:styleId="ListParagraph">
    <w:name w:val="List Paragraph"/>
    <w:basedOn w:val="Normal"/>
    <w:uiPriority w:val="34"/>
    <w:qFormat/>
    <w:rsid w:val="00420EAE"/>
    <w:pPr>
      <w:ind w:left="720"/>
      <w:contextualSpacing/>
    </w:pPr>
  </w:style>
  <w:style w:type="character" w:styleId="IntenseEmphasis">
    <w:name w:val="Intense Emphasis"/>
    <w:basedOn w:val="DefaultParagraphFont"/>
    <w:uiPriority w:val="21"/>
    <w:qFormat/>
    <w:rsid w:val="00420EAE"/>
    <w:rPr>
      <w:i/>
      <w:iCs/>
      <w:color w:val="0F4761" w:themeColor="accent1" w:themeShade="BF"/>
    </w:rPr>
  </w:style>
  <w:style w:type="paragraph" w:styleId="IntenseQuote">
    <w:name w:val="Intense Quote"/>
    <w:basedOn w:val="Normal"/>
    <w:next w:val="Normal"/>
    <w:link w:val="IntenseQuoteChar"/>
    <w:uiPriority w:val="30"/>
    <w:qFormat/>
    <w:rsid w:val="00420E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0EAE"/>
    <w:rPr>
      <w:i/>
      <w:iCs/>
      <w:color w:val="0F4761" w:themeColor="accent1" w:themeShade="BF"/>
    </w:rPr>
  </w:style>
  <w:style w:type="character" w:styleId="IntenseReference">
    <w:name w:val="Intense Reference"/>
    <w:basedOn w:val="DefaultParagraphFont"/>
    <w:uiPriority w:val="32"/>
    <w:qFormat/>
    <w:rsid w:val="00420EAE"/>
    <w:rPr>
      <w:b/>
      <w:bCs/>
      <w:smallCaps/>
      <w:color w:val="0F4761" w:themeColor="accent1" w:themeShade="BF"/>
      <w:spacing w:val="5"/>
    </w:rPr>
  </w:style>
  <w:style w:type="paragraph" w:styleId="NormalWeb">
    <w:name w:val="Normal (Web)"/>
    <w:basedOn w:val="Normal"/>
    <w:uiPriority w:val="99"/>
    <w:semiHidden/>
    <w:unhideWhenUsed/>
    <w:rsid w:val="00640396"/>
    <w:rPr>
      <w:rFonts w:cs="Times New Roman"/>
    </w:rPr>
  </w:style>
  <w:style w:type="character" w:styleId="Hyperlink">
    <w:name w:val="Hyperlink"/>
    <w:basedOn w:val="DefaultParagraphFont"/>
    <w:uiPriority w:val="99"/>
    <w:unhideWhenUsed/>
    <w:rsid w:val="007F282A"/>
    <w:rPr>
      <w:color w:val="467886" w:themeColor="hyperlink"/>
      <w:u w:val="single"/>
    </w:rPr>
  </w:style>
  <w:style w:type="character" w:styleId="UnresolvedMention">
    <w:name w:val="Unresolved Mention"/>
    <w:basedOn w:val="DefaultParagraphFont"/>
    <w:uiPriority w:val="99"/>
    <w:semiHidden/>
    <w:unhideWhenUsed/>
    <w:rsid w:val="007F282A"/>
    <w:rPr>
      <w:color w:val="605E5C"/>
      <w:shd w:val="clear" w:color="auto" w:fill="E1DFDD"/>
    </w:rPr>
  </w:style>
  <w:style w:type="paragraph" w:styleId="TOCHeading">
    <w:name w:val="TOC Heading"/>
    <w:basedOn w:val="Heading1"/>
    <w:next w:val="Normal"/>
    <w:uiPriority w:val="39"/>
    <w:unhideWhenUsed/>
    <w:qFormat/>
    <w:rsid w:val="00B648AD"/>
    <w:pPr>
      <w:keepNext/>
      <w:keepLines/>
      <w:numPr>
        <w:numId w:val="0"/>
      </w:numPr>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14:ligatures w14:val="none"/>
    </w:rPr>
  </w:style>
  <w:style w:type="paragraph" w:styleId="TOC1">
    <w:name w:val="toc 1"/>
    <w:basedOn w:val="Normal"/>
    <w:next w:val="Normal"/>
    <w:autoRedefine/>
    <w:uiPriority w:val="39"/>
    <w:unhideWhenUsed/>
    <w:rsid w:val="00B648AD"/>
    <w:pPr>
      <w:spacing w:after="100"/>
    </w:pPr>
  </w:style>
  <w:style w:type="paragraph" w:styleId="TOC2">
    <w:name w:val="toc 2"/>
    <w:basedOn w:val="Normal"/>
    <w:next w:val="Normal"/>
    <w:autoRedefine/>
    <w:uiPriority w:val="39"/>
    <w:unhideWhenUsed/>
    <w:rsid w:val="00B648AD"/>
    <w:pPr>
      <w:spacing w:after="100"/>
      <w:ind w:left="240"/>
    </w:pPr>
  </w:style>
  <w:style w:type="paragraph" w:styleId="TOC3">
    <w:name w:val="toc 3"/>
    <w:basedOn w:val="Normal"/>
    <w:next w:val="Normal"/>
    <w:autoRedefine/>
    <w:uiPriority w:val="39"/>
    <w:unhideWhenUsed/>
    <w:rsid w:val="00B648AD"/>
    <w:pPr>
      <w:tabs>
        <w:tab w:val="left" w:pos="1170"/>
        <w:tab w:val="right" w:leader="dot" w:pos="9350"/>
      </w:tabs>
      <w:spacing w:after="100"/>
      <w:ind w:left="480"/>
    </w:pPr>
  </w:style>
  <w:style w:type="character" w:styleId="Strong">
    <w:name w:val="Strong"/>
    <w:basedOn w:val="DefaultParagraphFont"/>
    <w:uiPriority w:val="22"/>
    <w:qFormat/>
    <w:rsid w:val="001F5584"/>
    <w:rPr>
      <w:b/>
      <w:bCs/>
    </w:rPr>
  </w:style>
  <w:style w:type="table" w:styleId="TableGrid">
    <w:name w:val="Table Grid"/>
    <w:basedOn w:val="TableNormal"/>
    <w:uiPriority w:val="39"/>
    <w:rsid w:val="001F55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43615-025-00533-3" TargetMode="External"/><Relationship Id="rId18" Type="http://schemas.openxmlformats.org/officeDocument/2006/relationships/hyperlink" Target="https://doi.org/10.1007/s43615-026-00849-8" TargetMode="External"/><Relationship Id="rId26" Type="http://schemas.openxmlformats.org/officeDocument/2006/relationships/hyperlink" Target="https://doi.org/10.5923/j.textile.20160503.01" TargetMode="External"/><Relationship Id="rId39" Type="http://schemas.openxmlformats.org/officeDocument/2006/relationships/hyperlink" Target="https://doi.org/10.1002/bse.4295" TargetMode="External"/><Relationship Id="rId21" Type="http://schemas.openxmlformats.org/officeDocument/2006/relationships/hyperlink" Target="https://doi.org/10.3389/fphar.2025.1570899" TargetMode="External"/><Relationship Id="rId34" Type="http://schemas.openxmlformats.org/officeDocument/2006/relationships/hyperlink" Target="https://doi.org/10.1002/bse.1938" TargetMode="External"/><Relationship Id="rId42" Type="http://schemas.openxmlformats.org/officeDocument/2006/relationships/hyperlink" Target="https://doi.org/10.4102/sajbm.v51i1.365" TargetMode="External"/><Relationship Id="rId47" Type="http://schemas.openxmlformats.org/officeDocument/2006/relationships/hyperlink" Target="https://doi.org/10.3390/su17020605" TargetMode="External"/><Relationship Id="rId50" Type="http://schemas.openxmlformats.org/officeDocument/2006/relationships/hyperlink" Target="https://doi.org/10.1371/journal.pone.0324052" TargetMode="External"/><Relationship Id="rId55" Type="http://schemas.openxmlformats.org/officeDocument/2006/relationships/hyperlink" Target="https://doi.org/10.1177/16094069251401328" TargetMode="External"/><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hyperlink" Target="https://papers.ssrn.com/sol3/papers.cfm?abstract_id=4541179" TargetMode="External"/><Relationship Id="rId29" Type="http://schemas.openxmlformats.org/officeDocument/2006/relationships/hyperlink" Target="https://doi.org/10.2139/ssrn.2851533" TargetMode="External"/><Relationship Id="rId11" Type="http://schemas.openxmlformats.org/officeDocument/2006/relationships/hyperlink" Target="https://doi.org/10.1186/s43093-025-00486-x" TargetMode="External"/><Relationship Id="rId24" Type="http://schemas.openxmlformats.org/officeDocument/2006/relationships/hyperlink" Target="http://www.theseus.fi/handle/10024/887963" TargetMode="External"/><Relationship Id="rId32" Type="http://schemas.openxmlformats.org/officeDocument/2006/relationships/hyperlink" Target="http://www.theseus.fi/handle/10024/906706" TargetMode="External"/><Relationship Id="rId37" Type="http://schemas.openxmlformats.org/officeDocument/2006/relationships/hyperlink" Target="http://hdl.handle.net/10386/5175" TargetMode="External"/><Relationship Id="rId40" Type="http://schemas.openxmlformats.org/officeDocument/2006/relationships/hyperlink" Target="https://doi.org/10.70651/3083-6018/2025.1.06" TargetMode="External"/><Relationship Id="rId45" Type="http://schemas.openxmlformats.org/officeDocument/2006/relationships/hyperlink" Target="https://doi.org/10.63385/jemm.v1i1.35" TargetMode="External"/><Relationship Id="rId53" Type="http://schemas.openxmlformats.org/officeDocument/2006/relationships/hyperlink" Target="https://doi.org/10.1016/j.lrp.2018.12.001"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doi.org/10.5267/j.msl.2020.12.001" TargetMode="External"/><Relationship Id="rId4" Type="http://schemas.openxmlformats.org/officeDocument/2006/relationships/settings" Target="settings.xml"/><Relationship Id="rId9" Type="http://schemas.openxmlformats.org/officeDocument/2006/relationships/hyperlink" Target="https://doi.org/10.15406/oajs.2020.04.00162" TargetMode="External"/><Relationship Id="rId14" Type="http://schemas.openxmlformats.org/officeDocument/2006/relationships/hyperlink" Target="https://doi.org/10.1108/ijqrm-10-2025-0380" TargetMode="External"/><Relationship Id="rId22" Type="http://schemas.openxmlformats.org/officeDocument/2006/relationships/hyperlink" Target="https://doi.org/10.25082/aere.2025.01.001" TargetMode="External"/><Relationship Id="rId27" Type="http://schemas.openxmlformats.org/officeDocument/2006/relationships/hyperlink" Target="https://doi.org/10.4324/9780429286797-7" TargetMode="External"/><Relationship Id="rId30" Type="http://schemas.openxmlformats.org/officeDocument/2006/relationships/hyperlink" Target="https://www.southern.ac.bd/wp-content/uploads/2021/10/A-2-PP-16-43.pdf" TargetMode="External"/><Relationship Id="rId35" Type="http://schemas.openxmlformats.org/officeDocument/2006/relationships/hyperlink" Target="http://www.theseus.fi/handle/10024/903303" TargetMode="External"/><Relationship Id="rId43" Type="http://schemas.openxmlformats.org/officeDocument/2006/relationships/hyperlink" Target="https://doi.org/10.25134/erjee.v13i1.9746" TargetMode="External"/><Relationship Id="rId48" Type="http://schemas.openxmlformats.org/officeDocument/2006/relationships/hyperlink" Target="https://www.tbsnews.net/economy/rmg/garments-industry-slowdown-key-2023-risk-bangladesh-583206" TargetMode="External"/><Relationship Id="rId56" Type="http://schemas.openxmlformats.org/officeDocument/2006/relationships/hyperlink" Target="https://doi.org/10.3390/jtaer20030184" TargetMode="External"/><Relationship Id="rId8" Type="http://schemas.openxmlformats.org/officeDocument/2006/relationships/image" Target="media/image3.png"/><Relationship Id="rId51" Type="http://schemas.openxmlformats.org/officeDocument/2006/relationships/hyperlink" Target="https://doi.org/10.1504/ijbsr.2025.149072" TargetMode="External"/><Relationship Id="rId3" Type="http://schemas.openxmlformats.org/officeDocument/2006/relationships/styles" Target="styles.xml"/><Relationship Id="rId12" Type="http://schemas.openxmlformats.org/officeDocument/2006/relationships/hyperlink" Target="https://doi.org/10.63125/s2sckn59" TargetMode="External"/><Relationship Id="rId17" Type="http://schemas.openxmlformats.org/officeDocument/2006/relationships/hyperlink" Target="https://doi.org/10.2139/ssrn.5037839" TargetMode="External"/><Relationship Id="rId25" Type="http://schemas.openxmlformats.org/officeDocument/2006/relationships/hyperlink" Target="https://doi.org/10.1016/j.lrp.2025.102525" TargetMode="External"/><Relationship Id="rId33" Type="http://schemas.openxmlformats.org/officeDocument/2006/relationships/hyperlink" Target="https://www.researchgate.net/publication/370708380_Business_Strategies_in_The_Age_of_Digital_Transformation" TargetMode="External"/><Relationship Id="rId38" Type="http://schemas.openxmlformats.org/officeDocument/2006/relationships/hyperlink" Target="https://doi.org/10.3390/buildings15172997" TargetMode="External"/><Relationship Id="rId46" Type="http://schemas.openxmlformats.org/officeDocument/2006/relationships/hyperlink" Target="https://doi.org/10.1080/26437015.2024.2448982" TargetMode="External"/><Relationship Id="rId20" Type="http://schemas.openxmlformats.org/officeDocument/2006/relationships/hyperlink" Target="https://doi.org/10.1016/j.emj.2025.09.006" TargetMode="External"/><Relationship Id="rId41" Type="http://schemas.openxmlformats.org/officeDocument/2006/relationships/hyperlink" Target="https://doi.org/10.2139/ssrn.5528456" TargetMode="External"/><Relationship Id="rId54" Type="http://schemas.openxmlformats.org/officeDocument/2006/relationships/hyperlink" Target="https://doi.org/2306-4994%20(print)"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dolgozattar.uni-bge.hu/56973/1/Masters%20thesis_Mirbekova_Aigerim.pdf" TargetMode="External"/><Relationship Id="rId23" Type="http://schemas.openxmlformats.org/officeDocument/2006/relationships/hyperlink" Target="https://www.researchgate.net/profile/Muo-Charles/publication/372748300_Strategic_Outsourcing_and_Firm_Performance_A_Review_of_Literature/links/65e5a8d0c3b52a1170139c4f/Strategic-Outsourcing-and-Firm-Performance-A-Review-of-Literature.pdf" TargetMode="External"/><Relationship Id="rId28" Type="http://schemas.openxmlformats.org/officeDocument/2006/relationships/hyperlink" Target="https://doi.org/10.2139/ssrn.5527199" TargetMode="External"/><Relationship Id="rId36" Type="http://schemas.openxmlformats.org/officeDocument/2006/relationships/hyperlink" Target="https://doi.org/10.1177/14413582241264619" TargetMode="External"/><Relationship Id="rId49" Type="http://schemas.openxmlformats.org/officeDocument/2006/relationships/hyperlink" Target="https://doi.org/10.1080/23311975.2025.2560650" TargetMode="External"/><Relationship Id="rId57" Type="http://schemas.openxmlformats.org/officeDocument/2006/relationships/fontTable" Target="fontTable.xml"/><Relationship Id="rId10" Type="http://schemas.openxmlformats.org/officeDocument/2006/relationships/hyperlink" Target="https://doi.org/10.1007/s43621-025-00867-w" TargetMode="External"/><Relationship Id="rId31" Type="http://schemas.openxmlformats.org/officeDocument/2006/relationships/hyperlink" Target="https://www.theseus.fi/handle/10024/804421" TargetMode="External"/><Relationship Id="rId44" Type="http://schemas.openxmlformats.org/officeDocument/2006/relationships/hyperlink" Target="https://doi.org/10.1002/sres.3166" TargetMode="External"/><Relationship Id="rId52" Type="http://schemas.openxmlformats.org/officeDocument/2006/relationships/hyperlink" Target="https://doi.org/10.3390/systems130100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2286E2-1A19-40EA-9F21-DCDC167CA2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890</TotalTime>
  <Pages>1</Pages>
  <Words>11141</Words>
  <Characters>63510</Characters>
  <Application>Microsoft Office Word</Application>
  <DocSecurity>0</DocSecurity>
  <Lines>529</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saida ummul</cp:lastModifiedBy>
  <cp:revision>3</cp:revision>
  <dcterms:created xsi:type="dcterms:W3CDTF">2026-04-12T17:40:00Z</dcterms:created>
  <dcterms:modified xsi:type="dcterms:W3CDTF">2026-04-28T06:38:00Z</dcterms:modified>
</cp:coreProperties>
</file>