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F931D7A" w:rsidP="13136F9B" w:rsidRDefault="0F931D7A" w14:paraId="6E4B2DDD" w14:textId="7F374D92">
      <w:pPr>
        <w:pStyle w:val="Normal"/>
      </w:pPr>
      <w:r w:rsidR="0F931D7A">
        <w:drawing>
          <wp:inline wp14:editId="43D6E235" wp14:anchorId="7FEF0B77">
            <wp:extent cx="5715000" cy="676275"/>
            <wp:effectExtent l="0" t="0" r="0" b="0"/>
            <wp:docPr id="1695751192" name="" title=""/>
            <wp:cNvGraphicFramePr>
              <a:graphicFrameLocks noChangeAspect="1"/>
            </wp:cNvGraphicFramePr>
            <a:graphic>
              <a:graphicData uri="http://schemas.openxmlformats.org/drawingml/2006/picture">
                <pic:pic>
                  <pic:nvPicPr>
                    <pic:cNvPr id="0" name=""/>
                    <pic:cNvPicPr/>
                  </pic:nvPicPr>
                  <pic:blipFill>
                    <a:blip r:embed="R0223f00564e544e6">
                      <a:extLst>
                        <a:ext xmlns:a="http://schemas.openxmlformats.org/drawingml/2006/main" uri="{28A0092B-C50C-407E-A947-70E740481C1C}">
                          <a14:useLocalDpi val="0"/>
                        </a:ext>
                      </a:extLst>
                    </a:blip>
                    <a:stretch>
                      <a:fillRect/>
                    </a:stretch>
                  </pic:blipFill>
                  <pic:spPr>
                    <a:xfrm>
                      <a:off x="0" y="0"/>
                      <a:ext cx="5715000" cy="676275"/>
                    </a:xfrm>
                    <a:prstGeom prst="rect">
                      <a:avLst/>
                    </a:prstGeom>
                  </pic:spPr>
                </pic:pic>
              </a:graphicData>
            </a:graphic>
          </wp:inline>
        </w:drawing>
      </w:r>
    </w:p>
    <w:p w:rsidR="3461B8EA" w:rsidP="13136F9B" w:rsidRDefault="3461B8EA" w14:paraId="4AB5DC92" w14:textId="7CBD5EEC">
      <w:pPr>
        <w:pStyle w:val="Normal"/>
        <w:ind w:left="2160" w:firstLine="720"/>
      </w:pPr>
      <w:r w:rsidR="3461B8EA">
        <w:drawing>
          <wp:anchor distT="0" distB="0" distL="114300" distR="114300" simplePos="0" relativeHeight="251658240" behindDoc="1" locked="0" layoutInCell="1" allowOverlap="1" wp14:editId="733EC13A" wp14:anchorId="1E931809">
            <wp:simplePos x="0" y="0"/>
            <wp:positionH relativeFrom="column">
              <wp:align>left</wp:align>
            </wp:positionH>
            <wp:positionV relativeFrom="paragraph">
              <wp:posOffset>0</wp:posOffset>
            </wp:positionV>
            <wp:extent cx="1250640" cy="809625"/>
            <wp:wrapNone/>
            <wp:effectExtent l="0" t="0" r="0" b="0"/>
            <wp:docPr id="1352779190" name="" title=""/>
            <wp:cNvGraphicFramePr>
              <a:graphicFrameLocks noChangeAspect="1"/>
            </wp:cNvGraphicFramePr>
            <a:graphic>
              <a:graphicData uri="http://schemas.openxmlformats.org/drawingml/2006/picture">
                <pic:pic>
                  <pic:nvPicPr>
                    <pic:cNvPr id="0" name=""/>
                    <pic:cNvPicPr/>
                  </pic:nvPicPr>
                  <pic:blipFill>
                    <a:blip r:embed="Rc229e4877e874e8f">
                      <a:extLst>
                        <a:ext xmlns:a="http://schemas.openxmlformats.org/drawingml/2006/main" uri="{28A0092B-C50C-407E-A947-70E740481C1C}">
                          <a14:useLocalDpi val="0"/>
                        </a:ext>
                      </a:extLst>
                    </a:blip>
                    <a:stretch>
                      <a:fillRect/>
                    </a:stretch>
                  </pic:blipFill>
                  <pic:spPr>
                    <a:xfrm>
                      <a:off x="0" y="0"/>
                      <a:ext cx="1250640" cy="809625"/>
                    </a:xfrm>
                    <a:prstGeom prst="rect">
                      <a:avLst/>
                    </a:prstGeom>
                  </pic:spPr>
                </pic:pic>
              </a:graphicData>
            </a:graphic>
            <wp14:sizeRelH relativeFrom="page">
              <wp14:pctWidth>0</wp14:pctWidth>
            </wp14:sizeRelH>
            <wp14:sizeRelV relativeFrom="page">
              <wp14:pctHeight>0</wp14:pctHeight>
            </wp14:sizeRelV>
          </wp:anchor>
        </w:drawing>
      </w:r>
      <w:r w:rsidR="5B9862F9">
        <w:drawing>
          <wp:inline wp14:editId="2DAB1041" wp14:anchorId="14A78EBA">
            <wp:extent cx="3886200" cy="1066800"/>
            <wp:effectExtent l="0" t="0" r="0" b="0"/>
            <wp:docPr id="703356974" name="" title=""/>
            <wp:cNvGraphicFramePr>
              <a:graphicFrameLocks noChangeAspect="1"/>
            </wp:cNvGraphicFramePr>
            <a:graphic>
              <a:graphicData uri="http://schemas.openxmlformats.org/drawingml/2006/picture">
                <pic:pic>
                  <pic:nvPicPr>
                    <pic:cNvPr id="0" name=""/>
                    <pic:cNvPicPr/>
                  </pic:nvPicPr>
                  <pic:blipFill>
                    <a:blip r:embed="R99647242a86a4c4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86200" cy="1066800"/>
                    </a:xfrm>
                    <a:prstGeom prst="rect">
                      <a:avLst/>
                    </a:prstGeom>
                  </pic:spPr>
                </pic:pic>
              </a:graphicData>
            </a:graphic>
          </wp:inline>
        </w:drawing>
      </w:r>
      <w:r>
        <w:tab/>
      </w:r>
      <w:r>
        <w:tab/>
      </w:r>
      <w:r>
        <w:tab/>
      </w:r>
      <w:r w:rsidR="17045227">
        <w:rPr/>
        <w:t xml:space="preserve">     </w:t>
      </w:r>
    </w:p>
    <w:p w:rsidR="13136F9B" w:rsidP="13136F9B" w:rsidRDefault="13136F9B" w14:paraId="667D1472" w14:textId="4650BEC2">
      <w:pPr>
        <w:pStyle w:val="Normal"/>
      </w:pPr>
    </w:p>
    <w:tbl>
      <w:tblPr>
        <w:tblStyle w:val="TableGrid"/>
        <w:tblW w:w="0" w:type="auto"/>
        <w:tblLayout w:type="fixed"/>
        <w:tblLook w:val="04A0" w:firstRow="1" w:lastRow="0" w:firstColumn="1" w:lastColumn="0" w:noHBand="0" w:noVBand="1"/>
      </w:tblPr>
      <w:tblGrid>
        <w:gridCol w:w="3105"/>
        <w:gridCol w:w="5895"/>
      </w:tblGrid>
      <w:tr w:rsidR="13136F9B" w:rsidTr="06B78EA4" w14:paraId="5C47DAEC">
        <w:tc>
          <w:tcPr>
            <w:tcW w:w="3105" w:type="dxa"/>
            <w:tcMar/>
            <w:vAlign w:val="top"/>
          </w:tcPr>
          <w:p w:rsidR="13136F9B" w:rsidP="13136F9B" w:rsidRDefault="13136F9B" w14:paraId="0EF83C9D" w14:textId="1E5CF62F">
            <w:pPr>
              <w:spacing w:line="360" w:lineRule="auto"/>
              <w:jc w:val="center"/>
              <w:rPr>
                <w:rFonts w:ascii="Arial" w:hAnsi="Arial" w:eastAsia="Arial" w:cs="Arial"/>
                <w:b w:val="0"/>
                <w:bCs w:val="0"/>
                <w:i w:val="0"/>
                <w:iCs w:val="0"/>
                <w:caps w:val="0"/>
                <w:smallCaps w:val="0"/>
                <w:color w:val="4471C4"/>
                <w:sz w:val="36"/>
                <w:szCs w:val="36"/>
              </w:rPr>
            </w:pPr>
            <w:r w:rsidRPr="13136F9B" w:rsidR="13136F9B">
              <w:rPr>
                <w:rFonts w:ascii="Arial" w:hAnsi="Arial" w:eastAsia="Arial" w:cs="Arial"/>
                <w:b w:val="1"/>
                <w:bCs w:val="1"/>
                <w:i w:val="0"/>
                <w:iCs w:val="0"/>
                <w:caps w:val="0"/>
                <w:smallCaps w:val="0"/>
                <w:color w:val="4471C4"/>
                <w:sz w:val="36"/>
                <w:szCs w:val="36"/>
                <w:lang w:val="en-GB"/>
              </w:rPr>
              <w:t xml:space="preserve">Module: </w:t>
            </w:r>
          </w:p>
        </w:tc>
        <w:tc>
          <w:tcPr>
            <w:tcW w:w="5895" w:type="dxa"/>
            <w:tcMar/>
            <w:vAlign w:val="top"/>
          </w:tcPr>
          <w:p w:rsidR="19733BEB" w:rsidP="13136F9B" w:rsidRDefault="19733BEB" w14:paraId="4705752E" w14:textId="18FB7AD3">
            <w:pPr>
              <w:spacing w:line="360" w:lineRule="auto"/>
              <w:jc w:val="center"/>
              <w:rPr>
                <w:rFonts w:ascii="Arial" w:hAnsi="Arial" w:eastAsia="Arial" w:cs="Arial"/>
                <w:b w:val="1"/>
                <w:bCs w:val="1"/>
                <w:i w:val="0"/>
                <w:iCs w:val="0"/>
                <w:caps w:val="0"/>
                <w:smallCaps w:val="0"/>
                <w:color w:val="000000" w:themeColor="text1" w:themeTint="FF" w:themeShade="FF"/>
                <w:sz w:val="36"/>
                <w:szCs w:val="36"/>
                <w:lang w:val="en-GB"/>
              </w:rPr>
            </w:pPr>
            <w:r w:rsidRPr="13136F9B" w:rsidR="19733BEB">
              <w:rPr>
                <w:rFonts w:ascii="Arial" w:hAnsi="Arial" w:eastAsia="Arial" w:cs="Arial"/>
                <w:b w:val="1"/>
                <w:bCs w:val="1"/>
                <w:i w:val="0"/>
                <w:iCs w:val="0"/>
                <w:caps w:val="0"/>
                <w:smallCaps w:val="0"/>
                <w:color w:val="000000" w:themeColor="text1" w:themeTint="FF" w:themeShade="FF"/>
                <w:sz w:val="36"/>
                <w:szCs w:val="36"/>
                <w:lang w:val="en-GB"/>
              </w:rPr>
              <w:t>Principles of Health and Social Care</w:t>
            </w:r>
            <w:r w:rsidRPr="13136F9B" w:rsidR="72265AD9">
              <w:rPr>
                <w:rFonts w:ascii="Arial" w:hAnsi="Arial" w:eastAsia="Arial" w:cs="Arial"/>
                <w:b w:val="1"/>
                <w:bCs w:val="1"/>
                <w:i w:val="0"/>
                <w:iCs w:val="0"/>
                <w:caps w:val="0"/>
                <w:smallCaps w:val="0"/>
                <w:color w:val="000000" w:themeColor="text1" w:themeTint="FF" w:themeShade="FF"/>
                <w:sz w:val="36"/>
                <w:szCs w:val="36"/>
                <w:lang w:val="en-GB"/>
              </w:rPr>
              <w:t xml:space="preserve"> Practice</w:t>
            </w:r>
          </w:p>
        </w:tc>
      </w:tr>
      <w:tr w:rsidR="13136F9B" w:rsidTr="06B78EA4" w14:paraId="07DED650">
        <w:tc>
          <w:tcPr>
            <w:tcW w:w="3105" w:type="dxa"/>
            <w:tcMar/>
            <w:vAlign w:val="top"/>
          </w:tcPr>
          <w:p w:rsidR="13136F9B" w:rsidP="13136F9B" w:rsidRDefault="13136F9B" w14:paraId="5A6EB320" w14:textId="525C2A9A">
            <w:pPr>
              <w:spacing w:line="360" w:lineRule="auto"/>
              <w:jc w:val="center"/>
              <w:rPr>
                <w:rFonts w:ascii="Arial" w:hAnsi="Arial" w:eastAsia="Arial" w:cs="Arial"/>
                <w:b w:val="0"/>
                <w:bCs w:val="0"/>
                <w:i w:val="0"/>
                <w:iCs w:val="0"/>
                <w:caps w:val="0"/>
                <w:smallCaps w:val="0"/>
                <w:color w:val="4471C4"/>
                <w:sz w:val="36"/>
                <w:szCs w:val="36"/>
              </w:rPr>
            </w:pPr>
            <w:r w:rsidRPr="13136F9B" w:rsidR="13136F9B">
              <w:rPr>
                <w:rFonts w:ascii="Arial" w:hAnsi="Arial" w:eastAsia="Arial" w:cs="Arial"/>
                <w:b w:val="1"/>
                <w:bCs w:val="1"/>
                <w:i w:val="0"/>
                <w:iCs w:val="0"/>
                <w:caps w:val="0"/>
                <w:smallCaps w:val="0"/>
                <w:color w:val="4471C4"/>
                <w:sz w:val="36"/>
                <w:szCs w:val="36"/>
                <w:lang w:val="en-GB"/>
              </w:rPr>
              <w:t>Assignment:</w:t>
            </w:r>
          </w:p>
        </w:tc>
        <w:tc>
          <w:tcPr>
            <w:tcW w:w="5895" w:type="dxa"/>
            <w:tcMar/>
            <w:vAlign w:val="top"/>
          </w:tcPr>
          <w:p w:rsidR="13136F9B" w:rsidP="13136F9B" w:rsidRDefault="13136F9B" w14:paraId="1BAA9AAE" w14:textId="0BA7F294">
            <w:pPr>
              <w:spacing w:line="360" w:lineRule="auto"/>
              <w:jc w:val="center"/>
              <w:rPr>
                <w:rFonts w:ascii="Arial" w:hAnsi="Arial" w:eastAsia="Arial" w:cs="Arial"/>
                <w:b w:val="1"/>
                <w:bCs w:val="1"/>
                <w:i w:val="0"/>
                <w:iCs w:val="0"/>
                <w:caps w:val="0"/>
                <w:smallCaps w:val="0"/>
                <w:color w:val="000000" w:themeColor="text1" w:themeTint="FF" w:themeShade="FF"/>
                <w:sz w:val="36"/>
                <w:szCs w:val="36"/>
                <w:lang w:val="en-GB"/>
              </w:rPr>
            </w:pPr>
            <w:r w:rsidRPr="13136F9B" w:rsidR="13136F9B">
              <w:rPr>
                <w:rFonts w:ascii="Arial" w:hAnsi="Arial" w:eastAsia="Arial" w:cs="Arial"/>
                <w:b w:val="1"/>
                <w:bCs w:val="1"/>
                <w:i w:val="0"/>
                <w:iCs w:val="0"/>
                <w:caps w:val="0"/>
                <w:smallCaps w:val="0"/>
                <w:color w:val="000000" w:themeColor="text1" w:themeTint="FF" w:themeShade="FF"/>
                <w:sz w:val="36"/>
                <w:szCs w:val="36"/>
                <w:lang w:val="en-GB"/>
              </w:rPr>
              <w:t xml:space="preserve">Assessment 1: </w:t>
            </w:r>
            <w:r w:rsidRPr="13136F9B" w:rsidR="45E2C119">
              <w:rPr>
                <w:rFonts w:ascii="Arial" w:hAnsi="Arial" w:eastAsia="Arial" w:cs="Arial"/>
                <w:b w:val="1"/>
                <w:bCs w:val="1"/>
                <w:i w:val="0"/>
                <w:iCs w:val="0"/>
                <w:caps w:val="0"/>
                <w:smallCaps w:val="0"/>
                <w:color w:val="000000" w:themeColor="text1" w:themeTint="FF" w:themeShade="FF"/>
                <w:sz w:val="36"/>
                <w:szCs w:val="36"/>
                <w:lang w:val="en-GB"/>
              </w:rPr>
              <w:t>Written Assignment</w:t>
            </w:r>
          </w:p>
        </w:tc>
      </w:tr>
      <w:tr w:rsidR="13136F9B" w:rsidTr="06B78EA4" w14:paraId="69064065">
        <w:tc>
          <w:tcPr>
            <w:tcW w:w="3105" w:type="dxa"/>
            <w:tcMar/>
            <w:vAlign w:val="top"/>
          </w:tcPr>
          <w:p w:rsidR="13136F9B" w:rsidP="13136F9B" w:rsidRDefault="13136F9B" w14:paraId="22722638" w14:textId="602CFD65">
            <w:pPr>
              <w:spacing w:line="360" w:lineRule="auto"/>
              <w:jc w:val="center"/>
              <w:rPr>
                <w:rFonts w:ascii="Arial" w:hAnsi="Arial" w:eastAsia="Arial" w:cs="Arial"/>
                <w:b w:val="0"/>
                <w:bCs w:val="0"/>
                <w:i w:val="0"/>
                <w:iCs w:val="0"/>
                <w:caps w:val="0"/>
                <w:smallCaps w:val="0"/>
                <w:color w:val="4471C4"/>
                <w:sz w:val="36"/>
                <w:szCs w:val="36"/>
              </w:rPr>
            </w:pPr>
            <w:r w:rsidRPr="13136F9B" w:rsidR="13136F9B">
              <w:rPr>
                <w:rFonts w:ascii="Arial" w:hAnsi="Arial" w:eastAsia="Arial" w:cs="Arial"/>
                <w:b w:val="1"/>
                <w:bCs w:val="1"/>
                <w:i w:val="0"/>
                <w:iCs w:val="0"/>
                <w:caps w:val="0"/>
                <w:smallCaps w:val="0"/>
                <w:color w:val="4471C4"/>
                <w:sz w:val="36"/>
                <w:szCs w:val="36"/>
                <w:lang w:val="en-GB"/>
              </w:rPr>
              <w:t xml:space="preserve">Module </w:t>
            </w:r>
          </w:p>
          <w:p w:rsidR="13136F9B" w:rsidP="13136F9B" w:rsidRDefault="13136F9B" w14:paraId="186E46CF" w14:textId="6BC822D7">
            <w:pPr>
              <w:spacing w:line="360" w:lineRule="auto"/>
              <w:jc w:val="center"/>
              <w:rPr>
                <w:rFonts w:ascii="Arial" w:hAnsi="Arial" w:eastAsia="Arial" w:cs="Arial"/>
                <w:b w:val="0"/>
                <w:bCs w:val="0"/>
                <w:i w:val="0"/>
                <w:iCs w:val="0"/>
                <w:caps w:val="0"/>
                <w:smallCaps w:val="0"/>
                <w:color w:val="4471C4"/>
                <w:sz w:val="36"/>
                <w:szCs w:val="36"/>
              </w:rPr>
            </w:pPr>
            <w:r w:rsidRPr="13136F9B" w:rsidR="13136F9B">
              <w:rPr>
                <w:rFonts w:ascii="Arial" w:hAnsi="Arial" w:eastAsia="Arial" w:cs="Arial"/>
                <w:b w:val="1"/>
                <w:bCs w:val="1"/>
                <w:i w:val="0"/>
                <w:iCs w:val="0"/>
                <w:caps w:val="0"/>
                <w:smallCaps w:val="0"/>
                <w:color w:val="4471C4"/>
                <w:sz w:val="36"/>
                <w:szCs w:val="36"/>
                <w:lang w:val="en-GB"/>
              </w:rPr>
              <w:t xml:space="preserve">Code: </w:t>
            </w:r>
          </w:p>
        </w:tc>
        <w:tc>
          <w:tcPr>
            <w:tcW w:w="5895" w:type="dxa"/>
            <w:tcMar/>
            <w:vAlign w:val="top"/>
          </w:tcPr>
          <w:p w:rsidR="13136F9B" w:rsidP="13136F9B" w:rsidRDefault="13136F9B" w14:paraId="09E4201A" w14:textId="5F54A16A">
            <w:pPr>
              <w:spacing w:line="360" w:lineRule="auto"/>
              <w:jc w:val="center"/>
              <w:rPr>
                <w:rFonts w:ascii="Arial" w:hAnsi="Arial" w:eastAsia="Arial" w:cs="Arial"/>
                <w:b w:val="0"/>
                <w:bCs w:val="0"/>
                <w:i w:val="0"/>
                <w:iCs w:val="0"/>
                <w:caps w:val="0"/>
                <w:smallCaps w:val="0"/>
                <w:color w:val="000000" w:themeColor="text1" w:themeTint="FF" w:themeShade="FF"/>
                <w:sz w:val="36"/>
                <w:szCs w:val="36"/>
              </w:rPr>
            </w:pPr>
            <w:r w:rsidRPr="13136F9B" w:rsidR="13136F9B">
              <w:rPr>
                <w:rFonts w:ascii="Arial" w:hAnsi="Arial" w:eastAsia="Arial" w:cs="Arial"/>
                <w:b w:val="1"/>
                <w:bCs w:val="1"/>
                <w:i w:val="0"/>
                <w:iCs w:val="0"/>
                <w:caps w:val="0"/>
                <w:smallCaps w:val="0"/>
                <w:color w:val="000000" w:themeColor="text1" w:themeTint="FF" w:themeShade="FF"/>
                <w:sz w:val="36"/>
                <w:szCs w:val="36"/>
                <w:lang w:val="en-GB"/>
              </w:rPr>
              <w:t>BMHP500</w:t>
            </w:r>
            <w:r w:rsidRPr="13136F9B" w:rsidR="7B170823">
              <w:rPr>
                <w:rFonts w:ascii="Arial" w:hAnsi="Arial" w:eastAsia="Arial" w:cs="Arial"/>
                <w:b w:val="1"/>
                <w:bCs w:val="1"/>
                <w:i w:val="0"/>
                <w:iCs w:val="0"/>
                <w:caps w:val="0"/>
                <w:smallCaps w:val="0"/>
                <w:color w:val="000000" w:themeColor="text1" w:themeTint="FF" w:themeShade="FF"/>
                <w:sz w:val="36"/>
                <w:szCs w:val="36"/>
                <w:lang w:val="en-GB"/>
              </w:rPr>
              <w:t>2</w:t>
            </w:r>
            <w:r w:rsidRPr="13136F9B" w:rsidR="13136F9B">
              <w:rPr>
                <w:rFonts w:ascii="Arial" w:hAnsi="Arial" w:eastAsia="Arial" w:cs="Arial"/>
                <w:b w:val="1"/>
                <w:bCs w:val="1"/>
                <w:i w:val="0"/>
                <w:iCs w:val="0"/>
                <w:caps w:val="0"/>
                <w:smallCaps w:val="0"/>
                <w:color w:val="000000" w:themeColor="text1" w:themeTint="FF" w:themeShade="FF"/>
                <w:sz w:val="36"/>
                <w:szCs w:val="36"/>
                <w:lang w:val="en-GB"/>
              </w:rPr>
              <w:t>_LON</w:t>
            </w:r>
          </w:p>
        </w:tc>
      </w:tr>
      <w:tr w:rsidR="13136F9B" w:rsidTr="06B78EA4" w14:paraId="4F562243">
        <w:trPr>
          <w:trHeight w:val="390"/>
        </w:trPr>
        <w:tc>
          <w:tcPr>
            <w:tcW w:w="3105" w:type="dxa"/>
            <w:tcMar/>
            <w:vAlign w:val="top"/>
          </w:tcPr>
          <w:p w:rsidR="13136F9B" w:rsidP="13136F9B" w:rsidRDefault="13136F9B" w14:paraId="1C4F639D" w14:textId="094929DA">
            <w:pPr>
              <w:spacing w:line="360" w:lineRule="auto"/>
              <w:jc w:val="center"/>
              <w:rPr>
                <w:rFonts w:ascii="Arial" w:hAnsi="Arial" w:eastAsia="Arial" w:cs="Arial"/>
                <w:b w:val="0"/>
                <w:bCs w:val="0"/>
                <w:i w:val="0"/>
                <w:iCs w:val="0"/>
                <w:caps w:val="0"/>
                <w:smallCaps w:val="0"/>
                <w:color w:val="4471C4"/>
                <w:sz w:val="36"/>
                <w:szCs w:val="36"/>
              </w:rPr>
            </w:pPr>
            <w:r w:rsidRPr="13136F9B" w:rsidR="13136F9B">
              <w:rPr>
                <w:rFonts w:ascii="Arial" w:hAnsi="Arial" w:eastAsia="Arial" w:cs="Arial"/>
                <w:b w:val="1"/>
                <w:bCs w:val="1"/>
                <w:i w:val="0"/>
                <w:iCs w:val="0"/>
                <w:caps w:val="0"/>
                <w:smallCaps w:val="0"/>
                <w:color w:val="4471C4"/>
                <w:sz w:val="36"/>
                <w:szCs w:val="36"/>
                <w:lang w:val="en-GB"/>
              </w:rPr>
              <w:t>Lecturer:</w:t>
            </w:r>
          </w:p>
        </w:tc>
        <w:tc>
          <w:tcPr>
            <w:tcW w:w="5895" w:type="dxa"/>
            <w:tcMar/>
            <w:vAlign w:val="top"/>
          </w:tcPr>
          <w:p w:rsidR="277391EB" w:rsidP="13136F9B" w:rsidRDefault="277391EB" w14:paraId="4D24D465" w14:textId="400A7430">
            <w:pPr>
              <w:pStyle w:val="Normal"/>
              <w:spacing w:line="360" w:lineRule="auto"/>
              <w:jc w:val="center"/>
              <w:rPr>
                <w:rFonts w:ascii="Arial" w:hAnsi="Arial" w:eastAsia="Arial" w:cs="Arial"/>
                <w:b w:val="1"/>
                <w:bCs w:val="1"/>
                <w:i w:val="0"/>
                <w:iCs w:val="0"/>
                <w:caps w:val="0"/>
                <w:smallCaps w:val="0"/>
                <w:color w:val="000000" w:themeColor="text1" w:themeTint="FF" w:themeShade="FF"/>
                <w:sz w:val="36"/>
                <w:szCs w:val="36"/>
                <w:lang w:val="en-GB"/>
              </w:rPr>
            </w:pPr>
            <w:r w:rsidRPr="13136F9B" w:rsidR="277391EB">
              <w:rPr>
                <w:rFonts w:ascii="Arial" w:hAnsi="Arial" w:eastAsia="Arial" w:cs="Arial"/>
                <w:b w:val="1"/>
                <w:bCs w:val="1"/>
                <w:i w:val="0"/>
                <w:iCs w:val="0"/>
                <w:caps w:val="0"/>
                <w:smallCaps w:val="0"/>
                <w:color w:val="000000" w:themeColor="text1" w:themeTint="FF" w:themeShade="FF"/>
                <w:sz w:val="36"/>
                <w:szCs w:val="36"/>
                <w:lang w:val="en-GB"/>
              </w:rPr>
              <w:t>M</w:t>
            </w:r>
            <w:r w:rsidRPr="13136F9B" w:rsidR="13136F9B">
              <w:rPr>
                <w:rFonts w:ascii="Arial" w:hAnsi="Arial" w:eastAsia="Arial" w:cs="Arial"/>
                <w:b w:val="1"/>
                <w:bCs w:val="1"/>
                <w:i w:val="0"/>
                <w:iCs w:val="0"/>
                <w:caps w:val="0"/>
                <w:smallCaps w:val="0"/>
                <w:color w:val="000000" w:themeColor="text1" w:themeTint="FF" w:themeShade="FF"/>
                <w:sz w:val="36"/>
                <w:szCs w:val="36"/>
                <w:lang w:val="en-GB"/>
              </w:rPr>
              <w:t>e</w:t>
            </w:r>
            <w:r w:rsidRPr="13136F9B" w:rsidR="64D5DF20">
              <w:rPr>
                <w:rFonts w:ascii="Arial" w:hAnsi="Arial" w:eastAsia="Arial" w:cs="Arial"/>
                <w:b w:val="1"/>
                <w:bCs w:val="1"/>
                <w:i w:val="0"/>
                <w:iCs w:val="0"/>
                <w:caps w:val="0"/>
                <w:smallCaps w:val="0"/>
                <w:color w:val="000000" w:themeColor="text1" w:themeTint="FF" w:themeShade="FF"/>
                <w:sz w:val="36"/>
                <w:szCs w:val="36"/>
                <w:lang w:val="en-GB"/>
              </w:rPr>
              <w:t>ntesnot</w:t>
            </w:r>
            <w:r w:rsidRPr="13136F9B" w:rsidR="227B941A">
              <w:rPr>
                <w:rFonts w:ascii="Arial" w:hAnsi="Arial" w:eastAsia="Arial" w:cs="Arial"/>
                <w:b w:val="1"/>
                <w:bCs w:val="1"/>
                <w:i w:val="0"/>
                <w:iCs w:val="0"/>
                <w:caps w:val="0"/>
                <w:smallCaps w:val="0"/>
                <w:color w:val="000000" w:themeColor="text1" w:themeTint="FF" w:themeShade="FF"/>
                <w:sz w:val="36"/>
                <w:szCs w:val="36"/>
                <w:lang w:val="en-GB"/>
              </w:rPr>
              <w:t xml:space="preserve"> </w:t>
            </w:r>
            <w:r w:rsidRPr="13136F9B" w:rsidR="5FB1E0B8">
              <w:rPr>
                <w:rFonts w:ascii="Arial" w:hAnsi="Arial" w:eastAsia="Arial" w:cs="Arial"/>
                <w:b w:val="1"/>
                <w:bCs w:val="1"/>
                <w:i w:val="0"/>
                <w:iCs w:val="0"/>
                <w:caps w:val="0"/>
                <w:smallCaps w:val="0"/>
                <w:color w:val="000000" w:themeColor="text1" w:themeTint="FF" w:themeShade="FF"/>
                <w:sz w:val="36"/>
                <w:szCs w:val="36"/>
                <w:lang w:val="en-GB"/>
              </w:rPr>
              <w:t>Menges</w:t>
            </w:r>
            <w:r w:rsidRPr="13136F9B" w:rsidR="227B941A">
              <w:rPr>
                <w:rFonts w:ascii="Arial" w:hAnsi="Arial" w:eastAsia="Arial" w:cs="Arial"/>
                <w:b w:val="1"/>
                <w:bCs w:val="1"/>
                <w:i w:val="0"/>
                <w:iCs w:val="0"/>
                <w:caps w:val="0"/>
                <w:smallCaps w:val="0"/>
                <w:color w:val="000000" w:themeColor="text1" w:themeTint="FF" w:themeShade="FF"/>
                <w:sz w:val="36"/>
                <w:szCs w:val="36"/>
                <w:lang w:val="en-GB"/>
              </w:rPr>
              <w:t>h</w:t>
            </w:r>
            <w:r w:rsidRPr="13136F9B" w:rsidR="3EDFC419">
              <w:rPr>
                <w:rFonts w:ascii="Arial" w:hAnsi="Arial" w:eastAsia="Arial" w:cs="Arial"/>
                <w:b w:val="1"/>
                <w:bCs w:val="1"/>
                <w:i w:val="0"/>
                <w:iCs w:val="0"/>
                <w:caps w:val="0"/>
                <w:smallCaps w:val="0"/>
                <w:color w:val="000000" w:themeColor="text1" w:themeTint="FF" w:themeShade="FF"/>
                <w:sz w:val="36"/>
                <w:szCs w:val="36"/>
                <w:lang w:val="en-GB"/>
              </w:rPr>
              <w:t>a</w:t>
            </w:r>
          </w:p>
        </w:tc>
      </w:tr>
      <w:tr w:rsidR="13136F9B" w:rsidTr="06B78EA4" w14:paraId="3F7A7032">
        <w:tc>
          <w:tcPr>
            <w:tcW w:w="3105" w:type="dxa"/>
            <w:tcMar/>
            <w:vAlign w:val="top"/>
          </w:tcPr>
          <w:p w:rsidR="13136F9B" w:rsidP="13136F9B" w:rsidRDefault="13136F9B" w14:paraId="6AA5A849" w14:textId="335DF971">
            <w:pPr>
              <w:spacing w:line="360" w:lineRule="auto"/>
              <w:jc w:val="center"/>
              <w:rPr>
                <w:rFonts w:ascii="Arial" w:hAnsi="Arial" w:eastAsia="Arial" w:cs="Arial"/>
                <w:b w:val="0"/>
                <w:bCs w:val="0"/>
                <w:i w:val="0"/>
                <w:iCs w:val="0"/>
                <w:caps w:val="0"/>
                <w:smallCaps w:val="0"/>
                <w:color w:val="4471C4"/>
                <w:sz w:val="36"/>
                <w:szCs w:val="36"/>
              </w:rPr>
            </w:pPr>
            <w:r w:rsidRPr="13136F9B" w:rsidR="13136F9B">
              <w:rPr>
                <w:rFonts w:ascii="Arial" w:hAnsi="Arial" w:eastAsia="Arial" w:cs="Arial"/>
                <w:b w:val="1"/>
                <w:bCs w:val="1"/>
                <w:i w:val="0"/>
                <w:iCs w:val="0"/>
                <w:caps w:val="0"/>
                <w:smallCaps w:val="0"/>
                <w:color w:val="4471C4"/>
                <w:sz w:val="36"/>
                <w:szCs w:val="36"/>
                <w:lang w:val="en-GB"/>
              </w:rPr>
              <w:t>Student:</w:t>
            </w:r>
          </w:p>
        </w:tc>
        <w:tc>
          <w:tcPr>
            <w:tcW w:w="5895" w:type="dxa"/>
            <w:tcMar/>
            <w:vAlign w:val="top"/>
          </w:tcPr>
          <w:p w:rsidR="13136F9B" w:rsidP="13136F9B" w:rsidRDefault="13136F9B" w14:paraId="40407872" w14:textId="630ACA33">
            <w:pPr>
              <w:spacing w:line="360" w:lineRule="auto"/>
              <w:jc w:val="center"/>
              <w:rPr>
                <w:rFonts w:ascii="Arial" w:hAnsi="Arial" w:eastAsia="Arial" w:cs="Arial"/>
                <w:b w:val="0"/>
                <w:bCs w:val="0"/>
                <w:i w:val="0"/>
                <w:iCs w:val="0"/>
                <w:caps w:val="0"/>
                <w:smallCaps w:val="0"/>
                <w:color w:val="000000" w:themeColor="text1" w:themeTint="FF" w:themeShade="FF"/>
                <w:sz w:val="36"/>
                <w:szCs w:val="36"/>
              </w:rPr>
            </w:pPr>
            <w:r w:rsidRPr="13136F9B" w:rsidR="13136F9B">
              <w:rPr>
                <w:rFonts w:ascii="Arial" w:hAnsi="Arial" w:eastAsia="Arial" w:cs="Arial"/>
                <w:b w:val="1"/>
                <w:bCs w:val="1"/>
                <w:i w:val="0"/>
                <w:iCs w:val="0"/>
                <w:caps w:val="0"/>
                <w:smallCaps w:val="0"/>
                <w:color w:val="000000" w:themeColor="text1" w:themeTint="FF" w:themeShade="FF"/>
                <w:sz w:val="36"/>
                <w:szCs w:val="36"/>
                <w:lang w:val="en-GB"/>
              </w:rPr>
              <w:t>Fatimah Choudhry</w:t>
            </w:r>
          </w:p>
        </w:tc>
      </w:tr>
      <w:tr w:rsidR="13136F9B" w:rsidTr="06B78EA4" w14:paraId="4B2D1C76">
        <w:tc>
          <w:tcPr>
            <w:tcW w:w="3105" w:type="dxa"/>
            <w:tcMar/>
            <w:vAlign w:val="top"/>
          </w:tcPr>
          <w:p w:rsidR="13136F9B" w:rsidP="13136F9B" w:rsidRDefault="13136F9B" w14:paraId="568AFAA8" w14:textId="7DE54A4E">
            <w:pPr>
              <w:spacing w:line="360" w:lineRule="auto"/>
              <w:jc w:val="center"/>
              <w:rPr>
                <w:rFonts w:ascii="Arial" w:hAnsi="Arial" w:eastAsia="Arial" w:cs="Arial"/>
                <w:b w:val="0"/>
                <w:bCs w:val="0"/>
                <w:i w:val="0"/>
                <w:iCs w:val="0"/>
                <w:caps w:val="0"/>
                <w:smallCaps w:val="0"/>
                <w:color w:val="4471C4"/>
                <w:sz w:val="36"/>
                <w:szCs w:val="36"/>
              </w:rPr>
            </w:pPr>
            <w:r w:rsidRPr="13136F9B" w:rsidR="13136F9B">
              <w:rPr>
                <w:rFonts w:ascii="Arial" w:hAnsi="Arial" w:eastAsia="Arial" w:cs="Arial"/>
                <w:b w:val="1"/>
                <w:bCs w:val="1"/>
                <w:i w:val="0"/>
                <w:iCs w:val="0"/>
                <w:caps w:val="0"/>
                <w:smallCaps w:val="0"/>
                <w:color w:val="4471C4"/>
                <w:sz w:val="36"/>
                <w:szCs w:val="36"/>
                <w:lang w:val="en-GB"/>
              </w:rPr>
              <w:t>Student ID:</w:t>
            </w:r>
          </w:p>
        </w:tc>
        <w:tc>
          <w:tcPr>
            <w:tcW w:w="5895" w:type="dxa"/>
            <w:tcMar/>
            <w:vAlign w:val="top"/>
          </w:tcPr>
          <w:p w:rsidR="13136F9B" w:rsidP="13136F9B" w:rsidRDefault="13136F9B" w14:paraId="62398783" w14:textId="3F26BAEA">
            <w:pPr>
              <w:spacing w:line="360" w:lineRule="auto"/>
              <w:jc w:val="center"/>
              <w:rPr>
                <w:rFonts w:ascii="Arial" w:hAnsi="Arial" w:eastAsia="Arial" w:cs="Arial"/>
                <w:b w:val="0"/>
                <w:bCs w:val="0"/>
                <w:i w:val="0"/>
                <w:iCs w:val="0"/>
                <w:caps w:val="0"/>
                <w:smallCaps w:val="0"/>
                <w:color w:val="000000" w:themeColor="text1" w:themeTint="FF" w:themeShade="FF"/>
                <w:sz w:val="36"/>
                <w:szCs w:val="36"/>
              </w:rPr>
            </w:pPr>
            <w:r w:rsidRPr="13136F9B" w:rsidR="13136F9B">
              <w:rPr>
                <w:rFonts w:ascii="Arial" w:hAnsi="Arial" w:eastAsia="Arial" w:cs="Arial"/>
                <w:b w:val="1"/>
                <w:bCs w:val="1"/>
                <w:i w:val="0"/>
                <w:iCs w:val="0"/>
                <w:caps w:val="0"/>
                <w:smallCaps w:val="0"/>
                <w:color w:val="000000" w:themeColor="text1" w:themeTint="FF" w:themeShade="FF"/>
                <w:sz w:val="36"/>
                <w:szCs w:val="36"/>
                <w:lang w:val="en-GB"/>
              </w:rPr>
              <w:t>2012893</w:t>
            </w:r>
          </w:p>
        </w:tc>
      </w:tr>
      <w:tr w:rsidR="13136F9B" w:rsidTr="06B78EA4" w14:paraId="33E39D90">
        <w:trPr>
          <w:trHeight w:val="885"/>
        </w:trPr>
        <w:tc>
          <w:tcPr>
            <w:tcW w:w="3105" w:type="dxa"/>
            <w:tcMar/>
            <w:vAlign w:val="top"/>
          </w:tcPr>
          <w:p w:rsidR="13136F9B" w:rsidP="13136F9B" w:rsidRDefault="13136F9B" w14:paraId="44DD1937" w14:textId="3A58D2A7">
            <w:pPr>
              <w:spacing w:line="360" w:lineRule="auto"/>
              <w:jc w:val="center"/>
              <w:rPr>
                <w:rFonts w:ascii="Arial" w:hAnsi="Arial" w:eastAsia="Arial" w:cs="Arial"/>
                <w:b w:val="0"/>
                <w:bCs w:val="0"/>
                <w:i w:val="0"/>
                <w:iCs w:val="0"/>
                <w:caps w:val="0"/>
                <w:smallCaps w:val="0"/>
                <w:color w:val="4471C4"/>
                <w:sz w:val="36"/>
                <w:szCs w:val="36"/>
              </w:rPr>
            </w:pPr>
            <w:r w:rsidRPr="13136F9B" w:rsidR="13136F9B">
              <w:rPr>
                <w:rFonts w:ascii="Arial" w:hAnsi="Arial" w:eastAsia="Arial" w:cs="Arial"/>
                <w:b w:val="1"/>
                <w:bCs w:val="1"/>
                <w:i w:val="0"/>
                <w:iCs w:val="0"/>
                <w:caps w:val="0"/>
                <w:smallCaps w:val="0"/>
                <w:color w:val="4471C4"/>
                <w:sz w:val="36"/>
                <w:szCs w:val="36"/>
                <w:lang w:val="en-GB"/>
              </w:rPr>
              <w:t>Submission Date:</w:t>
            </w:r>
          </w:p>
        </w:tc>
        <w:tc>
          <w:tcPr>
            <w:tcW w:w="5895" w:type="dxa"/>
            <w:tcMar/>
            <w:vAlign w:val="top"/>
          </w:tcPr>
          <w:p w:rsidR="13136F9B" w:rsidP="13136F9B" w:rsidRDefault="13136F9B" w14:paraId="08B327F8" w14:textId="3C08167B">
            <w:pPr>
              <w:spacing w:line="360" w:lineRule="auto"/>
              <w:jc w:val="center"/>
              <w:rPr>
                <w:rFonts w:ascii="Arial" w:hAnsi="Arial" w:eastAsia="Arial" w:cs="Arial"/>
                <w:b w:val="0"/>
                <w:bCs w:val="0"/>
                <w:i w:val="0"/>
                <w:iCs w:val="0"/>
                <w:caps w:val="0"/>
                <w:smallCaps w:val="0"/>
                <w:color w:val="000000" w:themeColor="text1" w:themeTint="FF" w:themeShade="FF"/>
                <w:sz w:val="36"/>
                <w:szCs w:val="36"/>
              </w:rPr>
            </w:pPr>
            <w:r w:rsidRPr="13136F9B" w:rsidR="13136F9B">
              <w:rPr>
                <w:rFonts w:ascii="Arial" w:hAnsi="Arial" w:eastAsia="Arial" w:cs="Arial"/>
                <w:b w:val="1"/>
                <w:bCs w:val="1"/>
                <w:i w:val="0"/>
                <w:iCs w:val="0"/>
                <w:caps w:val="0"/>
                <w:smallCaps w:val="0"/>
                <w:color w:val="000000" w:themeColor="text1" w:themeTint="FF" w:themeShade="FF"/>
                <w:sz w:val="36"/>
                <w:szCs w:val="36"/>
                <w:vertAlign w:val="superscript"/>
                <w:lang w:val="en-GB"/>
              </w:rPr>
              <w:t xml:space="preserve"> </w:t>
            </w:r>
            <w:r w:rsidRPr="13136F9B" w:rsidR="692A593A">
              <w:rPr>
                <w:rFonts w:ascii="Arial" w:hAnsi="Arial" w:eastAsia="Arial" w:cs="Arial"/>
                <w:b w:val="1"/>
                <w:bCs w:val="1"/>
                <w:i w:val="0"/>
                <w:iCs w:val="0"/>
                <w:caps w:val="0"/>
                <w:smallCaps w:val="0"/>
                <w:color w:val="000000" w:themeColor="text1" w:themeTint="FF" w:themeShade="FF"/>
                <w:sz w:val="36"/>
                <w:szCs w:val="36"/>
                <w:lang w:val="en-GB"/>
              </w:rPr>
              <w:t>7</w:t>
            </w:r>
            <w:r w:rsidRPr="13136F9B" w:rsidR="692A593A">
              <w:rPr>
                <w:rFonts w:ascii="Arial" w:hAnsi="Arial" w:eastAsia="Arial" w:cs="Arial"/>
                <w:b w:val="1"/>
                <w:bCs w:val="1"/>
                <w:i w:val="0"/>
                <w:iCs w:val="0"/>
                <w:caps w:val="0"/>
                <w:smallCaps w:val="0"/>
                <w:color w:val="000000" w:themeColor="text1" w:themeTint="FF" w:themeShade="FF"/>
                <w:sz w:val="36"/>
                <w:szCs w:val="36"/>
                <w:vertAlign w:val="superscript"/>
                <w:lang w:val="en-GB"/>
              </w:rPr>
              <w:t>th</w:t>
            </w:r>
            <w:r w:rsidRPr="13136F9B" w:rsidR="692A593A">
              <w:rPr>
                <w:rFonts w:ascii="Arial" w:hAnsi="Arial" w:eastAsia="Arial" w:cs="Arial"/>
                <w:b w:val="1"/>
                <w:bCs w:val="1"/>
                <w:i w:val="0"/>
                <w:iCs w:val="0"/>
                <w:caps w:val="0"/>
                <w:smallCaps w:val="0"/>
                <w:color w:val="000000" w:themeColor="text1" w:themeTint="FF" w:themeShade="FF"/>
                <w:sz w:val="36"/>
                <w:szCs w:val="36"/>
                <w:lang w:val="en-GB"/>
              </w:rPr>
              <w:t xml:space="preserve"> January 2</w:t>
            </w:r>
            <w:r w:rsidRPr="13136F9B" w:rsidR="13136F9B">
              <w:rPr>
                <w:rFonts w:ascii="Arial" w:hAnsi="Arial" w:eastAsia="Arial" w:cs="Arial"/>
                <w:b w:val="1"/>
                <w:bCs w:val="1"/>
                <w:i w:val="0"/>
                <w:iCs w:val="0"/>
                <w:caps w:val="0"/>
                <w:smallCaps w:val="0"/>
                <w:color w:val="000000" w:themeColor="text1" w:themeTint="FF" w:themeShade="FF"/>
                <w:sz w:val="36"/>
                <w:szCs w:val="36"/>
                <w:lang w:val="en-GB"/>
              </w:rPr>
              <w:t>02</w:t>
            </w:r>
            <w:r w:rsidRPr="13136F9B" w:rsidR="7BD9EA44">
              <w:rPr>
                <w:rFonts w:ascii="Arial" w:hAnsi="Arial" w:eastAsia="Arial" w:cs="Arial"/>
                <w:b w:val="1"/>
                <w:bCs w:val="1"/>
                <w:i w:val="0"/>
                <w:iCs w:val="0"/>
                <w:caps w:val="0"/>
                <w:smallCaps w:val="0"/>
                <w:color w:val="000000" w:themeColor="text1" w:themeTint="FF" w:themeShade="FF"/>
                <w:sz w:val="36"/>
                <w:szCs w:val="36"/>
                <w:lang w:val="en-GB"/>
              </w:rPr>
              <w:t>2</w:t>
            </w:r>
          </w:p>
        </w:tc>
      </w:tr>
      <w:tr w:rsidR="13136F9B" w:rsidTr="06B78EA4" w14:paraId="468B977C">
        <w:trPr>
          <w:trHeight w:val="885"/>
        </w:trPr>
        <w:tc>
          <w:tcPr>
            <w:tcW w:w="3105" w:type="dxa"/>
            <w:tcMar/>
            <w:vAlign w:val="top"/>
          </w:tcPr>
          <w:p w:rsidR="13136F9B" w:rsidP="13136F9B" w:rsidRDefault="13136F9B" w14:paraId="42270978" w14:textId="7BDA640C">
            <w:pPr>
              <w:spacing w:line="360" w:lineRule="auto"/>
              <w:jc w:val="center"/>
              <w:rPr>
                <w:rFonts w:ascii="Arial" w:hAnsi="Arial" w:eastAsia="Arial" w:cs="Arial"/>
                <w:b w:val="0"/>
                <w:bCs w:val="0"/>
                <w:i w:val="0"/>
                <w:iCs w:val="0"/>
                <w:caps w:val="0"/>
                <w:smallCaps w:val="0"/>
                <w:color w:val="4471C4"/>
                <w:sz w:val="36"/>
                <w:szCs w:val="36"/>
              </w:rPr>
            </w:pPr>
            <w:r w:rsidRPr="13136F9B" w:rsidR="13136F9B">
              <w:rPr>
                <w:rFonts w:ascii="Arial" w:hAnsi="Arial" w:eastAsia="Arial" w:cs="Arial"/>
                <w:b w:val="1"/>
                <w:bCs w:val="1"/>
                <w:i w:val="0"/>
                <w:iCs w:val="0"/>
                <w:caps w:val="0"/>
                <w:smallCaps w:val="0"/>
                <w:color w:val="4471C4"/>
                <w:sz w:val="36"/>
                <w:szCs w:val="36"/>
                <w:lang w:val="en-GB"/>
              </w:rPr>
              <w:t xml:space="preserve">Wordcount: </w:t>
            </w:r>
          </w:p>
        </w:tc>
        <w:tc>
          <w:tcPr>
            <w:tcW w:w="5895" w:type="dxa"/>
            <w:tcMar/>
            <w:vAlign w:val="top"/>
          </w:tcPr>
          <w:p w:rsidR="13136F9B" w:rsidP="06B78EA4" w:rsidRDefault="13136F9B" w14:paraId="4CFBD831" w14:textId="078469BB">
            <w:pPr>
              <w:spacing w:line="360" w:lineRule="auto"/>
              <w:jc w:val="center"/>
              <w:rPr>
                <w:rFonts w:ascii="Arial" w:hAnsi="Arial" w:eastAsia="Arial" w:cs="Arial"/>
                <w:b w:val="1"/>
                <w:bCs w:val="1"/>
                <w:i w:val="0"/>
                <w:iCs w:val="0"/>
                <w:caps w:val="0"/>
                <w:smallCaps w:val="0"/>
                <w:color w:val="000000" w:themeColor="text1" w:themeTint="FF" w:themeShade="FF"/>
                <w:sz w:val="36"/>
                <w:szCs w:val="36"/>
                <w:lang w:val="en-GB"/>
              </w:rPr>
            </w:pPr>
            <w:r w:rsidRPr="06B78EA4" w:rsidR="7B49E293">
              <w:rPr>
                <w:rFonts w:ascii="Arial" w:hAnsi="Arial" w:eastAsia="Arial" w:cs="Arial"/>
                <w:b w:val="1"/>
                <w:bCs w:val="1"/>
                <w:i w:val="0"/>
                <w:iCs w:val="0"/>
                <w:caps w:val="0"/>
                <w:smallCaps w:val="0"/>
                <w:color w:val="000000" w:themeColor="text1" w:themeTint="FF" w:themeShade="FF"/>
                <w:sz w:val="36"/>
                <w:szCs w:val="36"/>
                <w:lang w:val="en-GB"/>
              </w:rPr>
              <w:t>2,648</w:t>
            </w:r>
          </w:p>
        </w:tc>
      </w:tr>
    </w:tbl>
    <w:p w:rsidR="13136F9B" w:rsidP="13136F9B" w:rsidRDefault="13136F9B" w14:paraId="43E2679A" w14:textId="5209F32A">
      <w:pPr>
        <w:pStyle w:val="Normal"/>
      </w:pPr>
    </w:p>
    <w:p w:rsidR="13136F9B" w:rsidP="13136F9B" w:rsidRDefault="13136F9B" w14:paraId="33BF0503" w14:textId="3E71DE9D">
      <w:pPr>
        <w:pStyle w:val="Normal"/>
      </w:pPr>
    </w:p>
    <w:p w:rsidR="13136F9B" w:rsidP="13136F9B" w:rsidRDefault="13136F9B" w14:paraId="55BA4D03" w14:textId="6D722AEC">
      <w:pPr>
        <w:pStyle w:val="Normal"/>
      </w:pPr>
    </w:p>
    <w:p w:rsidR="13136F9B" w:rsidP="13136F9B" w:rsidRDefault="13136F9B" w14:paraId="341D8506" w14:textId="0673EB48">
      <w:pPr>
        <w:pStyle w:val="Normal"/>
      </w:pPr>
    </w:p>
    <w:p w:rsidR="085E2BA9" w:rsidP="085E2BA9" w:rsidRDefault="085E2BA9" w14:paraId="659B61F2" w14:textId="10F9AC6F">
      <w:pPr>
        <w:pStyle w:val="Heading1"/>
        <w:jc w:val="center"/>
        <w:rPr>
          <w:rFonts w:ascii="Arial" w:hAnsi="Arial" w:eastAsia="Arial" w:cs="Arial"/>
          <w:b w:val="1"/>
          <w:bCs w:val="1"/>
          <w:color w:val="auto"/>
          <w:u w:val="single"/>
        </w:rPr>
      </w:pPr>
    </w:p>
    <w:p w:rsidR="456AE9B5" w:rsidP="13136F9B" w:rsidRDefault="456AE9B5" w14:paraId="6E2F2C93" w14:textId="1DA9983F">
      <w:pPr>
        <w:pStyle w:val="Heading1"/>
        <w:jc w:val="center"/>
        <w:rPr>
          <w:rFonts w:ascii="Arial" w:hAnsi="Arial" w:eastAsia="Arial" w:cs="Arial"/>
          <w:b w:val="1"/>
          <w:bCs w:val="1"/>
          <w:color w:val="auto"/>
          <w:u w:val="single"/>
        </w:rPr>
      </w:pPr>
      <w:bookmarkStart w:name="_Toc388413571" w:id="31293583"/>
      <w:r w:rsidRPr="06B78EA4" w:rsidR="456AE9B5">
        <w:rPr>
          <w:rFonts w:ascii="Arial" w:hAnsi="Arial" w:eastAsia="Arial" w:cs="Arial"/>
          <w:b w:val="1"/>
          <w:bCs w:val="1"/>
          <w:color w:val="auto"/>
          <w:u w:val="single"/>
        </w:rPr>
        <w:t>Contents Page</w:t>
      </w:r>
      <w:bookmarkEnd w:id="31293583"/>
    </w:p>
    <w:p w:rsidR="13136F9B" w:rsidP="13136F9B" w:rsidRDefault="13136F9B" w14:paraId="215CEE63" w14:textId="5FB67501">
      <w:pPr>
        <w:pStyle w:val="Normal"/>
      </w:pPr>
    </w:p>
    <w:p w:rsidR="13136F9B" w:rsidP="06B78EA4" w:rsidRDefault="13136F9B" w14:paraId="7B48F8D0" w14:textId="06405179">
      <w:pPr>
        <w:pStyle w:val="Normal"/>
        <w:rPr>
          <w:rFonts w:ascii="Arial" w:hAnsi="Arial" w:eastAsia="Arial" w:cs="Arial"/>
        </w:rPr>
      </w:pPr>
    </w:p>
    <w:sdt>
      <w:sdtPr>
        <w:id w:val="1665195302"/>
        <w:docPartObj>
          <w:docPartGallery w:val="Table of Contents"/>
          <w:docPartUnique/>
        </w:docPartObj>
      </w:sdtPr>
      <w:sdtContent>
        <w:p w:rsidR="13136F9B" w:rsidP="13136F9B" w:rsidRDefault="13136F9B" w14:paraId="217D96B2" w14:textId="6E2B9800">
          <w:pPr>
            <w:pStyle w:val="TOC1"/>
            <w:tabs>
              <w:tab w:val="right" w:leader="dot" w:pos="9015"/>
            </w:tabs>
            <w:bidi w:val="0"/>
          </w:pPr>
          <w:r>
            <w:fldChar w:fldCharType="begin"/>
          </w:r>
          <w:r>
            <w:instrText xml:space="preserve">TOC \o \z \u \h</w:instrText>
          </w:r>
          <w:r>
            <w:fldChar w:fldCharType="separate"/>
          </w:r>
          <w:hyperlink w:anchor="_Toc388413571">
            <w:r w:rsidRPr="06B78EA4" w:rsidR="06B78EA4">
              <w:rPr>
                <w:rStyle w:val="Hyperlink"/>
              </w:rPr>
              <w:t>Contents Page</w:t>
            </w:r>
            <w:r>
              <w:tab/>
            </w:r>
            <w:r>
              <w:fldChar w:fldCharType="begin"/>
            </w:r>
            <w:r>
              <w:instrText xml:space="preserve">PAGEREF _Toc388413571 \h</w:instrText>
            </w:r>
            <w:r>
              <w:fldChar w:fldCharType="separate"/>
            </w:r>
            <w:r w:rsidRPr="06B78EA4" w:rsidR="06B78EA4">
              <w:rPr>
                <w:rStyle w:val="Hyperlink"/>
              </w:rPr>
              <w:t>2</w:t>
            </w:r>
            <w:r>
              <w:fldChar w:fldCharType="end"/>
            </w:r>
          </w:hyperlink>
        </w:p>
        <w:p w:rsidR="13136F9B" w:rsidP="13136F9B" w:rsidRDefault="13136F9B" w14:paraId="7A8A481D" w14:textId="1740B75A">
          <w:pPr>
            <w:pStyle w:val="TOC1"/>
            <w:tabs>
              <w:tab w:val="right" w:leader="dot" w:pos="9015"/>
            </w:tabs>
            <w:bidi w:val="0"/>
          </w:pPr>
          <w:hyperlink w:anchor="_Toc926408260">
            <w:r w:rsidRPr="06B78EA4" w:rsidR="06B78EA4">
              <w:rPr>
                <w:rStyle w:val="Hyperlink"/>
              </w:rPr>
              <w:t>Introduction</w:t>
            </w:r>
            <w:r>
              <w:tab/>
            </w:r>
            <w:r>
              <w:fldChar w:fldCharType="begin"/>
            </w:r>
            <w:r>
              <w:instrText xml:space="preserve">PAGEREF _Toc926408260 \h</w:instrText>
            </w:r>
            <w:r>
              <w:fldChar w:fldCharType="separate"/>
            </w:r>
            <w:r w:rsidRPr="06B78EA4" w:rsidR="06B78EA4">
              <w:rPr>
                <w:rStyle w:val="Hyperlink"/>
              </w:rPr>
              <w:t>3</w:t>
            </w:r>
            <w:r>
              <w:fldChar w:fldCharType="end"/>
            </w:r>
          </w:hyperlink>
        </w:p>
        <w:p w:rsidR="13136F9B" w:rsidP="13136F9B" w:rsidRDefault="13136F9B" w14:paraId="0210E0D3" w14:textId="036F3F80">
          <w:pPr>
            <w:pStyle w:val="TOC1"/>
            <w:tabs>
              <w:tab w:val="right" w:leader="dot" w:pos="9015"/>
            </w:tabs>
            <w:bidi w:val="0"/>
          </w:pPr>
          <w:hyperlink w:anchor="_Toc1070589960">
            <w:r w:rsidRPr="06B78EA4" w:rsidR="06B78EA4">
              <w:rPr>
                <w:rStyle w:val="Hyperlink"/>
              </w:rPr>
              <w:t>Age UK’s Background</w:t>
            </w:r>
            <w:r>
              <w:tab/>
            </w:r>
            <w:r>
              <w:fldChar w:fldCharType="begin"/>
            </w:r>
            <w:r>
              <w:instrText xml:space="preserve">PAGEREF _Toc1070589960 \h</w:instrText>
            </w:r>
            <w:r>
              <w:fldChar w:fldCharType="separate"/>
            </w:r>
            <w:r w:rsidRPr="06B78EA4" w:rsidR="06B78EA4">
              <w:rPr>
                <w:rStyle w:val="Hyperlink"/>
              </w:rPr>
              <w:t>3</w:t>
            </w:r>
            <w:r>
              <w:fldChar w:fldCharType="end"/>
            </w:r>
          </w:hyperlink>
        </w:p>
        <w:p w:rsidR="13136F9B" w:rsidP="13136F9B" w:rsidRDefault="13136F9B" w14:paraId="1AA3DE79" w14:textId="3CC7427A">
          <w:pPr>
            <w:pStyle w:val="TOC1"/>
            <w:tabs>
              <w:tab w:val="right" w:leader="dot" w:pos="9015"/>
            </w:tabs>
            <w:bidi w:val="0"/>
          </w:pPr>
          <w:hyperlink w:anchor="_Toc2082239765">
            <w:r w:rsidRPr="06B78EA4" w:rsidR="06B78EA4">
              <w:rPr>
                <w:rStyle w:val="Hyperlink"/>
              </w:rPr>
              <w:t>Discussion</w:t>
            </w:r>
            <w:r>
              <w:tab/>
            </w:r>
            <w:r>
              <w:fldChar w:fldCharType="begin"/>
            </w:r>
            <w:r>
              <w:instrText xml:space="preserve">PAGEREF _Toc2082239765 \h</w:instrText>
            </w:r>
            <w:r>
              <w:fldChar w:fldCharType="separate"/>
            </w:r>
            <w:r w:rsidRPr="06B78EA4" w:rsidR="06B78EA4">
              <w:rPr>
                <w:rStyle w:val="Hyperlink"/>
              </w:rPr>
              <w:t>4</w:t>
            </w:r>
            <w:r>
              <w:fldChar w:fldCharType="end"/>
            </w:r>
          </w:hyperlink>
        </w:p>
        <w:p w:rsidR="13136F9B" w:rsidP="06B78EA4" w:rsidRDefault="13136F9B" w14:paraId="46956E07" w14:textId="5340F16C">
          <w:pPr>
            <w:pStyle w:val="TOC2"/>
            <w:tabs>
              <w:tab w:val="right" w:leader="dot" w:pos="9015"/>
            </w:tabs>
            <w:bidi w:val="0"/>
          </w:pPr>
          <w:hyperlink w:anchor="_Toc2140947161">
            <w:r w:rsidRPr="06B78EA4" w:rsidR="06B78EA4">
              <w:rPr>
                <w:rStyle w:val="Hyperlink"/>
              </w:rPr>
              <w:t>Age UK’s Principles, Policies and Practice</w:t>
            </w:r>
            <w:r>
              <w:tab/>
            </w:r>
            <w:r>
              <w:fldChar w:fldCharType="begin"/>
            </w:r>
            <w:r>
              <w:instrText xml:space="preserve">PAGEREF _Toc2140947161 \h</w:instrText>
            </w:r>
            <w:r>
              <w:fldChar w:fldCharType="separate"/>
            </w:r>
            <w:r w:rsidRPr="06B78EA4" w:rsidR="06B78EA4">
              <w:rPr>
                <w:rStyle w:val="Hyperlink"/>
              </w:rPr>
              <w:t>4</w:t>
            </w:r>
            <w:r>
              <w:fldChar w:fldCharType="end"/>
            </w:r>
          </w:hyperlink>
        </w:p>
        <w:p w:rsidR="13136F9B" w:rsidP="06B78EA4" w:rsidRDefault="13136F9B" w14:paraId="4A6C53A9" w14:textId="0302B6DA">
          <w:pPr>
            <w:pStyle w:val="TOC2"/>
            <w:tabs>
              <w:tab w:val="right" w:leader="dot" w:pos="9015"/>
            </w:tabs>
            <w:bidi w:val="0"/>
          </w:pPr>
          <w:hyperlink w:anchor="_Toc2090502153">
            <w:r w:rsidRPr="06B78EA4" w:rsidR="06B78EA4">
              <w:rPr>
                <w:rStyle w:val="Hyperlink"/>
              </w:rPr>
              <w:t>Age UK’s Analysis and Evaluation of Support</w:t>
            </w:r>
            <w:r>
              <w:tab/>
            </w:r>
            <w:r>
              <w:fldChar w:fldCharType="begin"/>
            </w:r>
            <w:r>
              <w:instrText xml:space="preserve">PAGEREF _Toc2090502153 \h</w:instrText>
            </w:r>
            <w:r>
              <w:fldChar w:fldCharType="separate"/>
            </w:r>
            <w:r w:rsidRPr="06B78EA4" w:rsidR="06B78EA4">
              <w:rPr>
                <w:rStyle w:val="Hyperlink"/>
              </w:rPr>
              <w:t>6</w:t>
            </w:r>
            <w:r>
              <w:fldChar w:fldCharType="end"/>
            </w:r>
          </w:hyperlink>
        </w:p>
        <w:p w:rsidR="13136F9B" w:rsidP="06B78EA4" w:rsidRDefault="13136F9B" w14:paraId="1F3091EA" w14:textId="0C2D37DD">
          <w:pPr>
            <w:pStyle w:val="TOC2"/>
            <w:tabs>
              <w:tab w:val="right" w:leader="dot" w:pos="9015"/>
            </w:tabs>
            <w:bidi w:val="0"/>
          </w:pPr>
          <w:hyperlink w:anchor="_Toc858188476">
            <w:r w:rsidRPr="06B78EA4" w:rsidR="06B78EA4">
              <w:rPr>
                <w:rStyle w:val="Hyperlink"/>
              </w:rPr>
              <w:t>Age UK’s Critique of the Principles of Support According to Mr. And Mrs. T’s Needs</w:t>
            </w:r>
            <w:r>
              <w:tab/>
            </w:r>
            <w:r>
              <w:fldChar w:fldCharType="begin"/>
            </w:r>
            <w:r>
              <w:instrText xml:space="preserve">PAGEREF _Toc858188476 \h</w:instrText>
            </w:r>
            <w:r>
              <w:fldChar w:fldCharType="separate"/>
            </w:r>
            <w:r w:rsidRPr="06B78EA4" w:rsidR="06B78EA4">
              <w:rPr>
                <w:rStyle w:val="Hyperlink"/>
              </w:rPr>
              <w:t>7</w:t>
            </w:r>
            <w:r>
              <w:fldChar w:fldCharType="end"/>
            </w:r>
          </w:hyperlink>
        </w:p>
        <w:p w:rsidR="06B78EA4" w:rsidP="06B78EA4" w:rsidRDefault="06B78EA4" w14:paraId="2E1710C5" w14:textId="678F0BCE">
          <w:pPr>
            <w:pStyle w:val="TOC2"/>
            <w:tabs>
              <w:tab w:val="right" w:leader="dot" w:pos="9015"/>
            </w:tabs>
            <w:bidi w:val="0"/>
          </w:pPr>
          <w:hyperlink w:anchor="_Toc220335286">
            <w:r w:rsidRPr="06B78EA4" w:rsidR="06B78EA4">
              <w:rPr>
                <w:rStyle w:val="Hyperlink"/>
              </w:rPr>
              <w:t>Age UK’s Critical Evaluation of Principles of Support, Policies and Practice</w:t>
            </w:r>
            <w:r>
              <w:tab/>
            </w:r>
            <w:r>
              <w:fldChar w:fldCharType="begin"/>
            </w:r>
            <w:r>
              <w:instrText xml:space="preserve">PAGEREF _Toc220335286 \h</w:instrText>
            </w:r>
            <w:r>
              <w:fldChar w:fldCharType="separate"/>
            </w:r>
            <w:r w:rsidRPr="06B78EA4" w:rsidR="06B78EA4">
              <w:rPr>
                <w:rStyle w:val="Hyperlink"/>
              </w:rPr>
              <w:t>8</w:t>
            </w:r>
            <w:r>
              <w:fldChar w:fldCharType="end"/>
            </w:r>
          </w:hyperlink>
        </w:p>
        <w:p w:rsidR="06B78EA4" w:rsidP="06B78EA4" w:rsidRDefault="06B78EA4" w14:paraId="30A525AF" w14:textId="6640B22D">
          <w:pPr>
            <w:pStyle w:val="TOC1"/>
            <w:tabs>
              <w:tab w:val="right" w:leader="dot" w:pos="9015"/>
            </w:tabs>
            <w:bidi w:val="0"/>
          </w:pPr>
          <w:hyperlink w:anchor="_Toc682963033">
            <w:r w:rsidRPr="06B78EA4" w:rsidR="06B78EA4">
              <w:rPr>
                <w:rStyle w:val="Hyperlink"/>
              </w:rPr>
              <w:t>Recommendations</w:t>
            </w:r>
            <w:r>
              <w:tab/>
            </w:r>
            <w:r>
              <w:fldChar w:fldCharType="begin"/>
            </w:r>
            <w:r>
              <w:instrText xml:space="preserve">PAGEREF _Toc682963033 \h</w:instrText>
            </w:r>
            <w:r>
              <w:fldChar w:fldCharType="separate"/>
            </w:r>
            <w:r w:rsidRPr="06B78EA4" w:rsidR="06B78EA4">
              <w:rPr>
                <w:rStyle w:val="Hyperlink"/>
              </w:rPr>
              <w:t>9</w:t>
            </w:r>
            <w:r>
              <w:fldChar w:fldCharType="end"/>
            </w:r>
          </w:hyperlink>
        </w:p>
        <w:p w:rsidR="06B78EA4" w:rsidP="06B78EA4" w:rsidRDefault="06B78EA4" w14:paraId="5D99DA0B" w14:textId="5DE5154C">
          <w:pPr>
            <w:pStyle w:val="TOC1"/>
            <w:tabs>
              <w:tab w:val="right" w:leader="dot" w:pos="9015"/>
            </w:tabs>
            <w:bidi w:val="0"/>
          </w:pPr>
          <w:hyperlink w:anchor="_Toc2060716651">
            <w:r w:rsidRPr="06B78EA4" w:rsidR="06B78EA4">
              <w:rPr>
                <w:rStyle w:val="Hyperlink"/>
              </w:rPr>
              <w:t>Conclusion</w:t>
            </w:r>
            <w:r>
              <w:tab/>
            </w:r>
            <w:r>
              <w:fldChar w:fldCharType="begin"/>
            </w:r>
            <w:r>
              <w:instrText xml:space="preserve">PAGEREF _Toc2060716651 \h</w:instrText>
            </w:r>
            <w:r>
              <w:fldChar w:fldCharType="separate"/>
            </w:r>
            <w:r w:rsidRPr="06B78EA4" w:rsidR="06B78EA4">
              <w:rPr>
                <w:rStyle w:val="Hyperlink"/>
              </w:rPr>
              <w:t>10</w:t>
            </w:r>
            <w:r>
              <w:fldChar w:fldCharType="end"/>
            </w:r>
          </w:hyperlink>
        </w:p>
        <w:p w:rsidR="06B78EA4" w:rsidP="06B78EA4" w:rsidRDefault="06B78EA4" w14:paraId="003EBCFC" w14:textId="24B73DCD">
          <w:pPr>
            <w:pStyle w:val="TOC1"/>
            <w:tabs>
              <w:tab w:val="right" w:leader="dot" w:pos="9015"/>
            </w:tabs>
            <w:bidi w:val="0"/>
          </w:pPr>
          <w:hyperlink w:anchor="_Toc911611288">
            <w:r w:rsidRPr="06B78EA4" w:rsidR="06B78EA4">
              <w:rPr>
                <w:rStyle w:val="Hyperlink"/>
              </w:rPr>
              <w:t>Appendix</w:t>
            </w:r>
            <w:r>
              <w:tab/>
            </w:r>
            <w:r>
              <w:fldChar w:fldCharType="begin"/>
            </w:r>
            <w:r>
              <w:instrText xml:space="preserve">PAGEREF _Toc911611288 \h</w:instrText>
            </w:r>
            <w:r>
              <w:fldChar w:fldCharType="separate"/>
            </w:r>
            <w:r w:rsidRPr="06B78EA4" w:rsidR="06B78EA4">
              <w:rPr>
                <w:rStyle w:val="Hyperlink"/>
              </w:rPr>
              <w:t>13</w:t>
            </w:r>
            <w:r>
              <w:fldChar w:fldCharType="end"/>
            </w:r>
          </w:hyperlink>
          <w:r>
            <w:fldChar w:fldCharType="end"/>
          </w:r>
        </w:p>
      </w:sdtContent>
    </w:sdt>
    <w:p w:rsidR="13136F9B" w:rsidP="06B78EA4" w:rsidRDefault="13136F9B" w14:paraId="0305F7D2" w14:textId="2D11C04A">
      <w:pPr>
        <w:pStyle w:val="Normal"/>
        <w:rPr>
          <w:rFonts w:ascii="Arial" w:hAnsi="Arial" w:eastAsia="Arial" w:cs="Arial"/>
        </w:rPr>
      </w:pPr>
    </w:p>
    <w:p w:rsidR="13136F9B" w:rsidP="13136F9B" w:rsidRDefault="13136F9B" w14:paraId="46C3DDB1" w14:textId="2E5EAB48">
      <w:pPr>
        <w:pStyle w:val="Normal"/>
      </w:pPr>
    </w:p>
    <w:p w:rsidR="13136F9B" w:rsidP="13136F9B" w:rsidRDefault="13136F9B" w14:paraId="1CAE1291" w14:textId="6137B227">
      <w:pPr>
        <w:pStyle w:val="Normal"/>
      </w:pPr>
    </w:p>
    <w:p w:rsidR="13136F9B" w:rsidP="13136F9B" w:rsidRDefault="13136F9B" w14:paraId="436D7E53" w14:textId="4DF5D410">
      <w:pPr>
        <w:pStyle w:val="Normal"/>
      </w:pPr>
    </w:p>
    <w:p w:rsidR="13136F9B" w:rsidP="13136F9B" w:rsidRDefault="13136F9B" w14:paraId="40EF6651" w14:textId="3611F173">
      <w:pPr>
        <w:pStyle w:val="Normal"/>
      </w:pPr>
    </w:p>
    <w:p w:rsidR="13136F9B" w:rsidP="13136F9B" w:rsidRDefault="13136F9B" w14:paraId="48BCAD18" w14:textId="29A1F719">
      <w:pPr>
        <w:pStyle w:val="Normal"/>
      </w:pPr>
    </w:p>
    <w:p w:rsidR="13136F9B" w:rsidP="13136F9B" w:rsidRDefault="13136F9B" w14:paraId="34A1B993" w14:textId="74F4E2E9">
      <w:pPr>
        <w:pStyle w:val="Normal"/>
      </w:pPr>
    </w:p>
    <w:p w:rsidR="13136F9B" w:rsidP="13136F9B" w:rsidRDefault="13136F9B" w14:paraId="738469EE" w14:textId="35F99E54">
      <w:pPr>
        <w:pStyle w:val="Normal"/>
      </w:pPr>
    </w:p>
    <w:p w:rsidR="13136F9B" w:rsidP="13136F9B" w:rsidRDefault="13136F9B" w14:paraId="7BBB0797" w14:textId="2623B65F">
      <w:pPr>
        <w:pStyle w:val="Normal"/>
      </w:pPr>
    </w:p>
    <w:p w:rsidR="13136F9B" w:rsidP="13136F9B" w:rsidRDefault="13136F9B" w14:paraId="1933AF42" w14:textId="4D81502D">
      <w:pPr>
        <w:pStyle w:val="Normal"/>
      </w:pPr>
    </w:p>
    <w:p w:rsidR="13136F9B" w:rsidP="13136F9B" w:rsidRDefault="13136F9B" w14:paraId="185C137E" w14:textId="0E383717">
      <w:pPr>
        <w:pStyle w:val="Normal"/>
      </w:pPr>
    </w:p>
    <w:p w:rsidR="13136F9B" w:rsidP="13136F9B" w:rsidRDefault="13136F9B" w14:paraId="71BA1B23" w14:textId="7F7A1263">
      <w:pPr>
        <w:pStyle w:val="Normal"/>
      </w:pPr>
    </w:p>
    <w:p w:rsidR="13136F9B" w:rsidP="13136F9B" w:rsidRDefault="13136F9B" w14:paraId="36696AFC" w14:textId="1CCB8D5F">
      <w:pPr>
        <w:pStyle w:val="Normal"/>
      </w:pPr>
    </w:p>
    <w:p w:rsidR="13136F9B" w:rsidP="13136F9B" w:rsidRDefault="13136F9B" w14:paraId="503AE36E" w14:textId="3467BAB4">
      <w:pPr>
        <w:pStyle w:val="Normal"/>
      </w:pPr>
    </w:p>
    <w:p w:rsidR="13136F9B" w:rsidP="13136F9B" w:rsidRDefault="13136F9B" w14:paraId="454D5073" w14:textId="1CA4E6D8">
      <w:pPr>
        <w:pStyle w:val="Normal"/>
      </w:pPr>
    </w:p>
    <w:p w:rsidR="13136F9B" w:rsidP="13136F9B" w:rsidRDefault="13136F9B" w14:paraId="5C206A70" w14:textId="06887135">
      <w:pPr>
        <w:pStyle w:val="Normal"/>
      </w:pPr>
    </w:p>
    <w:p w:rsidR="13136F9B" w:rsidP="13136F9B" w:rsidRDefault="13136F9B" w14:paraId="2DBDD59C" w14:textId="015286AC">
      <w:pPr>
        <w:pStyle w:val="Normal"/>
      </w:pPr>
    </w:p>
    <w:p w:rsidR="06B78EA4" w:rsidP="06B78EA4" w:rsidRDefault="06B78EA4" w14:paraId="046CFAE5" w14:textId="158D9BB3">
      <w:pPr>
        <w:pStyle w:val="Heading1"/>
        <w:spacing w:line="360" w:lineRule="auto"/>
        <w:rPr>
          <w:rFonts w:ascii="Arial" w:hAnsi="Arial" w:eastAsia="Arial" w:cs="Arial"/>
          <w:b w:val="1"/>
          <w:bCs w:val="1"/>
          <w:color w:val="auto"/>
          <w:sz w:val="32"/>
          <w:szCs w:val="32"/>
          <w:u w:val="single"/>
        </w:rPr>
      </w:pPr>
    </w:p>
    <w:p w:rsidR="50B2B075" w:rsidP="13136F9B" w:rsidRDefault="50B2B075" w14:paraId="199688DD" w14:textId="0F39C953">
      <w:pPr>
        <w:pStyle w:val="Heading1"/>
        <w:spacing w:line="360" w:lineRule="auto"/>
        <w:rPr>
          <w:rFonts w:ascii="Arial" w:hAnsi="Arial" w:eastAsia="Arial" w:cs="Arial"/>
          <w:b w:val="1"/>
          <w:bCs w:val="1"/>
          <w:color w:val="auto"/>
          <w:sz w:val="32"/>
          <w:szCs w:val="32"/>
          <w:u w:val="single"/>
        </w:rPr>
      </w:pPr>
      <w:bookmarkStart w:name="_Toc926408260" w:id="186672252"/>
      <w:r w:rsidRPr="06B78EA4" w:rsidR="50B2B075">
        <w:rPr>
          <w:rFonts w:ascii="Arial" w:hAnsi="Arial" w:eastAsia="Arial" w:cs="Arial"/>
          <w:b w:val="1"/>
          <w:bCs w:val="1"/>
          <w:color w:val="auto"/>
          <w:sz w:val="32"/>
          <w:szCs w:val="32"/>
          <w:u w:val="single"/>
        </w:rPr>
        <w:t>Introduction</w:t>
      </w:r>
      <w:bookmarkEnd w:id="186672252"/>
    </w:p>
    <w:p w:rsidR="1655D90C" w:rsidP="06B78EA4" w:rsidRDefault="1655D90C" w14:paraId="36867446" w14:textId="08EB62D1">
      <w:pPr>
        <w:pStyle w:val="Normal"/>
        <w:spacing w:line="360" w:lineRule="auto"/>
        <w:rPr>
          <w:rFonts w:ascii="Arial" w:hAnsi="Arial" w:eastAsia="Arial" w:cs="Arial"/>
        </w:rPr>
      </w:pPr>
      <w:r w:rsidRPr="06B78EA4" w:rsidR="1655D90C">
        <w:rPr>
          <w:rFonts w:ascii="Arial" w:hAnsi="Arial" w:eastAsia="Arial" w:cs="Arial"/>
        </w:rPr>
        <w:t>The purpose of this assignment is to critique the case study of Mr. and Mrs. T’s care plan after reaching the point of crisis by describing, analysing, and evaluating the principles of support, policy, and practice through the organisation Age UK. Mr. and Mrs. T were used to living a life of independence, so their main aim is to find support to enable them to continue to live independently. As Age UK, is a leading charity that enables the elderly to be guided to the right services of support individually tailored to fulfil each person’s individual needs by helping them live independently through their own choices, this organisation is deemed to fit best to fulfil the needs of Mr. and Mrs. T and guide them through the dilemmas they are both facing: Mr. T’s progressive dementia and other chronic conditions, which are long term conditions and Mrs. T’s short-term post operative care plan, to help her become mobile again and be able to be the main carer for her husband again.</w:t>
      </w:r>
    </w:p>
    <w:p w:rsidR="6FC5E762" w:rsidP="06B78EA4" w:rsidRDefault="6FC5E762" w14:paraId="304BBC67" w14:textId="690A4A01">
      <w:pPr>
        <w:pStyle w:val="Normal"/>
        <w:spacing w:line="360" w:lineRule="auto"/>
        <w:rPr>
          <w:rFonts w:ascii="Arial" w:hAnsi="Arial" w:eastAsia="Arial" w:cs="Arial"/>
        </w:rPr>
      </w:pPr>
      <w:r w:rsidRPr="06B78EA4" w:rsidR="6FC5E762">
        <w:rPr>
          <w:rFonts w:ascii="Arial" w:hAnsi="Arial" w:eastAsia="Arial" w:cs="Arial"/>
        </w:rPr>
        <w:t>The main approach in health and social care, is through the main principles of support, where care workers follow and understand how to treat each patient by maintaining their dignity and respect, be compassionate towards them, include patients to help make informed decisions about their own care and support, offer responsive care and support, and help enhance their wellbeing by encouraging patients to achieve their full potential (The Scottish Government, 2018).</w:t>
      </w:r>
    </w:p>
    <w:p w:rsidR="4C5E49E9" w:rsidP="06B78EA4" w:rsidRDefault="4C5E49E9" w14:paraId="4904B029" w14:textId="2E0A8E72">
      <w:pPr>
        <w:pStyle w:val="Heading1"/>
        <w:rPr>
          <w:rFonts w:ascii="Calibri Light" w:hAnsi="Calibri Light" w:eastAsia="" w:cs=""/>
          <w:color w:val="2F5496" w:themeColor="accent1" w:themeTint="FF" w:themeShade="BF"/>
          <w:sz w:val="32"/>
          <w:szCs w:val="32"/>
        </w:rPr>
      </w:pPr>
      <w:bookmarkStart w:name="_Toc1070589960" w:id="1228326908"/>
      <w:r w:rsidRPr="06B78EA4" w:rsidR="4C5E49E9">
        <w:rPr>
          <w:rFonts w:ascii="Arial" w:hAnsi="Arial" w:eastAsia="Arial" w:cs="Arial"/>
          <w:b w:val="1"/>
          <w:bCs w:val="1"/>
          <w:color w:val="auto"/>
          <w:u w:val="single"/>
        </w:rPr>
        <w:t>Age UK’s Background</w:t>
      </w:r>
      <w:r w:rsidRPr="06B78EA4" w:rsidR="4C5E49E9">
        <w:rPr>
          <w:rFonts w:ascii="Arial" w:hAnsi="Arial" w:eastAsia="Arial" w:cs="Arial"/>
          <w:b w:val="1"/>
          <w:bCs w:val="1"/>
          <w:color w:val="auto"/>
        </w:rPr>
        <w:t xml:space="preserve"> </w:t>
      </w:r>
      <w:r w:rsidR="1655D90C">
        <w:rPr/>
        <w:t xml:space="preserve"> </w:t>
      </w:r>
      <w:bookmarkEnd w:id="1228326908"/>
    </w:p>
    <w:p w:rsidR="05FB0CAB" w:rsidP="06B78EA4" w:rsidRDefault="05FB0CAB" w14:paraId="416B8C6E" w14:textId="65F6CDE2">
      <w:pPr>
        <w:pStyle w:val="Normal"/>
        <w:spacing w:line="360" w:lineRule="auto"/>
        <w:rPr>
          <w:rFonts w:ascii="Arial" w:hAnsi="Arial" w:eastAsia="Arial" w:cs="Arial"/>
          <w:b w:val="1"/>
          <w:bCs w:val="1"/>
          <w:color w:val="auto"/>
          <w:sz w:val="32"/>
          <w:szCs w:val="32"/>
          <w:u w:val="single"/>
        </w:rPr>
      </w:pPr>
      <w:r w:rsidRPr="06B78EA4" w:rsidR="05FB0CAB">
        <w:rPr>
          <w:rFonts w:ascii="Arial" w:hAnsi="Arial" w:eastAsia="Arial" w:cs="Arial"/>
        </w:rPr>
        <w:t xml:space="preserve">Age UK is the </w:t>
      </w:r>
      <w:r w:rsidRPr="06B78EA4" w:rsidR="2B6179CF">
        <w:rPr>
          <w:rFonts w:ascii="Arial" w:hAnsi="Arial" w:eastAsia="Arial" w:cs="Arial"/>
        </w:rPr>
        <w:t>countries</w:t>
      </w:r>
      <w:r w:rsidRPr="06B78EA4" w:rsidR="50E8EC82">
        <w:rPr>
          <w:rFonts w:ascii="Arial" w:hAnsi="Arial" w:eastAsia="Arial" w:cs="Arial"/>
        </w:rPr>
        <w:t xml:space="preserve"> </w:t>
      </w:r>
      <w:r w:rsidRPr="06B78EA4" w:rsidR="62DC8670">
        <w:rPr>
          <w:rFonts w:ascii="Arial" w:hAnsi="Arial" w:eastAsia="Arial" w:cs="Arial"/>
        </w:rPr>
        <w:t xml:space="preserve">successfully </w:t>
      </w:r>
      <w:r w:rsidRPr="06B78EA4" w:rsidR="50E8EC82">
        <w:rPr>
          <w:rFonts w:ascii="Arial" w:hAnsi="Arial" w:eastAsia="Arial" w:cs="Arial"/>
        </w:rPr>
        <w:t>established</w:t>
      </w:r>
      <w:r w:rsidRPr="06B78EA4" w:rsidR="50E8EC82">
        <w:rPr>
          <w:rFonts w:ascii="Arial" w:hAnsi="Arial" w:eastAsia="Arial" w:cs="Arial"/>
        </w:rPr>
        <w:t xml:space="preserve"> registered charity</w:t>
      </w:r>
      <w:r w:rsidRPr="06B78EA4" w:rsidR="46591FF1">
        <w:rPr>
          <w:rFonts w:ascii="Arial" w:hAnsi="Arial" w:eastAsia="Arial" w:cs="Arial"/>
        </w:rPr>
        <w:t xml:space="preserve">, </w:t>
      </w:r>
      <w:r w:rsidRPr="06B78EA4" w:rsidR="505B2193">
        <w:rPr>
          <w:rFonts w:ascii="Arial" w:hAnsi="Arial" w:eastAsia="Arial" w:cs="Arial"/>
        </w:rPr>
        <w:t>registered with Fundraising Regulator</w:t>
      </w:r>
      <w:r w:rsidRPr="06B78EA4" w:rsidR="3D056F81">
        <w:rPr>
          <w:rFonts w:ascii="Arial" w:hAnsi="Arial" w:eastAsia="Arial" w:cs="Arial"/>
        </w:rPr>
        <w:t xml:space="preserve">. </w:t>
      </w:r>
      <w:r w:rsidRPr="06B78EA4" w:rsidR="2FD1522B">
        <w:rPr>
          <w:rFonts w:ascii="Arial" w:hAnsi="Arial" w:eastAsia="Arial" w:cs="Arial"/>
        </w:rPr>
        <w:t xml:space="preserve"> </w:t>
      </w:r>
      <w:r w:rsidRPr="06B78EA4" w:rsidR="22AAA66E">
        <w:rPr>
          <w:rFonts w:ascii="Arial" w:hAnsi="Arial" w:eastAsia="Arial" w:cs="Arial"/>
        </w:rPr>
        <w:t xml:space="preserve">Age UK was </w:t>
      </w:r>
      <w:r w:rsidRPr="06B78EA4" w:rsidR="2C587920">
        <w:rPr>
          <w:rFonts w:ascii="Arial" w:hAnsi="Arial" w:eastAsia="Arial" w:cs="Arial"/>
        </w:rPr>
        <w:t xml:space="preserve">created in 2009 after 120 years of </w:t>
      </w:r>
      <w:r w:rsidRPr="06B78EA4" w:rsidR="391A976D">
        <w:rPr>
          <w:rFonts w:ascii="Arial" w:hAnsi="Arial" w:eastAsia="Arial" w:cs="Arial"/>
        </w:rPr>
        <w:t xml:space="preserve">charity support work with the elderly which developed under other organisations to finally combine </w:t>
      </w:r>
      <w:r w:rsidRPr="06B78EA4" w:rsidR="21BA9789">
        <w:rPr>
          <w:rFonts w:ascii="Arial" w:hAnsi="Arial" w:eastAsia="Arial" w:cs="Arial"/>
        </w:rPr>
        <w:t>and form from charities</w:t>
      </w:r>
      <w:r w:rsidRPr="06B78EA4" w:rsidR="75823D8E">
        <w:rPr>
          <w:rFonts w:ascii="Arial" w:hAnsi="Arial" w:eastAsia="Arial" w:cs="Arial"/>
        </w:rPr>
        <w:t>:</w:t>
      </w:r>
      <w:r w:rsidRPr="06B78EA4" w:rsidR="21BA9789">
        <w:rPr>
          <w:rFonts w:ascii="Arial" w:hAnsi="Arial" w:eastAsia="Arial" w:cs="Arial"/>
        </w:rPr>
        <w:t xml:space="preserve"> Age Concern England and Help the Aged</w:t>
      </w:r>
      <w:r w:rsidRPr="06B78EA4" w:rsidR="7704E592">
        <w:rPr>
          <w:rFonts w:ascii="Arial" w:hAnsi="Arial" w:eastAsia="Arial" w:cs="Arial"/>
        </w:rPr>
        <w:t xml:space="preserve">. </w:t>
      </w:r>
      <w:r w:rsidRPr="06B78EA4" w:rsidR="40846647">
        <w:rPr>
          <w:rFonts w:ascii="Arial" w:hAnsi="Arial" w:eastAsia="Arial" w:cs="Arial"/>
        </w:rPr>
        <w:t>Age UK is a charity combined with Age England, Age</w:t>
      </w:r>
      <w:r w:rsidRPr="06B78EA4" w:rsidR="263D6F44">
        <w:rPr>
          <w:rFonts w:ascii="Arial" w:hAnsi="Arial" w:eastAsia="Arial" w:cs="Arial"/>
        </w:rPr>
        <w:t xml:space="preserve"> </w:t>
      </w:r>
      <w:r w:rsidRPr="06B78EA4" w:rsidR="40846647">
        <w:rPr>
          <w:rFonts w:ascii="Arial" w:hAnsi="Arial" w:eastAsia="Arial" w:cs="Arial"/>
        </w:rPr>
        <w:t>C</w:t>
      </w:r>
      <w:r w:rsidRPr="06B78EA4" w:rsidR="5B08A43A">
        <w:rPr>
          <w:rFonts w:ascii="Arial" w:hAnsi="Arial" w:eastAsia="Arial" w:cs="Arial"/>
        </w:rPr>
        <w:t>y</w:t>
      </w:r>
      <w:r w:rsidRPr="06B78EA4" w:rsidR="40846647">
        <w:rPr>
          <w:rFonts w:ascii="Arial" w:hAnsi="Arial" w:eastAsia="Arial" w:cs="Arial"/>
        </w:rPr>
        <w:t>mru</w:t>
      </w:r>
      <w:r w:rsidRPr="06B78EA4" w:rsidR="72F86F19">
        <w:rPr>
          <w:rFonts w:ascii="Arial" w:hAnsi="Arial" w:eastAsia="Arial" w:cs="Arial"/>
        </w:rPr>
        <w:t xml:space="preserve"> (Wales)</w:t>
      </w:r>
      <w:r w:rsidRPr="06B78EA4" w:rsidR="40846647">
        <w:rPr>
          <w:rFonts w:ascii="Arial" w:hAnsi="Arial" w:eastAsia="Arial" w:cs="Arial"/>
        </w:rPr>
        <w:t xml:space="preserve">, </w:t>
      </w:r>
      <w:r w:rsidRPr="06B78EA4" w:rsidR="5232C36B">
        <w:rPr>
          <w:rFonts w:ascii="Arial" w:hAnsi="Arial" w:eastAsia="Arial" w:cs="Arial"/>
        </w:rPr>
        <w:t xml:space="preserve">Age NI (Northern Ireland) and Age Scotland. </w:t>
      </w:r>
      <w:r w:rsidRPr="06B78EA4" w:rsidR="7704E592">
        <w:rPr>
          <w:rFonts w:ascii="Arial" w:hAnsi="Arial" w:eastAsia="Arial" w:cs="Arial"/>
        </w:rPr>
        <w:t xml:space="preserve">In 2012 it even helped set up a sister charity </w:t>
      </w:r>
      <w:r w:rsidRPr="06B78EA4" w:rsidR="465682F4">
        <w:rPr>
          <w:rFonts w:ascii="Arial" w:hAnsi="Arial" w:eastAsia="Arial" w:cs="Arial"/>
        </w:rPr>
        <w:t>that</w:t>
      </w:r>
      <w:r w:rsidRPr="06B78EA4" w:rsidR="7704E592">
        <w:rPr>
          <w:rFonts w:ascii="Arial" w:hAnsi="Arial" w:eastAsia="Arial" w:cs="Arial"/>
        </w:rPr>
        <w:t xml:space="preserve"> works and helps glob</w:t>
      </w:r>
      <w:r w:rsidRPr="06B78EA4" w:rsidR="33536357">
        <w:rPr>
          <w:rFonts w:ascii="Arial" w:hAnsi="Arial" w:eastAsia="Arial" w:cs="Arial"/>
        </w:rPr>
        <w:t xml:space="preserve">ally, called Age International. </w:t>
      </w:r>
      <w:r w:rsidRPr="06B78EA4" w:rsidR="55F615E2">
        <w:rPr>
          <w:rFonts w:ascii="Arial" w:hAnsi="Arial" w:eastAsia="Arial" w:cs="Arial"/>
        </w:rPr>
        <w:t>Within the UK, there are over 125</w:t>
      </w:r>
      <w:r w:rsidRPr="06B78EA4" w:rsidR="42658576">
        <w:rPr>
          <w:rFonts w:ascii="Arial" w:hAnsi="Arial" w:eastAsia="Arial" w:cs="Arial"/>
        </w:rPr>
        <w:t xml:space="preserve"> local authorities Age UK works with, </w:t>
      </w:r>
      <w:r w:rsidRPr="06B78EA4" w:rsidR="2B058592">
        <w:rPr>
          <w:rFonts w:ascii="Arial" w:hAnsi="Arial" w:eastAsia="Arial" w:cs="Arial"/>
        </w:rPr>
        <w:t>in an integrated manner alongside the NHS</w:t>
      </w:r>
      <w:r w:rsidRPr="06B78EA4" w:rsidR="29699DE9">
        <w:rPr>
          <w:rFonts w:ascii="Arial" w:hAnsi="Arial" w:eastAsia="Arial" w:cs="Arial"/>
        </w:rPr>
        <w:t xml:space="preserve"> and other organisations</w:t>
      </w:r>
      <w:r w:rsidRPr="06B78EA4" w:rsidR="67F7E2DF">
        <w:rPr>
          <w:rFonts w:ascii="Arial" w:hAnsi="Arial" w:eastAsia="Arial" w:cs="Arial"/>
        </w:rPr>
        <w:t xml:space="preserve"> (Age UK, 202</w:t>
      </w:r>
      <w:r w:rsidRPr="06B78EA4" w:rsidR="4B1B6750">
        <w:rPr>
          <w:rFonts w:ascii="Arial" w:hAnsi="Arial" w:eastAsia="Arial" w:cs="Arial"/>
        </w:rPr>
        <w:t>1</w:t>
      </w:r>
      <w:r w:rsidRPr="06B78EA4" w:rsidR="67F7E2DF">
        <w:rPr>
          <w:rFonts w:ascii="Arial" w:hAnsi="Arial" w:eastAsia="Arial" w:cs="Arial"/>
        </w:rPr>
        <w:t>)</w:t>
      </w:r>
      <w:r w:rsidRPr="06B78EA4" w:rsidR="2B058592">
        <w:rPr>
          <w:rFonts w:ascii="Arial" w:hAnsi="Arial" w:eastAsia="Arial" w:cs="Arial"/>
        </w:rPr>
        <w:t>.</w:t>
      </w:r>
    </w:p>
    <w:p w:rsidR="06B78EA4" w:rsidP="06B78EA4" w:rsidRDefault="06B78EA4" w14:paraId="21C7D09C" w14:textId="010B0997">
      <w:pPr>
        <w:pStyle w:val="Heading1"/>
        <w:spacing w:line="360" w:lineRule="auto"/>
        <w:rPr>
          <w:rFonts w:ascii="Arial" w:hAnsi="Arial" w:eastAsia="Arial" w:cs="Arial"/>
          <w:b w:val="1"/>
          <w:bCs w:val="1"/>
          <w:color w:val="auto"/>
          <w:sz w:val="32"/>
          <w:szCs w:val="32"/>
          <w:u w:val="single"/>
        </w:rPr>
      </w:pPr>
    </w:p>
    <w:p w:rsidR="06B78EA4" w:rsidP="06B78EA4" w:rsidRDefault="06B78EA4" w14:paraId="7D721A2F" w14:textId="03FD3CA5">
      <w:pPr>
        <w:pStyle w:val="Heading1"/>
        <w:spacing w:line="360" w:lineRule="auto"/>
        <w:rPr>
          <w:rFonts w:ascii="Arial" w:hAnsi="Arial" w:eastAsia="Arial" w:cs="Arial"/>
          <w:b w:val="1"/>
          <w:bCs w:val="1"/>
          <w:color w:val="auto"/>
          <w:sz w:val="32"/>
          <w:szCs w:val="32"/>
          <w:u w:val="single"/>
        </w:rPr>
      </w:pPr>
    </w:p>
    <w:p w:rsidR="06B78EA4" w:rsidP="06B78EA4" w:rsidRDefault="06B78EA4" w14:paraId="401022AC" w14:textId="679640DC">
      <w:pPr>
        <w:pStyle w:val="Heading1"/>
        <w:spacing w:line="360" w:lineRule="auto"/>
        <w:rPr>
          <w:rFonts w:ascii="Arial" w:hAnsi="Arial" w:eastAsia="Arial" w:cs="Arial"/>
          <w:b w:val="1"/>
          <w:bCs w:val="1"/>
          <w:color w:val="auto"/>
          <w:sz w:val="32"/>
          <w:szCs w:val="32"/>
          <w:u w:val="single"/>
        </w:rPr>
      </w:pPr>
    </w:p>
    <w:p w:rsidR="00495B9E" w:rsidP="06B78EA4" w:rsidRDefault="00495B9E" w14:paraId="5B9799B3" w14:textId="5C969BD4">
      <w:pPr>
        <w:pStyle w:val="Heading1"/>
        <w:spacing w:line="360" w:lineRule="auto"/>
        <w:rPr>
          <w:rFonts w:ascii="Arial" w:hAnsi="Arial" w:eastAsia="Arial" w:cs="Arial"/>
          <w:b w:val="1"/>
          <w:bCs w:val="1"/>
          <w:color w:val="auto"/>
          <w:sz w:val="32"/>
          <w:szCs w:val="32"/>
          <w:u w:val="single"/>
        </w:rPr>
      </w:pPr>
      <w:bookmarkStart w:name="_Toc2082239765" w:id="1868206005"/>
      <w:r w:rsidRPr="06B78EA4" w:rsidR="00495B9E">
        <w:rPr>
          <w:rFonts w:ascii="Arial" w:hAnsi="Arial" w:eastAsia="Arial" w:cs="Arial"/>
          <w:b w:val="1"/>
          <w:bCs w:val="1"/>
          <w:color w:val="auto"/>
          <w:sz w:val="32"/>
          <w:szCs w:val="32"/>
          <w:u w:val="single"/>
        </w:rPr>
        <w:t>Discussion</w:t>
      </w:r>
      <w:bookmarkEnd w:id="1868206005"/>
    </w:p>
    <w:p w:rsidR="7EBA3474" w:rsidP="06B78EA4" w:rsidRDefault="7EBA3474" w14:paraId="45B48312" w14:textId="56EE4530">
      <w:pPr>
        <w:pStyle w:val="Heading2"/>
        <w:spacing w:line="360" w:lineRule="auto"/>
        <w:rPr>
          <w:rFonts w:ascii="Arial" w:hAnsi="Arial" w:eastAsia="Arial" w:cs="Arial"/>
          <w:b w:val="1"/>
          <w:bCs w:val="1"/>
          <w:color w:val="auto"/>
          <w:sz w:val="26"/>
          <w:szCs w:val="26"/>
          <w:u w:val="single"/>
        </w:rPr>
      </w:pPr>
      <w:bookmarkStart w:name="_Toc2140947161" w:id="132038447"/>
      <w:r w:rsidRPr="06B78EA4" w:rsidR="7EBA3474">
        <w:rPr>
          <w:rFonts w:ascii="Arial" w:hAnsi="Arial" w:eastAsia="Arial" w:cs="Arial"/>
          <w:b w:val="1"/>
          <w:bCs w:val="1"/>
          <w:color w:val="auto"/>
          <w:u w:val="single"/>
        </w:rPr>
        <w:t>Age UK’s Principles, Policies and Practice</w:t>
      </w:r>
      <w:bookmarkEnd w:id="132038447"/>
    </w:p>
    <w:p w:rsidR="0FEDD399" w:rsidP="06B78EA4" w:rsidRDefault="0FEDD399" w14:paraId="7E75AC3A" w14:textId="0A53F783">
      <w:pPr>
        <w:pStyle w:val="Normal"/>
        <w:spacing w:line="360" w:lineRule="auto"/>
        <w:rPr>
          <w:rFonts w:ascii="Arial" w:hAnsi="Arial" w:eastAsia="Arial" w:cs="Arial"/>
        </w:rPr>
      </w:pPr>
      <w:r w:rsidRPr="06B78EA4" w:rsidR="0FEDD399">
        <w:rPr>
          <w:rFonts w:ascii="Arial" w:hAnsi="Arial" w:eastAsia="Arial" w:cs="Arial"/>
        </w:rPr>
        <w:t xml:space="preserve">According to Age UK, </w:t>
      </w:r>
      <w:r w:rsidRPr="06B78EA4" w:rsidR="188373FB">
        <w:rPr>
          <w:rFonts w:ascii="Arial" w:hAnsi="Arial" w:eastAsia="Arial" w:cs="Arial"/>
        </w:rPr>
        <w:t xml:space="preserve">their </w:t>
      </w:r>
      <w:r w:rsidRPr="06B78EA4" w:rsidR="72391259">
        <w:rPr>
          <w:rFonts w:ascii="Arial" w:hAnsi="Arial" w:eastAsia="Arial" w:cs="Arial"/>
        </w:rPr>
        <w:t xml:space="preserve">five </w:t>
      </w:r>
      <w:r w:rsidRPr="06B78EA4" w:rsidR="188373FB">
        <w:rPr>
          <w:rFonts w:ascii="Arial" w:hAnsi="Arial" w:eastAsia="Arial" w:cs="Arial"/>
        </w:rPr>
        <w:t>underlying principles are</w:t>
      </w:r>
      <w:r w:rsidRPr="06B78EA4" w:rsidR="2A31D11F">
        <w:rPr>
          <w:rFonts w:ascii="Arial" w:hAnsi="Arial" w:eastAsia="Arial" w:cs="Arial"/>
        </w:rPr>
        <w:t>:</w:t>
      </w:r>
    </w:p>
    <w:p w:rsidR="2A31D11F" w:rsidP="06B78EA4" w:rsidRDefault="2A31D11F" w14:paraId="7B8EFB9B" w14:textId="226A3E15">
      <w:pPr>
        <w:pStyle w:val="ListParagraph"/>
        <w:numPr>
          <w:ilvl w:val="0"/>
          <w:numId w:val="1"/>
        </w:numPr>
        <w:spacing w:line="360" w:lineRule="auto"/>
        <w:rPr>
          <w:rFonts w:ascii="Arial" w:hAnsi="Arial" w:eastAsia="Arial" w:cs="Arial"/>
          <w:sz w:val="22"/>
          <w:szCs w:val="22"/>
        </w:rPr>
      </w:pPr>
      <w:r w:rsidRPr="06B78EA4" w:rsidR="2A31D11F">
        <w:rPr>
          <w:rFonts w:ascii="Arial" w:hAnsi="Arial" w:eastAsia="Arial" w:cs="Arial"/>
        </w:rPr>
        <w:t>T</w:t>
      </w:r>
      <w:r w:rsidRPr="06B78EA4" w:rsidR="188373FB">
        <w:rPr>
          <w:rFonts w:ascii="Arial" w:hAnsi="Arial" w:eastAsia="Arial" w:cs="Arial"/>
        </w:rPr>
        <w:t xml:space="preserve">hey do not tolerate </w:t>
      </w:r>
      <w:r w:rsidRPr="06B78EA4" w:rsidR="17824015">
        <w:rPr>
          <w:rFonts w:ascii="Arial" w:hAnsi="Arial" w:eastAsia="Arial" w:cs="Arial"/>
        </w:rPr>
        <w:t>any discrimination</w:t>
      </w:r>
      <w:r w:rsidRPr="06B78EA4" w:rsidR="5629459B">
        <w:rPr>
          <w:rFonts w:ascii="Arial" w:hAnsi="Arial" w:eastAsia="Arial" w:cs="Arial"/>
        </w:rPr>
        <w:t xml:space="preserve"> due to age</w:t>
      </w:r>
      <w:r w:rsidRPr="06B78EA4" w:rsidR="72AF0B61">
        <w:rPr>
          <w:rFonts w:ascii="Arial" w:hAnsi="Arial" w:eastAsia="Arial" w:cs="Arial"/>
        </w:rPr>
        <w:t>.</w:t>
      </w:r>
    </w:p>
    <w:p w:rsidR="5629459B" w:rsidP="06B78EA4" w:rsidRDefault="5629459B" w14:paraId="6B69A382" w14:textId="351B06A5">
      <w:pPr>
        <w:pStyle w:val="ListParagraph"/>
        <w:numPr>
          <w:ilvl w:val="0"/>
          <w:numId w:val="1"/>
        </w:numPr>
        <w:spacing w:line="360" w:lineRule="auto"/>
        <w:rPr>
          <w:sz w:val="22"/>
          <w:szCs w:val="22"/>
        </w:rPr>
      </w:pPr>
      <w:r w:rsidRPr="06B78EA4" w:rsidR="5629459B">
        <w:rPr>
          <w:rFonts w:ascii="Arial" w:hAnsi="Arial" w:eastAsia="Arial" w:cs="Arial"/>
        </w:rPr>
        <w:t>They</w:t>
      </w:r>
      <w:r w:rsidRPr="06B78EA4" w:rsidR="5472238F">
        <w:rPr>
          <w:rFonts w:ascii="Arial" w:hAnsi="Arial" w:eastAsia="Arial" w:cs="Arial"/>
        </w:rPr>
        <w:t xml:space="preserve"> help guide </w:t>
      </w:r>
      <w:r w:rsidRPr="06B78EA4" w:rsidR="06CE0E1B">
        <w:rPr>
          <w:rFonts w:ascii="Arial" w:hAnsi="Arial" w:eastAsia="Arial" w:cs="Arial"/>
        </w:rPr>
        <w:t xml:space="preserve">the elderly </w:t>
      </w:r>
      <w:r w:rsidRPr="06B78EA4" w:rsidR="5472238F">
        <w:rPr>
          <w:rFonts w:ascii="Arial" w:hAnsi="Arial" w:eastAsia="Arial" w:cs="Arial"/>
        </w:rPr>
        <w:t>to ex</w:t>
      </w:r>
      <w:r w:rsidRPr="06B78EA4" w:rsidR="277B9B82">
        <w:rPr>
          <w:rFonts w:ascii="Arial" w:hAnsi="Arial" w:eastAsia="Arial" w:cs="Arial"/>
        </w:rPr>
        <w:t xml:space="preserve">ercise </w:t>
      </w:r>
      <w:r w:rsidRPr="06B78EA4" w:rsidR="22B7AA6B">
        <w:rPr>
          <w:rFonts w:ascii="Arial" w:hAnsi="Arial" w:eastAsia="Arial" w:cs="Arial"/>
        </w:rPr>
        <w:t xml:space="preserve">the rights to </w:t>
      </w:r>
      <w:r w:rsidRPr="06B78EA4" w:rsidR="277B9B82">
        <w:rPr>
          <w:rFonts w:ascii="Arial" w:hAnsi="Arial" w:eastAsia="Arial" w:cs="Arial"/>
        </w:rPr>
        <w:t>decision making</w:t>
      </w:r>
      <w:r w:rsidRPr="06B78EA4" w:rsidR="2D3DE4AC">
        <w:rPr>
          <w:rFonts w:ascii="Arial" w:hAnsi="Arial" w:eastAsia="Arial" w:cs="Arial"/>
        </w:rPr>
        <w:t>.</w:t>
      </w:r>
    </w:p>
    <w:p w:rsidR="56F7F02C" w:rsidP="06B78EA4" w:rsidRDefault="56F7F02C" w14:paraId="7D424720" w14:textId="14DBBC7A">
      <w:pPr>
        <w:pStyle w:val="ListParagraph"/>
        <w:numPr>
          <w:ilvl w:val="0"/>
          <w:numId w:val="1"/>
        </w:numPr>
        <w:spacing w:line="360" w:lineRule="auto"/>
        <w:rPr>
          <w:sz w:val="22"/>
          <w:szCs w:val="22"/>
        </w:rPr>
      </w:pPr>
      <w:r w:rsidRPr="06B78EA4" w:rsidR="56F7F02C">
        <w:rPr>
          <w:rFonts w:ascii="Arial" w:hAnsi="Arial" w:eastAsia="Arial" w:cs="Arial"/>
        </w:rPr>
        <w:t xml:space="preserve">To support those </w:t>
      </w:r>
      <w:r w:rsidRPr="06B78EA4" w:rsidR="3067FE83">
        <w:rPr>
          <w:rFonts w:ascii="Arial" w:hAnsi="Arial" w:eastAsia="Arial" w:cs="Arial"/>
        </w:rPr>
        <w:t xml:space="preserve">in a dignified manner </w:t>
      </w:r>
      <w:r w:rsidRPr="06B78EA4" w:rsidR="56F7F02C">
        <w:rPr>
          <w:rFonts w:ascii="Arial" w:hAnsi="Arial" w:eastAsia="Arial" w:cs="Arial"/>
        </w:rPr>
        <w:t xml:space="preserve">who </w:t>
      </w:r>
      <w:r w:rsidRPr="06B78EA4" w:rsidR="74EF47F6">
        <w:rPr>
          <w:rFonts w:ascii="Arial" w:hAnsi="Arial" w:eastAsia="Arial" w:cs="Arial"/>
        </w:rPr>
        <w:t>can’t</w:t>
      </w:r>
      <w:r w:rsidRPr="06B78EA4" w:rsidR="56F7F02C">
        <w:rPr>
          <w:rFonts w:ascii="Arial" w:hAnsi="Arial" w:eastAsia="Arial" w:cs="Arial"/>
        </w:rPr>
        <w:t xml:space="preserve"> help themselves</w:t>
      </w:r>
      <w:r w:rsidRPr="06B78EA4" w:rsidR="14B4B64F">
        <w:rPr>
          <w:rFonts w:ascii="Arial" w:hAnsi="Arial" w:eastAsia="Arial" w:cs="Arial"/>
        </w:rPr>
        <w:t>.</w:t>
      </w:r>
    </w:p>
    <w:p w:rsidR="274B3282" w:rsidP="06B78EA4" w:rsidRDefault="274B3282" w14:paraId="1783A176" w14:textId="6F6DC8B6">
      <w:pPr>
        <w:pStyle w:val="ListParagraph"/>
        <w:numPr>
          <w:ilvl w:val="0"/>
          <w:numId w:val="1"/>
        </w:numPr>
        <w:spacing w:line="360" w:lineRule="auto"/>
        <w:rPr>
          <w:rFonts w:ascii="Arial" w:hAnsi="Arial" w:eastAsia="Arial" w:cs="Arial"/>
          <w:noProof w:val="0"/>
          <w:sz w:val="22"/>
          <w:szCs w:val="22"/>
          <w:lang w:val="en-GB"/>
        </w:rPr>
      </w:pPr>
      <w:r w:rsidRPr="06B78EA4" w:rsidR="274B3282">
        <w:rPr>
          <w:rFonts w:ascii="Arial" w:hAnsi="Arial" w:eastAsia="Arial" w:cs="Arial"/>
          <w:noProof w:val="0"/>
          <w:sz w:val="22"/>
          <w:szCs w:val="22"/>
          <w:lang w:val="en-GB"/>
        </w:rPr>
        <w:t xml:space="preserve">To value diversity </w:t>
      </w:r>
      <w:r w:rsidRPr="06B78EA4" w:rsidR="6F82DCBC">
        <w:rPr>
          <w:rFonts w:ascii="Arial" w:hAnsi="Arial" w:eastAsia="Arial" w:cs="Arial"/>
          <w:noProof w:val="0"/>
          <w:sz w:val="22"/>
          <w:szCs w:val="22"/>
          <w:lang w:val="en-GB"/>
        </w:rPr>
        <w:t xml:space="preserve">through recognising the elderly have their own needs, </w:t>
      </w:r>
      <w:r w:rsidRPr="06B78EA4" w:rsidR="46B9B73A">
        <w:rPr>
          <w:rFonts w:ascii="Arial" w:hAnsi="Arial" w:eastAsia="Arial" w:cs="Arial"/>
          <w:noProof w:val="0"/>
          <w:sz w:val="22"/>
          <w:szCs w:val="22"/>
          <w:lang w:val="en-GB"/>
        </w:rPr>
        <w:t>decisions, different cultures and own values.</w:t>
      </w:r>
    </w:p>
    <w:p w:rsidR="6E8D2235" w:rsidP="06B78EA4" w:rsidRDefault="6E8D2235" w14:paraId="18301A06" w14:textId="6D3BFC01">
      <w:pPr>
        <w:pStyle w:val="ListParagraph"/>
        <w:numPr>
          <w:ilvl w:val="0"/>
          <w:numId w:val="1"/>
        </w:numPr>
        <w:spacing w:line="360" w:lineRule="auto"/>
        <w:rPr>
          <w:noProof w:val="0"/>
          <w:sz w:val="22"/>
          <w:szCs w:val="22"/>
          <w:lang w:val="en-GB"/>
        </w:rPr>
      </w:pPr>
      <w:r w:rsidRPr="06B78EA4" w:rsidR="6E8D2235">
        <w:rPr>
          <w:rFonts w:ascii="Arial" w:hAnsi="Arial" w:eastAsia="Arial" w:cs="Arial"/>
          <w:noProof w:val="0"/>
          <w:sz w:val="22"/>
          <w:szCs w:val="22"/>
          <w:lang w:val="en-GB"/>
        </w:rPr>
        <w:t xml:space="preserve">To work with local, regional and national </w:t>
      </w:r>
      <w:r w:rsidRPr="06B78EA4" w:rsidR="5868145E">
        <w:rPr>
          <w:rFonts w:ascii="Arial" w:hAnsi="Arial" w:eastAsia="Arial" w:cs="Arial"/>
          <w:noProof w:val="0"/>
          <w:sz w:val="22"/>
          <w:szCs w:val="22"/>
          <w:lang w:val="en-GB"/>
        </w:rPr>
        <w:t xml:space="preserve">branches </w:t>
      </w:r>
      <w:r w:rsidRPr="06B78EA4" w:rsidR="09C9D3C0">
        <w:rPr>
          <w:rFonts w:ascii="Arial" w:hAnsi="Arial" w:eastAsia="Arial" w:cs="Arial"/>
          <w:noProof w:val="0"/>
          <w:sz w:val="22"/>
          <w:szCs w:val="22"/>
          <w:lang w:val="en-GB"/>
        </w:rPr>
        <w:t>in an integrated way</w:t>
      </w:r>
      <w:r w:rsidRPr="06B78EA4" w:rsidR="252C758A">
        <w:rPr>
          <w:rFonts w:ascii="Arial" w:hAnsi="Arial" w:eastAsia="Arial" w:cs="Arial"/>
          <w:noProof w:val="0"/>
          <w:sz w:val="22"/>
          <w:szCs w:val="22"/>
          <w:lang w:val="en-GB"/>
        </w:rPr>
        <w:t xml:space="preserve"> (Mission</w:t>
      </w:r>
      <w:r w:rsidRPr="06B78EA4" w:rsidR="0D1EB260">
        <w:rPr>
          <w:rFonts w:ascii="Arial" w:hAnsi="Arial" w:eastAsia="Arial" w:cs="Arial"/>
          <w:noProof w:val="0"/>
          <w:sz w:val="22"/>
          <w:szCs w:val="22"/>
          <w:lang w:val="en-GB"/>
        </w:rPr>
        <w:t>,</w:t>
      </w:r>
      <w:r w:rsidRPr="06B78EA4" w:rsidR="252C758A">
        <w:rPr>
          <w:rFonts w:ascii="Arial" w:hAnsi="Arial" w:eastAsia="Arial" w:cs="Arial"/>
          <w:noProof w:val="0"/>
          <w:sz w:val="22"/>
          <w:szCs w:val="22"/>
          <w:lang w:val="en-GB"/>
        </w:rPr>
        <w:t xml:space="preserve"> Principles and Values, </w:t>
      </w:r>
      <w:r w:rsidRPr="06B78EA4" w:rsidR="252C758A">
        <w:rPr>
          <w:rFonts w:ascii="Arial" w:hAnsi="Arial" w:eastAsia="Arial" w:cs="Arial"/>
          <w:i w:val="1"/>
          <w:iCs w:val="1"/>
          <w:noProof w:val="0"/>
          <w:sz w:val="22"/>
          <w:szCs w:val="22"/>
          <w:lang w:val="en-GB"/>
        </w:rPr>
        <w:t>n.d</w:t>
      </w:r>
      <w:r w:rsidRPr="06B78EA4" w:rsidR="252C758A">
        <w:rPr>
          <w:rFonts w:ascii="Arial" w:hAnsi="Arial" w:eastAsia="Arial" w:cs="Arial"/>
          <w:i w:val="1"/>
          <w:iCs w:val="1"/>
          <w:noProof w:val="0"/>
          <w:sz w:val="22"/>
          <w:szCs w:val="22"/>
          <w:lang w:val="en-GB"/>
        </w:rPr>
        <w:t>)</w:t>
      </w:r>
      <w:r w:rsidRPr="06B78EA4" w:rsidR="216A7130">
        <w:rPr>
          <w:rFonts w:ascii="Arial" w:hAnsi="Arial" w:eastAsia="Arial" w:cs="Arial"/>
          <w:i w:val="1"/>
          <w:iCs w:val="1"/>
          <w:noProof w:val="0"/>
          <w:sz w:val="22"/>
          <w:szCs w:val="22"/>
          <w:lang w:val="en-GB"/>
        </w:rPr>
        <w:t>.</w:t>
      </w:r>
    </w:p>
    <w:p w:rsidR="0A297169" w:rsidP="06B78EA4" w:rsidRDefault="0A297169" w14:paraId="69FEDD10" w14:textId="6C89CC26">
      <w:pPr>
        <w:pStyle w:val="Normal"/>
        <w:spacing w:line="360" w:lineRule="auto"/>
        <w:ind w:left="0"/>
        <w:rPr>
          <w:rFonts w:ascii="Arial" w:hAnsi="Arial" w:eastAsia="Arial" w:cs="Arial"/>
        </w:rPr>
      </w:pPr>
      <w:r w:rsidRPr="06B78EA4" w:rsidR="0A297169">
        <w:rPr>
          <w:rFonts w:ascii="Arial" w:hAnsi="Arial" w:eastAsia="Arial" w:cs="Arial"/>
        </w:rPr>
        <w:t>Age UK is</w:t>
      </w:r>
      <w:r w:rsidRPr="06B78EA4" w:rsidR="0611A6CB">
        <w:rPr>
          <w:rFonts w:ascii="Arial" w:hAnsi="Arial" w:eastAsia="Arial" w:cs="Arial"/>
        </w:rPr>
        <w:t xml:space="preserve"> dedicated to ensuring they are there for the over 60’s to help encourage them to love later life </w:t>
      </w:r>
      <w:r w:rsidRPr="06B78EA4" w:rsidR="53A02452">
        <w:rPr>
          <w:rFonts w:ascii="Arial" w:hAnsi="Arial" w:eastAsia="Arial" w:cs="Arial"/>
        </w:rPr>
        <w:t>by helping them maintain their independence and achieve good wellbeing</w:t>
      </w:r>
      <w:r w:rsidRPr="06B78EA4" w:rsidR="3F3B9191">
        <w:rPr>
          <w:rFonts w:ascii="Arial" w:hAnsi="Arial" w:eastAsia="Arial" w:cs="Arial"/>
        </w:rPr>
        <w:t xml:space="preserve"> through offering </w:t>
      </w:r>
      <w:r w:rsidRPr="06B78EA4" w:rsidR="0611A6CB">
        <w:rPr>
          <w:rFonts w:ascii="Arial" w:hAnsi="Arial" w:eastAsia="Arial" w:cs="Arial"/>
        </w:rPr>
        <w:t>support services. When one comes to find life becoming challenging</w:t>
      </w:r>
      <w:r w:rsidRPr="06B78EA4" w:rsidR="183FC9E8">
        <w:rPr>
          <w:rFonts w:ascii="Arial" w:hAnsi="Arial" w:eastAsia="Arial" w:cs="Arial"/>
        </w:rPr>
        <w:t>,</w:t>
      </w:r>
      <w:r w:rsidRPr="06B78EA4" w:rsidR="0611A6CB">
        <w:rPr>
          <w:rFonts w:ascii="Arial" w:hAnsi="Arial" w:eastAsia="Arial" w:cs="Arial"/>
        </w:rPr>
        <w:t xml:space="preserve"> feel there is nobody left for support,</w:t>
      </w:r>
      <w:r w:rsidRPr="06B78EA4" w:rsidR="4870B9B4">
        <w:rPr>
          <w:rFonts w:ascii="Arial" w:hAnsi="Arial" w:eastAsia="Arial" w:cs="Arial"/>
        </w:rPr>
        <w:t xml:space="preserve"> </w:t>
      </w:r>
      <w:r w:rsidRPr="06B78EA4" w:rsidR="549A5FF3">
        <w:rPr>
          <w:rFonts w:ascii="Arial" w:hAnsi="Arial" w:eastAsia="Arial" w:cs="Arial"/>
        </w:rPr>
        <w:t xml:space="preserve">and </w:t>
      </w:r>
      <w:r w:rsidRPr="06B78EA4" w:rsidR="00AF0882">
        <w:rPr>
          <w:rFonts w:ascii="Arial" w:hAnsi="Arial" w:eastAsia="Arial" w:cs="Arial"/>
        </w:rPr>
        <w:t>start to feel</w:t>
      </w:r>
      <w:r w:rsidRPr="06B78EA4" w:rsidR="4870B9B4">
        <w:rPr>
          <w:rFonts w:ascii="Arial" w:hAnsi="Arial" w:eastAsia="Arial" w:cs="Arial"/>
        </w:rPr>
        <w:t xml:space="preserve"> isolated</w:t>
      </w:r>
      <w:r w:rsidRPr="06B78EA4" w:rsidR="2AEF5AF2">
        <w:rPr>
          <w:rFonts w:ascii="Arial" w:hAnsi="Arial" w:eastAsia="Arial" w:cs="Arial"/>
        </w:rPr>
        <w:t>:</w:t>
      </w:r>
      <w:r w:rsidRPr="06B78EA4" w:rsidR="4870B9B4">
        <w:rPr>
          <w:rFonts w:ascii="Arial" w:hAnsi="Arial" w:eastAsia="Arial" w:cs="Arial"/>
        </w:rPr>
        <w:t xml:space="preserve"> </w:t>
      </w:r>
      <w:r w:rsidRPr="06B78EA4" w:rsidR="0611A6CB">
        <w:rPr>
          <w:rFonts w:ascii="Arial" w:hAnsi="Arial" w:eastAsia="Arial" w:cs="Arial"/>
        </w:rPr>
        <w:t xml:space="preserve">Age UK offers a </w:t>
      </w:r>
      <w:r w:rsidRPr="06B78EA4" w:rsidR="552BD4A6">
        <w:rPr>
          <w:rFonts w:ascii="Arial" w:hAnsi="Arial" w:eastAsia="Arial" w:cs="Arial"/>
        </w:rPr>
        <w:t xml:space="preserve">range of support services, such </w:t>
      </w:r>
      <w:r w:rsidRPr="06B78EA4" w:rsidR="79EEDDA3">
        <w:rPr>
          <w:rFonts w:ascii="Arial" w:hAnsi="Arial" w:eastAsia="Arial" w:cs="Arial"/>
        </w:rPr>
        <w:t>as</w:t>
      </w:r>
      <w:r w:rsidRPr="06B78EA4" w:rsidR="552BD4A6">
        <w:rPr>
          <w:rFonts w:ascii="Arial" w:hAnsi="Arial" w:eastAsia="Arial" w:cs="Arial"/>
        </w:rPr>
        <w:t xml:space="preserve"> </w:t>
      </w:r>
      <w:r w:rsidRPr="06B78EA4" w:rsidR="0611A6CB">
        <w:rPr>
          <w:rFonts w:ascii="Arial" w:hAnsi="Arial" w:eastAsia="Arial" w:cs="Arial"/>
        </w:rPr>
        <w:t xml:space="preserve">befriending service of advice, support, and companionship at a national and local community level. </w:t>
      </w:r>
      <w:r w:rsidRPr="06B78EA4" w:rsidR="2B104CF6">
        <w:rPr>
          <w:rFonts w:ascii="Arial" w:hAnsi="Arial" w:eastAsia="Arial" w:cs="Arial"/>
        </w:rPr>
        <w:t>Their main approach is to ensure</w:t>
      </w:r>
      <w:r w:rsidRPr="06B78EA4" w:rsidR="239CC4D8">
        <w:rPr>
          <w:rFonts w:ascii="Arial" w:hAnsi="Arial" w:eastAsia="Arial" w:cs="Arial"/>
        </w:rPr>
        <w:t xml:space="preserve"> </w:t>
      </w:r>
      <w:r w:rsidRPr="06B78EA4" w:rsidR="6C3CC0B4">
        <w:rPr>
          <w:rFonts w:ascii="Arial" w:hAnsi="Arial" w:eastAsia="Arial" w:cs="Arial"/>
        </w:rPr>
        <w:t>the elderly know they are there for them</w:t>
      </w:r>
      <w:r w:rsidRPr="06B78EA4" w:rsidR="3F2A0210">
        <w:rPr>
          <w:rFonts w:ascii="Arial" w:hAnsi="Arial" w:eastAsia="Arial" w:cs="Arial"/>
        </w:rPr>
        <w:t xml:space="preserve"> “working with” them and ensuring they are the centre of attention</w:t>
      </w:r>
      <w:r w:rsidRPr="06B78EA4" w:rsidR="4A71C8D0">
        <w:rPr>
          <w:rFonts w:ascii="Arial" w:hAnsi="Arial" w:eastAsia="Arial" w:cs="Arial"/>
        </w:rPr>
        <w:t xml:space="preserve"> through valuing and respecting them. </w:t>
      </w:r>
      <w:r w:rsidRPr="06B78EA4" w:rsidR="5D2159DA">
        <w:rPr>
          <w:rFonts w:ascii="Arial" w:hAnsi="Arial" w:eastAsia="Arial" w:cs="Arial"/>
        </w:rPr>
        <w:t>By providing them with a platform of enabling the elderly to live their lives actively to the fullest</w:t>
      </w:r>
      <w:r w:rsidRPr="06B78EA4" w:rsidR="41999165">
        <w:rPr>
          <w:rFonts w:ascii="Arial" w:hAnsi="Arial" w:eastAsia="Arial" w:cs="Arial"/>
        </w:rPr>
        <w:t xml:space="preserve"> (Age UK, 2018).</w:t>
      </w:r>
    </w:p>
    <w:p w:rsidR="47001B00" w:rsidP="06B78EA4" w:rsidRDefault="47001B00" w14:paraId="0611AB01" w14:textId="556D9717">
      <w:pPr>
        <w:pStyle w:val="Normal"/>
        <w:spacing w:line="360" w:lineRule="auto"/>
        <w:ind w:left="0"/>
        <w:rPr>
          <w:rFonts w:ascii="Arial" w:hAnsi="Arial" w:eastAsia="Arial" w:cs="Arial"/>
          <w:color w:val="auto"/>
          <w:sz w:val="22"/>
          <w:szCs w:val="22"/>
        </w:rPr>
      </w:pPr>
      <w:r w:rsidRPr="06B78EA4" w:rsidR="47001B00">
        <w:rPr>
          <w:rFonts w:ascii="Arial" w:hAnsi="Arial" w:eastAsia="Arial" w:cs="Arial"/>
        </w:rPr>
        <w:t xml:space="preserve">Age UK, provide day centres as a platform for the elderly to be able to socialise and improve their lifestyles by </w:t>
      </w:r>
      <w:r w:rsidRPr="06B78EA4" w:rsidR="14272EB1">
        <w:rPr>
          <w:rFonts w:ascii="Arial" w:hAnsi="Arial" w:eastAsia="Arial" w:cs="Arial"/>
        </w:rPr>
        <w:t>keeping their well-being intact.</w:t>
      </w:r>
      <w:r w:rsidRPr="06B78EA4" w:rsidR="5F150E88">
        <w:rPr>
          <w:rFonts w:ascii="Arial" w:hAnsi="Arial" w:eastAsia="Arial" w:cs="Arial"/>
        </w:rPr>
        <w:t xml:space="preserve"> They also provide clients support </w:t>
      </w:r>
      <w:r w:rsidRPr="06B78EA4" w:rsidR="1DB9F3BA">
        <w:rPr>
          <w:rFonts w:ascii="Arial" w:hAnsi="Arial" w:eastAsia="Arial" w:cs="Arial"/>
        </w:rPr>
        <w:t xml:space="preserve">and activities to attend </w:t>
      </w:r>
      <w:r w:rsidRPr="06B78EA4" w:rsidR="5F150E88">
        <w:rPr>
          <w:rFonts w:ascii="Arial" w:hAnsi="Arial" w:eastAsia="Arial" w:cs="Arial"/>
        </w:rPr>
        <w:t>through trained volunteers and staff</w:t>
      </w:r>
      <w:r w:rsidRPr="06B78EA4" w:rsidR="393BA553">
        <w:rPr>
          <w:rFonts w:ascii="Arial" w:hAnsi="Arial" w:eastAsia="Arial" w:cs="Arial"/>
        </w:rPr>
        <w:t xml:space="preserve">. Clients enjoy </w:t>
      </w:r>
      <w:r w:rsidRPr="06B78EA4" w:rsidR="3A406553">
        <w:rPr>
          <w:rFonts w:ascii="Arial" w:hAnsi="Arial" w:eastAsia="Arial" w:cs="Arial"/>
        </w:rPr>
        <w:t>attending</w:t>
      </w:r>
      <w:r w:rsidRPr="06B78EA4" w:rsidR="393BA553">
        <w:rPr>
          <w:rFonts w:ascii="Arial" w:hAnsi="Arial" w:eastAsia="Arial" w:cs="Arial"/>
        </w:rPr>
        <w:t xml:space="preserve"> the following classes:</w:t>
      </w:r>
    </w:p>
    <w:p w:rsidR="693D4444" w:rsidP="06B78EA4" w:rsidRDefault="693D4444" w14:paraId="2A2731EA" w14:textId="1407E3CD">
      <w:pPr>
        <w:pStyle w:val="ListParagraph"/>
        <w:numPr>
          <w:ilvl w:val="0"/>
          <w:numId w:val="1"/>
        </w:numPr>
        <w:spacing w:line="360" w:lineRule="auto"/>
        <w:rPr>
          <w:rFonts w:ascii="Arial" w:hAnsi="Arial" w:eastAsia="Arial" w:cs="Arial"/>
          <w:b w:val="0"/>
          <w:bCs w:val="0"/>
          <w:i w:val="0"/>
          <w:iCs w:val="0"/>
          <w:color w:val="000000" w:themeColor="text1" w:themeTint="FF" w:themeShade="FF"/>
          <w:sz w:val="22"/>
          <w:szCs w:val="22"/>
        </w:rPr>
      </w:pPr>
      <w:r w:rsidRPr="06B78EA4" w:rsidR="693D4444">
        <w:rPr>
          <w:rFonts w:ascii="Arial" w:hAnsi="Arial" w:eastAsia="Arial" w:cs="Arial"/>
          <w:b w:val="0"/>
          <w:bCs w:val="0"/>
          <w:i w:val="0"/>
          <w:iCs w:val="0"/>
          <w:caps w:val="0"/>
          <w:smallCaps w:val="0"/>
          <w:noProof w:val="0"/>
          <w:color w:val="auto"/>
          <w:sz w:val="22"/>
          <w:szCs w:val="22"/>
          <w:lang w:val="en-GB"/>
        </w:rPr>
        <w:t>Singing for the brain</w:t>
      </w:r>
    </w:p>
    <w:p w:rsidR="693D4444" w:rsidP="06B78EA4" w:rsidRDefault="693D4444" w14:paraId="2B1890D3" w14:textId="5BCD713E">
      <w:pPr>
        <w:pStyle w:val="ListParagraph"/>
        <w:numPr>
          <w:ilvl w:val="0"/>
          <w:numId w:val="1"/>
        </w:numPr>
        <w:spacing w:line="360" w:lineRule="auto"/>
        <w:rPr>
          <w:rFonts w:ascii="Arial" w:hAnsi="Arial" w:eastAsia="Arial" w:cs="Arial"/>
          <w:b w:val="0"/>
          <w:bCs w:val="0"/>
          <w:i w:val="0"/>
          <w:iCs w:val="0"/>
          <w:color w:val="000000" w:themeColor="text1" w:themeTint="FF" w:themeShade="FF"/>
          <w:sz w:val="22"/>
          <w:szCs w:val="22"/>
        </w:rPr>
      </w:pPr>
      <w:r w:rsidRPr="06B78EA4" w:rsidR="693D4444">
        <w:rPr>
          <w:rFonts w:ascii="Arial" w:hAnsi="Arial" w:eastAsia="Arial" w:cs="Arial"/>
          <w:b w:val="0"/>
          <w:bCs w:val="0"/>
          <w:i w:val="0"/>
          <w:iCs w:val="0"/>
          <w:caps w:val="0"/>
          <w:smallCaps w:val="0"/>
          <w:noProof w:val="0"/>
          <w:color w:val="auto"/>
          <w:sz w:val="22"/>
          <w:szCs w:val="22"/>
          <w:lang w:val="en-GB"/>
        </w:rPr>
        <w:t>Dance for dementia</w:t>
      </w:r>
    </w:p>
    <w:p w:rsidR="693D4444" w:rsidP="06B78EA4" w:rsidRDefault="693D4444" w14:paraId="5C97058D" w14:textId="6C45ABA6">
      <w:pPr>
        <w:pStyle w:val="ListParagraph"/>
        <w:numPr>
          <w:ilvl w:val="0"/>
          <w:numId w:val="1"/>
        </w:numPr>
        <w:spacing w:line="360" w:lineRule="auto"/>
        <w:rPr>
          <w:rFonts w:ascii="Arial" w:hAnsi="Arial" w:eastAsia="Arial" w:cs="Arial"/>
          <w:b w:val="0"/>
          <w:bCs w:val="0"/>
          <w:i w:val="0"/>
          <w:iCs w:val="0"/>
          <w:color w:val="000000" w:themeColor="text1" w:themeTint="FF" w:themeShade="FF"/>
          <w:sz w:val="22"/>
          <w:szCs w:val="22"/>
        </w:rPr>
      </w:pPr>
      <w:r w:rsidRPr="06B78EA4" w:rsidR="693D4444">
        <w:rPr>
          <w:rFonts w:ascii="Arial" w:hAnsi="Arial" w:eastAsia="Arial" w:cs="Arial"/>
          <w:b w:val="0"/>
          <w:bCs w:val="0"/>
          <w:i w:val="0"/>
          <w:iCs w:val="0"/>
          <w:caps w:val="0"/>
          <w:smallCaps w:val="0"/>
          <w:noProof w:val="0"/>
          <w:color w:val="auto"/>
          <w:sz w:val="22"/>
          <w:szCs w:val="22"/>
          <w:lang w:val="en-GB"/>
        </w:rPr>
        <w:t>Art for dementia</w:t>
      </w:r>
    </w:p>
    <w:p w:rsidR="693D4444" w:rsidP="06B78EA4" w:rsidRDefault="693D4444" w14:paraId="4AA1D5F6" w14:textId="2DC5F640">
      <w:pPr>
        <w:pStyle w:val="ListParagraph"/>
        <w:numPr>
          <w:ilvl w:val="0"/>
          <w:numId w:val="1"/>
        </w:numPr>
        <w:spacing w:line="360" w:lineRule="auto"/>
        <w:rPr>
          <w:rFonts w:ascii="Arial" w:hAnsi="Arial" w:eastAsia="Arial" w:cs="Arial"/>
          <w:b w:val="0"/>
          <w:bCs w:val="0"/>
          <w:i w:val="0"/>
          <w:iCs w:val="0"/>
          <w:color w:val="000000" w:themeColor="text1" w:themeTint="FF" w:themeShade="FF"/>
          <w:sz w:val="22"/>
          <w:szCs w:val="22"/>
        </w:rPr>
      </w:pPr>
      <w:r w:rsidRPr="06B78EA4" w:rsidR="693D4444">
        <w:rPr>
          <w:rFonts w:ascii="Arial" w:hAnsi="Arial" w:eastAsia="Arial" w:cs="Arial"/>
          <w:b w:val="0"/>
          <w:bCs w:val="0"/>
          <w:i w:val="0"/>
          <w:iCs w:val="0"/>
          <w:caps w:val="0"/>
          <w:smallCaps w:val="0"/>
          <w:noProof w:val="0"/>
          <w:color w:val="auto"/>
          <w:sz w:val="22"/>
          <w:szCs w:val="22"/>
          <w:lang w:val="en-GB"/>
        </w:rPr>
        <w:t>Seated exercise</w:t>
      </w:r>
    </w:p>
    <w:p w:rsidR="693D4444" w:rsidP="06B78EA4" w:rsidRDefault="693D4444" w14:paraId="10454A7E" w14:textId="291464CD">
      <w:pPr>
        <w:pStyle w:val="ListParagraph"/>
        <w:numPr>
          <w:ilvl w:val="0"/>
          <w:numId w:val="1"/>
        </w:numPr>
        <w:spacing w:line="360" w:lineRule="auto"/>
        <w:rPr>
          <w:rFonts w:ascii="Arial" w:hAnsi="Arial" w:eastAsia="Arial" w:cs="Arial"/>
          <w:b w:val="0"/>
          <w:bCs w:val="0"/>
          <w:i w:val="0"/>
          <w:iCs w:val="0"/>
          <w:color w:val="000000" w:themeColor="text1" w:themeTint="FF" w:themeShade="FF"/>
          <w:sz w:val="22"/>
          <w:szCs w:val="22"/>
        </w:rPr>
      </w:pPr>
      <w:r w:rsidRPr="06B78EA4" w:rsidR="693D4444">
        <w:rPr>
          <w:rFonts w:ascii="Arial" w:hAnsi="Arial" w:eastAsia="Arial" w:cs="Arial"/>
          <w:b w:val="0"/>
          <w:bCs w:val="0"/>
          <w:i w:val="0"/>
          <w:iCs w:val="0"/>
          <w:caps w:val="0"/>
          <w:smallCaps w:val="0"/>
          <w:noProof w:val="0"/>
          <w:color w:val="auto"/>
          <w:sz w:val="22"/>
          <w:szCs w:val="22"/>
          <w:lang w:val="en-GB"/>
        </w:rPr>
        <w:t>Memory cafes</w:t>
      </w:r>
    </w:p>
    <w:p w:rsidR="693D4444" w:rsidP="06B78EA4" w:rsidRDefault="693D4444" w14:paraId="014E45CE" w14:textId="617348A4">
      <w:pPr>
        <w:pStyle w:val="ListParagraph"/>
        <w:numPr>
          <w:ilvl w:val="0"/>
          <w:numId w:val="1"/>
        </w:numPr>
        <w:spacing w:line="360" w:lineRule="auto"/>
        <w:rPr>
          <w:rFonts w:ascii="Arial" w:hAnsi="Arial" w:eastAsia="Arial" w:cs="Arial"/>
          <w:b w:val="0"/>
          <w:bCs w:val="0"/>
          <w:i w:val="0"/>
          <w:iCs w:val="0"/>
          <w:color w:val="000000" w:themeColor="text1" w:themeTint="FF" w:themeShade="FF"/>
          <w:sz w:val="22"/>
          <w:szCs w:val="22"/>
        </w:rPr>
      </w:pPr>
      <w:r w:rsidRPr="06B78EA4" w:rsidR="693D4444">
        <w:rPr>
          <w:rFonts w:ascii="Arial" w:hAnsi="Arial" w:eastAsia="Arial" w:cs="Arial"/>
          <w:b w:val="0"/>
          <w:bCs w:val="0"/>
          <w:i w:val="0"/>
          <w:iCs w:val="0"/>
          <w:caps w:val="0"/>
          <w:smallCaps w:val="0"/>
          <w:noProof w:val="0"/>
          <w:color w:val="auto"/>
          <w:sz w:val="22"/>
          <w:szCs w:val="22"/>
          <w:lang w:val="en-GB"/>
        </w:rPr>
        <w:t>Trips and outings</w:t>
      </w:r>
    </w:p>
    <w:p w:rsidR="069F2B5C" w:rsidP="06B78EA4" w:rsidRDefault="069F2B5C" w14:paraId="2CE1EAB9" w14:textId="44BB1D5B">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06B78EA4" w:rsidR="069F2B5C">
        <w:rPr>
          <w:rFonts w:ascii="Arial" w:hAnsi="Arial" w:eastAsia="Arial" w:cs="Arial"/>
          <w:b w:val="0"/>
          <w:bCs w:val="0"/>
          <w:i w:val="0"/>
          <w:iCs w:val="0"/>
          <w:caps w:val="0"/>
          <w:smallCaps w:val="0"/>
          <w:noProof w:val="0"/>
          <w:color w:val="auto"/>
          <w:sz w:val="22"/>
          <w:szCs w:val="22"/>
          <w:lang w:val="en-GB"/>
        </w:rPr>
        <w:t>Day centres also have cafes to serve lunch and refreshments. They also provide other onsite ser</w:t>
      </w:r>
      <w:r w:rsidRPr="06B78EA4" w:rsidR="771BC8F6">
        <w:rPr>
          <w:rFonts w:ascii="Arial" w:hAnsi="Arial" w:eastAsia="Arial" w:cs="Arial"/>
          <w:b w:val="0"/>
          <w:bCs w:val="0"/>
          <w:i w:val="0"/>
          <w:iCs w:val="0"/>
          <w:caps w:val="0"/>
          <w:smallCaps w:val="0"/>
          <w:noProof w:val="0"/>
          <w:color w:val="auto"/>
          <w:sz w:val="22"/>
          <w:szCs w:val="22"/>
          <w:lang w:val="en-GB"/>
        </w:rPr>
        <w:t>vices:</w:t>
      </w:r>
    </w:p>
    <w:p w:rsidR="771BC8F6" w:rsidP="06B78EA4" w:rsidRDefault="771BC8F6" w14:paraId="2210AD2F" w14:textId="4D33951D">
      <w:pPr>
        <w:pStyle w:val="ListParagraph"/>
        <w:numPr>
          <w:ilvl w:val="0"/>
          <w:numId w:val="2"/>
        </w:numPr>
        <w:spacing w:line="360" w:lineRule="auto"/>
        <w:rPr>
          <w:rFonts w:ascii="Arial" w:hAnsi="Arial" w:eastAsia="Arial" w:cs="Arial"/>
          <w:b w:val="0"/>
          <w:bCs w:val="0"/>
          <w:i w:val="0"/>
          <w:iCs w:val="0"/>
          <w:caps w:val="0"/>
          <w:smallCaps w:val="0"/>
          <w:noProof w:val="0"/>
          <w:color w:val="auto"/>
          <w:sz w:val="22"/>
          <w:szCs w:val="22"/>
          <w:lang w:val="en-GB"/>
        </w:rPr>
      </w:pPr>
      <w:r w:rsidRPr="06B78EA4" w:rsidR="771BC8F6">
        <w:rPr>
          <w:rFonts w:ascii="Arial" w:hAnsi="Arial" w:eastAsia="Arial" w:cs="Arial"/>
          <w:b w:val="0"/>
          <w:bCs w:val="0"/>
          <w:i w:val="0"/>
          <w:iCs w:val="0"/>
          <w:caps w:val="0"/>
          <w:smallCaps w:val="0"/>
          <w:noProof w:val="0"/>
          <w:color w:val="auto"/>
          <w:sz w:val="22"/>
          <w:szCs w:val="22"/>
          <w:lang w:val="en-GB"/>
        </w:rPr>
        <w:t>Footcare</w:t>
      </w:r>
    </w:p>
    <w:p w:rsidR="771BC8F6" w:rsidP="06B78EA4" w:rsidRDefault="771BC8F6" w14:paraId="7D40EE74" w14:textId="021CEF7F">
      <w:pPr>
        <w:pStyle w:val="ListParagraph"/>
        <w:numPr>
          <w:ilvl w:val="0"/>
          <w:numId w:val="2"/>
        </w:numPr>
        <w:spacing w:line="360" w:lineRule="auto"/>
        <w:rPr>
          <w:b w:val="0"/>
          <w:bCs w:val="0"/>
          <w:i w:val="0"/>
          <w:iCs w:val="0"/>
          <w:caps w:val="0"/>
          <w:smallCaps w:val="0"/>
          <w:noProof w:val="0"/>
          <w:color w:val="auto"/>
          <w:sz w:val="22"/>
          <w:szCs w:val="22"/>
          <w:lang w:val="en-GB"/>
        </w:rPr>
      </w:pPr>
      <w:r w:rsidRPr="06B78EA4" w:rsidR="771BC8F6">
        <w:rPr>
          <w:rFonts w:ascii="Arial" w:hAnsi="Arial" w:eastAsia="Arial" w:cs="Arial"/>
          <w:b w:val="0"/>
          <w:bCs w:val="0"/>
          <w:i w:val="0"/>
          <w:iCs w:val="0"/>
          <w:caps w:val="0"/>
          <w:smallCaps w:val="0"/>
          <w:noProof w:val="0"/>
          <w:color w:val="auto"/>
          <w:sz w:val="22"/>
          <w:szCs w:val="22"/>
          <w:lang w:val="en-GB"/>
        </w:rPr>
        <w:t>Hairdressing</w:t>
      </w:r>
    </w:p>
    <w:p w:rsidR="771BC8F6" w:rsidP="06B78EA4" w:rsidRDefault="771BC8F6" w14:paraId="304F5C1E" w14:textId="1D925016">
      <w:pPr>
        <w:pStyle w:val="ListParagraph"/>
        <w:numPr>
          <w:ilvl w:val="0"/>
          <w:numId w:val="2"/>
        </w:numPr>
        <w:spacing w:line="360" w:lineRule="auto"/>
        <w:rPr>
          <w:b w:val="0"/>
          <w:bCs w:val="0"/>
          <w:i w:val="0"/>
          <w:iCs w:val="0"/>
          <w:caps w:val="0"/>
          <w:smallCaps w:val="0"/>
          <w:noProof w:val="0"/>
          <w:color w:val="auto"/>
          <w:sz w:val="22"/>
          <w:szCs w:val="22"/>
          <w:lang w:val="en-GB"/>
        </w:rPr>
      </w:pPr>
      <w:r w:rsidRPr="06B78EA4" w:rsidR="771BC8F6">
        <w:rPr>
          <w:rFonts w:ascii="Arial" w:hAnsi="Arial" w:eastAsia="Arial" w:cs="Arial"/>
          <w:b w:val="0"/>
          <w:bCs w:val="0"/>
          <w:i w:val="0"/>
          <w:iCs w:val="0"/>
          <w:caps w:val="0"/>
          <w:smallCaps w:val="0"/>
          <w:noProof w:val="0"/>
          <w:color w:val="auto"/>
          <w:sz w:val="22"/>
          <w:szCs w:val="22"/>
          <w:lang w:val="en-GB"/>
        </w:rPr>
        <w:t>Bathing assistance</w:t>
      </w:r>
    </w:p>
    <w:p w:rsidR="771BC8F6" w:rsidP="06B78EA4" w:rsidRDefault="771BC8F6" w14:paraId="47A0EBAA" w14:textId="7BC5BA0F">
      <w:pPr>
        <w:pStyle w:val="ListParagraph"/>
        <w:numPr>
          <w:ilvl w:val="0"/>
          <w:numId w:val="2"/>
        </w:numPr>
        <w:spacing w:line="360" w:lineRule="auto"/>
        <w:rPr>
          <w:b w:val="0"/>
          <w:bCs w:val="0"/>
          <w:i w:val="0"/>
          <w:iCs w:val="0"/>
          <w:caps w:val="0"/>
          <w:smallCaps w:val="0"/>
          <w:noProof w:val="0"/>
          <w:color w:val="auto"/>
          <w:sz w:val="22"/>
          <w:szCs w:val="22"/>
          <w:lang w:val="en-GB"/>
        </w:rPr>
      </w:pPr>
      <w:r w:rsidRPr="06B78EA4" w:rsidR="771BC8F6">
        <w:rPr>
          <w:rFonts w:ascii="Arial" w:hAnsi="Arial" w:eastAsia="Arial" w:cs="Arial"/>
          <w:b w:val="0"/>
          <w:bCs w:val="0"/>
          <w:i w:val="0"/>
          <w:iCs w:val="0"/>
          <w:caps w:val="0"/>
          <w:smallCaps w:val="0"/>
          <w:noProof w:val="0"/>
          <w:color w:val="auto"/>
          <w:sz w:val="22"/>
          <w:szCs w:val="22"/>
          <w:lang w:val="en-GB"/>
        </w:rPr>
        <w:t>Mobile supermarkets</w:t>
      </w:r>
    </w:p>
    <w:p w:rsidR="771BC8F6" w:rsidP="06B78EA4" w:rsidRDefault="771BC8F6" w14:paraId="0B18D32F" w14:textId="454F33DB">
      <w:pPr>
        <w:pStyle w:val="Normal"/>
        <w:spacing w:line="360" w:lineRule="auto"/>
        <w:rPr>
          <w:rFonts w:ascii="Arial" w:hAnsi="Arial" w:eastAsia="Arial" w:cs="Arial"/>
          <w:b w:val="0"/>
          <w:bCs w:val="0"/>
          <w:i w:val="0"/>
          <w:iCs w:val="0"/>
          <w:caps w:val="0"/>
          <w:smallCaps w:val="0"/>
          <w:noProof w:val="0"/>
          <w:color w:val="auto"/>
          <w:sz w:val="22"/>
          <w:szCs w:val="22"/>
          <w:lang w:val="en-GB"/>
        </w:rPr>
      </w:pPr>
      <w:r w:rsidRPr="06B78EA4" w:rsidR="771BC8F6">
        <w:rPr>
          <w:rFonts w:ascii="Arial" w:hAnsi="Arial" w:eastAsia="Arial" w:cs="Arial"/>
          <w:b w:val="0"/>
          <w:bCs w:val="0"/>
          <w:i w:val="0"/>
          <w:iCs w:val="0"/>
          <w:caps w:val="0"/>
          <w:smallCaps w:val="0"/>
          <w:noProof w:val="0"/>
          <w:color w:val="auto"/>
          <w:sz w:val="22"/>
          <w:szCs w:val="22"/>
          <w:lang w:val="en-GB"/>
        </w:rPr>
        <w:t>Even though Age UK offer this support as they are a registered charity, they aren’t obliged to be regis</w:t>
      </w:r>
      <w:r w:rsidRPr="06B78EA4" w:rsidR="3644E04A">
        <w:rPr>
          <w:rFonts w:ascii="Arial" w:hAnsi="Arial" w:eastAsia="Arial" w:cs="Arial"/>
          <w:b w:val="0"/>
          <w:bCs w:val="0"/>
          <w:i w:val="0"/>
          <w:iCs w:val="0"/>
          <w:caps w:val="0"/>
          <w:smallCaps w:val="0"/>
          <w:noProof w:val="0"/>
          <w:color w:val="auto"/>
          <w:sz w:val="22"/>
          <w:szCs w:val="22"/>
          <w:lang w:val="en-GB"/>
        </w:rPr>
        <w:t>t</w:t>
      </w:r>
      <w:r w:rsidRPr="06B78EA4" w:rsidR="771BC8F6">
        <w:rPr>
          <w:rFonts w:ascii="Arial" w:hAnsi="Arial" w:eastAsia="Arial" w:cs="Arial"/>
          <w:b w:val="0"/>
          <w:bCs w:val="0"/>
          <w:i w:val="0"/>
          <w:iCs w:val="0"/>
          <w:caps w:val="0"/>
          <w:smallCaps w:val="0"/>
          <w:noProof w:val="0"/>
          <w:color w:val="auto"/>
          <w:sz w:val="22"/>
          <w:szCs w:val="22"/>
          <w:lang w:val="en-GB"/>
        </w:rPr>
        <w:t xml:space="preserve">ered with </w:t>
      </w:r>
      <w:r w:rsidRPr="06B78EA4" w:rsidR="14DB4FFC">
        <w:rPr>
          <w:rFonts w:ascii="Arial" w:hAnsi="Arial" w:eastAsia="Arial" w:cs="Arial"/>
          <w:b w:val="0"/>
          <w:bCs w:val="0"/>
          <w:i w:val="0"/>
          <w:iCs w:val="0"/>
          <w:caps w:val="0"/>
          <w:smallCaps w:val="0"/>
          <w:noProof w:val="0"/>
          <w:color w:val="auto"/>
          <w:sz w:val="22"/>
          <w:szCs w:val="22"/>
          <w:lang w:val="en-GB"/>
        </w:rPr>
        <w:t>Care Quality Commission (</w:t>
      </w:r>
      <w:r w:rsidRPr="06B78EA4" w:rsidR="771BC8F6">
        <w:rPr>
          <w:rFonts w:ascii="Arial" w:hAnsi="Arial" w:eastAsia="Arial" w:cs="Arial"/>
          <w:b w:val="0"/>
          <w:bCs w:val="0"/>
          <w:i w:val="0"/>
          <w:iCs w:val="0"/>
          <w:caps w:val="0"/>
          <w:smallCaps w:val="0"/>
          <w:noProof w:val="0"/>
          <w:color w:val="auto"/>
          <w:sz w:val="22"/>
          <w:szCs w:val="22"/>
          <w:lang w:val="en-GB"/>
        </w:rPr>
        <w:t>CQC)</w:t>
      </w:r>
      <w:r w:rsidRPr="06B78EA4" w:rsidR="74E9C57B">
        <w:rPr>
          <w:rFonts w:ascii="Arial" w:hAnsi="Arial" w:eastAsia="Arial" w:cs="Arial"/>
          <w:b w:val="0"/>
          <w:bCs w:val="0"/>
          <w:i w:val="0"/>
          <w:iCs w:val="0"/>
          <w:caps w:val="0"/>
          <w:smallCaps w:val="0"/>
          <w:noProof w:val="0"/>
          <w:color w:val="auto"/>
          <w:sz w:val="22"/>
          <w:szCs w:val="22"/>
          <w:lang w:val="en-GB"/>
        </w:rPr>
        <w:t xml:space="preserve">. </w:t>
      </w:r>
      <w:r w:rsidRPr="06B78EA4" w:rsidR="2BCFA00B">
        <w:rPr>
          <w:rFonts w:ascii="Arial" w:hAnsi="Arial" w:eastAsia="Arial" w:cs="Arial"/>
          <w:b w:val="0"/>
          <w:bCs w:val="0"/>
          <w:i w:val="0"/>
          <w:iCs w:val="0"/>
          <w:caps w:val="0"/>
          <w:smallCaps w:val="0"/>
          <w:noProof w:val="0"/>
          <w:color w:val="auto"/>
          <w:sz w:val="22"/>
          <w:szCs w:val="22"/>
          <w:lang w:val="en-GB"/>
        </w:rPr>
        <w:t xml:space="preserve">However, they do maintain the standards of CQC as the council fund them to fulfil </w:t>
      </w:r>
      <w:r w:rsidRPr="06B78EA4" w:rsidR="57C4F432">
        <w:rPr>
          <w:rFonts w:ascii="Arial" w:hAnsi="Arial" w:eastAsia="Arial" w:cs="Arial"/>
          <w:b w:val="0"/>
          <w:bCs w:val="0"/>
          <w:i w:val="0"/>
          <w:iCs w:val="0"/>
          <w:caps w:val="0"/>
          <w:smallCaps w:val="0"/>
          <w:noProof w:val="0"/>
          <w:color w:val="auto"/>
          <w:sz w:val="22"/>
          <w:szCs w:val="22"/>
          <w:lang w:val="en-GB"/>
        </w:rPr>
        <w:t>quality assurance care by having 4 inspections a year, 2 announced, 2 unannounced</w:t>
      </w:r>
      <w:r w:rsidRPr="06B78EA4" w:rsidR="24EC07E3">
        <w:rPr>
          <w:rFonts w:ascii="Arial" w:hAnsi="Arial" w:eastAsia="Arial" w:cs="Arial"/>
          <w:b w:val="0"/>
          <w:bCs w:val="0"/>
          <w:i w:val="0"/>
          <w:iCs w:val="0"/>
          <w:caps w:val="0"/>
          <w:smallCaps w:val="0"/>
          <w:noProof w:val="0"/>
          <w:color w:val="auto"/>
          <w:sz w:val="22"/>
          <w:szCs w:val="22"/>
          <w:lang w:val="en-GB"/>
        </w:rPr>
        <w:t xml:space="preserve"> where their Health and Safety standards are inspected, Fire risks are checked</w:t>
      </w:r>
      <w:r w:rsidRPr="06B78EA4" w:rsidR="1FB13CB8">
        <w:rPr>
          <w:rFonts w:ascii="Arial" w:hAnsi="Arial" w:eastAsia="Arial" w:cs="Arial"/>
          <w:b w:val="0"/>
          <w:bCs w:val="0"/>
          <w:i w:val="0"/>
          <w:iCs w:val="0"/>
          <w:caps w:val="0"/>
          <w:smallCaps w:val="0"/>
          <w:noProof w:val="0"/>
          <w:color w:val="auto"/>
          <w:sz w:val="22"/>
          <w:szCs w:val="22"/>
          <w:lang w:val="en-GB"/>
        </w:rPr>
        <w:t xml:space="preserve">, if </w:t>
      </w:r>
      <w:r w:rsidRPr="06B78EA4" w:rsidR="6FD9E7BA">
        <w:rPr>
          <w:rFonts w:ascii="Arial" w:hAnsi="Arial" w:eastAsia="Arial" w:cs="Arial"/>
          <w:b w:val="0"/>
          <w:bCs w:val="0"/>
          <w:i w:val="0"/>
          <w:iCs w:val="0"/>
          <w:caps w:val="0"/>
          <w:smallCaps w:val="0"/>
          <w:noProof w:val="0"/>
          <w:color w:val="auto"/>
          <w:sz w:val="22"/>
          <w:szCs w:val="22"/>
          <w:lang w:val="en-GB"/>
        </w:rPr>
        <w:t xml:space="preserve">staff training </w:t>
      </w:r>
      <w:r w:rsidRPr="06B78EA4" w:rsidR="0C460AA6">
        <w:rPr>
          <w:rFonts w:ascii="Arial" w:hAnsi="Arial" w:eastAsia="Arial" w:cs="Arial"/>
          <w:b w:val="0"/>
          <w:bCs w:val="0"/>
          <w:i w:val="0"/>
          <w:iCs w:val="0"/>
          <w:caps w:val="0"/>
          <w:smallCaps w:val="0"/>
          <w:noProof w:val="0"/>
          <w:color w:val="auto"/>
          <w:sz w:val="22"/>
          <w:szCs w:val="22"/>
          <w:lang w:val="en-GB"/>
        </w:rPr>
        <w:t>has been adhered to adequately</w:t>
      </w:r>
      <w:r w:rsidRPr="06B78EA4" w:rsidR="01FDE7D0">
        <w:rPr>
          <w:rFonts w:ascii="Arial" w:hAnsi="Arial" w:eastAsia="Arial" w:cs="Arial"/>
          <w:b w:val="0"/>
          <w:bCs w:val="0"/>
          <w:i w:val="0"/>
          <w:iCs w:val="0"/>
          <w:caps w:val="0"/>
          <w:smallCaps w:val="0"/>
          <w:noProof w:val="0"/>
          <w:color w:val="auto"/>
          <w:sz w:val="22"/>
          <w:szCs w:val="22"/>
          <w:lang w:val="en-GB"/>
        </w:rPr>
        <w:t xml:space="preserve"> to ensure the clients and staff are always comfortable and safe</w:t>
      </w:r>
      <w:r w:rsidRPr="06B78EA4" w:rsidR="6FD9E7BA">
        <w:rPr>
          <w:rFonts w:ascii="Arial" w:hAnsi="Arial" w:eastAsia="Arial" w:cs="Arial"/>
          <w:b w:val="0"/>
          <w:bCs w:val="0"/>
          <w:i w:val="0"/>
          <w:iCs w:val="0"/>
          <w:caps w:val="0"/>
          <w:smallCaps w:val="0"/>
          <w:noProof w:val="0"/>
          <w:color w:val="auto"/>
          <w:sz w:val="22"/>
          <w:szCs w:val="22"/>
          <w:lang w:val="en-GB"/>
        </w:rPr>
        <w:t>, care plans and medications are assessed.</w:t>
      </w:r>
      <w:r w:rsidRPr="06B78EA4" w:rsidR="1ED39600">
        <w:rPr>
          <w:rFonts w:ascii="Arial" w:hAnsi="Arial" w:eastAsia="Arial" w:cs="Arial"/>
          <w:b w:val="0"/>
          <w:bCs w:val="0"/>
          <w:i w:val="0"/>
          <w:iCs w:val="0"/>
          <w:caps w:val="0"/>
          <w:smallCaps w:val="0"/>
          <w:noProof w:val="0"/>
          <w:color w:val="auto"/>
          <w:sz w:val="22"/>
          <w:szCs w:val="22"/>
          <w:lang w:val="en-GB"/>
        </w:rPr>
        <w:t xml:space="preserve"> </w:t>
      </w:r>
      <w:r w:rsidRPr="06B78EA4" w:rsidR="38D561A3">
        <w:rPr>
          <w:rFonts w:ascii="Arial" w:hAnsi="Arial" w:eastAsia="Arial" w:cs="Arial"/>
          <w:b w:val="0"/>
          <w:bCs w:val="0"/>
          <w:i w:val="0"/>
          <w:iCs w:val="0"/>
          <w:caps w:val="0"/>
          <w:smallCaps w:val="0"/>
          <w:noProof w:val="0"/>
          <w:color w:val="auto"/>
          <w:sz w:val="22"/>
          <w:szCs w:val="22"/>
          <w:lang w:val="en-GB"/>
        </w:rPr>
        <w:t>Age U</w:t>
      </w:r>
      <w:r w:rsidRPr="06B78EA4" w:rsidR="19DD2FDE">
        <w:rPr>
          <w:rFonts w:ascii="Arial" w:hAnsi="Arial" w:eastAsia="Arial" w:cs="Arial"/>
          <w:b w:val="0"/>
          <w:bCs w:val="0"/>
          <w:i w:val="0"/>
          <w:iCs w:val="0"/>
          <w:caps w:val="0"/>
          <w:smallCaps w:val="0"/>
          <w:noProof w:val="0"/>
          <w:color w:val="auto"/>
          <w:sz w:val="22"/>
          <w:szCs w:val="22"/>
          <w:lang w:val="en-GB"/>
        </w:rPr>
        <w:t>K</w:t>
      </w:r>
      <w:r w:rsidRPr="06B78EA4" w:rsidR="38D561A3">
        <w:rPr>
          <w:rFonts w:ascii="Arial" w:hAnsi="Arial" w:eastAsia="Arial" w:cs="Arial"/>
          <w:b w:val="0"/>
          <w:bCs w:val="0"/>
          <w:i w:val="0"/>
          <w:iCs w:val="0"/>
          <w:caps w:val="0"/>
          <w:smallCaps w:val="0"/>
          <w:noProof w:val="0"/>
          <w:color w:val="auto"/>
          <w:sz w:val="22"/>
          <w:szCs w:val="22"/>
          <w:lang w:val="en-GB"/>
        </w:rPr>
        <w:t xml:space="preserve"> must always ensure they are following all relevant</w:t>
      </w:r>
      <w:r w:rsidRPr="06B78EA4" w:rsidR="1506C060">
        <w:rPr>
          <w:rFonts w:ascii="Arial" w:hAnsi="Arial" w:eastAsia="Arial" w:cs="Arial"/>
          <w:b w:val="0"/>
          <w:bCs w:val="0"/>
          <w:i w:val="0"/>
          <w:iCs w:val="0"/>
          <w:caps w:val="0"/>
          <w:smallCaps w:val="0"/>
          <w:noProof w:val="0"/>
          <w:color w:val="auto"/>
          <w:sz w:val="22"/>
          <w:szCs w:val="22"/>
          <w:lang w:val="en-GB"/>
        </w:rPr>
        <w:t>, practices, policies and</w:t>
      </w:r>
      <w:r w:rsidRPr="06B78EA4" w:rsidR="5405A455">
        <w:rPr>
          <w:rFonts w:ascii="Arial" w:hAnsi="Arial" w:eastAsia="Arial" w:cs="Arial"/>
          <w:b w:val="0"/>
          <w:bCs w:val="0"/>
          <w:i w:val="0"/>
          <w:iCs w:val="0"/>
          <w:caps w:val="0"/>
          <w:smallCaps w:val="0"/>
          <w:noProof w:val="0"/>
          <w:color w:val="auto"/>
          <w:sz w:val="22"/>
          <w:szCs w:val="22"/>
          <w:lang w:val="en-GB"/>
        </w:rPr>
        <w:t>,</w:t>
      </w:r>
      <w:r w:rsidRPr="06B78EA4" w:rsidR="1506C060">
        <w:rPr>
          <w:rFonts w:ascii="Arial" w:hAnsi="Arial" w:eastAsia="Arial" w:cs="Arial"/>
          <w:b w:val="0"/>
          <w:bCs w:val="0"/>
          <w:i w:val="0"/>
          <w:iCs w:val="0"/>
          <w:caps w:val="0"/>
          <w:smallCaps w:val="0"/>
          <w:noProof w:val="0"/>
          <w:color w:val="auto"/>
          <w:sz w:val="22"/>
          <w:szCs w:val="22"/>
          <w:lang w:val="en-GB"/>
        </w:rPr>
        <w:t xml:space="preserve"> procedures to comply with the UK legislation and Government Guidance</w:t>
      </w:r>
      <w:r w:rsidRPr="06B78EA4" w:rsidR="43991C7A">
        <w:rPr>
          <w:rFonts w:ascii="Arial" w:hAnsi="Arial" w:eastAsia="Arial" w:cs="Arial"/>
          <w:b w:val="0"/>
          <w:bCs w:val="0"/>
          <w:i w:val="0"/>
          <w:iCs w:val="0"/>
          <w:caps w:val="0"/>
          <w:smallCaps w:val="0"/>
          <w:noProof w:val="0"/>
          <w:color w:val="auto"/>
          <w:sz w:val="22"/>
          <w:szCs w:val="22"/>
          <w:lang w:val="en-GB"/>
        </w:rPr>
        <w:t>:</w:t>
      </w:r>
      <w:r w:rsidRPr="06B78EA4" w:rsidR="38D561A3">
        <w:rPr>
          <w:rFonts w:ascii="Arial" w:hAnsi="Arial" w:eastAsia="Arial" w:cs="Arial"/>
          <w:b w:val="0"/>
          <w:bCs w:val="0"/>
          <w:i w:val="0"/>
          <w:iCs w:val="0"/>
          <w:caps w:val="0"/>
          <w:smallCaps w:val="0"/>
          <w:noProof w:val="0"/>
          <w:color w:val="auto"/>
          <w:sz w:val="22"/>
          <w:szCs w:val="22"/>
          <w:lang w:val="en-GB"/>
        </w:rPr>
        <w:t xml:space="preserve"> </w:t>
      </w:r>
    </w:p>
    <w:p w:rsidR="0598BE50" w:rsidP="06B78EA4" w:rsidRDefault="0598BE50" w14:paraId="0C688066" w14:textId="436EDBDD">
      <w:pPr>
        <w:pStyle w:val="ListParagraph"/>
        <w:numPr>
          <w:ilvl w:val="0"/>
          <w:numId w:val="3"/>
        </w:numPr>
        <w:spacing w:line="360" w:lineRule="auto"/>
        <w:rPr>
          <w:rFonts w:ascii="Arial" w:hAnsi="Arial" w:eastAsia="Arial" w:cs="Arial" w:asciiTheme="minorAscii" w:hAnsiTheme="minorAscii" w:eastAsiaTheme="minorAscii" w:cstheme="minorAscii"/>
          <w:sz w:val="22"/>
          <w:szCs w:val="22"/>
        </w:rPr>
      </w:pPr>
      <w:r w:rsidRPr="06B78EA4" w:rsidR="0598BE50">
        <w:rPr>
          <w:rFonts w:ascii="Arial" w:hAnsi="Arial" w:eastAsia="Arial" w:cs="Arial"/>
          <w:b w:val="1"/>
          <w:bCs w:val="1"/>
        </w:rPr>
        <w:t>Equality Act 2010</w:t>
      </w:r>
      <w:r w:rsidRPr="06B78EA4" w:rsidR="47426008">
        <w:rPr>
          <w:rFonts w:ascii="Arial" w:hAnsi="Arial" w:eastAsia="Arial" w:cs="Arial"/>
        </w:rPr>
        <w:t xml:space="preserve">: Age UK ensure </w:t>
      </w:r>
      <w:r w:rsidRPr="06B78EA4" w:rsidR="39860704">
        <w:rPr>
          <w:rFonts w:ascii="Arial" w:hAnsi="Arial" w:eastAsia="Arial" w:cs="Arial"/>
        </w:rPr>
        <w:t xml:space="preserve">the Equality Act 2010 protects you from all forms of discrimination, due to personal </w:t>
      </w:r>
      <w:r w:rsidRPr="06B78EA4" w:rsidR="6DAC5CBE">
        <w:rPr>
          <w:rFonts w:ascii="Arial" w:hAnsi="Arial" w:eastAsia="Arial" w:cs="Arial"/>
        </w:rPr>
        <w:t>characteristics, like age, sex, gender, disability</w:t>
      </w:r>
      <w:r w:rsidRPr="06B78EA4" w:rsidR="63C65974">
        <w:rPr>
          <w:rFonts w:ascii="Arial" w:hAnsi="Arial" w:eastAsia="Arial" w:cs="Arial"/>
        </w:rPr>
        <w:t>.</w:t>
      </w:r>
    </w:p>
    <w:p w:rsidR="1AF04BDD" w:rsidP="06B78EA4" w:rsidRDefault="1AF04BDD" w14:paraId="6D5C02FB" w14:textId="4644909B">
      <w:pPr>
        <w:pStyle w:val="ListParagraph"/>
        <w:numPr>
          <w:ilvl w:val="0"/>
          <w:numId w:val="3"/>
        </w:numPr>
        <w:spacing w:line="360" w:lineRule="auto"/>
        <w:rPr>
          <w:rFonts w:ascii="Arial" w:hAnsi="Arial" w:eastAsia="Arial" w:cs="Arial" w:asciiTheme="minorAscii" w:hAnsiTheme="minorAscii" w:eastAsiaTheme="minorAscii" w:cstheme="minorAscii"/>
          <w:sz w:val="22"/>
          <w:szCs w:val="22"/>
        </w:rPr>
      </w:pPr>
      <w:r w:rsidRPr="06B78EA4" w:rsidR="1AF04BDD">
        <w:rPr>
          <w:rFonts w:ascii="Arial" w:hAnsi="Arial" w:eastAsia="Arial" w:cs="Arial"/>
          <w:b w:val="1"/>
          <w:bCs w:val="1"/>
        </w:rPr>
        <w:t>The Care Act</w:t>
      </w:r>
      <w:r w:rsidRPr="06B78EA4" w:rsidR="268118DF">
        <w:rPr>
          <w:rFonts w:ascii="Arial" w:hAnsi="Arial" w:eastAsia="Arial" w:cs="Arial"/>
          <w:b w:val="1"/>
          <w:bCs w:val="1"/>
        </w:rPr>
        <w:t xml:space="preserve"> 2014</w:t>
      </w:r>
      <w:r w:rsidRPr="06B78EA4" w:rsidR="268118DF">
        <w:rPr>
          <w:rFonts w:ascii="Arial" w:hAnsi="Arial" w:eastAsia="Arial" w:cs="Arial"/>
        </w:rPr>
        <w:t>: Age UK en</w:t>
      </w:r>
      <w:r w:rsidRPr="06B78EA4" w:rsidR="2B69ADF6">
        <w:rPr>
          <w:rFonts w:ascii="Arial" w:hAnsi="Arial" w:eastAsia="Arial" w:cs="Arial"/>
        </w:rPr>
        <w:t>ables</w:t>
      </w:r>
      <w:r w:rsidRPr="06B78EA4" w:rsidR="268118DF">
        <w:rPr>
          <w:rFonts w:ascii="Arial" w:hAnsi="Arial" w:eastAsia="Arial" w:cs="Arial"/>
        </w:rPr>
        <w:t xml:space="preserve"> the wellbeing </w:t>
      </w:r>
      <w:r w:rsidRPr="06B78EA4" w:rsidR="44B4FA4F">
        <w:rPr>
          <w:rFonts w:ascii="Arial" w:hAnsi="Arial" w:eastAsia="Arial" w:cs="Arial"/>
        </w:rPr>
        <w:t>of those entitled to care and support</w:t>
      </w:r>
      <w:r w:rsidRPr="06B78EA4" w:rsidR="38319B43">
        <w:rPr>
          <w:rFonts w:ascii="Arial" w:hAnsi="Arial" w:eastAsia="Arial" w:cs="Arial"/>
        </w:rPr>
        <w:t xml:space="preserve"> and ensuring the person-centred approach is being fulfilled according to their individual and p</w:t>
      </w:r>
      <w:r w:rsidRPr="06B78EA4" w:rsidR="5785A4FF">
        <w:rPr>
          <w:rFonts w:ascii="Arial" w:hAnsi="Arial" w:eastAsia="Arial" w:cs="Arial"/>
        </w:rPr>
        <w:t>ersonal</w:t>
      </w:r>
      <w:r w:rsidRPr="06B78EA4" w:rsidR="38319B43">
        <w:rPr>
          <w:rFonts w:ascii="Arial" w:hAnsi="Arial" w:eastAsia="Arial" w:cs="Arial"/>
        </w:rPr>
        <w:t xml:space="preserve"> needs</w:t>
      </w:r>
      <w:r w:rsidRPr="06B78EA4" w:rsidR="11E4F90E">
        <w:rPr>
          <w:rFonts w:ascii="Arial" w:hAnsi="Arial" w:eastAsia="Arial" w:cs="Arial"/>
        </w:rPr>
        <w:t>.</w:t>
      </w:r>
    </w:p>
    <w:p w:rsidR="1AF04BDD" w:rsidP="06B78EA4" w:rsidRDefault="1AF04BDD" w14:paraId="7634185C" w14:textId="78193266">
      <w:pPr>
        <w:pStyle w:val="ListParagraph"/>
        <w:numPr>
          <w:ilvl w:val="0"/>
          <w:numId w:val="3"/>
        </w:numPr>
        <w:spacing w:line="360" w:lineRule="auto"/>
        <w:rPr>
          <w:rFonts w:ascii="Arial" w:hAnsi="Arial" w:eastAsia="Arial" w:cs="Arial" w:asciiTheme="minorAscii" w:hAnsiTheme="minorAscii" w:eastAsiaTheme="minorAscii" w:cstheme="minorAscii"/>
          <w:sz w:val="22"/>
          <w:szCs w:val="22"/>
        </w:rPr>
      </w:pPr>
      <w:r w:rsidRPr="06B78EA4" w:rsidR="1AF04BDD">
        <w:rPr>
          <w:rFonts w:ascii="Arial" w:hAnsi="Arial" w:eastAsia="Arial" w:cs="Arial"/>
          <w:b w:val="1"/>
          <w:bCs w:val="1"/>
        </w:rPr>
        <w:t>Human Rights Act</w:t>
      </w:r>
      <w:r w:rsidRPr="06B78EA4" w:rsidR="67C952B4">
        <w:rPr>
          <w:rFonts w:ascii="Arial" w:hAnsi="Arial" w:eastAsia="Arial" w:cs="Arial"/>
          <w:b w:val="1"/>
          <w:bCs w:val="1"/>
        </w:rPr>
        <w:t xml:space="preserve"> 1998</w:t>
      </w:r>
      <w:r w:rsidRPr="06B78EA4" w:rsidR="140CFBA8">
        <w:rPr>
          <w:rFonts w:ascii="Arial" w:hAnsi="Arial" w:eastAsia="Arial" w:cs="Arial"/>
        </w:rPr>
        <w:t xml:space="preserve">: </w:t>
      </w:r>
      <w:r w:rsidRPr="06B78EA4" w:rsidR="5243182F">
        <w:rPr>
          <w:rFonts w:ascii="Arial" w:hAnsi="Arial" w:eastAsia="Arial" w:cs="Arial"/>
        </w:rPr>
        <w:t xml:space="preserve">Age UK ensure </w:t>
      </w:r>
      <w:r w:rsidRPr="06B78EA4" w:rsidR="1DF36231">
        <w:rPr>
          <w:rFonts w:ascii="Arial" w:hAnsi="Arial" w:eastAsia="Arial" w:cs="Arial"/>
        </w:rPr>
        <w:t>the elderly</w:t>
      </w:r>
      <w:r w:rsidRPr="06B78EA4" w:rsidR="15455EDA">
        <w:rPr>
          <w:rFonts w:ascii="Arial" w:hAnsi="Arial" w:eastAsia="Arial" w:cs="Arial"/>
        </w:rPr>
        <w:t xml:space="preserve">’s rights </w:t>
      </w:r>
      <w:r w:rsidRPr="06B78EA4" w:rsidR="1DF36231">
        <w:rPr>
          <w:rFonts w:ascii="Arial" w:hAnsi="Arial" w:eastAsia="Arial" w:cs="Arial"/>
        </w:rPr>
        <w:t>are protected</w:t>
      </w:r>
      <w:r w:rsidRPr="06B78EA4" w:rsidR="6DC27264">
        <w:rPr>
          <w:rFonts w:ascii="Arial" w:hAnsi="Arial" w:eastAsia="Arial" w:cs="Arial"/>
        </w:rPr>
        <w:t>, by ensuring abuse</w:t>
      </w:r>
      <w:r w:rsidRPr="06B78EA4" w:rsidR="423B68C1">
        <w:rPr>
          <w:rFonts w:ascii="Arial" w:hAnsi="Arial" w:eastAsia="Arial" w:cs="Arial"/>
        </w:rPr>
        <w:t xml:space="preserve"> and neglect</w:t>
      </w:r>
      <w:r w:rsidRPr="06B78EA4" w:rsidR="6DC27264">
        <w:rPr>
          <w:rFonts w:ascii="Arial" w:hAnsi="Arial" w:eastAsia="Arial" w:cs="Arial"/>
        </w:rPr>
        <w:t xml:space="preserve"> </w:t>
      </w:r>
      <w:r w:rsidRPr="06B78EA4" w:rsidR="22C403E7">
        <w:rPr>
          <w:rFonts w:ascii="Arial" w:hAnsi="Arial" w:eastAsia="Arial" w:cs="Arial"/>
        </w:rPr>
        <w:t>are</w:t>
      </w:r>
      <w:r w:rsidRPr="06B78EA4" w:rsidR="6DC27264">
        <w:rPr>
          <w:rFonts w:ascii="Arial" w:hAnsi="Arial" w:eastAsia="Arial" w:cs="Arial"/>
        </w:rPr>
        <w:t xml:space="preserve"> prevented</w:t>
      </w:r>
      <w:r w:rsidRPr="06B78EA4" w:rsidR="0A3CB780">
        <w:rPr>
          <w:rFonts w:ascii="Arial" w:hAnsi="Arial" w:eastAsia="Arial" w:cs="Arial"/>
        </w:rPr>
        <w:t xml:space="preserve">, through </w:t>
      </w:r>
      <w:r w:rsidRPr="06B78EA4" w:rsidR="49B8C175">
        <w:rPr>
          <w:rFonts w:ascii="Arial" w:hAnsi="Arial" w:eastAsia="Arial" w:cs="Arial"/>
        </w:rPr>
        <w:t>fulfilling the</w:t>
      </w:r>
      <w:r w:rsidRPr="06B78EA4" w:rsidR="0A3CB780">
        <w:rPr>
          <w:rFonts w:ascii="Arial" w:hAnsi="Arial" w:eastAsia="Arial" w:cs="Arial"/>
        </w:rPr>
        <w:t xml:space="preserve"> safeguarding</w:t>
      </w:r>
      <w:r w:rsidRPr="06B78EA4" w:rsidR="1DF36231">
        <w:rPr>
          <w:rFonts w:ascii="Arial" w:hAnsi="Arial" w:eastAsia="Arial" w:cs="Arial"/>
        </w:rPr>
        <w:t xml:space="preserve"> </w:t>
      </w:r>
      <w:r w:rsidRPr="06B78EA4" w:rsidR="2947A4D5">
        <w:rPr>
          <w:rFonts w:ascii="Arial" w:hAnsi="Arial" w:eastAsia="Arial" w:cs="Arial"/>
        </w:rPr>
        <w:t>policy</w:t>
      </w:r>
      <w:r w:rsidRPr="06B78EA4" w:rsidR="4F6B56B0">
        <w:rPr>
          <w:rFonts w:ascii="Arial" w:hAnsi="Arial" w:eastAsia="Arial" w:cs="Arial"/>
        </w:rPr>
        <w:t>.</w:t>
      </w:r>
      <w:r w:rsidRPr="06B78EA4" w:rsidR="699EBB10">
        <w:rPr>
          <w:rFonts w:ascii="Arial" w:hAnsi="Arial" w:eastAsia="Arial" w:cs="Arial"/>
        </w:rPr>
        <w:t xml:space="preserve"> </w:t>
      </w:r>
      <w:r w:rsidRPr="06B78EA4" w:rsidR="699EBB10">
        <w:rPr>
          <w:rFonts w:ascii="Arial" w:hAnsi="Arial" w:eastAsia="Arial" w:cs="Arial"/>
          <w:b w:val="1"/>
          <w:bCs w:val="1"/>
        </w:rPr>
        <w:t>(</w:t>
      </w:r>
      <w:r w:rsidRPr="06B78EA4" w:rsidR="699EBB10">
        <w:rPr>
          <w:rFonts w:ascii="Arial" w:hAnsi="Arial" w:eastAsia="Arial" w:cs="Arial"/>
          <w:b w:val="1"/>
          <w:bCs w:val="1"/>
          <w:noProof w:val="0"/>
          <w:lang w:val="en-GB"/>
        </w:rPr>
        <w:t>The Safeguarding Vulnerable Groups Act 2006)</w:t>
      </w:r>
      <w:r w:rsidRPr="06B78EA4" w:rsidR="2947A4D5">
        <w:rPr>
          <w:rFonts w:ascii="Arial" w:hAnsi="Arial" w:eastAsia="Arial" w:cs="Arial"/>
        </w:rPr>
        <w:t xml:space="preserve"> </w:t>
      </w:r>
      <w:r w:rsidRPr="06B78EA4" w:rsidR="1DF36231">
        <w:rPr>
          <w:rFonts w:ascii="Arial" w:hAnsi="Arial" w:eastAsia="Arial" w:cs="Arial"/>
        </w:rPr>
        <w:t xml:space="preserve">and their </w:t>
      </w:r>
      <w:r w:rsidRPr="06B78EA4" w:rsidR="1A4A31C8">
        <w:rPr>
          <w:rFonts w:ascii="Arial" w:hAnsi="Arial" w:eastAsia="Arial" w:cs="Arial"/>
        </w:rPr>
        <w:t>best interests</w:t>
      </w:r>
      <w:r w:rsidRPr="06B78EA4" w:rsidR="1A4A31C8">
        <w:rPr>
          <w:rFonts w:ascii="Arial" w:hAnsi="Arial" w:eastAsia="Arial" w:cs="Arial"/>
        </w:rPr>
        <w:t xml:space="preserve"> are </w:t>
      </w:r>
      <w:r w:rsidRPr="06B78EA4" w:rsidR="7B20B466">
        <w:rPr>
          <w:rFonts w:ascii="Arial" w:hAnsi="Arial" w:eastAsia="Arial" w:cs="Arial"/>
        </w:rPr>
        <w:t>always maintained</w:t>
      </w:r>
      <w:r w:rsidRPr="06B78EA4" w:rsidR="1A4A31C8">
        <w:rPr>
          <w:rFonts w:ascii="Arial" w:hAnsi="Arial" w:eastAsia="Arial" w:cs="Arial"/>
        </w:rPr>
        <w:t>.</w:t>
      </w:r>
      <w:r w:rsidRPr="06B78EA4" w:rsidR="094AFFD8">
        <w:rPr>
          <w:rFonts w:ascii="Arial" w:hAnsi="Arial" w:eastAsia="Arial" w:cs="Arial"/>
        </w:rPr>
        <w:t xml:space="preserve"> </w:t>
      </w:r>
    </w:p>
    <w:p w:rsidR="1D603149" w:rsidP="06B78EA4" w:rsidRDefault="1D603149" w14:paraId="4F445FB8" w14:textId="41C39035">
      <w:pPr>
        <w:pStyle w:val="ListParagraph"/>
        <w:numPr>
          <w:ilvl w:val="0"/>
          <w:numId w:val="3"/>
        </w:numPr>
        <w:spacing w:line="360" w:lineRule="auto"/>
        <w:rPr>
          <w:rFonts w:ascii="Arial" w:hAnsi="Arial" w:eastAsia="Arial" w:cs="Arial"/>
          <w:b w:val="1"/>
          <w:bCs w:val="1"/>
          <w:sz w:val="22"/>
          <w:szCs w:val="22"/>
        </w:rPr>
      </w:pPr>
      <w:r w:rsidRPr="06B78EA4" w:rsidR="1D603149">
        <w:rPr>
          <w:rFonts w:ascii="Arial" w:hAnsi="Arial" w:eastAsia="Arial" w:cs="Arial"/>
          <w:b w:val="1"/>
          <w:bCs w:val="1"/>
        </w:rPr>
        <w:t>Mental Capacity Act 2005</w:t>
      </w:r>
      <w:r w:rsidRPr="06B78EA4" w:rsidR="221F57F8">
        <w:rPr>
          <w:rFonts w:ascii="Arial" w:hAnsi="Arial" w:eastAsia="Arial" w:cs="Arial"/>
          <w:b w:val="1"/>
          <w:bCs w:val="1"/>
        </w:rPr>
        <w:t xml:space="preserve">: </w:t>
      </w:r>
      <w:r w:rsidRPr="06B78EA4" w:rsidR="221F57F8">
        <w:rPr>
          <w:rFonts w:ascii="Arial" w:hAnsi="Arial" w:eastAsia="Arial" w:cs="Arial"/>
          <w:b w:val="0"/>
          <w:bCs w:val="0"/>
        </w:rPr>
        <w:t>Age UK en</w:t>
      </w:r>
      <w:r w:rsidRPr="06B78EA4" w:rsidR="2B2DEADF">
        <w:rPr>
          <w:rFonts w:ascii="Arial" w:hAnsi="Arial" w:eastAsia="Arial" w:cs="Arial"/>
          <w:b w:val="0"/>
          <w:bCs w:val="0"/>
        </w:rPr>
        <w:t xml:space="preserve">sure the elderly are protected and empowered </w:t>
      </w:r>
      <w:r w:rsidRPr="06B78EA4" w:rsidR="10E6F3DC">
        <w:rPr>
          <w:rFonts w:ascii="Arial" w:hAnsi="Arial" w:eastAsia="Arial" w:cs="Arial"/>
          <w:b w:val="0"/>
          <w:bCs w:val="0"/>
        </w:rPr>
        <w:t>as they may not have the mental capacity to be able to make decisions about their own car</w:t>
      </w:r>
      <w:r w:rsidRPr="06B78EA4" w:rsidR="368B1B17">
        <w:rPr>
          <w:rFonts w:ascii="Arial" w:hAnsi="Arial" w:eastAsia="Arial" w:cs="Arial"/>
          <w:b w:val="0"/>
          <w:bCs w:val="0"/>
        </w:rPr>
        <w:t>e plans</w:t>
      </w:r>
      <w:r w:rsidRPr="06B78EA4" w:rsidR="04D1E627">
        <w:rPr>
          <w:rFonts w:ascii="Arial" w:hAnsi="Arial" w:eastAsia="Arial" w:cs="Arial"/>
          <w:b w:val="0"/>
          <w:bCs w:val="0"/>
        </w:rPr>
        <w:t xml:space="preserve"> (Age UK, 2018)</w:t>
      </w:r>
      <w:r w:rsidRPr="06B78EA4" w:rsidR="368B1B17">
        <w:rPr>
          <w:rFonts w:ascii="Arial" w:hAnsi="Arial" w:eastAsia="Arial" w:cs="Arial"/>
          <w:b w:val="0"/>
          <w:bCs w:val="0"/>
        </w:rPr>
        <w:t>.</w:t>
      </w:r>
    </w:p>
    <w:p w:rsidR="6326DFD7" w:rsidP="06B78EA4" w:rsidRDefault="6326DFD7" w14:paraId="0A6BC857" w14:textId="7BB56D83">
      <w:pPr>
        <w:pStyle w:val="Normal"/>
        <w:spacing w:line="360" w:lineRule="auto"/>
        <w:rPr>
          <w:rFonts w:ascii="Arial" w:hAnsi="Arial" w:eastAsia="Arial" w:cs="Arial"/>
          <w:color w:val="auto"/>
          <w:sz w:val="22"/>
          <w:szCs w:val="22"/>
        </w:rPr>
      </w:pPr>
      <w:r w:rsidRPr="06B78EA4" w:rsidR="6326DFD7">
        <w:rPr>
          <w:rFonts w:ascii="Arial" w:hAnsi="Arial" w:eastAsia="Arial" w:cs="Arial"/>
        </w:rPr>
        <w:t>Each Day Centre has their own facilit</w:t>
      </w:r>
      <w:r w:rsidRPr="06B78EA4" w:rsidR="3C96EE2E">
        <w:rPr>
          <w:rFonts w:ascii="Arial" w:hAnsi="Arial" w:eastAsia="Arial" w:cs="Arial"/>
        </w:rPr>
        <w:t>i</w:t>
      </w:r>
      <w:r w:rsidRPr="06B78EA4" w:rsidR="6326DFD7">
        <w:rPr>
          <w:rFonts w:ascii="Arial" w:hAnsi="Arial" w:eastAsia="Arial" w:cs="Arial"/>
        </w:rPr>
        <w:t xml:space="preserve">es </w:t>
      </w:r>
      <w:r w:rsidRPr="06B78EA4" w:rsidR="2415C522">
        <w:rPr>
          <w:rFonts w:ascii="Arial" w:hAnsi="Arial" w:eastAsia="Arial" w:cs="Arial"/>
        </w:rPr>
        <w:t>according to</w:t>
      </w:r>
      <w:r w:rsidRPr="06B78EA4" w:rsidR="6326DFD7">
        <w:rPr>
          <w:rFonts w:ascii="Arial" w:hAnsi="Arial" w:eastAsia="Arial" w:cs="Arial"/>
        </w:rPr>
        <w:t xml:space="preserve"> the local authority and recognised needs of clients. </w:t>
      </w:r>
      <w:r w:rsidRPr="06B78EA4" w:rsidR="08647E34">
        <w:rPr>
          <w:rFonts w:ascii="Arial" w:hAnsi="Arial" w:eastAsia="Arial" w:cs="Arial"/>
        </w:rPr>
        <w:t>Not only do Age UK provide a</w:t>
      </w:r>
      <w:r w:rsidRPr="06B78EA4" w:rsidR="647C890D">
        <w:rPr>
          <w:rFonts w:ascii="Arial" w:hAnsi="Arial" w:eastAsia="Arial" w:cs="Arial"/>
        </w:rPr>
        <w:t>n</w:t>
      </w:r>
      <w:r w:rsidRPr="06B78EA4" w:rsidR="08647E34">
        <w:rPr>
          <w:rFonts w:ascii="Arial" w:hAnsi="Arial" w:eastAsia="Arial" w:cs="Arial"/>
        </w:rPr>
        <w:t xml:space="preserve"> 8</w:t>
      </w:r>
      <w:r w:rsidRPr="06B78EA4" w:rsidR="3293CFD9">
        <w:rPr>
          <w:rFonts w:ascii="Arial" w:hAnsi="Arial" w:eastAsia="Arial" w:cs="Arial"/>
        </w:rPr>
        <w:t xml:space="preserve"> </w:t>
      </w:r>
      <w:r w:rsidRPr="06B78EA4" w:rsidR="08647E34">
        <w:rPr>
          <w:rFonts w:ascii="Arial" w:hAnsi="Arial" w:eastAsia="Arial" w:cs="Arial"/>
        </w:rPr>
        <w:t>am-7</w:t>
      </w:r>
      <w:r w:rsidRPr="06B78EA4" w:rsidR="1D0BEC6F">
        <w:rPr>
          <w:rFonts w:ascii="Arial" w:hAnsi="Arial" w:eastAsia="Arial" w:cs="Arial"/>
        </w:rPr>
        <w:t xml:space="preserve"> </w:t>
      </w:r>
      <w:r w:rsidRPr="06B78EA4" w:rsidR="08647E34">
        <w:rPr>
          <w:rFonts w:ascii="Arial" w:hAnsi="Arial" w:eastAsia="Arial" w:cs="Arial"/>
        </w:rPr>
        <w:t>p</w:t>
      </w:r>
      <w:r w:rsidRPr="06B78EA4" w:rsidR="6A5EED4F">
        <w:rPr>
          <w:rFonts w:ascii="Arial" w:hAnsi="Arial" w:eastAsia="Arial" w:cs="Arial"/>
        </w:rPr>
        <w:t>m advice line</w:t>
      </w:r>
      <w:r w:rsidRPr="06B78EA4" w:rsidR="388D796A">
        <w:rPr>
          <w:rFonts w:ascii="Arial" w:hAnsi="Arial" w:eastAsia="Arial" w:cs="Arial"/>
        </w:rPr>
        <w:t>, 365 days a year for friends, carers and</w:t>
      </w:r>
      <w:r w:rsidRPr="06B78EA4" w:rsidR="4E0119FB">
        <w:rPr>
          <w:rFonts w:ascii="Arial" w:hAnsi="Arial" w:eastAsia="Arial" w:cs="Arial"/>
        </w:rPr>
        <w:t>,</w:t>
      </w:r>
      <w:r w:rsidRPr="06B78EA4" w:rsidR="388D796A">
        <w:rPr>
          <w:rFonts w:ascii="Arial" w:hAnsi="Arial" w:eastAsia="Arial" w:cs="Arial"/>
        </w:rPr>
        <w:t xml:space="preserve"> families of dementia sufferers </w:t>
      </w:r>
      <w:r w:rsidRPr="06B78EA4" w:rsidR="2D538C94">
        <w:rPr>
          <w:rFonts w:ascii="Arial" w:hAnsi="Arial" w:eastAsia="Arial" w:cs="Arial"/>
        </w:rPr>
        <w:t>but they also provide them with advice and information regarding local services that can help them and even advise which benefits they are entitled to</w:t>
      </w:r>
      <w:r w:rsidRPr="06B78EA4" w:rsidR="130C9591">
        <w:rPr>
          <w:rFonts w:ascii="Arial" w:hAnsi="Arial" w:eastAsia="Arial" w:cs="Arial"/>
        </w:rPr>
        <w:t xml:space="preserve"> </w:t>
      </w:r>
      <w:r w:rsidRPr="06B78EA4" w:rsidR="30FCE49F">
        <w:rPr>
          <w:rFonts w:ascii="Arial" w:hAnsi="Arial" w:eastAsia="Arial" w:cs="Arial"/>
        </w:rPr>
        <w:t xml:space="preserve">or </w:t>
      </w:r>
      <w:r w:rsidRPr="06B78EA4" w:rsidR="6503DA78">
        <w:rPr>
          <w:rFonts w:ascii="Arial" w:hAnsi="Arial" w:eastAsia="Arial" w:cs="Arial"/>
        </w:rPr>
        <w:t>arran</w:t>
      </w:r>
      <w:r w:rsidRPr="06B78EA4" w:rsidR="30FCE49F">
        <w:rPr>
          <w:rFonts w:ascii="Arial" w:hAnsi="Arial" w:eastAsia="Arial" w:cs="Arial"/>
        </w:rPr>
        <w:t xml:space="preserve">ge an </w:t>
      </w:r>
      <w:r w:rsidRPr="06B78EA4" w:rsidR="00060FBF">
        <w:rPr>
          <w:rFonts w:ascii="Arial" w:hAnsi="Arial" w:eastAsia="Arial" w:cs="Arial"/>
        </w:rPr>
        <w:t>appointment to discuss things further to signpost you to the correct area of support</w:t>
      </w:r>
      <w:r w:rsidRPr="06B78EA4" w:rsidR="00060FBF">
        <w:rPr>
          <w:rFonts w:ascii="Arial" w:hAnsi="Arial" w:eastAsia="Arial" w:cs="Arial"/>
        </w:rPr>
        <w:t xml:space="preserve"> </w:t>
      </w:r>
      <w:r w:rsidRPr="06B78EA4" w:rsidR="130C9591">
        <w:rPr>
          <w:rFonts w:ascii="Arial" w:hAnsi="Arial" w:eastAsia="Arial" w:cs="Arial"/>
        </w:rPr>
        <w:t>(Age UK, 2018)</w:t>
      </w:r>
      <w:r w:rsidRPr="06B78EA4" w:rsidR="2D538C94">
        <w:rPr>
          <w:rFonts w:ascii="Arial" w:hAnsi="Arial" w:eastAsia="Arial" w:cs="Arial"/>
        </w:rPr>
        <w:t>.</w:t>
      </w:r>
    </w:p>
    <w:p w:rsidR="496D001C" w:rsidP="06B78EA4" w:rsidRDefault="496D001C" w14:paraId="093E39CE" w14:textId="0D936A77">
      <w:pPr>
        <w:pStyle w:val="Normal"/>
        <w:spacing w:line="360" w:lineRule="auto"/>
        <w:rPr>
          <w:rFonts w:ascii="Arial" w:hAnsi="Arial" w:eastAsia="Arial" w:cs="Arial"/>
        </w:rPr>
      </w:pPr>
      <w:r w:rsidRPr="06B78EA4" w:rsidR="496D001C">
        <w:rPr>
          <w:rFonts w:ascii="Arial" w:hAnsi="Arial" w:eastAsia="Arial" w:cs="Arial"/>
        </w:rPr>
        <w:t xml:space="preserve">Age UK, follow regulations set by the Department of Health and </w:t>
      </w:r>
      <w:r w:rsidRPr="06B78EA4" w:rsidR="385C8FED">
        <w:rPr>
          <w:rFonts w:ascii="Arial" w:hAnsi="Arial" w:eastAsia="Arial" w:cs="Arial"/>
        </w:rPr>
        <w:t>ensure they follow the 6Cs, values of Compassion in Practice</w:t>
      </w:r>
      <w:r w:rsidRPr="06B78EA4" w:rsidR="6AB87A78">
        <w:rPr>
          <w:rFonts w:ascii="Arial" w:hAnsi="Arial" w:eastAsia="Arial" w:cs="Arial"/>
        </w:rPr>
        <w:t>: to ensure they fulfil Care, Compassion, Courage, Communication, Commitment and Comp</w:t>
      </w:r>
      <w:r w:rsidRPr="06B78EA4" w:rsidR="2ACD5C3A">
        <w:rPr>
          <w:rFonts w:ascii="Arial" w:hAnsi="Arial" w:eastAsia="Arial" w:cs="Arial"/>
        </w:rPr>
        <w:t>etence</w:t>
      </w:r>
      <w:r w:rsidRPr="06B78EA4" w:rsidR="7FB8B924">
        <w:rPr>
          <w:rFonts w:ascii="Arial" w:hAnsi="Arial" w:eastAsia="Arial" w:cs="Arial"/>
        </w:rPr>
        <w:t xml:space="preserve"> (Figure 1)</w:t>
      </w:r>
      <w:r w:rsidRPr="06B78EA4" w:rsidR="2ACD5C3A">
        <w:rPr>
          <w:rFonts w:ascii="Arial" w:hAnsi="Arial" w:eastAsia="Arial" w:cs="Arial"/>
        </w:rPr>
        <w:t>.</w:t>
      </w:r>
      <w:r w:rsidRPr="06B78EA4" w:rsidR="3E057794">
        <w:rPr>
          <w:rFonts w:ascii="Arial" w:hAnsi="Arial" w:eastAsia="Arial" w:cs="Arial"/>
        </w:rPr>
        <w:t xml:space="preserve"> By ensuring these values are fulfilled </w:t>
      </w:r>
      <w:r w:rsidRPr="06B78EA4" w:rsidR="776267ED">
        <w:rPr>
          <w:rFonts w:ascii="Arial" w:hAnsi="Arial" w:eastAsia="Arial" w:cs="Arial"/>
        </w:rPr>
        <w:t xml:space="preserve">high quality of care can always </w:t>
      </w:r>
      <w:r w:rsidRPr="06B78EA4" w:rsidR="6DC169CA">
        <w:rPr>
          <w:rFonts w:ascii="Arial" w:hAnsi="Arial" w:eastAsia="Arial" w:cs="Arial"/>
        </w:rPr>
        <w:t xml:space="preserve">be </w:t>
      </w:r>
      <w:r w:rsidRPr="06B78EA4" w:rsidR="776267ED">
        <w:rPr>
          <w:rFonts w:ascii="Arial" w:hAnsi="Arial" w:eastAsia="Arial" w:cs="Arial"/>
        </w:rPr>
        <w:t>maintained and delivered by health care professionals</w:t>
      </w:r>
      <w:r w:rsidRPr="06B78EA4" w:rsidR="3500B19E">
        <w:rPr>
          <w:rFonts w:ascii="Arial" w:hAnsi="Arial" w:eastAsia="Arial" w:cs="Arial"/>
        </w:rPr>
        <w:t xml:space="preserve"> (NHS England, 2015)</w:t>
      </w:r>
      <w:r w:rsidRPr="06B78EA4" w:rsidR="776267ED">
        <w:rPr>
          <w:rFonts w:ascii="Arial" w:hAnsi="Arial" w:eastAsia="Arial" w:cs="Arial"/>
        </w:rPr>
        <w:t>.</w:t>
      </w:r>
    </w:p>
    <w:p w:rsidR="0475D7BF" w:rsidP="06B78EA4" w:rsidRDefault="0475D7BF" w14:paraId="4408B036" w14:textId="7965C134">
      <w:pPr>
        <w:pStyle w:val="Normal"/>
        <w:spacing w:line="360" w:lineRule="auto"/>
        <w:rPr>
          <w:rFonts w:ascii="Arial" w:hAnsi="Arial" w:eastAsia="Arial" w:cs="Arial"/>
        </w:rPr>
      </w:pPr>
      <w:r w:rsidR="0475D7BF">
        <w:drawing>
          <wp:inline wp14:editId="02248D64" wp14:anchorId="20974973">
            <wp:extent cx="2209800" cy="2076450"/>
            <wp:effectExtent l="0" t="0" r="0" b="0"/>
            <wp:docPr id="935193874" name="" title=""/>
            <wp:cNvGraphicFramePr>
              <a:graphicFrameLocks noChangeAspect="1"/>
            </wp:cNvGraphicFramePr>
            <a:graphic>
              <a:graphicData uri="http://schemas.openxmlformats.org/drawingml/2006/picture">
                <pic:pic>
                  <pic:nvPicPr>
                    <pic:cNvPr id="0" name=""/>
                    <pic:cNvPicPr/>
                  </pic:nvPicPr>
                  <pic:blipFill>
                    <a:blip r:embed="R15be3d89be7e4dc9">
                      <a:extLst>
                        <a:ext xmlns:a="http://schemas.openxmlformats.org/drawingml/2006/main" uri="{28A0092B-C50C-407E-A947-70E740481C1C}">
                          <a14:useLocalDpi val="0"/>
                        </a:ext>
                      </a:extLst>
                    </a:blip>
                    <a:stretch>
                      <a:fillRect/>
                    </a:stretch>
                  </pic:blipFill>
                  <pic:spPr>
                    <a:xfrm>
                      <a:off x="0" y="0"/>
                      <a:ext cx="2209800" cy="2076450"/>
                    </a:xfrm>
                    <a:prstGeom prst="rect">
                      <a:avLst/>
                    </a:prstGeom>
                  </pic:spPr>
                </pic:pic>
              </a:graphicData>
            </a:graphic>
          </wp:inline>
        </w:drawing>
      </w:r>
      <w:r w:rsidRPr="06B78EA4" w:rsidR="0E3D134B">
        <w:rPr>
          <w:rFonts w:ascii="Arial" w:hAnsi="Arial" w:eastAsia="Arial" w:cs="Arial"/>
        </w:rPr>
        <w:t>(</w:t>
      </w:r>
      <w:r w:rsidRPr="06B78EA4" w:rsidR="320C043F">
        <w:rPr>
          <w:rFonts w:ascii="Arial" w:hAnsi="Arial" w:eastAsia="Arial" w:cs="Arial"/>
        </w:rPr>
        <w:t xml:space="preserve">Figure 1- 6Cs, </w:t>
      </w:r>
      <w:r w:rsidRPr="06B78EA4" w:rsidR="0E3D134B">
        <w:rPr>
          <w:rFonts w:ascii="Arial" w:hAnsi="Arial" w:eastAsia="Arial" w:cs="Arial"/>
        </w:rPr>
        <w:t>NHS England, 20</w:t>
      </w:r>
      <w:r w:rsidRPr="06B78EA4" w:rsidR="02D0508F">
        <w:rPr>
          <w:rFonts w:ascii="Arial" w:hAnsi="Arial" w:eastAsia="Arial" w:cs="Arial"/>
        </w:rPr>
        <w:t>15</w:t>
      </w:r>
      <w:r w:rsidRPr="06B78EA4" w:rsidR="0E3D134B">
        <w:rPr>
          <w:rFonts w:ascii="Arial" w:hAnsi="Arial" w:eastAsia="Arial" w:cs="Arial"/>
        </w:rPr>
        <w:t>)</w:t>
      </w:r>
    </w:p>
    <w:p w:rsidR="02FFF154" w:rsidP="06B78EA4" w:rsidRDefault="02FFF154" w14:paraId="2E3B730E" w14:textId="77D93046">
      <w:pPr>
        <w:pStyle w:val="Heading2"/>
        <w:spacing w:line="360" w:lineRule="auto"/>
        <w:rPr>
          <w:rFonts w:ascii="Arial" w:hAnsi="Arial" w:eastAsia="Arial" w:cs="Arial"/>
          <w:b w:val="1"/>
          <w:bCs w:val="1"/>
          <w:color w:val="auto"/>
          <w:sz w:val="26"/>
          <w:szCs w:val="26"/>
        </w:rPr>
      </w:pPr>
      <w:bookmarkStart w:name="_Toc2090502153" w:id="308203219"/>
      <w:r w:rsidRPr="06B78EA4" w:rsidR="02FFF154">
        <w:rPr>
          <w:rFonts w:ascii="Arial" w:hAnsi="Arial" w:eastAsia="Arial" w:cs="Arial"/>
          <w:b w:val="1"/>
          <w:bCs w:val="1"/>
          <w:color w:val="auto"/>
          <w:sz w:val="26"/>
          <w:szCs w:val="26"/>
          <w:u w:val="single"/>
        </w:rPr>
        <w:t>Age UK’s</w:t>
      </w:r>
      <w:r w:rsidRPr="06B78EA4" w:rsidR="4A1300B3">
        <w:rPr>
          <w:rFonts w:ascii="Arial" w:hAnsi="Arial" w:eastAsia="Arial" w:cs="Arial"/>
          <w:b w:val="1"/>
          <w:bCs w:val="1"/>
          <w:color w:val="auto"/>
          <w:sz w:val="26"/>
          <w:szCs w:val="26"/>
          <w:u w:val="single"/>
        </w:rPr>
        <w:t xml:space="preserve"> </w:t>
      </w:r>
      <w:r w:rsidRPr="06B78EA4" w:rsidR="02FFF154">
        <w:rPr>
          <w:rFonts w:ascii="Arial" w:hAnsi="Arial" w:eastAsia="Arial" w:cs="Arial"/>
          <w:b w:val="1"/>
          <w:bCs w:val="1"/>
          <w:color w:val="auto"/>
          <w:sz w:val="26"/>
          <w:szCs w:val="26"/>
          <w:u w:val="single"/>
        </w:rPr>
        <w:t xml:space="preserve">Analysis </w:t>
      </w:r>
      <w:r w:rsidRPr="06B78EA4" w:rsidR="70C7C1FB">
        <w:rPr>
          <w:rFonts w:ascii="Arial" w:hAnsi="Arial" w:eastAsia="Arial" w:cs="Arial"/>
          <w:b w:val="1"/>
          <w:bCs w:val="1"/>
          <w:color w:val="auto"/>
          <w:sz w:val="26"/>
          <w:szCs w:val="26"/>
          <w:u w:val="single"/>
        </w:rPr>
        <w:t xml:space="preserve">and Evaluation </w:t>
      </w:r>
      <w:r w:rsidRPr="06B78EA4" w:rsidR="02FFF154">
        <w:rPr>
          <w:rFonts w:ascii="Arial" w:hAnsi="Arial" w:eastAsia="Arial" w:cs="Arial"/>
          <w:b w:val="1"/>
          <w:bCs w:val="1"/>
          <w:color w:val="auto"/>
          <w:sz w:val="26"/>
          <w:szCs w:val="26"/>
          <w:u w:val="single"/>
        </w:rPr>
        <w:t>of Support</w:t>
      </w:r>
      <w:r w:rsidRPr="06B78EA4" w:rsidR="02FFF154">
        <w:rPr>
          <w:rFonts w:ascii="Arial" w:hAnsi="Arial" w:eastAsia="Arial" w:cs="Arial"/>
          <w:b w:val="1"/>
          <w:bCs w:val="1"/>
          <w:color w:val="auto"/>
          <w:sz w:val="26"/>
          <w:szCs w:val="26"/>
        </w:rPr>
        <w:t xml:space="preserve"> </w:t>
      </w:r>
      <w:bookmarkEnd w:id="308203219"/>
    </w:p>
    <w:p w:rsidR="4C194877" w:rsidP="06B78EA4" w:rsidRDefault="4C194877" w14:paraId="36D551C6" w14:textId="134406AF">
      <w:pPr>
        <w:pStyle w:val="Normal"/>
        <w:spacing w:line="360" w:lineRule="auto"/>
        <w:rPr>
          <w:rFonts w:ascii="Arial" w:hAnsi="Arial" w:eastAsia="Arial" w:cs="Arial"/>
          <w:sz w:val="22"/>
          <w:szCs w:val="22"/>
        </w:rPr>
      </w:pPr>
      <w:r w:rsidRPr="06B78EA4" w:rsidR="4C194877">
        <w:rPr>
          <w:rFonts w:ascii="Arial" w:hAnsi="Arial" w:eastAsia="Arial" w:cs="Arial"/>
        </w:rPr>
        <w:t>The health and social care sector are used mostly by most of the frail</w:t>
      </w:r>
      <w:r w:rsidRPr="06B78EA4" w:rsidR="2AA2671A">
        <w:rPr>
          <w:rFonts w:ascii="Arial" w:hAnsi="Arial" w:eastAsia="Arial" w:cs="Arial"/>
        </w:rPr>
        <w:t>,</w:t>
      </w:r>
      <w:r w:rsidRPr="06B78EA4" w:rsidR="4C194877">
        <w:rPr>
          <w:rFonts w:ascii="Arial" w:hAnsi="Arial" w:eastAsia="Arial" w:cs="Arial"/>
        </w:rPr>
        <w:t xml:space="preserve"> elderly globally. If a person is frail, it means they may not be so resilient to recover from a particular health problem that fast, or suffer from weak muscles, fatigue and weak bones leading to poor mobility. Due to immobility, the elderly could also lose balance easily and suffer from falls. Another common developmental condition in the elderly is delirium (Turner, </w:t>
      </w:r>
      <w:r w:rsidRPr="06B78EA4" w:rsidR="4C194877">
        <w:rPr>
          <w:rFonts w:ascii="Arial" w:hAnsi="Arial" w:eastAsia="Arial" w:cs="Arial"/>
          <w:i w:val="1"/>
          <w:iCs w:val="1"/>
          <w:sz w:val="22"/>
          <w:szCs w:val="22"/>
        </w:rPr>
        <w:t>et al.</w:t>
      </w:r>
      <w:r w:rsidRPr="06B78EA4" w:rsidR="4C194877">
        <w:rPr>
          <w:rFonts w:ascii="Arial" w:hAnsi="Arial" w:eastAsia="Arial" w:cs="Arial"/>
          <w:sz w:val="22"/>
          <w:szCs w:val="22"/>
        </w:rPr>
        <w:t>, 2014). After the age of 65, around 10% of the elderly develop ‘frailty’, and after the age of 85, figures range from a ri</w:t>
      </w:r>
      <w:r w:rsidRPr="06B78EA4" w:rsidR="3A5203D2">
        <w:rPr>
          <w:rFonts w:ascii="Arial" w:hAnsi="Arial" w:eastAsia="Arial" w:cs="Arial"/>
          <w:sz w:val="22"/>
          <w:szCs w:val="22"/>
        </w:rPr>
        <w:t xml:space="preserve">se </w:t>
      </w:r>
      <w:r w:rsidRPr="06B78EA4" w:rsidR="4C194877">
        <w:rPr>
          <w:rFonts w:ascii="Arial" w:hAnsi="Arial" w:eastAsia="Arial" w:cs="Arial"/>
          <w:sz w:val="22"/>
          <w:szCs w:val="22"/>
        </w:rPr>
        <w:t xml:space="preserve">of 25%-50% (Age UK, 2018). </w:t>
      </w:r>
    </w:p>
    <w:p w:rsidR="61ADF41F" w:rsidP="06B78EA4" w:rsidRDefault="61ADF41F" w14:paraId="7E7235BA" w14:textId="69CDE1E7">
      <w:pPr>
        <w:pStyle w:val="Normal"/>
        <w:spacing w:line="360" w:lineRule="auto"/>
        <w:rPr>
          <w:rFonts w:ascii="Arial" w:hAnsi="Arial" w:eastAsia="Arial" w:cs="Arial"/>
          <w:b w:val="0"/>
          <w:bCs w:val="0"/>
          <w:i w:val="0"/>
          <w:iCs w:val="0"/>
          <w:caps w:val="0"/>
          <w:smallCaps w:val="0"/>
          <w:noProof w:val="0"/>
          <w:color w:val="auto"/>
          <w:sz w:val="22"/>
          <w:szCs w:val="22"/>
          <w:lang w:val="en-GB"/>
        </w:rPr>
      </w:pPr>
      <w:r w:rsidRPr="06B78EA4" w:rsidR="61ADF41F">
        <w:rPr>
          <w:rFonts w:ascii="Arial" w:hAnsi="Arial" w:eastAsia="Arial" w:cs="Arial"/>
          <w:b w:val="0"/>
          <w:bCs w:val="0"/>
          <w:i w:val="0"/>
          <w:iCs w:val="0"/>
          <w:caps w:val="0"/>
          <w:smallCaps w:val="0"/>
          <w:noProof w:val="0"/>
          <w:color w:val="000000" w:themeColor="text1" w:themeTint="FF" w:themeShade="FF"/>
          <w:sz w:val="23"/>
          <w:szCs w:val="23"/>
          <w:lang w:val="en-GB"/>
        </w:rPr>
        <w:t>Dementia is when you begin to lose your cognitive function to the extent that it affects your daily lifestyle and are most common in the elderly (</w:t>
      </w:r>
      <w:r w:rsidRPr="06B78EA4" w:rsidR="61ADF41F">
        <w:rPr>
          <w:rFonts w:ascii="Arial" w:hAnsi="Arial" w:eastAsia="Arial" w:cs="Arial"/>
          <w:b w:val="0"/>
          <w:bCs w:val="0"/>
          <w:i w:val="0"/>
          <w:iCs w:val="0"/>
          <w:caps w:val="0"/>
          <w:smallCaps w:val="0"/>
          <w:noProof w:val="0"/>
          <w:color w:val="000000" w:themeColor="text1" w:themeTint="FF" w:themeShade="FF"/>
          <w:sz w:val="22"/>
          <w:szCs w:val="22"/>
          <w:lang w:val="en-GB"/>
        </w:rPr>
        <w:t xml:space="preserve">Gale, </w:t>
      </w:r>
      <w:r w:rsidRPr="06B78EA4" w:rsidR="61ADF41F">
        <w:rPr>
          <w:rFonts w:ascii="Arial" w:hAnsi="Arial" w:eastAsia="Arial" w:cs="Arial"/>
          <w:b w:val="0"/>
          <w:bCs w:val="0"/>
          <w:i w:val="1"/>
          <w:iCs w:val="1"/>
          <w:caps w:val="0"/>
          <w:smallCaps w:val="0"/>
          <w:noProof w:val="0"/>
          <w:color w:val="000000" w:themeColor="text1" w:themeTint="FF" w:themeShade="FF"/>
          <w:sz w:val="22"/>
          <w:szCs w:val="22"/>
          <w:lang w:val="en-GB"/>
        </w:rPr>
        <w:t xml:space="preserve">et al., </w:t>
      </w:r>
      <w:r w:rsidRPr="06B78EA4" w:rsidR="61ADF41F">
        <w:rPr>
          <w:rFonts w:ascii="Arial" w:hAnsi="Arial" w:eastAsia="Arial" w:cs="Arial"/>
          <w:b w:val="0"/>
          <w:bCs w:val="0"/>
          <w:i w:val="0"/>
          <w:iCs w:val="0"/>
          <w:caps w:val="0"/>
          <w:smallCaps w:val="0"/>
          <w:noProof w:val="0"/>
          <w:color w:val="000000" w:themeColor="text1" w:themeTint="FF" w:themeShade="FF"/>
          <w:sz w:val="22"/>
          <w:szCs w:val="22"/>
          <w:lang w:val="en-GB"/>
        </w:rPr>
        <w:t xml:space="preserve">2018). </w:t>
      </w:r>
      <w:r w:rsidRPr="06B78EA4" w:rsidR="4423FF7B">
        <w:rPr>
          <w:rFonts w:ascii="Arial" w:hAnsi="Arial" w:eastAsia="Arial" w:cs="Arial"/>
          <w:b w:val="0"/>
          <w:bCs w:val="0"/>
          <w:i w:val="0"/>
          <w:iCs w:val="0"/>
          <w:caps w:val="0"/>
          <w:smallCaps w:val="0"/>
          <w:noProof w:val="0"/>
          <w:color w:val="000000" w:themeColor="text1" w:themeTint="FF" w:themeShade="FF"/>
          <w:sz w:val="22"/>
          <w:szCs w:val="22"/>
          <w:lang w:val="en-GB"/>
        </w:rPr>
        <w:t xml:space="preserve">Dementia sufferers </w:t>
      </w:r>
      <w:r w:rsidRPr="06B78EA4" w:rsidR="4CE1C912">
        <w:rPr>
          <w:rFonts w:ascii="Arial" w:hAnsi="Arial" w:eastAsia="Arial" w:cs="Arial"/>
          <w:b w:val="0"/>
          <w:bCs w:val="0"/>
          <w:i w:val="0"/>
          <w:iCs w:val="0"/>
          <w:caps w:val="0"/>
          <w:smallCaps w:val="0"/>
          <w:noProof w:val="0"/>
          <w:color w:val="000000" w:themeColor="text1" w:themeTint="FF" w:themeShade="FF"/>
          <w:sz w:val="22"/>
          <w:szCs w:val="22"/>
          <w:lang w:val="en-GB"/>
        </w:rPr>
        <w:t>become highly dependent, that it is classed as a disability</w:t>
      </w:r>
      <w:r w:rsidRPr="06B78EA4" w:rsidR="0B86AE44">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to the Equality Act 2010. </w:t>
      </w:r>
      <w:r w:rsidRPr="06B78EA4" w:rsidR="38F7333E">
        <w:rPr>
          <w:rFonts w:ascii="Arial" w:hAnsi="Arial" w:eastAsia="Arial" w:cs="Arial"/>
          <w:b w:val="0"/>
          <w:bCs w:val="0"/>
          <w:i w:val="0"/>
          <w:iCs w:val="0"/>
          <w:caps w:val="0"/>
          <w:smallCaps w:val="0"/>
          <w:noProof w:val="0"/>
          <w:color w:val="000000" w:themeColor="text1" w:themeTint="FF" w:themeShade="FF"/>
          <w:sz w:val="22"/>
          <w:szCs w:val="22"/>
          <w:lang w:val="en-GB"/>
        </w:rPr>
        <w:t>P</w:t>
      </w:r>
      <w:r w:rsidRPr="06B78EA4" w:rsidR="6494CD09">
        <w:rPr>
          <w:rFonts w:ascii="Arial" w:hAnsi="Arial" w:eastAsia="Arial" w:cs="Arial"/>
          <w:b w:val="0"/>
          <w:bCs w:val="0"/>
          <w:i w:val="0"/>
          <w:iCs w:val="0"/>
          <w:caps w:val="0"/>
          <w:smallCaps w:val="0"/>
          <w:noProof w:val="0"/>
          <w:color w:val="000000" w:themeColor="text1" w:themeTint="FF" w:themeShade="FF"/>
          <w:sz w:val="22"/>
          <w:szCs w:val="22"/>
          <w:lang w:val="en-GB"/>
        </w:rPr>
        <w:t>hysical frailty is a risk factor for dementia</w:t>
      </w:r>
      <w:r w:rsidRPr="06B78EA4" w:rsidR="6494CD09">
        <w:rPr>
          <w:rFonts w:ascii="Arial" w:hAnsi="Arial" w:eastAsia="Arial" w:cs="Arial"/>
          <w:b w:val="0"/>
          <w:bCs w:val="0"/>
          <w:i w:val="0"/>
          <w:iCs w:val="0"/>
          <w:caps w:val="0"/>
          <w:smallCaps w:val="0"/>
          <w:noProof w:val="0"/>
          <w:color w:val="000000" w:themeColor="text1" w:themeTint="FF" w:themeShade="FF"/>
          <w:sz w:val="23"/>
          <w:szCs w:val="23"/>
          <w:lang w:val="en-GB"/>
        </w:rPr>
        <w:t xml:space="preserve"> (Petermann-Rocha, </w:t>
      </w:r>
      <w:r w:rsidRPr="06B78EA4" w:rsidR="6494CD09">
        <w:rPr>
          <w:rFonts w:ascii="Arial" w:hAnsi="Arial" w:eastAsia="Arial" w:cs="Arial"/>
          <w:b w:val="0"/>
          <w:bCs w:val="0"/>
          <w:i w:val="1"/>
          <w:iCs w:val="1"/>
          <w:caps w:val="0"/>
          <w:smallCaps w:val="0"/>
          <w:noProof w:val="0"/>
          <w:color w:val="000000" w:themeColor="text1" w:themeTint="FF" w:themeShade="FF"/>
          <w:sz w:val="23"/>
          <w:szCs w:val="23"/>
          <w:lang w:val="en-GB"/>
        </w:rPr>
        <w:t>et al</w:t>
      </w:r>
      <w:r w:rsidRPr="06B78EA4" w:rsidR="6494CD09">
        <w:rPr>
          <w:rFonts w:ascii="Arial" w:hAnsi="Arial" w:eastAsia="Arial" w:cs="Arial"/>
          <w:b w:val="0"/>
          <w:bCs w:val="0"/>
          <w:i w:val="0"/>
          <w:iCs w:val="0"/>
          <w:caps w:val="0"/>
          <w:smallCaps w:val="0"/>
          <w:noProof w:val="0"/>
          <w:color w:val="000000" w:themeColor="text1" w:themeTint="FF" w:themeShade="FF"/>
          <w:sz w:val="23"/>
          <w:szCs w:val="23"/>
          <w:lang w:val="en-GB"/>
        </w:rPr>
        <w:t xml:space="preserve">., 2020). </w:t>
      </w:r>
    </w:p>
    <w:p w:rsidR="0C1BC745" w:rsidP="06B78EA4" w:rsidRDefault="0C1BC745" w14:paraId="0D62B04D" w14:textId="2D438993">
      <w:pPr>
        <w:pStyle w:val="Normal"/>
        <w:spacing w:line="360" w:lineRule="auto"/>
        <w:rPr>
          <w:rFonts w:ascii="Open Sans" w:hAnsi="Open Sans" w:eastAsia="Open Sans" w:cs="Open Sans"/>
          <w:b w:val="0"/>
          <w:bCs w:val="0"/>
          <w:i w:val="0"/>
          <w:iCs w:val="0"/>
          <w:caps w:val="0"/>
          <w:smallCaps w:val="0"/>
          <w:noProof w:val="0"/>
          <w:color w:val="00B0F0"/>
          <w:sz w:val="22"/>
          <w:szCs w:val="22"/>
          <w:lang w:val="en-GB"/>
        </w:rPr>
      </w:pPr>
      <w:r w:rsidRPr="06B78EA4" w:rsidR="0C1BC745">
        <w:rPr>
          <w:rFonts w:ascii="Arial" w:hAnsi="Arial" w:eastAsia="Arial" w:cs="Arial"/>
          <w:b w:val="0"/>
          <w:bCs w:val="0"/>
          <w:i w:val="0"/>
          <w:iCs w:val="0"/>
          <w:caps w:val="0"/>
          <w:smallCaps w:val="0"/>
          <w:noProof w:val="0"/>
          <w:color w:val="000000" w:themeColor="text1" w:themeTint="FF" w:themeShade="FF"/>
          <w:sz w:val="23"/>
          <w:szCs w:val="23"/>
          <w:lang w:val="en-GB"/>
        </w:rPr>
        <w:t xml:space="preserve">Currently in the UK records show over 850,000 people (one in six people over 80) are diagnosed with dementia (Age UK, 2018). </w:t>
      </w:r>
      <w:r w:rsidRPr="06B78EA4" w:rsidR="388E27D1">
        <w:rPr>
          <w:rFonts w:ascii="Arial" w:hAnsi="Arial" w:eastAsia="Arial" w:cs="Arial"/>
          <w:b w:val="0"/>
          <w:bCs w:val="0"/>
          <w:i w:val="0"/>
          <w:iCs w:val="0"/>
          <w:caps w:val="0"/>
          <w:smallCaps w:val="0"/>
          <w:noProof w:val="0"/>
          <w:color w:val="000000" w:themeColor="text1" w:themeTint="FF" w:themeShade="FF"/>
          <w:sz w:val="22"/>
          <w:szCs w:val="22"/>
          <w:lang w:val="en-GB"/>
        </w:rPr>
        <w:t>With the prevalent global growth of dementia ove</w:t>
      </w:r>
      <w:r w:rsidRPr="06B78EA4" w:rsidR="4725BFC8">
        <w:rPr>
          <w:rFonts w:ascii="Arial" w:hAnsi="Arial" w:eastAsia="Arial" w:cs="Arial"/>
          <w:b w:val="0"/>
          <w:bCs w:val="0"/>
          <w:i w:val="0"/>
          <w:iCs w:val="0"/>
          <w:caps w:val="0"/>
          <w:smallCaps w:val="0"/>
          <w:noProof w:val="0"/>
          <w:color w:val="000000" w:themeColor="text1" w:themeTint="FF" w:themeShade="FF"/>
          <w:sz w:val="22"/>
          <w:szCs w:val="22"/>
          <w:lang w:val="en-GB"/>
        </w:rPr>
        <w:t xml:space="preserve">r the </w:t>
      </w:r>
      <w:r w:rsidRPr="06B78EA4" w:rsidR="67DA7D8D">
        <w:rPr>
          <w:rFonts w:ascii="Arial" w:hAnsi="Arial" w:eastAsia="Arial" w:cs="Arial"/>
          <w:b w:val="0"/>
          <w:bCs w:val="0"/>
          <w:i w:val="0"/>
          <w:iCs w:val="0"/>
          <w:caps w:val="0"/>
          <w:smallCaps w:val="0"/>
          <w:noProof w:val="0"/>
          <w:color w:val="000000" w:themeColor="text1" w:themeTint="FF" w:themeShade="FF"/>
          <w:sz w:val="22"/>
          <w:szCs w:val="22"/>
          <w:lang w:val="en-GB"/>
        </w:rPr>
        <w:t xml:space="preserve">past few </w:t>
      </w:r>
      <w:r w:rsidRPr="06B78EA4" w:rsidR="4725BFC8">
        <w:rPr>
          <w:rFonts w:ascii="Arial" w:hAnsi="Arial" w:eastAsia="Arial" w:cs="Arial"/>
          <w:b w:val="0"/>
          <w:bCs w:val="0"/>
          <w:i w:val="0"/>
          <w:iCs w:val="0"/>
          <w:caps w:val="0"/>
          <w:smallCaps w:val="0"/>
          <w:noProof w:val="0"/>
          <w:color w:val="000000" w:themeColor="text1" w:themeTint="FF" w:themeShade="FF"/>
          <w:sz w:val="22"/>
          <w:szCs w:val="22"/>
          <w:lang w:val="en-GB"/>
        </w:rPr>
        <w:t>years, it is apparent to have become recognised as a global health issue</w:t>
      </w:r>
      <w:r w:rsidRPr="06B78EA4" w:rsidR="05CAA4FA">
        <w:rPr>
          <w:rFonts w:ascii="Arial" w:hAnsi="Arial" w:eastAsia="Arial" w:cs="Arial"/>
          <w:b w:val="0"/>
          <w:bCs w:val="0"/>
          <w:i w:val="0"/>
          <w:iCs w:val="0"/>
          <w:caps w:val="0"/>
          <w:smallCaps w:val="0"/>
          <w:noProof w:val="0"/>
          <w:color w:val="000000" w:themeColor="text1" w:themeTint="FF" w:themeShade="FF"/>
          <w:sz w:val="22"/>
          <w:szCs w:val="22"/>
          <w:lang w:val="en-GB"/>
        </w:rPr>
        <w:t xml:space="preserve"> as research in the UK </w:t>
      </w:r>
      <w:r w:rsidRPr="06B78EA4" w:rsidR="4E69E780">
        <w:rPr>
          <w:rFonts w:ascii="Arial" w:hAnsi="Arial" w:eastAsia="Arial" w:cs="Arial"/>
          <w:b w:val="0"/>
          <w:bCs w:val="0"/>
          <w:i w:val="0"/>
          <w:iCs w:val="0"/>
          <w:caps w:val="0"/>
          <w:smallCaps w:val="0"/>
          <w:noProof w:val="0"/>
          <w:color w:val="000000" w:themeColor="text1" w:themeTint="FF" w:themeShade="FF"/>
          <w:sz w:val="22"/>
          <w:szCs w:val="22"/>
          <w:lang w:val="en-GB"/>
        </w:rPr>
        <w:t xml:space="preserve">predicts the number of people to suffer from dementia to </w:t>
      </w:r>
      <w:r w:rsidRPr="06B78EA4" w:rsidR="4135226C">
        <w:rPr>
          <w:rFonts w:ascii="Arial" w:hAnsi="Arial" w:eastAsia="Arial" w:cs="Arial"/>
          <w:b w:val="0"/>
          <w:bCs w:val="0"/>
          <w:i w:val="0"/>
          <w:iCs w:val="0"/>
          <w:caps w:val="0"/>
          <w:smallCaps w:val="0"/>
          <w:noProof w:val="0"/>
          <w:color w:val="000000" w:themeColor="text1" w:themeTint="FF" w:themeShade="FF"/>
          <w:sz w:val="22"/>
          <w:szCs w:val="22"/>
          <w:lang w:val="en-GB"/>
        </w:rPr>
        <w:t>increase to over 2 million over the next 30 years</w:t>
      </w:r>
      <w:r w:rsidRPr="06B78EA4" w:rsidR="6F1EA545">
        <w:rPr>
          <w:rFonts w:ascii="Arial" w:hAnsi="Arial" w:eastAsia="Arial" w:cs="Arial"/>
          <w:b w:val="0"/>
          <w:bCs w:val="0"/>
          <w:i w:val="0"/>
          <w:iCs w:val="0"/>
          <w:caps w:val="0"/>
          <w:smallCaps w:val="0"/>
          <w:noProof w:val="0"/>
          <w:color w:val="000000" w:themeColor="text1" w:themeTint="FF" w:themeShade="FF"/>
          <w:sz w:val="22"/>
          <w:szCs w:val="22"/>
          <w:lang w:val="en-GB"/>
        </w:rPr>
        <w:t xml:space="preserve"> (M</w:t>
      </w:r>
      <w:r w:rsidRPr="06B78EA4" w:rsidR="6F1EA545">
        <w:rPr>
          <w:rFonts w:ascii="Arial" w:hAnsi="Arial" w:eastAsia="Arial" w:cs="Arial"/>
          <w:b w:val="0"/>
          <w:bCs w:val="0"/>
          <w:i w:val="0"/>
          <w:iCs w:val="0"/>
          <w:caps w:val="0"/>
          <w:smallCaps w:val="0"/>
          <w:noProof w:val="0"/>
          <w:color w:val="000000" w:themeColor="text1" w:themeTint="FF" w:themeShade="FF"/>
          <w:sz w:val="23"/>
          <w:szCs w:val="23"/>
          <w:lang w:val="en-GB"/>
        </w:rPr>
        <w:t xml:space="preserve">artin, </w:t>
      </w:r>
      <w:r w:rsidRPr="06B78EA4" w:rsidR="6F1EA545">
        <w:rPr>
          <w:rFonts w:ascii="Arial" w:hAnsi="Arial" w:eastAsia="Arial" w:cs="Arial"/>
          <w:b w:val="0"/>
          <w:bCs w:val="0"/>
          <w:i w:val="1"/>
          <w:iCs w:val="1"/>
          <w:caps w:val="0"/>
          <w:smallCaps w:val="0"/>
          <w:noProof w:val="0"/>
          <w:color w:val="000000" w:themeColor="text1" w:themeTint="FF" w:themeShade="FF"/>
          <w:sz w:val="23"/>
          <w:szCs w:val="23"/>
          <w:lang w:val="en-GB"/>
        </w:rPr>
        <w:t>et al</w:t>
      </w:r>
      <w:r w:rsidRPr="06B78EA4" w:rsidR="6F1EA545">
        <w:rPr>
          <w:rFonts w:ascii="Arial" w:hAnsi="Arial" w:eastAsia="Arial" w:cs="Arial"/>
          <w:b w:val="0"/>
          <w:bCs w:val="0"/>
          <w:i w:val="0"/>
          <w:iCs w:val="0"/>
          <w:caps w:val="0"/>
          <w:smallCaps w:val="0"/>
          <w:noProof w:val="0"/>
          <w:color w:val="000000" w:themeColor="text1" w:themeTint="FF" w:themeShade="FF"/>
          <w:sz w:val="23"/>
          <w:szCs w:val="23"/>
          <w:lang w:val="en-GB"/>
        </w:rPr>
        <w:t>., 2018).</w:t>
      </w:r>
      <w:r w:rsidRPr="06B78EA4" w:rsidR="58F50EF0">
        <w:rPr>
          <w:rFonts w:ascii="Arial" w:hAnsi="Arial" w:eastAsia="Arial" w:cs="Arial"/>
          <w:b w:val="0"/>
          <w:bCs w:val="0"/>
          <w:i w:val="0"/>
          <w:iCs w:val="0"/>
          <w:caps w:val="0"/>
          <w:smallCaps w:val="0"/>
          <w:noProof w:val="0"/>
          <w:color w:val="000000" w:themeColor="text1" w:themeTint="FF" w:themeShade="FF"/>
          <w:sz w:val="23"/>
          <w:szCs w:val="23"/>
          <w:lang w:val="en-GB"/>
        </w:rPr>
        <w:t xml:space="preserve"> </w:t>
      </w:r>
      <w:r w:rsidRPr="06B78EA4" w:rsidR="500B32A0">
        <w:rPr>
          <w:rFonts w:ascii="Arial" w:hAnsi="Arial" w:eastAsia="Arial" w:cs="Arial"/>
          <w:b w:val="0"/>
          <w:bCs w:val="0"/>
          <w:i w:val="0"/>
          <w:iCs w:val="0"/>
          <w:caps w:val="0"/>
          <w:smallCaps w:val="0"/>
          <w:noProof w:val="0"/>
          <w:color w:val="000000" w:themeColor="text1" w:themeTint="FF" w:themeShade="FF"/>
          <w:sz w:val="22"/>
          <w:szCs w:val="22"/>
          <w:lang w:val="en-GB"/>
        </w:rPr>
        <w:t xml:space="preserve"> Providing satisfactory care to a dementia sufferer</w:t>
      </w:r>
      <w:r w:rsidRPr="06B78EA4" w:rsidR="0A2846A8">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people caring for them is a challenge </w:t>
      </w:r>
      <w:r w:rsidRPr="06B78EA4" w:rsidR="44B532C6">
        <w:rPr>
          <w:rFonts w:ascii="Arial" w:hAnsi="Arial" w:eastAsia="Arial" w:cs="Arial"/>
          <w:b w:val="0"/>
          <w:bCs w:val="0"/>
          <w:i w:val="0"/>
          <w:iCs w:val="0"/>
          <w:caps w:val="0"/>
          <w:smallCaps w:val="0"/>
          <w:noProof w:val="0"/>
          <w:color w:val="000000" w:themeColor="text1" w:themeTint="FF" w:themeShade="FF"/>
          <w:sz w:val="22"/>
          <w:szCs w:val="22"/>
          <w:lang w:val="en-GB"/>
        </w:rPr>
        <w:t>(M</w:t>
      </w:r>
      <w:r w:rsidRPr="06B78EA4" w:rsidR="44B532C6">
        <w:rPr>
          <w:rFonts w:ascii="Arial" w:hAnsi="Arial" w:eastAsia="Arial" w:cs="Arial"/>
          <w:b w:val="0"/>
          <w:bCs w:val="0"/>
          <w:i w:val="0"/>
          <w:iCs w:val="0"/>
          <w:caps w:val="0"/>
          <w:smallCaps w:val="0"/>
          <w:noProof w:val="0"/>
          <w:color w:val="000000" w:themeColor="text1" w:themeTint="FF" w:themeShade="FF"/>
          <w:sz w:val="23"/>
          <w:szCs w:val="23"/>
          <w:lang w:val="en-GB"/>
        </w:rPr>
        <w:t xml:space="preserve">artin, </w:t>
      </w:r>
      <w:r w:rsidRPr="06B78EA4" w:rsidR="44B532C6">
        <w:rPr>
          <w:rFonts w:ascii="Arial" w:hAnsi="Arial" w:eastAsia="Arial" w:cs="Arial"/>
          <w:b w:val="0"/>
          <w:bCs w:val="0"/>
          <w:i w:val="1"/>
          <w:iCs w:val="1"/>
          <w:caps w:val="0"/>
          <w:smallCaps w:val="0"/>
          <w:noProof w:val="0"/>
          <w:color w:val="000000" w:themeColor="text1" w:themeTint="FF" w:themeShade="FF"/>
          <w:sz w:val="23"/>
          <w:szCs w:val="23"/>
          <w:lang w:val="en-GB"/>
        </w:rPr>
        <w:t>et al</w:t>
      </w:r>
      <w:r w:rsidRPr="06B78EA4" w:rsidR="44B532C6">
        <w:rPr>
          <w:rFonts w:ascii="Arial" w:hAnsi="Arial" w:eastAsia="Arial" w:cs="Arial"/>
          <w:b w:val="0"/>
          <w:bCs w:val="0"/>
          <w:i w:val="0"/>
          <w:iCs w:val="0"/>
          <w:caps w:val="0"/>
          <w:smallCaps w:val="0"/>
          <w:noProof w:val="0"/>
          <w:color w:val="000000" w:themeColor="text1" w:themeTint="FF" w:themeShade="FF"/>
          <w:sz w:val="23"/>
          <w:szCs w:val="23"/>
          <w:lang w:val="en-GB"/>
        </w:rPr>
        <w:t xml:space="preserve">., 2018). </w:t>
      </w:r>
    </w:p>
    <w:p w:rsidR="4C194877" w:rsidP="06B78EA4" w:rsidRDefault="4C194877" w14:paraId="1B287412" w14:textId="23080B1A">
      <w:pPr>
        <w:pStyle w:val="Normal"/>
        <w:spacing w:line="360" w:lineRule="auto"/>
        <w:rPr>
          <w:rFonts w:ascii="Open Sans" w:hAnsi="Open Sans" w:eastAsia="Open Sans" w:cs="Open Sans"/>
          <w:b w:val="0"/>
          <w:bCs w:val="0"/>
          <w:i w:val="0"/>
          <w:iCs w:val="0"/>
          <w:caps w:val="0"/>
          <w:smallCaps w:val="0"/>
          <w:noProof w:val="0"/>
          <w:color w:val="00B0F0"/>
          <w:sz w:val="22"/>
          <w:szCs w:val="22"/>
          <w:lang w:val="en-GB"/>
        </w:rPr>
      </w:pPr>
      <w:r w:rsidRPr="06B78EA4" w:rsidR="4C194877">
        <w:rPr>
          <w:rFonts w:ascii="Arial" w:hAnsi="Arial" w:eastAsia="Arial" w:cs="Arial"/>
          <w:sz w:val="22"/>
          <w:szCs w:val="22"/>
        </w:rPr>
        <w:t xml:space="preserve">In England, the NHS is the largest, free provider of health services for approximately 56.4 million people. There are 217 urgent and planned care NHS providers, called ‘secondary and tertiary care’, these are also known as ‘community services’, which are planned services that can be provided through a charitable non-NHS organisation, or a private healthcare organisation (NHS Providers, 2015). </w:t>
      </w:r>
    </w:p>
    <w:p w:rsidR="74701671" w:rsidP="06B78EA4" w:rsidRDefault="74701671" w14:paraId="2EE3D47D" w14:textId="4ED84DA4">
      <w:pPr>
        <w:pStyle w:val="Normal"/>
        <w:spacing w:line="360" w:lineRule="auto"/>
        <w:rPr>
          <w:rFonts w:ascii="Open Sans" w:hAnsi="Open Sans" w:eastAsia="Open Sans" w:cs="Open Sans"/>
          <w:b w:val="0"/>
          <w:bCs w:val="0"/>
          <w:i w:val="0"/>
          <w:iCs w:val="0"/>
          <w:caps w:val="0"/>
          <w:smallCaps w:val="0"/>
          <w:noProof w:val="0"/>
          <w:color w:val="00B0F0"/>
          <w:sz w:val="22"/>
          <w:szCs w:val="22"/>
          <w:lang w:val="en-GB"/>
        </w:rPr>
      </w:pPr>
      <w:r w:rsidRPr="06B78EA4" w:rsidR="74701671">
        <w:rPr>
          <w:rFonts w:ascii="Arial" w:hAnsi="Arial" w:eastAsia="Arial" w:cs="Arial"/>
          <w:sz w:val="22"/>
          <w:szCs w:val="22"/>
        </w:rPr>
        <w:t xml:space="preserve">To treat such frailty conditions, that Mrs. T, and Mr T. have been through, </w:t>
      </w:r>
      <w:r w:rsidRPr="06B78EA4" w:rsidR="4C194877">
        <w:rPr>
          <w:rFonts w:ascii="Arial" w:hAnsi="Arial" w:eastAsia="Arial" w:cs="Arial"/>
          <w:sz w:val="22"/>
          <w:szCs w:val="22"/>
        </w:rPr>
        <w:t>the healthcare association to be referred to would be through the secondary system, Age UK. This is an integrated, person-centred and community-based charity, which is certainly a proactive response to help</w:t>
      </w:r>
      <w:r w:rsidRPr="06B78EA4" w:rsidR="742282B9">
        <w:rPr>
          <w:rFonts w:ascii="Arial" w:hAnsi="Arial" w:eastAsia="Arial" w:cs="Arial"/>
          <w:sz w:val="22"/>
          <w:szCs w:val="22"/>
        </w:rPr>
        <w:t xml:space="preserve"> meet the needs for</w:t>
      </w:r>
      <w:r w:rsidRPr="06B78EA4" w:rsidR="4C194877">
        <w:rPr>
          <w:rFonts w:ascii="Arial" w:hAnsi="Arial" w:eastAsia="Arial" w:cs="Arial"/>
          <w:sz w:val="22"/>
          <w:szCs w:val="22"/>
        </w:rPr>
        <w:t xml:space="preserve"> Mr. and Mrs. T fully.</w:t>
      </w:r>
    </w:p>
    <w:p w:rsidR="72F14FE5" w:rsidP="06B78EA4" w:rsidRDefault="72F14FE5" w14:paraId="6B191DBC" w14:textId="210F4147">
      <w:pPr>
        <w:pStyle w:val="Heading2"/>
        <w:spacing w:line="360" w:lineRule="auto"/>
        <w:rPr>
          <w:rFonts w:ascii="Arial" w:hAnsi="Arial" w:eastAsia="Arial" w:cs="Arial"/>
          <w:b w:val="1"/>
          <w:bCs w:val="1"/>
          <w:color w:val="auto"/>
          <w:sz w:val="26"/>
          <w:szCs w:val="26"/>
          <w:u w:val="single"/>
        </w:rPr>
      </w:pPr>
      <w:bookmarkStart w:name="_Toc858188476" w:id="1694785673"/>
      <w:r w:rsidRPr="06B78EA4" w:rsidR="72F14FE5">
        <w:rPr>
          <w:rFonts w:ascii="Arial" w:hAnsi="Arial" w:eastAsia="Arial" w:cs="Arial"/>
          <w:b w:val="1"/>
          <w:bCs w:val="1"/>
          <w:color w:val="auto"/>
          <w:sz w:val="26"/>
          <w:szCs w:val="26"/>
          <w:u w:val="single"/>
        </w:rPr>
        <w:t>Age UK’s Critique of the Principles of Support</w:t>
      </w:r>
      <w:r w:rsidRPr="06B78EA4" w:rsidR="4E3E668B">
        <w:rPr>
          <w:rFonts w:ascii="Arial" w:hAnsi="Arial" w:eastAsia="Arial" w:cs="Arial"/>
          <w:b w:val="1"/>
          <w:bCs w:val="1"/>
          <w:color w:val="auto"/>
          <w:sz w:val="26"/>
          <w:szCs w:val="26"/>
          <w:u w:val="single"/>
        </w:rPr>
        <w:t xml:space="preserve"> According to Mr. And Mrs. T’s Needs</w:t>
      </w:r>
      <w:bookmarkEnd w:id="1694785673"/>
    </w:p>
    <w:p w:rsidR="4C194877" w:rsidP="06B78EA4" w:rsidRDefault="4C194877" w14:paraId="75ED587A" w14:textId="21622C94">
      <w:pPr>
        <w:pStyle w:val="Normal"/>
        <w:spacing w:line="360" w:lineRule="auto"/>
        <w:rPr>
          <w:rFonts w:ascii="Arial" w:hAnsi="Arial" w:eastAsia="Arial" w:cs="Arial"/>
        </w:rPr>
      </w:pPr>
      <w:r w:rsidRPr="06B78EA4" w:rsidR="4C194877">
        <w:rPr>
          <w:rFonts w:ascii="Arial" w:hAnsi="Arial" w:eastAsia="Arial" w:cs="Arial"/>
        </w:rPr>
        <w:t xml:space="preserve">The Health Foundation created a structure embedding person-centred care into four principles (Figure </w:t>
      </w:r>
      <w:r w:rsidRPr="06B78EA4" w:rsidR="52C23117">
        <w:rPr>
          <w:rFonts w:ascii="Arial" w:hAnsi="Arial" w:eastAsia="Arial" w:cs="Arial"/>
        </w:rPr>
        <w:t>2</w:t>
      </w:r>
      <w:r w:rsidRPr="06B78EA4" w:rsidR="4C194877">
        <w:rPr>
          <w:rFonts w:ascii="Arial" w:hAnsi="Arial" w:eastAsia="Arial" w:cs="Arial"/>
        </w:rPr>
        <w:t xml:space="preserve">), which can also be applied to Mr. And Mrs. T’s situation to create a personalised care plan for them both accordingly, to encourage their own self-management through support and support them to maintain shared decisions and these principles </w:t>
      </w:r>
      <w:r w:rsidRPr="06B78EA4" w:rsidR="5A5D8580">
        <w:rPr>
          <w:rFonts w:ascii="Arial" w:hAnsi="Arial" w:eastAsia="Arial" w:cs="Arial"/>
        </w:rPr>
        <w:t xml:space="preserve">would </w:t>
      </w:r>
      <w:r w:rsidRPr="06B78EA4" w:rsidR="4C194877">
        <w:rPr>
          <w:rFonts w:ascii="Arial" w:hAnsi="Arial" w:eastAsia="Arial" w:cs="Arial"/>
        </w:rPr>
        <w:t>enable th</w:t>
      </w:r>
      <w:r w:rsidRPr="06B78EA4" w:rsidR="211E02CD">
        <w:rPr>
          <w:rFonts w:ascii="Arial" w:hAnsi="Arial" w:eastAsia="Arial" w:cs="Arial"/>
        </w:rPr>
        <w:t xml:space="preserve">em </w:t>
      </w:r>
      <w:r w:rsidRPr="06B78EA4" w:rsidR="4C194877">
        <w:rPr>
          <w:rFonts w:ascii="Arial" w:hAnsi="Arial" w:eastAsia="Arial" w:cs="Arial"/>
        </w:rPr>
        <w:t>to be treated with dignity, respect, and compassion</w:t>
      </w:r>
      <w:r w:rsidRPr="06B78EA4" w:rsidR="204D5F1C">
        <w:rPr>
          <w:rFonts w:ascii="Arial" w:hAnsi="Arial" w:eastAsia="Arial" w:cs="Arial"/>
        </w:rPr>
        <w:t>,</w:t>
      </w:r>
      <w:r w:rsidRPr="06B78EA4" w:rsidR="4C194877">
        <w:rPr>
          <w:rFonts w:ascii="Arial" w:hAnsi="Arial" w:eastAsia="Arial" w:cs="Arial"/>
        </w:rPr>
        <w:t xml:space="preserve"> through this co-ordinated person-centred approach for the principles to be supported and maintained (Wood,</w:t>
      </w:r>
      <w:r w:rsidRPr="06B78EA4" w:rsidR="4C194877">
        <w:rPr>
          <w:rFonts w:ascii="Arial" w:hAnsi="Arial" w:eastAsia="Arial" w:cs="Arial"/>
          <w:i w:val="1"/>
          <w:iCs w:val="1"/>
        </w:rPr>
        <w:t xml:space="preserve"> et al.,</w:t>
      </w:r>
      <w:r w:rsidRPr="06B78EA4" w:rsidR="4C194877">
        <w:rPr>
          <w:rFonts w:ascii="Arial" w:hAnsi="Arial" w:eastAsia="Arial" w:cs="Arial"/>
        </w:rPr>
        <w:t xml:space="preserve"> 2015).</w:t>
      </w:r>
    </w:p>
    <w:p w:rsidR="4CDFCCD5" w:rsidP="06B78EA4" w:rsidRDefault="4CDFCCD5" w14:paraId="091DCA46" w14:textId="145FCB0D">
      <w:pPr>
        <w:pStyle w:val="Normal"/>
        <w:spacing w:line="360" w:lineRule="auto"/>
        <w:rPr>
          <w:rFonts w:ascii="Arial" w:hAnsi="Arial" w:eastAsia="Arial" w:cs="Arial"/>
        </w:rPr>
      </w:pPr>
      <w:r w:rsidR="4CDFCCD5">
        <w:drawing>
          <wp:inline wp14:editId="497263D1" wp14:anchorId="28B4A333">
            <wp:extent cx="2409825" cy="2394764"/>
            <wp:effectExtent l="0" t="0" r="0" b="0"/>
            <wp:docPr id="1174816231" name="" title=""/>
            <wp:cNvGraphicFramePr>
              <a:graphicFrameLocks noChangeAspect="1"/>
            </wp:cNvGraphicFramePr>
            <a:graphic>
              <a:graphicData uri="http://schemas.openxmlformats.org/drawingml/2006/picture">
                <pic:pic>
                  <pic:nvPicPr>
                    <pic:cNvPr id="0" name=""/>
                    <pic:cNvPicPr/>
                  </pic:nvPicPr>
                  <pic:blipFill>
                    <a:blip r:embed="Rbf07ee6f4c184ef3">
                      <a:extLst>
                        <a:ext xmlns:a="http://schemas.openxmlformats.org/drawingml/2006/main" uri="{28A0092B-C50C-407E-A947-70E740481C1C}">
                          <a14:useLocalDpi val="0"/>
                        </a:ext>
                      </a:extLst>
                    </a:blip>
                    <a:stretch>
                      <a:fillRect/>
                    </a:stretch>
                  </pic:blipFill>
                  <pic:spPr>
                    <a:xfrm>
                      <a:off x="0" y="0"/>
                      <a:ext cx="2409825" cy="2394764"/>
                    </a:xfrm>
                    <a:prstGeom prst="rect">
                      <a:avLst/>
                    </a:prstGeom>
                  </pic:spPr>
                </pic:pic>
              </a:graphicData>
            </a:graphic>
          </wp:inline>
        </w:drawing>
      </w:r>
      <w:r w:rsidRPr="06B78EA4" w:rsidR="4CDFCCD5">
        <w:rPr>
          <w:rFonts w:ascii="Arial" w:hAnsi="Arial" w:eastAsia="Arial" w:cs="Arial"/>
        </w:rPr>
        <w:t>(Figure 2- The Four Principles of Person-Centred Care, Wood,</w:t>
      </w:r>
      <w:r w:rsidRPr="06B78EA4" w:rsidR="4CDFCCD5">
        <w:rPr>
          <w:rFonts w:ascii="Arial" w:hAnsi="Arial" w:eastAsia="Arial" w:cs="Arial"/>
          <w:i w:val="1"/>
          <w:iCs w:val="1"/>
        </w:rPr>
        <w:t xml:space="preserve"> et al.,</w:t>
      </w:r>
      <w:r w:rsidRPr="06B78EA4" w:rsidR="4CDFCCD5">
        <w:rPr>
          <w:rFonts w:ascii="Arial" w:hAnsi="Arial" w:eastAsia="Arial" w:cs="Arial"/>
        </w:rPr>
        <w:t xml:space="preserve"> 2015).</w:t>
      </w:r>
    </w:p>
    <w:p w:rsidR="2AAC1B70" w:rsidP="06B78EA4" w:rsidRDefault="2AAC1B70" w14:paraId="04A7F385" w14:textId="7A4B2990">
      <w:pPr>
        <w:pStyle w:val="Normal"/>
        <w:spacing w:line="360" w:lineRule="auto"/>
        <w:rPr>
          <w:rFonts w:ascii="Arial" w:hAnsi="Arial" w:eastAsia="Arial" w:cs="Arial"/>
        </w:rPr>
      </w:pPr>
      <w:r w:rsidRPr="06B78EA4" w:rsidR="2AAC1B70">
        <w:rPr>
          <w:rFonts w:ascii="Arial" w:hAnsi="Arial" w:eastAsia="Arial" w:cs="Arial"/>
        </w:rPr>
        <w:t xml:space="preserve">Both, </w:t>
      </w:r>
      <w:r w:rsidRPr="06B78EA4" w:rsidR="699E3CEA">
        <w:rPr>
          <w:rFonts w:ascii="Arial" w:hAnsi="Arial" w:eastAsia="Arial" w:cs="Arial"/>
        </w:rPr>
        <w:t>Mr. and Mrs</w:t>
      </w:r>
      <w:r w:rsidRPr="06B78EA4" w:rsidR="6FBD4C05">
        <w:rPr>
          <w:rFonts w:ascii="Arial" w:hAnsi="Arial" w:eastAsia="Arial" w:cs="Arial"/>
        </w:rPr>
        <w:t>.</w:t>
      </w:r>
      <w:r w:rsidRPr="06B78EA4" w:rsidR="699E3CEA">
        <w:rPr>
          <w:rFonts w:ascii="Arial" w:hAnsi="Arial" w:eastAsia="Arial" w:cs="Arial"/>
        </w:rPr>
        <w:t xml:space="preserve"> T are frail, as Mr. T has </w:t>
      </w:r>
      <w:r w:rsidRPr="06B78EA4" w:rsidR="6182A4CF">
        <w:rPr>
          <w:rFonts w:ascii="Arial" w:hAnsi="Arial" w:eastAsia="Arial" w:cs="Arial"/>
        </w:rPr>
        <w:t>other chronic conditions and progressive dementia</w:t>
      </w:r>
      <w:r w:rsidRPr="06B78EA4" w:rsidR="6F3919E3">
        <w:rPr>
          <w:rFonts w:ascii="Arial" w:hAnsi="Arial" w:eastAsia="Arial" w:cs="Arial"/>
        </w:rPr>
        <w:t xml:space="preserve">. </w:t>
      </w:r>
      <w:r w:rsidRPr="06B78EA4" w:rsidR="6AA042C8">
        <w:rPr>
          <w:rFonts w:ascii="Arial" w:hAnsi="Arial" w:eastAsia="Arial" w:cs="Arial"/>
        </w:rPr>
        <w:t>Mrs. T</w:t>
      </w:r>
      <w:r w:rsidRPr="06B78EA4" w:rsidR="6F3919E3">
        <w:rPr>
          <w:rFonts w:ascii="Arial" w:hAnsi="Arial" w:eastAsia="Arial" w:cs="Arial"/>
        </w:rPr>
        <w:t xml:space="preserve"> is very frail, as she had a fall, resulting in her having a hip operation. After hospital discharge</w:t>
      </w:r>
      <w:r w:rsidRPr="06B78EA4" w:rsidR="76952FC4">
        <w:rPr>
          <w:rFonts w:ascii="Arial" w:hAnsi="Arial" w:eastAsia="Arial" w:cs="Arial"/>
        </w:rPr>
        <w:t>,</w:t>
      </w:r>
      <w:r w:rsidRPr="06B78EA4" w:rsidR="6F3919E3">
        <w:rPr>
          <w:rFonts w:ascii="Arial" w:hAnsi="Arial" w:eastAsia="Arial" w:cs="Arial"/>
        </w:rPr>
        <w:t xml:space="preserve"> she is entitled to</w:t>
      </w:r>
      <w:r w:rsidRPr="06B78EA4" w:rsidR="6629EDF7">
        <w:rPr>
          <w:rFonts w:ascii="Arial" w:hAnsi="Arial" w:eastAsia="Arial" w:cs="Arial"/>
        </w:rPr>
        <w:t xml:space="preserve"> a</w:t>
      </w:r>
      <w:r w:rsidRPr="06B78EA4" w:rsidR="6F3919E3">
        <w:rPr>
          <w:rFonts w:ascii="Arial" w:hAnsi="Arial" w:eastAsia="Arial" w:cs="Arial"/>
        </w:rPr>
        <w:t xml:space="preserve"> post</w:t>
      </w:r>
      <w:r w:rsidRPr="06B78EA4" w:rsidR="367DC952">
        <w:rPr>
          <w:rFonts w:ascii="Arial" w:hAnsi="Arial" w:eastAsia="Arial" w:cs="Arial"/>
        </w:rPr>
        <w:t>-</w:t>
      </w:r>
      <w:r w:rsidRPr="06B78EA4" w:rsidR="6F3919E3">
        <w:rPr>
          <w:rFonts w:ascii="Arial" w:hAnsi="Arial" w:eastAsia="Arial" w:cs="Arial"/>
        </w:rPr>
        <w:t>o</w:t>
      </w:r>
      <w:r w:rsidRPr="06B78EA4" w:rsidR="106AD96D">
        <w:rPr>
          <w:rFonts w:ascii="Arial" w:hAnsi="Arial" w:eastAsia="Arial" w:cs="Arial"/>
        </w:rPr>
        <w:t>perative care and support</w:t>
      </w:r>
      <w:r w:rsidRPr="06B78EA4" w:rsidR="754AA270">
        <w:rPr>
          <w:rFonts w:ascii="Arial" w:hAnsi="Arial" w:eastAsia="Arial" w:cs="Arial"/>
        </w:rPr>
        <w:t xml:space="preserve"> package</w:t>
      </w:r>
      <w:r w:rsidRPr="06B78EA4" w:rsidR="7DE33C4F">
        <w:rPr>
          <w:rFonts w:ascii="Arial" w:hAnsi="Arial" w:eastAsia="Arial" w:cs="Arial"/>
        </w:rPr>
        <w:t>, the hospital</w:t>
      </w:r>
      <w:r w:rsidRPr="06B78EA4" w:rsidR="639C454C">
        <w:rPr>
          <w:rFonts w:ascii="Arial" w:hAnsi="Arial" w:eastAsia="Arial" w:cs="Arial"/>
        </w:rPr>
        <w:t xml:space="preserve"> can</w:t>
      </w:r>
      <w:r w:rsidRPr="06B78EA4" w:rsidR="7DE33C4F">
        <w:rPr>
          <w:rFonts w:ascii="Arial" w:hAnsi="Arial" w:eastAsia="Arial" w:cs="Arial"/>
        </w:rPr>
        <w:t xml:space="preserve"> arrange this throug</w:t>
      </w:r>
      <w:r w:rsidRPr="06B78EA4" w:rsidR="2D88F13E">
        <w:rPr>
          <w:rFonts w:ascii="Arial" w:hAnsi="Arial" w:eastAsia="Arial" w:cs="Arial"/>
        </w:rPr>
        <w:t xml:space="preserve">h </w:t>
      </w:r>
      <w:r w:rsidRPr="06B78EA4" w:rsidR="7DE33C4F">
        <w:rPr>
          <w:rFonts w:ascii="Arial" w:hAnsi="Arial" w:eastAsia="Arial" w:cs="Arial"/>
        </w:rPr>
        <w:t>Age UK</w:t>
      </w:r>
      <w:r w:rsidRPr="06B78EA4" w:rsidR="768654B8">
        <w:rPr>
          <w:rFonts w:ascii="Arial" w:hAnsi="Arial" w:eastAsia="Arial" w:cs="Arial"/>
        </w:rPr>
        <w:t>, called the re-</w:t>
      </w:r>
      <w:proofErr w:type="spellStart"/>
      <w:r w:rsidRPr="06B78EA4" w:rsidR="768654B8">
        <w:rPr>
          <w:rFonts w:ascii="Arial" w:hAnsi="Arial" w:eastAsia="Arial" w:cs="Arial"/>
        </w:rPr>
        <w:t>ablement</w:t>
      </w:r>
      <w:proofErr w:type="spellEnd"/>
      <w:r w:rsidRPr="06B78EA4" w:rsidR="768654B8">
        <w:rPr>
          <w:rFonts w:ascii="Arial" w:hAnsi="Arial" w:eastAsia="Arial" w:cs="Arial"/>
        </w:rPr>
        <w:t xml:space="preserve"> or intermediate care service</w:t>
      </w:r>
      <w:r w:rsidRPr="06B78EA4" w:rsidR="7DE33C4F">
        <w:rPr>
          <w:rFonts w:ascii="Arial" w:hAnsi="Arial" w:eastAsia="Arial" w:cs="Arial"/>
        </w:rPr>
        <w:t>.</w:t>
      </w:r>
      <w:r w:rsidRPr="06B78EA4" w:rsidR="4BFCDDBB">
        <w:rPr>
          <w:rFonts w:ascii="Arial" w:hAnsi="Arial" w:eastAsia="Arial" w:cs="Arial"/>
        </w:rPr>
        <w:t xml:space="preserve"> </w:t>
      </w:r>
      <w:r w:rsidRPr="06B78EA4" w:rsidR="42EEB7E5">
        <w:rPr>
          <w:rFonts w:ascii="Arial" w:hAnsi="Arial" w:eastAsia="Arial" w:cs="Arial"/>
        </w:rPr>
        <w:t>According to the local authority, Age UK can provide a</w:t>
      </w:r>
      <w:r w:rsidRPr="06B78EA4" w:rsidR="19245E7D">
        <w:rPr>
          <w:rFonts w:ascii="Arial" w:hAnsi="Arial" w:eastAsia="Arial" w:cs="Arial"/>
        </w:rPr>
        <w:t xml:space="preserve"> range of services</w:t>
      </w:r>
      <w:r w:rsidRPr="06B78EA4" w:rsidR="42EEB7E5">
        <w:rPr>
          <w:rFonts w:ascii="Arial" w:hAnsi="Arial" w:eastAsia="Arial" w:cs="Arial"/>
        </w:rPr>
        <w:t xml:space="preserve"> charged or a funded service.</w:t>
      </w:r>
      <w:r w:rsidRPr="06B78EA4" w:rsidR="17F9CDDE">
        <w:rPr>
          <w:rFonts w:ascii="Arial" w:hAnsi="Arial" w:eastAsia="Arial" w:cs="Arial"/>
        </w:rPr>
        <w:t xml:space="preserve"> </w:t>
      </w:r>
      <w:r w:rsidRPr="06B78EA4" w:rsidR="16D514FE">
        <w:rPr>
          <w:rFonts w:ascii="Arial" w:hAnsi="Arial" w:eastAsia="Arial" w:cs="Arial"/>
        </w:rPr>
        <w:t xml:space="preserve">The local authority </w:t>
      </w:r>
      <w:r w:rsidRPr="06B78EA4" w:rsidR="76278796">
        <w:rPr>
          <w:rFonts w:ascii="Arial" w:hAnsi="Arial" w:eastAsia="Arial" w:cs="Arial"/>
        </w:rPr>
        <w:t>sends</w:t>
      </w:r>
      <w:r w:rsidRPr="06B78EA4" w:rsidR="16D514FE">
        <w:rPr>
          <w:rFonts w:ascii="Arial" w:hAnsi="Arial" w:eastAsia="Arial" w:cs="Arial"/>
        </w:rPr>
        <w:t xml:space="preserve"> an assessor from the social care services department</w:t>
      </w:r>
      <w:r w:rsidRPr="06B78EA4" w:rsidR="4B804908">
        <w:rPr>
          <w:rFonts w:ascii="Arial" w:hAnsi="Arial" w:eastAsia="Arial" w:cs="Arial"/>
        </w:rPr>
        <w:t xml:space="preserve"> </w:t>
      </w:r>
      <w:r w:rsidRPr="06B78EA4" w:rsidR="0751B299">
        <w:rPr>
          <w:rFonts w:ascii="Arial" w:hAnsi="Arial" w:eastAsia="Arial" w:cs="Arial"/>
        </w:rPr>
        <w:t xml:space="preserve">to carry out a free care assessment. They </w:t>
      </w:r>
      <w:r w:rsidRPr="06B78EA4" w:rsidR="51C55B36">
        <w:rPr>
          <w:rFonts w:ascii="Arial" w:hAnsi="Arial" w:eastAsia="Arial" w:cs="Arial"/>
        </w:rPr>
        <w:t xml:space="preserve">would </w:t>
      </w:r>
      <w:r w:rsidRPr="06B78EA4" w:rsidR="0751B299">
        <w:rPr>
          <w:rFonts w:ascii="Arial" w:hAnsi="Arial" w:eastAsia="Arial" w:cs="Arial"/>
        </w:rPr>
        <w:t>discuss the</w:t>
      </w:r>
      <w:r w:rsidRPr="06B78EA4" w:rsidR="66A42531">
        <w:rPr>
          <w:rFonts w:ascii="Arial" w:hAnsi="Arial" w:eastAsia="Arial" w:cs="Arial"/>
        </w:rPr>
        <w:t xml:space="preserve"> individual needs Mrs. T has</w:t>
      </w:r>
      <w:r w:rsidRPr="06B78EA4" w:rsidR="25490A63">
        <w:rPr>
          <w:rFonts w:ascii="Arial" w:hAnsi="Arial" w:eastAsia="Arial" w:cs="Arial"/>
        </w:rPr>
        <w:t xml:space="preserve"> and the struggles she is facing for herself and Mr.</w:t>
      </w:r>
      <w:r w:rsidRPr="06B78EA4" w:rsidR="556BC115">
        <w:rPr>
          <w:rFonts w:ascii="Arial" w:hAnsi="Arial" w:eastAsia="Arial" w:cs="Arial"/>
        </w:rPr>
        <w:t xml:space="preserve"> </w:t>
      </w:r>
      <w:r w:rsidRPr="06B78EA4" w:rsidR="25490A63">
        <w:rPr>
          <w:rFonts w:ascii="Arial" w:hAnsi="Arial" w:eastAsia="Arial" w:cs="Arial"/>
        </w:rPr>
        <w:t>T</w:t>
      </w:r>
      <w:r w:rsidRPr="06B78EA4" w:rsidR="742D92EF">
        <w:rPr>
          <w:rFonts w:ascii="Arial" w:hAnsi="Arial" w:eastAsia="Arial" w:cs="Arial"/>
        </w:rPr>
        <w:t xml:space="preserve"> and together they </w:t>
      </w:r>
      <w:r w:rsidRPr="06B78EA4" w:rsidR="1C27DC2F">
        <w:rPr>
          <w:rFonts w:ascii="Arial" w:hAnsi="Arial" w:eastAsia="Arial" w:cs="Arial"/>
        </w:rPr>
        <w:t xml:space="preserve">would </w:t>
      </w:r>
      <w:r w:rsidRPr="06B78EA4" w:rsidR="742D92EF">
        <w:rPr>
          <w:rFonts w:ascii="Arial" w:hAnsi="Arial" w:eastAsia="Arial" w:cs="Arial"/>
        </w:rPr>
        <w:t>all agree on a personalised</w:t>
      </w:r>
      <w:r w:rsidRPr="06B78EA4" w:rsidR="2F25CB9D">
        <w:rPr>
          <w:rFonts w:ascii="Arial" w:hAnsi="Arial" w:eastAsia="Arial" w:cs="Arial"/>
        </w:rPr>
        <w:t xml:space="preserve">, written </w:t>
      </w:r>
      <w:r w:rsidRPr="06B78EA4" w:rsidR="742D92EF">
        <w:rPr>
          <w:rFonts w:ascii="Arial" w:hAnsi="Arial" w:eastAsia="Arial" w:cs="Arial"/>
        </w:rPr>
        <w:t>care plan</w:t>
      </w:r>
      <w:r w:rsidRPr="06B78EA4" w:rsidR="28753908">
        <w:rPr>
          <w:rFonts w:ascii="Arial" w:hAnsi="Arial" w:eastAsia="Arial" w:cs="Arial"/>
        </w:rPr>
        <w:t xml:space="preserve"> to work side by side with both</w:t>
      </w:r>
      <w:r w:rsidRPr="06B78EA4" w:rsidR="1A773CAB">
        <w:rPr>
          <w:rFonts w:ascii="Arial" w:hAnsi="Arial" w:eastAsia="Arial" w:cs="Arial"/>
        </w:rPr>
        <w:t xml:space="preserve"> to encourage and enable independence</w:t>
      </w:r>
      <w:r w:rsidRPr="06B78EA4" w:rsidR="28753908">
        <w:rPr>
          <w:rFonts w:ascii="Arial" w:hAnsi="Arial" w:eastAsia="Arial" w:cs="Arial"/>
        </w:rPr>
        <w:t xml:space="preserve">. </w:t>
      </w:r>
      <w:r w:rsidRPr="06B78EA4" w:rsidR="58C311EE">
        <w:rPr>
          <w:rFonts w:ascii="Arial" w:hAnsi="Arial" w:eastAsia="Arial" w:cs="Arial"/>
        </w:rPr>
        <w:t>Due to Mrs. T’s immobility</w:t>
      </w:r>
      <w:r w:rsidRPr="06B78EA4" w:rsidR="701FBE54">
        <w:rPr>
          <w:rFonts w:ascii="Arial" w:hAnsi="Arial" w:eastAsia="Arial" w:cs="Arial"/>
        </w:rPr>
        <w:t>,</w:t>
      </w:r>
      <w:r w:rsidRPr="06B78EA4" w:rsidR="58C311EE">
        <w:rPr>
          <w:rFonts w:ascii="Arial" w:hAnsi="Arial" w:eastAsia="Arial" w:cs="Arial"/>
        </w:rPr>
        <w:t xml:space="preserve"> </w:t>
      </w:r>
      <w:r w:rsidRPr="06B78EA4" w:rsidR="3A4EB860">
        <w:rPr>
          <w:rFonts w:ascii="Arial" w:hAnsi="Arial" w:eastAsia="Arial" w:cs="Arial"/>
        </w:rPr>
        <w:t xml:space="preserve">adaptations around the home for it to be made safer for her could be made by </w:t>
      </w:r>
      <w:r w:rsidRPr="06B78EA4" w:rsidR="1407B37B">
        <w:rPr>
          <w:rFonts w:ascii="Arial" w:hAnsi="Arial" w:eastAsia="Arial" w:cs="Arial"/>
        </w:rPr>
        <w:t>Age UK’s Handyman Service, a home help carer could also be put onto the care</w:t>
      </w:r>
      <w:r w:rsidRPr="06B78EA4" w:rsidR="4C460248">
        <w:rPr>
          <w:rFonts w:ascii="Arial" w:hAnsi="Arial" w:eastAsia="Arial" w:cs="Arial"/>
        </w:rPr>
        <w:t xml:space="preserve"> </w:t>
      </w:r>
      <w:r w:rsidRPr="06B78EA4" w:rsidR="1407B37B">
        <w:rPr>
          <w:rFonts w:ascii="Arial" w:hAnsi="Arial" w:eastAsia="Arial" w:cs="Arial"/>
        </w:rPr>
        <w:t xml:space="preserve">plan and a </w:t>
      </w:r>
      <w:r w:rsidRPr="06B78EA4" w:rsidR="5EF59352">
        <w:rPr>
          <w:rFonts w:ascii="Arial" w:hAnsi="Arial" w:eastAsia="Arial" w:cs="Arial"/>
        </w:rPr>
        <w:t>‘</w:t>
      </w:r>
      <w:r w:rsidRPr="06B78EA4" w:rsidR="1407B37B">
        <w:rPr>
          <w:rFonts w:ascii="Arial" w:hAnsi="Arial" w:eastAsia="Arial" w:cs="Arial"/>
        </w:rPr>
        <w:t>m</w:t>
      </w:r>
      <w:r w:rsidRPr="06B78EA4" w:rsidR="697D4257">
        <w:rPr>
          <w:rFonts w:ascii="Arial" w:hAnsi="Arial" w:eastAsia="Arial" w:cs="Arial"/>
        </w:rPr>
        <w:t>eals on wheels service</w:t>
      </w:r>
      <w:r w:rsidRPr="06B78EA4" w:rsidR="6A0EB70A">
        <w:rPr>
          <w:rFonts w:ascii="Arial" w:hAnsi="Arial" w:eastAsia="Arial" w:cs="Arial"/>
        </w:rPr>
        <w:t>’</w:t>
      </w:r>
      <w:r w:rsidRPr="06B78EA4" w:rsidR="697D4257">
        <w:rPr>
          <w:rFonts w:ascii="Arial" w:hAnsi="Arial" w:eastAsia="Arial" w:cs="Arial"/>
        </w:rPr>
        <w:t xml:space="preserve"> could be provided, </w:t>
      </w:r>
      <w:r w:rsidRPr="06B78EA4" w:rsidR="697D4257">
        <w:rPr>
          <w:rFonts w:ascii="Arial" w:hAnsi="Arial" w:eastAsia="Arial" w:cs="Arial"/>
        </w:rPr>
        <w:t xml:space="preserve">where </w:t>
      </w:r>
      <w:r w:rsidRPr="06B78EA4" w:rsidR="06BC63C9">
        <w:rPr>
          <w:rFonts w:ascii="Arial" w:hAnsi="Arial" w:eastAsia="Arial" w:cs="Arial"/>
        </w:rPr>
        <w:t xml:space="preserve">meals could be provided to them. </w:t>
      </w:r>
      <w:r w:rsidRPr="06B78EA4" w:rsidR="2545E271">
        <w:rPr>
          <w:rFonts w:ascii="Arial" w:hAnsi="Arial" w:eastAsia="Arial" w:cs="Arial"/>
        </w:rPr>
        <w:t>They could both also have a minibus provided for them to be picked and dropped to</w:t>
      </w:r>
      <w:r w:rsidRPr="06B78EA4" w:rsidR="164CA4AA">
        <w:rPr>
          <w:rFonts w:ascii="Arial" w:hAnsi="Arial" w:eastAsia="Arial" w:cs="Arial"/>
        </w:rPr>
        <w:t xml:space="preserve"> and from</w:t>
      </w:r>
      <w:r w:rsidRPr="06B78EA4" w:rsidR="2545E271">
        <w:rPr>
          <w:rFonts w:ascii="Arial" w:hAnsi="Arial" w:eastAsia="Arial" w:cs="Arial"/>
        </w:rPr>
        <w:t xml:space="preserve"> the local day</w:t>
      </w:r>
      <w:r w:rsidRPr="06B78EA4" w:rsidR="1483775D">
        <w:rPr>
          <w:rFonts w:ascii="Arial" w:hAnsi="Arial" w:eastAsia="Arial" w:cs="Arial"/>
        </w:rPr>
        <w:t>-</w:t>
      </w:r>
      <w:r w:rsidRPr="06B78EA4" w:rsidR="2545E271">
        <w:rPr>
          <w:rFonts w:ascii="Arial" w:hAnsi="Arial" w:eastAsia="Arial" w:cs="Arial"/>
        </w:rPr>
        <w:t>care</w:t>
      </w:r>
      <w:r w:rsidRPr="06B78EA4" w:rsidR="6724D809">
        <w:rPr>
          <w:rFonts w:ascii="Arial" w:hAnsi="Arial" w:eastAsia="Arial" w:cs="Arial"/>
        </w:rPr>
        <w:t>-</w:t>
      </w:r>
      <w:r w:rsidRPr="06B78EA4" w:rsidR="2545E271">
        <w:rPr>
          <w:rFonts w:ascii="Arial" w:hAnsi="Arial" w:eastAsia="Arial" w:cs="Arial"/>
        </w:rPr>
        <w:t>centre</w:t>
      </w:r>
      <w:r w:rsidRPr="06B78EA4" w:rsidR="4BC758D2">
        <w:rPr>
          <w:rFonts w:ascii="Arial" w:hAnsi="Arial" w:eastAsia="Arial" w:cs="Arial"/>
        </w:rPr>
        <w:t>,</w:t>
      </w:r>
      <w:r w:rsidRPr="06B78EA4" w:rsidR="2545E271">
        <w:rPr>
          <w:rFonts w:ascii="Arial" w:hAnsi="Arial" w:eastAsia="Arial" w:cs="Arial"/>
        </w:rPr>
        <w:t xml:space="preserve"> where they can meet, socialise and enjoy specialised </w:t>
      </w:r>
      <w:r w:rsidRPr="06B78EA4" w:rsidR="131A8389">
        <w:rPr>
          <w:rFonts w:ascii="Arial" w:hAnsi="Arial" w:eastAsia="Arial" w:cs="Arial"/>
        </w:rPr>
        <w:t xml:space="preserve">classes to help improve their wellbeing and especially </w:t>
      </w:r>
      <w:r w:rsidRPr="06B78EA4" w:rsidR="03972124">
        <w:rPr>
          <w:rFonts w:ascii="Arial" w:hAnsi="Arial" w:eastAsia="Arial" w:cs="Arial"/>
        </w:rPr>
        <w:t>help</w:t>
      </w:r>
      <w:r w:rsidRPr="06B78EA4" w:rsidR="131A8389">
        <w:rPr>
          <w:rFonts w:ascii="Arial" w:hAnsi="Arial" w:eastAsia="Arial" w:cs="Arial"/>
        </w:rPr>
        <w:t xml:space="preserve"> Mr. T’s </w:t>
      </w:r>
      <w:r w:rsidRPr="06B78EA4" w:rsidR="0F9AD5BB">
        <w:rPr>
          <w:rFonts w:ascii="Arial" w:hAnsi="Arial" w:eastAsia="Arial" w:cs="Arial"/>
        </w:rPr>
        <w:t>cognitive functioning more active</w:t>
      </w:r>
      <w:r w:rsidRPr="06B78EA4" w:rsidR="5AD3EE1D">
        <w:rPr>
          <w:rFonts w:ascii="Arial" w:hAnsi="Arial" w:eastAsia="Arial" w:cs="Arial"/>
        </w:rPr>
        <w:t>ly</w:t>
      </w:r>
      <w:r w:rsidRPr="06B78EA4" w:rsidR="0F9AD5BB">
        <w:rPr>
          <w:rFonts w:ascii="Arial" w:hAnsi="Arial" w:eastAsia="Arial" w:cs="Arial"/>
        </w:rPr>
        <w:t xml:space="preserve">. </w:t>
      </w:r>
      <w:r w:rsidRPr="06B78EA4" w:rsidR="4E8500FB">
        <w:rPr>
          <w:rFonts w:ascii="Arial" w:hAnsi="Arial" w:eastAsia="Arial" w:cs="Arial"/>
        </w:rPr>
        <w:t xml:space="preserve">Their care plan should be reviewed within three months, and then every year. </w:t>
      </w:r>
      <w:r w:rsidRPr="06B78EA4" w:rsidR="63DC8E88">
        <w:rPr>
          <w:rFonts w:ascii="Arial" w:hAnsi="Arial" w:eastAsia="Arial" w:cs="Arial"/>
        </w:rPr>
        <w:t>As Mrs. T’s immobility should improve with time, but Mr</w:t>
      </w:r>
      <w:r w:rsidRPr="06B78EA4" w:rsidR="3ADC6131">
        <w:rPr>
          <w:rFonts w:ascii="Arial" w:hAnsi="Arial" w:eastAsia="Arial" w:cs="Arial"/>
        </w:rPr>
        <w:t>.</w:t>
      </w:r>
      <w:r w:rsidRPr="06B78EA4" w:rsidR="63DC8E88">
        <w:rPr>
          <w:rFonts w:ascii="Arial" w:hAnsi="Arial" w:eastAsia="Arial" w:cs="Arial"/>
        </w:rPr>
        <w:t xml:space="preserve"> T’s dementia </w:t>
      </w:r>
      <w:r w:rsidRPr="06B78EA4" w:rsidR="36E6067B">
        <w:rPr>
          <w:rFonts w:ascii="Arial" w:hAnsi="Arial" w:eastAsia="Arial" w:cs="Arial"/>
        </w:rPr>
        <w:t>is likely to</w:t>
      </w:r>
      <w:r w:rsidRPr="06B78EA4" w:rsidR="63DC8E88">
        <w:rPr>
          <w:rFonts w:ascii="Arial" w:hAnsi="Arial" w:eastAsia="Arial" w:cs="Arial"/>
        </w:rPr>
        <w:t xml:space="preserve"> prog</w:t>
      </w:r>
      <w:r w:rsidRPr="06B78EA4" w:rsidR="0BF809B1">
        <w:rPr>
          <w:rFonts w:ascii="Arial" w:hAnsi="Arial" w:eastAsia="Arial" w:cs="Arial"/>
        </w:rPr>
        <w:t xml:space="preserve">ress, </w:t>
      </w:r>
      <w:r w:rsidRPr="06B78EA4" w:rsidR="228173BA">
        <w:rPr>
          <w:rFonts w:ascii="Arial" w:hAnsi="Arial" w:eastAsia="Arial" w:cs="Arial"/>
        </w:rPr>
        <w:t xml:space="preserve">it is important Mrs. T </w:t>
      </w:r>
      <w:r w:rsidRPr="06B78EA4" w:rsidR="7FAC8F8B">
        <w:rPr>
          <w:rFonts w:ascii="Arial" w:hAnsi="Arial" w:eastAsia="Arial" w:cs="Arial"/>
        </w:rPr>
        <w:t>is</w:t>
      </w:r>
      <w:r w:rsidRPr="06B78EA4" w:rsidR="228173BA">
        <w:rPr>
          <w:rFonts w:ascii="Arial" w:hAnsi="Arial" w:eastAsia="Arial" w:cs="Arial"/>
        </w:rPr>
        <w:t xml:space="preserve"> </w:t>
      </w:r>
      <w:r w:rsidRPr="06B78EA4" w:rsidR="73D5E9F5">
        <w:rPr>
          <w:rFonts w:ascii="Arial" w:hAnsi="Arial" w:eastAsia="Arial" w:cs="Arial"/>
        </w:rPr>
        <w:t xml:space="preserve">made </w:t>
      </w:r>
      <w:r w:rsidRPr="06B78EA4" w:rsidR="228173BA">
        <w:rPr>
          <w:rFonts w:ascii="Arial" w:hAnsi="Arial" w:eastAsia="Arial" w:cs="Arial"/>
        </w:rPr>
        <w:t xml:space="preserve">aware of the telephone befriending service for emotional support for </w:t>
      </w:r>
      <w:r w:rsidRPr="06B78EA4" w:rsidR="28E80A1E">
        <w:rPr>
          <w:rFonts w:ascii="Arial" w:hAnsi="Arial" w:eastAsia="Arial" w:cs="Arial"/>
        </w:rPr>
        <w:t>herself to help her care for Mr. T.</w:t>
      </w:r>
      <w:r w:rsidRPr="06B78EA4" w:rsidR="77133D8B">
        <w:rPr>
          <w:rFonts w:ascii="Arial" w:hAnsi="Arial" w:eastAsia="Arial" w:cs="Arial"/>
        </w:rPr>
        <w:t xml:space="preserve"> </w:t>
      </w:r>
    </w:p>
    <w:p w:rsidR="14C0172F" w:rsidP="06B78EA4" w:rsidRDefault="14C0172F" w14:paraId="157AFC15" w14:textId="68755CC2">
      <w:pPr>
        <w:pStyle w:val="Normal"/>
        <w:spacing w:line="360" w:lineRule="auto"/>
        <w:rPr>
          <w:rFonts w:ascii="Arial" w:hAnsi="Arial" w:eastAsia="Arial" w:cs="Arial"/>
          <w:i w:val="0"/>
          <w:iCs w:val="0"/>
        </w:rPr>
      </w:pPr>
      <w:r w:rsidRPr="06B78EA4" w:rsidR="14C0172F">
        <w:rPr>
          <w:rFonts w:ascii="Arial" w:hAnsi="Arial" w:eastAsia="Arial" w:cs="Arial"/>
        </w:rPr>
        <w:t>U</w:t>
      </w:r>
      <w:r w:rsidRPr="06B78EA4" w:rsidR="7A3F6C30">
        <w:rPr>
          <w:rFonts w:ascii="Arial" w:hAnsi="Arial" w:eastAsia="Arial" w:cs="Arial"/>
        </w:rPr>
        <w:t>nfortunately</w:t>
      </w:r>
      <w:r w:rsidRPr="06B78EA4" w:rsidR="6AC2E412">
        <w:rPr>
          <w:rFonts w:ascii="Arial" w:hAnsi="Arial" w:eastAsia="Arial" w:cs="Arial"/>
        </w:rPr>
        <w:t>,</w:t>
      </w:r>
      <w:r w:rsidRPr="06B78EA4" w:rsidR="7A3F6C30">
        <w:rPr>
          <w:rFonts w:ascii="Arial" w:hAnsi="Arial" w:eastAsia="Arial" w:cs="Arial"/>
        </w:rPr>
        <w:t xml:space="preserve"> due to funding cuts to local authorit</w:t>
      </w:r>
      <w:r w:rsidRPr="06B78EA4" w:rsidR="7223D415">
        <w:rPr>
          <w:rFonts w:ascii="Arial" w:hAnsi="Arial" w:eastAsia="Arial" w:cs="Arial"/>
        </w:rPr>
        <w:t>i</w:t>
      </w:r>
      <w:r w:rsidRPr="06B78EA4" w:rsidR="7A3F6C30">
        <w:rPr>
          <w:rFonts w:ascii="Arial" w:hAnsi="Arial" w:eastAsia="Arial" w:cs="Arial"/>
        </w:rPr>
        <w:t>es</w:t>
      </w:r>
      <w:r w:rsidRPr="06B78EA4" w:rsidR="766D1138">
        <w:rPr>
          <w:rFonts w:ascii="Arial" w:hAnsi="Arial" w:eastAsia="Arial" w:cs="Arial"/>
        </w:rPr>
        <w:t xml:space="preserve"> over the recent years</w:t>
      </w:r>
      <w:r w:rsidRPr="06B78EA4" w:rsidR="37072676">
        <w:rPr>
          <w:rFonts w:ascii="Arial" w:hAnsi="Arial" w:eastAsia="Arial" w:cs="Arial"/>
        </w:rPr>
        <w:t>,</w:t>
      </w:r>
      <w:r w:rsidRPr="06B78EA4" w:rsidR="7A3F6C30">
        <w:rPr>
          <w:rFonts w:ascii="Arial" w:hAnsi="Arial" w:eastAsia="Arial" w:cs="Arial"/>
        </w:rPr>
        <w:t xml:space="preserve"> </w:t>
      </w:r>
      <w:r w:rsidRPr="06B78EA4" w:rsidR="4976892B">
        <w:rPr>
          <w:rFonts w:ascii="Arial" w:hAnsi="Arial" w:eastAsia="Arial" w:cs="Arial"/>
        </w:rPr>
        <w:t>help is unavailable for</w:t>
      </w:r>
      <w:r w:rsidRPr="06B78EA4" w:rsidR="7B74D6D0">
        <w:rPr>
          <w:rFonts w:ascii="Arial" w:hAnsi="Arial" w:eastAsia="Arial" w:cs="Arial"/>
        </w:rPr>
        <w:t xml:space="preserve"> nearly 1.</w:t>
      </w:r>
      <w:r w:rsidRPr="06B78EA4" w:rsidR="5DF3780E">
        <w:rPr>
          <w:rFonts w:ascii="Arial" w:hAnsi="Arial" w:eastAsia="Arial" w:cs="Arial"/>
        </w:rPr>
        <w:t>5</w:t>
      </w:r>
      <w:r w:rsidRPr="06B78EA4" w:rsidR="7B74D6D0">
        <w:rPr>
          <w:rFonts w:ascii="Arial" w:hAnsi="Arial" w:eastAsia="Arial" w:cs="Arial"/>
        </w:rPr>
        <w:t xml:space="preserve"> million of the elderly</w:t>
      </w:r>
      <w:r w:rsidRPr="06B78EA4" w:rsidR="1D155F04">
        <w:rPr>
          <w:rFonts w:ascii="Arial" w:hAnsi="Arial" w:eastAsia="Arial" w:cs="Arial"/>
        </w:rPr>
        <w:t xml:space="preserve"> (Age UK, 2018). </w:t>
      </w:r>
      <w:r w:rsidRPr="06B78EA4" w:rsidR="3B725DCA">
        <w:rPr>
          <w:rFonts w:ascii="Arial" w:hAnsi="Arial" w:eastAsia="Arial" w:cs="Arial"/>
          <w:i w:val="0"/>
          <w:iCs w:val="0"/>
        </w:rPr>
        <w:t>Therefore, if Mr. and Mrs. T do not qualify for help according to their local authority they will have to pay for some services offered by Age UK.</w:t>
      </w:r>
    </w:p>
    <w:p w:rsidR="4EF43E37" w:rsidP="06B78EA4" w:rsidRDefault="4EF43E37" w14:paraId="3E0D6F4D" w14:textId="515A85ED">
      <w:pPr>
        <w:pStyle w:val="Heading2"/>
        <w:spacing w:line="360" w:lineRule="auto"/>
        <w:rPr>
          <w:rFonts w:ascii="Arial" w:hAnsi="Arial" w:eastAsia="Arial" w:cs="Arial"/>
          <w:b w:val="1"/>
          <w:bCs w:val="1"/>
          <w:color w:val="auto"/>
          <w:u w:val="single"/>
        </w:rPr>
      </w:pPr>
      <w:bookmarkStart w:name="_Toc220335286" w:id="165628868"/>
      <w:r w:rsidRPr="06B78EA4" w:rsidR="4EF43E37">
        <w:rPr>
          <w:rFonts w:ascii="Arial" w:hAnsi="Arial" w:eastAsia="Arial" w:cs="Arial"/>
          <w:b w:val="1"/>
          <w:bCs w:val="1"/>
          <w:color w:val="auto"/>
          <w:u w:val="single"/>
        </w:rPr>
        <w:t xml:space="preserve">Age UK’s Critical Evaluation of Principles of Support, Policies </w:t>
      </w:r>
      <w:r w:rsidRPr="06B78EA4" w:rsidR="0D992369">
        <w:rPr>
          <w:rFonts w:ascii="Arial" w:hAnsi="Arial" w:eastAsia="Arial" w:cs="Arial"/>
          <w:b w:val="1"/>
          <w:bCs w:val="1"/>
          <w:color w:val="auto"/>
          <w:u w:val="single"/>
        </w:rPr>
        <w:t xml:space="preserve">and </w:t>
      </w:r>
      <w:r w:rsidRPr="06B78EA4" w:rsidR="4EF43E37">
        <w:rPr>
          <w:rFonts w:ascii="Arial" w:hAnsi="Arial" w:eastAsia="Arial" w:cs="Arial"/>
          <w:b w:val="1"/>
          <w:bCs w:val="1"/>
          <w:color w:val="auto"/>
          <w:u w:val="single"/>
        </w:rPr>
        <w:t>Practice</w:t>
      </w:r>
      <w:bookmarkEnd w:id="165628868"/>
    </w:p>
    <w:p w:rsidR="10B4083C" w:rsidP="06B78EA4" w:rsidRDefault="10B4083C" w14:paraId="70D6488B" w14:textId="0F8698CF">
      <w:pPr>
        <w:pStyle w:val="Normal"/>
        <w:spacing w:line="360" w:lineRule="auto"/>
        <w:rPr>
          <w:rFonts w:ascii="Arial" w:hAnsi="Arial" w:eastAsia="Arial" w:cs="Arial"/>
          <w:i w:val="0"/>
          <w:iCs w:val="0"/>
        </w:rPr>
      </w:pPr>
      <w:r w:rsidRPr="06B78EA4" w:rsidR="10B4083C">
        <w:rPr>
          <w:rFonts w:ascii="Arial" w:hAnsi="Arial" w:eastAsia="Arial" w:cs="Arial"/>
        </w:rPr>
        <w:t xml:space="preserve">In England, Age UK estimates there are 1.5 million people who need support with their day-to-day duties, as social care is means-tested. Unfortunately, due to funding cuts to local authorities, many are unable to receive this help, unless you have a very high level of need you are left to suffer in silence. Figure 3 shows a 17% fall in local authorities' expenditure on public services from 2010 to 2019, despite them trying their best to protect adult social care and the government putting in extra money in recent years. (Holt, </w:t>
      </w:r>
      <w:r w:rsidRPr="06B78EA4" w:rsidR="10B4083C">
        <w:rPr>
          <w:rFonts w:ascii="Arial" w:hAnsi="Arial" w:eastAsia="Arial" w:cs="Arial"/>
          <w:i w:val="1"/>
          <w:iCs w:val="1"/>
        </w:rPr>
        <w:t xml:space="preserve">et al., </w:t>
      </w:r>
      <w:r w:rsidRPr="06B78EA4" w:rsidR="10B4083C">
        <w:rPr>
          <w:rFonts w:ascii="Arial" w:hAnsi="Arial" w:eastAsia="Arial" w:cs="Arial"/>
          <w:i w:val="0"/>
          <w:iCs w:val="0"/>
        </w:rPr>
        <w:t xml:space="preserve">2021). </w:t>
      </w:r>
    </w:p>
    <w:p w:rsidR="7EA10575" w:rsidP="06B78EA4" w:rsidRDefault="7EA10575" w14:paraId="23978908" w14:textId="5CF6AC58">
      <w:pPr>
        <w:pStyle w:val="Normal"/>
        <w:rPr>
          <w:rFonts w:ascii="Arial" w:hAnsi="Arial" w:eastAsia="Arial" w:cs="Arial"/>
        </w:rPr>
      </w:pPr>
      <w:r w:rsidR="7EA10575">
        <w:drawing>
          <wp:inline wp14:editId="46D1D0EF" wp14:anchorId="259C220D">
            <wp:extent cx="5724524" cy="4191000"/>
            <wp:effectExtent l="0" t="0" r="0" b="0"/>
            <wp:docPr id="1497603029" name="" descr="Decrease in social care funding" title=""/>
            <wp:cNvGraphicFramePr>
              <a:graphicFrameLocks noChangeAspect="1"/>
            </wp:cNvGraphicFramePr>
            <a:graphic>
              <a:graphicData uri="http://schemas.openxmlformats.org/drawingml/2006/picture">
                <pic:pic>
                  <pic:nvPicPr>
                    <pic:cNvPr id="0" name=""/>
                    <pic:cNvPicPr/>
                  </pic:nvPicPr>
                  <pic:blipFill>
                    <a:blip r:embed="Reeac790d6c5649f8">
                      <a:extLst>
                        <a:ext xmlns:a="http://schemas.openxmlformats.org/drawingml/2006/main" uri="{28A0092B-C50C-407E-A947-70E740481C1C}">
                          <a14:useLocalDpi val="0"/>
                        </a:ext>
                      </a:extLst>
                    </a:blip>
                    <a:stretch>
                      <a:fillRect/>
                    </a:stretch>
                  </pic:blipFill>
                  <pic:spPr>
                    <a:xfrm>
                      <a:off x="0" y="0"/>
                      <a:ext cx="5724524" cy="4191000"/>
                    </a:xfrm>
                    <a:prstGeom prst="rect">
                      <a:avLst/>
                    </a:prstGeom>
                  </pic:spPr>
                </pic:pic>
              </a:graphicData>
            </a:graphic>
          </wp:inline>
        </w:drawing>
      </w:r>
      <w:r w:rsidRPr="06B78EA4" w:rsidR="7EA10575">
        <w:rPr>
          <w:rFonts w:ascii="Arial" w:hAnsi="Arial" w:eastAsia="Arial" w:cs="Arial"/>
        </w:rPr>
        <w:t>(Holt, 2019)</w:t>
      </w:r>
    </w:p>
    <w:p w:rsidR="6D004FB7" w:rsidP="06B78EA4" w:rsidRDefault="6D004FB7" w14:paraId="2058870B" w14:textId="011065F9">
      <w:pPr>
        <w:pStyle w:val="Normal"/>
        <w:spacing w:line="360" w:lineRule="auto"/>
        <w:rPr>
          <w:rFonts w:ascii="Arial" w:hAnsi="Arial" w:eastAsia="Arial" w:cs="Arial"/>
          <w:b w:val="0"/>
          <w:bCs w:val="0"/>
          <w:i w:val="0"/>
          <w:iCs w:val="0"/>
          <w:caps w:val="0"/>
          <w:smallCaps w:val="0"/>
          <w:noProof w:val="0"/>
          <w:color w:val="auto"/>
          <w:sz w:val="22"/>
          <w:szCs w:val="22"/>
          <w:lang w:val="en-GB"/>
        </w:rPr>
      </w:pPr>
      <w:r w:rsidRPr="06B78EA4" w:rsidR="6D004FB7">
        <w:rPr>
          <w:rFonts w:ascii="Arial" w:hAnsi="Arial" w:eastAsia="Arial" w:cs="Arial"/>
          <w:color w:val="auto"/>
        </w:rPr>
        <w:t xml:space="preserve">In 2015, David Cameron (former Prime Minister) recognised the rise of dementia and decided to put a plan into action by introducing Dementia Friendly Communities (DFC). The </w:t>
      </w:r>
      <w:r w:rsidRPr="06B78EA4" w:rsidR="6D004FB7">
        <w:rPr>
          <w:rFonts w:ascii="Arial" w:hAnsi="Arial" w:eastAsia="Arial" w:cs="Arial"/>
          <w:b w:val="0"/>
          <w:bCs w:val="0"/>
          <w:i w:val="0"/>
          <w:iCs w:val="0"/>
          <w:caps w:val="0"/>
          <w:smallCaps w:val="0"/>
          <w:noProof w:val="0"/>
          <w:color w:val="000000" w:themeColor="text1" w:themeTint="FF" w:themeShade="FF"/>
          <w:sz w:val="23"/>
          <w:szCs w:val="23"/>
          <w:lang w:val="en-GB"/>
        </w:rPr>
        <w:t xml:space="preserve">UK is one of the few countries that has increased its DFCs, so the dementia sufferer and carers have support around them by raising awareness for people living with dementia to choose to live within their community by feeling comfortable and safe </w:t>
      </w:r>
      <w:r w:rsidRPr="06B78EA4" w:rsidR="6D004FB7">
        <w:rPr>
          <w:rFonts w:ascii="Arial" w:hAnsi="Arial" w:eastAsia="Arial" w:cs="Arial"/>
          <w:b w:val="0"/>
          <w:bCs w:val="0"/>
          <w:i w:val="0"/>
          <w:iCs w:val="0"/>
          <w:caps w:val="0"/>
          <w:smallCaps w:val="0"/>
          <w:noProof w:val="0"/>
          <w:color w:val="auto"/>
          <w:sz w:val="22"/>
          <w:szCs w:val="22"/>
          <w:lang w:val="en-GB"/>
        </w:rPr>
        <w:t xml:space="preserve">(Buckner, </w:t>
      </w:r>
      <w:r w:rsidRPr="06B78EA4" w:rsidR="6D004FB7">
        <w:rPr>
          <w:rFonts w:ascii="Arial" w:hAnsi="Arial" w:eastAsia="Arial" w:cs="Arial"/>
          <w:b w:val="0"/>
          <w:bCs w:val="0"/>
          <w:i w:val="1"/>
          <w:iCs w:val="1"/>
          <w:caps w:val="0"/>
          <w:smallCaps w:val="0"/>
          <w:noProof w:val="0"/>
          <w:color w:val="auto"/>
          <w:sz w:val="22"/>
          <w:szCs w:val="22"/>
          <w:lang w:val="en-GB"/>
        </w:rPr>
        <w:t>et al.</w:t>
      </w:r>
      <w:r w:rsidRPr="06B78EA4" w:rsidR="6D004FB7">
        <w:rPr>
          <w:rFonts w:ascii="Arial" w:hAnsi="Arial" w:eastAsia="Arial" w:cs="Arial"/>
          <w:b w:val="0"/>
          <w:bCs w:val="0"/>
          <w:i w:val="0"/>
          <w:iCs w:val="0"/>
          <w:caps w:val="0"/>
          <w:smallCaps w:val="0"/>
          <w:noProof w:val="0"/>
          <w:color w:val="auto"/>
          <w:sz w:val="22"/>
          <w:szCs w:val="22"/>
          <w:lang w:val="en-GB"/>
        </w:rPr>
        <w:t xml:space="preserve">, 2019). </w:t>
      </w:r>
      <w:r w:rsidRPr="06B78EA4" w:rsidR="64613ED0">
        <w:rPr>
          <w:rFonts w:ascii="Arial" w:hAnsi="Arial" w:eastAsia="Arial" w:cs="Arial"/>
          <w:b w:val="0"/>
          <w:bCs w:val="0"/>
          <w:i w:val="0"/>
          <w:iCs w:val="0"/>
          <w:caps w:val="0"/>
          <w:smallCaps w:val="0"/>
          <w:noProof w:val="0"/>
          <w:color w:val="auto"/>
          <w:sz w:val="22"/>
          <w:szCs w:val="22"/>
          <w:lang w:val="en-GB"/>
        </w:rPr>
        <w:t>Awareness for DFCs must be made more prevalent within local authorities, by further advertisement, through local GP surgeries, Age UK and other charities, where training must be offered to residents to help care for the dementia community and start to form an overall compassionate future generation (</w:t>
      </w:r>
      <w:proofErr w:type="spellStart"/>
      <w:r w:rsidRPr="06B78EA4" w:rsidR="64613ED0">
        <w:rPr>
          <w:rFonts w:ascii="Arial" w:hAnsi="Arial" w:eastAsia="Arial" w:cs="Arial"/>
          <w:b w:val="0"/>
          <w:bCs w:val="0"/>
          <w:i w:val="0"/>
          <w:iCs w:val="0"/>
          <w:caps w:val="0"/>
          <w:smallCaps w:val="0"/>
          <w:noProof w:val="0"/>
          <w:color w:val="auto"/>
          <w:sz w:val="22"/>
          <w:szCs w:val="22"/>
          <w:lang w:val="en-GB"/>
        </w:rPr>
        <w:t>Noordman</w:t>
      </w:r>
      <w:proofErr w:type="spellEnd"/>
      <w:r w:rsidRPr="06B78EA4" w:rsidR="64613ED0">
        <w:rPr>
          <w:rFonts w:ascii="Arial" w:hAnsi="Arial" w:eastAsia="Arial" w:cs="Arial"/>
          <w:b w:val="0"/>
          <w:bCs w:val="0"/>
          <w:i w:val="0"/>
          <w:iCs w:val="0"/>
          <w:caps w:val="0"/>
          <w:smallCaps w:val="0"/>
          <w:noProof w:val="0"/>
          <w:color w:val="auto"/>
          <w:sz w:val="22"/>
          <w:szCs w:val="22"/>
          <w:lang w:val="en-GB"/>
        </w:rPr>
        <w:t xml:space="preserve">, </w:t>
      </w:r>
      <w:r w:rsidRPr="06B78EA4" w:rsidR="64613ED0">
        <w:rPr>
          <w:rFonts w:ascii="Arial" w:hAnsi="Arial" w:eastAsia="Arial" w:cs="Arial"/>
          <w:i w:val="1"/>
          <w:iCs w:val="1"/>
          <w:color w:val="auto"/>
        </w:rPr>
        <w:t>et al.,</w:t>
      </w:r>
      <w:r w:rsidRPr="06B78EA4" w:rsidR="64613ED0">
        <w:rPr>
          <w:rFonts w:ascii="Arial" w:hAnsi="Arial" w:eastAsia="Arial" w:cs="Arial"/>
          <w:i w:val="0"/>
          <w:iCs w:val="0"/>
          <w:color w:val="auto"/>
        </w:rPr>
        <w:t xml:space="preserve"> 2019). This could be practiced through the person-centre approach and incorporated within the Mental Capacity Act 2005, by helping maintain making shared decisions and promote independence, as well as the Equality Act 2010 by helping protect dementia patients from any form of discrimination within the DFCs. </w:t>
      </w:r>
    </w:p>
    <w:p w:rsidR="7EA10575" w:rsidP="06B78EA4" w:rsidRDefault="7EA10575" w14:paraId="31F166C2" w14:textId="487A7827">
      <w:pPr>
        <w:pStyle w:val="Normal"/>
        <w:spacing w:line="360" w:lineRule="auto"/>
      </w:pPr>
      <w:r w:rsidR="7EA10575">
        <w:rPr/>
        <w:t xml:space="preserve"> </w:t>
      </w:r>
    </w:p>
    <w:p w:rsidR="06B78EA4" w:rsidP="06B78EA4" w:rsidRDefault="06B78EA4" w14:paraId="01B80313" w14:textId="24527201">
      <w:pPr>
        <w:pStyle w:val="Normal"/>
        <w:spacing w:line="360" w:lineRule="auto"/>
      </w:pPr>
    </w:p>
    <w:p w:rsidR="13136F9B" w:rsidP="13136F9B" w:rsidRDefault="13136F9B" w14:paraId="679DF20A" w14:textId="658E0047">
      <w:pPr>
        <w:pStyle w:val="Normal"/>
        <w:rPr>
          <w:rFonts w:ascii="Arial" w:hAnsi="Arial" w:eastAsia="Arial" w:cs="Arial"/>
          <w:b w:val="1"/>
          <w:bCs w:val="1"/>
          <w:color w:val="auto"/>
          <w:u w:val="single"/>
        </w:rPr>
      </w:pPr>
    </w:p>
    <w:p w:rsidR="64F16750" w:rsidP="06B78EA4" w:rsidRDefault="64F16750" w14:paraId="5D86DB10" w14:textId="7109785B">
      <w:pPr>
        <w:pStyle w:val="Heading1"/>
        <w:spacing w:line="360" w:lineRule="auto"/>
        <w:rPr>
          <w:rFonts w:ascii="Arial" w:hAnsi="Arial" w:eastAsia="Arial" w:cs="Arial"/>
          <w:b w:val="1"/>
          <w:bCs w:val="1"/>
          <w:color w:val="auto"/>
          <w:sz w:val="32"/>
          <w:szCs w:val="32"/>
          <w:u w:val="single"/>
        </w:rPr>
      </w:pPr>
      <w:bookmarkStart w:name="_Toc682963033" w:id="1743831693"/>
      <w:r w:rsidRPr="06B78EA4" w:rsidR="64F16750">
        <w:rPr>
          <w:rFonts w:ascii="Arial" w:hAnsi="Arial" w:eastAsia="Arial" w:cs="Arial"/>
          <w:b w:val="1"/>
          <w:bCs w:val="1"/>
          <w:color w:val="auto"/>
          <w:sz w:val="32"/>
          <w:szCs w:val="32"/>
          <w:u w:val="single"/>
        </w:rPr>
        <w:t>Recommendations</w:t>
      </w:r>
      <w:bookmarkEnd w:id="1743831693"/>
    </w:p>
    <w:p w:rsidR="13136F9B" w:rsidP="06B78EA4" w:rsidRDefault="13136F9B" w14:paraId="741B9AEC" w14:textId="766FBCA8">
      <w:pPr>
        <w:pStyle w:val="Normal"/>
        <w:spacing w:line="360" w:lineRule="auto"/>
        <w:rPr>
          <w:rFonts w:ascii="Arial" w:hAnsi="Arial" w:eastAsia="Arial" w:cs="Arial"/>
          <w:b w:val="0"/>
          <w:bCs w:val="0"/>
          <w:i w:val="0"/>
          <w:iCs w:val="0"/>
          <w:caps w:val="0"/>
          <w:smallCaps w:val="0"/>
          <w:noProof w:val="0"/>
          <w:color w:val="auto"/>
          <w:sz w:val="22"/>
          <w:szCs w:val="22"/>
          <w:lang w:val="en-GB"/>
        </w:rPr>
      </w:pPr>
      <w:r w:rsidRPr="06B78EA4" w:rsidR="1F81E6C9">
        <w:rPr>
          <w:rFonts w:ascii="Arial" w:hAnsi="Arial" w:eastAsia="Arial" w:cs="Arial"/>
          <w:b w:val="0"/>
          <w:bCs w:val="0"/>
          <w:i w:val="0"/>
          <w:iCs w:val="0"/>
          <w:caps w:val="0"/>
          <w:smallCaps w:val="0"/>
          <w:noProof w:val="0"/>
          <w:color w:val="auto"/>
          <w:sz w:val="22"/>
          <w:szCs w:val="22"/>
          <w:lang w:val="en-GB"/>
        </w:rPr>
        <w:t>With the rise of frailty conditions growing within an aging population</w:t>
      </w:r>
      <w:r w:rsidRPr="06B78EA4" w:rsidR="5E26CBFA">
        <w:rPr>
          <w:rFonts w:ascii="Arial" w:hAnsi="Arial" w:eastAsia="Arial" w:cs="Arial"/>
          <w:b w:val="0"/>
          <w:bCs w:val="0"/>
          <w:i w:val="0"/>
          <w:iCs w:val="0"/>
          <w:caps w:val="0"/>
          <w:smallCaps w:val="0"/>
          <w:noProof w:val="0"/>
          <w:color w:val="auto"/>
          <w:sz w:val="22"/>
          <w:szCs w:val="22"/>
          <w:lang w:val="en-GB"/>
        </w:rPr>
        <w:t xml:space="preserve">, routine assessment to identify frailty is important to </w:t>
      </w:r>
      <w:r w:rsidRPr="06B78EA4" w:rsidR="53145149">
        <w:rPr>
          <w:rFonts w:ascii="Arial" w:hAnsi="Arial" w:eastAsia="Arial" w:cs="Arial"/>
          <w:b w:val="0"/>
          <w:bCs w:val="0"/>
          <w:i w:val="0"/>
          <w:iCs w:val="0"/>
          <w:caps w:val="0"/>
          <w:smallCaps w:val="0"/>
          <w:noProof w:val="0"/>
          <w:color w:val="auto"/>
          <w:sz w:val="22"/>
          <w:szCs w:val="22"/>
          <w:lang w:val="en-GB"/>
        </w:rPr>
        <w:t xml:space="preserve">identify those suffering from frail conditions </w:t>
      </w:r>
      <w:r w:rsidRPr="06B78EA4" w:rsidR="179B9ABD">
        <w:rPr>
          <w:rFonts w:ascii="Arial" w:hAnsi="Arial" w:eastAsia="Arial" w:cs="Arial"/>
          <w:b w:val="0"/>
          <w:bCs w:val="0"/>
          <w:i w:val="0"/>
          <w:iCs w:val="0"/>
          <w:caps w:val="0"/>
          <w:smallCaps w:val="0"/>
          <w:noProof w:val="0"/>
          <w:color w:val="auto"/>
          <w:sz w:val="22"/>
          <w:szCs w:val="22"/>
          <w:lang w:val="en-GB"/>
        </w:rPr>
        <w:t>to be able</w:t>
      </w:r>
      <w:r w:rsidRPr="06B78EA4" w:rsidR="2FA2552B">
        <w:rPr>
          <w:rFonts w:ascii="Arial" w:hAnsi="Arial" w:eastAsia="Arial" w:cs="Arial"/>
          <w:b w:val="0"/>
          <w:bCs w:val="0"/>
          <w:i w:val="0"/>
          <w:iCs w:val="0"/>
          <w:caps w:val="0"/>
          <w:smallCaps w:val="0"/>
          <w:noProof w:val="0"/>
          <w:color w:val="auto"/>
          <w:sz w:val="22"/>
          <w:szCs w:val="22"/>
          <w:lang w:val="en-GB"/>
        </w:rPr>
        <w:t xml:space="preserve"> to</w:t>
      </w:r>
      <w:r w:rsidRPr="06B78EA4" w:rsidR="179B9ABD">
        <w:rPr>
          <w:rFonts w:ascii="Arial" w:hAnsi="Arial" w:eastAsia="Arial" w:cs="Arial"/>
          <w:b w:val="0"/>
          <w:bCs w:val="0"/>
          <w:i w:val="0"/>
          <w:iCs w:val="0"/>
          <w:caps w:val="0"/>
          <w:smallCaps w:val="0"/>
          <w:noProof w:val="0"/>
          <w:color w:val="auto"/>
          <w:sz w:val="22"/>
          <w:szCs w:val="22"/>
          <w:lang w:val="en-GB"/>
        </w:rPr>
        <w:t xml:space="preserve"> offer better delivery of a holistic</w:t>
      </w:r>
      <w:r w:rsidRPr="06B78EA4" w:rsidR="179B9ABD">
        <w:rPr>
          <w:rFonts w:ascii="Arial" w:hAnsi="Arial" w:eastAsia="Arial" w:cs="Arial"/>
          <w:b w:val="0"/>
          <w:bCs w:val="0"/>
          <w:i w:val="0"/>
          <w:iCs w:val="0"/>
          <w:caps w:val="0"/>
          <w:smallCaps w:val="0"/>
          <w:noProof w:val="0"/>
          <w:color w:val="auto"/>
          <w:sz w:val="22"/>
          <w:szCs w:val="22"/>
          <w:lang w:val="en-GB"/>
        </w:rPr>
        <w:t xml:space="preserve"> approach of interventions</w:t>
      </w:r>
      <w:r w:rsidRPr="06B78EA4" w:rsidR="3CA76A95">
        <w:rPr>
          <w:rFonts w:ascii="Arial" w:hAnsi="Arial" w:eastAsia="Arial" w:cs="Arial"/>
          <w:b w:val="0"/>
          <w:bCs w:val="0"/>
          <w:i w:val="0"/>
          <w:iCs w:val="0"/>
          <w:caps w:val="0"/>
          <w:smallCaps w:val="0"/>
          <w:noProof w:val="0"/>
          <w:color w:val="auto"/>
          <w:sz w:val="22"/>
          <w:szCs w:val="22"/>
          <w:lang w:val="en-GB"/>
        </w:rPr>
        <w:t xml:space="preserve"> (Turner, </w:t>
      </w:r>
      <w:r w:rsidRPr="06B78EA4" w:rsidR="3CA76A95">
        <w:rPr>
          <w:rFonts w:ascii="Arial" w:hAnsi="Arial" w:eastAsia="Arial" w:cs="Arial"/>
          <w:b w:val="0"/>
          <w:bCs w:val="0"/>
          <w:i w:val="1"/>
          <w:iCs w:val="1"/>
          <w:caps w:val="0"/>
          <w:smallCaps w:val="0"/>
          <w:noProof w:val="0"/>
          <w:color w:val="auto"/>
          <w:sz w:val="22"/>
          <w:szCs w:val="22"/>
          <w:lang w:val="en-GB"/>
        </w:rPr>
        <w:t>et al.,</w:t>
      </w:r>
      <w:r w:rsidRPr="06B78EA4" w:rsidR="3CA76A95">
        <w:rPr>
          <w:rFonts w:ascii="Arial" w:hAnsi="Arial" w:eastAsia="Arial" w:cs="Arial"/>
          <w:b w:val="0"/>
          <w:bCs w:val="0"/>
          <w:i w:val="0"/>
          <w:iCs w:val="0"/>
          <w:caps w:val="0"/>
          <w:smallCaps w:val="0"/>
          <w:noProof w:val="0"/>
          <w:color w:val="auto"/>
          <w:sz w:val="22"/>
          <w:szCs w:val="22"/>
          <w:lang w:val="en-GB"/>
        </w:rPr>
        <w:t xml:space="preserve"> 2014). </w:t>
      </w:r>
      <w:r w:rsidRPr="06B78EA4" w:rsidR="0F71C988">
        <w:rPr>
          <w:rFonts w:ascii="Arial" w:hAnsi="Arial" w:eastAsia="Arial" w:cs="Arial"/>
          <w:b w:val="0"/>
          <w:bCs w:val="0"/>
          <w:i w:val="0"/>
          <w:iCs w:val="0"/>
          <w:caps w:val="0"/>
          <w:smallCaps w:val="0"/>
          <w:noProof w:val="0"/>
          <w:color w:val="auto"/>
          <w:sz w:val="22"/>
          <w:szCs w:val="22"/>
          <w:lang w:val="en-GB"/>
        </w:rPr>
        <w:t xml:space="preserve">It has been identified, frailty could be improved </w:t>
      </w:r>
      <w:r w:rsidRPr="06B78EA4" w:rsidR="122F2F83">
        <w:rPr>
          <w:rFonts w:ascii="Arial" w:hAnsi="Arial" w:eastAsia="Arial" w:cs="Arial"/>
          <w:b w:val="0"/>
          <w:bCs w:val="0"/>
          <w:i w:val="0"/>
          <w:iCs w:val="0"/>
          <w:caps w:val="0"/>
          <w:smallCaps w:val="0"/>
          <w:noProof w:val="0"/>
          <w:color w:val="auto"/>
          <w:sz w:val="22"/>
          <w:szCs w:val="22"/>
          <w:lang w:val="en-GB"/>
        </w:rPr>
        <w:t>significantly and reduce vulnerability through regular exercise</w:t>
      </w:r>
      <w:r w:rsidRPr="06B78EA4" w:rsidR="29BFF0E9">
        <w:rPr>
          <w:rFonts w:ascii="Arial" w:hAnsi="Arial" w:eastAsia="Arial" w:cs="Arial"/>
          <w:b w:val="0"/>
          <w:bCs w:val="0"/>
          <w:i w:val="0"/>
          <w:iCs w:val="0"/>
          <w:caps w:val="0"/>
          <w:smallCaps w:val="0"/>
          <w:noProof w:val="0"/>
          <w:color w:val="auto"/>
          <w:sz w:val="22"/>
          <w:szCs w:val="22"/>
          <w:lang w:val="en-GB"/>
        </w:rPr>
        <w:t xml:space="preserve">, just as some local authorities </w:t>
      </w:r>
      <w:r w:rsidRPr="06B78EA4" w:rsidR="68AAF7D6">
        <w:rPr>
          <w:rFonts w:ascii="Arial" w:hAnsi="Arial" w:eastAsia="Arial" w:cs="Arial"/>
          <w:b w:val="0"/>
          <w:bCs w:val="0"/>
          <w:i w:val="0"/>
          <w:iCs w:val="0"/>
          <w:caps w:val="0"/>
          <w:smallCaps w:val="0"/>
          <w:noProof w:val="0"/>
          <w:color w:val="auto"/>
          <w:sz w:val="22"/>
          <w:szCs w:val="22"/>
          <w:lang w:val="en-GB"/>
        </w:rPr>
        <w:t xml:space="preserve">already </w:t>
      </w:r>
      <w:r w:rsidRPr="06B78EA4" w:rsidR="29BFF0E9">
        <w:rPr>
          <w:rFonts w:ascii="Arial" w:hAnsi="Arial" w:eastAsia="Arial" w:cs="Arial"/>
          <w:b w:val="0"/>
          <w:bCs w:val="0"/>
          <w:i w:val="0"/>
          <w:iCs w:val="0"/>
          <w:caps w:val="0"/>
          <w:smallCaps w:val="0"/>
          <w:noProof w:val="0"/>
          <w:color w:val="auto"/>
          <w:sz w:val="22"/>
          <w:szCs w:val="22"/>
          <w:lang w:val="en-GB"/>
        </w:rPr>
        <w:t xml:space="preserve">offer exercise classes at </w:t>
      </w:r>
      <w:r w:rsidRPr="06B78EA4" w:rsidR="0801D92B">
        <w:rPr>
          <w:rFonts w:ascii="Arial" w:hAnsi="Arial" w:eastAsia="Arial" w:cs="Arial"/>
          <w:b w:val="0"/>
          <w:bCs w:val="0"/>
          <w:i w:val="0"/>
          <w:iCs w:val="0"/>
          <w:caps w:val="0"/>
          <w:smallCaps w:val="0"/>
          <w:noProof w:val="0"/>
          <w:color w:val="auto"/>
          <w:sz w:val="22"/>
          <w:szCs w:val="22"/>
          <w:lang w:val="en-GB"/>
        </w:rPr>
        <w:t xml:space="preserve">Age UK </w:t>
      </w:r>
      <w:r w:rsidRPr="06B78EA4" w:rsidR="244C5551">
        <w:rPr>
          <w:rFonts w:ascii="Arial" w:hAnsi="Arial" w:eastAsia="Arial" w:cs="Arial"/>
          <w:b w:val="0"/>
          <w:bCs w:val="0"/>
          <w:i w:val="0"/>
          <w:iCs w:val="0"/>
          <w:caps w:val="0"/>
          <w:smallCaps w:val="0"/>
          <w:noProof w:val="0"/>
          <w:color w:val="auto"/>
          <w:sz w:val="22"/>
          <w:szCs w:val="22"/>
          <w:lang w:val="en-GB"/>
        </w:rPr>
        <w:t>day-care</w:t>
      </w:r>
      <w:r w:rsidRPr="06B78EA4" w:rsidR="29BFF0E9">
        <w:rPr>
          <w:rFonts w:ascii="Arial" w:hAnsi="Arial" w:eastAsia="Arial" w:cs="Arial"/>
          <w:b w:val="0"/>
          <w:bCs w:val="0"/>
          <w:i w:val="0"/>
          <w:iCs w:val="0"/>
          <w:caps w:val="0"/>
          <w:smallCaps w:val="0"/>
          <w:noProof w:val="0"/>
          <w:color w:val="auto"/>
          <w:sz w:val="22"/>
          <w:szCs w:val="22"/>
          <w:lang w:val="en-GB"/>
        </w:rPr>
        <w:t xml:space="preserve"> centres</w:t>
      </w:r>
      <w:r w:rsidRPr="06B78EA4" w:rsidR="20E946A4">
        <w:rPr>
          <w:rFonts w:ascii="Arial" w:hAnsi="Arial" w:eastAsia="Arial" w:cs="Arial"/>
          <w:b w:val="0"/>
          <w:bCs w:val="0"/>
          <w:i w:val="0"/>
          <w:iCs w:val="0"/>
          <w:caps w:val="0"/>
          <w:smallCaps w:val="0"/>
          <w:noProof w:val="0"/>
          <w:color w:val="auto"/>
          <w:sz w:val="22"/>
          <w:szCs w:val="22"/>
          <w:lang w:val="en-GB"/>
        </w:rPr>
        <w:t xml:space="preserve">. They could also </w:t>
      </w:r>
      <w:r w:rsidRPr="06B78EA4" w:rsidR="2CEC1F8E">
        <w:rPr>
          <w:rFonts w:ascii="Arial" w:hAnsi="Arial" w:eastAsia="Arial" w:cs="Arial"/>
          <w:b w:val="0"/>
          <w:bCs w:val="0"/>
          <w:i w:val="0"/>
          <w:iCs w:val="0"/>
          <w:caps w:val="0"/>
          <w:smallCaps w:val="0"/>
          <w:noProof w:val="0"/>
          <w:color w:val="auto"/>
          <w:sz w:val="22"/>
          <w:szCs w:val="22"/>
          <w:lang w:val="en-GB"/>
        </w:rPr>
        <w:t xml:space="preserve">help the frail elderly through promoting </w:t>
      </w:r>
      <w:r w:rsidRPr="06B78EA4" w:rsidR="6957D0E6">
        <w:rPr>
          <w:rFonts w:ascii="Arial" w:hAnsi="Arial" w:eastAsia="Arial" w:cs="Arial"/>
          <w:b w:val="0"/>
          <w:bCs w:val="0"/>
          <w:i w:val="0"/>
          <w:iCs w:val="0"/>
          <w:caps w:val="0"/>
          <w:smallCaps w:val="0"/>
          <w:noProof w:val="0"/>
          <w:color w:val="auto"/>
          <w:sz w:val="22"/>
          <w:szCs w:val="22"/>
          <w:lang w:val="en-GB"/>
        </w:rPr>
        <w:t xml:space="preserve">awareness of </w:t>
      </w:r>
      <w:r w:rsidRPr="06B78EA4" w:rsidR="2CEC1F8E">
        <w:rPr>
          <w:rFonts w:ascii="Arial" w:hAnsi="Arial" w:eastAsia="Arial" w:cs="Arial"/>
          <w:b w:val="0"/>
          <w:bCs w:val="0"/>
          <w:i w:val="0"/>
          <w:iCs w:val="0"/>
          <w:caps w:val="0"/>
          <w:smallCaps w:val="0"/>
          <w:noProof w:val="0"/>
          <w:color w:val="auto"/>
          <w:sz w:val="22"/>
          <w:szCs w:val="22"/>
          <w:lang w:val="en-GB"/>
        </w:rPr>
        <w:t xml:space="preserve">nutritional food </w:t>
      </w:r>
      <w:r w:rsidRPr="06B78EA4" w:rsidR="0F9FFACC">
        <w:rPr>
          <w:rFonts w:ascii="Arial" w:hAnsi="Arial" w:eastAsia="Arial" w:cs="Arial"/>
          <w:b w:val="0"/>
          <w:bCs w:val="0"/>
          <w:i w:val="0"/>
          <w:iCs w:val="0"/>
          <w:caps w:val="0"/>
          <w:smallCaps w:val="0"/>
          <w:noProof w:val="0"/>
          <w:color w:val="auto"/>
          <w:sz w:val="22"/>
          <w:szCs w:val="22"/>
          <w:lang w:val="en-GB"/>
        </w:rPr>
        <w:t>programs</w:t>
      </w:r>
      <w:r w:rsidRPr="06B78EA4" w:rsidR="122F2F83">
        <w:rPr>
          <w:rFonts w:ascii="Arial" w:hAnsi="Arial" w:eastAsia="Arial" w:cs="Arial"/>
          <w:b w:val="0"/>
          <w:bCs w:val="0"/>
          <w:i w:val="0"/>
          <w:iCs w:val="0"/>
          <w:caps w:val="0"/>
          <w:smallCaps w:val="0"/>
          <w:noProof w:val="0"/>
          <w:color w:val="auto"/>
          <w:sz w:val="22"/>
          <w:szCs w:val="22"/>
          <w:lang w:val="en-GB"/>
        </w:rPr>
        <w:t xml:space="preserve"> </w:t>
      </w:r>
      <w:r w:rsidRPr="06B78EA4" w:rsidR="274FDD08">
        <w:rPr>
          <w:rFonts w:ascii="Arial" w:hAnsi="Arial" w:eastAsia="Arial" w:cs="Arial"/>
          <w:b w:val="0"/>
          <w:bCs w:val="0"/>
          <w:i w:val="0"/>
          <w:iCs w:val="0"/>
          <w:caps w:val="0"/>
          <w:smallCaps w:val="0"/>
          <w:noProof w:val="0"/>
          <w:color w:val="auto"/>
          <w:sz w:val="22"/>
          <w:szCs w:val="22"/>
          <w:lang w:val="en-GB"/>
        </w:rPr>
        <w:t>by</w:t>
      </w:r>
      <w:r w:rsidRPr="06B78EA4" w:rsidR="02F1EEDA">
        <w:rPr>
          <w:rFonts w:ascii="Arial" w:hAnsi="Arial" w:eastAsia="Arial" w:cs="Arial"/>
          <w:b w:val="0"/>
          <w:bCs w:val="0"/>
          <w:i w:val="0"/>
          <w:iCs w:val="0"/>
          <w:caps w:val="0"/>
          <w:smallCaps w:val="0"/>
          <w:noProof w:val="0"/>
          <w:color w:val="auto"/>
          <w:sz w:val="22"/>
          <w:szCs w:val="22"/>
          <w:lang w:val="en-GB"/>
        </w:rPr>
        <w:t xml:space="preserve"> implemented </w:t>
      </w:r>
      <w:r w:rsidRPr="06B78EA4" w:rsidR="06A24FA1">
        <w:rPr>
          <w:rFonts w:ascii="Arial" w:hAnsi="Arial" w:eastAsia="Arial" w:cs="Arial"/>
          <w:b w:val="0"/>
          <w:bCs w:val="0"/>
          <w:i w:val="0"/>
          <w:iCs w:val="0"/>
          <w:caps w:val="0"/>
          <w:smallCaps w:val="0"/>
          <w:noProof w:val="0"/>
          <w:color w:val="auto"/>
          <w:sz w:val="22"/>
          <w:szCs w:val="22"/>
          <w:lang w:val="en-GB"/>
        </w:rPr>
        <w:t>this at</w:t>
      </w:r>
      <w:r w:rsidRPr="06B78EA4" w:rsidR="02F1EEDA">
        <w:rPr>
          <w:rFonts w:ascii="Arial" w:hAnsi="Arial" w:eastAsia="Arial" w:cs="Arial"/>
          <w:b w:val="0"/>
          <w:bCs w:val="0"/>
          <w:i w:val="0"/>
          <w:iCs w:val="0"/>
          <w:caps w:val="0"/>
          <w:smallCaps w:val="0"/>
          <w:noProof w:val="0"/>
          <w:color w:val="auto"/>
          <w:sz w:val="22"/>
          <w:szCs w:val="22"/>
          <w:lang w:val="en-GB"/>
        </w:rPr>
        <w:t xml:space="preserve"> </w:t>
      </w:r>
      <w:r w:rsidRPr="06B78EA4" w:rsidR="4F8A7C11">
        <w:rPr>
          <w:rFonts w:ascii="Arial" w:hAnsi="Arial" w:eastAsia="Arial" w:cs="Arial"/>
          <w:b w:val="0"/>
          <w:bCs w:val="0"/>
          <w:i w:val="0"/>
          <w:iCs w:val="0"/>
          <w:caps w:val="0"/>
          <w:smallCaps w:val="0"/>
          <w:noProof w:val="0"/>
          <w:color w:val="auto"/>
          <w:sz w:val="22"/>
          <w:szCs w:val="22"/>
          <w:lang w:val="en-GB"/>
        </w:rPr>
        <w:t>c</w:t>
      </w:r>
      <w:r w:rsidRPr="06B78EA4" w:rsidR="02F1EEDA">
        <w:rPr>
          <w:rFonts w:ascii="Arial" w:hAnsi="Arial" w:eastAsia="Arial" w:cs="Arial"/>
          <w:b w:val="0"/>
          <w:bCs w:val="0"/>
          <w:i w:val="0"/>
          <w:iCs w:val="0"/>
          <w:caps w:val="0"/>
          <w:smallCaps w:val="0"/>
          <w:noProof w:val="0"/>
          <w:color w:val="auto"/>
          <w:sz w:val="22"/>
          <w:szCs w:val="22"/>
          <w:lang w:val="en-GB"/>
        </w:rPr>
        <w:t xml:space="preserve">afes in </w:t>
      </w:r>
      <w:r w:rsidRPr="06B78EA4" w:rsidR="0EC9C706">
        <w:rPr>
          <w:rFonts w:ascii="Arial" w:hAnsi="Arial" w:eastAsia="Arial" w:cs="Arial"/>
          <w:b w:val="0"/>
          <w:bCs w:val="0"/>
          <w:i w:val="0"/>
          <w:iCs w:val="0"/>
          <w:caps w:val="0"/>
          <w:smallCaps w:val="0"/>
          <w:noProof w:val="0"/>
          <w:color w:val="auto"/>
          <w:sz w:val="22"/>
          <w:szCs w:val="22"/>
          <w:lang w:val="en-GB"/>
        </w:rPr>
        <w:t xml:space="preserve">Age UK </w:t>
      </w:r>
      <w:r w:rsidRPr="06B78EA4" w:rsidR="02F1EEDA">
        <w:rPr>
          <w:rFonts w:ascii="Arial" w:hAnsi="Arial" w:eastAsia="Arial" w:cs="Arial"/>
          <w:b w:val="0"/>
          <w:bCs w:val="0"/>
          <w:i w:val="0"/>
          <w:iCs w:val="0"/>
          <w:caps w:val="0"/>
          <w:smallCaps w:val="0"/>
          <w:noProof w:val="0"/>
          <w:color w:val="auto"/>
          <w:sz w:val="22"/>
          <w:szCs w:val="22"/>
          <w:lang w:val="en-GB"/>
        </w:rPr>
        <w:t>day centres</w:t>
      </w:r>
      <w:r w:rsidRPr="06B78EA4" w:rsidR="7C8D440C">
        <w:rPr>
          <w:rFonts w:ascii="Arial" w:hAnsi="Arial" w:eastAsia="Arial" w:cs="Arial"/>
          <w:b w:val="0"/>
          <w:bCs w:val="0"/>
          <w:i w:val="0"/>
          <w:iCs w:val="0"/>
          <w:caps w:val="0"/>
          <w:smallCaps w:val="0"/>
          <w:noProof w:val="0"/>
          <w:color w:val="auto"/>
          <w:sz w:val="22"/>
          <w:szCs w:val="22"/>
          <w:lang w:val="en-GB"/>
        </w:rPr>
        <w:t>. This could help boost Mr. and Mrs. T’s</w:t>
      </w:r>
      <w:r w:rsidRPr="06B78EA4" w:rsidR="68504D9A">
        <w:rPr>
          <w:rFonts w:ascii="Arial" w:hAnsi="Arial" w:eastAsia="Arial" w:cs="Arial"/>
          <w:b w:val="0"/>
          <w:bCs w:val="0"/>
          <w:i w:val="0"/>
          <w:iCs w:val="0"/>
          <w:caps w:val="0"/>
          <w:smallCaps w:val="0"/>
          <w:noProof w:val="0"/>
          <w:color w:val="auto"/>
          <w:sz w:val="22"/>
          <w:szCs w:val="22"/>
          <w:lang w:val="en-GB"/>
        </w:rPr>
        <w:t xml:space="preserve">, and the local elderly </w:t>
      </w:r>
      <w:r w:rsidRPr="06B78EA4" w:rsidR="47A2C033">
        <w:rPr>
          <w:rFonts w:ascii="Arial" w:hAnsi="Arial" w:eastAsia="Arial" w:cs="Arial"/>
          <w:b w:val="0"/>
          <w:bCs w:val="0"/>
          <w:i w:val="0"/>
          <w:iCs w:val="0"/>
          <w:caps w:val="0"/>
          <w:smallCaps w:val="0"/>
          <w:noProof w:val="0"/>
          <w:color w:val="auto"/>
          <w:sz w:val="22"/>
          <w:szCs w:val="22"/>
          <w:lang w:val="en-GB"/>
        </w:rPr>
        <w:t>community's</w:t>
      </w:r>
      <w:r w:rsidRPr="06B78EA4" w:rsidR="7C8D440C">
        <w:rPr>
          <w:rFonts w:ascii="Arial" w:hAnsi="Arial" w:eastAsia="Arial" w:cs="Arial"/>
          <w:b w:val="0"/>
          <w:bCs w:val="0"/>
          <w:i w:val="0"/>
          <w:iCs w:val="0"/>
          <w:caps w:val="0"/>
          <w:smallCaps w:val="0"/>
          <w:noProof w:val="0"/>
          <w:color w:val="auto"/>
          <w:sz w:val="22"/>
          <w:szCs w:val="22"/>
          <w:lang w:val="en-GB"/>
        </w:rPr>
        <w:t xml:space="preserve"> overall muscles, bones</w:t>
      </w:r>
      <w:r w:rsidRPr="06B78EA4" w:rsidR="53F20A3F">
        <w:rPr>
          <w:rFonts w:ascii="Arial" w:hAnsi="Arial" w:eastAsia="Arial" w:cs="Arial"/>
          <w:b w:val="0"/>
          <w:bCs w:val="0"/>
          <w:i w:val="0"/>
          <w:iCs w:val="0"/>
          <w:caps w:val="0"/>
          <w:smallCaps w:val="0"/>
          <w:noProof w:val="0"/>
          <w:color w:val="auto"/>
          <w:sz w:val="22"/>
          <w:szCs w:val="22"/>
          <w:lang w:val="en-GB"/>
        </w:rPr>
        <w:t xml:space="preserve"> s</w:t>
      </w:r>
      <w:r w:rsidRPr="06B78EA4" w:rsidR="7C8D440C">
        <w:rPr>
          <w:rFonts w:ascii="Arial" w:hAnsi="Arial" w:eastAsia="Arial" w:cs="Arial"/>
          <w:b w:val="0"/>
          <w:bCs w:val="0"/>
          <w:i w:val="0"/>
          <w:iCs w:val="0"/>
          <w:caps w:val="0"/>
          <w:smallCaps w:val="0"/>
          <w:noProof w:val="0"/>
          <w:color w:val="auto"/>
          <w:sz w:val="22"/>
          <w:szCs w:val="22"/>
          <w:lang w:val="en-GB"/>
        </w:rPr>
        <w:t>trength</w:t>
      </w:r>
      <w:r w:rsidRPr="06B78EA4" w:rsidR="191A09F7">
        <w:rPr>
          <w:rFonts w:ascii="Arial" w:hAnsi="Arial" w:eastAsia="Arial" w:cs="Arial"/>
          <w:b w:val="0"/>
          <w:bCs w:val="0"/>
          <w:i w:val="0"/>
          <w:iCs w:val="0"/>
          <w:caps w:val="0"/>
          <w:smallCaps w:val="0"/>
          <w:noProof w:val="0"/>
          <w:color w:val="auto"/>
          <w:sz w:val="22"/>
          <w:szCs w:val="22"/>
          <w:lang w:val="en-GB"/>
        </w:rPr>
        <w:t>, and strengthen their immunity.</w:t>
      </w:r>
      <w:r w:rsidRPr="06B78EA4" w:rsidR="6ECB3063">
        <w:rPr>
          <w:rFonts w:ascii="Arial" w:hAnsi="Arial" w:eastAsia="Arial" w:cs="Arial"/>
          <w:b w:val="0"/>
          <w:bCs w:val="0"/>
          <w:i w:val="0"/>
          <w:iCs w:val="0"/>
          <w:caps w:val="0"/>
          <w:smallCaps w:val="0"/>
          <w:noProof w:val="0"/>
          <w:color w:val="auto"/>
          <w:sz w:val="22"/>
          <w:szCs w:val="22"/>
          <w:lang w:val="en-GB"/>
        </w:rPr>
        <w:t xml:space="preserve"> </w:t>
      </w:r>
      <w:r w:rsidRPr="06B78EA4" w:rsidR="2D701595">
        <w:rPr>
          <w:rFonts w:ascii="Arial" w:hAnsi="Arial" w:eastAsia="Arial" w:cs="Arial"/>
          <w:b w:val="0"/>
          <w:bCs w:val="0"/>
          <w:i w:val="0"/>
          <w:iCs w:val="0"/>
          <w:caps w:val="0"/>
          <w:smallCaps w:val="0"/>
          <w:noProof w:val="0"/>
          <w:color w:val="auto"/>
          <w:sz w:val="22"/>
          <w:szCs w:val="22"/>
          <w:lang w:val="en-GB"/>
        </w:rPr>
        <w:t>This could be integrated into t</w:t>
      </w:r>
      <w:r w:rsidRPr="06B78EA4" w:rsidR="6ECB3063">
        <w:rPr>
          <w:rFonts w:ascii="Arial" w:hAnsi="Arial" w:eastAsia="Arial" w:cs="Arial"/>
          <w:b w:val="0"/>
          <w:bCs w:val="0"/>
          <w:i w:val="0"/>
          <w:iCs w:val="0"/>
          <w:caps w:val="0"/>
          <w:smallCaps w:val="0"/>
          <w:noProof w:val="0"/>
          <w:color w:val="auto"/>
          <w:sz w:val="22"/>
          <w:szCs w:val="22"/>
          <w:lang w:val="en-GB"/>
        </w:rPr>
        <w:t>he Human Rights Act 1998</w:t>
      </w:r>
      <w:r w:rsidRPr="06B78EA4" w:rsidR="7531C6C7">
        <w:rPr>
          <w:rFonts w:ascii="Arial" w:hAnsi="Arial" w:eastAsia="Arial" w:cs="Arial"/>
          <w:b w:val="0"/>
          <w:bCs w:val="0"/>
          <w:i w:val="0"/>
          <w:iCs w:val="0"/>
          <w:caps w:val="0"/>
          <w:smallCaps w:val="0"/>
          <w:noProof w:val="0"/>
          <w:color w:val="auto"/>
          <w:sz w:val="22"/>
          <w:szCs w:val="22"/>
          <w:lang w:val="en-GB"/>
        </w:rPr>
        <w:t xml:space="preserve"> </w:t>
      </w:r>
      <w:r w:rsidRPr="06B78EA4" w:rsidR="71AE1C2D">
        <w:rPr>
          <w:rFonts w:ascii="Arial" w:hAnsi="Arial" w:eastAsia="Arial" w:cs="Arial"/>
          <w:b w:val="0"/>
          <w:bCs w:val="0"/>
          <w:i w:val="0"/>
          <w:iCs w:val="0"/>
          <w:caps w:val="0"/>
          <w:smallCaps w:val="0"/>
          <w:noProof w:val="0"/>
          <w:color w:val="auto"/>
          <w:sz w:val="22"/>
          <w:szCs w:val="22"/>
          <w:lang w:val="en-GB"/>
        </w:rPr>
        <w:t>to ensure the elderly’s rights are protected</w:t>
      </w:r>
      <w:r w:rsidRPr="06B78EA4" w:rsidR="44B79420">
        <w:rPr>
          <w:rFonts w:ascii="Arial" w:hAnsi="Arial" w:eastAsia="Arial" w:cs="Arial"/>
          <w:b w:val="0"/>
          <w:bCs w:val="0"/>
          <w:i w:val="0"/>
          <w:iCs w:val="0"/>
          <w:caps w:val="0"/>
          <w:smallCaps w:val="0"/>
          <w:noProof w:val="0"/>
          <w:color w:val="auto"/>
          <w:sz w:val="22"/>
          <w:szCs w:val="22"/>
          <w:lang w:val="en-GB"/>
        </w:rPr>
        <w:t>.</w:t>
      </w:r>
    </w:p>
    <w:p w:rsidR="13136F9B" w:rsidP="06B78EA4" w:rsidRDefault="13136F9B" w14:paraId="68688D5B" w14:textId="4EF9971F">
      <w:pPr>
        <w:pStyle w:val="Normal"/>
        <w:spacing w:line="360" w:lineRule="auto"/>
        <w:ind w:left="0"/>
        <w:rPr>
          <w:rFonts w:ascii="Arial" w:hAnsi="Arial" w:eastAsia="Arial" w:cs="Arial"/>
          <w:b w:val="0"/>
          <w:bCs w:val="0"/>
          <w:i w:val="0"/>
          <w:iCs w:val="0"/>
          <w:caps w:val="0"/>
          <w:smallCaps w:val="0"/>
          <w:noProof w:val="0"/>
          <w:color w:val="auto"/>
          <w:sz w:val="22"/>
          <w:szCs w:val="22"/>
          <w:lang w:val="en-GB"/>
        </w:rPr>
      </w:pPr>
      <w:r w:rsidRPr="06B78EA4" w:rsidR="366A5C17">
        <w:rPr>
          <w:rFonts w:ascii="Arial" w:hAnsi="Arial" w:eastAsia="Arial" w:cs="Arial"/>
          <w:b w:val="0"/>
          <w:bCs w:val="0"/>
          <w:i w:val="0"/>
          <w:iCs w:val="0"/>
          <w:caps w:val="0"/>
          <w:smallCaps w:val="0"/>
          <w:noProof w:val="0"/>
          <w:color w:val="auto"/>
          <w:sz w:val="22"/>
          <w:szCs w:val="22"/>
          <w:lang w:val="en-GB"/>
        </w:rPr>
        <w:t xml:space="preserve">Principles of good practice could be improved by enrolling </w:t>
      </w:r>
      <w:r w:rsidRPr="06B78EA4" w:rsidR="2289FB78">
        <w:rPr>
          <w:rFonts w:ascii="Arial" w:hAnsi="Arial" w:eastAsia="Arial" w:cs="Arial"/>
          <w:b w:val="0"/>
          <w:bCs w:val="0"/>
          <w:i w:val="0"/>
          <w:iCs w:val="0"/>
          <w:caps w:val="0"/>
          <w:smallCaps w:val="0"/>
          <w:noProof w:val="0"/>
          <w:color w:val="auto"/>
          <w:sz w:val="22"/>
          <w:szCs w:val="22"/>
          <w:lang w:val="en-GB"/>
        </w:rPr>
        <w:t xml:space="preserve">and ensuring </w:t>
      </w:r>
      <w:r w:rsidRPr="06B78EA4" w:rsidR="366A5C17">
        <w:rPr>
          <w:rFonts w:ascii="Arial" w:hAnsi="Arial" w:eastAsia="Arial" w:cs="Arial"/>
          <w:b w:val="0"/>
          <w:bCs w:val="0"/>
          <w:i w:val="0"/>
          <w:iCs w:val="0"/>
          <w:caps w:val="0"/>
          <w:smallCaps w:val="0"/>
          <w:noProof w:val="0"/>
          <w:color w:val="auto"/>
          <w:sz w:val="22"/>
          <w:szCs w:val="22"/>
          <w:lang w:val="en-GB"/>
        </w:rPr>
        <w:t>care</w:t>
      </w:r>
      <w:r w:rsidRPr="06B78EA4" w:rsidR="750F4148">
        <w:rPr>
          <w:rFonts w:ascii="Arial" w:hAnsi="Arial" w:eastAsia="Arial" w:cs="Arial"/>
          <w:b w:val="0"/>
          <w:bCs w:val="0"/>
          <w:i w:val="0"/>
          <w:iCs w:val="0"/>
          <w:caps w:val="0"/>
          <w:smallCaps w:val="0"/>
          <w:noProof w:val="0"/>
          <w:color w:val="auto"/>
          <w:sz w:val="22"/>
          <w:szCs w:val="22"/>
          <w:lang w:val="en-GB"/>
        </w:rPr>
        <w:t xml:space="preserve">rs as </w:t>
      </w:r>
      <w:r w:rsidRPr="06B78EA4" w:rsidR="4EACBC6C">
        <w:rPr>
          <w:rFonts w:ascii="Arial" w:hAnsi="Arial" w:eastAsia="Arial" w:cs="Arial"/>
          <w:b w:val="0"/>
          <w:bCs w:val="0"/>
          <w:i w:val="0"/>
          <w:iCs w:val="0"/>
          <w:caps w:val="0"/>
          <w:smallCaps w:val="0"/>
          <w:noProof w:val="0"/>
          <w:color w:val="auto"/>
          <w:sz w:val="22"/>
          <w:szCs w:val="22"/>
          <w:lang w:val="en-GB"/>
        </w:rPr>
        <w:t xml:space="preserve">partners in care, acting as their </w:t>
      </w:r>
      <w:r w:rsidRPr="06B78EA4" w:rsidR="4663B784">
        <w:rPr>
          <w:rFonts w:ascii="Arial" w:hAnsi="Arial" w:eastAsia="Arial" w:cs="Arial"/>
          <w:b w:val="0"/>
          <w:bCs w:val="0"/>
          <w:i w:val="0"/>
          <w:iCs w:val="0"/>
          <w:caps w:val="0"/>
          <w:smallCaps w:val="0"/>
          <w:noProof w:val="0"/>
          <w:color w:val="auto"/>
          <w:sz w:val="22"/>
          <w:szCs w:val="22"/>
          <w:lang w:val="en-GB"/>
        </w:rPr>
        <w:t>client's</w:t>
      </w:r>
      <w:r w:rsidRPr="06B78EA4" w:rsidR="4EACBC6C">
        <w:rPr>
          <w:rFonts w:ascii="Arial" w:hAnsi="Arial" w:eastAsia="Arial" w:cs="Arial"/>
          <w:b w:val="0"/>
          <w:bCs w:val="0"/>
          <w:i w:val="0"/>
          <w:iCs w:val="0"/>
          <w:caps w:val="0"/>
          <w:smallCaps w:val="0"/>
          <w:noProof w:val="0"/>
          <w:color w:val="auto"/>
          <w:sz w:val="22"/>
          <w:szCs w:val="22"/>
          <w:lang w:val="en-GB"/>
        </w:rPr>
        <w:t xml:space="preserve"> key worker to ensure they</w:t>
      </w:r>
      <w:r w:rsidRPr="06B78EA4" w:rsidR="7EA20651">
        <w:rPr>
          <w:rFonts w:ascii="Arial" w:hAnsi="Arial" w:eastAsia="Arial" w:cs="Arial"/>
          <w:b w:val="0"/>
          <w:bCs w:val="0"/>
          <w:i w:val="0"/>
          <w:iCs w:val="0"/>
          <w:caps w:val="0"/>
          <w:smallCaps w:val="0"/>
          <w:noProof w:val="0"/>
          <w:color w:val="auto"/>
          <w:sz w:val="22"/>
          <w:szCs w:val="22"/>
          <w:lang w:val="en-GB"/>
        </w:rPr>
        <w:t xml:space="preserve"> </w:t>
      </w:r>
      <w:r w:rsidRPr="06B78EA4" w:rsidR="65E039B9">
        <w:rPr>
          <w:rFonts w:ascii="Arial" w:hAnsi="Arial" w:eastAsia="Arial" w:cs="Arial"/>
          <w:b w:val="0"/>
          <w:bCs w:val="0"/>
          <w:i w:val="0"/>
          <w:iCs w:val="0"/>
          <w:caps w:val="0"/>
          <w:smallCaps w:val="0"/>
          <w:noProof w:val="0"/>
          <w:color w:val="auto"/>
          <w:sz w:val="22"/>
          <w:szCs w:val="22"/>
          <w:lang w:val="en-GB"/>
        </w:rPr>
        <w:t>both know the consultant who is ca</w:t>
      </w:r>
      <w:r w:rsidRPr="06B78EA4" w:rsidR="03535F62">
        <w:rPr>
          <w:rFonts w:ascii="Arial" w:hAnsi="Arial" w:eastAsia="Arial" w:cs="Arial"/>
          <w:b w:val="0"/>
          <w:bCs w:val="0"/>
          <w:i w:val="0"/>
          <w:iCs w:val="0"/>
          <w:caps w:val="0"/>
          <w:smallCaps w:val="0"/>
          <w:noProof w:val="0"/>
          <w:color w:val="auto"/>
          <w:sz w:val="22"/>
          <w:szCs w:val="22"/>
          <w:lang w:val="en-GB"/>
        </w:rPr>
        <w:t xml:space="preserve">ring for the patient, </w:t>
      </w:r>
      <w:r w:rsidRPr="06B78EA4" w:rsidR="65E039B9">
        <w:rPr>
          <w:rFonts w:ascii="Arial" w:hAnsi="Arial" w:eastAsia="Arial" w:cs="Arial"/>
          <w:b w:val="0"/>
          <w:bCs w:val="0"/>
          <w:i w:val="0"/>
          <w:iCs w:val="0"/>
          <w:caps w:val="0"/>
          <w:smallCaps w:val="0"/>
          <w:noProof w:val="0"/>
          <w:color w:val="auto"/>
          <w:sz w:val="22"/>
          <w:szCs w:val="22"/>
          <w:lang w:val="en-GB"/>
        </w:rPr>
        <w:t xml:space="preserve">well enough to </w:t>
      </w:r>
      <w:r w:rsidRPr="06B78EA4" w:rsidR="3D7275DD">
        <w:rPr>
          <w:rFonts w:ascii="Arial" w:hAnsi="Arial" w:eastAsia="Arial" w:cs="Arial"/>
          <w:b w:val="0"/>
          <w:bCs w:val="0"/>
          <w:i w:val="0"/>
          <w:iCs w:val="0"/>
          <w:caps w:val="0"/>
          <w:smallCaps w:val="0"/>
          <w:noProof w:val="0"/>
          <w:color w:val="auto"/>
          <w:sz w:val="22"/>
          <w:szCs w:val="22"/>
          <w:lang w:val="en-GB"/>
        </w:rPr>
        <w:t>create a more person-centre cared system by providing the consultant with ‘This is Me’ documents</w:t>
      </w:r>
      <w:r w:rsidRPr="06B78EA4" w:rsidR="5CC36DB8">
        <w:rPr>
          <w:rFonts w:ascii="Arial" w:hAnsi="Arial" w:eastAsia="Arial" w:cs="Arial"/>
          <w:b w:val="0"/>
          <w:bCs w:val="0"/>
          <w:i w:val="0"/>
          <w:iCs w:val="0"/>
          <w:caps w:val="0"/>
          <w:smallCaps w:val="0"/>
          <w:noProof w:val="0"/>
          <w:color w:val="auto"/>
          <w:sz w:val="22"/>
          <w:szCs w:val="22"/>
          <w:lang w:val="en-GB"/>
        </w:rPr>
        <w:t xml:space="preserve"> through ensuring all staff </w:t>
      </w:r>
      <w:r w:rsidRPr="06B78EA4" w:rsidR="134CBACF">
        <w:rPr>
          <w:rFonts w:ascii="Arial" w:hAnsi="Arial" w:eastAsia="Arial" w:cs="Arial"/>
          <w:b w:val="0"/>
          <w:bCs w:val="0"/>
          <w:i w:val="0"/>
          <w:iCs w:val="0"/>
          <w:caps w:val="0"/>
          <w:smallCaps w:val="0"/>
          <w:noProof w:val="0"/>
          <w:color w:val="auto"/>
          <w:sz w:val="22"/>
          <w:szCs w:val="22"/>
          <w:lang w:val="en-GB"/>
        </w:rPr>
        <w:t>ar</w:t>
      </w:r>
      <w:r w:rsidRPr="06B78EA4" w:rsidR="5CC36DB8">
        <w:rPr>
          <w:rFonts w:ascii="Arial" w:hAnsi="Arial" w:eastAsia="Arial" w:cs="Arial"/>
          <w:b w:val="0"/>
          <w:bCs w:val="0"/>
          <w:i w:val="0"/>
          <w:iCs w:val="0"/>
          <w:caps w:val="0"/>
          <w:smallCaps w:val="0"/>
          <w:noProof w:val="0"/>
          <w:color w:val="auto"/>
          <w:sz w:val="22"/>
          <w:szCs w:val="22"/>
          <w:lang w:val="en-GB"/>
        </w:rPr>
        <w:t xml:space="preserve">e </w:t>
      </w:r>
      <w:r w:rsidRPr="06B78EA4" w:rsidR="009D29C5">
        <w:rPr>
          <w:rFonts w:ascii="Arial" w:hAnsi="Arial" w:eastAsia="Arial" w:cs="Arial"/>
          <w:b w:val="0"/>
          <w:bCs w:val="0"/>
          <w:i w:val="0"/>
          <w:iCs w:val="0"/>
          <w:caps w:val="0"/>
          <w:smallCaps w:val="0"/>
          <w:noProof w:val="0"/>
          <w:color w:val="auto"/>
          <w:sz w:val="22"/>
          <w:szCs w:val="22"/>
          <w:lang w:val="en-GB"/>
        </w:rPr>
        <w:t>adequately</w:t>
      </w:r>
      <w:r w:rsidRPr="06B78EA4" w:rsidR="5CC36DB8">
        <w:rPr>
          <w:rFonts w:ascii="Arial" w:hAnsi="Arial" w:eastAsia="Arial" w:cs="Arial"/>
          <w:b w:val="0"/>
          <w:bCs w:val="0"/>
          <w:i w:val="0"/>
          <w:iCs w:val="0"/>
          <w:caps w:val="0"/>
          <w:smallCaps w:val="0"/>
          <w:noProof w:val="0"/>
          <w:color w:val="auto"/>
          <w:sz w:val="22"/>
          <w:szCs w:val="22"/>
          <w:lang w:val="en-GB"/>
        </w:rPr>
        <w:t xml:space="preserve"> trained to incorporate this personalised care approach</w:t>
      </w:r>
      <w:r w:rsidRPr="06B78EA4" w:rsidR="51ACB553">
        <w:rPr>
          <w:rFonts w:ascii="Arial" w:hAnsi="Arial" w:eastAsia="Arial" w:cs="Arial"/>
          <w:b w:val="0"/>
          <w:bCs w:val="0"/>
          <w:i w:val="0"/>
          <w:iCs w:val="0"/>
          <w:caps w:val="0"/>
          <w:smallCaps w:val="0"/>
          <w:noProof w:val="0"/>
          <w:color w:val="auto"/>
          <w:sz w:val="22"/>
          <w:szCs w:val="22"/>
          <w:lang w:val="en-GB"/>
        </w:rPr>
        <w:t>,</w:t>
      </w:r>
      <w:r w:rsidRPr="06B78EA4" w:rsidR="5CC36DB8">
        <w:rPr>
          <w:rFonts w:ascii="Arial" w:hAnsi="Arial" w:eastAsia="Arial" w:cs="Arial"/>
          <w:b w:val="0"/>
          <w:bCs w:val="0"/>
          <w:i w:val="0"/>
          <w:iCs w:val="0"/>
          <w:caps w:val="0"/>
          <w:smallCaps w:val="0"/>
          <w:noProof w:val="0"/>
          <w:color w:val="auto"/>
          <w:sz w:val="22"/>
          <w:szCs w:val="22"/>
          <w:lang w:val="en-GB"/>
        </w:rPr>
        <w:t xml:space="preserve"> </w:t>
      </w:r>
      <w:r w:rsidRPr="06B78EA4" w:rsidR="480F6E6E">
        <w:rPr>
          <w:rFonts w:ascii="Arial" w:hAnsi="Arial" w:eastAsia="Arial" w:cs="Arial"/>
          <w:b w:val="0"/>
          <w:bCs w:val="0"/>
          <w:i w:val="0"/>
          <w:iCs w:val="0"/>
          <w:caps w:val="0"/>
          <w:smallCaps w:val="0"/>
          <w:noProof w:val="0"/>
          <w:color w:val="auto"/>
          <w:sz w:val="22"/>
          <w:szCs w:val="22"/>
          <w:lang w:val="en-GB"/>
        </w:rPr>
        <w:t xml:space="preserve">so dementia patients have more stability and feel safer as well as comfortable </w:t>
      </w:r>
      <w:r w:rsidRPr="06B78EA4" w:rsidR="7EA20651">
        <w:rPr>
          <w:rFonts w:ascii="Arial" w:hAnsi="Arial" w:eastAsia="Arial" w:cs="Arial"/>
          <w:b w:val="0"/>
          <w:bCs w:val="0"/>
          <w:i w:val="0"/>
          <w:iCs w:val="0"/>
          <w:caps w:val="0"/>
          <w:smallCaps w:val="0"/>
          <w:noProof w:val="0"/>
          <w:color w:val="auto"/>
          <w:sz w:val="22"/>
          <w:szCs w:val="22"/>
          <w:lang w:val="en-GB"/>
        </w:rPr>
        <w:t xml:space="preserve">(Cornwell, </w:t>
      </w:r>
      <w:r w:rsidRPr="06B78EA4" w:rsidR="7EA20651">
        <w:rPr>
          <w:rFonts w:ascii="Arial" w:hAnsi="Arial" w:eastAsia="Arial" w:cs="Arial"/>
          <w:b w:val="0"/>
          <w:bCs w:val="0"/>
          <w:i w:val="1"/>
          <w:iCs w:val="1"/>
          <w:caps w:val="0"/>
          <w:smallCaps w:val="0"/>
          <w:noProof w:val="0"/>
          <w:color w:val="auto"/>
          <w:sz w:val="22"/>
          <w:szCs w:val="22"/>
          <w:lang w:val="en-GB"/>
        </w:rPr>
        <w:t xml:space="preserve">et al., </w:t>
      </w:r>
      <w:r w:rsidRPr="06B78EA4" w:rsidR="7EA20651">
        <w:rPr>
          <w:rFonts w:ascii="Arial" w:hAnsi="Arial" w:eastAsia="Arial" w:cs="Arial"/>
          <w:b w:val="0"/>
          <w:bCs w:val="0"/>
          <w:i w:val="0"/>
          <w:iCs w:val="0"/>
          <w:caps w:val="0"/>
          <w:smallCaps w:val="0"/>
          <w:noProof w:val="0"/>
          <w:color w:val="auto"/>
          <w:sz w:val="22"/>
          <w:szCs w:val="22"/>
          <w:lang w:val="en-GB"/>
        </w:rPr>
        <w:t>2012)</w:t>
      </w:r>
      <w:r w:rsidRPr="06B78EA4" w:rsidR="51B0EE40">
        <w:rPr>
          <w:rFonts w:ascii="Arial" w:hAnsi="Arial" w:eastAsia="Arial" w:cs="Arial"/>
          <w:b w:val="0"/>
          <w:bCs w:val="0"/>
          <w:i w:val="0"/>
          <w:iCs w:val="0"/>
          <w:caps w:val="0"/>
          <w:smallCaps w:val="0"/>
          <w:noProof w:val="0"/>
          <w:color w:val="auto"/>
          <w:sz w:val="22"/>
          <w:szCs w:val="22"/>
          <w:lang w:val="en-GB"/>
        </w:rPr>
        <w:t>.</w:t>
      </w:r>
      <w:r w:rsidRPr="06B78EA4" w:rsidR="151125DC">
        <w:rPr>
          <w:rFonts w:ascii="Arial" w:hAnsi="Arial" w:eastAsia="Arial" w:cs="Arial"/>
          <w:b w:val="0"/>
          <w:bCs w:val="0"/>
          <w:i w:val="0"/>
          <w:iCs w:val="0"/>
          <w:caps w:val="0"/>
          <w:smallCaps w:val="0"/>
          <w:noProof w:val="0"/>
          <w:color w:val="auto"/>
          <w:sz w:val="22"/>
          <w:szCs w:val="22"/>
          <w:lang w:val="en-GB"/>
        </w:rPr>
        <w:t xml:space="preserve"> The Care Act 2014 could be incorporated </w:t>
      </w:r>
      <w:r w:rsidRPr="06B78EA4" w:rsidR="53B60B0D">
        <w:rPr>
          <w:rFonts w:ascii="Arial" w:hAnsi="Arial" w:eastAsia="Arial" w:cs="Arial"/>
          <w:b w:val="0"/>
          <w:bCs w:val="0"/>
          <w:i w:val="0"/>
          <w:iCs w:val="0"/>
          <w:caps w:val="0"/>
          <w:smallCaps w:val="0"/>
          <w:noProof w:val="0"/>
          <w:color w:val="auto"/>
          <w:sz w:val="22"/>
          <w:szCs w:val="22"/>
          <w:lang w:val="en-GB"/>
        </w:rPr>
        <w:t>to ensure the patient</w:t>
      </w:r>
      <w:r w:rsidRPr="06B78EA4" w:rsidR="3F51784C">
        <w:rPr>
          <w:rFonts w:ascii="Arial" w:hAnsi="Arial" w:eastAsia="Arial" w:cs="Arial"/>
          <w:b w:val="0"/>
          <w:bCs w:val="0"/>
          <w:i w:val="0"/>
          <w:iCs w:val="0"/>
          <w:caps w:val="0"/>
          <w:smallCaps w:val="0"/>
          <w:noProof w:val="0"/>
          <w:color w:val="auto"/>
          <w:sz w:val="22"/>
          <w:szCs w:val="22"/>
          <w:lang w:val="en-GB"/>
        </w:rPr>
        <w:t>’</w:t>
      </w:r>
      <w:r w:rsidRPr="06B78EA4" w:rsidR="53B60B0D">
        <w:rPr>
          <w:rFonts w:ascii="Arial" w:hAnsi="Arial" w:eastAsia="Arial" w:cs="Arial"/>
          <w:b w:val="0"/>
          <w:bCs w:val="0"/>
          <w:i w:val="0"/>
          <w:iCs w:val="0"/>
          <w:caps w:val="0"/>
          <w:smallCaps w:val="0"/>
          <w:noProof w:val="0"/>
          <w:color w:val="auto"/>
          <w:sz w:val="22"/>
          <w:szCs w:val="22"/>
          <w:lang w:val="en-GB"/>
        </w:rPr>
        <w:t>s</w:t>
      </w:r>
      <w:r w:rsidRPr="06B78EA4" w:rsidR="6B7F9AD8">
        <w:rPr>
          <w:rFonts w:ascii="Arial" w:hAnsi="Arial" w:eastAsia="Arial" w:cs="Arial"/>
          <w:b w:val="0"/>
          <w:bCs w:val="0"/>
          <w:i w:val="0"/>
          <w:iCs w:val="0"/>
          <w:caps w:val="0"/>
          <w:smallCaps w:val="0"/>
          <w:noProof w:val="0"/>
          <w:color w:val="auto"/>
          <w:sz w:val="22"/>
          <w:szCs w:val="22"/>
          <w:lang w:val="en-GB"/>
        </w:rPr>
        <w:t xml:space="preserve"> </w:t>
      </w:r>
      <w:r w:rsidRPr="06B78EA4" w:rsidR="53B60B0D">
        <w:rPr>
          <w:rFonts w:ascii="Arial" w:hAnsi="Arial" w:eastAsia="Arial" w:cs="Arial"/>
          <w:b w:val="0"/>
          <w:bCs w:val="0"/>
          <w:i w:val="0"/>
          <w:iCs w:val="0"/>
          <w:caps w:val="0"/>
          <w:smallCaps w:val="0"/>
          <w:noProof w:val="0"/>
          <w:color w:val="auto"/>
          <w:sz w:val="22"/>
          <w:szCs w:val="22"/>
          <w:lang w:val="en-GB"/>
        </w:rPr>
        <w:t xml:space="preserve">wellbeing is being fulfilled </w:t>
      </w:r>
      <w:r w:rsidRPr="06B78EA4" w:rsidR="53B60B0D">
        <w:rPr>
          <w:rFonts w:ascii="Arial" w:hAnsi="Arial" w:eastAsia="Arial" w:cs="Arial"/>
          <w:b w:val="0"/>
          <w:bCs w:val="0"/>
          <w:i w:val="0"/>
          <w:iCs w:val="0"/>
          <w:caps w:val="0"/>
          <w:smallCaps w:val="0"/>
          <w:noProof w:val="0"/>
          <w:color w:val="auto"/>
          <w:sz w:val="22"/>
          <w:szCs w:val="22"/>
          <w:lang w:val="en-GB"/>
        </w:rPr>
        <w:t>completely.</w:t>
      </w:r>
    </w:p>
    <w:p w:rsidR="62BF52ED" w:rsidP="06B78EA4" w:rsidRDefault="62BF52ED" w14:paraId="3CE74457" w14:textId="10FCAACA">
      <w:pPr>
        <w:pStyle w:val="Normal"/>
        <w:spacing w:line="360" w:lineRule="auto"/>
        <w:rPr>
          <w:rFonts w:ascii="Arial" w:hAnsi="Arial" w:eastAsia="Arial" w:cs="Arial"/>
          <w:b w:val="0"/>
          <w:bCs w:val="0"/>
          <w:i w:val="0"/>
          <w:iCs w:val="0"/>
          <w:caps w:val="0"/>
          <w:smallCaps w:val="0"/>
          <w:noProof w:val="0"/>
          <w:color w:val="auto"/>
          <w:sz w:val="22"/>
          <w:szCs w:val="22"/>
          <w:lang w:val="en-GB"/>
        </w:rPr>
      </w:pPr>
      <w:r w:rsidRPr="06B78EA4" w:rsidR="62BF52ED">
        <w:rPr>
          <w:rFonts w:ascii="Arial" w:hAnsi="Arial" w:eastAsia="Arial" w:cs="Arial"/>
        </w:rPr>
        <w:t>The government have also announced to combat loneliness they will be investing £1.8 million to increase community spaces by developing open spaces to create more community cafés, arts space, and gardens</w:t>
      </w:r>
      <w:r w:rsidRPr="06B78EA4" w:rsidR="27469C61">
        <w:rPr>
          <w:rFonts w:ascii="Arial" w:hAnsi="Arial" w:eastAsia="Arial" w:cs="Arial"/>
        </w:rPr>
        <w:t>. This will be through ‘Social Prescribing’</w:t>
      </w:r>
      <w:r w:rsidRPr="06B78EA4" w:rsidR="453DF42B">
        <w:rPr>
          <w:rFonts w:ascii="Arial" w:hAnsi="Arial" w:eastAsia="Arial" w:cs="Arial"/>
        </w:rPr>
        <w:t xml:space="preserve">, where </w:t>
      </w:r>
      <w:r w:rsidRPr="06B78EA4" w:rsidR="27469C61">
        <w:rPr>
          <w:rFonts w:ascii="Arial" w:hAnsi="Arial" w:eastAsia="Arial" w:cs="Arial"/>
        </w:rPr>
        <w:t>doctors will be able to enha</w:t>
      </w:r>
      <w:r w:rsidRPr="06B78EA4" w:rsidR="06990EFA">
        <w:rPr>
          <w:rFonts w:ascii="Arial" w:hAnsi="Arial" w:eastAsia="Arial" w:cs="Arial"/>
        </w:rPr>
        <w:t>nce the wellbeing of the elderly through a more holistic approach</w:t>
      </w:r>
      <w:r w:rsidRPr="06B78EA4" w:rsidR="007CA8B3">
        <w:rPr>
          <w:rFonts w:ascii="Arial" w:hAnsi="Arial" w:eastAsia="Arial" w:cs="Arial"/>
        </w:rPr>
        <w:t xml:space="preserve"> of offering them activity programs in</w:t>
      </w:r>
      <w:r w:rsidRPr="06B78EA4" w:rsidR="4E4C8712">
        <w:rPr>
          <w:rFonts w:ascii="Arial" w:hAnsi="Arial" w:eastAsia="Arial" w:cs="Arial"/>
        </w:rPr>
        <w:t>st</w:t>
      </w:r>
      <w:r w:rsidRPr="06B78EA4" w:rsidR="007CA8B3">
        <w:rPr>
          <w:rFonts w:ascii="Arial" w:hAnsi="Arial" w:eastAsia="Arial" w:cs="Arial"/>
        </w:rPr>
        <w:t xml:space="preserve">ead of conventional medicines, which leave long lasting side effects and </w:t>
      </w:r>
      <w:r w:rsidRPr="06B78EA4" w:rsidR="5FBBA205">
        <w:rPr>
          <w:rFonts w:ascii="Arial" w:hAnsi="Arial" w:eastAsia="Arial" w:cs="Arial"/>
        </w:rPr>
        <w:t>decrease cognitive functioning</w:t>
      </w:r>
      <w:r w:rsidRPr="06B78EA4" w:rsidR="2D9EF9AB">
        <w:rPr>
          <w:rFonts w:ascii="Arial" w:hAnsi="Arial" w:eastAsia="Arial" w:cs="Arial"/>
        </w:rPr>
        <w:t xml:space="preserve"> by 2023</w:t>
      </w:r>
      <w:r w:rsidRPr="06B78EA4" w:rsidR="62BF52ED">
        <w:rPr>
          <w:rFonts w:ascii="Arial" w:hAnsi="Arial" w:eastAsia="Arial" w:cs="Arial"/>
        </w:rPr>
        <w:t xml:space="preserve"> </w:t>
      </w:r>
      <w:r w:rsidRPr="06B78EA4" w:rsidR="62BF52ED">
        <w:rPr>
          <w:rFonts w:ascii="Arial" w:hAnsi="Arial" w:eastAsia="Arial" w:cs="Arial"/>
        </w:rPr>
        <w:t>(</w:t>
      </w:r>
      <w:r w:rsidRPr="06B78EA4" w:rsidR="62BF52ED">
        <w:rPr>
          <w:rFonts w:ascii="Arial" w:hAnsi="Arial" w:eastAsia="Arial" w:cs="Arial"/>
        </w:rPr>
        <w:t>Age UK, 2018)</w:t>
      </w:r>
      <w:r w:rsidRPr="06B78EA4" w:rsidR="62BF52ED">
        <w:rPr>
          <w:rFonts w:ascii="HelveticaNeue" w:hAnsi="HelveticaNeue" w:eastAsia="HelveticaNeue" w:cs="HelveticaNeue"/>
          <w:b w:val="0"/>
          <w:bCs w:val="0"/>
          <w:i w:val="0"/>
          <w:iCs w:val="0"/>
          <w:caps w:val="0"/>
          <w:smallCaps w:val="0"/>
          <w:noProof w:val="0"/>
          <w:color w:val="auto"/>
          <w:sz w:val="30"/>
          <w:szCs w:val="30"/>
          <w:lang w:val="en-GB"/>
        </w:rPr>
        <w:t>.</w:t>
      </w:r>
    </w:p>
    <w:p w:rsidR="64F16750" w:rsidP="06B78EA4" w:rsidRDefault="64F16750" w14:paraId="16D120B0" w14:textId="2E8B8CDF">
      <w:pPr>
        <w:pStyle w:val="Heading1"/>
        <w:spacing w:line="360" w:lineRule="auto"/>
        <w:rPr>
          <w:rFonts w:ascii="Arial" w:hAnsi="Arial" w:eastAsia="Arial" w:cs="Arial"/>
          <w:b w:val="1"/>
          <w:bCs w:val="1"/>
          <w:color w:val="auto"/>
          <w:sz w:val="32"/>
          <w:szCs w:val="32"/>
          <w:u w:val="single"/>
        </w:rPr>
      </w:pPr>
      <w:bookmarkStart w:name="_Toc2060716651" w:id="8530748"/>
      <w:r w:rsidRPr="06B78EA4" w:rsidR="64F16750">
        <w:rPr>
          <w:rFonts w:ascii="Arial" w:hAnsi="Arial" w:eastAsia="Arial" w:cs="Arial"/>
          <w:b w:val="1"/>
          <w:bCs w:val="1"/>
          <w:color w:val="auto"/>
          <w:sz w:val="32"/>
          <w:szCs w:val="32"/>
          <w:u w:val="single"/>
        </w:rPr>
        <w:t>Conclusion</w:t>
      </w:r>
      <w:bookmarkEnd w:id="8530748"/>
    </w:p>
    <w:p w:rsidR="25C178C9" w:rsidP="06B78EA4" w:rsidRDefault="25C178C9" w14:paraId="78E3175C" w14:textId="1C38BC21">
      <w:pPr>
        <w:pStyle w:val="Normal"/>
        <w:spacing w:line="360" w:lineRule="auto"/>
        <w:rPr>
          <w:rFonts w:ascii="HelveticaNeue" w:hAnsi="HelveticaNeue" w:eastAsia="HelveticaNeue" w:cs="HelveticaNeue"/>
          <w:b w:val="0"/>
          <w:bCs w:val="0"/>
          <w:i w:val="0"/>
          <w:iCs w:val="0"/>
          <w:caps w:val="0"/>
          <w:smallCaps w:val="0"/>
          <w:noProof w:val="0"/>
          <w:color w:val="auto"/>
          <w:sz w:val="30"/>
          <w:szCs w:val="30"/>
          <w:lang w:val="en-GB"/>
        </w:rPr>
      </w:pPr>
      <w:r w:rsidRPr="06B78EA4" w:rsidR="25C178C9">
        <w:rPr>
          <w:rFonts w:ascii="Arial" w:hAnsi="Arial" w:eastAsia="Arial" w:cs="Arial"/>
        </w:rPr>
        <w:t xml:space="preserve">Evidence shows there is a large lack of funding in social care, this is a limitation factor and is costing the frail, elderly's lives. The only </w:t>
      </w:r>
      <w:r w:rsidRPr="06B78EA4" w:rsidR="4ED0B934">
        <w:rPr>
          <w:rFonts w:ascii="Arial" w:hAnsi="Arial" w:eastAsia="Arial" w:cs="Arial"/>
        </w:rPr>
        <w:t xml:space="preserve">best </w:t>
      </w:r>
      <w:r w:rsidRPr="06B78EA4" w:rsidR="25C178C9">
        <w:rPr>
          <w:rFonts w:ascii="Arial" w:hAnsi="Arial" w:eastAsia="Arial" w:cs="Arial"/>
        </w:rPr>
        <w:t xml:space="preserve">solution is for the government to integrate health and social care as one and fund them </w:t>
      </w:r>
      <w:r w:rsidRPr="06B78EA4" w:rsidR="27885F9A">
        <w:rPr>
          <w:rFonts w:ascii="Arial" w:hAnsi="Arial" w:eastAsia="Arial" w:cs="Arial"/>
        </w:rPr>
        <w:t xml:space="preserve">further </w:t>
      </w:r>
      <w:r w:rsidRPr="06B78EA4" w:rsidR="25C178C9">
        <w:rPr>
          <w:rFonts w:ascii="Arial" w:hAnsi="Arial" w:eastAsia="Arial" w:cs="Arial"/>
        </w:rPr>
        <w:t>to provide resources for them, to help the elderly and safeguard the future for our next generation of the elderly.</w:t>
      </w:r>
      <w:r w:rsidRPr="06B78EA4" w:rsidR="3CC4ED9F">
        <w:rPr>
          <w:rFonts w:ascii="Arial" w:hAnsi="Arial" w:eastAsia="Arial" w:cs="Arial"/>
        </w:rPr>
        <w:t xml:space="preserve"> </w:t>
      </w:r>
    </w:p>
    <w:p w:rsidR="3E92640B" w:rsidP="06B78EA4" w:rsidRDefault="3E92640B" w14:paraId="43664595" w14:textId="4DE43372">
      <w:pPr>
        <w:pStyle w:val="Normal"/>
        <w:spacing w:line="360" w:lineRule="auto"/>
        <w:rPr>
          <w:rFonts w:ascii="HelveticaNeue" w:hAnsi="HelveticaNeue" w:eastAsia="HelveticaNeue" w:cs="HelveticaNeue"/>
          <w:b w:val="0"/>
          <w:bCs w:val="0"/>
          <w:i w:val="0"/>
          <w:iCs w:val="0"/>
          <w:caps w:val="0"/>
          <w:smallCaps w:val="0"/>
          <w:noProof w:val="0"/>
          <w:color w:val="auto"/>
          <w:sz w:val="30"/>
          <w:szCs w:val="30"/>
          <w:lang w:val="en-GB"/>
        </w:rPr>
      </w:pPr>
      <w:r w:rsidRPr="06B78EA4" w:rsidR="3E92640B">
        <w:rPr>
          <w:rFonts w:ascii="Arial" w:hAnsi="Arial" w:eastAsia="Arial" w:cs="Arial"/>
        </w:rPr>
        <w:t xml:space="preserve">To conclude, </w:t>
      </w:r>
      <w:r w:rsidRPr="06B78EA4" w:rsidR="2B077F2A">
        <w:rPr>
          <w:rFonts w:ascii="Arial" w:hAnsi="Arial" w:eastAsia="Arial" w:cs="Arial"/>
        </w:rPr>
        <w:t xml:space="preserve">even with lack of funding </w:t>
      </w:r>
      <w:r w:rsidRPr="06B78EA4" w:rsidR="3E92640B">
        <w:rPr>
          <w:rFonts w:ascii="Arial" w:hAnsi="Arial" w:eastAsia="Arial" w:cs="Arial"/>
        </w:rPr>
        <w:t>Age UK,</w:t>
      </w:r>
      <w:r w:rsidRPr="06B78EA4" w:rsidR="06DAD233">
        <w:rPr>
          <w:rFonts w:ascii="Arial" w:hAnsi="Arial" w:eastAsia="Arial" w:cs="Arial"/>
        </w:rPr>
        <w:t xml:space="preserve"> </w:t>
      </w:r>
      <w:r w:rsidRPr="06B78EA4" w:rsidR="7E11A7B1">
        <w:rPr>
          <w:rFonts w:ascii="Arial" w:hAnsi="Arial" w:eastAsia="Arial" w:cs="Arial"/>
        </w:rPr>
        <w:t>are trying their best to</w:t>
      </w:r>
      <w:r w:rsidRPr="06B78EA4" w:rsidR="3E92640B">
        <w:rPr>
          <w:rFonts w:ascii="Arial" w:hAnsi="Arial" w:eastAsia="Arial" w:cs="Arial"/>
        </w:rPr>
        <w:t xml:space="preserve"> </w:t>
      </w:r>
      <w:r w:rsidRPr="06B78EA4" w:rsidR="7746ABE0">
        <w:rPr>
          <w:rFonts w:ascii="Arial" w:hAnsi="Arial" w:eastAsia="Arial" w:cs="Arial"/>
        </w:rPr>
        <w:t xml:space="preserve">offer </w:t>
      </w:r>
      <w:r w:rsidRPr="06B78EA4" w:rsidR="3E92640B">
        <w:rPr>
          <w:rFonts w:ascii="Arial" w:hAnsi="Arial" w:eastAsia="Arial" w:cs="Arial"/>
        </w:rPr>
        <w:t xml:space="preserve">a vast variety of services to help the elderly </w:t>
      </w:r>
      <w:r w:rsidRPr="06B78EA4" w:rsidR="76D0B2D8">
        <w:rPr>
          <w:rFonts w:ascii="Arial" w:hAnsi="Arial" w:eastAsia="Arial" w:cs="Arial"/>
        </w:rPr>
        <w:t>not only in the UK, but worldwide as well</w:t>
      </w:r>
      <w:r w:rsidRPr="06B78EA4" w:rsidR="3BDC2E6E">
        <w:rPr>
          <w:rFonts w:ascii="Arial" w:hAnsi="Arial" w:eastAsia="Arial" w:cs="Arial"/>
        </w:rPr>
        <w:t>. The services help keep the elderly active within the community and stop them from feeling isolated and unimportant me</w:t>
      </w:r>
      <w:r w:rsidRPr="06B78EA4" w:rsidR="27779BAD">
        <w:rPr>
          <w:rFonts w:ascii="Arial" w:hAnsi="Arial" w:eastAsia="Arial" w:cs="Arial"/>
        </w:rPr>
        <w:t>mbers of society</w:t>
      </w:r>
      <w:r w:rsidRPr="06B78EA4" w:rsidR="6D8A6021">
        <w:rPr>
          <w:rFonts w:ascii="Arial" w:hAnsi="Arial" w:eastAsia="Arial" w:cs="Arial"/>
        </w:rPr>
        <w:t xml:space="preserve"> and are making a significant difference for the elderly today and the future generation</w:t>
      </w:r>
      <w:r w:rsidRPr="06B78EA4" w:rsidR="2C9945F5">
        <w:rPr>
          <w:rFonts w:ascii="Arial" w:hAnsi="Arial" w:eastAsia="Arial" w:cs="Arial"/>
        </w:rPr>
        <w:t xml:space="preserve"> by 2023</w:t>
      </w:r>
      <w:r w:rsidRPr="06B78EA4" w:rsidR="27779BAD">
        <w:rPr>
          <w:rFonts w:ascii="Arial" w:hAnsi="Arial" w:eastAsia="Arial" w:cs="Arial"/>
        </w:rPr>
        <w:t xml:space="preserve">. </w:t>
      </w:r>
    </w:p>
    <w:p w:rsidR="27779BAD" w:rsidP="06B78EA4" w:rsidRDefault="27779BAD" w14:paraId="374866A5" w14:textId="6A5AB69D">
      <w:pPr>
        <w:pStyle w:val="Normal"/>
        <w:spacing w:line="360" w:lineRule="auto"/>
        <w:rPr>
          <w:rFonts w:ascii="Arial" w:hAnsi="Arial" w:eastAsia="Arial" w:cs="Arial"/>
        </w:rPr>
      </w:pPr>
      <w:r w:rsidRPr="06B78EA4" w:rsidR="27779BAD">
        <w:rPr>
          <w:rFonts w:ascii="Arial" w:hAnsi="Arial" w:eastAsia="Arial" w:cs="Arial"/>
        </w:rPr>
        <w:t xml:space="preserve">It is apparent Age UK ensure </w:t>
      </w:r>
      <w:r w:rsidRPr="06B78EA4" w:rsidR="3A260B8A">
        <w:rPr>
          <w:rFonts w:ascii="Arial" w:hAnsi="Arial" w:eastAsia="Arial" w:cs="Arial"/>
        </w:rPr>
        <w:t xml:space="preserve">that </w:t>
      </w:r>
      <w:r w:rsidRPr="06B78EA4" w:rsidR="27779BAD">
        <w:rPr>
          <w:rFonts w:ascii="Arial" w:hAnsi="Arial" w:eastAsia="Arial" w:cs="Arial"/>
        </w:rPr>
        <w:t>not only do they stay side by side</w:t>
      </w:r>
      <w:r w:rsidRPr="06B78EA4" w:rsidR="56991E79">
        <w:rPr>
          <w:rFonts w:ascii="Arial" w:hAnsi="Arial" w:eastAsia="Arial" w:cs="Arial"/>
        </w:rPr>
        <w:t xml:space="preserve"> and </w:t>
      </w:r>
      <w:r w:rsidRPr="06B78EA4" w:rsidR="27779BAD">
        <w:rPr>
          <w:rFonts w:ascii="Arial" w:hAnsi="Arial" w:eastAsia="Arial" w:cs="Arial"/>
        </w:rPr>
        <w:t xml:space="preserve">hand in hand with the elderly but truly keep them in the </w:t>
      </w:r>
      <w:r w:rsidRPr="06B78EA4" w:rsidR="17F43948">
        <w:rPr>
          <w:rFonts w:ascii="Arial" w:hAnsi="Arial" w:eastAsia="Arial" w:cs="Arial"/>
        </w:rPr>
        <w:t>centre of their hearts through their trained staff to help maintain their wellbeing</w:t>
      </w:r>
      <w:r w:rsidRPr="06B78EA4" w:rsidR="41F1580E">
        <w:rPr>
          <w:rFonts w:ascii="Arial" w:hAnsi="Arial" w:eastAsia="Arial" w:cs="Arial"/>
        </w:rPr>
        <w:t xml:space="preserve"> by supporting them to achieve their full potential</w:t>
      </w:r>
      <w:r w:rsidRPr="06B78EA4" w:rsidR="17F43948">
        <w:rPr>
          <w:rFonts w:ascii="Arial" w:hAnsi="Arial" w:eastAsia="Arial" w:cs="Arial"/>
        </w:rPr>
        <w:t>.</w:t>
      </w:r>
    </w:p>
    <w:p w:rsidR="64F16750" w:rsidP="06B78EA4" w:rsidRDefault="64F16750" w14:paraId="00EEE2FC" w14:textId="2C800BFE">
      <w:pPr>
        <w:pStyle w:val="Normal"/>
        <w:spacing w:line="360" w:lineRule="auto"/>
        <w:rPr>
          <w:rFonts w:ascii="Arial" w:hAnsi="Arial" w:eastAsia="Arial" w:cs="Arial"/>
        </w:rPr>
      </w:pPr>
      <w:r w:rsidRPr="06B78EA4" w:rsidR="64F16750">
        <w:rPr>
          <w:rFonts w:ascii="Arial" w:hAnsi="Arial" w:eastAsia="Arial" w:cs="Arial"/>
          <w:b w:val="1"/>
          <w:bCs w:val="1"/>
          <w:color w:val="auto"/>
          <w:sz w:val="32"/>
          <w:szCs w:val="32"/>
          <w:u w:val="single"/>
        </w:rPr>
        <w:t>References</w:t>
      </w:r>
    </w:p>
    <w:p w:rsidR="5241CBB3" w:rsidP="06B78EA4" w:rsidRDefault="5241CBB3" w14:paraId="4CA3382B" w14:textId="021DC20F">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Age UK (2018). </w:t>
      </w:r>
      <w:r w:rsidRPr="06B78EA4" w:rsidR="5241CBB3">
        <w:rPr>
          <w:rFonts w:ascii="Arial" w:hAnsi="Arial" w:eastAsia="Arial" w:cs="Arial"/>
          <w:b w:val="0"/>
          <w:bCs w:val="0"/>
          <w:i w:val="1"/>
          <w:iCs w:val="1"/>
          <w:noProof w:val="0"/>
          <w:sz w:val="22"/>
          <w:szCs w:val="22"/>
          <w:lang w:val="en-GB"/>
        </w:rPr>
        <w:t>Dementia Support</w:t>
      </w:r>
      <w:r w:rsidRPr="06B78EA4" w:rsidR="5241CBB3">
        <w:rPr>
          <w:rFonts w:ascii="Arial" w:hAnsi="Arial" w:eastAsia="Arial" w:cs="Arial"/>
          <w:b w:val="0"/>
          <w:bCs w:val="0"/>
          <w:i w:val="0"/>
          <w:iCs w:val="0"/>
          <w:noProof w:val="0"/>
          <w:sz w:val="22"/>
          <w:szCs w:val="22"/>
          <w:lang w:val="en-GB"/>
        </w:rPr>
        <w:t xml:space="preserve">. [online] Age UK. Available at: </w:t>
      </w:r>
      <w:hyperlink r:id="R15bb5c62f7364765">
        <w:r w:rsidRPr="06B78EA4" w:rsidR="5241CBB3">
          <w:rPr>
            <w:rStyle w:val="Hyperlink"/>
            <w:rFonts w:ascii="Arial" w:hAnsi="Arial" w:eastAsia="Arial" w:cs="Arial"/>
            <w:b w:val="0"/>
            <w:bCs w:val="0"/>
            <w:i w:val="0"/>
            <w:iCs w:val="0"/>
            <w:noProof w:val="0"/>
            <w:sz w:val="22"/>
            <w:szCs w:val="22"/>
            <w:lang w:val="en-GB"/>
          </w:rPr>
          <w:t>https://www.ageuk.org.uk/services/in-your-area/dementia-support/</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2163F937" w14:textId="431B9317">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Age UK (2019). </w:t>
      </w:r>
      <w:r w:rsidRPr="06B78EA4" w:rsidR="5241CBB3">
        <w:rPr>
          <w:rFonts w:ascii="Arial" w:hAnsi="Arial" w:eastAsia="Arial" w:cs="Arial"/>
          <w:b w:val="0"/>
          <w:bCs w:val="0"/>
          <w:i w:val="1"/>
          <w:iCs w:val="1"/>
          <w:noProof w:val="0"/>
          <w:sz w:val="22"/>
          <w:szCs w:val="22"/>
          <w:lang w:val="en-GB"/>
        </w:rPr>
        <w:t>Care Plan: What it is and why you need it | Age UK</w:t>
      </w:r>
      <w:r w:rsidRPr="06B78EA4" w:rsidR="5241CBB3">
        <w:rPr>
          <w:rFonts w:ascii="Arial" w:hAnsi="Arial" w:eastAsia="Arial" w:cs="Arial"/>
          <w:b w:val="0"/>
          <w:bCs w:val="0"/>
          <w:i w:val="0"/>
          <w:iCs w:val="0"/>
          <w:noProof w:val="0"/>
          <w:sz w:val="22"/>
          <w:szCs w:val="22"/>
          <w:lang w:val="en-GB"/>
        </w:rPr>
        <w:t xml:space="preserve">. [online] Ageuk.org.uk. Available at: </w:t>
      </w:r>
      <w:hyperlink r:id="R921cd0f640f44900">
        <w:r w:rsidRPr="06B78EA4" w:rsidR="5241CBB3">
          <w:rPr>
            <w:rStyle w:val="Hyperlink"/>
            <w:rFonts w:ascii="Arial" w:hAnsi="Arial" w:eastAsia="Arial" w:cs="Arial"/>
            <w:b w:val="0"/>
            <w:bCs w:val="0"/>
            <w:i w:val="0"/>
            <w:iCs w:val="0"/>
            <w:noProof w:val="0"/>
            <w:sz w:val="22"/>
            <w:szCs w:val="22"/>
            <w:lang w:val="en-GB"/>
          </w:rPr>
          <w:t>https://www.ageuk.org.uk/information-advice/care/arranging-care/care-needs-assessment/care-plans/</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016D5582" w14:textId="36A10E2E">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Age UK. (n.d.). </w:t>
      </w:r>
      <w:r w:rsidRPr="06B78EA4" w:rsidR="5241CBB3">
        <w:rPr>
          <w:rFonts w:ascii="Arial" w:hAnsi="Arial" w:eastAsia="Arial" w:cs="Arial"/>
          <w:b w:val="0"/>
          <w:bCs w:val="0"/>
          <w:i w:val="1"/>
          <w:iCs w:val="1"/>
          <w:noProof w:val="0"/>
          <w:sz w:val="22"/>
          <w:szCs w:val="22"/>
          <w:lang w:val="en-GB"/>
        </w:rPr>
        <w:t>Who we are</w:t>
      </w:r>
      <w:r w:rsidRPr="06B78EA4" w:rsidR="5241CBB3">
        <w:rPr>
          <w:rFonts w:ascii="Arial" w:hAnsi="Arial" w:eastAsia="Arial" w:cs="Arial"/>
          <w:b w:val="0"/>
          <w:bCs w:val="0"/>
          <w:i w:val="0"/>
          <w:iCs w:val="0"/>
          <w:noProof w:val="0"/>
          <w:sz w:val="22"/>
          <w:szCs w:val="22"/>
          <w:lang w:val="en-GB"/>
        </w:rPr>
        <w:t xml:space="preserve">. [online] Available at: </w:t>
      </w:r>
      <w:hyperlink r:id="R9d7312fb22144a9f">
        <w:r w:rsidRPr="06B78EA4" w:rsidR="5241CBB3">
          <w:rPr>
            <w:rStyle w:val="Hyperlink"/>
            <w:rFonts w:ascii="Arial" w:hAnsi="Arial" w:eastAsia="Arial" w:cs="Arial"/>
            <w:b w:val="0"/>
            <w:bCs w:val="0"/>
            <w:i w:val="0"/>
            <w:iCs w:val="0"/>
            <w:noProof w:val="0"/>
            <w:sz w:val="22"/>
            <w:szCs w:val="22"/>
            <w:lang w:val="en-GB"/>
          </w:rPr>
          <w:t>https://www.ageuk.org.uk/about-us/people</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45F3B9C2" w14:textId="3EC35AC3">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Ashcroft, R.E., Dawson, A., Draper, H. and McMillan, J. (2007). </w:t>
      </w:r>
      <w:r w:rsidRPr="06B78EA4" w:rsidR="5241CBB3">
        <w:rPr>
          <w:rFonts w:ascii="Arial" w:hAnsi="Arial" w:eastAsia="Arial" w:cs="Arial"/>
          <w:b w:val="0"/>
          <w:bCs w:val="0"/>
          <w:i w:val="1"/>
          <w:iCs w:val="1"/>
          <w:noProof w:val="0"/>
          <w:sz w:val="22"/>
          <w:szCs w:val="22"/>
          <w:lang w:val="en-GB"/>
        </w:rPr>
        <w:t>Principles of Health Care Ethics</w:t>
      </w:r>
      <w:r w:rsidRPr="06B78EA4" w:rsidR="5241CBB3">
        <w:rPr>
          <w:rFonts w:ascii="Arial" w:hAnsi="Arial" w:eastAsia="Arial" w:cs="Arial"/>
          <w:b w:val="0"/>
          <w:bCs w:val="0"/>
          <w:i w:val="0"/>
          <w:iCs w:val="0"/>
          <w:noProof w:val="0"/>
          <w:sz w:val="22"/>
          <w:szCs w:val="22"/>
          <w:lang w:val="en-GB"/>
        </w:rPr>
        <w:t xml:space="preserve">. [online] </w:t>
      </w:r>
      <w:r w:rsidRPr="06B78EA4" w:rsidR="5241CBB3">
        <w:rPr>
          <w:rFonts w:ascii="Arial" w:hAnsi="Arial" w:eastAsia="Arial" w:cs="Arial"/>
          <w:b w:val="0"/>
          <w:bCs w:val="0"/>
          <w:i w:val="1"/>
          <w:iCs w:val="1"/>
          <w:noProof w:val="0"/>
          <w:sz w:val="22"/>
          <w:szCs w:val="22"/>
          <w:lang w:val="en-GB"/>
        </w:rPr>
        <w:t>Google Books</w:t>
      </w:r>
      <w:r w:rsidRPr="06B78EA4" w:rsidR="5241CBB3">
        <w:rPr>
          <w:rFonts w:ascii="Arial" w:hAnsi="Arial" w:eastAsia="Arial" w:cs="Arial"/>
          <w:b w:val="0"/>
          <w:bCs w:val="0"/>
          <w:i w:val="0"/>
          <w:iCs w:val="0"/>
          <w:noProof w:val="0"/>
          <w:sz w:val="22"/>
          <w:szCs w:val="22"/>
          <w:lang w:val="en-GB"/>
        </w:rPr>
        <w:t xml:space="preserve">. John Wiley &amp; Sons. Available at: </w:t>
      </w:r>
      <w:hyperlink r:id="R0122db442a874357">
        <w:r w:rsidRPr="06B78EA4" w:rsidR="5241CBB3">
          <w:rPr>
            <w:rStyle w:val="Hyperlink"/>
            <w:rFonts w:ascii="Arial" w:hAnsi="Arial" w:eastAsia="Arial" w:cs="Arial"/>
            <w:b w:val="0"/>
            <w:bCs w:val="0"/>
            <w:i w:val="0"/>
            <w:iCs w:val="0"/>
            <w:noProof w:val="0"/>
            <w:sz w:val="22"/>
            <w:szCs w:val="22"/>
            <w:lang w:val="en-GB"/>
          </w:rPr>
          <w:t>https://www.google.co.uk/books/edition/Principles_of_Health_Care_Ethics/Z0EtwJosb5oC?hl=en&amp;gbpv=1&amp;dq=principles+of+health+and+social+care+practice+pdf&amp;pg=PR5&amp;printsec=frontcover</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4AC59EE8" w14:textId="62FBDB86">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Buckner, S., Darlington, N., Woodward, M., Buswell, M., Mathie, E., Arthur, A., Lafortune, L., Killett, A., Mayrhofer, A., Thurman, J. and Goodman, C. (2019). Dementia Friendly Communities in England: A scoping study. </w:t>
      </w:r>
      <w:r w:rsidRPr="06B78EA4" w:rsidR="5241CBB3">
        <w:rPr>
          <w:rFonts w:ascii="Arial" w:hAnsi="Arial" w:eastAsia="Arial" w:cs="Arial"/>
          <w:b w:val="0"/>
          <w:bCs w:val="0"/>
          <w:i w:val="1"/>
          <w:iCs w:val="1"/>
          <w:noProof w:val="0"/>
          <w:sz w:val="22"/>
          <w:szCs w:val="22"/>
          <w:lang w:val="en-GB"/>
        </w:rPr>
        <w:t>International Journal of Geriatric Psychiatry</w:t>
      </w:r>
      <w:r w:rsidRPr="06B78EA4" w:rsidR="5241CBB3">
        <w:rPr>
          <w:rFonts w:ascii="Arial" w:hAnsi="Arial" w:eastAsia="Arial" w:cs="Arial"/>
          <w:b w:val="0"/>
          <w:bCs w:val="0"/>
          <w:i w:val="0"/>
          <w:iCs w:val="0"/>
          <w:noProof w:val="0"/>
          <w:sz w:val="22"/>
          <w:szCs w:val="22"/>
          <w:lang w:val="en-GB"/>
        </w:rPr>
        <w:t>, 34(8), pp.1235–1243.</w:t>
      </w:r>
      <w:r w:rsidRPr="06B78EA4" w:rsidR="7039237D">
        <w:rPr>
          <w:rFonts w:ascii="Arial" w:hAnsi="Arial" w:eastAsia="Arial" w:cs="Arial"/>
          <w:b w:val="0"/>
          <w:bCs w:val="0"/>
          <w:i w:val="0"/>
          <w:iCs w:val="0"/>
          <w:noProof w:val="0"/>
          <w:sz w:val="22"/>
          <w:szCs w:val="22"/>
          <w:lang w:val="en-GB"/>
        </w:rPr>
        <w:t xml:space="preserve"> [Accessed 6 Jan. 2022]</w:t>
      </w:r>
    </w:p>
    <w:p w:rsidR="5241CBB3" w:rsidP="06B78EA4" w:rsidRDefault="5241CBB3" w14:paraId="27BB7BE4" w14:textId="2073D7C7">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Cornwell, J., Levenson, R., </w:t>
      </w:r>
      <w:proofErr w:type="spellStart"/>
      <w:r w:rsidRPr="06B78EA4" w:rsidR="5241CBB3">
        <w:rPr>
          <w:rFonts w:ascii="Arial" w:hAnsi="Arial" w:eastAsia="Arial" w:cs="Arial"/>
          <w:b w:val="0"/>
          <w:bCs w:val="0"/>
          <w:i w:val="0"/>
          <w:iCs w:val="0"/>
          <w:noProof w:val="0"/>
          <w:sz w:val="22"/>
          <w:szCs w:val="22"/>
          <w:lang w:val="en-GB"/>
        </w:rPr>
        <w:t>Sonola</w:t>
      </w:r>
      <w:proofErr w:type="spellEnd"/>
      <w:r w:rsidRPr="06B78EA4" w:rsidR="5241CBB3">
        <w:rPr>
          <w:rFonts w:ascii="Arial" w:hAnsi="Arial" w:eastAsia="Arial" w:cs="Arial"/>
          <w:b w:val="0"/>
          <w:bCs w:val="0"/>
          <w:i w:val="0"/>
          <w:iCs w:val="0"/>
          <w:noProof w:val="0"/>
          <w:sz w:val="22"/>
          <w:szCs w:val="22"/>
          <w:lang w:val="en-GB"/>
        </w:rPr>
        <w:t xml:space="preserve">, L. and </w:t>
      </w:r>
      <w:proofErr w:type="spellStart"/>
      <w:r w:rsidRPr="06B78EA4" w:rsidR="5241CBB3">
        <w:rPr>
          <w:rFonts w:ascii="Arial" w:hAnsi="Arial" w:eastAsia="Arial" w:cs="Arial"/>
          <w:b w:val="0"/>
          <w:bCs w:val="0"/>
          <w:i w:val="0"/>
          <w:iCs w:val="0"/>
          <w:noProof w:val="0"/>
          <w:sz w:val="22"/>
          <w:szCs w:val="22"/>
          <w:lang w:val="en-GB"/>
        </w:rPr>
        <w:t>Poteliakhoff</w:t>
      </w:r>
      <w:proofErr w:type="spellEnd"/>
      <w:r w:rsidRPr="06B78EA4" w:rsidR="5241CBB3">
        <w:rPr>
          <w:rFonts w:ascii="Arial" w:hAnsi="Arial" w:eastAsia="Arial" w:cs="Arial"/>
          <w:b w:val="0"/>
          <w:bCs w:val="0"/>
          <w:i w:val="0"/>
          <w:iCs w:val="0"/>
          <w:noProof w:val="0"/>
          <w:sz w:val="22"/>
          <w:szCs w:val="22"/>
          <w:lang w:val="en-GB"/>
        </w:rPr>
        <w:t xml:space="preserve">, E. (2012). </w:t>
      </w:r>
      <w:r w:rsidRPr="06B78EA4" w:rsidR="5241CBB3">
        <w:rPr>
          <w:rFonts w:ascii="Arial" w:hAnsi="Arial" w:eastAsia="Arial" w:cs="Arial"/>
          <w:b w:val="0"/>
          <w:bCs w:val="0"/>
          <w:i w:val="1"/>
          <w:iCs w:val="1"/>
          <w:noProof w:val="0"/>
          <w:sz w:val="22"/>
          <w:szCs w:val="22"/>
          <w:lang w:val="en-GB"/>
        </w:rPr>
        <w:t>Continuity of care for older hospital patients A call for action</w:t>
      </w:r>
      <w:r w:rsidRPr="06B78EA4" w:rsidR="5241CBB3">
        <w:rPr>
          <w:rFonts w:ascii="Arial" w:hAnsi="Arial" w:eastAsia="Arial" w:cs="Arial"/>
          <w:b w:val="0"/>
          <w:bCs w:val="0"/>
          <w:i w:val="0"/>
          <w:iCs w:val="0"/>
          <w:noProof w:val="0"/>
          <w:sz w:val="22"/>
          <w:szCs w:val="22"/>
          <w:lang w:val="en-GB"/>
        </w:rPr>
        <w:t xml:space="preserve">. [online] Available at: </w:t>
      </w:r>
      <w:hyperlink r:id="Ra63c3da29f9a46ac">
        <w:r w:rsidRPr="06B78EA4" w:rsidR="5241CBB3">
          <w:rPr>
            <w:rStyle w:val="Hyperlink"/>
            <w:rFonts w:ascii="Arial" w:hAnsi="Arial" w:eastAsia="Arial" w:cs="Arial"/>
            <w:b w:val="0"/>
            <w:bCs w:val="0"/>
            <w:i w:val="0"/>
            <w:iCs w:val="0"/>
            <w:noProof w:val="0"/>
            <w:sz w:val="22"/>
            <w:szCs w:val="22"/>
            <w:lang w:val="en-GB"/>
          </w:rPr>
          <w:t>https://www.kingsfund.org.uk/sites/default/files/field/field_publication_file/continuity-of-care-for-older-hospital-patients-mar-2012.pdf</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46016C73" w14:textId="230A9260">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Drysdale, N. (2020). </w:t>
      </w:r>
      <w:r w:rsidRPr="06B78EA4" w:rsidR="5241CBB3">
        <w:rPr>
          <w:rFonts w:ascii="Arial" w:hAnsi="Arial" w:eastAsia="Arial" w:cs="Arial"/>
          <w:b w:val="0"/>
          <w:bCs w:val="0"/>
          <w:i w:val="1"/>
          <w:iCs w:val="1"/>
          <w:noProof w:val="0"/>
          <w:sz w:val="22"/>
          <w:szCs w:val="22"/>
          <w:lang w:val="en-GB"/>
        </w:rPr>
        <w:t>The 4 Principles of Health Care Ethics</w:t>
      </w:r>
      <w:r w:rsidRPr="06B78EA4" w:rsidR="5241CBB3">
        <w:rPr>
          <w:rFonts w:ascii="Arial" w:hAnsi="Arial" w:eastAsia="Arial" w:cs="Arial"/>
          <w:b w:val="0"/>
          <w:bCs w:val="0"/>
          <w:i w:val="0"/>
          <w:iCs w:val="0"/>
          <w:noProof w:val="0"/>
          <w:sz w:val="22"/>
          <w:szCs w:val="22"/>
          <w:lang w:val="en-GB"/>
        </w:rPr>
        <w:t xml:space="preserve">. [online] Clipboard Health. Available at: </w:t>
      </w:r>
      <w:hyperlink r:id="R6cf5df537d524087">
        <w:r w:rsidRPr="06B78EA4" w:rsidR="5241CBB3">
          <w:rPr>
            <w:rStyle w:val="Hyperlink"/>
            <w:rFonts w:ascii="Arial" w:hAnsi="Arial" w:eastAsia="Arial" w:cs="Arial"/>
            <w:b w:val="0"/>
            <w:bCs w:val="0"/>
            <w:i w:val="0"/>
            <w:iCs w:val="0"/>
            <w:noProof w:val="0"/>
            <w:sz w:val="22"/>
            <w:szCs w:val="22"/>
            <w:lang w:val="en-GB"/>
          </w:rPr>
          <w:t>https://clipboardhealth.com/how-the-4-principles-of-health-care-ethics-improve-patient-care</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4D697C11" w14:textId="0D204C16">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Fullwood, Y. (2018). </w:t>
      </w:r>
      <w:r w:rsidRPr="06B78EA4" w:rsidR="5241CBB3">
        <w:rPr>
          <w:rFonts w:ascii="Arial" w:hAnsi="Arial" w:eastAsia="Arial" w:cs="Arial"/>
          <w:b w:val="0"/>
          <w:bCs w:val="0"/>
          <w:i w:val="1"/>
          <w:iCs w:val="1"/>
          <w:noProof w:val="0"/>
          <w:sz w:val="22"/>
          <w:szCs w:val="22"/>
          <w:lang w:val="en-GB"/>
        </w:rPr>
        <w:t>Blended evaluation of Phase 2 of the Age UK Personalised Integrated Care Programme Final evaluation report</w:t>
      </w:r>
      <w:r w:rsidRPr="06B78EA4" w:rsidR="5241CBB3">
        <w:rPr>
          <w:rFonts w:ascii="Arial" w:hAnsi="Arial" w:eastAsia="Arial" w:cs="Arial"/>
          <w:b w:val="0"/>
          <w:bCs w:val="0"/>
          <w:i w:val="0"/>
          <w:iCs w:val="0"/>
          <w:noProof w:val="0"/>
          <w:sz w:val="22"/>
          <w:szCs w:val="22"/>
          <w:lang w:val="en-GB"/>
        </w:rPr>
        <w:t xml:space="preserve">. [online] Available at: </w:t>
      </w:r>
      <w:hyperlink r:id="R096ef4b43b964552">
        <w:r w:rsidRPr="06B78EA4" w:rsidR="5241CBB3">
          <w:rPr>
            <w:rStyle w:val="Hyperlink"/>
            <w:rFonts w:ascii="Arial" w:hAnsi="Arial" w:eastAsia="Arial" w:cs="Arial"/>
            <w:b w:val="0"/>
            <w:bCs w:val="0"/>
            <w:i w:val="0"/>
            <w:iCs w:val="0"/>
            <w:noProof w:val="0"/>
            <w:sz w:val="22"/>
            <w:szCs w:val="22"/>
            <w:lang w:val="en-GB"/>
          </w:rPr>
          <w:t>https://www.ageuk.org.uk/globalassets/age-uk/documents/programmes/personalised-integrated-care-programme/picp-phase-2-blended-evaluation-report.pdf</w:t>
        </w:r>
      </w:hyperlink>
      <w:r w:rsidRPr="06B78EA4" w:rsidR="5241CBB3">
        <w:rPr>
          <w:rFonts w:ascii="Arial" w:hAnsi="Arial" w:eastAsia="Arial" w:cs="Arial"/>
          <w:b w:val="0"/>
          <w:bCs w:val="0"/>
          <w:i w:val="0"/>
          <w:iCs w:val="0"/>
          <w:noProof w:val="0"/>
          <w:sz w:val="22"/>
          <w:szCs w:val="22"/>
          <w:lang w:val="en-GB"/>
        </w:rPr>
        <w:t xml:space="preserve"> [Accessed 5 Jan. 2022].</w:t>
      </w:r>
    </w:p>
    <w:p w:rsidR="5241CBB3" w:rsidP="06B78EA4" w:rsidRDefault="5241CBB3" w14:paraId="407911DF" w14:textId="26B55646">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Gale, S.A., Acar, D. and Daffner, K.R. (2018). Dementia. </w:t>
      </w:r>
      <w:r w:rsidRPr="06B78EA4" w:rsidR="5241CBB3">
        <w:rPr>
          <w:rFonts w:ascii="Arial" w:hAnsi="Arial" w:eastAsia="Arial" w:cs="Arial"/>
          <w:b w:val="0"/>
          <w:bCs w:val="0"/>
          <w:i w:val="1"/>
          <w:iCs w:val="1"/>
          <w:noProof w:val="0"/>
          <w:sz w:val="22"/>
          <w:szCs w:val="22"/>
          <w:lang w:val="en-GB"/>
        </w:rPr>
        <w:t>The American Journal of Medicine</w:t>
      </w:r>
      <w:r w:rsidRPr="06B78EA4" w:rsidR="5241CBB3">
        <w:rPr>
          <w:rFonts w:ascii="Arial" w:hAnsi="Arial" w:eastAsia="Arial" w:cs="Arial"/>
          <w:b w:val="0"/>
          <w:bCs w:val="0"/>
          <w:i w:val="0"/>
          <w:iCs w:val="0"/>
          <w:noProof w:val="0"/>
          <w:sz w:val="22"/>
          <w:szCs w:val="22"/>
          <w:lang w:val="en-GB"/>
        </w:rPr>
        <w:t xml:space="preserve">, [online] 131(10), pp.1161–1169. Available at: </w:t>
      </w:r>
      <w:hyperlink r:id="R19e364d76a9c495b">
        <w:r w:rsidRPr="06B78EA4" w:rsidR="5241CBB3">
          <w:rPr>
            <w:rStyle w:val="Hyperlink"/>
            <w:rFonts w:ascii="Arial" w:hAnsi="Arial" w:eastAsia="Arial" w:cs="Arial"/>
            <w:b w:val="0"/>
            <w:bCs w:val="0"/>
            <w:i w:val="0"/>
            <w:iCs w:val="0"/>
            <w:noProof w:val="0"/>
            <w:sz w:val="22"/>
            <w:szCs w:val="22"/>
            <w:lang w:val="en-GB"/>
          </w:rPr>
          <w:t>https://www.amjmed.com/article/S0002-9343(18)30098-6/fulltext</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0286B405" w14:textId="135DBAA5">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Giebel, C., Lord, K., Cooper, C., Shenton, J., Cannon, J., Pulford, D., Shaw, L., Gaughan, A., Tetlow, H., </w:t>
      </w:r>
      <w:proofErr w:type="spellStart"/>
      <w:r w:rsidRPr="06B78EA4" w:rsidR="5241CBB3">
        <w:rPr>
          <w:rFonts w:ascii="Arial" w:hAnsi="Arial" w:eastAsia="Arial" w:cs="Arial"/>
          <w:b w:val="0"/>
          <w:bCs w:val="0"/>
          <w:i w:val="0"/>
          <w:iCs w:val="0"/>
          <w:noProof w:val="0"/>
          <w:sz w:val="22"/>
          <w:szCs w:val="22"/>
          <w:lang w:val="en-GB"/>
        </w:rPr>
        <w:t>Butchard</w:t>
      </w:r>
      <w:proofErr w:type="spellEnd"/>
      <w:r w:rsidRPr="06B78EA4" w:rsidR="5241CBB3">
        <w:rPr>
          <w:rFonts w:ascii="Arial" w:hAnsi="Arial" w:eastAsia="Arial" w:cs="Arial"/>
          <w:b w:val="0"/>
          <w:bCs w:val="0"/>
          <w:i w:val="0"/>
          <w:iCs w:val="0"/>
          <w:noProof w:val="0"/>
          <w:sz w:val="22"/>
          <w:szCs w:val="22"/>
          <w:lang w:val="en-GB"/>
        </w:rPr>
        <w:t xml:space="preserve">, S., Limbert, S., Callaghan, S., Whittington, R., Rogers, C., </w:t>
      </w:r>
      <w:proofErr w:type="spellStart"/>
      <w:r w:rsidRPr="06B78EA4" w:rsidR="5241CBB3">
        <w:rPr>
          <w:rFonts w:ascii="Arial" w:hAnsi="Arial" w:eastAsia="Arial" w:cs="Arial"/>
          <w:b w:val="0"/>
          <w:bCs w:val="0"/>
          <w:i w:val="0"/>
          <w:iCs w:val="0"/>
          <w:noProof w:val="0"/>
          <w:sz w:val="22"/>
          <w:szCs w:val="22"/>
          <w:lang w:val="en-GB"/>
        </w:rPr>
        <w:t>Komuravelli</w:t>
      </w:r>
      <w:proofErr w:type="spellEnd"/>
      <w:r w:rsidRPr="06B78EA4" w:rsidR="5241CBB3">
        <w:rPr>
          <w:rFonts w:ascii="Arial" w:hAnsi="Arial" w:eastAsia="Arial" w:cs="Arial"/>
          <w:b w:val="0"/>
          <w:bCs w:val="0"/>
          <w:i w:val="0"/>
          <w:iCs w:val="0"/>
          <w:noProof w:val="0"/>
          <w:sz w:val="22"/>
          <w:szCs w:val="22"/>
          <w:lang w:val="en-GB"/>
        </w:rPr>
        <w:t xml:space="preserve">, A., Rajagopal, M., Eley, R., Watkins, C., Downs, M. and Reilly, S. (2020). A UK Survey of COVID‐19 related </w:t>
      </w:r>
      <w:proofErr w:type="gramStart"/>
      <w:r w:rsidRPr="06B78EA4" w:rsidR="5241CBB3">
        <w:rPr>
          <w:rFonts w:ascii="Arial" w:hAnsi="Arial" w:eastAsia="Arial" w:cs="Arial"/>
          <w:b w:val="0"/>
          <w:bCs w:val="0"/>
          <w:i w:val="0"/>
          <w:iCs w:val="0"/>
          <w:noProof w:val="0"/>
          <w:sz w:val="22"/>
          <w:szCs w:val="22"/>
          <w:lang w:val="en-GB"/>
        </w:rPr>
        <w:t>Social</w:t>
      </w:r>
      <w:proofErr w:type="gramEnd"/>
      <w:r w:rsidRPr="06B78EA4" w:rsidR="5241CBB3">
        <w:rPr>
          <w:rFonts w:ascii="Arial" w:hAnsi="Arial" w:eastAsia="Arial" w:cs="Arial"/>
          <w:b w:val="0"/>
          <w:bCs w:val="0"/>
          <w:i w:val="0"/>
          <w:iCs w:val="0"/>
          <w:noProof w:val="0"/>
          <w:sz w:val="22"/>
          <w:szCs w:val="22"/>
          <w:lang w:val="en-GB"/>
        </w:rPr>
        <w:t xml:space="preserve"> support Closures and their Effects on older people, people with dementia, and carers. </w:t>
      </w:r>
      <w:r w:rsidRPr="06B78EA4" w:rsidR="5241CBB3">
        <w:rPr>
          <w:rFonts w:ascii="Arial" w:hAnsi="Arial" w:eastAsia="Arial" w:cs="Arial"/>
          <w:b w:val="0"/>
          <w:bCs w:val="0"/>
          <w:i w:val="1"/>
          <w:iCs w:val="1"/>
          <w:noProof w:val="0"/>
          <w:sz w:val="22"/>
          <w:szCs w:val="22"/>
          <w:lang w:val="en-GB"/>
        </w:rPr>
        <w:t>International Journal of Geriatric Psychiatry</w:t>
      </w:r>
      <w:r w:rsidRPr="06B78EA4" w:rsidR="5241CBB3">
        <w:rPr>
          <w:rFonts w:ascii="Arial" w:hAnsi="Arial" w:eastAsia="Arial" w:cs="Arial"/>
          <w:b w:val="0"/>
          <w:bCs w:val="0"/>
          <w:i w:val="0"/>
          <w:iCs w:val="0"/>
          <w:noProof w:val="0"/>
          <w:sz w:val="22"/>
          <w:szCs w:val="22"/>
          <w:lang w:val="en-GB"/>
        </w:rPr>
        <w:t xml:space="preserve">, [online] 36(3), pp.393–402. Available at: </w:t>
      </w:r>
      <w:hyperlink r:id="R029c9c982afd458a">
        <w:r w:rsidRPr="06B78EA4" w:rsidR="5241CBB3">
          <w:rPr>
            <w:rStyle w:val="Hyperlink"/>
            <w:rFonts w:ascii="Arial" w:hAnsi="Arial" w:eastAsia="Arial" w:cs="Arial"/>
            <w:b w:val="0"/>
            <w:bCs w:val="0"/>
            <w:i w:val="0"/>
            <w:iCs w:val="0"/>
            <w:noProof w:val="0"/>
            <w:sz w:val="22"/>
            <w:szCs w:val="22"/>
            <w:lang w:val="en-GB"/>
          </w:rPr>
          <w:t>https://onlinelibrary.wiley.com/doi/10.1002/gps.5434</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1414AFFF" w14:textId="4575D840">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Holt, A. (2019). Why more people are talking about the issue of social care. </w:t>
      </w:r>
      <w:r w:rsidRPr="06B78EA4" w:rsidR="5241CBB3">
        <w:rPr>
          <w:rFonts w:ascii="Arial" w:hAnsi="Arial" w:eastAsia="Arial" w:cs="Arial"/>
          <w:b w:val="0"/>
          <w:bCs w:val="0"/>
          <w:i w:val="1"/>
          <w:iCs w:val="1"/>
          <w:noProof w:val="0"/>
          <w:sz w:val="22"/>
          <w:szCs w:val="22"/>
          <w:lang w:val="en-GB"/>
        </w:rPr>
        <w:t>BBC News</w:t>
      </w:r>
      <w:r w:rsidRPr="06B78EA4" w:rsidR="5241CBB3">
        <w:rPr>
          <w:rFonts w:ascii="Arial" w:hAnsi="Arial" w:eastAsia="Arial" w:cs="Arial"/>
          <w:b w:val="0"/>
          <w:bCs w:val="0"/>
          <w:i w:val="0"/>
          <w:iCs w:val="0"/>
          <w:noProof w:val="0"/>
          <w:sz w:val="22"/>
          <w:szCs w:val="22"/>
          <w:lang w:val="en-GB"/>
        </w:rPr>
        <w:t xml:space="preserve">. [online] 18 Nov. Available at: </w:t>
      </w:r>
      <w:hyperlink r:id="Rda8a96fb608f4579">
        <w:r w:rsidRPr="06B78EA4" w:rsidR="5241CBB3">
          <w:rPr>
            <w:rStyle w:val="Hyperlink"/>
            <w:rFonts w:ascii="Arial" w:hAnsi="Arial" w:eastAsia="Arial" w:cs="Arial"/>
            <w:b w:val="0"/>
            <w:bCs w:val="0"/>
            <w:i w:val="0"/>
            <w:iCs w:val="0"/>
            <w:noProof w:val="0"/>
            <w:sz w:val="22"/>
            <w:szCs w:val="22"/>
            <w:lang w:val="en-GB"/>
          </w:rPr>
          <w:t>https://www.bbc.co.uk/news/health-50377846</w:t>
        </w:r>
      </w:hyperlink>
      <w:r w:rsidRPr="06B78EA4" w:rsidR="5241CBB3">
        <w:rPr>
          <w:rFonts w:ascii="Arial" w:hAnsi="Arial" w:eastAsia="Arial" w:cs="Arial"/>
          <w:b w:val="0"/>
          <w:bCs w:val="0"/>
          <w:i w:val="0"/>
          <w:iCs w:val="0"/>
          <w:noProof w:val="0"/>
          <w:sz w:val="22"/>
          <w:szCs w:val="22"/>
          <w:lang w:val="en-GB"/>
        </w:rPr>
        <w:t xml:space="preserve"> [Accessed 7 Jan. 2022].</w:t>
      </w:r>
    </w:p>
    <w:p w:rsidR="5241CBB3" w:rsidP="06B78EA4" w:rsidRDefault="5241CBB3" w14:paraId="79CC5708" w14:textId="0FC18B9B">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Lin, S.-Y. (2017). “Dementia-friendly communities” and being dementia friendly in healthcare settings. </w:t>
      </w:r>
      <w:r w:rsidRPr="06B78EA4" w:rsidR="5241CBB3">
        <w:rPr>
          <w:rFonts w:ascii="Arial" w:hAnsi="Arial" w:eastAsia="Arial" w:cs="Arial"/>
          <w:b w:val="0"/>
          <w:bCs w:val="0"/>
          <w:i w:val="1"/>
          <w:iCs w:val="1"/>
          <w:noProof w:val="0"/>
          <w:sz w:val="22"/>
          <w:szCs w:val="22"/>
          <w:lang w:val="en-GB"/>
        </w:rPr>
        <w:t>Current Opinion in Psychiatry</w:t>
      </w:r>
      <w:r w:rsidRPr="06B78EA4" w:rsidR="5241CBB3">
        <w:rPr>
          <w:rFonts w:ascii="Arial" w:hAnsi="Arial" w:eastAsia="Arial" w:cs="Arial"/>
          <w:b w:val="0"/>
          <w:bCs w:val="0"/>
          <w:i w:val="0"/>
          <w:iCs w:val="0"/>
          <w:noProof w:val="0"/>
          <w:sz w:val="22"/>
          <w:szCs w:val="22"/>
          <w:lang w:val="en-GB"/>
        </w:rPr>
        <w:t xml:space="preserve">, [online] 30(2), pp.145–150. Available at: </w:t>
      </w:r>
      <w:hyperlink r:id="R2cd2c7898e0349ac">
        <w:r w:rsidRPr="06B78EA4" w:rsidR="5241CBB3">
          <w:rPr>
            <w:rStyle w:val="Hyperlink"/>
            <w:rFonts w:ascii="Arial" w:hAnsi="Arial" w:eastAsia="Arial" w:cs="Arial"/>
            <w:b w:val="0"/>
            <w:bCs w:val="0"/>
            <w:i w:val="0"/>
            <w:iCs w:val="0"/>
            <w:noProof w:val="0"/>
            <w:sz w:val="22"/>
            <w:szCs w:val="22"/>
            <w:lang w:val="en-GB"/>
          </w:rPr>
          <w:t>https://onlinelibrary.wiley.com/doi/10.1002/gps.5123</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0B01D062" w14:textId="49021D90">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Martin, A., O’Connor, S. and Jackson, C. (2018). A scoping review of gaps and priorities in dementia care in Europe. </w:t>
      </w:r>
      <w:r w:rsidRPr="06B78EA4" w:rsidR="5241CBB3">
        <w:rPr>
          <w:rFonts w:ascii="Arial" w:hAnsi="Arial" w:eastAsia="Arial" w:cs="Arial"/>
          <w:b w:val="0"/>
          <w:bCs w:val="0"/>
          <w:i w:val="1"/>
          <w:iCs w:val="1"/>
          <w:noProof w:val="0"/>
          <w:sz w:val="22"/>
          <w:szCs w:val="22"/>
          <w:lang w:val="en-GB"/>
        </w:rPr>
        <w:t>Dementia</w:t>
      </w:r>
      <w:r w:rsidRPr="06B78EA4" w:rsidR="5241CBB3">
        <w:rPr>
          <w:rFonts w:ascii="Arial" w:hAnsi="Arial" w:eastAsia="Arial" w:cs="Arial"/>
          <w:b w:val="0"/>
          <w:bCs w:val="0"/>
          <w:i w:val="0"/>
          <w:iCs w:val="0"/>
          <w:noProof w:val="0"/>
          <w:sz w:val="22"/>
          <w:szCs w:val="22"/>
          <w:lang w:val="en-GB"/>
        </w:rPr>
        <w:t xml:space="preserve">, [online] p.147130121881625. Available at: </w:t>
      </w:r>
      <w:hyperlink r:id="R9d3938a30e5c47ee">
        <w:r w:rsidRPr="06B78EA4" w:rsidR="5241CBB3">
          <w:rPr>
            <w:rStyle w:val="Hyperlink"/>
            <w:rFonts w:ascii="Arial" w:hAnsi="Arial" w:eastAsia="Arial" w:cs="Arial"/>
            <w:b w:val="0"/>
            <w:bCs w:val="0"/>
            <w:i w:val="0"/>
            <w:iCs w:val="0"/>
            <w:noProof w:val="0"/>
            <w:sz w:val="22"/>
            <w:szCs w:val="22"/>
            <w:lang w:val="en-GB"/>
          </w:rPr>
          <w:t>https://www.ncbi.nlm.nih.gov/pmc/articles/PMC7917562/</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340BCFC3" w14:textId="058E7F04">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Mission, Principles and Values. (n.d.). [online] Available at: </w:t>
      </w:r>
      <w:hyperlink r:id="Ra7baae18fe72400b">
        <w:r w:rsidRPr="06B78EA4" w:rsidR="5241CBB3">
          <w:rPr>
            <w:rStyle w:val="Hyperlink"/>
            <w:rFonts w:ascii="Arial" w:hAnsi="Arial" w:eastAsia="Arial" w:cs="Arial"/>
            <w:b w:val="0"/>
            <w:bCs w:val="0"/>
            <w:i w:val="0"/>
            <w:iCs w:val="0"/>
            <w:noProof w:val="0"/>
            <w:sz w:val="22"/>
            <w:szCs w:val="22"/>
            <w:lang w:val="en-GB"/>
          </w:rPr>
          <w:t>https://www.ageuk.org.uk/bp-assets/globalassets/waltham-forest/documents/publications/mission-principles-and-values.pdf</w:t>
        </w:r>
      </w:hyperlink>
      <w:r w:rsidRPr="06B78EA4" w:rsidR="5241CBB3">
        <w:rPr>
          <w:rFonts w:ascii="Arial" w:hAnsi="Arial" w:eastAsia="Arial" w:cs="Arial"/>
          <w:b w:val="0"/>
          <w:bCs w:val="0"/>
          <w:i w:val="0"/>
          <w:iCs w:val="0"/>
          <w:noProof w:val="0"/>
          <w:sz w:val="22"/>
          <w:szCs w:val="22"/>
          <w:lang w:val="en-GB"/>
        </w:rPr>
        <w:t xml:space="preserve"> [Accessed 5 Jan. 2022].</w:t>
      </w:r>
    </w:p>
    <w:p w:rsidR="5241CBB3" w:rsidP="06B78EA4" w:rsidRDefault="5241CBB3" w14:paraId="105389EB" w14:textId="17BBEC07">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NHS England (2015). </w:t>
      </w:r>
      <w:r w:rsidRPr="06B78EA4" w:rsidR="5241CBB3">
        <w:rPr>
          <w:rFonts w:ascii="Arial" w:hAnsi="Arial" w:eastAsia="Arial" w:cs="Arial"/>
          <w:b w:val="0"/>
          <w:bCs w:val="0"/>
          <w:i w:val="1"/>
          <w:iCs w:val="1"/>
          <w:noProof w:val="0"/>
          <w:sz w:val="22"/>
          <w:szCs w:val="22"/>
          <w:lang w:val="en-GB"/>
        </w:rPr>
        <w:t>Introducing the 6 C’s</w:t>
      </w:r>
      <w:r w:rsidRPr="06B78EA4" w:rsidR="5241CBB3">
        <w:rPr>
          <w:rFonts w:ascii="Arial" w:hAnsi="Arial" w:eastAsia="Arial" w:cs="Arial"/>
          <w:b w:val="0"/>
          <w:bCs w:val="0"/>
          <w:i w:val="0"/>
          <w:iCs w:val="0"/>
          <w:noProof w:val="0"/>
          <w:sz w:val="22"/>
          <w:szCs w:val="22"/>
          <w:lang w:val="en-GB"/>
        </w:rPr>
        <w:t xml:space="preserve">. [online] </w:t>
      </w:r>
      <w:r w:rsidRPr="06B78EA4" w:rsidR="5241CBB3">
        <w:rPr>
          <w:rFonts w:ascii="Arial" w:hAnsi="Arial" w:eastAsia="Arial" w:cs="Arial"/>
          <w:b w:val="0"/>
          <w:bCs w:val="0"/>
          <w:i w:val="1"/>
          <w:iCs w:val="1"/>
          <w:noProof w:val="0"/>
          <w:sz w:val="22"/>
          <w:szCs w:val="22"/>
          <w:lang w:val="en-GB"/>
        </w:rPr>
        <w:t>NHS England</w:t>
      </w:r>
      <w:r w:rsidRPr="06B78EA4" w:rsidR="5241CBB3">
        <w:rPr>
          <w:rFonts w:ascii="Arial" w:hAnsi="Arial" w:eastAsia="Arial" w:cs="Arial"/>
          <w:b w:val="0"/>
          <w:bCs w:val="0"/>
          <w:i w:val="0"/>
          <w:iCs w:val="0"/>
          <w:noProof w:val="0"/>
          <w:sz w:val="22"/>
          <w:szCs w:val="22"/>
          <w:lang w:val="en-GB"/>
        </w:rPr>
        <w:t xml:space="preserve">, NHS England, p.4. Available at: </w:t>
      </w:r>
      <w:hyperlink r:id="Rc421006a26b3429f">
        <w:r w:rsidRPr="06B78EA4" w:rsidR="5241CBB3">
          <w:rPr>
            <w:rStyle w:val="Hyperlink"/>
            <w:rFonts w:ascii="Arial" w:hAnsi="Arial" w:eastAsia="Arial" w:cs="Arial"/>
            <w:b w:val="0"/>
            <w:bCs w:val="0"/>
            <w:i w:val="0"/>
            <w:iCs w:val="0"/>
            <w:noProof w:val="0"/>
            <w:sz w:val="22"/>
            <w:szCs w:val="22"/>
            <w:lang w:val="en-GB"/>
          </w:rPr>
          <w:t>https://www.england.nhs.uk/6cs/wp-content/uploads/sites/25/2015/03/introducing-the-6cs.pdf</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75251752" w14:textId="2457F9A0">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NHS Providers (2015). </w:t>
      </w:r>
      <w:r w:rsidRPr="06B78EA4" w:rsidR="5241CBB3">
        <w:rPr>
          <w:rFonts w:ascii="Arial" w:hAnsi="Arial" w:eastAsia="Arial" w:cs="Arial"/>
          <w:b w:val="0"/>
          <w:bCs w:val="0"/>
          <w:i w:val="1"/>
          <w:iCs w:val="1"/>
          <w:noProof w:val="0"/>
          <w:sz w:val="22"/>
          <w:szCs w:val="22"/>
          <w:lang w:val="en-GB"/>
        </w:rPr>
        <w:t>The NHS provider sector</w:t>
      </w:r>
      <w:r w:rsidRPr="06B78EA4" w:rsidR="5241CBB3">
        <w:rPr>
          <w:rFonts w:ascii="Arial" w:hAnsi="Arial" w:eastAsia="Arial" w:cs="Arial"/>
          <w:b w:val="0"/>
          <w:bCs w:val="0"/>
          <w:i w:val="0"/>
          <w:iCs w:val="0"/>
          <w:noProof w:val="0"/>
          <w:sz w:val="22"/>
          <w:szCs w:val="22"/>
          <w:lang w:val="en-GB"/>
        </w:rPr>
        <w:t xml:space="preserve">. [online] NHS Providers. Available at: </w:t>
      </w:r>
      <w:hyperlink r:id="Ra0b3349e615f4c5f">
        <w:r w:rsidRPr="06B78EA4" w:rsidR="5241CBB3">
          <w:rPr>
            <w:rStyle w:val="Hyperlink"/>
            <w:rFonts w:ascii="Arial" w:hAnsi="Arial" w:eastAsia="Arial" w:cs="Arial"/>
            <w:b w:val="0"/>
            <w:bCs w:val="0"/>
            <w:i w:val="0"/>
            <w:iCs w:val="0"/>
            <w:noProof w:val="0"/>
            <w:sz w:val="22"/>
            <w:szCs w:val="22"/>
            <w:lang w:val="en-GB"/>
          </w:rPr>
          <w:t>https://nhsproviders.org/topics/delivery-and-performance/the-nhs-provider-sector</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1F4402F0" w14:textId="49944ACD">
      <w:pPr>
        <w:spacing w:line="360" w:lineRule="auto"/>
        <w:rPr>
          <w:rFonts w:ascii="Arial" w:hAnsi="Arial" w:eastAsia="Arial" w:cs="Arial"/>
          <w:b w:val="0"/>
          <w:bCs w:val="0"/>
          <w:i w:val="0"/>
          <w:iCs w:val="0"/>
          <w:noProof w:val="0"/>
          <w:sz w:val="22"/>
          <w:szCs w:val="22"/>
          <w:lang w:val="en-GB"/>
        </w:rPr>
      </w:pPr>
      <w:proofErr w:type="spellStart"/>
      <w:r w:rsidRPr="06B78EA4" w:rsidR="5241CBB3">
        <w:rPr>
          <w:rFonts w:ascii="Arial" w:hAnsi="Arial" w:eastAsia="Arial" w:cs="Arial"/>
          <w:b w:val="0"/>
          <w:bCs w:val="0"/>
          <w:i w:val="0"/>
          <w:iCs w:val="0"/>
          <w:noProof w:val="0"/>
          <w:sz w:val="22"/>
          <w:szCs w:val="22"/>
          <w:lang w:val="en-GB"/>
        </w:rPr>
        <w:t>Noordman</w:t>
      </w:r>
      <w:proofErr w:type="spellEnd"/>
      <w:r w:rsidRPr="06B78EA4" w:rsidR="5241CBB3">
        <w:rPr>
          <w:rFonts w:ascii="Arial" w:hAnsi="Arial" w:eastAsia="Arial" w:cs="Arial"/>
          <w:b w:val="0"/>
          <w:bCs w:val="0"/>
          <w:i w:val="0"/>
          <w:iCs w:val="0"/>
          <w:noProof w:val="0"/>
          <w:sz w:val="22"/>
          <w:szCs w:val="22"/>
          <w:lang w:val="en-GB"/>
        </w:rPr>
        <w:t xml:space="preserve">, J., Post, B., van Dartel, A.A.M., Slits, J.M.A. and olde Hartman, T.C. (2019). Training residents in patient-centred communication and empathy: evaluation from patients, observers and residents. </w:t>
      </w:r>
      <w:r w:rsidRPr="06B78EA4" w:rsidR="5241CBB3">
        <w:rPr>
          <w:rFonts w:ascii="Arial" w:hAnsi="Arial" w:eastAsia="Arial" w:cs="Arial"/>
          <w:b w:val="0"/>
          <w:bCs w:val="0"/>
          <w:i w:val="1"/>
          <w:iCs w:val="1"/>
          <w:noProof w:val="0"/>
          <w:sz w:val="22"/>
          <w:szCs w:val="22"/>
          <w:lang w:val="en-GB"/>
        </w:rPr>
        <w:t>BMC Medical Education</w:t>
      </w:r>
      <w:r w:rsidRPr="06B78EA4" w:rsidR="5241CBB3">
        <w:rPr>
          <w:rFonts w:ascii="Arial" w:hAnsi="Arial" w:eastAsia="Arial" w:cs="Arial"/>
          <w:b w:val="0"/>
          <w:bCs w:val="0"/>
          <w:i w:val="0"/>
          <w:iCs w:val="0"/>
          <w:noProof w:val="0"/>
          <w:sz w:val="22"/>
          <w:szCs w:val="22"/>
          <w:lang w:val="en-GB"/>
        </w:rPr>
        <w:t xml:space="preserve">, [online] 19(1). Available at: </w:t>
      </w:r>
      <w:hyperlink r:id="Rbf2dc3a810ad4a7b">
        <w:r w:rsidRPr="06B78EA4" w:rsidR="5241CBB3">
          <w:rPr>
            <w:rStyle w:val="Hyperlink"/>
            <w:rFonts w:ascii="Arial" w:hAnsi="Arial" w:eastAsia="Arial" w:cs="Arial"/>
            <w:b w:val="0"/>
            <w:bCs w:val="0"/>
            <w:i w:val="0"/>
            <w:iCs w:val="0"/>
            <w:noProof w:val="0"/>
            <w:sz w:val="22"/>
            <w:szCs w:val="22"/>
            <w:lang w:val="en-GB"/>
          </w:rPr>
          <w:t>https://bmcmededuc.biomedcentral.com/articles/10.1186/s12909-019-1555-5</w:t>
        </w:r>
      </w:hyperlink>
      <w:r w:rsidRPr="06B78EA4" w:rsidR="5241CBB3">
        <w:rPr>
          <w:rFonts w:ascii="Arial" w:hAnsi="Arial" w:eastAsia="Arial" w:cs="Arial"/>
          <w:b w:val="0"/>
          <w:bCs w:val="0"/>
          <w:i w:val="0"/>
          <w:iCs w:val="0"/>
          <w:noProof w:val="0"/>
          <w:sz w:val="22"/>
          <w:szCs w:val="22"/>
          <w:lang w:val="en-GB"/>
        </w:rPr>
        <w:t xml:space="preserve"> [Accessed 7 Jan. 2022].</w:t>
      </w:r>
    </w:p>
    <w:p w:rsidR="5241CBB3" w:rsidP="06B78EA4" w:rsidRDefault="5241CBB3" w14:paraId="3F2DF9CB" w14:textId="3970C320">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NursingAnswers.net. (2020). </w:t>
      </w:r>
      <w:r w:rsidRPr="06B78EA4" w:rsidR="5241CBB3">
        <w:rPr>
          <w:rFonts w:ascii="Arial" w:hAnsi="Arial" w:eastAsia="Arial" w:cs="Arial"/>
          <w:b w:val="0"/>
          <w:bCs w:val="0"/>
          <w:i w:val="1"/>
          <w:iCs w:val="1"/>
          <w:noProof w:val="0"/>
          <w:sz w:val="22"/>
          <w:szCs w:val="22"/>
          <w:lang w:val="en-GB"/>
        </w:rPr>
        <w:t>Principles of Health Social Care Practice</w:t>
      </w:r>
      <w:r w:rsidRPr="06B78EA4" w:rsidR="5241CBB3">
        <w:rPr>
          <w:rFonts w:ascii="Arial" w:hAnsi="Arial" w:eastAsia="Arial" w:cs="Arial"/>
          <w:b w:val="0"/>
          <w:bCs w:val="0"/>
          <w:i w:val="0"/>
          <w:iCs w:val="0"/>
          <w:noProof w:val="0"/>
          <w:sz w:val="22"/>
          <w:szCs w:val="22"/>
          <w:lang w:val="en-GB"/>
        </w:rPr>
        <w:t xml:space="preserve">. [online] Available at: </w:t>
      </w:r>
      <w:hyperlink r:id="Re613ba057a764983">
        <w:r w:rsidRPr="06B78EA4" w:rsidR="5241CBB3">
          <w:rPr>
            <w:rStyle w:val="Hyperlink"/>
            <w:rFonts w:ascii="Arial" w:hAnsi="Arial" w:eastAsia="Arial" w:cs="Arial"/>
            <w:b w:val="0"/>
            <w:bCs w:val="0"/>
            <w:i w:val="0"/>
            <w:iCs w:val="0"/>
            <w:noProof w:val="0"/>
            <w:sz w:val="22"/>
            <w:szCs w:val="22"/>
            <w:lang w:val="en-GB"/>
          </w:rPr>
          <w:t>https://nursinganswers.net/essays/principles-of-health-social-care.php</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3EC552FB" w14:textId="1F0A1B89">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Petermann-Rocha, F., Lyall, D.M., Gray, S.R., Esteban-Cornejo, I., Quinn, T.J., Ho, F.K., Pell, J.P. and Celis-Morales, C. (2020). Associations between physical frailty and dementia incidence: a prospective study from UK Biobank. </w:t>
      </w:r>
      <w:r w:rsidRPr="06B78EA4" w:rsidR="5241CBB3">
        <w:rPr>
          <w:rFonts w:ascii="Arial" w:hAnsi="Arial" w:eastAsia="Arial" w:cs="Arial"/>
          <w:b w:val="0"/>
          <w:bCs w:val="0"/>
          <w:i w:val="1"/>
          <w:iCs w:val="1"/>
          <w:noProof w:val="0"/>
          <w:sz w:val="22"/>
          <w:szCs w:val="22"/>
          <w:lang w:val="en-GB"/>
        </w:rPr>
        <w:t>The Lancet Healthy Longevity</w:t>
      </w:r>
      <w:r w:rsidRPr="06B78EA4" w:rsidR="5241CBB3">
        <w:rPr>
          <w:rFonts w:ascii="Arial" w:hAnsi="Arial" w:eastAsia="Arial" w:cs="Arial"/>
          <w:b w:val="0"/>
          <w:bCs w:val="0"/>
          <w:i w:val="0"/>
          <w:iCs w:val="0"/>
          <w:noProof w:val="0"/>
          <w:sz w:val="22"/>
          <w:szCs w:val="22"/>
          <w:lang w:val="en-GB"/>
        </w:rPr>
        <w:t xml:space="preserve">, [online] 1(2), </w:t>
      </w:r>
      <w:proofErr w:type="gramStart"/>
      <w:r w:rsidRPr="06B78EA4" w:rsidR="5241CBB3">
        <w:rPr>
          <w:rFonts w:ascii="Arial" w:hAnsi="Arial" w:eastAsia="Arial" w:cs="Arial"/>
          <w:b w:val="0"/>
          <w:bCs w:val="0"/>
          <w:i w:val="0"/>
          <w:iCs w:val="0"/>
          <w:noProof w:val="0"/>
          <w:sz w:val="22"/>
          <w:szCs w:val="22"/>
          <w:lang w:val="en-GB"/>
        </w:rPr>
        <w:t>pp.e</w:t>
      </w:r>
      <w:proofErr w:type="gramEnd"/>
      <w:r w:rsidRPr="06B78EA4" w:rsidR="5241CBB3">
        <w:rPr>
          <w:rFonts w:ascii="Arial" w:hAnsi="Arial" w:eastAsia="Arial" w:cs="Arial"/>
          <w:b w:val="0"/>
          <w:bCs w:val="0"/>
          <w:i w:val="0"/>
          <w:iCs w:val="0"/>
          <w:noProof w:val="0"/>
          <w:sz w:val="22"/>
          <w:szCs w:val="22"/>
          <w:lang w:val="en-GB"/>
        </w:rPr>
        <w:t xml:space="preserve">58–e68. Available at: </w:t>
      </w:r>
      <w:hyperlink r:id="R19079459450a4196">
        <w:r w:rsidRPr="06B78EA4" w:rsidR="5241CBB3">
          <w:rPr>
            <w:rStyle w:val="Hyperlink"/>
            <w:rFonts w:ascii="Arial" w:hAnsi="Arial" w:eastAsia="Arial" w:cs="Arial"/>
            <w:b w:val="0"/>
            <w:bCs w:val="0"/>
            <w:i w:val="0"/>
            <w:iCs w:val="0"/>
            <w:noProof w:val="0"/>
            <w:sz w:val="22"/>
            <w:szCs w:val="22"/>
            <w:lang w:val="en-GB"/>
          </w:rPr>
          <w:t>https://www.thelancet.com/journals/lanhl/article/PIIS2666-7568(20)30007-6/fulltext</w:t>
        </w:r>
      </w:hyperlink>
      <w:r w:rsidRPr="06B78EA4" w:rsidR="5241CBB3">
        <w:rPr>
          <w:rFonts w:ascii="Arial" w:hAnsi="Arial" w:eastAsia="Arial" w:cs="Arial"/>
          <w:b w:val="0"/>
          <w:bCs w:val="0"/>
          <w:i w:val="0"/>
          <w:iCs w:val="0"/>
          <w:noProof w:val="0"/>
          <w:sz w:val="22"/>
          <w:szCs w:val="22"/>
          <w:lang w:val="en-GB"/>
        </w:rPr>
        <w:t xml:space="preserve"> [Accessed 7 Jan. 2022].</w:t>
      </w:r>
    </w:p>
    <w:p w:rsidR="5241CBB3" w:rsidP="06B78EA4" w:rsidRDefault="5241CBB3" w14:paraId="3D689EC2" w14:textId="77A1F68C">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Policy Position Paper Human Rights United Kingdom. (2018). [online] Available at: </w:t>
      </w:r>
      <w:hyperlink r:id="Rd17f3cf8e8654059">
        <w:r w:rsidRPr="06B78EA4" w:rsidR="5241CBB3">
          <w:rPr>
            <w:rStyle w:val="Hyperlink"/>
            <w:rFonts w:ascii="Arial" w:hAnsi="Arial" w:eastAsia="Arial" w:cs="Arial"/>
            <w:b w:val="0"/>
            <w:bCs w:val="0"/>
            <w:i w:val="0"/>
            <w:iCs w:val="0"/>
            <w:noProof w:val="0"/>
            <w:sz w:val="22"/>
            <w:szCs w:val="22"/>
            <w:lang w:val="en-GB"/>
          </w:rPr>
          <w:t>https://www.ageuk.org.uk/globalassets/age-uk/documents/policy-positions/cross-cutting-issues/human-rights-policy-position-uk---aug-2018.pdf</w:t>
        </w:r>
      </w:hyperlink>
      <w:r w:rsidRPr="06B78EA4" w:rsidR="5241CBB3">
        <w:rPr>
          <w:rFonts w:ascii="Arial" w:hAnsi="Arial" w:eastAsia="Arial" w:cs="Arial"/>
          <w:b w:val="0"/>
          <w:bCs w:val="0"/>
          <w:i w:val="0"/>
          <w:iCs w:val="0"/>
          <w:noProof w:val="0"/>
          <w:sz w:val="22"/>
          <w:szCs w:val="22"/>
          <w:lang w:val="en-GB"/>
        </w:rPr>
        <w:t xml:space="preserve"> [Accessed 6 Jan. 2022].</w:t>
      </w:r>
    </w:p>
    <w:p w:rsidR="5241CBB3" w:rsidP="06B78EA4" w:rsidRDefault="5241CBB3" w14:paraId="4BC0BF88" w14:textId="77C8E756">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The Scottish Government (2018). </w:t>
      </w:r>
      <w:r w:rsidRPr="06B78EA4" w:rsidR="5241CBB3">
        <w:rPr>
          <w:rFonts w:ascii="Arial" w:hAnsi="Arial" w:eastAsia="Arial" w:cs="Arial"/>
          <w:b w:val="0"/>
          <w:bCs w:val="0"/>
          <w:i w:val="1"/>
          <w:iCs w:val="1"/>
          <w:noProof w:val="0"/>
          <w:sz w:val="22"/>
          <w:szCs w:val="22"/>
          <w:lang w:val="en-GB"/>
        </w:rPr>
        <w:t>Health and social care standards: my support, my life easy read version</w:t>
      </w:r>
      <w:r w:rsidRPr="06B78EA4" w:rsidR="5241CBB3">
        <w:rPr>
          <w:rFonts w:ascii="Arial" w:hAnsi="Arial" w:eastAsia="Arial" w:cs="Arial"/>
          <w:b w:val="0"/>
          <w:bCs w:val="0"/>
          <w:i w:val="0"/>
          <w:iCs w:val="0"/>
          <w:noProof w:val="0"/>
          <w:sz w:val="22"/>
          <w:szCs w:val="22"/>
          <w:lang w:val="en-GB"/>
        </w:rPr>
        <w:t xml:space="preserve">. [online] </w:t>
      </w:r>
      <w:proofErr w:type="spellStart"/>
      <w:r w:rsidRPr="06B78EA4" w:rsidR="5241CBB3">
        <w:rPr>
          <w:rFonts w:ascii="Arial" w:hAnsi="Arial" w:eastAsia="Arial" w:cs="Arial"/>
          <w:b w:val="0"/>
          <w:bCs w:val="0"/>
          <w:i w:val="0"/>
          <w:iCs w:val="0"/>
          <w:noProof w:val="0"/>
          <w:sz w:val="22"/>
          <w:szCs w:val="22"/>
          <w:lang w:val="en-GB"/>
        </w:rPr>
        <w:t>Gov.scot</w:t>
      </w:r>
      <w:proofErr w:type="spellEnd"/>
      <w:r w:rsidRPr="06B78EA4" w:rsidR="5241CBB3">
        <w:rPr>
          <w:rFonts w:ascii="Arial" w:hAnsi="Arial" w:eastAsia="Arial" w:cs="Arial"/>
          <w:b w:val="0"/>
          <w:bCs w:val="0"/>
          <w:i w:val="0"/>
          <w:iCs w:val="0"/>
          <w:noProof w:val="0"/>
          <w:sz w:val="22"/>
          <w:szCs w:val="22"/>
          <w:lang w:val="en-GB"/>
        </w:rPr>
        <w:t xml:space="preserve">. Available at: </w:t>
      </w:r>
      <w:hyperlink r:id="R7c3bcd0be6a94fc6">
        <w:r w:rsidRPr="06B78EA4" w:rsidR="5241CBB3">
          <w:rPr>
            <w:rStyle w:val="Hyperlink"/>
            <w:rFonts w:ascii="Arial" w:hAnsi="Arial" w:eastAsia="Arial" w:cs="Arial"/>
            <w:b w:val="0"/>
            <w:bCs w:val="0"/>
            <w:i w:val="0"/>
            <w:iCs w:val="0"/>
            <w:noProof w:val="0"/>
            <w:sz w:val="22"/>
            <w:szCs w:val="22"/>
            <w:lang w:val="en-GB"/>
          </w:rPr>
          <w:t>https://www.gov.scot/publications/health-social-care-standards-support-life-easy-read-version/</w:t>
        </w:r>
      </w:hyperlink>
      <w:r w:rsidRPr="06B78EA4" w:rsidR="5241CBB3">
        <w:rPr>
          <w:rFonts w:ascii="Arial" w:hAnsi="Arial" w:eastAsia="Arial" w:cs="Arial"/>
          <w:b w:val="0"/>
          <w:bCs w:val="0"/>
          <w:i w:val="0"/>
          <w:iCs w:val="0"/>
          <w:noProof w:val="0"/>
          <w:sz w:val="22"/>
          <w:szCs w:val="22"/>
          <w:lang w:val="en-GB"/>
        </w:rPr>
        <w:t xml:space="preserve"> [Accessed 5 Jan. 2022].</w:t>
      </w:r>
    </w:p>
    <w:p w:rsidR="5241CBB3" w:rsidP="06B78EA4" w:rsidRDefault="5241CBB3" w14:paraId="5D97ABB9" w14:textId="70034393">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Turner, G. and Clegg, A. (2014). Best practice guidelines for the management of frailty: a British Geriatrics Society, Age UK and Royal College of General Practitioners report. </w:t>
      </w:r>
      <w:r w:rsidRPr="06B78EA4" w:rsidR="5241CBB3">
        <w:rPr>
          <w:rFonts w:ascii="Arial" w:hAnsi="Arial" w:eastAsia="Arial" w:cs="Arial"/>
          <w:b w:val="0"/>
          <w:bCs w:val="0"/>
          <w:i w:val="1"/>
          <w:iCs w:val="1"/>
          <w:noProof w:val="0"/>
          <w:sz w:val="22"/>
          <w:szCs w:val="22"/>
          <w:lang w:val="en-GB"/>
        </w:rPr>
        <w:t>Age and Ageing</w:t>
      </w:r>
      <w:r w:rsidRPr="06B78EA4" w:rsidR="5241CBB3">
        <w:rPr>
          <w:rFonts w:ascii="Arial" w:hAnsi="Arial" w:eastAsia="Arial" w:cs="Arial"/>
          <w:b w:val="0"/>
          <w:bCs w:val="0"/>
          <w:i w:val="0"/>
          <w:iCs w:val="0"/>
          <w:noProof w:val="0"/>
          <w:sz w:val="22"/>
          <w:szCs w:val="22"/>
          <w:lang w:val="en-GB"/>
        </w:rPr>
        <w:t xml:space="preserve">, [online] 43(6), pp.744–747. Available at: </w:t>
      </w:r>
      <w:hyperlink r:id="R3086f7e9caa64ac1">
        <w:r w:rsidRPr="06B78EA4" w:rsidR="5241CBB3">
          <w:rPr>
            <w:rStyle w:val="Hyperlink"/>
            <w:rFonts w:ascii="Arial" w:hAnsi="Arial" w:eastAsia="Arial" w:cs="Arial"/>
            <w:b w:val="0"/>
            <w:bCs w:val="0"/>
            <w:i w:val="0"/>
            <w:iCs w:val="0"/>
            <w:noProof w:val="0"/>
            <w:sz w:val="22"/>
            <w:szCs w:val="22"/>
            <w:lang w:val="en-GB"/>
          </w:rPr>
          <w:t>https://academic.oup.com/ageing/article/43/6/744/10186</w:t>
        </w:r>
      </w:hyperlink>
      <w:r w:rsidRPr="06B78EA4" w:rsidR="5241CBB3">
        <w:rPr>
          <w:rFonts w:ascii="Arial" w:hAnsi="Arial" w:eastAsia="Arial" w:cs="Arial"/>
          <w:b w:val="0"/>
          <w:bCs w:val="0"/>
          <w:i w:val="0"/>
          <w:iCs w:val="0"/>
          <w:noProof w:val="0"/>
          <w:sz w:val="22"/>
          <w:szCs w:val="22"/>
          <w:lang w:val="en-GB"/>
        </w:rPr>
        <w:t xml:space="preserve"> [Accessed 7 Jan. 2022].</w:t>
      </w:r>
    </w:p>
    <w:p w:rsidR="5241CBB3" w:rsidP="06B78EA4" w:rsidRDefault="5241CBB3" w14:paraId="001A4F70" w14:textId="1FF43D6D">
      <w:pPr>
        <w:spacing w:line="360" w:lineRule="auto"/>
        <w:rPr>
          <w:rFonts w:ascii="Arial" w:hAnsi="Arial" w:eastAsia="Arial" w:cs="Arial"/>
          <w:b w:val="0"/>
          <w:bCs w:val="0"/>
          <w:i w:val="0"/>
          <w:iCs w:val="0"/>
          <w:noProof w:val="0"/>
          <w:sz w:val="22"/>
          <w:szCs w:val="22"/>
          <w:lang w:val="en-GB"/>
        </w:rPr>
      </w:pPr>
      <w:r w:rsidRPr="06B78EA4" w:rsidR="5241CBB3">
        <w:rPr>
          <w:rFonts w:ascii="Arial" w:hAnsi="Arial" w:eastAsia="Arial" w:cs="Arial"/>
          <w:b w:val="0"/>
          <w:bCs w:val="0"/>
          <w:i w:val="0"/>
          <w:iCs w:val="0"/>
          <w:noProof w:val="0"/>
          <w:sz w:val="22"/>
          <w:szCs w:val="22"/>
          <w:lang w:val="en-GB"/>
        </w:rPr>
        <w:t xml:space="preserve">Wood, S., Collins, A. and Taylor, A. (2015). </w:t>
      </w:r>
      <w:r w:rsidRPr="06B78EA4" w:rsidR="5241CBB3">
        <w:rPr>
          <w:rFonts w:ascii="Arial" w:hAnsi="Arial" w:eastAsia="Arial" w:cs="Arial"/>
          <w:b w:val="0"/>
          <w:bCs w:val="0"/>
          <w:i w:val="1"/>
          <w:iCs w:val="1"/>
          <w:noProof w:val="0"/>
          <w:sz w:val="22"/>
          <w:szCs w:val="22"/>
          <w:lang w:val="en-GB"/>
        </w:rPr>
        <w:t>Topic overview: Is the NHS becoming more person-centred? Is the NHS becoming more person-centred?</w:t>
      </w:r>
      <w:r w:rsidRPr="06B78EA4" w:rsidR="5241CBB3">
        <w:rPr>
          <w:rFonts w:ascii="Arial" w:hAnsi="Arial" w:eastAsia="Arial" w:cs="Arial"/>
          <w:b w:val="0"/>
          <w:bCs w:val="0"/>
          <w:i w:val="0"/>
          <w:iCs w:val="0"/>
          <w:noProof w:val="0"/>
          <w:sz w:val="22"/>
          <w:szCs w:val="22"/>
          <w:lang w:val="en-GB"/>
        </w:rPr>
        <w:t xml:space="preserve"> [online] Available at: </w:t>
      </w:r>
      <w:hyperlink r:id="R33b4bfd798bd458f">
        <w:r w:rsidRPr="06B78EA4" w:rsidR="5241CBB3">
          <w:rPr>
            <w:rStyle w:val="Hyperlink"/>
            <w:rFonts w:ascii="Arial" w:hAnsi="Arial" w:eastAsia="Arial" w:cs="Arial"/>
            <w:b w:val="0"/>
            <w:bCs w:val="0"/>
            <w:i w:val="0"/>
            <w:iCs w:val="0"/>
            <w:noProof w:val="0"/>
            <w:sz w:val="22"/>
            <w:szCs w:val="22"/>
            <w:lang w:val="en-GB"/>
          </w:rPr>
          <w:t>https://www.health.org.uk/sites/default/files/IsTheNHSBecomingMorePersonCentred.pdf</w:t>
        </w:r>
      </w:hyperlink>
      <w:r w:rsidRPr="06B78EA4" w:rsidR="5241CBB3">
        <w:rPr>
          <w:rFonts w:ascii="Arial" w:hAnsi="Arial" w:eastAsia="Arial" w:cs="Arial"/>
          <w:b w:val="0"/>
          <w:bCs w:val="0"/>
          <w:i w:val="0"/>
          <w:iCs w:val="0"/>
          <w:noProof w:val="0"/>
          <w:sz w:val="22"/>
          <w:szCs w:val="22"/>
          <w:lang w:val="en-GB"/>
        </w:rPr>
        <w:t xml:space="preserve"> [Accessed 7 Jan. 2022].</w:t>
      </w:r>
    </w:p>
    <w:p w:rsidR="324A7FA5" w:rsidP="06B78EA4" w:rsidRDefault="324A7FA5" w14:paraId="33912EB6" w14:textId="0A2A481B">
      <w:pPr>
        <w:pStyle w:val="Heading1"/>
        <w:spacing w:line="360" w:lineRule="auto"/>
        <w:rPr>
          <w:rFonts w:ascii="Arial" w:hAnsi="Arial" w:eastAsia="Arial" w:cs="Arial"/>
          <w:b w:val="1"/>
          <w:bCs w:val="1"/>
          <w:color w:val="auto"/>
          <w:sz w:val="32"/>
          <w:szCs w:val="32"/>
          <w:u w:val="single"/>
        </w:rPr>
      </w:pPr>
      <w:bookmarkStart w:name="_Toc911611288" w:id="1291997944"/>
      <w:r w:rsidRPr="06B78EA4" w:rsidR="324A7FA5">
        <w:rPr>
          <w:rFonts w:ascii="Arial" w:hAnsi="Arial" w:eastAsia="Arial" w:cs="Arial"/>
          <w:b w:val="1"/>
          <w:bCs w:val="1"/>
          <w:color w:val="auto"/>
          <w:sz w:val="32"/>
          <w:szCs w:val="32"/>
          <w:u w:val="single"/>
        </w:rPr>
        <w:t>Appendix</w:t>
      </w:r>
      <w:bookmarkEnd w:id="1291997944"/>
    </w:p>
    <w:p w:rsidR="3E303A2D" w:rsidP="06B78EA4" w:rsidRDefault="3E303A2D" w14:paraId="59A67852" w14:textId="4A50E519">
      <w:pPr>
        <w:pStyle w:val="Normal"/>
        <w:spacing w:line="360" w:lineRule="auto"/>
        <w:rPr>
          <w:rFonts w:ascii="Arial" w:hAnsi="Arial" w:eastAsia="Arial" w:cs="Arial"/>
          <w:noProof w:val="0"/>
          <w:color w:val="000000" w:themeColor="text1" w:themeTint="FF" w:themeShade="FF"/>
          <w:sz w:val="22"/>
          <w:szCs w:val="22"/>
          <w:lang w:val="en-GB"/>
        </w:rPr>
      </w:pPr>
      <w:r w:rsidRPr="06B78EA4" w:rsidR="3E303A2D">
        <w:rPr>
          <w:rFonts w:ascii="Arial" w:hAnsi="Arial" w:eastAsia="Arial" w:cs="Arial"/>
          <w:b w:val="1"/>
          <w:bCs w:val="1"/>
          <w:noProof w:val="0"/>
          <w:color w:val="000000" w:themeColor="text1" w:themeTint="FF" w:themeShade="FF"/>
          <w:sz w:val="22"/>
          <w:szCs w:val="22"/>
          <w:lang w:val="en-GB"/>
        </w:rPr>
        <w:t>Case Study:</w:t>
      </w:r>
      <w:r w:rsidRPr="06B78EA4" w:rsidR="3E303A2D">
        <w:rPr>
          <w:rFonts w:ascii="Arial" w:hAnsi="Arial" w:eastAsia="Arial" w:cs="Arial"/>
          <w:b w:val="1"/>
          <w:bCs w:val="1"/>
          <w:noProof w:val="0"/>
          <w:sz w:val="22"/>
          <w:szCs w:val="22"/>
          <w:lang w:val="en-GB"/>
        </w:rPr>
        <w:t xml:space="preserve"> </w:t>
      </w:r>
      <w:r w:rsidRPr="06B78EA4" w:rsidR="3E303A2D">
        <w:rPr>
          <w:rFonts w:ascii="Arial" w:hAnsi="Arial" w:eastAsia="Arial" w:cs="Arial"/>
          <w:noProof w:val="0"/>
          <w:sz w:val="22"/>
          <w:szCs w:val="22"/>
          <w:lang w:val="en-GB"/>
        </w:rPr>
        <w:t>Mr. and Mrs. T are both over 85 years old. Mr. T has progressive dementia and other chronic conditions. They have always been very independent and able to care for one another until recently. Mrs</w:t>
      </w:r>
      <w:r w:rsidRPr="06B78EA4" w:rsidR="29CBA76C">
        <w:rPr>
          <w:rFonts w:ascii="Arial" w:hAnsi="Arial" w:eastAsia="Arial" w:cs="Arial"/>
          <w:noProof w:val="0"/>
          <w:sz w:val="22"/>
          <w:szCs w:val="22"/>
          <w:lang w:val="en-GB"/>
        </w:rPr>
        <w:t>.</w:t>
      </w:r>
      <w:r w:rsidRPr="06B78EA4" w:rsidR="3E303A2D">
        <w:rPr>
          <w:rFonts w:ascii="Arial" w:hAnsi="Arial" w:eastAsia="Arial" w:cs="Arial"/>
          <w:noProof w:val="0"/>
          <w:sz w:val="22"/>
          <w:szCs w:val="22"/>
          <w:lang w:val="en-GB"/>
        </w:rPr>
        <w:t xml:space="preserve"> T had a fall recently and was hospitalised following a hip operation and returned home with a mobility frame. When they reached</w:t>
      </w:r>
      <w:r w:rsidRPr="06B78EA4" w:rsidR="30323DD0">
        <w:rPr>
          <w:rFonts w:ascii="Arial" w:hAnsi="Arial" w:eastAsia="Arial" w:cs="Arial"/>
          <w:noProof w:val="0"/>
          <w:sz w:val="22"/>
          <w:szCs w:val="22"/>
          <w:lang w:val="en-GB"/>
        </w:rPr>
        <w:t xml:space="preserve"> </w:t>
      </w:r>
      <w:r w:rsidRPr="06B78EA4" w:rsidR="3E303A2D">
        <w:rPr>
          <w:rFonts w:ascii="Arial" w:hAnsi="Arial" w:eastAsia="Arial" w:cs="Arial"/>
          <w:noProof w:val="0"/>
          <w:sz w:val="22"/>
          <w:szCs w:val="22"/>
          <w:lang w:val="en-GB"/>
        </w:rPr>
        <w:t>this crisis point, Mrs</w:t>
      </w:r>
      <w:r w:rsidRPr="06B78EA4" w:rsidR="50A4AC17">
        <w:rPr>
          <w:rFonts w:ascii="Arial" w:hAnsi="Arial" w:eastAsia="Arial" w:cs="Arial"/>
          <w:noProof w:val="0"/>
          <w:sz w:val="22"/>
          <w:szCs w:val="22"/>
          <w:lang w:val="en-GB"/>
        </w:rPr>
        <w:t>.</w:t>
      </w:r>
      <w:r w:rsidRPr="06B78EA4" w:rsidR="3E303A2D">
        <w:rPr>
          <w:rFonts w:ascii="Arial" w:hAnsi="Arial" w:eastAsia="Arial" w:cs="Arial"/>
          <w:noProof w:val="0"/>
          <w:sz w:val="22"/>
          <w:szCs w:val="22"/>
          <w:lang w:val="en-GB"/>
        </w:rPr>
        <w:t xml:space="preserve"> T realised that they needed help if they were to carry on living independently. She was interested in information and support on how to better manage their lives. It includes help with personal care, improve her mobility, domestic chores</w:t>
      </w:r>
      <w:r w:rsidRPr="06B78EA4" w:rsidR="5C2791F7">
        <w:rPr>
          <w:rFonts w:ascii="Arial" w:hAnsi="Arial" w:eastAsia="Arial" w:cs="Arial"/>
          <w:noProof w:val="0"/>
          <w:sz w:val="22"/>
          <w:szCs w:val="22"/>
          <w:lang w:val="en-GB"/>
        </w:rPr>
        <w:t>,</w:t>
      </w:r>
      <w:r w:rsidRPr="06B78EA4" w:rsidR="3E303A2D">
        <w:rPr>
          <w:rFonts w:ascii="Arial" w:hAnsi="Arial" w:eastAsia="Arial" w:cs="Arial"/>
          <w:noProof w:val="0"/>
          <w:sz w:val="22"/>
          <w:szCs w:val="22"/>
          <w:lang w:val="en-GB"/>
        </w:rPr>
        <w:t xml:space="preserve"> and any social events that would help t</w:t>
      </w:r>
      <w:r w:rsidRPr="06B78EA4" w:rsidR="33883161">
        <w:rPr>
          <w:rFonts w:ascii="Arial" w:hAnsi="Arial" w:eastAsia="Arial" w:cs="Arial"/>
          <w:noProof w:val="0"/>
          <w:sz w:val="22"/>
          <w:szCs w:val="22"/>
          <w:lang w:val="en-GB"/>
        </w:rPr>
        <w:t>h</w:t>
      </w:r>
      <w:r w:rsidRPr="06B78EA4" w:rsidR="3E303A2D">
        <w:rPr>
          <w:rFonts w:ascii="Arial" w:hAnsi="Arial" w:eastAsia="Arial" w:cs="Arial"/>
          <w:noProof w:val="0"/>
          <w:sz w:val="22"/>
          <w:szCs w:val="22"/>
          <w:lang w:val="en-GB"/>
        </w:rPr>
        <w:t>em live independently as long as possible.</w:t>
      </w:r>
    </w:p>
    <w:sectPr>
      <w:pgSz w:w="11906" w:h="16838" w:orient="portrait"/>
      <w:pgMar w:top="1440" w:right="1440" w:bottom="1440" w:left="1440" w:header="720" w:footer="720" w:gutter="0"/>
      <w:cols w:space="720"/>
      <w:docGrid w:linePitch="360"/>
      <w:titlePg w:val="1"/>
      <w:headerReference w:type="default" r:id="Rb1c84bc6914c4922"/>
      <w:headerReference w:type="first" r:id="Rb3778590fe7248cd"/>
      <w:footerReference w:type="default" r:id="R39350319ff3d4d94"/>
      <w:footerReference w:type="first" r:id="R0ef38748a00f44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136F9B" w:rsidTr="13136F9B" w14:paraId="6439B4CD">
      <w:tc>
        <w:tcPr>
          <w:tcW w:w="3005" w:type="dxa"/>
          <w:tcMar/>
        </w:tcPr>
        <w:p w:rsidR="13136F9B" w:rsidP="13136F9B" w:rsidRDefault="13136F9B" w14:paraId="55595587" w14:textId="75756F88">
          <w:pPr>
            <w:pStyle w:val="Header"/>
            <w:bidi w:val="0"/>
            <w:ind w:left="-115"/>
            <w:jc w:val="left"/>
          </w:pPr>
        </w:p>
      </w:tc>
      <w:tc>
        <w:tcPr>
          <w:tcW w:w="3005" w:type="dxa"/>
          <w:tcMar/>
        </w:tcPr>
        <w:p w:rsidR="13136F9B" w:rsidP="13136F9B" w:rsidRDefault="13136F9B" w14:paraId="6ADCAE8A" w14:textId="51F4BDC3">
          <w:pPr>
            <w:pStyle w:val="Header"/>
            <w:bidi w:val="0"/>
            <w:jc w:val="center"/>
          </w:pPr>
        </w:p>
      </w:tc>
      <w:tc>
        <w:tcPr>
          <w:tcW w:w="3005" w:type="dxa"/>
          <w:tcMar/>
        </w:tcPr>
        <w:p w:rsidR="13136F9B" w:rsidP="13136F9B" w:rsidRDefault="13136F9B" w14:paraId="2F5CBC38" w14:textId="287D44FB">
          <w:pPr>
            <w:pStyle w:val="Header"/>
            <w:bidi w:val="0"/>
            <w:ind w:right="-115"/>
            <w:jc w:val="right"/>
          </w:pPr>
          <w:r>
            <w:fldChar w:fldCharType="begin"/>
          </w:r>
          <w:r>
            <w:instrText xml:space="preserve">PAGE</w:instrText>
          </w:r>
          <w:r>
            <w:fldChar w:fldCharType="separate"/>
          </w:r>
          <w:r>
            <w:fldChar w:fldCharType="end"/>
          </w:r>
        </w:p>
      </w:tc>
    </w:tr>
  </w:tbl>
  <w:p w:rsidR="13136F9B" w:rsidP="13136F9B" w:rsidRDefault="13136F9B" w14:paraId="7E772986" w14:textId="16FC24ED">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136F9B" w:rsidTr="13136F9B" w14:paraId="30B37DF1">
      <w:tc>
        <w:tcPr>
          <w:tcW w:w="3005" w:type="dxa"/>
          <w:tcMar/>
        </w:tcPr>
        <w:p w:rsidR="13136F9B" w:rsidP="13136F9B" w:rsidRDefault="13136F9B" w14:paraId="21AADEBC" w14:textId="6B61F7F5">
          <w:pPr>
            <w:pStyle w:val="Header"/>
            <w:bidi w:val="0"/>
            <w:ind w:left="-115"/>
            <w:jc w:val="left"/>
          </w:pPr>
        </w:p>
      </w:tc>
      <w:tc>
        <w:tcPr>
          <w:tcW w:w="3005" w:type="dxa"/>
          <w:tcMar/>
        </w:tcPr>
        <w:p w:rsidR="13136F9B" w:rsidP="13136F9B" w:rsidRDefault="13136F9B" w14:paraId="48110F00" w14:textId="3AC713A4">
          <w:pPr>
            <w:pStyle w:val="Header"/>
            <w:bidi w:val="0"/>
            <w:jc w:val="center"/>
          </w:pPr>
        </w:p>
      </w:tc>
      <w:tc>
        <w:tcPr>
          <w:tcW w:w="3005" w:type="dxa"/>
          <w:tcMar/>
        </w:tcPr>
        <w:p w:rsidR="13136F9B" w:rsidP="13136F9B" w:rsidRDefault="13136F9B" w14:paraId="2CE87B36" w14:textId="09B24C54">
          <w:pPr>
            <w:pStyle w:val="Header"/>
            <w:bidi w:val="0"/>
            <w:ind w:right="-115"/>
            <w:jc w:val="right"/>
          </w:pPr>
        </w:p>
      </w:tc>
    </w:tr>
  </w:tbl>
  <w:p w:rsidR="13136F9B" w:rsidP="13136F9B" w:rsidRDefault="13136F9B" w14:paraId="4528C31B" w14:textId="3D20F37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136F9B" w:rsidTr="13136F9B" w14:paraId="7E3EB5B9">
      <w:tc>
        <w:tcPr>
          <w:tcW w:w="3005" w:type="dxa"/>
          <w:tcMar/>
        </w:tcPr>
        <w:p w:rsidR="13136F9B" w:rsidP="13136F9B" w:rsidRDefault="13136F9B" w14:paraId="5E51DFEF" w14:textId="6EC63D9D">
          <w:pPr>
            <w:pStyle w:val="Header"/>
            <w:bidi w:val="0"/>
            <w:ind w:left="-115"/>
            <w:jc w:val="left"/>
          </w:pPr>
        </w:p>
      </w:tc>
      <w:tc>
        <w:tcPr>
          <w:tcW w:w="3005" w:type="dxa"/>
          <w:tcMar/>
        </w:tcPr>
        <w:p w:rsidR="13136F9B" w:rsidP="13136F9B" w:rsidRDefault="13136F9B" w14:paraId="53C8A6DD" w14:textId="534FF8A6">
          <w:pPr>
            <w:pStyle w:val="Header"/>
            <w:bidi w:val="0"/>
            <w:jc w:val="center"/>
          </w:pPr>
        </w:p>
      </w:tc>
      <w:tc>
        <w:tcPr>
          <w:tcW w:w="3005" w:type="dxa"/>
          <w:tcMar/>
        </w:tcPr>
        <w:p w:rsidR="13136F9B" w:rsidP="13136F9B" w:rsidRDefault="13136F9B" w14:paraId="50C7DB99" w14:textId="1E8FF203">
          <w:pPr>
            <w:pStyle w:val="Header"/>
            <w:bidi w:val="0"/>
            <w:ind w:right="-115"/>
            <w:jc w:val="right"/>
          </w:pPr>
        </w:p>
      </w:tc>
    </w:tr>
  </w:tbl>
  <w:p w:rsidR="13136F9B" w:rsidP="13136F9B" w:rsidRDefault="13136F9B" w14:paraId="22BB7873" w14:textId="705AF8A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136F9B" w:rsidTr="13136F9B" w14:paraId="7EEFADB3">
      <w:tc>
        <w:tcPr>
          <w:tcW w:w="3005" w:type="dxa"/>
          <w:tcMar/>
        </w:tcPr>
        <w:p w:rsidR="13136F9B" w:rsidP="13136F9B" w:rsidRDefault="13136F9B" w14:paraId="028679D4" w14:textId="4F159667">
          <w:pPr>
            <w:pStyle w:val="Header"/>
            <w:bidi w:val="0"/>
            <w:ind w:left="-115"/>
            <w:jc w:val="left"/>
          </w:pPr>
        </w:p>
      </w:tc>
      <w:tc>
        <w:tcPr>
          <w:tcW w:w="3005" w:type="dxa"/>
          <w:tcMar/>
        </w:tcPr>
        <w:p w:rsidR="13136F9B" w:rsidP="13136F9B" w:rsidRDefault="13136F9B" w14:paraId="67AD23E4" w14:textId="49A434E9">
          <w:pPr>
            <w:pStyle w:val="Header"/>
            <w:bidi w:val="0"/>
            <w:jc w:val="center"/>
          </w:pPr>
        </w:p>
      </w:tc>
      <w:tc>
        <w:tcPr>
          <w:tcW w:w="3005" w:type="dxa"/>
          <w:tcMar/>
        </w:tcPr>
        <w:p w:rsidR="13136F9B" w:rsidP="13136F9B" w:rsidRDefault="13136F9B" w14:paraId="3D756A0D" w14:textId="2B61FEC9">
          <w:pPr>
            <w:pStyle w:val="Header"/>
            <w:bidi w:val="0"/>
            <w:ind w:right="-115"/>
            <w:jc w:val="right"/>
          </w:pPr>
        </w:p>
      </w:tc>
    </w:tr>
  </w:tbl>
  <w:p w:rsidR="13136F9B" w:rsidP="13136F9B" w:rsidRDefault="13136F9B" w14:paraId="67122BB5" w14:textId="043110EC">
    <w:pPr>
      <w:pStyle w:val="Header"/>
      <w:bidi w:val="0"/>
    </w:pPr>
  </w:p>
</w:hdr>
</file>

<file path=word/intelligence.xml><?xml version="1.0" encoding="utf-8"?>
<int:Intelligence xmlns:int="http://schemas.microsoft.com/office/intelligence/2019/intelligence">
  <int:OnDemandWorkflows>
    <int:OnDemandWorkflow Type="SimilarityCheck" ParagraphVersions="1850420701-2134330770 1253432466-2092785388 1719473266-1179696834 251149469-509408815 1191540014-419134163 1517204256-1381771930 464165550-195555988 577906232-1613561189 409880271-1808278231 165945370-1599381866 474964893-155789786 1294259301-1074426928 1789241417-861796721 1077966962-1661651507 1451948712-2112178766 1647937411-1059502826 1155340599-978899623 145958904-1007163003 1109854584-2077910028 1291573297-38450728 1138911130-1376383786 868156675-1047649949 1438272771-1836198636 874349830-108260168 1704681970-284798063 1848585363-497653823 559738467-1605793025 2068379856-104878457 561878706-38723884 2055882781-267061290 34660563-756923721 446946937-317854666 1184198151-453717101 1248613289-1240798163 523276778-1382699152 765486744-1730011756 50722770-756138058 1187241393-777956168 481170065-1631040039 1131249235-1307956240 1089431121-907145587 1220324632-698480409 883014035-1962205929 1938057710-905551444 2075854743-639874655 422817602-1300320301 408687486-238565143 1908022051-2138706531 912878332-483102047 1346036590-879213236 1162694771-480569048 1545628272-109605173 1177339048-1647741616 1301849335-655752161 1627621510-2031651708 234867206-1054680921 33805289-1924171196 767415708-1013161101 429295837-255445331 1097567342-1812008948 28348961-2032718809 1351984072-12883416 447318110-443803463 1140243825-924603822 1213713610-1415923396 830509512-256815331 575842322-1835339881 1202834457-1862830431 1286928532-668388409 598134016-343540791 949100444-2127457004 1738404362-1703804999 1569118992-1896446043 1751682395-1094349456 382804144-780897503 2030734779-1931656387 952954159-1470599150 18615438-1377390781 1504082002-149180677 1582424047-1858485661 1405658845-1397749926 1355275161-512750083 582711411-1885010095 42367444-1326814823 1739400164-1235498217 1031105037-727842505 1729244085-70324460 1431917959-1970630536 1792847498-1374993859 794606648-679298299 2121738630-385623277 564846268-1801582581 1209077504-986125220 753433398-162679892 1160299291-1025569652"/>
  </int:OnDemandWorkflows>
  <int:IntelligenceSettings/>
  <int:Manifest>
    <int:ParagraphRange paragraphId="1854969565" textId="619414659" start="82" length="6" invalidationStart="82" invalidationLength="6" id="JMsxsmR4"/>
  </int:Manifest>
  <int:Observations>
    <int:Content id="JMsxsmR4">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534E32"/>
    <w:rsid w:val="00060FBF"/>
    <w:rsid w:val="001B9A59"/>
    <w:rsid w:val="002F4289"/>
    <w:rsid w:val="00368823"/>
    <w:rsid w:val="00495B9E"/>
    <w:rsid w:val="006F098F"/>
    <w:rsid w:val="00746A8A"/>
    <w:rsid w:val="0075A603"/>
    <w:rsid w:val="0079239E"/>
    <w:rsid w:val="007B78F1"/>
    <w:rsid w:val="007CA8B3"/>
    <w:rsid w:val="00828D1A"/>
    <w:rsid w:val="00954209"/>
    <w:rsid w:val="009BB577"/>
    <w:rsid w:val="009D29C5"/>
    <w:rsid w:val="00A61ABB"/>
    <w:rsid w:val="00A9D15A"/>
    <w:rsid w:val="00AF0882"/>
    <w:rsid w:val="00B15147"/>
    <w:rsid w:val="00B6E792"/>
    <w:rsid w:val="00C8555B"/>
    <w:rsid w:val="0106BE58"/>
    <w:rsid w:val="010EB873"/>
    <w:rsid w:val="0111A621"/>
    <w:rsid w:val="01388300"/>
    <w:rsid w:val="0158A6FF"/>
    <w:rsid w:val="018D03F0"/>
    <w:rsid w:val="01B2ADBD"/>
    <w:rsid w:val="01BFDCAF"/>
    <w:rsid w:val="01D2E991"/>
    <w:rsid w:val="01E7B123"/>
    <w:rsid w:val="01EA62E5"/>
    <w:rsid w:val="01F7647C"/>
    <w:rsid w:val="01FDE7D0"/>
    <w:rsid w:val="02035882"/>
    <w:rsid w:val="02117664"/>
    <w:rsid w:val="0214490D"/>
    <w:rsid w:val="023785D8"/>
    <w:rsid w:val="0247C6BC"/>
    <w:rsid w:val="0254C916"/>
    <w:rsid w:val="026F4AFC"/>
    <w:rsid w:val="029AAFC7"/>
    <w:rsid w:val="029B199A"/>
    <w:rsid w:val="02A28C09"/>
    <w:rsid w:val="02D0508F"/>
    <w:rsid w:val="02F1EEDA"/>
    <w:rsid w:val="02F2D691"/>
    <w:rsid w:val="02FE42DD"/>
    <w:rsid w:val="02FFF154"/>
    <w:rsid w:val="033A12BE"/>
    <w:rsid w:val="034AEC1E"/>
    <w:rsid w:val="03533B1B"/>
    <w:rsid w:val="03535F62"/>
    <w:rsid w:val="035D572E"/>
    <w:rsid w:val="0364A368"/>
    <w:rsid w:val="036735D5"/>
    <w:rsid w:val="037A15F8"/>
    <w:rsid w:val="037F57AA"/>
    <w:rsid w:val="03924D25"/>
    <w:rsid w:val="03972124"/>
    <w:rsid w:val="03AC0B4C"/>
    <w:rsid w:val="03BA2DDC"/>
    <w:rsid w:val="040EDC9C"/>
    <w:rsid w:val="042A6183"/>
    <w:rsid w:val="042DCF36"/>
    <w:rsid w:val="042DFC0A"/>
    <w:rsid w:val="043645A4"/>
    <w:rsid w:val="044E6BFA"/>
    <w:rsid w:val="04713341"/>
    <w:rsid w:val="0475D7BF"/>
    <w:rsid w:val="049239E1"/>
    <w:rsid w:val="04939211"/>
    <w:rsid w:val="04A6E4BA"/>
    <w:rsid w:val="04AD08D9"/>
    <w:rsid w:val="04D1E627"/>
    <w:rsid w:val="04EB9D43"/>
    <w:rsid w:val="04ED696E"/>
    <w:rsid w:val="04F473E3"/>
    <w:rsid w:val="050073C9"/>
    <w:rsid w:val="0522C5C3"/>
    <w:rsid w:val="0525564F"/>
    <w:rsid w:val="052C4BD3"/>
    <w:rsid w:val="052E1D86"/>
    <w:rsid w:val="0532D37B"/>
    <w:rsid w:val="054BD39F"/>
    <w:rsid w:val="0554ABF2"/>
    <w:rsid w:val="057F38FC"/>
    <w:rsid w:val="05807366"/>
    <w:rsid w:val="058C69D8"/>
    <w:rsid w:val="05934BD1"/>
    <w:rsid w:val="0598BE50"/>
    <w:rsid w:val="059A3A50"/>
    <w:rsid w:val="05AF0D62"/>
    <w:rsid w:val="05CAA4FA"/>
    <w:rsid w:val="05EBE706"/>
    <w:rsid w:val="05FB0CAB"/>
    <w:rsid w:val="0611A6CB"/>
    <w:rsid w:val="062F6272"/>
    <w:rsid w:val="064346C1"/>
    <w:rsid w:val="06990EFA"/>
    <w:rsid w:val="069F2B5C"/>
    <w:rsid w:val="06A24FA1"/>
    <w:rsid w:val="06B5F842"/>
    <w:rsid w:val="06B78EA4"/>
    <w:rsid w:val="06BC63C9"/>
    <w:rsid w:val="06C1E3A7"/>
    <w:rsid w:val="06CE0E1B"/>
    <w:rsid w:val="06D59FF3"/>
    <w:rsid w:val="06DAD233"/>
    <w:rsid w:val="07053A26"/>
    <w:rsid w:val="071A8C2D"/>
    <w:rsid w:val="07258048"/>
    <w:rsid w:val="07360AB1"/>
    <w:rsid w:val="073AE9FF"/>
    <w:rsid w:val="0751B299"/>
    <w:rsid w:val="075200F6"/>
    <w:rsid w:val="0792C462"/>
    <w:rsid w:val="07A071B6"/>
    <w:rsid w:val="07BE34C8"/>
    <w:rsid w:val="07D56713"/>
    <w:rsid w:val="07EA9361"/>
    <w:rsid w:val="07F58B38"/>
    <w:rsid w:val="07FFFA5E"/>
    <w:rsid w:val="0801D92B"/>
    <w:rsid w:val="082592ED"/>
    <w:rsid w:val="08275D5F"/>
    <w:rsid w:val="085E2BA9"/>
    <w:rsid w:val="08647E34"/>
    <w:rsid w:val="08B04E9C"/>
    <w:rsid w:val="08C46979"/>
    <w:rsid w:val="091B976E"/>
    <w:rsid w:val="094AFFD8"/>
    <w:rsid w:val="097F22B6"/>
    <w:rsid w:val="09C9D3C0"/>
    <w:rsid w:val="09DC17B9"/>
    <w:rsid w:val="0A0F5D35"/>
    <w:rsid w:val="0A1F44C2"/>
    <w:rsid w:val="0A2846A8"/>
    <w:rsid w:val="0A297169"/>
    <w:rsid w:val="0A3CB780"/>
    <w:rsid w:val="0A58C129"/>
    <w:rsid w:val="0A64D329"/>
    <w:rsid w:val="0A95DFE8"/>
    <w:rsid w:val="0AB2705A"/>
    <w:rsid w:val="0ADF6546"/>
    <w:rsid w:val="0B02D395"/>
    <w:rsid w:val="0B0DF8D8"/>
    <w:rsid w:val="0B1544CD"/>
    <w:rsid w:val="0B31BEBD"/>
    <w:rsid w:val="0B46EF16"/>
    <w:rsid w:val="0B7B2315"/>
    <w:rsid w:val="0B84EC8F"/>
    <w:rsid w:val="0B86AE44"/>
    <w:rsid w:val="0BAC3112"/>
    <w:rsid w:val="0BF0D411"/>
    <w:rsid w:val="0BF7E75A"/>
    <w:rsid w:val="0BF809B1"/>
    <w:rsid w:val="0C131F9D"/>
    <w:rsid w:val="0C1BC745"/>
    <w:rsid w:val="0C36EF58"/>
    <w:rsid w:val="0C3E9227"/>
    <w:rsid w:val="0C460AA6"/>
    <w:rsid w:val="0C506C69"/>
    <w:rsid w:val="0C7A1E20"/>
    <w:rsid w:val="0CAF5623"/>
    <w:rsid w:val="0CC32E1B"/>
    <w:rsid w:val="0CC91A2E"/>
    <w:rsid w:val="0CE10832"/>
    <w:rsid w:val="0CE21D79"/>
    <w:rsid w:val="0D12C591"/>
    <w:rsid w:val="0D16F376"/>
    <w:rsid w:val="0D1EB260"/>
    <w:rsid w:val="0D2AA675"/>
    <w:rsid w:val="0D50F137"/>
    <w:rsid w:val="0D787DF1"/>
    <w:rsid w:val="0D78E466"/>
    <w:rsid w:val="0D825FD9"/>
    <w:rsid w:val="0D9200F3"/>
    <w:rsid w:val="0D992369"/>
    <w:rsid w:val="0DB6DD84"/>
    <w:rsid w:val="0DE99E17"/>
    <w:rsid w:val="0DEC3E46"/>
    <w:rsid w:val="0DEFFCD7"/>
    <w:rsid w:val="0DF6F8EB"/>
    <w:rsid w:val="0DF74D19"/>
    <w:rsid w:val="0E26B13B"/>
    <w:rsid w:val="0E31801A"/>
    <w:rsid w:val="0E3D134B"/>
    <w:rsid w:val="0E4635B3"/>
    <w:rsid w:val="0E57BBC7"/>
    <w:rsid w:val="0E78134F"/>
    <w:rsid w:val="0E7DEDDA"/>
    <w:rsid w:val="0E9254F2"/>
    <w:rsid w:val="0EA1EE2B"/>
    <w:rsid w:val="0EAF88DC"/>
    <w:rsid w:val="0EB75979"/>
    <w:rsid w:val="0EB8BD3A"/>
    <w:rsid w:val="0EC9C706"/>
    <w:rsid w:val="0EDE1350"/>
    <w:rsid w:val="0EE377C5"/>
    <w:rsid w:val="0F16E500"/>
    <w:rsid w:val="0F294C2B"/>
    <w:rsid w:val="0F4AC05F"/>
    <w:rsid w:val="0F6FA5A9"/>
    <w:rsid w:val="0F71C988"/>
    <w:rsid w:val="0F7CF080"/>
    <w:rsid w:val="0F931D7A"/>
    <w:rsid w:val="0F9AD5BB"/>
    <w:rsid w:val="0F9FFACC"/>
    <w:rsid w:val="0FA9A4CE"/>
    <w:rsid w:val="0FAB1C6C"/>
    <w:rsid w:val="0FD52376"/>
    <w:rsid w:val="0FEDD399"/>
    <w:rsid w:val="1039E50E"/>
    <w:rsid w:val="104BE161"/>
    <w:rsid w:val="104CB105"/>
    <w:rsid w:val="104E9438"/>
    <w:rsid w:val="10512A3F"/>
    <w:rsid w:val="10516C4B"/>
    <w:rsid w:val="1056F778"/>
    <w:rsid w:val="1061D581"/>
    <w:rsid w:val="1065765C"/>
    <w:rsid w:val="106AD96D"/>
    <w:rsid w:val="1079E3B1"/>
    <w:rsid w:val="10927BDA"/>
    <w:rsid w:val="1098B0E4"/>
    <w:rsid w:val="109D6855"/>
    <w:rsid w:val="10A430E4"/>
    <w:rsid w:val="10B226C7"/>
    <w:rsid w:val="10B4083C"/>
    <w:rsid w:val="10BE2A59"/>
    <w:rsid w:val="10C7E2AA"/>
    <w:rsid w:val="10E6F3DC"/>
    <w:rsid w:val="10F329E1"/>
    <w:rsid w:val="10FC33AA"/>
    <w:rsid w:val="1108E48B"/>
    <w:rsid w:val="1114790B"/>
    <w:rsid w:val="1118C0E1"/>
    <w:rsid w:val="1121FF3D"/>
    <w:rsid w:val="1124CCF8"/>
    <w:rsid w:val="11342361"/>
    <w:rsid w:val="117F6D61"/>
    <w:rsid w:val="118B5517"/>
    <w:rsid w:val="11AFB411"/>
    <w:rsid w:val="11B58E9C"/>
    <w:rsid w:val="11B63D7C"/>
    <w:rsid w:val="11E4F90E"/>
    <w:rsid w:val="11EA6499"/>
    <w:rsid w:val="120D877D"/>
    <w:rsid w:val="122F2F83"/>
    <w:rsid w:val="123D0C3B"/>
    <w:rsid w:val="12400145"/>
    <w:rsid w:val="12421254"/>
    <w:rsid w:val="124313A5"/>
    <w:rsid w:val="1247C490"/>
    <w:rsid w:val="1263B30B"/>
    <w:rsid w:val="1286F1A7"/>
    <w:rsid w:val="128B9C26"/>
    <w:rsid w:val="128C525F"/>
    <w:rsid w:val="128E5928"/>
    <w:rsid w:val="128EFA42"/>
    <w:rsid w:val="129B9F90"/>
    <w:rsid w:val="129DDC6D"/>
    <w:rsid w:val="12A7E5EE"/>
    <w:rsid w:val="12A835A3"/>
    <w:rsid w:val="12B91278"/>
    <w:rsid w:val="12C9C36C"/>
    <w:rsid w:val="12E4B9CC"/>
    <w:rsid w:val="12EBE4D6"/>
    <w:rsid w:val="12FA2C00"/>
    <w:rsid w:val="13002F31"/>
    <w:rsid w:val="13046558"/>
    <w:rsid w:val="130C9591"/>
    <w:rsid w:val="13136F9B"/>
    <w:rsid w:val="131A8389"/>
    <w:rsid w:val="133CD938"/>
    <w:rsid w:val="134CBACF"/>
    <w:rsid w:val="135795D5"/>
    <w:rsid w:val="136A6E4B"/>
    <w:rsid w:val="13849F61"/>
    <w:rsid w:val="13A957DE"/>
    <w:rsid w:val="13B6FFEE"/>
    <w:rsid w:val="13CA1C9C"/>
    <w:rsid w:val="13E2CBA3"/>
    <w:rsid w:val="1407B37B"/>
    <w:rsid w:val="140CFBA8"/>
    <w:rsid w:val="1423770C"/>
    <w:rsid w:val="14272EB1"/>
    <w:rsid w:val="142ACAA3"/>
    <w:rsid w:val="14440604"/>
    <w:rsid w:val="1483775D"/>
    <w:rsid w:val="148D3D7B"/>
    <w:rsid w:val="148E3512"/>
    <w:rsid w:val="14B4B64F"/>
    <w:rsid w:val="14C0172F"/>
    <w:rsid w:val="14DB4FFC"/>
    <w:rsid w:val="14DD47F2"/>
    <w:rsid w:val="14E56520"/>
    <w:rsid w:val="14FC0625"/>
    <w:rsid w:val="1506C060"/>
    <w:rsid w:val="150A3EBF"/>
    <w:rsid w:val="151125DC"/>
    <w:rsid w:val="153E03AB"/>
    <w:rsid w:val="153E05CB"/>
    <w:rsid w:val="15455EDA"/>
    <w:rsid w:val="15626899"/>
    <w:rsid w:val="1577A207"/>
    <w:rsid w:val="157AFE08"/>
    <w:rsid w:val="157EBC74"/>
    <w:rsid w:val="15993F13"/>
    <w:rsid w:val="15D42A39"/>
    <w:rsid w:val="15D4941B"/>
    <w:rsid w:val="15DFD665"/>
    <w:rsid w:val="15F0B33A"/>
    <w:rsid w:val="1611DE4D"/>
    <w:rsid w:val="161A5DF0"/>
    <w:rsid w:val="164CA4AA"/>
    <w:rsid w:val="1655D90C"/>
    <w:rsid w:val="16BC9842"/>
    <w:rsid w:val="16C0ADCF"/>
    <w:rsid w:val="16D36496"/>
    <w:rsid w:val="16D514FE"/>
    <w:rsid w:val="16DF3800"/>
    <w:rsid w:val="17045227"/>
    <w:rsid w:val="175DBFCA"/>
    <w:rsid w:val="1781AFB1"/>
    <w:rsid w:val="17824015"/>
    <w:rsid w:val="1798A1BE"/>
    <w:rsid w:val="179B9ABD"/>
    <w:rsid w:val="17BF55F9"/>
    <w:rsid w:val="17D4F077"/>
    <w:rsid w:val="17EF9E36"/>
    <w:rsid w:val="17F43948"/>
    <w:rsid w:val="17F9CDDE"/>
    <w:rsid w:val="180B9049"/>
    <w:rsid w:val="18231CBC"/>
    <w:rsid w:val="183FC9E8"/>
    <w:rsid w:val="1841DB64"/>
    <w:rsid w:val="185C7E30"/>
    <w:rsid w:val="18616330"/>
    <w:rsid w:val="1863960C"/>
    <w:rsid w:val="186F34F7"/>
    <w:rsid w:val="18715247"/>
    <w:rsid w:val="188373FB"/>
    <w:rsid w:val="18863A3E"/>
    <w:rsid w:val="1890E1D8"/>
    <w:rsid w:val="1892CCE8"/>
    <w:rsid w:val="18D50708"/>
    <w:rsid w:val="18F8D794"/>
    <w:rsid w:val="19068651"/>
    <w:rsid w:val="191A09F7"/>
    <w:rsid w:val="19245E7D"/>
    <w:rsid w:val="19342641"/>
    <w:rsid w:val="195EB3DA"/>
    <w:rsid w:val="19733BEB"/>
    <w:rsid w:val="19988C02"/>
    <w:rsid w:val="19AFA3DB"/>
    <w:rsid w:val="19D1C94A"/>
    <w:rsid w:val="19DD2FDE"/>
    <w:rsid w:val="19F84E91"/>
    <w:rsid w:val="1A242DB5"/>
    <w:rsid w:val="1A402427"/>
    <w:rsid w:val="1A4A31C8"/>
    <w:rsid w:val="1A50EF62"/>
    <w:rsid w:val="1A57C194"/>
    <w:rsid w:val="1A64C3EE"/>
    <w:rsid w:val="1A6CC11F"/>
    <w:rsid w:val="1A773CAB"/>
    <w:rsid w:val="1AB286E1"/>
    <w:rsid w:val="1AC4A34C"/>
    <w:rsid w:val="1ACD147D"/>
    <w:rsid w:val="1AF04BDD"/>
    <w:rsid w:val="1B05A7AF"/>
    <w:rsid w:val="1B0C9139"/>
    <w:rsid w:val="1B2B1925"/>
    <w:rsid w:val="1B5904BB"/>
    <w:rsid w:val="1B62F78F"/>
    <w:rsid w:val="1B634921"/>
    <w:rsid w:val="1B69CCE7"/>
    <w:rsid w:val="1B6B964F"/>
    <w:rsid w:val="1B85F498"/>
    <w:rsid w:val="1B9144C4"/>
    <w:rsid w:val="1B9B20E6"/>
    <w:rsid w:val="1BB2A923"/>
    <w:rsid w:val="1BD13325"/>
    <w:rsid w:val="1C00944F"/>
    <w:rsid w:val="1C057F2B"/>
    <w:rsid w:val="1C089180"/>
    <w:rsid w:val="1C27DC2F"/>
    <w:rsid w:val="1C5DD744"/>
    <w:rsid w:val="1C685713"/>
    <w:rsid w:val="1C74F8EC"/>
    <w:rsid w:val="1C921D3F"/>
    <w:rsid w:val="1CABD383"/>
    <w:rsid w:val="1CBAA966"/>
    <w:rsid w:val="1CED51CB"/>
    <w:rsid w:val="1D0BEC6F"/>
    <w:rsid w:val="1D155F04"/>
    <w:rsid w:val="1D3733E1"/>
    <w:rsid w:val="1D3A2CAF"/>
    <w:rsid w:val="1D42A61A"/>
    <w:rsid w:val="1D459E27"/>
    <w:rsid w:val="1D5BCE77"/>
    <w:rsid w:val="1D603149"/>
    <w:rsid w:val="1D62F532"/>
    <w:rsid w:val="1DB9F3BA"/>
    <w:rsid w:val="1DC8E463"/>
    <w:rsid w:val="1DD43048"/>
    <w:rsid w:val="1DE07F48"/>
    <w:rsid w:val="1DEAD21F"/>
    <w:rsid w:val="1DEB1A32"/>
    <w:rsid w:val="1DF36231"/>
    <w:rsid w:val="1E472095"/>
    <w:rsid w:val="1E80A2A2"/>
    <w:rsid w:val="1E8287B2"/>
    <w:rsid w:val="1E850BD5"/>
    <w:rsid w:val="1EA7D300"/>
    <w:rsid w:val="1EA9A299"/>
    <w:rsid w:val="1ED39600"/>
    <w:rsid w:val="1EE995C7"/>
    <w:rsid w:val="1F1056B8"/>
    <w:rsid w:val="1F2ABB71"/>
    <w:rsid w:val="1F6182FE"/>
    <w:rsid w:val="1F7000A9"/>
    <w:rsid w:val="1F81E6C9"/>
    <w:rsid w:val="1FB13CB8"/>
    <w:rsid w:val="1FC50DD4"/>
    <w:rsid w:val="1FFEEBAF"/>
    <w:rsid w:val="201CD0A9"/>
    <w:rsid w:val="204D5F1C"/>
    <w:rsid w:val="20696A8D"/>
    <w:rsid w:val="2069F2B1"/>
    <w:rsid w:val="2070DCE5"/>
    <w:rsid w:val="207DCC92"/>
    <w:rsid w:val="2087175B"/>
    <w:rsid w:val="20936F39"/>
    <w:rsid w:val="20AA2DA4"/>
    <w:rsid w:val="20B785C6"/>
    <w:rsid w:val="20D40A42"/>
    <w:rsid w:val="20E946A4"/>
    <w:rsid w:val="211E02CD"/>
    <w:rsid w:val="213B3B2C"/>
    <w:rsid w:val="213C3C7E"/>
    <w:rsid w:val="214C3129"/>
    <w:rsid w:val="214CFF2B"/>
    <w:rsid w:val="2154BA34"/>
    <w:rsid w:val="216A7130"/>
    <w:rsid w:val="217F206D"/>
    <w:rsid w:val="2187C5CC"/>
    <w:rsid w:val="219EFF60"/>
    <w:rsid w:val="21A297A1"/>
    <w:rsid w:val="21B44BBF"/>
    <w:rsid w:val="21BA9789"/>
    <w:rsid w:val="21CF954D"/>
    <w:rsid w:val="21D1B0DA"/>
    <w:rsid w:val="21DD7727"/>
    <w:rsid w:val="21ED6541"/>
    <w:rsid w:val="21F9A2EB"/>
    <w:rsid w:val="22063466"/>
    <w:rsid w:val="220B5041"/>
    <w:rsid w:val="220ED13B"/>
    <w:rsid w:val="221F57F8"/>
    <w:rsid w:val="2222E7BC"/>
    <w:rsid w:val="222F3F9A"/>
    <w:rsid w:val="227B941A"/>
    <w:rsid w:val="227CC6E8"/>
    <w:rsid w:val="228173BA"/>
    <w:rsid w:val="2289FB78"/>
    <w:rsid w:val="22A07271"/>
    <w:rsid w:val="22AAA66E"/>
    <w:rsid w:val="22AF409A"/>
    <w:rsid w:val="22B7AA6B"/>
    <w:rsid w:val="22C0B21A"/>
    <w:rsid w:val="22C403E7"/>
    <w:rsid w:val="22CD0BFF"/>
    <w:rsid w:val="22F69B45"/>
    <w:rsid w:val="22FE1D2E"/>
    <w:rsid w:val="230CB67A"/>
    <w:rsid w:val="2316A017"/>
    <w:rsid w:val="23253FA5"/>
    <w:rsid w:val="234FB4CE"/>
    <w:rsid w:val="236E5B06"/>
    <w:rsid w:val="2385E0E5"/>
    <w:rsid w:val="238DB3F4"/>
    <w:rsid w:val="239CC4D8"/>
    <w:rsid w:val="23A4464A"/>
    <w:rsid w:val="23B1E79E"/>
    <w:rsid w:val="23C1EE05"/>
    <w:rsid w:val="2415C522"/>
    <w:rsid w:val="24356CF1"/>
    <w:rsid w:val="244C5551"/>
    <w:rsid w:val="24641ABC"/>
    <w:rsid w:val="24A749CC"/>
    <w:rsid w:val="24B27078"/>
    <w:rsid w:val="24B768D0"/>
    <w:rsid w:val="24DFDE5E"/>
    <w:rsid w:val="24EC07E3"/>
    <w:rsid w:val="24F041CC"/>
    <w:rsid w:val="24F77BA1"/>
    <w:rsid w:val="24FA18EF"/>
    <w:rsid w:val="25198EE6"/>
    <w:rsid w:val="252BE897"/>
    <w:rsid w:val="252C758A"/>
    <w:rsid w:val="25424095"/>
    <w:rsid w:val="2545E271"/>
    <w:rsid w:val="25490A63"/>
    <w:rsid w:val="254C3E2A"/>
    <w:rsid w:val="257D4F39"/>
    <w:rsid w:val="259A7D62"/>
    <w:rsid w:val="25AFB1BD"/>
    <w:rsid w:val="25B72EA7"/>
    <w:rsid w:val="25C178C9"/>
    <w:rsid w:val="25D23915"/>
    <w:rsid w:val="25D81333"/>
    <w:rsid w:val="2623282E"/>
    <w:rsid w:val="2623F100"/>
    <w:rsid w:val="26350609"/>
    <w:rsid w:val="263D6F44"/>
    <w:rsid w:val="2643EC00"/>
    <w:rsid w:val="267608C4"/>
    <w:rsid w:val="268118DF"/>
    <w:rsid w:val="268FDA19"/>
    <w:rsid w:val="26A19EF3"/>
    <w:rsid w:val="26C395EC"/>
    <w:rsid w:val="26C9F8EA"/>
    <w:rsid w:val="26E0525F"/>
    <w:rsid w:val="270DD009"/>
    <w:rsid w:val="2726F0F0"/>
    <w:rsid w:val="272BCED6"/>
    <w:rsid w:val="272BFEAA"/>
    <w:rsid w:val="2730E344"/>
    <w:rsid w:val="274078DC"/>
    <w:rsid w:val="27469C61"/>
    <w:rsid w:val="274B3282"/>
    <w:rsid w:val="274FDD08"/>
    <w:rsid w:val="2760BAD4"/>
    <w:rsid w:val="277391EB"/>
    <w:rsid w:val="27779BAD"/>
    <w:rsid w:val="277B9B82"/>
    <w:rsid w:val="27885F9A"/>
    <w:rsid w:val="2789867E"/>
    <w:rsid w:val="27A3B20F"/>
    <w:rsid w:val="27BEB80B"/>
    <w:rsid w:val="27DBF99E"/>
    <w:rsid w:val="27DD4B53"/>
    <w:rsid w:val="2811D925"/>
    <w:rsid w:val="2827E28E"/>
    <w:rsid w:val="28285F9B"/>
    <w:rsid w:val="285C419F"/>
    <w:rsid w:val="28753908"/>
    <w:rsid w:val="2877B76D"/>
    <w:rsid w:val="287A8F80"/>
    <w:rsid w:val="288E9991"/>
    <w:rsid w:val="28A9A06A"/>
    <w:rsid w:val="28E1205B"/>
    <w:rsid w:val="28E38479"/>
    <w:rsid w:val="28E80A1E"/>
    <w:rsid w:val="28ECD445"/>
    <w:rsid w:val="2906DC88"/>
    <w:rsid w:val="290FB3F5"/>
    <w:rsid w:val="2911A89C"/>
    <w:rsid w:val="292207BB"/>
    <w:rsid w:val="2947A4D5"/>
    <w:rsid w:val="294EFA1F"/>
    <w:rsid w:val="29699DE9"/>
    <w:rsid w:val="298E9F57"/>
    <w:rsid w:val="29ADD202"/>
    <w:rsid w:val="29B5C212"/>
    <w:rsid w:val="29BFF0E9"/>
    <w:rsid w:val="29C4742D"/>
    <w:rsid w:val="29CBA76C"/>
    <w:rsid w:val="29CCC15B"/>
    <w:rsid w:val="29FB9F74"/>
    <w:rsid w:val="2A31D11F"/>
    <w:rsid w:val="2A75D2E4"/>
    <w:rsid w:val="2A985B96"/>
    <w:rsid w:val="2AA2671A"/>
    <w:rsid w:val="2AAC1B70"/>
    <w:rsid w:val="2ABBCB61"/>
    <w:rsid w:val="2ACA6E2F"/>
    <w:rsid w:val="2ACD5C3A"/>
    <w:rsid w:val="2AD117C0"/>
    <w:rsid w:val="2AEF5AF2"/>
    <w:rsid w:val="2B058592"/>
    <w:rsid w:val="2B077F2A"/>
    <w:rsid w:val="2B104CF6"/>
    <w:rsid w:val="2B2A1C80"/>
    <w:rsid w:val="2B2DEADF"/>
    <w:rsid w:val="2B4D94C8"/>
    <w:rsid w:val="2B5A075E"/>
    <w:rsid w:val="2B6179CF"/>
    <w:rsid w:val="2B668B7E"/>
    <w:rsid w:val="2B69ADF6"/>
    <w:rsid w:val="2B6D5C31"/>
    <w:rsid w:val="2BAD11F6"/>
    <w:rsid w:val="2BCFA00B"/>
    <w:rsid w:val="2BFCF345"/>
    <w:rsid w:val="2BFE86E3"/>
    <w:rsid w:val="2C0FD33B"/>
    <w:rsid w:val="2C15CFDB"/>
    <w:rsid w:val="2C53EDD8"/>
    <w:rsid w:val="2C587920"/>
    <w:rsid w:val="2C8A0AA8"/>
    <w:rsid w:val="2C9945F5"/>
    <w:rsid w:val="2CA155F3"/>
    <w:rsid w:val="2CE96529"/>
    <w:rsid w:val="2CEC1F8E"/>
    <w:rsid w:val="2CFB53B1"/>
    <w:rsid w:val="2D23F305"/>
    <w:rsid w:val="2D3904AF"/>
    <w:rsid w:val="2D3DE4AC"/>
    <w:rsid w:val="2D538C94"/>
    <w:rsid w:val="2D683E45"/>
    <w:rsid w:val="2D701595"/>
    <w:rsid w:val="2D88F13E"/>
    <w:rsid w:val="2D91E40B"/>
    <w:rsid w:val="2D9EF9AB"/>
    <w:rsid w:val="2DAF2E7B"/>
    <w:rsid w:val="2DB1A03C"/>
    <w:rsid w:val="2DB1A03C"/>
    <w:rsid w:val="2DCFD746"/>
    <w:rsid w:val="2DD4DCFC"/>
    <w:rsid w:val="2E1A555E"/>
    <w:rsid w:val="2E40F884"/>
    <w:rsid w:val="2E4FBE9D"/>
    <w:rsid w:val="2E54E81C"/>
    <w:rsid w:val="2E5A53EC"/>
    <w:rsid w:val="2E5B0B35"/>
    <w:rsid w:val="2E93F998"/>
    <w:rsid w:val="2ED5C370"/>
    <w:rsid w:val="2F25CB9D"/>
    <w:rsid w:val="2F270CE2"/>
    <w:rsid w:val="2F2B308B"/>
    <w:rsid w:val="2F39C726"/>
    <w:rsid w:val="2F6BA7A7"/>
    <w:rsid w:val="2F8809FD"/>
    <w:rsid w:val="2FA2552B"/>
    <w:rsid w:val="2FD1522B"/>
    <w:rsid w:val="2FDCC8E5"/>
    <w:rsid w:val="2FDD8E59"/>
    <w:rsid w:val="2FEA164E"/>
    <w:rsid w:val="302CAF11"/>
    <w:rsid w:val="30323DD0"/>
    <w:rsid w:val="3032F473"/>
    <w:rsid w:val="303F4DB4"/>
    <w:rsid w:val="3063E391"/>
    <w:rsid w:val="3067FE83"/>
    <w:rsid w:val="30715C4B"/>
    <w:rsid w:val="30A97EF3"/>
    <w:rsid w:val="30BBAF44"/>
    <w:rsid w:val="30C1A619"/>
    <w:rsid w:val="30FCE49F"/>
    <w:rsid w:val="31148676"/>
    <w:rsid w:val="31275EFB"/>
    <w:rsid w:val="315C7B09"/>
    <w:rsid w:val="315F5069"/>
    <w:rsid w:val="3165C134"/>
    <w:rsid w:val="316BB7C0"/>
    <w:rsid w:val="3176D8A6"/>
    <w:rsid w:val="317EEF85"/>
    <w:rsid w:val="318DAFAC"/>
    <w:rsid w:val="31A32AA0"/>
    <w:rsid w:val="31A85ED4"/>
    <w:rsid w:val="31B22017"/>
    <w:rsid w:val="31DB8090"/>
    <w:rsid w:val="320C043F"/>
    <w:rsid w:val="324A7FA5"/>
    <w:rsid w:val="3256F69F"/>
    <w:rsid w:val="325D767A"/>
    <w:rsid w:val="3279D265"/>
    <w:rsid w:val="3285115F"/>
    <w:rsid w:val="3293CFD9"/>
    <w:rsid w:val="32B4813E"/>
    <w:rsid w:val="32C32F5C"/>
    <w:rsid w:val="32D9C3EB"/>
    <w:rsid w:val="32F1E21C"/>
    <w:rsid w:val="32FDC9EB"/>
    <w:rsid w:val="330E9BE5"/>
    <w:rsid w:val="334350F5"/>
    <w:rsid w:val="33532BE3"/>
    <w:rsid w:val="33536357"/>
    <w:rsid w:val="3376FA09"/>
    <w:rsid w:val="33883161"/>
    <w:rsid w:val="33888EEF"/>
    <w:rsid w:val="33AC4DD5"/>
    <w:rsid w:val="33C2171B"/>
    <w:rsid w:val="33C7C559"/>
    <w:rsid w:val="33CBC6E7"/>
    <w:rsid w:val="33CFF8EE"/>
    <w:rsid w:val="33EC4B9B"/>
    <w:rsid w:val="33F04806"/>
    <w:rsid w:val="33F946DB"/>
    <w:rsid w:val="3409A961"/>
    <w:rsid w:val="340DE649"/>
    <w:rsid w:val="34126F38"/>
    <w:rsid w:val="3421ED5D"/>
    <w:rsid w:val="3426157F"/>
    <w:rsid w:val="3430CDC6"/>
    <w:rsid w:val="344D51AF"/>
    <w:rsid w:val="34517CB5"/>
    <w:rsid w:val="345F0638"/>
    <w:rsid w:val="3461B8EA"/>
    <w:rsid w:val="347357DD"/>
    <w:rsid w:val="3480A08A"/>
    <w:rsid w:val="34D4F6B8"/>
    <w:rsid w:val="3500B19E"/>
    <w:rsid w:val="3514A789"/>
    <w:rsid w:val="35881BFC"/>
    <w:rsid w:val="359FCDED"/>
    <w:rsid w:val="35B8858B"/>
    <w:rsid w:val="35FAD699"/>
    <w:rsid w:val="360336F5"/>
    <w:rsid w:val="3609A27D"/>
    <w:rsid w:val="3641FC15"/>
    <w:rsid w:val="3644E04A"/>
    <w:rsid w:val="366A5C17"/>
    <w:rsid w:val="3670C719"/>
    <w:rsid w:val="3676410F"/>
    <w:rsid w:val="367DC952"/>
    <w:rsid w:val="36828D92"/>
    <w:rsid w:val="368ACCA5"/>
    <w:rsid w:val="368B1B17"/>
    <w:rsid w:val="369AFA69"/>
    <w:rsid w:val="36A101D3"/>
    <w:rsid w:val="36A90FF5"/>
    <w:rsid w:val="36C02FB1"/>
    <w:rsid w:val="36C8D193"/>
    <w:rsid w:val="36E2895D"/>
    <w:rsid w:val="36E6067B"/>
    <w:rsid w:val="36F9B7DD"/>
    <w:rsid w:val="37072676"/>
    <w:rsid w:val="3720E149"/>
    <w:rsid w:val="3725471E"/>
    <w:rsid w:val="37650819"/>
    <w:rsid w:val="3780C68E"/>
    <w:rsid w:val="37ABD8E1"/>
    <w:rsid w:val="37BDD26E"/>
    <w:rsid w:val="37FE8E69"/>
    <w:rsid w:val="38319B43"/>
    <w:rsid w:val="38337CEF"/>
    <w:rsid w:val="38523396"/>
    <w:rsid w:val="385C8FED"/>
    <w:rsid w:val="386F1F17"/>
    <w:rsid w:val="388D796A"/>
    <w:rsid w:val="388E27D1"/>
    <w:rsid w:val="38A1F03C"/>
    <w:rsid w:val="38A5DD49"/>
    <w:rsid w:val="38D561A3"/>
    <w:rsid w:val="38E5E05B"/>
    <w:rsid w:val="38F405CC"/>
    <w:rsid w:val="38F7333E"/>
    <w:rsid w:val="391A976D"/>
    <w:rsid w:val="393BA553"/>
    <w:rsid w:val="3942DD7B"/>
    <w:rsid w:val="3949BEC5"/>
    <w:rsid w:val="395BF2DC"/>
    <w:rsid w:val="395EABB0"/>
    <w:rsid w:val="39725CF4"/>
    <w:rsid w:val="39860704"/>
    <w:rsid w:val="39BF4936"/>
    <w:rsid w:val="39EA099B"/>
    <w:rsid w:val="3A260B8A"/>
    <w:rsid w:val="3A3C4F3A"/>
    <w:rsid w:val="3A406553"/>
    <w:rsid w:val="3A46BDF6"/>
    <w:rsid w:val="3A49692D"/>
    <w:rsid w:val="3A4EB860"/>
    <w:rsid w:val="3A5203D2"/>
    <w:rsid w:val="3A748926"/>
    <w:rsid w:val="3A794F7E"/>
    <w:rsid w:val="3A8BF6AE"/>
    <w:rsid w:val="3A97B80A"/>
    <w:rsid w:val="3A9998CA"/>
    <w:rsid w:val="3AAFB4B2"/>
    <w:rsid w:val="3AB4714F"/>
    <w:rsid w:val="3AB8B5B5"/>
    <w:rsid w:val="3AD8E77E"/>
    <w:rsid w:val="3ADC6131"/>
    <w:rsid w:val="3ADD13A0"/>
    <w:rsid w:val="3AEE19A4"/>
    <w:rsid w:val="3B00856D"/>
    <w:rsid w:val="3B21EDE9"/>
    <w:rsid w:val="3B2E8BAB"/>
    <w:rsid w:val="3B335275"/>
    <w:rsid w:val="3B52C3BA"/>
    <w:rsid w:val="3B59E2DA"/>
    <w:rsid w:val="3B6F8E17"/>
    <w:rsid w:val="3B71070A"/>
    <w:rsid w:val="3B725DCA"/>
    <w:rsid w:val="3BA8DBD7"/>
    <w:rsid w:val="3BC17253"/>
    <w:rsid w:val="3BC8E90D"/>
    <w:rsid w:val="3BD938B5"/>
    <w:rsid w:val="3BDC2E6E"/>
    <w:rsid w:val="3C151220"/>
    <w:rsid w:val="3C54099C"/>
    <w:rsid w:val="3C6148D9"/>
    <w:rsid w:val="3C66A9E4"/>
    <w:rsid w:val="3C6C88F4"/>
    <w:rsid w:val="3C96EE2E"/>
    <w:rsid w:val="3CA671E1"/>
    <w:rsid w:val="3CA76A95"/>
    <w:rsid w:val="3CB357D8"/>
    <w:rsid w:val="3CB8D72F"/>
    <w:rsid w:val="3CC4ED9F"/>
    <w:rsid w:val="3CC92C12"/>
    <w:rsid w:val="3CC9FEF1"/>
    <w:rsid w:val="3CCF22D6"/>
    <w:rsid w:val="3CD31511"/>
    <w:rsid w:val="3CF5B33B"/>
    <w:rsid w:val="3CFFCF0B"/>
    <w:rsid w:val="3D056F81"/>
    <w:rsid w:val="3D0B5E78"/>
    <w:rsid w:val="3D2ACDBB"/>
    <w:rsid w:val="3D2D8766"/>
    <w:rsid w:val="3D39F193"/>
    <w:rsid w:val="3D3A07BE"/>
    <w:rsid w:val="3D43DBA0"/>
    <w:rsid w:val="3D569EAB"/>
    <w:rsid w:val="3D6ED99E"/>
    <w:rsid w:val="3D7275DD"/>
    <w:rsid w:val="3D9B5F7D"/>
    <w:rsid w:val="3D9B5F7D"/>
    <w:rsid w:val="3DAC29E8"/>
    <w:rsid w:val="3DB2D81E"/>
    <w:rsid w:val="3DBFAD51"/>
    <w:rsid w:val="3DD19A9E"/>
    <w:rsid w:val="3DEC8B8C"/>
    <w:rsid w:val="3DEFD9FD"/>
    <w:rsid w:val="3E057794"/>
    <w:rsid w:val="3E2D13F2"/>
    <w:rsid w:val="3E303A2D"/>
    <w:rsid w:val="3E5EB8AF"/>
    <w:rsid w:val="3E92640B"/>
    <w:rsid w:val="3EA258A7"/>
    <w:rsid w:val="3EA6663B"/>
    <w:rsid w:val="3EC3A2AA"/>
    <w:rsid w:val="3ED3489A"/>
    <w:rsid w:val="3ED84849"/>
    <w:rsid w:val="3EDFC419"/>
    <w:rsid w:val="3F2A0210"/>
    <w:rsid w:val="3F34D1CC"/>
    <w:rsid w:val="3F3B9191"/>
    <w:rsid w:val="3F47FA49"/>
    <w:rsid w:val="3F4BAE57"/>
    <w:rsid w:val="3F51784C"/>
    <w:rsid w:val="3F975C66"/>
    <w:rsid w:val="3FC124FB"/>
    <w:rsid w:val="3FDA8F64"/>
    <w:rsid w:val="403C54B4"/>
    <w:rsid w:val="4042131F"/>
    <w:rsid w:val="404CD429"/>
    <w:rsid w:val="4063B690"/>
    <w:rsid w:val="40846647"/>
    <w:rsid w:val="40AE1EE6"/>
    <w:rsid w:val="40DAB947"/>
    <w:rsid w:val="40EDD131"/>
    <w:rsid w:val="412BA6D4"/>
    <w:rsid w:val="412BA6D4"/>
    <w:rsid w:val="4135226C"/>
    <w:rsid w:val="413DCFFF"/>
    <w:rsid w:val="4183C588"/>
    <w:rsid w:val="418517EC"/>
    <w:rsid w:val="418B71C9"/>
    <w:rsid w:val="41999165"/>
    <w:rsid w:val="419ED72B"/>
    <w:rsid w:val="41C1BF3F"/>
    <w:rsid w:val="41C6D7F6"/>
    <w:rsid w:val="41C9245E"/>
    <w:rsid w:val="41DDA4B8"/>
    <w:rsid w:val="41E75A32"/>
    <w:rsid w:val="41F1580E"/>
    <w:rsid w:val="422A0FCE"/>
    <w:rsid w:val="422FA8A9"/>
    <w:rsid w:val="423B68C1"/>
    <w:rsid w:val="4261B184"/>
    <w:rsid w:val="42658576"/>
    <w:rsid w:val="42834F19"/>
    <w:rsid w:val="42B3C1CD"/>
    <w:rsid w:val="42EEB7E5"/>
    <w:rsid w:val="4304EACA"/>
    <w:rsid w:val="43437F4D"/>
    <w:rsid w:val="4379A7FA"/>
    <w:rsid w:val="437CAC07"/>
    <w:rsid w:val="43991C7A"/>
    <w:rsid w:val="439927E3"/>
    <w:rsid w:val="43A54FC2"/>
    <w:rsid w:val="43A6BE05"/>
    <w:rsid w:val="43C05C5F"/>
    <w:rsid w:val="43CFB91F"/>
    <w:rsid w:val="43D90614"/>
    <w:rsid w:val="43FD62FD"/>
    <w:rsid w:val="43FF8A19"/>
    <w:rsid w:val="44050787"/>
    <w:rsid w:val="440D549C"/>
    <w:rsid w:val="44127570"/>
    <w:rsid w:val="4423E4D7"/>
    <w:rsid w:val="4423FF7B"/>
    <w:rsid w:val="442857EC"/>
    <w:rsid w:val="44340F55"/>
    <w:rsid w:val="4481EF31"/>
    <w:rsid w:val="4498F6C6"/>
    <w:rsid w:val="44B4FA4F"/>
    <w:rsid w:val="44B532C6"/>
    <w:rsid w:val="44B79420"/>
    <w:rsid w:val="44B83DE3"/>
    <w:rsid w:val="44CBEE41"/>
    <w:rsid w:val="44CDB86A"/>
    <w:rsid w:val="44FE8068"/>
    <w:rsid w:val="45312B99"/>
    <w:rsid w:val="453DF42B"/>
    <w:rsid w:val="456AE9B5"/>
    <w:rsid w:val="4575953B"/>
    <w:rsid w:val="45AB3B06"/>
    <w:rsid w:val="45AE45D1"/>
    <w:rsid w:val="45C5B518"/>
    <w:rsid w:val="45DAC371"/>
    <w:rsid w:val="45E2C119"/>
    <w:rsid w:val="45E74893"/>
    <w:rsid w:val="45FB775A"/>
    <w:rsid w:val="4630667F"/>
    <w:rsid w:val="465682F4"/>
    <w:rsid w:val="46591FF1"/>
    <w:rsid w:val="465A3304"/>
    <w:rsid w:val="4663B784"/>
    <w:rsid w:val="466DD3BA"/>
    <w:rsid w:val="46740390"/>
    <w:rsid w:val="467F3A1F"/>
    <w:rsid w:val="4684A3E1"/>
    <w:rsid w:val="469E30E5"/>
    <w:rsid w:val="46A8D5A2"/>
    <w:rsid w:val="46A91569"/>
    <w:rsid w:val="46B9B73A"/>
    <w:rsid w:val="46BE4376"/>
    <w:rsid w:val="46D1C507"/>
    <w:rsid w:val="46EB8E7E"/>
    <w:rsid w:val="46EF4DD7"/>
    <w:rsid w:val="46F91DB3"/>
    <w:rsid w:val="47001B00"/>
    <w:rsid w:val="4725BFC8"/>
    <w:rsid w:val="47409207"/>
    <w:rsid w:val="47426008"/>
    <w:rsid w:val="475579E9"/>
    <w:rsid w:val="477C8671"/>
    <w:rsid w:val="479B9A85"/>
    <w:rsid w:val="47A2C033"/>
    <w:rsid w:val="47BB93AB"/>
    <w:rsid w:val="47CC36E0"/>
    <w:rsid w:val="47CC78EC"/>
    <w:rsid w:val="47DAADD2"/>
    <w:rsid w:val="47EFDEA5"/>
    <w:rsid w:val="47FFFC9A"/>
    <w:rsid w:val="480B6CE9"/>
    <w:rsid w:val="480D6669"/>
    <w:rsid w:val="480F6E6E"/>
    <w:rsid w:val="481254E8"/>
    <w:rsid w:val="48207442"/>
    <w:rsid w:val="4870B9B4"/>
    <w:rsid w:val="48875EDF"/>
    <w:rsid w:val="48A88F35"/>
    <w:rsid w:val="48BC55B6"/>
    <w:rsid w:val="48C40E1E"/>
    <w:rsid w:val="48C847E8"/>
    <w:rsid w:val="48D6E8ED"/>
    <w:rsid w:val="48D87B32"/>
    <w:rsid w:val="48E2DBC8"/>
    <w:rsid w:val="48ED92C2"/>
    <w:rsid w:val="49078078"/>
    <w:rsid w:val="49126433"/>
    <w:rsid w:val="4931F5A1"/>
    <w:rsid w:val="4934794F"/>
    <w:rsid w:val="493B4BCB"/>
    <w:rsid w:val="493B8074"/>
    <w:rsid w:val="4957640C"/>
    <w:rsid w:val="495F2D09"/>
    <w:rsid w:val="496D001C"/>
    <w:rsid w:val="4976892B"/>
    <w:rsid w:val="49896DC9"/>
    <w:rsid w:val="49975A37"/>
    <w:rsid w:val="49B47789"/>
    <w:rsid w:val="49B8C175"/>
    <w:rsid w:val="49BC44A3"/>
    <w:rsid w:val="49D4E020"/>
    <w:rsid w:val="49E0B7EA"/>
    <w:rsid w:val="49FEC207"/>
    <w:rsid w:val="4A1300B3"/>
    <w:rsid w:val="4A329F92"/>
    <w:rsid w:val="4A36466D"/>
    <w:rsid w:val="4A3ABC0A"/>
    <w:rsid w:val="4A44D00D"/>
    <w:rsid w:val="4A4BC7EF"/>
    <w:rsid w:val="4A5919BB"/>
    <w:rsid w:val="4A71C8D0"/>
    <w:rsid w:val="4A8E7C3C"/>
    <w:rsid w:val="4A91A9E5"/>
    <w:rsid w:val="4AA93AB8"/>
    <w:rsid w:val="4AAE3494"/>
    <w:rsid w:val="4ABAB9B6"/>
    <w:rsid w:val="4ADC33FD"/>
    <w:rsid w:val="4AF3346D"/>
    <w:rsid w:val="4B190016"/>
    <w:rsid w:val="4B1B6750"/>
    <w:rsid w:val="4B1EE956"/>
    <w:rsid w:val="4B3E547C"/>
    <w:rsid w:val="4B49E105"/>
    <w:rsid w:val="4B581504"/>
    <w:rsid w:val="4B5B1FAE"/>
    <w:rsid w:val="4B5FB221"/>
    <w:rsid w:val="4B70B081"/>
    <w:rsid w:val="4B804908"/>
    <w:rsid w:val="4B8751C4"/>
    <w:rsid w:val="4B89D9DF"/>
    <w:rsid w:val="4BA07312"/>
    <w:rsid w:val="4BA5EA48"/>
    <w:rsid w:val="4BB8410B"/>
    <w:rsid w:val="4BC758D2"/>
    <w:rsid w:val="4BD4B4F0"/>
    <w:rsid w:val="4BE79850"/>
    <w:rsid w:val="4BFCDDBB"/>
    <w:rsid w:val="4C11873F"/>
    <w:rsid w:val="4C194877"/>
    <w:rsid w:val="4C460248"/>
    <w:rsid w:val="4C472050"/>
    <w:rsid w:val="4C53D49F"/>
    <w:rsid w:val="4C5E49E9"/>
    <w:rsid w:val="4CA3A8C4"/>
    <w:rsid w:val="4CAB33FA"/>
    <w:rsid w:val="4CAE3386"/>
    <w:rsid w:val="4CC19F07"/>
    <w:rsid w:val="4CC80F06"/>
    <w:rsid w:val="4CDFCCD5"/>
    <w:rsid w:val="4CE1C912"/>
    <w:rsid w:val="4CE5B166"/>
    <w:rsid w:val="4CF34244"/>
    <w:rsid w:val="4CF3E565"/>
    <w:rsid w:val="4CFA71F3"/>
    <w:rsid w:val="4D1C924E"/>
    <w:rsid w:val="4D1F069C"/>
    <w:rsid w:val="4D258C99"/>
    <w:rsid w:val="4D29379C"/>
    <w:rsid w:val="4D3662C9"/>
    <w:rsid w:val="4D41068B"/>
    <w:rsid w:val="4D46D35C"/>
    <w:rsid w:val="4D4FBE6A"/>
    <w:rsid w:val="4D5CF6BB"/>
    <w:rsid w:val="4D82CABE"/>
    <w:rsid w:val="4D8368B1"/>
    <w:rsid w:val="4DA803A6"/>
    <w:rsid w:val="4E0119FB"/>
    <w:rsid w:val="4E0E2EEE"/>
    <w:rsid w:val="4E1053C5"/>
    <w:rsid w:val="4E137637"/>
    <w:rsid w:val="4E2DA54B"/>
    <w:rsid w:val="4E3B4F80"/>
    <w:rsid w:val="4E3E668B"/>
    <w:rsid w:val="4E4C8712"/>
    <w:rsid w:val="4E4E7137"/>
    <w:rsid w:val="4E69E780"/>
    <w:rsid w:val="4E72B8E0"/>
    <w:rsid w:val="4E836DED"/>
    <w:rsid w:val="4E8500FB"/>
    <w:rsid w:val="4E90E781"/>
    <w:rsid w:val="4E990062"/>
    <w:rsid w:val="4EACBC6C"/>
    <w:rsid w:val="4ED0B934"/>
    <w:rsid w:val="4EEAA617"/>
    <w:rsid w:val="4EF43E37"/>
    <w:rsid w:val="4F184130"/>
    <w:rsid w:val="4F481D9C"/>
    <w:rsid w:val="4F5DB34D"/>
    <w:rsid w:val="4F630F8A"/>
    <w:rsid w:val="4F6B56B0"/>
    <w:rsid w:val="4F76C1FC"/>
    <w:rsid w:val="4F8A7C11"/>
    <w:rsid w:val="4FA76DF6"/>
    <w:rsid w:val="4FA931F3"/>
    <w:rsid w:val="4FF0B32E"/>
    <w:rsid w:val="4FFCB40E"/>
    <w:rsid w:val="500369F5"/>
    <w:rsid w:val="50069BBB"/>
    <w:rsid w:val="500B32A0"/>
    <w:rsid w:val="5034D0C3"/>
    <w:rsid w:val="503B312D"/>
    <w:rsid w:val="5048DC8F"/>
    <w:rsid w:val="5056A75E"/>
    <w:rsid w:val="5059834B"/>
    <w:rsid w:val="505B2193"/>
    <w:rsid w:val="50758A1D"/>
    <w:rsid w:val="5084EDBC"/>
    <w:rsid w:val="50A1E116"/>
    <w:rsid w:val="50A4AC17"/>
    <w:rsid w:val="50B2B075"/>
    <w:rsid w:val="50BB0973"/>
    <w:rsid w:val="50D0D8F1"/>
    <w:rsid w:val="50D11BB5"/>
    <w:rsid w:val="50E8EC82"/>
    <w:rsid w:val="50EDA703"/>
    <w:rsid w:val="50F0F878"/>
    <w:rsid w:val="50F96A00"/>
    <w:rsid w:val="511106B1"/>
    <w:rsid w:val="5157D057"/>
    <w:rsid w:val="515EDEA2"/>
    <w:rsid w:val="516AA636"/>
    <w:rsid w:val="516D0B5A"/>
    <w:rsid w:val="51ACB553"/>
    <w:rsid w:val="51B0EE40"/>
    <w:rsid w:val="51C55B36"/>
    <w:rsid w:val="51D0A124"/>
    <w:rsid w:val="51D8708C"/>
    <w:rsid w:val="51D94F62"/>
    <w:rsid w:val="51DD27B1"/>
    <w:rsid w:val="51F277BF"/>
    <w:rsid w:val="5217E266"/>
    <w:rsid w:val="5220BE1D"/>
    <w:rsid w:val="5232C36B"/>
    <w:rsid w:val="523D1384"/>
    <w:rsid w:val="5241CBB3"/>
    <w:rsid w:val="5243182F"/>
    <w:rsid w:val="528CC8D9"/>
    <w:rsid w:val="52A625C6"/>
    <w:rsid w:val="52C1A609"/>
    <w:rsid w:val="52C23117"/>
    <w:rsid w:val="52D5A686"/>
    <w:rsid w:val="52DE55C2"/>
    <w:rsid w:val="52EEFD3E"/>
    <w:rsid w:val="53145149"/>
    <w:rsid w:val="5316D70D"/>
    <w:rsid w:val="53214D7F"/>
    <w:rsid w:val="5328356B"/>
    <w:rsid w:val="533222AC"/>
    <w:rsid w:val="5352D390"/>
    <w:rsid w:val="536458A4"/>
    <w:rsid w:val="537D512D"/>
    <w:rsid w:val="538E76AC"/>
    <w:rsid w:val="53917C80"/>
    <w:rsid w:val="5391FB33"/>
    <w:rsid w:val="53935215"/>
    <w:rsid w:val="53972133"/>
    <w:rsid w:val="53982709"/>
    <w:rsid w:val="53A02452"/>
    <w:rsid w:val="53AE7BE4"/>
    <w:rsid w:val="53B60B0D"/>
    <w:rsid w:val="53B6D0B1"/>
    <w:rsid w:val="53BC8E7E"/>
    <w:rsid w:val="53E9841D"/>
    <w:rsid w:val="53F20A3F"/>
    <w:rsid w:val="53F8F73B"/>
    <w:rsid w:val="53FC8CFC"/>
    <w:rsid w:val="5405A455"/>
    <w:rsid w:val="54113D7D"/>
    <w:rsid w:val="541DB3C2"/>
    <w:rsid w:val="543910FB"/>
    <w:rsid w:val="54503D97"/>
    <w:rsid w:val="545FCEEF"/>
    <w:rsid w:val="5472238F"/>
    <w:rsid w:val="547552C0"/>
    <w:rsid w:val="54809EBA"/>
    <w:rsid w:val="54851D0C"/>
    <w:rsid w:val="548D35C2"/>
    <w:rsid w:val="5491293F"/>
    <w:rsid w:val="5495BD7F"/>
    <w:rsid w:val="549A5FF3"/>
    <w:rsid w:val="54D6DB18"/>
    <w:rsid w:val="54E1FA64"/>
    <w:rsid w:val="54E7F327"/>
    <w:rsid w:val="55002905"/>
    <w:rsid w:val="550A6EF7"/>
    <w:rsid w:val="551B098E"/>
    <w:rsid w:val="55239754"/>
    <w:rsid w:val="552BD4A6"/>
    <w:rsid w:val="5532F194"/>
    <w:rsid w:val="5536088C"/>
    <w:rsid w:val="55585EDF"/>
    <w:rsid w:val="55587AE6"/>
    <w:rsid w:val="556BC115"/>
    <w:rsid w:val="557FC1E0"/>
    <w:rsid w:val="55E60380"/>
    <w:rsid w:val="55F615E2"/>
    <w:rsid w:val="55F7504C"/>
    <w:rsid w:val="560346BE"/>
    <w:rsid w:val="5623DAB7"/>
    <w:rsid w:val="56265933"/>
    <w:rsid w:val="5629459B"/>
    <w:rsid w:val="563A5238"/>
    <w:rsid w:val="563E1759"/>
    <w:rsid w:val="564AA282"/>
    <w:rsid w:val="566089B3"/>
    <w:rsid w:val="5667340F"/>
    <w:rsid w:val="567DCAC5"/>
    <w:rsid w:val="56963C07"/>
    <w:rsid w:val="56991E79"/>
    <w:rsid w:val="56E784B0"/>
    <w:rsid w:val="56F7F02C"/>
    <w:rsid w:val="572CD528"/>
    <w:rsid w:val="572E6B8A"/>
    <w:rsid w:val="572EDA9F"/>
    <w:rsid w:val="5785A4FF"/>
    <w:rsid w:val="578CE0C0"/>
    <w:rsid w:val="579A97C1"/>
    <w:rsid w:val="579F8C6C"/>
    <w:rsid w:val="57A2DE5B"/>
    <w:rsid w:val="57A2FF1E"/>
    <w:rsid w:val="57B05CAC"/>
    <w:rsid w:val="57C4F432"/>
    <w:rsid w:val="57C8DDDC"/>
    <w:rsid w:val="57D62299"/>
    <w:rsid w:val="57FC5A14"/>
    <w:rsid w:val="57FE1E5B"/>
    <w:rsid w:val="581810D8"/>
    <w:rsid w:val="581810D8"/>
    <w:rsid w:val="584F1213"/>
    <w:rsid w:val="58675232"/>
    <w:rsid w:val="5868145E"/>
    <w:rsid w:val="58C311EE"/>
    <w:rsid w:val="58CB474D"/>
    <w:rsid w:val="58D03F48"/>
    <w:rsid w:val="58EF8806"/>
    <w:rsid w:val="58F50EF0"/>
    <w:rsid w:val="5909C40E"/>
    <w:rsid w:val="596D78C5"/>
    <w:rsid w:val="59794112"/>
    <w:rsid w:val="59982A75"/>
    <w:rsid w:val="59A017E3"/>
    <w:rsid w:val="59B56B87"/>
    <w:rsid w:val="59DB5B7D"/>
    <w:rsid w:val="59DB87AE"/>
    <w:rsid w:val="5A25A08B"/>
    <w:rsid w:val="5A58C5A1"/>
    <w:rsid w:val="5A5D8580"/>
    <w:rsid w:val="5A64EAAE"/>
    <w:rsid w:val="5AD2667B"/>
    <w:rsid w:val="5AD398F1"/>
    <w:rsid w:val="5AD3EE1D"/>
    <w:rsid w:val="5AE9DCA1"/>
    <w:rsid w:val="5B08A43A"/>
    <w:rsid w:val="5B238A48"/>
    <w:rsid w:val="5B2C5CDD"/>
    <w:rsid w:val="5B6EBAF1"/>
    <w:rsid w:val="5B6F6A89"/>
    <w:rsid w:val="5B78759A"/>
    <w:rsid w:val="5B9862F9"/>
    <w:rsid w:val="5BB000C2"/>
    <w:rsid w:val="5BB3F239"/>
    <w:rsid w:val="5BD5DB07"/>
    <w:rsid w:val="5BF49602"/>
    <w:rsid w:val="5C0AA707"/>
    <w:rsid w:val="5C1E531E"/>
    <w:rsid w:val="5C2791F7"/>
    <w:rsid w:val="5C35F2B3"/>
    <w:rsid w:val="5C3A5D9C"/>
    <w:rsid w:val="5C4C3D80"/>
    <w:rsid w:val="5C58BC89"/>
    <w:rsid w:val="5C6D44EC"/>
    <w:rsid w:val="5C749B67"/>
    <w:rsid w:val="5C8AA8AA"/>
    <w:rsid w:val="5C9328EC"/>
    <w:rsid w:val="5CB163A6"/>
    <w:rsid w:val="5CC36DB8"/>
    <w:rsid w:val="5CC7494F"/>
    <w:rsid w:val="5CC838BB"/>
    <w:rsid w:val="5D0D68F6"/>
    <w:rsid w:val="5D214238"/>
    <w:rsid w:val="5D2159DA"/>
    <w:rsid w:val="5D224313"/>
    <w:rsid w:val="5D243B27"/>
    <w:rsid w:val="5D278F45"/>
    <w:rsid w:val="5D3AC355"/>
    <w:rsid w:val="5D5F17DB"/>
    <w:rsid w:val="5D7222BC"/>
    <w:rsid w:val="5D906663"/>
    <w:rsid w:val="5D9265FE"/>
    <w:rsid w:val="5DA1835B"/>
    <w:rsid w:val="5DB0D2C0"/>
    <w:rsid w:val="5DC090B1"/>
    <w:rsid w:val="5DEAE05B"/>
    <w:rsid w:val="5DF3780E"/>
    <w:rsid w:val="5DF57D74"/>
    <w:rsid w:val="5E106BC8"/>
    <w:rsid w:val="5E139D4B"/>
    <w:rsid w:val="5E1E4B10"/>
    <w:rsid w:val="5E210869"/>
    <w:rsid w:val="5E26CBFA"/>
    <w:rsid w:val="5E43B763"/>
    <w:rsid w:val="5E44CFCC"/>
    <w:rsid w:val="5E7080A5"/>
    <w:rsid w:val="5E749B68"/>
    <w:rsid w:val="5E762587"/>
    <w:rsid w:val="5EB02FFB"/>
    <w:rsid w:val="5EC1EBA5"/>
    <w:rsid w:val="5EE183FD"/>
    <w:rsid w:val="5EF59352"/>
    <w:rsid w:val="5EFAE83C"/>
    <w:rsid w:val="5F13050D"/>
    <w:rsid w:val="5F150E88"/>
    <w:rsid w:val="5F53F3A2"/>
    <w:rsid w:val="5F69B53C"/>
    <w:rsid w:val="5F9E5BE0"/>
    <w:rsid w:val="5FB14F68"/>
    <w:rsid w:val="5FB1E0B8"/>
    <w:rsid w:val="5FBBA205"/>
    <w:rsid w:val="5FE02DF1"/>
    <w:rsid w:val="5FE771C7"/>
    <w:rsid w:val="5FFFD97D"/>
    <w:rsid w:val="6040042B"/>
    <w:rsid w:val="6043E491"/>
    <w:rsid w:val="604BBCBB"/>
    <w:rsid w:val="6084E678"/>
    <w:rsid w:val="609DEBF7"/>
    <w:rsid w:val="60A06B4D"/>
    <w:rsid w:val="60A271EB"/>
    <w:rsid w:val="60E87382"/>
    <w:rsid w:val="61089C68"/>
    <w:rsid w:val="6109ABF8"/>
    <w:rsid w:val="610F09C8"/>
    <w:rsid w:val="611499FE"/>
    <w:rsid w:val="6162BC50"/>
    <w:rsid w:val="61655B2C"/>
    <w:rsid w:val="616F6ACF"/>
    <w:rsid w:val="617BFE52"/>
    <w:rsid w:val="617E8389"/>
    <w:rsid w:val="6182A4CF"/>
    <w:rsid w:val="618E6E72"/>
    <w:rsid w:val="61AA7403"/>
    <w:rsid w:val="61ADF41F"/>
    <w:rsid w:val="61FAEC87"/>
    <w:rsid w:val="61FE0355"/>
    <w:rsid w:val="6208FB8A"/>
    <w:rsid w:val="6220B6D9"/>
    <w:rsid w:val="625D424E"/>
    <w:rsid w:val="6274F47E"/>
    <w:rsid w:val="628B29E1"/>
    <w:rsid w:val="628FF8B6"/>
    <w:rsid w:val="6296ADEE"/>
    <w:rsid w:val="629C8917"/>
    <w:rsid w:val="62A74BF7"/>
    <w:rsid w:val="62BF52ED"/>
    <w:rsid w:val="62C56F4F"/>
    <w:rsid w:val="62DC4EFC"/>
    <w:rsid w:val="62DC8670"/>
    <w:rsid w:val="62DD1D12"/>
    <w:rsid w:val="62F727A7"/>
    <w:rsid w:val="630AB3B7"/>
    <w:rsid w:val="631840EF"/>
    <w:rsid w:val="631D9FA7"/>
    <w:rsid w:val="631F1289"/>
    <w:rsid w:val="6326DFD7"/>
    <w:rsid w:val="634B3A34"/>
    <w:rsid w:val="635F8EA4"/>
    <w:rsid w:val="63970962"/>
    <w:rsid w:val="6399D3B6"/>
    <w:rsid w:val="639C454C"/>
    <w:rsid w:val="63A841FE"/>
    <w:rsid w:val="63C65974"/>
    <w:rsid w:val="63C7237A"/>
    <w:rsid w:val="63DC8E88"/>
    <w:rsid w:val="640AE7F6"/>
    <w:rsid w:val="64176956"/>
    <w:rsid w:val="642403CA"/>
    <w:rsid w:val="64414CBA"/>
    <w:rsid w:val="644234FB"/>
    <w:rsid w:val="6446AA8A"/>
    <w:rsid w:val="64613ED0"/>
    <w:rsid w:val="6477957A"/>
    <w:rsid w:val="6478549D"/>
    <w:rsid w:val="647C890D"/>
    <w:rsid w:val="64812A75"/>
    <w:rsid w:val="64873C57"/>
    <w:rsid w:val="6494CD09"/>
    <w:rsid w:val="64B490B4"/>
    <w:rsid w:val="64CAB48F"/>
    <w:rsid w:val="64D5DF20"/>
    <w:rsid w:val="64D9EB3A"/>
    <w:rsid w:val="64DEF009"/>
    <w:rsid w:val="64E2CAA2"/>
    <w:rsid w:val="64F0BA61"/>
    <w:rsid w:val="64F14569"/>
    <w:rsid w:val="64F16750"/>
    <w:rsid w:val="6503DA78"/>
    <w:rsid w:val="651F717F"/>
    <w:rsid w:val="65288047"/>
    <w:rsid w:val="652A3B1C"/>
    <w:rsid w:val="654B8A46"/>
    <w:rsid w:val="65857A90"/>
    <w:rsid w:val="6592213C"/>
    <w:rsid w:val="65A7545F"/>
    <w:rsid w:val="65B97C0F"/>
    <w:rsid w:val="65DD1D1B"/>
    <w:rsid w:val="65E039B9"/>
    <w:rsid w:val="65E7A9C5"/>
    <w:rsid w:val="6610FDD0"/>
    <w:rsid w:val="66220A35"/>
    <w:rsid w:val="6629EDF7"/>
    <w:rsid w:val="665DFC8D"/>
    <w:rsid w:val="6662459C"/>
    <w:rsid w:val="668E1753"/>
    <w:rsid w:val="66A20CD0"/>
    <w:rsid w:val="66A42531"/>
    <w:rsid w:val="66B0D8B4"/>
    <w:rsid w:val="66BE154D"/>
    <w:rsid w:val="6704105B"/>
    <w:rsid w:val="670FA504"/>
    <w:rsid w:val="671B5FC3"/>
    <w:rsid w:val="67236F67"/>
    <w:rsid w:val="6724D809"/>
    <w:rsid w:val="67283C08"/>
    <w:rsid w:val="67291721"/>
    <w:rsid w:val="6739B4BB"/>
    <w:rsid w:val="675207C4"/>
    <w:rsid w:val="6760B196"/>
    <w:rsid w:val="67996011"/>
    <w:rsid w:val="679EC0D9"/>
    <w:rsid w:val="67A44611"/>
    <w:rsid w:val="67B1E0EA"/>
    <w:rsid w:val="67B6C67A"/>
    <w:rsid w:val="67BC617E"/>
    <w:rsid w:val="67C28961"/>
    <w:rsid w:val="67C952B4"/>
    <w:rsid w:val="67DA7D8D"/>
    <w:rsid w:val="67F7E2DF"/>
    <w:rsid w:val="67F7F90A"/>
    <w:rsid w:val="67FE15FD"/>
    <w:rsid w:val="6801E0FA"/>
    <w:rsid w:val="68040244"/>
    <w:rsid w:val="6811ED0E"/>
    <w:rsid w:val="681A6B64"/>
    <w:rsid w:val="682CACF2"/>
    <w:rsid w:val="683632DF"/>
    <w:rsid w:val="68364BAB"/>
    <w:rsid w:val="68454FA2"/>
    <w:rsid w:val="6846FA40"/>
    <w:rsid w:val="68504D9A"/>
    <w:rsid w:val="6894EA53"/>
    <w:rsid w:val="68A58BF3"/>
    <w:rsid w:val="68AAF7D6"/>
    <w:rsid w:val="68ED17F9"/>
    <w:rsid w:val="68EE5DEB"/>
    <w:rsid w:val="68FF6411"/>
    <w:rsid w:val="6910E641"/>
    <w:rsid w:val="692A593A"/>
    <w:rsid w:val="692DE2FA"/>
    <w:rsid w:val="693D4444"/>
    <w:rsid w:val="694BC7F4"/>
    <w:rsid w:val="6957D0E6"/>
    <w:rsid w:val="6958FDA0"/>
    <w:rsid w:val="6975FCF1"/>
    <w:rsid w:val="697B3108"/>
    <w:rsid w:val="697C5012"/>
    <w:rsid w:val="697D4257"/>
    <w:rsid w:val="699E3CEA"/>
    <w:rsid w:val="699EBB10"/>
    <w:rsid w:val="69AED405"/>
    <w:rsid w:val="69BC364A"/>
    <w:rsid w:val="69CD5D6D"/>
    <w:rsid w:val="69FDAC3F"/>
    <w:rsid w:val="6A09B265"/>
    <w:rsid w:val="6A0EB70A"/>
    <w:rsid w:val="6A1FAF6E"/>
    <w:rsid w:val="6A5EED4F"/>
    <w:rsid w:val="6A773CBD"/>
    <w:rsid w:val="6A87B13E"/>
    <w:rsid w:val="6AA042C8"/>
    <w:rsid w:val="6AA7D256"/>
    <w:rsid w:val="6AB627CF"/>
    <w:rsid w:val="6AB87A78"/>
    <w:rsid w:val="6AC2E412"/>
    <w:rsid w:val="6ADF012D"/>
    <w:rsid w:val="6AE3D3D4"/>
    <w:rsid w:val="6AFA2A23"/>
    <w:rsid w:val="6B08ECD0"/>
    <w:rsid w:val="6B09120E"/>
    <w:rsid w:val="6B0C3D72"/>
    <w:rsid w:val="6B3981BC"/>
    <w:rsid w:val="6B6453C2"/>
    <w:rsid w:val="6B7F9AD8"/>
    <w:rsid w:val="6B8D7BD9"/>
    <w:rsid w:val="6BAAAAFC"/>
    <w:rsid w:val="6BCBA5D4"/>
    <w:rsid w:val="6BCEDB60"/>
    <w:rsid w:val="6C3CC0B4"/>
    <w:rsid w:val="6C416FD3"/>
    <w:rsid w:val="6C97F9D8"/>
    <w:rsid w:val="6CB7CD17"/>
    <w:rsid w:val="6CC5E846"/>
    <w:rsid w:val="6CD367E8"/>
    <w:rsid w:val="6CD5521D"/>
    <w:rsid w:val="6D004FB7"/>
    <w:rsid w:val="6D24697F"/>
    <w:rsid w:val="6D34D209"/>
    <w:rsid w:val="6D3763D6"/>
    <w:rsid w:val="6D381401"/>
    <w:rsid w:val="6D3BAEA4"/>
    <w:rsid w:val="6D48B8B2"/>
    <w:rsid w:val="6D5EC744"/>
    <w:rsid w:val="6D8A6021"/>
    <w:rsid w:val="6DAC5CBE"/>
    <w:rsid w:val="6DC169CA"/>
    <w:rsid w:val="6DC27264"/>
    <w:rsid w:val="6DD9FBA3"/>
    <w:rsid w:val="6DE4A32B"/>
    <w:rsid w:val="6DEED8E1"/>
    <w:rsid w:val="6DFF2DAE"/>
    <w:rsid w:val="6E0319FF"/>
    <w:rsid w:val="6E36C274"/>
    <w:rsid w:val="6E3B3C52"/>
    <w:rsid w:val="6E5E5893"/>
    <w:rsid w:val="6E631B36"/>
    <w:rsid w:val="6E63756D"/>
    <w:rsid w:val="6E8D2235"/>
    <w:rsid w:val="6EBB6527"/>
    <w:rsid w:val="6EC039E0"/>
    <w:rsid w:val="6ECB3063"/>
    <w:rsid w:val="6EE68A97"/>
    <w:rsid w:val="6EED9CE3"/>
    <w:rsid w:val="6EF96498"/>
    <w:rsid w:val="6F0CE3B4"/>
    <w:rsid w:val="6F11C6C9"/>
    <w:rsid w:val="6F1EA545"/>
    <w:rsid w:val="6F32E90A"/>
    <w:rsid w:val="6F3919E3"/>
    <w:rsid w:val="6F53E803"/>
    <w:rsid w:val="6F6072AD"/>
    <w:rsid w:val="6F80738C"/>
    <w:rsid w:val="6F82DCBC"/>
    <w:rsid w:val="6F99C0AF"/>
    <w:rsid w:val="6FA890CA"/>
    <w:rsid w:val="6FBD4C05"/>
    <w:rsid w:val="6FC5E762"/>
    <w:rsid w:val="6FC72791"/>
    <w:rsid w:val="6FD9E7BA"/>
    <w:rsid w:val="6FF8D5C4"/>
    <w:rsid w:val="6FFF45CE"/>
    <w:rsid w:val="701FBE54"/>
    <w:rsid w:val="702EDF42"/>
    <w:rsid w:val="7039237D"/>
    <w:rsid w:val="703D73B9"/>
    <w:rsid w:val="7040ABD3"/>
    <w:rsid w:val="7076F44A"/>
    <w:rsid w:val="707D4157"/>
    <w:rsid w:val="70C7C1FB"/>
    <w:rsid w:val="70DED241"/>
    <w:rsid w:val="70DFC1AD"/>
    <w:rsid w:val="70E7B9CB"/>
    <w:rsid w:val="70E88CDD"/>
    <w:rsid w:val="70F669F6"/>
    <w:rsid w:val="7111C849"/>
    <w:rsid w:val="711C43ED"/>
    <w:rsid w:val="71351115"/>
    <w:rsid w:val="713B5D57"/>
    <w:rsid w:val="713B8792"/>
    <w:rsid w:val="71603DDC"/>
    <w:rsid w:val="7160DC6D"/>
    <w:rsid w:val="718776FD"/>
    <w:rsid w:val="718E55DF"/>
    <w:rsid w:val="71AE1C2D"/>
    <w:rsid w:val="71EE614F"/>
    <w:rsid w:val="71F9403D"/>
    <w:rsid w:val="7223D415"/>
    <w:rsid w:val="72265AD9"/>
    <w:rsid w:val="72323867"/>
    <w:rsid w:val="72391259"/>
    <w:rsid w:val="725A0FB6"/>
    <w:rsid w:val="7287B60F"/>
    <w:rsid w:val="72894E1F"/>
    <w:rsid w:val="72AF0B61"/>
    <w:rsid w:val="72E1E5E6"/>
    <w:rsid w:val="72EE3B92"/>
    <w:rsid w:val="72F14FE5"/>
    <w:rsid w:val="72F86F19"/>
    <w:rsid w:val="7302CB13"/>
    <w:rsid w:val="731A056C"/>
    <w:rsid w:val="7323E878"/>
    <w:rsid w:val="734AFA39"/>
    <w:rsid w:val="7366E61B"/>
    <w:rsid w:val="739072BC"/>
    <w:rsid w:val="7392145E"/>
    <w:rsid w:val="73CF0032"/>
    <w:rsid w:val="73D4FFAF"/>
    <w:rsid w:val="73D5E9F5"/>
    <w:rsid w:val="73E66D2D"/>
    <w:rsid w:val="740D3F0D"/>
    <w:rsid w:val="741C6333"/>
    <w:rsid w:val="742282B9"/>
    <w:rsid w:val="74238670"/>
    <w:rsid w:val="7428389F"/>
    <w:rsid w:val="742D92EF"/>
    <w:rsid w:val="74320554"/>
    <w:rsid w:val="7433E3D0"/>
    <w:rsid w:val="744D0C2D"/>
    <w:rsid w:val="74537D67"/>
    <w:rsid w:val="745F92C5"/>
    <w:rsid w:val="74701671"/>
    <w:rsid w:val="749696A3"/>
    <w:rsid w:val="74C370A8"/>
    <w:rsid w:val="74D222A0"/>
    <w:rsid w:val="74E9C57B"/>
    <w:rsid w:val="74EF47F6"/>
    <w:rsid w:val="750F4148"/>
    <w:rsid w:val="751A8FF4"/>
    <w:rsid w:val="751D7A62"/>
    <w:rsid w:val="751FB0F6"/>
    <w:rsid w:val="7531C6C7"/>
    <w:rsid w:val="754AA270"/>
    <w:rsid w:val="754B6648"/>
    <w:rsid w:val="75671EB2"/>
    <w:rsid w:val="756E5887"/>
    <w:rsid w:val="75823D8E"/>
    <w:rsid w:val="75876E8E"/>
    <w:rsid w:val="75B9CDE9"/>
    <w:rsid w:val="75CDD5B5"/>
    <w:rsid w:val="75E8DC8E"/>
    <w:rsid w:val="75F19E72"/>
    <w:rsid w:val="76005713"/>
    <w:rsid w:val="76278796"/>
    <w:rsid w:val="762CF8E3"/>
    <w:rsid w:val="76386804"/>
    <w:rsid w:val="76431D91"/>
    <w:rsid w:val="766D1138"/>
    <w:rsid w:val="768654B8"/>
    <w:rsid w:val="76952FC4"/>
    <w:rsid w:val="7697E6F1"/>
    <w:rsid w:val="769FCC67"/>
    <w:rsid w:val="76BD9BAC"/>
    <w:rsid w:val="76CDC608"/>
    <w:rsid w:val="76D0B2D8"/>
    <w:rsid w:val="76E635CE"/>
    <w:rsid w:val="76ECE5AA"/>
    <w:rsid w:val="76F0198D"/>
    <w:rsid w:val="76F56AD2"/>
    <w:rsid w:val="7701F761"/>
    <w:rsid w:val="7704E592"/>
    <w:rsid w:val="77133D8B"/>
    <w:rsid w:val="771BC8F6"/>
    <w:rsid w:val="7746ABE0"/>
    <w:rsid w:val="7749044C"/>
    <w:rsid w:val="7751AB70"/>
    <w:rsid w:val="7753CD4A"/>
    <w:rsid w:val="776267ED"/>
    <w:rsid w:val="779B635C"/>
    <w:rsid w:val="779D2695"/>
    <w:rsid w:val="77ABBC9F"/>
    <w:rsid w:val="77BD63B9"/>
    <w:rsid w:val="77F0C6BC"/>
    <w:rsid w:val="77FB803C"/>
    <w:rsid w:val="77FC1CA1"/>
    <w:rsid w:val="7806507D"/>
    <w:rsid w:val="7829AFB5"/>
    <w:rsid w:val="782E8879"/>
    <w:rsid w:val="785BEE81"/>
    <w:rsid w:val="786F09AC"/>
    <w:rsid w:val="7874AB2B"/>
    <w:rsid w:val="789EBF74"/>
    <w:rsid w:val="78B929AF"/>
    <w:rsid w:val="78FABA56"/>
    <w:rsid w:val="79413128"/>
    <w:rsid w:val="7947D0A1"/>
    <w:rsid w:val="7966F4B2"/>
    <w:rsid w:val="7997509D"/>
    <w:rsid w:val="79AC58D4"/>
    <w:rsid w:val="79BBC2AB"/>
    <w:rsid w:val="79D3DBE1"/>
    <w:rsid w:val="79D3E825"/>
    <w:rsid w:val="79EEDDA3"/>
    <w:rsid w:val="79F019B7"/>
    <w:rsid w:val="7A2421EF"/>
    <w:rsid w:val="7A3F6C30"/>
    <w:rsid w:val="7A7F27A2"/>
    <w:rsid w:val="7A9B751D"/>
    <w:rsid w:val="7AA5C976"/>
    <w:rsid w:val="7AB0A280"/>
    <w:rsid w:val="7ADF777D"/>
    <w:rsid w:val="7AE35D61"/>
    <w:rsid w:val="7B00ACFA"/>
    <w:rsid w:val="7B170823"/>
    <w:rsid w:val="7B20B466"/>
    <w:rsid w:val="7B283BC7"/>
    <w:rsid w:val="7B380426"/>
    <w:rsid w:val="7B49E293"/>
    <w:rsid w:val="7B57930C"/>
    <w:rsid w:val="7B5DD809"/>
    <w:rsid w:val="7B74D6D0"/>
    <w:rsid w:val="7B8BE4F1"/>
    <w:rsid w:val="7BA44C64"/>
    <w:rsid w:val="7BA6AA6E"/>
    <w:rsid w:val="7BA82ABC"/>
    <w:rsid w:val="7BC84453"/>
    <w:rsid w:val="7BD9EA44"/>
    <w:rsid w:val="7BF85100"/>
    <w:rsid w:val="7BFCFBD2"/>
    <w:rsid w:val="7C0E6A5C"/>
    <w:rsid w:val="7C149098"/>
    <w:rsid w:val="7C20BFB7"/>
    <w:rsid w:val="7C3BF775"/>
    <w:rsid w:val="7C461857"/>
    <w:rsid w:val="7C51454D"/>
    <w:rsid w:val="7C600A61"/>
    <w:rsid w:val="7C6F46BB"/>
    <w:rsid w:val="7C7F7163"/>
    <w:rsid w:val="7C8D440C"/>
    <w:rsid w:val="7C8D5E51"/>
    <w:rsid w:val="7C9FFFEE"/>
    <w:rsid w:val="7CA2F79C"/>
    <w:rsid w:val="7CCACABE"/>
    <w:rsid w:val="7CD6FB4A"/>
    <w:rsid w:val="7D1C175A"/>
    <w:rsid w:val="7D761376"/>
    <w:rsid w:val="7D78C819"/>
    <w:rsid w:val="7DB87DDA"/>
    <w:rsid w:val="7DE33C4F"/>
    <w:rsid w:val="7E11A7B1"/>
    <w:rsid w:val="7E534E32"/>
    <w:rsid w:val="7E6C6411"/>
    <w:rsid w:val="7E6FA4E8"/>
    <w:rsid w:val="7E8E1004"/>
    <w:rsid w:val="7EA10575"/>
    <w:rsid w:val="7EA20651"/>
    <w:rsid w:val="7EB01060"/>
    <w:rsid w:val="7EB7E7BB"/>
    <w:rsid w:val="7EBA3474"/>
    <w:rsid w:val="7EBCE0FA"/>
    <w:rsid w:val="7EF543C2"/>
    <w:rsid w:val="7F349C94"/>
    <w:rsid w:val="7F4F98C1"/>
    <w:rsid w:val="7F51BCA0"/>
    <w:rsid w:val="7F6F790C"/>
    <w:rsid w:val="7F87D8C4"/>
    <w:rsid w:val="7F98C140"/>
    <w:rsid w:val="7FAC8F8B"/>
    <w:rsid w:val="7FB8B924"/>
    <w:rsid w:val="7FBB35CE"/>
    <w:rsid w:val="7FC82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34E32"/>
  <w15:chartTrackingRefBased/>
  <w15:docId w15:val="{B4B32E9B-07FB-42EC-BD79-CE9AC76A76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223f00564e544e6" /><Relationship Type="http://schemas.openxmlformats.org/officeDocument/2006/relationships/image" Target="/media/image2.png" Id="Rc229e4877e874e8f" /><Relationship Type="http://schemas.openxmlformats.org/officeDocument/2006/relationships/glossaryDocument" Target="/word/glossary/document.xml" Id="Re8cad3076c9042df" /><Relationship Type="http://schemas.openxmlformats.org/officeDocument/2006/relationships/header" Target="/word/header.xml" Id="Rb1c84bc6914c4922" /><Relationship Type="http://schemas.openxmlformats.org/officeDocument/2006/relationships/header" Target="/word/header2.xml" Id="Rb3778590fe7248cd" /><Relationship Type="http://schemas.openxmlformats.org/officeDocument/2006/relationships/footer" Target="/word/footer.xml" Id="R39350319ff3d4d94" /><Relationship Type="http://schemas.openxmlformats.org/officeDocument/2006/relationships/footer" Target="/word/footer2.xml" Id="R0ef38748a00f4421" /><Relationship Type="http://schemas.openxmlformats.org/officeDocument/2006/relationships/image" Target="/media/image4.png" Id="R99647242a86a4c48" /><Relationship Type="http://schemas.openxmlformats.org/officeDocument/2006/relationships/image" Target="/media/image5.png" Id="R15be3d89be7e4dc9" /><Relationship Type="http://schemas.openxmlformats.org/officeDocument/2006/relationships/image" Target="/media/image6.png" Id="Rbf07ee6f4c184ef3" /><Relationship Type="http://schemas.openxmlformats.org/officeDocument/2006/relationships/image" Target="/media/image7.png" Id="Reeac790d6c5649f8" /><Relationship Type="http://schemas.openxmlformats.org/officeDocument/2006/relationships/hyperlink" Target="https://www.ageuk.org.uk/services/in-your-area/dementia-support/" TargetMode="External" Id="R15bb5c62f7364765" /><Relationship Type="http://schemas.openxmlformats.org/officeDocument/2006/relationships/hyperlink" Target="https://www.ageuk.org.uk/information-advice/care/arranging-care/care-needs-assessment/care-plans/" TargetMode="External" Id="R921cd0f640f44900" /><Relationship Type="http://schemas.openxmlformats.org/officeDocument/2006/relationships/hyperlink" Target="https://www.ageuk.org.uk/about-us/people" TargetMode="External" Id="R9d7312fb22144a9f" /><Relationship Type="http://schemas.openxmlformats.org/officeDocument/2006/relationships/hyperlink" Target="https://www.google.co.uk/books/edition/Principles_of_Health_Care_Ethics/Z0EtwJosb5oC?hl=en&amp;gbpv=1&amp;dq=principles+of+health+and+social+care+practice+pdf&amp;pg=PR5&amp;printsec=frontcover" TargetMode="External" Id="R0122db442a874357" /><Relationship Type="http://schemas.openxmlformats.org/officeDocument/2006/relationships/hyperlink" Target="https://www.kingsfund.org.uk/sites/default/files/field/field_publication_file/continuity-of-care-for-older-hospital-patients-mar-2012.pdf" TargetMode="External" Id="Ra63c3da29f9a46ac" /><Relationship Type="http://schemas.openxmlformats.org/officeDocument/2006/relationships/hyperlink" Target="https://clipboardhealth.com/how-the-4-principles-of-health-care-ethics-improve-patient-care" TargetMode="External" Id="R6cf5df537d524087" /><Relationship Type="http://schemas.openxmlformats.org/officeDocument/2006/relationships/hyperlink" Target="https://www.ageuk.org.uk/globalassets/age-uk/documents/programmes/personalised-integrated-care-programme/picp-phase-2-blended-evaluation-report.pdf" TargetMode="External" Id="R096ef4b43b964552" /><Relationship Type="http://schemas.openxmlformats.org/officeDocument/2006/relationships/hyperlink" Target="https://www.amjmed.com/article/S0002-9343(18)30098-6/fulltext" TargetMode="External" Id="R19e364d76a9c495b" /><Relationship Type="http://schemas.openxmlformats.org/officeDocument/2006/relationships/hyperlink" Target="https://onlinelibrary.wiley.com/doi/10.1002/gps.5434" TargetMode="External" Id="R029c9c982afd458a" /><Relationship Type="http://schemas.openxmlformats.org/officeDocument/2006/relationships/hyperlink" Target="https://www.bbc.co.uk/news/health-50377846" TargetMode="External" Id="Rda8a96fb608f4579" /><Relationship Type="http://schemas.openxmlformats.org/officeDocument/2006/relationships/hyperlink" Target="https://onlinelibrary.wiley.com/doi/10.1002/gps.5123" TargetMode="External" Id="R2cd2c7898e0349ac" /><Relationship Type="http://schemas.openxmlformats.org/officeDocument/2006/relationships/hyperlink" Target="https://www.ncbi.nlm.nih.gov/pmc/articles/PMC7917562/" TargetMode="External" Id="R9d3938a30e5c47ee" /><Relationship Type="http://schemas.openxmlformats.org/officeDocument/2006/relationships/hyperlink" Target="https://www.ageuk.org.uk/bp-assets/globalassets/waltham-forest/documents/publications/mission-principles-and-values.pdf" TargetMode="External" Id="Ra7baae18fe72400b" /><Relationship Type="http://schemas.openxmlformats.org/officeDocument/2006/relationships/hyperlink" Target="https://www.england.nhs.uk/6cs/wp-content/uploads/sites/25/2015/03/introducing-the-6cs.pdf" TargetMode="External" Id="Rc421006a26b3429f" /><Relationship Type="http://schemas.openxmlformats.org/officeDocument/2006/relationships/hyperlink" Target="https://nhsproviders.org/topics/delivery-and-performance/the-nhs-provider-sector" TargetMode="External" Id="Ra0b3349e615f4c5f" /><Relationship Type="http://schemas.openxmlformats.org/officeDocument/2006/relationships/hyperlink" Target="https://bmcmededuc.biomedcentral.com/articles/10.1186/s12909-019-1555-5" TargetMode="External" Id="Rbf2dc3a810ad4a7b" /><Relationship Type="http://schemas.openxmlformats.org/officeDocument/2006/relationships/hyperlink" Target="https://nursinganswers.net/essays/principles-of-health-social-care.php" TargetMode="External" Id="Re613ba057a764983" /><Relationship Type="http://schemas.openxmlformats.org/officeDocument/2006/relationships/hyperlink" Target="https://www.thelancet.com/journals/lanhl/article/PIIS2666-7568(20)30007-6/fulltext" TargetMode="External" Id="R19079459450a4196" /><Relationship Type="http://schemas.openxmlformats.org/officeDocument/2006/relationships/hyperlink" Target="https://www.ageuk.org.uk/globalassets/age-uk/documents/policy-positions/cross-cutting-issues/human-rights-policy-position-uk---aug-2018.pdf" TargetMode="External" Id="Rd17f3cf8e8654059" /><Relationship Type="http://schemas.openxmlformats.org/officeDocument/2006/relationships/hyperlink" Target="https://www.gov.scot/publications/health-social-care-standards-support-life-easy-read-version/" TargetMode="External" Id="R7c3bcd0be6a94fc6" /><Relationship Type="http://schemas.openxmlformats.org/officeDocument/2006/relationships/hyperlink" Target="https://academic.oup.com/ageing/article/43/6/744/10186" TargetMode="External" Id="R3086f7e9caa64ac1" /><Relationship Type="http://schemas.openxmlformats.org/officeDocument/2006/relationships/hyperlink" Target="https://www.health.org.uk/sites/default/files/IsTheNHSBecomingMorePersonCentred.pdf" TargetMode="External" Id="R33b4bfd798bd458f" /><Relationship Type="http://schemas.microsoft.com/office/2019/09/relationships/intelligence" Target="/word/intelligence.xml" Id="Rca0b15225ebf4a9e" /><Relationship Type="http://schemas.openxmlformats.org/officeDocument/2006/relationships/numbering" Target="/word/numbering.xml" Id="Ra3fbc2ca256e4dd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40e2b02-7ae6-489e-91ad-b9e513181c23}"/>
      </w:docPartPr>
      <w:docPartBody>
        <w:p w14:paraId="4BD7662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Fatimah Nasr Choudhry (2012893)</dc:creator>
  <keywords/>
  <dc:description/>
  <lastModifiedBy>Fatimah Nasr Choudhry (2012893)</lastModifiedBy>
  <revision>4</revision>
  <dcterms:created xsi:type="dcterms:W3CDTF">2022-01-03T07:38:49.8020094Z</dcterms:created>
  <dcterms:modified xsi:type="dcterms:W3CDTF">2022-01-09T19:22:33.0796426Z</dcterms:modified>
</coreProperties>
</file>