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4A2BFE1E" w:rsidR="00CA12DC" w:rsidRPr="00FE7642" w:rsidRDefault="00A51EC9" w:rsidP="007E4DA3">
            <w:pPr>
              <w:rPr>
                <w:rFonts w:cs="Arial"/>
                <w:sz w:val="24"/>
                <w:szCs w:val="24"/>
              </w:rPr>
            </w:pPr>
            <w:r>
              <w:rPr>
                <w:rFonts w:cs="Arial"/>
                <w:sz w:val="24"/>
                <w:szCs w:val="24"/>
              </w:rPr>
              <w:t>Nick Campion</w:t>
            </w:r>
          </w:p>
          <w:p w14:paraId="671BEFDE" w14:textId="77777777" w:rsidR="00CA12DC" w:rsidRPr="00FE7642" w:rsidRDefault="00CA12DC" w:rsidP="007E4DA3">
            <w:pPr>
              <w:rPr>
                <w:rFonts w:cs="Arial"/>
                <w:sz w:val="24"/>
                <w:szCs w:val="24"/>
              </w:rPr>
            </w:pPr>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77777777" w:rsidR="00CA12DC" w:rsidRPr="00FE7642" w:rsidRDefault="00CA12DC" w:rsidP="007E4DA3">
            <w:pPr>
              <w:rPr>
                <w:rFonts w:cs="Arial"/>
                <w:sz w:val="24"/>
                <w:szCs w:val="24"/>
              </w:rPr>
            </w:pPr>
          </w:p>
          <w:p w14:paraId="671BEFE3" w14:textId="0E5189D0" w:rsidR="00CA12DC" w:rsidRPr="00FE7642" w:rsidRDefault="00CB69BA" w:rsidP="007E4DA3">
            <w:pPr>
              <w:rPr>
                <w:rFonts w:cs="Arial"/>
                <w:sz w:val="24"/>
                <w:szCs w:val="24"/>
              </w:rPr>
            </w:pPr>
            <w:r>
              <w:rPr>
                <w:rFonts w:cs="Arial"/>
                <w:sz w:val="24"/>
                <w:szCs w:val="24"/>
              </w:rPr>
              <w:t>Institute of Humanities and Education</w:t>
            </w: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7777777" w:rsidR="00CA12DC" w:rsidRPr="00FE7642" w:rsidRDefault="00CA12DC" w:rsidP="007E4DA3">
            <w:pPr>
              <w:rPr>
                <w:rFonts w:cs="Arial"/>
                <w:sz w:val="24"/>
                <w:szCs w:val="24"/>
              </w:rPr>
            </w:pPr>
          </w:p>
          <w:p w14:paraId="671BEFE8" w14:textId="15CD0B4C" w:rsidR="00CA12DC" w:rsidRPr="00FE7642" w:rsidRDefault="00CB69BA" w:rsidP="007E4DA3">
            <w:pPr>
              <w:rPr>
                <w:rFonts w:cs="Arial"/>
                <w:sz w:val="24"/>
                <w:szCs w:val="24"/>
              </w:rPr>
            </w:pPr>
            <w:r w:rsidRPr="00FE7642">
              <w:rPr>
                <w:rFonts w:cs="Arial"/>
                <w:sz w:val="24"/>
                <w:szCs w:val="24"/>
              </w:rPr>
              <w:t>Principal Lecturer</w:t>
            </w: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77777777" w:rsidR="00CA12DC" w:rsidRPr="00FE7642" w:rsidRDefault="00CA12DC" w:rsidP="007E4DA3">
            <w:pPr>
              <w:rPr>
                <w:rFonts w:cs="Arial"/>
                <w:sz w:val="24"/>
                <w:szCs w:val="24"/>
              </w:rPr>
            </w:pPr>
          </w:p>
          <w:p w14:paraId="671BEFED" w14:textId="0C4D8398" w:rsidR="00CA12DC" w:rsidRPr="00FE7642" w:rsidRDefault="00EC72CB" w:rsidP="007E4DA3">
            <w:pPr>
              <w:rPr>
                <w:rFonts w:cs="Arial"/>
                <w:sz w:val="24"/>
                <w:szCs w:val="24"/>
              </w:rPr>
            </w:pPr>
            <w:r>
              <w:rPr>
                <w:rFonts w:cs="Arial"/>
                <w:sz w:val="24"/>
                <w:szCs w:val="24"/>
              </w:rPr>
              <w:t>Lecturer/</w:t>
            </w:r>
            <w:r w:rsidR="00CB69BA" w:rsidRPr="00FE7642">
              <w:rPr>
                <w:rFonts w:cs="Arial"/>
                <w:sz w:val="24"/>
                <w:szCs w:val="24"/>
              </w:rPr>
              <w:t>Programme Director</w:t>
            </w: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53DEABC8"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2A50A3">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Pr>
                    <w:rFonts w:ascii="MS Gothic" w:eastAsia="MS Gothic" w:hAnsi="MS Gothic" w:cs="Arial" w:hint="eastAsia"/>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6628667A" w:rsidR="00161D34" w:rsidRDefault="00C31F7A" w:rsidP="007E4DA3">
            <w:pPr>
              <w:rPr>
                <w:rFonts w:cs="Arial"/>
                <w:b/>
                <w:sz w:val="24"/>
                <w:szCs w:val="24"/>
              </w:rPr>
            </w:pPr>
            <w:r>
              <w:rPr>
                <w:rFonts w:cs="Arial"/>
                <w:b/>
                <w:sz w:val="24"/>
                <w:szCs w:val="24"/>
              </w:rPr>
              <w:t>March 2023</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0CB937C4" w:rsidR="00B5152A" w:rsidRDefault="00CB69BA" w:rsidP="007E4DA3">
            <w:pPr>
              <w:rPr>
                <w:rFonts w:cs="Arial"/>
                <w:b/>
                <w:sz w:val="24"/>
                <w:szCs w:val="24"/>
              </w:rPr>
            </w:pPr>
            <w:r>
              <w:rPr>
                <w:rFonts w:cs="Arial"/>
                <w:b/>
                <w:sz w:val="24"/>
                <w:szCs w:val="24"/>
              </w:rPr>
              <w:t>Ros Coard</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 xml:space="preserve">Core </w:t>
            </w:r>
            <w:proofErr w:type="gramStart"/>
            <w:r w:rsidRPr="00FE7642">
              <w:rPr>
                <w:rFonts w:cs="Arial"/>
                <w:b/>
                <w:sz w:val="24"/>
                <w:szCs w:val="24"/>
              </w:rPr>
              <w:t>Knowledge</w:t>
            </w:r>
            <w:proofErr w:type="gramEnd"/>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 xml:space="preserve">General Principles to consider in preparing you </w:t>
            </w:r>
            <w:proofErr w:type="gramStart"/>
            <w:r w:rsidRPr="00FE7642">
              <w:rPr>
                <w:rFonts w:cs="Arial"/>
                <w:b/>
                <w:sz w:val="24"/>
                <w:szCs w:val="24"/>
                <w:u w:val="single"/>
              </w:rPr>
              <w:t>application</w:t>
            </w:r>
            <w:proofErr w:type="gramEnd"/>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w:t>
            </w:r>
            <w:proofErr w:type="gramStart"/>
            <w:r w:rsidRPr="00FE7642">
              <w:rPr>
                <w:rFonts w:ascii="Arial" w:hAnsi="Arial" w:cs="Arial"/>
                <w:sz w:val="24"/>
                <w:szCs w:val="24"/>
              </w:rPr>
              <w:t>discipline</w:t>
            </w:r>
            <w:proofErr w:type="gramEnd"/>
            <w:r w:rsidRPr="00FE7642">
              <w:rPr>
                <w:rFonts w:ascii="Arial" w:hAnsi="Arial" w:cs="Arial"/>
                <w:sz w:val="24"/>
                <w:szCs w:val="24"/>
              </w:rPr>
              <w:t xml:space="preserv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w:t>
            </w:r>
            <w:proofErr w:type="gramStart"/>
            <w:r w:rsidRPr="00FE7642">
              <w:rPr>
                <w:rFonts w:ascii="Arial" w:hAnsi="Arial" w:cs="Arial"/>
                <w:sz w:val="24"/>
                <w:szCs w:val="24"/>
              </w:rPr>
              <w:t>roles</w:t>
            </w:r>
            <w:proofErr w:type="gramEnd"/>
            <w:r w:rsidRPr="00FE7642">
              <w:rPr>
                <w:rFonts w:ascii="Arial" w:hAnsi="Arial" w:cs="Arial"/>
                <w:sz w:val="24"/>
                <w:szCs w:val="24"/>
              </w:rPr>
              <w:t xml:space="preserve">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 xml:space="preserve">Think deeply about and thereby enhance the quality and effectiveness of your work </w:t>
            </w:r>
            <w:proofErr w:type="gramStart"/>
            <w:r w:rsidRPr="00FE7642">
              <w:rPr>
                <w:rFonts w:ascii="Arial" w:hAnsi="Arial" w:cs="Arial"/>
                <w:sz w:val="24"/>
                <w:szCs w:val="24"/>
              </w:rPr>
              <w:t>in the area of</w:t>
            </w:r>
            <w:proofErr w:type="gramEnd"/>
            <w:r w:rsidRPr="00FE7642">
              <w:rPr>
                <w:rFonts w:ascii="Arial" w:hAnsi="Arial" w:cs="Arial"/>
                <w:sz w:val="24"/>
                <w:szCs w:val="24"/>
              </w:rPr>
              <w:t xml:space="preserve"> teaching and supporting learning in HE.</w:t>
            </w:r>
          </w:p>
          <w:p w14:paraId="671BF014"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C86610">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EA7467">
        <w:tc>
          <w:tcPr>
            <w:tcW w:w="10456" w:type="dxa"/>
          </w:tcPr>
          <w:p w14:paraId="269074F0" w14:textId="77777777" w:rsidR="00D8778C" w:rsidRDefault="00D8778C" w:rsidP="00EA7467">
            <w:pPr>
              <w:jc w:val="both"/>
              <w:rPr>
                <w:rFonts w:cs="Arial"/>
                <w:b/>
                <w:sz w:val="28"/>
                <w:szCs w:val="28"/>
              </w:rPr>
            </w:pPr>
            <w:r>
              <w:rPr>
                <w:rFonts w:cs="Arial"/>
                <w:b/>
                <w:sz w:val="28"/>
                <w:szCs w:val="28"/>
              </w:rPr>
              <w:t xml:space="preserve">Context Statement </w:t>
            </w:r>
          </w:p>
          <w:p w14:paraId="0EE2EB10" w14:textId="77777777" w:rsidR="00D8778C" w:rsidRDefault="00D8778C" w:rsidP="00EA7467">
            <w:pPr>
              <w:jc w:val="both"/>
              <w:rPr>
                <w:rFonts w:cs="Arial"/>
                <w:b/>
                <w:sz w:val="28"/>
                <w:szCs w:val="28"/>
              </w:rPr>
            </w:pPr>
          </w:p>
          <w:p w14:paraId="3260906B" w14:textId="3B820EE3" w:rsidR="00D8778C" w:rsidRPr="00EA7467" w:rsidRDefault="00D8778C" w:rsidP="00EA7467">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EA7467">
            <w:pPr>
              <w:jc w:val="both"/>
              <w:rPr>
                <w:rFonts w:cs="Arial"/>
                <w:sz w:val="24"/>
                <w:szCs w:val="24"/>
              </w:rPr>
            </w:pPr>
          </w:p>
        </w:tc>
      </w:tr>
      <w:tr w:rsidR="00D8778C" w:rsidRPr="00D77198" w14:paraId="19FF4464" w14:textId="77777777" w:rsidTr="00EA7467">
        <w:tc>
          <w:tcPr>
            <w:tcW w:w="10456" w:type="dxa"/>
          </w:tcPr>
          <w:p w14:paraId="73044655" w14:textId="77777777" w:rsidR="00D8778C" w:rsidRPr="00E2718B" w:rsidRDefault="00D8778C" w:rsidP="00EA7467">
            <w:pPr>
              <w:jc w:val="both"/>
              <w:rPr>
                <w:rFonts w:cs="Arial"/>
                <w:b/>
                <w:u w:val="single"/>
              </w:rPr>
            </w:pPr>
            <w:r w:rsidRPr="00E2718B">
              <w:rPr>
                <w:rFonts w:cs="Arial"/>
                <w:b/>
                <w:u w:val="single"/>
              </w:rPr>
              <w:t xml:space="preserve">Write your evidence </w:t>
            </w:r>
            <w:proofErr w:type="gramStart"/>
            <w:r w:rsidRPr="00E2718B">
              <w:rPr>
                <w:rFonts w:cs="Arial"/>
                <w:b/>
                <w:u w:val="single"/>
              </w:rPr>
              <w:t>here</w:t>
            </w:r>
            <w:proofErr w:type="gramEnd"/>
          </w:p>
          <w:p w14:paraId="1A6F6D4C" w14:textId="77777777" w:rsidR="00F4110D" w:rsidRPr="00E2718B" w:rsidRDefault="00F4110D" w:rsidP="00EA7467">
            <w:pPr>
              <w:jc w:val="both"/>
              <w:rPr>
                <w:rFonts w:cs="Arial"/>
              </w:rPr>
            </w:pPr>
          </w:p>
          <w:p w14:paraId="0595C9E5" w14:textId="33228467" w:rsidR="0026212A" w:rsidRPr="00E2718B" w:rsidRDefault="0026212A" w:rsidP="0026212A">
            <w:pPr>
              <w:jc w:val="both"/>
              <w:rPr>
                <w:rFonts w:cs="Arial"/>
              </w:rPr>
            </w:pPr>
            <w:bookmarkStart w:id="0" w:name="_Hlk136934101"/>
            <w:r w:rsidRPr="00E2718B">
              <w:rPr>
                <w:rFonts w:cs="Arial"/>
              </w:rPr>
              <w:t>I have work</w:t>
            </w:r>
            <w:r w:rsidR="00A9322C">
              <w:rPr>
                <w:rFonts w:cs="Arial"/>
              </w:rPr>
              <w:t>ed</w:t>
            </w:r>
            <w:r w:rsidRPr="00E2718B">
              <w:rPr>
                <w:rFonts w:cs="Arial"/>
              </w:rPr>
              <w:t xml:space="preserve"> in Higher Education (HE) since 2002, and at the University of Wales Trinity Saint David (UWTSD), formerly the University of Wales, Lampeter (UWL), since 2007. My current teaching post is Principal Lecturer in the Institute of Education and Humanities. In my administrative role I am director of the Sophia Centre for the Study of Cosmology in Culture.</w:t>
            </w:r>
            <w:r w:rsidR="00C17065" w:rsidRPr="00E2718B">
              <w:rPr>
                <w:rFonts w:cs="Arial"/>
              </w:rPr>
              <w:t xml:space="preserve"> As</w:t>
            </w:r>
            <w:r w:rsidRPr="00E2718B">
              <w:rPr>
                <w:rFonts w:cs="Arial"/>
              </w:rPr>
              <w:t xml:space="preserve"> Centre Director, </w:t>
            </w:r>
            <w:bookmarkStart w:id="1" w:name="_Hlk137016386"/>
            <w:r w:rsidRPr="00E2718B">
              <w:rPr>
                <w:rFonts w:cs="Arial"/>
              </w:rPr>
              <w:t>I am Programme Manager of two MAs, Cultural Astronomy and Astrology</w:t>
            </w:r>
            <w:r w:rsidR="009A0B4C">
              <w:rPr>
                <w:rFonts w:cs="Arial"/>
              </w:rPr>
              <w:t xml:space="preserve"> (CAA)</w:t>
            </w:r>
            <w:r w:rsidRPr="00E2718B">
              <w:rPr>
                <w:rFonts w:cs="Arial"/>
              </w:rPr>
              <w:t xml:space="preserve">, and Ecology and Spirituality. </w:t>
            </w:r>
            <w:bookmarkEnd w:id="1"/>
            <w:r w:rsidRPr="00E2718B">
              <w:rPr>
                <w:rFonts w:cs="Arial"/>
              </w:rPr>
              <w:t>My current teaching is entirely postgraduate (PG) and distance-learning (DL)</w:t>
            </w:r>
            <w:r w:rsidR="00523762">
              <w:rPr>
                <w:rFonts w:cs="Arial"/>
              </w:rPr>
              <w:t>, although formerly undergraduate (UG).</w:t>
            </w:r>
            <w:r w:rsidR="00C17065" w:rsidRPr="00E2718B">
              <w:rPr>
                <w:rFonts w:cs="Arial"/>
              </w:rPr>
              <w:t xml:space="preserve"> I also supervise PhD students.</w:t>
            </w:r>
            <w:r w:rsidRPr="00E2718B">
              <w:rPr>
                <w:rFonts w:cs="Arial"/>
              </w:rPr>
              <w:t xml:space="preserve"> This enable</w:t>
            </w:r>
            <w:r w:rsidR="00523762">
              <w:rPr>
                <w:rFonts w:cs="Arial"/>
              </w:rPr>
              <w:t>s</w:t>
            </w:r>
            <w:r w:rsidRPr="00E2718B">
              <w:rPr>
                <w:rFonts w:cs="Arial"/>
              </w:rPr>
              <w:t xml:space="preserve"> me</w:t>
            </w:r>
            <w:r w:rsidR="002B21FC">
              <w:rPr>
                <w:rFonts w:cs="Arial"/>
              </w:rPr>
              <w:t xml:space="preserve"> to</w:t>
            </w:r>
            <w:r w:rsidRPr="00E2718B">
              <w:rPr>
                <w:rFonts w:cs="Arial"/>
              </w:rPr>
              <w:t xml:space="preserve"> locate PG teaching within the entire spectrum of HE, identifying the similarities and differences, and therefore the </w:t>
            </w:r>
            <w:proofErr w:type="gramStart"/>
            <w:r w:rsidRPr="00E2718B">
              <w:rPr>
                <w:rFonts w:cs="Arial"/>
              </w:rPr>
              <w:t>particular needs</w:t>
            </w:r>
            <w:proofErr w:type="gramEnd"/>
            <w:r w:rsidRPr="00E2718B">
              <w:rPr>
                <w:rFonts w:cs="Arial"/>
              </w:rPr>
              <w:t xml:space="preserve">, of PG DL students. </w:t>
            </w:r>
          </w:p>
          <w:p w14:paraId="5E6EF702" w14:textId="77777777" w:rsidR="0026212A" w:rsidRPr="00E2718B" w:rsidRDefault="0026212A" w:rsidP="0026212A">
            <w:pPr>
              <w:jc w:val="both"/>
              <w:rPr>
                <w:rFonts w:cs="Arial"/>
                <w:i/>
                <w:iCs/>
              </w:rPr>
            </w:pPr>
          </w:p>
          <w:p w14:paraId="6206F6FE" w14:textId="2C54569F" w:rsidR="0026212A" w:rsidRPr="00E2718B" w:rsidRDefault="0026212A" w:rsidP="0026212A">
            <w:pPr>
              <w:jc w:val="both"/>
              <w:rPr>
                <w:rFonts w:cs="Arial"/>
              </w:rPr>
            </w:pPr>
            <w:r w:rsidRPr="00E2718B">
              <w:rPr>
                <w:rFonts w:cs="Arial"/>
              </w:rPr>
              <w:t xml:space="preserve">My role as </w:t>
            </w:r>
            <w:r w:rsidR="00A86B48" w:rsidRPr="00E2718B">
              <w:rPr>
                <w:rFonts w:cs="Arial"/>
              </w:rPr>
              <w:t xml:space="preserve">Lecturer, </w:t>
            </w:r>
            <w:r w:rsidRPr="00E2718B">
              <w:rPr>
                <w:rFonts w:cs="Arial"/>
              </w:rPr>
              <w:t>Centre Director and Programme Manager involves</w:t>
            </w:r>
            <w:r w:rsidR="002458C7">
              <w:rPr>
                <w:rFonts w:cs="Arial"/>
              </w:rPr>
              <w:t>:</w:t>
            </w:r>
            <w:r w:rsidRPr="00E2718B">
              <w:rPr>
                <w:rFonts w:cs="Arial"/>
              </w:rPr>
              <w:t xml:space="preserve"> </w:t>
            </w:r>
          </w:p>
          <w:p w14:paraId="052E65A5" w14:textId="0E6419AD" w:rsidR="00B25BB9" w:rsidRPr="00E2718B" w:rsidRDefault="00B25BB9" w:rsidP="0026212A">
            <w:pPr>
              <w:jc w:val="both"/>
              <w:rPr>
                <w:rFonts w:cs="Arial"/>
              </w:rPr>
            </w:pPr>
            <w:r w:rsidRPr="00E2718B">
              <w:rPr>
                <w:rFonts w:cs="Arial"/>
              </w:rPr>
              <w:t xml:space="preserve">1)teaching on </w:t>
            </w:r>
            <w:r w:rsidR="006500DB">
              <w:rPr>
                <w:rFonts w:cs="Arial"/>
              </w:rPr>
              <w:t>six</w:t>
            </w:r>
            <w:r w:rsidRPr="00E2718B">
              <w:rPr>
                <w:rFonts w:cs="Arial"/>
              </w:rPr>
              <w:t xml:space="preserve"> Level 7 modules.</w:t>
            </w:r>
          </w:p>
          <w:p w14:paraId="22B65B7B" w14:textId="1E71676C" w:rsidR="00523762" w:rsidRDefault="00B25BB9" w:rsidP="00523762">
            <w:pPr>
              <w:rPr>
                <w:rFonts w:cs="Arial"/>
              </w:rPr>
            </w:pPr>
            <w:r w:rsidRPr="00E2718B">
              <w:rPr>
                <w:rFonts w:cs="Arial"/>
              </w:rPr>
              <w:t>2</w:t>
            </w:r>
            <w:r w:rsidR="00523762">
              <w:rPr>
                <w:rFonts w:cs="Arial"/>
              </w:rPr>
              <w:t xml:space="preserve">) </w:t>
            </w:r>
            <w:r w:rsidR="0026212A" w:rsidRPr="00E2718B">
              <w:rPr>
                <w:rFonts w:cs="Arial"/>
              </w:rPr>
              <w:t>curriculum</w:t>
            </w:r>
            <w:r w:rsidR="00523762">
              <w:rPr>
                <w:rFonts w:cs="Arial"/>
              </w:rPr>
              <w:t xml:space="preserve"> design and development</w:t>
            </w:r>
            <w:r w:rsidR="0026212A" w:rsidRPr="00E2718B">
              <w:rPr>
                <w:rFonts w:cs="Arial"/>
              </w:rPr>
              <w:t>, coordinating subject</w:t>
            </w:r>
            <w:r w:rsidR="009A0B4C">
              <w:rPr>
                <w:rFonts w:cs="Arial"/>
              </w:rPr>
              <w:t>-</w:t>
            </w:r>
            <w:r w:rsidR="0026212A" w:rsidRPr="00E2718B">
              <w:rPr>
                <w:rFonts w:cs="Arial"/>
              </w:rPr>
              <w:t xml:space="preserve">specific areas with QAA level 7 and subject descriptors, together with institutional requirements (such as minimum number of students per module), including </w:t>
            </w:r>
            <w:r w:rsidR="00A86B48" w:rsidRPr="00E2718B">
              <w:rPr>
                <w:rFonts w:cs="Arial"/>
              </w:rPr>
              <w:t xml:space="preserve">creating lesson plans, programme delivery and </w:t>
            </w:r>
            <w:r w:rsidR="0026212A" w:rsidRPr="00E2718B">
              <w:rPr>
                <w:rFonts w:cs="Arial"/>
              </w:rPr>
              <w:t>managing revalidation exercises</w:t>
            </w:r>
            <w:r w:rsidR="00523762">
              <w:rPr>
                <w:rFonts w:cs="Arial"/>
              </w:rPr>
              <w:t xml:space="preserve"> </w:t>
            </w:r>
            <w:r w:rsidR="00523762" w:rsidRPr="002C27D4">
              <w:rPr>
                <w:rFonts w:cs="Arial"/>
                <w:b/>
                <w:bCs/>
              </w:rPr>
              <w:t>(K6)</w:t>
            </w:r>
            <w:r w:rsidR="00523762" w:rsidRPr="002C27D4">
              <w:rPr>
                <w:rFonts w:cs="Arial"/>
              </w:rPr>
              <w:t xml:space="preserve"> designing and redesigning programmes, curricula, modules, learning outcomes and assessments </w:t>
            </w:r>
            <w:r w:rsidR="00523762" w:rsidRPr="002C27D4">
              <w:rPr>
                <w:rFonts w:cs="Arial"/>
                <w:b/>
                <w:bCs/>
              </w:rPr>
              <w:t>(K1, K2, K3, K4, K5, K6).</w:t>
            </w:r>
            <w:r w:rsidR="00523762" w:rsidRPr="002C27D4">
              <w:rPr>
                <w:rFonts w:cs="Arial"/>
              </w:rPr>
              <w:t xml:space="preserve"> </w:t>
            </w:r>
          </w:p>
          <w:p w14:paraId="5965F0AB" w14:textId="40D96B5A" w:rsidR="00B25BB9" w:rsidRPr="00B44F7C" w:rsidRDefault="00B25BB9" w:rsidP="00B25BB9">
            <w:pPr>
              <w:jc w:val="both"/>
              <w:rPr>
                <w:rFonts w:cs="Arial"/>
                <w:b/>
                <w:bCs/>
              </w:rPr>
            </w:pPr>
            <w:r w:rsidRPr="00E2718B">
              <w:rPr>
                <w:rFonts w:cs="Arial"/>
              </w:rPr>
              <w:t>3)the oversight and mentoring of around 70 PG DL students, and as the first point of contact for student support prior to the Academic Office, Registry or Student Support</w:t>
            </w:r>
            <w:r w:rsidR="00B44F7C">
              <w:rPr>
                <w:rFonts w:cs="Arial"/>
              </w:rPr>
              <w:t xml:space="preserve"> </w:t>
            </w:r>
            <w:r w:rsidR="00B44F7C" w:rsidRPr="00B44F7C">
              <w:rPr>
                <w:rFonts w:cs="Arial"/>
                <w:b/>
                <w:bCs/>
              </w:rPr>
              <w:t>(V1, V2)</w:t>
            </w:r>
            <w:r w:rsidRPr="00B44F7C">
              <w:rPr>
                <w:rFonts w:cs="Arial"/>
                <w:b/>
                <w:bCs/>
              </w:rPr>
              <w:t>.</w:t>
            </w:r>
          </w:p>
          <w:p w14:paraId="50F6A4B7" w14:textId="4673150C" w:rsidR="00B44F7C" w:rsidRPr="00E2718B" w:rsidRDefault="00B44F7C" w:rsidP="00B25BB9">
            <w:pPr>
              <w:jc w:val="both"/>
              <w:rPr>
                <w:rFonts w:cs="Arial"/>
              </w:rPr>
            </w:pPr>
            <w:r>
              <w:rPr>
                <w:rFonts w:cs="Arial"/>
              </w:rPr>
              <w:t xml:space="preserve">4) acting as line manager to a team of 10 hourly paid lecturers (HPLs)) who team teach all modules </w:t>
            </w:r>
            <w:r w:rsidRPr="00B44F7C">
              <w:rPr>
                <w:rFonts w:cs="Arial"/>
                <w:b/>
                <w:bCs/>
              </w:rPr>
              <w:t>(K6).</w:t>
            </w:r>
          </w:p>
          <w:p w14:paraId="7AE0F89F" w14:textId="185D107D" w:rsidR="00B25BB9" w:rsidRPr="00E2718B" w:rsidRDefault="00B44F7C" w:rsidP="00B25BB9">
            <w:pPr>
              <w:jc w:val="both"/>
              <w:rPr>
                <w:rFonts w:cs="Arial"/>
              </w:rPr>
            </w:pPr>
            <w:r>
              <w:rPr>
                <w:rFonts w:cs="Arial"/>
              </w:rPr>
              <w:t>5</w:t>
            </w:r>
            <w:r w:rsidR="00B25BB9" w:rsidRPr="00E2718B">
              <w:rPr>
                <w:rFonts w:cs="Arial"/>
              </w:rPr>
              <w:t>)</w:t>
            </w:r>
            <w:r w:rsidR="00A86B48" w:rsidRPr="00E2718B">
              <w:rPr>
                <w:rFonts w:cs="Arial"/>
              </w:rPr>
              <w:t>reviewing my own teaching</w:t>
            </w:r>
            <w:r>
              <w:rPr>
                <w:rFonts w:cs="Arial"/>
              </w:rPr>
              <w:t xml:space="preserve"> and curriculum design</w:t>
            </w:r>
            <w:r w:rsidR="00A86B48" w:rsidRPr="00E2718B">
              <w:rPr>
                <w:rFonts w:cs="Arial"/>
              </w:rPr>
              <w:t xml:space="preserve"> in the light of student feedback, teaching and learning theory, </w:t>
            </w:r>
            <w:r w:rsidR="00D934A0">
              <w:rPr>
                <w:rFonts w:cs="Arial"/>
              </w:rPr>
              <w:t>a</w:t>
            </w:r>
            <w:r w:rsidR="00A86B48" w:rsidRPr="00E2718B">
              <w:rPr>
                <w:rFonts w:cs="Arial"/>
              </w:rPr>
              <w:t>nd QA requirements</w:t>
            </w:r>
            <w:r>
              <w:rPr>
                <w:rFonts w:cs="Arial"/>
              </w:rPr>
              <w:t xml:space="preserve"> </w:t>
            </w:r>
            <w:r w:rsidRPr="00B44F7C">
              <w:rPr>
                <w:rFonts w:cs="Arial"/>
                <w:b/>
                <w:bCs/>
              </w:rPr>
              <w:t>(K2</w:t>
            </w:r>
            <w:r>
              <w:rPr>
                <w:rFonts w:cs="Arial"/>
                <w:b/>
                <w:bCs/>
              </w:rPr>
              <w:t>, V3)</w:t>
            </w:r>
          </w:p>
          <w:p w14:paraId="55394BF4" w14:textId="237A9786" w:rsidR="00D8778C" w:rsidRDefault="00B44F7C" w:rsidP="0026212A">
            <w:pPr>
              <w:jc w:val="both"/>
              <w:rPr>
                <w:rFonts w:cs="Arial"/>
              </w:rPr>
            </w:pPr>
            <w:r>
              <w:rPr>
                <w:rFonts w:cs="Arial"/>
              </w:rPr>
              <w:t>6</w:t>
            </w:r>
            <w:r w:rsidR="00F4110D" w:rsidRPr="00E2718B">
              <w:rPr>
                <w:rFonts w:cs="Arial"/>
              </w:rPr>
              <w:t xml:space="preserve">) engagement with colleagues </w:t>
            </w:r>
            <w:r w:rsidR="005020FA">
              <w:rPr>
                <w:rFonts w:cs="Arial"/>
              </w:rPr>
              <w:t>via</w:t>
            </w:r>
            <w:r w:rsidR="00F4110D" w:rsidRPr="00E2718B">
              <w:rPr>
                <w:rFonts w:cs="Arial"/>
              </w:rPr>
              <w:t xml:space="preserve"> (a)</w:t>
            </w:r>
            <w:r w:rsidR="0026212A" w:rsidRPr="00E2718B">
              <w:rPr>
                <w:rFonts w:cs="Arial"/>
              </w:rPr>
              <w:t xml:space="preserve"> the teaching of shared modules and (</w:t>
            </w:r>
            <w:r w:rsidR="00F4110D" w:rsidRPr="00E2718B">
              <w:rPr>
                <w:rFonts w:cs="Arial"/>
              </w:rPr>
              <w:t>b</w:t>
            </w:r>
            <w:r w:rsidR="0026212A" w:rsidRPr="00E2718B">
              <w:rPr>
                <w:rFonts w:cs="Arial"/>
              </w:rPr>
              <w:t>) membership of Institution and University committees</w:t>
            </w:r>
            <w:r>
              <w:rPr>
                <w:rFonts w:cs="Arial"/>
              </w:rPr>
              <w:t xml:space="preserve"> </w:t>
            </w:r>
            <w:r w:rsidRPr="00B44F7C">
              <w:rPr>
                <w:rFonts w:cs="Arial"/>
                <w:b/>
                <w:bCs/>
              </w:rPr>
              <w:t>(K6, V4)</w:t>
            </w:r>
          </w:p>
          <w:p w14:paraId="10DBF8A4" w14:textId="75EF24BA" w:rsidR="00E2718B" w:rsidRPr="00E2718B" w:rsidRDefault="00B44F7C" w:rsidP="0026212A">
            <w:pPr>
              <w:jc w:val="both"/>
              <w:rPr>
                <w:rFonts w:cs="Arial"/>
              </w:rPr>
            </w:pPr>
            <w:r>
              <w:rPr>
                <w:rFonts w:cs="Arial"/>
              </w:rPr>
              <w:t>7</w:t>
            </w:r>
            <w:r w:rsidR="00E2718B">
              <w:rPr>
                <w:rFonts w:cs="Arial"/>
              </w:rPr>
              <w:t>)participation in Institute and University committees concerning PG education at both taught (PGT) and research (PGR) level</w:t>
            </w:r>
            <w:r w:rsidRPr="00B44F7C">
              <w:rPr>
                <w:rFonts w:cs="Arial"/>
                <w:b/>
                <w:bCs/>
              </w:rPr>
              <w:t xml:space="preserve"> (K6, V4)</w:t>
            </w:r>
          </w:p>
          <w:bookmarkEnd w:id="0"/>
          <w:p w14:paraId="7E1DFA5C" w14:textId="77777777" w:rsidR="00D8778C" w:rsidRPr="00E2718B" w:rsidRDefault="00D8778C" w:rsidP="00EA7467">
            <w:pPr>
              <w:jc w:val="both"/>
              <w:rPr>
                <w:rFonts w:cs="Arial"/>
              </w:rPr>
            </w:pPr>
          </w:p>
          <w:p w14:paraId="5F1A9627" w14:textId="77777777" w:rsidR="00D8778C" w:rsidRPr="00E2718B" w:rsidRDefault="00D8778C" w:rsidP="00EA7467">
            <w:pPr>
              <w:jc w:val="both"/>
              <w:rPr>
                <w:rFonts w:cs="Arial"/>
              </w:rPr>
            </w:pP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C86610">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0108BFE0"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proofErr w:type="gramStart"/>
      <w:r w:rsidRPr="00C04210">
        <w:rPr>
          <w:b/>
          <w:bCs/>
          <w:color w:val="000000"/>
          <w:sz w:val="27"/>
          <w:szCs w:val="27"/>
          <w:u w:val="single"/>
        </w:rPr>
        <w:t>3,</w:t>
      </w:r>
      <w:r w:rsidR="00C510FC">
        <w:rPr>
          <w:b/>
          <w:bCs/>
          <w:color w:val="000000"/>
          <w:sz w:val="27"/>
          <w:szCs w:val="27"/>
          <w:u w:val="single"/>
        </w:rPr>
        <w:t>0</w:t>
      </w:r>
      <w:r w:rsidRPr="00C04210">
        <w:rPr>
          <w:b/>
          <w:bCs/>
          <w:color w:val="000000"/>
          <w:sz w:val="27"/>
          <w:szCs w:val="27"/>
          <w:u w:val="single"/>
        </w:rPr>
        <w:t>00 word</w:t>
      </w:r>
      <w:proofErr w:type="gramEnd"/>
      <w:r w:rsidRPr="00C04210">
        <w:rPr>
          <w:b/>
          <w:bCs/>
          <w:color w:val="000000"/>
          <w:sz w:val="27"/>
          <w:szCs w:val="27"/>
          <w:u w:val="single"/>
        </w:rPr>
        <w:t xml:space="preserve">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w:t>
            </w:r>
            <w:proofErr w:type="gramStart"/>
            <w:r w:rsidR="005F1278" w:rsidRPr="00FE7642">
              <w:rPr>
                <w:rFonts w:cs="Arial"/>
                <w:b/>
                <w:sz w:val="28"/>
                <w:szCs w:val="28"/>
              </w:rPr>
              <w:t>study</w:t>
            </w:r>
            <w:proofErr w:type="gramEnd"/>
            <w:r w:rsidR="005F1278" w:rsidRPr="00FE7642">
              <w:rPr>
                <w:rFonts w:cs="Arial"/>
                <w:b/>
                <w:sz w:val="28"/>
                <w:szCs w:val="28"/>
              </w:rPr>
              <w:t xml:space="preserve">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 xml:space="preserve">Identify how you contribute to the design and planning of effective, valuable learning </w:t>
            </w:r>
            <w:proofErr w:type="gramStart"/>
            <w:r w:rsidRPr="00FE7642">
              <w:rPr>
                <w:rFonts w:cs="Arial"/>
                <w:sz w:val="24"/>
                <w:szCs w:val="24"/>
              </w:rPr>
              <w:t>experiences</w:t>
            </w:r>
            <w:proofErr w:type="gramEnd"/>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w:t>
            </w:r>
            <w:proofErr w:type="gramStart"/>
            <w:r w:rsidR="00CA12DC" w:rsidRPr="00FE7642">
              <w:rPr>
                <w:rFonts w:ascii="Arial" w:hAnsi="Arial" w:cs="Arial"/>
                <w:sz w:val="20"/>
                <w:szCs w:val="20"/>
              </w:rPr>
              <w:t>course</w:t>
            </w:r>
            <w:proofErr w:type="gramEnd"/>
            <w:r w:rsidR="00CA12DC" w:rsidRPr="00FE7642">
              <w:rPr>
                <w:rFonts w:ascii="Arial" w:hAnsi="Arial" w:cs="Arial"/>
                <w:sz w:val="20"/>
                <w:szCs w:val="20"/>
              </w:rPr>
              <w:t xml:space="preserve"> or programme level</w:t>
            </w:r>
          </w:p>
          <w:p w14:paraId="671BF02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28"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671BF02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71BF02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w:t>
            </w:r>
            <w:proofErr w:type="gramStart"/>
            <w:r w:rsidRPr="00FE7642">
              <w:rPr>
                <w:rFonts w:ascii="Arial" w:hAnsi="Arial" w:cs="Arial"/>
                <w:sz w:val="20"/>
                <w:szCs w:val="20"/>
              </w:rPr>
              <w:t>programmes</w:t>
            </w:r>
            <w:proofErr w:type="gramEnd"/>
          </w:p>
          <w:p w14:paraId="671BF02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71BF02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671BF02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7642" w:rsidRDefault="00CA12DC" w:rsidP="007E4DA3">
            <w:pPr>
              <w:rPr>
                <w:rFonts w:cs="Arial"/>
                <w:sz w:val="20"/>
                <w:szCs w:val="20"/>
              </w:rPr>
            </w:pPr>
          </w:p>
        </w:tc>
      </w:tr>
      <w:tr w:rsidR="00AC5818" w:rsidRPr="00FE7642" w14:paraId="671BF03A" w14:textId="77777777" w:rsidTr="00AC5818">
        <w:tc>
          <w:tcPr>
            <w:tcW w:w="10598" w:type="dxa"/>
            <w:gridSpan w:val="2"/>
          </w:tcPr>
          <w:p w14:paraId="65877B10" w14:textId="77777777" w:rsidR="00CA22FB" w:rsidRDefault="00CA22FB" w:rsidP="00CA22FB">
            <w:pPr>
              <w:rPr>
                <w:rFonts w:cs="Arial"/>
              </w:rPr>
            </w:pPr>
            <w:bookmarkStart w:id="2" w:name="_Hlk137223097"/>
          </w:p>
          <w:p w14:paraId="40F21E47" w14:textId="77777777" w:rsidR="00623910" w:rsidRDefault="00623910" w:rsidP="00623910">
            <w:pPr>
              <w:rPr>
                <w:rFonts w:cs="Arial"/>
                <w:lang w:eastAsia="en-US"/>
              </w:rPr>
            </w:pPr>
            <w:r>
              <w:rPr>
                <w:rFonts w:cs="Arial"/>
                <w:lang w:eastAsia="en-US"/>
              </w:rPr>
              <w:t xml:space="preserve">I base curriculum (programme of study) design in my areas of expertise: history and anthropology </w:t>
            </w:r>
            <w:r>
              <w:rPr>
                <w:rFonts w:cs="Arial"/>
                <w:b/>
                <w:bCs/>
                <w:lang w:eastAsia="en-US"/>
              </w:rPr>
              <w:t>(K1),</w:t>
            </w:r>
            <w:r>
              <w:rPr>
                <w:rFonts w:cs="Arial"/>
                <w:lang w:eastAsia="en-US"/>
              </w:rPr>
              <w:t xml:space="preserve"> mediated through institutional requirements and staff and student interaction (See also</w:t>
            </w:r>
            <w:r>
              <w:rPr>
                <w:rFonts w:cs="Arial"/>
                <w:b/>
                <w:bCs/>
                <w:lang w:eastAsia="en-US"/>
              </w:rPr>
              <w:t xml:space="preserve"> A4).</w:t>
            </w:r>
            <w:r>
              <w:rPr>
                <w:rFonts w:cs="Arial"/>
                <w:lang w:eastAsia="en-US"/>
              </w:rPr>
              <w:t xml:space="preserve"> I distinguish content between compulsory (what students </w:t>
            </w:r>
            <w:r>
              <w:rPr>
                <w:rFonts w:cs="Arial"/>
                <w:i/>
                <w:iCs/>
                <w:lang w:eastAsia="en-US"/>
              </w:rPr>
              <w:t>should</w:t>
            </w:r>
            <w:r>
              <w:rPr>
                <w:rFonts w:cs="Arial"/>
                <w:lang w:eastAsia="en-US"/>
              </w:rPr>
              <w:t xml:space="preserve"> know) and optional (what students </w:t>
            </w:r>
            <w:r>
              <w:rPr>
                <w:rFonts w:cs="Arial"/>
                <w:i/>
                <w:iCs/>
                <w:lang w:eastAsia="en-US"/>
              </w:rPr>
              <w:t>can</w:t>
            </w:r>
            <w:r>
              <w:rPr>
                <w:rFonts w:cs="Arial"/>
                <w:lang w:eastAsia="en-US"/>
              </w:rPr>
              <w:t xml:space="preserve"> know) </w:t>
            </w:r>
            <w:r>
              <w:rPr>
                <w:rFonts w:cs="Arial"/>
                <w:b/>
                <w:bCs/>
                <w:lang w:eastAsia="en-US"/>
              </w:rPr>
              <w:t>(K1, see below (4)).</w:t>
            </w:r>
            <w:r>
              <w:rPr>
                <w:rFonts w:cs="Arial"/>
                <w:lang w:eastAsia="en-US"/>
              </w:rPr>
              <w:t xml:space="preserve"> I engage with a diverse student body. Approximately 30% have origins in non-English speaking cultures, 60% have UG qualifications in the Humanities, 10% have a science background or are accepted into the programme on experience </w:t>
            </w:r>
            <w:r>
              <w:rPr>
                <w:rFonts w:cs="Arial"/>
                <w:b/>
                <w:bCs/>
                <w:lang w:eastAsia="en-US"/>
              </w:rPr>
              <w:t>(V1).</w:t>
            </w:r>
          </w:p>
          <w:p w14:paraId="238052C6" w14:textId="77777777" w:rsidR="00623910" w:rsidRDefault="00623910" w:rsidP="00623910">
            <w:pPr>
              <w:rPr>
                <w:rFonts w:cs="Arial"/>
                <w:lang w:eastAsia="en-US"/>
              </w:rPr>
            </w:pPr>
          </w:p>
          <w:p w14:paraId="0CF44CA0" w14:textId="77777777" w:rsidR="00623910" w:rsidRDefault="00623910" w:rsidP="00623910">
            <w:pPr>
              <w:rPr>
                <w:rFonts w:cs="Arial"/>
                <w:lang w:eastAsia="en-US"/>
              </w:rPr>
            </w:pPr>
            <w:r>
              <w:rPr>
                <w:rFonts w:cs="Arial"/>
                <w:lang w:eastAsia="en-US"/>
              </w:rPr>
              <w:t xml:space="preserve">(1) I encourage student feedback via personal communication (email, verbal) and questionnaires (see below (6)). </w:t>
            </w:r>
          </w:p>
          <w:p w14:paraId="132C4FAC" w14:textId="77777777" w:rsidR="00623910" w:rsidRDefault="00623910" w:rsidP="00623910">
            <w:pPr>
              <w:rPr>
                <w:rFonts w:cs="Arial"/>
                <w:lang w:eastAsia="en-US"/>
              </w:rPr>
            </w:pPr>
          </w:p>
          <w:p w14:paraId="25F94025" w14:textId="77777777" w:rsidR="00623910" w:rsidRDefault="00623910" w:rsidP="00623910">
            <w:pPr>
              <w:rPr>
                <w:rFonts w:cs="Arial"/>
                <w:lang w:eastAsia="en-US"/>
              </w:rPr>
            </w:pPr>
            <w:r>
              <w:rPr>
                <w:rFonts w:cs="Arial"/>
                <w:lang w:eastAsia="en-US"/>
              </w:rPr>
              <w:t xml:space="preserve">(2) I communicate with my team of HPLs weekly and in staff meetings held every six weeks (see below (6)). </w:t>
            </w:r>
          </w:p>
          <w:p w14:paraId="661E89EE" w14:textId="77777777" w:rsidR="00623910" w:rsidRDefault="00623910" w:rsidP="00623910">
            <w:pPr>
              <w:rPr>
                <w:rFonts w:cs="Arial"/>
                <w:lang w:eastAsia="en-US"/>
              </w:rPr>
            </w:pPr>
          </w:p>
          <w:p w14:paraId="3C9E5C08" w14:textId="77777777" w:rsidR="00623910" w:rsidRDefault="00623910" w:rsidP="00623910">
            <w:pPr>
              <w:rPr>
                <w:rFonts w:cs="Arial"/>
                <w:lang w:eastAsia="en-US"/>
              </w:rPr>
            </w:pPr>
            <w:r>
              <w:rPr>
                <w:rFonts w:cs="Arial"/>
                <w:lang w:eastAsia="en-US"/>
              </w:rPr>
              <w:t xml:space="preserve">(3) I engage with QA procedures. I have been involved in the validation and revalidation of PG programmes on seven occasions </w:t>
            </w:r>
            <w:r>
              <w:rPr>
                <w:rFonts w:cs="Arial"/>
                <w:b/>
                <w:bCs/>
                <w:lang w:eastAsia="en-US"/>
              </w:rPr>
              <w:t>(K6)</w:t>
            </w:r>
            <w:r>
              <w:rPr>
                <w:rFonts w:cs="Arial"/>
                <w:lang w:eastAsia="en-US"/>
              </w:rPr>
              <w:t xml:space="preserve"> designing and redesigning programmes, curricula, learning </w:t>
            </w:r>
            <w:r>
              <w:rPr>
                <w:rFonts w:cs="Arial"/>
                <w:lang w:eastAsia="en-US"/>
              </w:rPr>
              <w:lastRenderedPageBreak/>
              <w:t xml:space="preserve">outcomes and assessments </w:t>
            </w:r>
            <w:r>
              <w:rPr>
                <w:rFonts w:cs="Arial"/>
                <w:b/>
                <w:bCs/>
                <w:lang w:eastAsia="en-US"/>
              </w:rPr>
              <w:t>(K1, K2, K3, K4, K5, K6).</w:t>
            </w:r>
            <w:r>
              <w:rPr>
                <w:rFonts w:cs="Arial"/>
                <w:lang w:eastAsia="en-US"/>
              </w:rPr>
              <w:t xml:space="preserve"> I respond to annual External Examiners’ reviews </w:t>
            </w:r>
            <w:r>
              <w:rPr>
                <w:rFonts w:cs="Arial"/>
                <w:b/>
                <w:bCs/>
                <w:lang w:eastAsia="en-US"/>
              </w:rPr>
              <w:t xml:space="preserve">(V4). </w:t>
            </w:r>
            <w:r>
              <w:rPr>
                <w:rFonts w:cs="Arial"/>
                <w:lang w:eastAsia="en-US"/>
              </w:rPr>
              <w:t xml:space="preserve">In 2023, I responded to a suggestion that more female voices be included in the reading material by highlighting female contributions (e.g. Holbrook 2016).  </w:t>
            </w:r>
          </w:p>
          <w:p w14:paraId="223D8051" w14:textId="77777777" w:rsidR="00623910" w:rsidRDefault="00623910" w:rsidP="00623910">
            <w:pPr>
              <w:rPr>
                <w:rFonts w:cs="Arial"/>
                <w:lang w:eastAsia="en-US"/>
              </w:rPr>
            </w:pPr>
          </w:p>
          <w:p w14:paraId="2C705C00" w14:textId="77777777" w:rsidR="00623910" w:rsidRDefault="00623910" w:rsidP="00623910">
            <w:pPr>
              <w:rPr>
                <w:rFonts w:cs="Arial"/>
                <w:lang w:eastAsia="en-US"/>
              </w:rPr>
            </w:pPr>
            <w:r>
              <w:rPr>
                <w:rFonts w:cs="Arial"/>
                <w:lang w:eastAsia="en-US"/>
              </w:rPr>
              <w:t xml:space="preserve">(4) Curriculum development is driven by core knowledge </w:t>
            </w:r>
            <w:r>
              <w:rPr>
                <w:rFonts w:cs="Arial"/>
                <w:b/>
                <w:bCs/>
                <w:lang w:eastAsia="en-US"/>
              </w:rPr>
              <w:t>(K1)</w:t>
            </w:r>
            <w:r>
              <w:rPr>
                <w:rFonts w:cs="Arial"/>
                <w:lang w:eastAsia="en-US"/>
              </w:rPr>
              <w:t xml:space="preserve"> derived from the key texts (</w:t>
            </w:r>
            <w:proofErr w:type="spellStart"/>
            <w:r>
              <w:rPr>
                <w:rFonts w:cs="Arial"/>
                <w:lang w:eastAsia="en-US"/>
              </w:rPr>
              <w:t>Iwaniwesky</w:t>
            </w:r>
            <w:proofErr w:type="spellEnd"/>
            <w:r>
              <w:rPr>
                <w:rFonts w:cs="Arial"/>
                <w:lang w:eastAsia="en-US"/>
              </w:rPr>
              <w:t xml:space="preserve"> 2000, Ruggles 1999), therefore requiring content in the disciplines of history and anthropology and optional expertise in religious studies, </w:t>
            </w:r>
            <w:proofErr w:type="gramStart"/>
            <w:r>
              <w:rPr>
                <w:rFonts w:cs="Arial"/>
                <w:lang w:eastAsia="en-US"/>
              </w:rPr>
              <w:t>archaeology</w:t>
            </w:r>
            <w:proofErr w:type="gramEnd"/>
            <w:r>
              <w:rPr>
                <w:rFonts w:cs="Arial"/>
                <w:lang w:eastAsia="en-US"/>
              </w:rPr>
              <w:t xml:space="preserve"> and art history.</w:t>
            </w:r>
          </w:p>
          <w:p w14:paraId="6D8624CB" w14:textId="77777777" w:rsidR="00623910" w:rsidRDefault="00623910" w:rsidP="00623910">
            <w:pPr>
              <w:rPr>
                <w:rFonts w:cs="Arial"/>
                <w:lang w:eastAsia="en-US"/>
              </w:rPr>
            </w:pPr>
          </w:p>
          <w:p w14:paraId="4E3E73CF" w14:textId="77777777" w:rsidR="00623910" w:rsidRDefault="00623910" w:rsidP="00623910">
            <w:pPr>
              <w:rPr>
                <w:rFonts w:cs="Arial"/>
                <w:color w:val="000000" w:themeColor="text1"/>
                <w:lang w:eastAsia="en-US"/>
              </w:rPr>
            </w:pPr>
            <w:r>
              <w:rPr>
                <w:rFonts w:cs="Arial"/>
                <w:lang w:eastAsia="en-US"/>
              </w:rPr>
              <w:t xml:space="preserve">(5) Pedagogical literature supports my conviction that </w:t>
            </w:r>
            <w:r>
              <w:rPr>
                <w:rFonts w:cs="Arial"/>
                <w:color w:val="000000" w:themeColor="text1"/>
                <w:lang w:eastAsia="en-US"/>
              </w:rPr>
              <w:t xml:space="preserve">curriculum design should </w:t>
            </w:r>
            <w:proofErr w:type="gramStart"/>
            <w:r>
              <w:rPr>
                <w:rFonts w:cs="Arial"/>
                <w:color w:val="000000" w:themeColor="text1"/>
                <w:lang w:eastAsia="en-US"/>
              </w:rPr>
              <w:t>take into account</w:t>
            </w:r>
            <w:proofErr w:type="gramEnd"/>
            <w:r>
              <w:rPr>
                <w:rFonts w:cs="Arial"/>
                <w:color w:val="000000" w:themeColor="text1"/>
                <w:lang w:eastAsia="en-US"/>
              </w:rPr>
              <w:t xml:space="preserve"> students’ complex identities while enabling them to develop skills and find fulfilment in learning </w:t>
            </w:r>
            <w:r>
              <w:rPr>
                <w:rFonts w:cs="Arial"/>
                <w:b/>
                <w:bCs/>
                <w:color w:val="000000" w:themeColor="text1"/>
                <w:lang w:eastAsia="en-US"/>
              </w:rPr>
              <w:t>(V1, v2)</w:t>
            </w:r>
            <w:r>
              <w:rPr>
                <w:rFonts w:cs="Arial"/>
                <w:color w:val="000000" w:themeColor="text1"/>
                <w:lang w:eastAsia="en-US"/>
              </w:rPr>
              <w:t xml:space="preserve"> (Race, 2020, 131-64; Ashwin </w:t>
            </w:r>
            <w:r>
              <w:rPr>
                <w:rFonts w:cs="Arial"/>
                <w:i/>
                <w:iCs/>
                <w:color w:val="000000" w:themeColor="text1"/>
                <w:lang w:eastAsia="en-US"/>
              </w:rPr>
              <w:t>et al</w:t>
            </w:r>
            <w:r>
              <w:rPr>
                <w:rFonts w:cs="Arial"/>
                <w:color w:val="000000" w:themeColor="text1"/>
                <w:lang w:eastAsia="en-US"/>
              </w:rPr>
              <w:t xml:space="preserve">, 2020, 4-5, 115-130; Lea, 2016, 2015, 7, 55; Marshall, 2020, 106-122; </w:t>
            </w:r>
            <w:r>
              <w:rPr>
                <w:rFonts w:cs="Arial"/>
                <w:color w:val="000000" w:themeColor="text1"/>
                <w:shd w:val="clear" w:color="auto" w:fill="FFFFFF"/>
                <w:lang w:eastAsia="en-US"/>
              </w:rPr>
              <w:t>Ornstein and Hunkins, 2009</w:t>
            </w:r>
            <w:r>
              <w:rPr>
                <w:rFonts w:cs="Arial"/>
                <w:color w:val="000000" w:themeColor="text1"/>
                <w:lang w:eastAsia="en-US"/>
              </w:rPr>
              <w:t xml:space="preserve">). </w:t>
            </w:r>
            <w:r>
              <w:rPr>
                <w:rFonts w:cs="Arial"/>
                <w:b/>
                <w:bCs/>
                <w:lang w:eastAsia="en-US"/>
              </w:rPr>
              <w:t xml:space="preserve">(V3, V4). </w:t>
            </w:r>
            <w:r>
              <w:rPr>
                <w:rFonts w:cs="Arial"/>
                <w:lang w:eastAsia="en-US"/>
              </w:rPr>
              <w:t xml:space="preserve"> </w:t>
            </w:r>
          </w:p>
          <w:p w14:paraId="4CEDB3F9" w14:textId="77777777" w:rsidR="00623910" w:rsidRDefault="00623910" w:rsidP="00623910">
            <w:pPr>
              <w:rPr>
                <w:rFonts w:cs="Arial"/>
                <w:lang w:eastAsia="en-US"/>
              </w:rPr>
            </w:pPr>
          </w:p>
          <w:p w14:paraId="561E4740" w14:textId="77777777" w:rsidR="00623910" w:rsidRDefault="00623910" w:rsidP="00623910">
            <w:pPr>
              <w:rPr>
                <w:rFonts w:cs="Arial"/>
                <w:lang w:eastAsia="en-US"/>
              </w:rPr>
            </w:pPr>
            <w:r>
              <w:rPr>
                <w:rFonts w:cs="Arial"/>
                <w:lang w:eastAsia="en-US"/>
              </w:rPr>
              <w:t xml:space="preserve">(6) Curriculum development is also driven by institutional pressures </w:t>
            </w:r>
            <w:r>
              <w:rPr>
                <w:rFonts w:cs="Arial"/>
                <w:b/>
                <w:bCs/>
                <w:lang w:eastAsia="en-US"/>
              </w:rPr>
              <w:t>(V4)</w:t>
            </w:r>
            <w:r>
              <w:rPr>
                <w:rFonts w:cs="Arial"/>
                <w:lang w:eastAsia="en-US"/>
              </w:rPr>
              <w:t xml:space="preserve"> including the imposition of minimum student numbers in DL PG modules since 2020. This has required the merger of four optional modules into two, requiring strategic judgements over which content to retain. Two of the four modules were the art history and study of religions module ‘Heavenly Discourses’ (HD) and the archaeology module, ‘Skyscape Archaeology’ (SA). The merged module is ‘Sacred Skies’ (SK). The process was as follows:</w:t>
            </w:r>
          </w:p>
          <w:p w14:paraId="62A03C63" w14:textId="77777777" w:rsidR="00623910" w:rsidRDefault="00623910" w:rsidP="00623910">
            <w:pPr>
              <w:rPr>
                <w:rFonts w:cs="Arial"/>
                <w:lang w:eastAsia="en-US"/>
              </w:rPr>
            </w:pPr>
            <w:proofErr w:type="spellStart"/>
            <w:r>
              <w:rPr>
                <w:rFonts w:cs="Arial"/>
                <w:lang w:eastAsia="en-US"/>
              </w:rPr>
              <w:t>i</w:t>
            </w:r>
            <w:proofErr w:type="spellEnd"/>
            <w:r>
              <w:rPr>
                <w:rFonts w:cs="Arial"/>
                <w:lang w:eastAsia="en-US"/>
              </w:rPr>
              <w:t xml:space="preserve">) consult HPLs in staff meetings: feedback was positive </w:t>
            </w:r>
            <w:r>
              <w:rPr>
                <w:rFonts w:cs="Arial"/>
                <w:b/>
                <w:bCs/>
                <w:lang w:eastAsia="en-US"/>
              </w:rPr>
              <w:t>(V3).</w:t>
            </w:r>
            <w:r>
              <w:rPr>
                <w:rFonts w:cs="Arial"/>
                <w:lang w:eastAsia="en-US"/>
              </w:rPr>
              <w:t xml:space="preserve"> </w:t>
            </w:r>
          </w:p>
          <w:p w14:paraId="38398F83" w14:textId="77777777" w:rsidR="00623910" w:rsidRDefault="00623910" w:rsidP="00623910">
            <w:pPr>
              <w:rPr>
                <w:rFonts w:cs="Arial"/>
                <w:lang w:eastAsia="en-US"/>
              </w:rPr>
            </w:pPr>
            <w:r>
              <w:rPr>
                <w:rFonts w:cs="Arial"/>
                <w:lang w:eastAsia="en-US"/>
              </w:rPr>
              <w:t xml:space="preserve">ii) identify commonalities between the two original modules </w:t>
            </w:r>
            <w:r>
              <w:rPr>
                <w:rFonts w:cs="Arial"/>
                <w:b/>
                <w:bCs/>
                <w:lang w:eastAsia="en-US"/>
              </w:rPr>
              <w:t>(K1),</w:t>
            </w:r>
            <w:r>
              <w:rPr>
                <w:rFonts w:cs="Arial"/>
                <w:lang w:eastAsia="en-US"/>
              </w:rPr>
              <w:t xml:space="preserve"> which I found in reliance on (a visual and material evidence and (b) religious contexts.</w:t>
            </w:r>
          </w:p>
          <w:p w14:paraId="13435D80" w14:textId="77777777" w:rsidR="00623910" w:rsidRDefault="00623910" w:rsidP="00623910">
            <w:pPr>
              <w:rPr>
                <w:rFonts w:cs="Arial"/>
                <w:lang w:eastAsia="en-US"/>
              </w:rPr>
            </w:pPr>
            <w:r>
              <w:rPr>
                <w:rFonts w:cs="Arial"/>
                <w:lang w:eastAsia="en-US"/>
              </w:rPr>
              <w:t xml:space="preserve">iii) consult student feedback via email, which indicated strong support for (a) religious and art history approaches and (b) archaeology </w:t>
            </w:r>
            <w:r>
              <w:rPr>
                <w:rFonts w:cs="Arial"/>
                <w:b/>
                <w:bCs/>
                <w:lang w:eastAsia="en-US"/>
              </w:rPr>
              <w:t>(V3).</w:t>
            </w:r>
            <w:r>
              <w:rPr>
                <w:rFonts w:cs="Arial"/>
                <w:lang w:eastAsia="en-US"/>
              </w:rPr>
              <w:t xml:space="preserve"> I therefore decided to keep both (student d: I value the breadth of the programme’)</w:t>
            </w:r>
          </w:p>
          <w:p w14:paraId="1A66A0DD" w14:textId="77777777" w:rsidR="00623910" w:rsidRDefault="00623910" w:rsidP="00623910">
            <w:pPr>
              <w:rPr>
                <w:rFonts w:cs="Arial"/>
                <w:lang w:eastAsia="en-US"/>
              </w:rPr>
            </w:pPr>
            <w:r>
              <w:rPr>
                <w:rFonts w:cs="Arial"/>
                <w:lang w:eastAsia="en-US"/>
              </w:rPr>
              <w:t xml:space="preserve">iv) consult the External Examiner </w:t>
            </w:r>
            <w:r>
              <w:rPr>
                <w:rFonts w:cs="Arial"/>
                <w:b/>
                <w:bCs/>
                <w:lang w:eastAsia="en-US"/>
              </w:rPr>
              <w:t xml:space="preserve">(K6, V4): </w:t>
            </w:r>
            <w:r>
              <w:rPr>
                <w:rFonts w:cs="Arial"/>
                <w:lang w:eastAsia="en-US"/>
              </w:rPr>
              <w:t>approval given</w:t>
            </w:r>
          </w:p>
          <w:p w14:paraId="6E35FBF3" w14:textId="77777777" w:rsidR="00623910" w:rsidRDefault="00623910" w:rsidP="00623910">
            <w:pPr>
              <w:rPr>
                <w:rFonts w:cs="Arial"/>
                <w:b/>
                <w:bCs/>
                <w:lang w:eastAsia="en-US"/>
              </w:rPr>
            </w:pPr>
            <w:r>
              <w:rPr>
                <w:rFonts w:cs="Arial"/>
                <w:lang w:eastAsia="en-US"/>
              </w:rPr>
              <w:t xml:space="preserve">v) submit PV9s </w:t>
            </w:r>
            <w:r>
              <w:rPr>
                <w:rFonts w:cs="Arial"/>
                <w:b/>
                <w:bCs/>
                <w:lang w:eastAsia="en-US"/>
              </w:rPr>
              <w:t xml:space="preserve">(K6): </w:t>
            </w:r>
            <w:r>
              <w:rPr>
                <w:rFonts w:cs="Arial"/>
                <w:lang w:eastAsia="en-US"/>
              </w:rPr>
              <w:t>approval given</w:t>
            </w:r>
            <w:r>
              <w:rPr>
                <w:rFonts w:cs="Arial"/>
                <w:b/>
                <w:bCs/>
                <w:lang w:eastAsia="en-US"/>
              </w:rPr>
              <w:t>.</w:t>
            </w:r>
          </w:p>
          <w:p w14:paraId="280F85ED" w14:textId="77777777" w:rsidR="00623910" w:rsidRDefault="00623910" w:rsidP="00623910">
            <w:pPr>
              <w:rPr>
                <w:rFonts w:cs="Arial"/>
                <w:lang w:eastAsia="en-US"/>
              </w:rPr>
            </w:pPr>
          </w:p>
          <w:p w14:paraId="76919742" w14:textId="77777777" w:rsidR="00623910" w:rsidRDefault="00623910" w:rsidP="00623910">
            <w:pPr>
              <w:rPr>
                <w:rFonts w:cs="Arial"/>
                <w:lang w:eastAsia="en-US"/>
              </w:rPr>
            </w:pPr>
            <w:r>
              <w:rPr>
                <w:rFonts w:cs="Arial"/>
                <w:lang w:eastAsia="en-US"/>
              </w:rPr>
              <w:t xml:space="preserve">Success is be measured by </w:t>
            </w:r>
          </w:p>
          <w:p w14:paraId="4A64A7BA" w14:textId="77777777" w:rsidR="00623910" w:rsidRDefault="00623910" w:rsidP="00623910">
            <w:pPr>
              <w:rPr>
                <w:rFonts w:cs="Arial"/>
                <w:lang w:eastAsia="en-US"/>
              </w:rPr>
            </w:pPr>
            <w:r>
              <w:rPr>
                <w:rFonts w:cs="Arial"/>
                <w:lang w:eastAsia="en-US"/>
              </w:rPr>
              <w:t>(</w:t>
            </w:r>
            <w:proofErr w:type="spellStart"/>
            <w:r>
              <w:rPr>
                <w:rFonts w:cs="Arial"/>
                <w:lang w:eastAsia="en-US"/>
              </w:rPr>
              <w:t>i</w:t>
            </w:r>
            <w:proofErr w:type="spellEnd"/>
            <w:r>
              <w:rPr>
                <w:rFonts w:cs="Arial"/>
                <w:lang w:eastAsia="en-US"/>
              </w:rPr>
              <w:t xml:space="preserve">) student attainment. In the last iteration (2019-20) of </w:t>
            </w:r>
          </w:p>
          <w:p w14:paraId="12836204" w14:textId="77777777" w:rsidR="00623910" w:rsidRDefault="00623910" w:rsidP="00623910">
            <w:pPr>
              <w:pStyle w:val="ListParagraph"/>
              <w:numPr>
                <w:ilvl w:val="0"/>
                <w:numId w:val="25"/>
              </w:numPr>
              <w:spacing w:after="160"/>
              <w:rPr>
                <w:rFonts w:ascii="Arial" w:hAnsi="Arial" w:cs="Arial"/>
              </w:rPr>
            </w:pPr>
            <w:r>
              <w:rPr>
                <w:rFonts w:ascii="Arial" w:hAnsi="Arial" w:cs="Arial"/>
              </w:rPr>
              <w:t xml:space="preserve">HD: out of 13 students, 5 distinctions 6 merits, I pass, 1 </w:t>
            </w:r>
            <w:proofErr w:type="gramStart"/>
            <w:r>
              <w:rPr>
                <w:rFonts w:ascii="Arial" w:hAnsi="Arial" w:cs="Arial"/>
              </w:rPr>
              <w:t>fail</w:t>
            </w:r>
            <w:proofErr w:type="gramEnd"/>
          </w:p>
          <w:p w14:paraId="5553E5F4" w14:textId="77777777" w:rsidR="00623910" w:rsidRDefault="00623910" w:rsidP="00623910">
            <w:pPr>
              <w:pStyle w:val="ListParagraph"/>
              <w:numPr>
                <w:ilvl w:val="0"/>
                <w:numId w:val="25"/>
              </w:numPr>
              <w:spacing w:after="160"/>
              <w:rPr>
                <w:rFonts w:ascii="Arial" w:hAnsi="Arial" w:cs="Arial"/>
              </w:rPr>
            </w:pPr>
            <w:r>
              <w:rPr>
                <w:rFonts w:ascii="Arial" w:hAnsi="Arial" w:cs="Arial"/>
              </w:rPr>
              <w:t>SA: out of 7 students, 4 distinctions, 1 merit, 1 pass</w:t>
            </w:r>
          </w:p>
          <w:p w14:paraId="0EA9ABD1" w14:textId="77777777" w:rsidR="00623910" w:rsidRDefault="00623910" w:rsidP="00623910">
            <w:pPr>
              <w:rPr>
                <w:rFonts w:cs="Arial"/>
                <w:b/>
                <w:bCs/>
                <w:lang w:eastAsia="en-US"/>
              </w:rPr>
            </w:pPr>
            <w:r>
              <w:rPr>
                <w:rFonts w:cs="Arial"/>
                <w:lang w:eastAsia="en-US"/>
              </w:rPr>
              <w:t xml:space="preserve">In the most recent iteration of SK out of 13 students, 5 distinctions, 6 merits, I pass and 1 fail. The high level of marks has therefore been maintained, evidence that the merger has been successful </w:t>
            </w:r>
            <w:r>
              <w:rPr>
                <w:rFonts w:cs="Arial"/>
                <w:b/>
                <w:bCs/>
                <w:lang w:eastAsia="en-US"/>
              </w:rPr>
              <w:t xml:space="preserve">(V3). </w:t>
            </w:r>
          </w:p>
          <w:p w14:paraId="1E31332A" w14:textId="77777777" w:rsidR="00623910" w:rsidRDefault="00623910" w:rsidP="00623910">
            <w:pPr>
              <w:rPr>
                <w:rFonts w:cs="Arial"/>
              </w:rPr>
            </w:pPr>
            <w:r>
              <w:rPr>
                <w:rFonts w:cs="Arial"/>
              </w:rPr>
              <w:t>(ii) questionnaire feedback 2021: ‘knowledge and skill development present in the module (HPCA7015): 50% agree, 50% strongly agree.</w:t>
            </w:r>
          </w:p>
          <w:p w14:paraId="60849B9C" w14:textId="77777777" w:rsidR="00623910" w:rsidRDefault="00623910" w:rsidP="00623910">
            <w:pPr>
              <w:rPr>
                <w:rFonts w:cs="Arial"/>
                <w:b/>
                <w:bCs/>
                <w:lang w:eastAsia="en-US"/>
              </w:rPr>
            </w:pPr>
          </w:p>
          <w:p w14:paraId="5A52A934" w14:textId="77777777" w:rsidR="00623910" w:rsidRDefault="00623910" w:rsidP="00623910">
            <w:pPr>
              <w:rPr>
                <w:rFonts w:cs="Arial"/>
                <w:b/>
                <w:bCs/>
                <w:lang w:eastAsia="en-US"/>
              </w:rPr>
            </w:pPr>
            <w:r>
              <w:rPr>
                <w:rFonts w:cs="Arial"/>
                <w:b/>
                <w:bCs/>
                <w:lang w:eastAsia="en-US"/>
              </w:rPr>
              <w:t>Summary:</w:t>
            </w:r>
          </w:p>
          <w:p w14:paraId="3032218F" w14:textId="77777777" w:rsidR="00623910" w:rsidRDefault="00623910" w:rsidP="00623910">
            <w:pPr>
              <w:rPr>
                <w:rFonts w:cs="Arial"/>
                <w:lang w:eastAsia="en-US"/>
              </w:rPr>
            </w:pPr>
            <w:r>
              <w:rPr>
                <w:rFonts w:cs="Arial"/>
                <w:b/>
                <w:bCs/>
                <w:lang w:eastAsia="en-US"/>
              </w:rPr>
              <w:t>What:</w:t>
            </w:r>
            <w:r>
              <w:rPr>
                <w:rFonts w:cs="Arial"/>
                <w:lang w:eastAsia="en-US"/>
              </w:rPr>
              <w:t xml:space="preserve"> I altered the curriculum in response to institutional requirements,</w:t>
            </w:r>
          </w:p>
          <w:p w14:paraId="0E3E337C" w14:textId="77777777" w:rsidR="00623910" w:rsidRDefault="00623910" w:rsidP="00623910">
            <w:pPr>
              <w:rPr>
                <w:rFonts w:cs="Arial"/>
                <w:lang w:eastAsia="en-US"/>
              </w:rPr>
            </w:pPr>
            <w:r>
              <w:rPr>
                <w:rFonts w:cs="Arial"/>
                <w:b/>
                <w:bCs/>
                <w:lang w:eastAsia="en-US"/>
              </w:rPr>
              <w:t>Why:</w:t>
            </w:r>
            <w:r>
              <w:rPr>
                <w:rFonts w:cs="Arial"/>
                <w:lang w:eastAsia="en-US"/>
              </w:rPr>
              <w:t xml:space="preserve"> I drew on core knowledge </w:t>
            </w:r>
            <w:r>
              <w:rPr>
                <w:rFonts w:cs="Arial"/>
                <w:b/>
                <w:bCs/>
                <w:lang w:eastAsia="en-US"/>
              </w:rPr>
              <w:t>(K1),</w:t>
            </w:r>
            <w:r>
              <w:rPr>
                <w:rFonts w:cs="Arial"/>
                <w:lang w:eastAsia="en-US"/>
              </w:rPr>
              <w:t xml:space="preserve"> DL teaching and learning theory the student body </w:t>
            </w:r>
            <w:r>
              <w:rPr>
                <w:rFonts w:cs="Arial"/>
                <w:b/>
                <w:bCs/>
                <w:lang w:eastAsia="en-US"/>
              </w:rPr>
              <w:t>(V1, V2).</w:t>
            </w:r>
          </w:p>
          <w:p w14:paraId="0349C8EF" w14:textId="77777777" w:rsidR="00623910" w:rsidRDefault="00623910" w:rsidP="00623910">
            <w:pPr>
              <w:rPr>
                <w:rFonts w:cs="Arial"/>
                <w:b/>
                <w:bCs/>
                <w:lang w:eastAsia="en-US"/>
              </w:rPr>
            </w:pPr>
            <w:r>
              <w:rPr>
                <w:rFonts w:cs="Arial"/>
                <w:b/>
                <w:bCs/>
                <w:lang w:eastAsia="en-US"/>
              </w:rPr>
              <w:t>How</w:t>
            </w:r>
            <w:r>
              <w:rPr>
                <w:rFonts w:cs="Arial"/>
                <w:lang w:eastAsia="en-US"/>
              </w:rPr>
              <w:t xml:space="preserve"> I know the approach was effective: positive staff, student feedback and External Examiner reports (2023: ‘The standards of knowledge, understanding and skills shown by successful students on the MA CAA continue </w:t>
            </w:r>
            <w:r>
              <w:rPr>
                <w:rFonts w:cs="Arial"/>
                <w:b/>
                <w:bCs/>
                <w:lang w:eastAsia="en-US"/>
              </w:rPr>
              <w:t>(K5, K6, V4).</w:t>
            </w:r>
          </w:p>
          <w:p w14:paraId="04E3FA1A" w14:textId="77777777" w:rsidR="00623910" w:rsidRDefault="00623910" w:rsidP="00D838A8">
            <w:pPr>
              <w:rPr>
                <w:rFonts w:cs="Arial"/>
                <w:lang w:eastAsia="en-US"/>
              </w:rPr>
            </w:pPr>
          </w:p>
          <w:p w14:paraId="179F42DB" w14:textId="77777777" w:rsidR="00407E26" w:rsidRDefault="00407E26" w:rsidP="007E4DA3">
            <w:pPr>
              <w:jc w:val="both"/>
              <w:rPr>
                <w:rFonts w:cs="Arial"/>
              </w:rPr>
            </w:pPr>
          </w:p>
          <w:p w14:paraId="671BF039" w14:textId="77777777" w:rsidR="00EC72CB" w:rsidRPr="009C0C47" w:rsidRDefault="00EC72CB" w:rsidP="007E4DA3">
            <w:pPr>
              <w:jc w:val="both"/>
              <w:rPr>
                <w:rFonts w:cs="Arial"/>
              </w:rPr>
            </w:pPr>
          </w:p>
        </w:tc>
      </w:tr>
      <w:bookmarkEnd w:id="2"/>
    </w:tbl>
    <w:p w14:paraId="6264938B"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004416F4">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w:t>
            </w:r>
            <w:proofErr w:type="gramStart"/>
            <w:r w:rsidR="005F1278" w:rsidRPr="00FE7642">
              <w:rPr>
                <w:rFonts w:cs="Arial"/>
                <w:b/>
                <w:sz w:val="28"/>
                <w:szCs w:val="28"/>
              </w:rPr>
              <w:t>learning</w:t>
            </w:r>
            <w:proofErr w:type="gramEnd"/>
            <w:r w:rsidR="005F1278" w:rsidRPr="00FE7642">
              <w:rPr>
                <w:rFonts w:cs="Arial"/>
                <w:b/>
                <w:sz w:val="28"/>
                <w:szCs w:val="28"/>
              </w:rPr>
              <w:t xml:space="preserve">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004416F4">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Lecturing, </w:t>
            </w:r>
            <w:proofErr w:type="gramStart"/>
            <w:r w:rsidRPr="00FE7642">
              <w:rPr>
                <w:rFonts w:ascii="Arial" w:hAnsi="Arial" w:cs="Arial"/>
                <w:sz w:val="20"/>
                <w:szCs w:val="20"/>
              </w:rPr>
              <w:t>tutorial</w:t>
            </w:r>
            <w:proofErr w:type="gramEnd"/>
            <w:r w:rsidRPr="00FE7642">
              <w:rPr>
                <w:rFonts w:ascii="Arial" w:hAnsi="Arial" w:cs="Arial"/>
                <w:sz w:val="20"/>
                <w:szCs w:val="20"/>
              </w:rPr>
              <w:t xml:space="preserve"> or seminar work</w:t>
            </w:r>
          </w:p>
          <w:p w14:paraId="671BF04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671BF04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71BF04D" w14:textId="77777777" w:rsidR="005407DE" w:rsidRPr="00FE7642" w:rsidRDefault="005407DE" w:rsidP="005407DE">
            <w:pPr>
              <w:ind w:left="57"/>
              <w:rPr>
                <w:rFonts w:cs="Arial"/>
                <w:sz w:val="20"/>
                <w:szCs w:val="20"/>
              </w:rPr>
            </w:pPr>
          </w:p>
        </w:tc>
      </w:tr>
      <w:tr w:rsidR="005F1278" w:rsidRPr="00FE7642" w14:paraId="671BF058" w14:textId="77777777" w:rsidTr="004416F4">
        <w:tc>
          <w:tcPr>
            <w:tcW w:w="10598" w:type="dxa"/>
            <w:gridSpan w:val="2"/>
          </w:tcPr>
          <w:p w14:paraId="40E596B7" w14:textId="6CBA9798" w:rsidR="00373FB4" w:rsidRDefault="00373FB4" w:rsidP="00373FB4">
            <w:pPr>
              <w:spacing w:before="240"/>
              <w:rPr>
                <w:lang w:eastAsia="en-US"/>
              </w:rPr>
            </w:pPr>
            <w:bookmarkStart w:id="3" w:name="_Hlk137025309"/>
          </w:p>
          <w:p w14:paraId="2A4D257E" w14:textId="336C9FD7" w:rsidR="00373FB4" w:rsidRPr="00B8618B" w:rsidRDefault="00373FB4" w:rsidP="00373FB4">
            <w:pPr>
              <w:rPr>
                <w:rFonts w:cs="Arial"/>
                <w:lang w:eastAsia="en-US"/>
              </w:rPr>
            </w:pPr>
            <w:r w:rsidRPr="00B8618B">
              <w:rPr>
                <w:rFonts w:cs="Arial"/>
              </w:rPr>
              <w:t xml:space="preserve">I understand my role as a teacher to be one of critical friend, respecting students’ diverse backgrounds and identities </w:t>
            </w:r>
            <w:r w:rsidRPr="00B8618B">
              <w:rPr>
                <w:rFonts w:cs="Arial"/>
                <w:b/>
                <w:bCs/>
              </w:rPr>
              <w:t>(V1),</w:t>
            </w:r>
            <w:r w:rsidRPr="00B8618B">
              <w:rPr>
                <w:rFonts w:cs="Arial"/>
              </w:rPr>
              <w:t xml:space="preserve"> enabling them to become familiar with core knowledge </w:t>
            </w:r>
            <w:r w:rsidRPr="00B8618B">
              <w:rPr>
                <w:rFonts w:cs="Arial"/>
                <w:b/>
                <w:bCs/>
              </w:rPr>
              <w:t>(K1)</w:t>
            </w:r>
            <w:r w:rsidRPr="00B8618B">
              <w:rPr>
                <w:rFonts w:cs="Arial"/>
              </w:rPr>
              <w:t xml:space="preserve"> and develop their personal abilities. </w:t>
            </w:r>
            <w:r w:rsidRPr="00B8618B">
              <w:rPr>
                <w:rFonts w:cs="Arial"/>
                <w:lang w:eastAsia="en-US"/>
              </w:rPr>
              <w:t>I now regard myself less as a teacher dispensing information than as an enabler or facilitator, presenting students with opportunities to research and analyse information, and gather</w:t>
            </w:r>
            <w:r w:rsidR="00096C37">
              <w:rPr>
                <w:rFonts w:cs="Arial"/>
                <w:lang w:eastAsia="en-US"/>
              </w:rPr>
              <w:t>/</w:t>
            </w:r>
            <w:r w:rsidRPr="00B8618B">
              <w:rPr>
                <w:rFonts w:cs="Arial"/>
                <w:lang w:eastAsia="en-US"/>
              </w:rPr>
              <w:t xml:space="preserve"> interpret data </w:t>
            </w:r>
            <w:r w:rsidRPr="00B8618B">
              <w:rPr>
                <w:rFonts w:cs="Arial"/>
                <w:b/>
                <w:bCs/>
                <w:lang w:eastAsia="en-US"/>
              </w:rPr>
              <w:t>(K1, K2).</w:t>
            </w:r>
            <w:r w:rsidRPr="00B8618B">
              <w:rPr>
                <w:rFonts w:cs="Arial"/>
                <w:lang w:eastAsia="en-US"/>
              </w:rPr>
              <w:t xml:space="preserve"> Throughout I emphasise students’ role as active learners (Dewey, 1987) on the grounds that personal experience enhances learning (see </w:t>
            </w:r>
            <w:r w:rsidRPr="00B8618B">
              <w:rPr>
                <w:rFonts w:cs="Arial"/>
                <w:b/>
                <w:bCs/>
                <w:lang w:eastAsia="en-US"/>
              </w:rPr>
              <w:t>A1</w:t>
            </w:r>
            <w:r w:rsidRPr="00B8618B">
              <w:rPr>
                <w:rFonts w:cs="Arial"/>
                <w:lang w:eastAsia="en-US"/>
              </w:rPr>
              <w:t>).</w:t>
            </w:r>
          </w:p>
          <w:p w14:paraId="6CA425DE" w14:textId="77777777" w:rsidR="00373FB4" w:rsidRPr="00B8618B" w:rsidRDefault="00373FB4" w:rsidP="00373FB4">
            <w:pPr>
              <w:rPr>
                <w:rFonts w:cs="Arial"/>
                <w:lang w:eastAsia="en-US"/>
              </w:rPr>
            </w:pPr>
          </w:p>
          <w:p w14:paraId="704DA058" w14:textId="3A45841B" w:rsidR="00373FB4" w:rsidRPr="00B8618B" w:rsidRDefault="00373FB4" w:rsidP="00373FB4">
            <w:pPr>
              <w:rPr>
                <w:rFonts w:cs="Arial"/>
                <w:lang w:eastAsia="en-US"/>
              </w:rPr>
            </w:pPr>
            <w:r w:rsidRPr="00B8618B">
              <w:rPr>
                <w:rFonts w:cs="Arial"/>
                <w:lang w:eastAsia="en-US"/>
              </w:rPr>
              <w:t xml:space="preserve">The ‘why’ of teaching is informed by the nature of the students (see above </w:t>
            </w:r>
            <w:r w:rsidRPr="00B8618B">
              <w:rPr>
                <w:rFonts w:cs="Arial"/>
                <w:b/>
                <w:bCs/>
                <w:lang w:eastAsia="en-US"/>
              </w:rPr>
              <w:t>A1</w:t>
            </w:r>
            <w:r w:rsidRPr="00B8618B">
              <w:rPr>
                <w:rFonts w:cs="Arial"/>
                <w:lang w:eastAsia="en-US"/>
              </w:rPr>
              <w:t xml:space="preserve">).  As a teacher I have discovered that every student has their own needs and diverse forms of intelligence (Brown </w:t>
            </w:r>
            <w:r w:rsidRPr="00B8618B">
              <w:rPr>
                <w:rFonts w:cs="Arial"/>
                <w:i/>
                <w:iCs/>
                <w:lang w:eastAsia="en-US"/>
              </w:rPr>
              <w:t>et al</w:t>
            </w:r>
            <w:r w:rsidRPr="00B8618B">
              <w:rPr>
                <w:rFonts w:cs="Arial"/>
                <w:lang w:eastAsia="en-US"/>
              </w:rPr>
              <w:t xml:space="preserve">, 2014, 5-6) and therefore, ultimately, their own way of learning </w:t>
            </w:r>
            <w:r w:rsidRPr="00B8618B">
              <w:rPr>
                <w:rFonts w:cs="Arial"/>
                <w:b/>
                <w:bCs/>
                <w:lang w:eastAsia="en-US"/>
              </w:rPr>
              <w:t>(V1)</w:t>
            </w:r>
            <w:r w:rsidRPr="00B8618B">
              <w:rPr>
                <w:rFonts w:cs="Arial"/>
                <w:lang w:eastAsia="en-US"/>
              </w:rPr>
              <w:t xml:space="preserve">. All MA students are mature, and CAA attracts students with a wide range of personal commitments, professional experience (see also </w:t>
            </w:r>
            <w:r w:rsidRPr="00B8618B">
              <w:rPr>
                <w:rFonts w:cs="Arial"/>
                <w:b/>
                <w:bCs/>
                <w:lang w:eastAsia="en-US"/>
              </w:rPr>
              <w:t>A1</w:t>
            </w:r>
            <w:r w:rsidRPr="00B8618B">
              <w:rPr>
                <w:rFonts w:cs="Arial"/>
                <w:lang w:eastAsia="en-US"/>
              </w:rPr>
              <w:t xml:space="preserve">). </w:t>
            </w:r>
          </w:p>
          <w:p w14:paraId="6D0D42FB" w14:textId="77777777" w:rsidR="00373FB4" w:rsidRPr="00B8618B" w:rsidRDefault="00373FB4" w:rsidP="00373FB4">
            <w:pPr>
              <w:spacing w:before="240"/>
              <w:rPr>
                <w:rFonts w:cs="Arial"/>
                <w:lang w:eastAsia="en-US"/>
              </w:rPr>
            </w:pPr>
            <w:r w:rsidRPr="00B8618B">
              <w:rPr>
                <w:rFonts w:cs="Arial"/>
                <w:lang w:eastAsia="en-US"/>
              </w:rPr>
              <w:t xml:space="preserve">Most of my students are non-traditional (Lea, 2015, 5; Ashwin, 2020, 33) so, in recognising student diversity  </w:t>
            </w:r>
            <w:r w:rsidRPr="00B8618B">
              <w:rPr>
                <w:rFonts w:cs="Arial"/>
                <w:b/>
                <w:bCs/>
                <w:lang w:eastAsia="en-US"/>
              </w:rPr>
              <w:t>(V4),</w:t>
            </w:r>
            <w:r w:rsidRPr="00B8618B">
              <w:rPr>
                <w:rFonts w:cs="Arial"/>
                <w:lang w:eastAsia="en-US"/>
              </w:rPr>
              <w:t xml:space="preserve"> I design teaching and feedback in order to respect individual learners </w:t>
            </w:r>
            <w:r w:rsidRPr="00B8618B">
              <w:rPr>
                <w:rFonts w:cs="Arial"/>
                <w:b/>
                <w:bCs/>
                <w:lang w:eastAsia="en-US"/>
              </w:rPr>
              <w:t xml:space="preserve">(V1) </w:t>
            </w:r>
            <w:r w:rsidRPr="00B8618B">
              <w:rPr>
                <w:rFonts w:cs="Arial"/>
                <w:lang w:eastAsia="en-US"/>
              </w:rPr>
              <w:t xml:space="preserve">(students are enabled to study their own cultures (see </w:t>
            </w:r>
            <w:r w:rsidRPr="00B8618B">
              <w:rPr>
                <w:rFonts w:cs="Arial"/>
                <w:b/>
                <w:bCs/>
                <w:lang w:eastAsia="en-US"/>
              </w:rPr>
              <w:t>A1</w:t>
            </w:r>
            <w:r w:rsidRPr="00B8618B">
              <w:rPr>
                <w:rFonts w:cs="Arial"/>
                <w:lang w:eastAsia="en-US"/>
              </w:rPr>
              <w:t xml:space="preserve">, </w:t>
            </w:r>
            <w:r w:rsidRPr="00B8618B">
              <w:rPr>
                <w:rFonts w:cs="Arial"/>
                <w:b/>
                <w:bCs/>
                <w:lang w:eastAsia="en-US"/>
              </w:rPr>
              <w:t>A3</w:t>
            </w:r>
            <w:r w:rsidRPr="00B8618B">
              <w:rPr>
                <w:rFonts w:cs="Arial"/>
                <w:lang w:eastAsia="en-US"/>
              </w:rPr>
              <w:t xml:space="preserve">), promote their participation as co-creators (Marshall, 2020, 21)  </w:t>
            </w:r>
            <w:r w:rsidRPr="00B8618B">
              <w:rPr>
                <w:rFonts w:cs="Arial"/>
                <w:b/>
                <w:bCs/>
                <w:lang w:eastAsia="en-US"/>
              </w:rPr>
              <w:t>(V2)</w:t>
            </w:r>
            <w:r w:rsidRPr="00B8618B">
              <w:rPr>
                <w:rFonts w:cs="Arial"/>
                <w:lang w:eastAsia="en-US"/>
              </w:rPr>
              <w:t xml:space="preserve"> encourage them to contribute to the research environment through their own research projects </w:t>
            </w:r>
            <w:r w:rsidRPr="00B8618B">
              <w:rPr>
                <w:rFonts w:cs="Arial"/>
                <w:b/>
                <w:bCs/>
                <w:lang w:eastAsia="en-US"/>
              </w:rPr>
              <w:t>(V3)</w:t>
            </w:r>
            <w:r w:rsidRPr="00B8618B">
              <w:rPr>
                <w:rFonts w:cs="Arial"/>
                <w:lang w:eastAsia="en-US"/>
              </w:rPr>
              <w:t xml:space="preserve"> and, through these, contribute to the development of the curriculum </w:t>
            </w:r>
            <w:r w:rsidRPr="00B8618B">
              <w:rPr>
                <w:rFonts w:cs="Arial"/>
                <w:b/>
                <w:bCs/>
                <w:lang w:eastAsia="en-US"/>
              </w:rPr>
              <w:t xml:space="preserve">(V4) </w:t>
            </w:r>
            <w:r w:rsidRPr="00B8618B">
              <w:rPr>
                <w:rFonts w:cs="Arial"/>
                <w:lang w:eastAsia="en-US"/>
              </w:rPr>
              <w:t xml:space="preserve">(Lea, 2015, 141-162). </w:t>
            </w:r>
          </w:p>
          <w:p w14:paraId="0A0CFC36" w14:textId="0A92ABCA" w:rsidR="001E5270" w:rsidRDefault="00373FB4" w:rsidP="00373FB4">
            <w:pPr>
              <w:pStyle w:val="FootnoteText"/>
              <w:spacing w:before="120"/>
              <w:ind w:left="22"/>
              <w:rPr>
                <w:rFonts w:cs="Arial"/>
                <w:sz w:val="22"/>
                <w:szCs w:val="22"/>
              </w:rPr>
            </w:pPr>
            <w:r w:rsidRPr="00B8618B">
              <w:rPr>
                <w:rFonts w:cs="Arial"/>
                <w:sz w:val="22"/>
                <w:szCs w:val="22"/>
                <w:lang w:eastAsia="en-US"/>
              </w:rPr>
              <w:t xml:space="preserve">Teaching and learning, lesson plans, delivery and support for learners is in a state of continuous development in line with current best practice and QA </w:t>
            </w:r>
            <w:r w:rsidRPr="00B8618B">
              <w:rPr>
                <w:rFonts w:cs="Arial"/>
                <w:b/>
                <w:bCs/>
                <w:sz w:val="22"/>
                <w:szCs w:val="22"/>
                <w:lang w:eastAsia="en-US"/>
              </w:rPr>
              <w:t>(V3, V4</w:t>
            </w:r>
            <w:r w:rsidRPr="00B8618B">
              <w:rPr>
                <w:rFonts w:cs="Arial"/>
                <w:sz w:val="22"/>
                <w:szCs w:val="22"/>
                <w:lang w:eastAsia="en-US"/>
              </w:rPr>
              <w:t xml:space="preserve">), and is necessary for continued student engagement </w:t>
            </w:r>
            <w:r w:rsidRPr="00B8618B">
              <w:rPr>
                <w:rFonts w:cs="Arial"/>
                <w:b/>
                <w:bCs/>
                <w:sz w:val="22"/>
                <w:szCs w:val="22"/>
                <w:lang w:eastAsia="en-US"/>
              </w:rPr>
              <w:t>(K1, K2, K3, K4).</w:t>
            </w:r>
            <w:r w:rsidRPr="00B8618B">
              <w:rPr>
                <w:rFonts w:cs="Arial"/>
                <w:sz w:val="22"/>
                <w:szCs w:val="22"/>
                <w:lang w:eastAsia="en-US"/>
              </w:rPr>
              <w:t xml:space="preserve">  The External Examiner report for 2022-23 concluded that changes in curriculum and assessment </w:t>
            </w:r>
            <w:r w:rsidR="00665B2A">
              <w:rPr>
                <w:rFonts w:cs="Arial"/>
                <w:sz w:val="22"/>
                <w:szCs w:val="22"/>
                <w:lang w:eastAsia="en-US"/>
              </w:rPr>
              <w:t xml:space="preserve">mean that </w:t>
            </w:r>
            <w:r w:rsidRPr="00B8618B">
              <w:rPr>
                <w:rFonts w:cs="Arial"/>
                <w:sz w:val="22"/>
                <w:szCs w:val="22"/>
                <w:lang w:eastAsia="en-US"/>
              </w:rPr>
              <w:t>‘</w:t>
            </w:r>
            <w:r w:rsidR="00665B2A" w:rsidRPr="00665B2A">
              <w:rPr>
                <w:rFonts w:cs="Arial"/>
                <w:sz w:val="22"/>
                <w:szCs w:val="22"/>
              </w:rPr>
              <w:t>assessments are well designed, clearly written, appropriate for MA level</w:t>
            </w:r>
            <w:r w:rsidR="00665B2A">
              <w:rPr>
                <w:rFonts w:cs="Arial"/>
                <w:sz w:val="22"/>
                <w:szCs w:val="22"/>
              </w:rPr>
              <w:t>…</w:t>
            </w:r>
            <w:r w:rsidR="00665B2A" w:rsidRPr="00665B2A">
              <w:rPr>
                <w:rFonts w:cs="Arial"/>
                <w:sz w:val="22"/>
                <w:szCs w:val="22"/>
              </w:rPr>
              <w:t>assess module learning outcomes effectively</w:t>
            </w:r>
            <w:r w:rsidR="00665B2A">
              <w:rPr>
                <w:rFonts w:cs="Arial"/>
                <w:sz w:val="22"/>
                <w:szCs w:val="22"/>
              </w:rPr>
              <w:t xml:space="preserve"> and…</w:t>
            </w:r>
            <w:r w:rsidR="00665B2A" w:rsidRPr="00665B2A">
              <w:rPr>
                <w:rFonts w:cs="Arial"/>
                <w:sz w:val="22"/>
                <w:szCs w:val="22"/>
              </w:rPr>
              <w:t>enable student progression</w:t>
            </w:r>
            <w:r w:rsidR="00665B2A">
              <w:rPr>
                <w:rFonts w:cs="Arial"/>
                <w:sz w:val="22"/>
                <w:szCs w:val="22"/>
              </w:rPr>
              <w:t xml:space="preserve">’. </w:t>
            </w:r>
          </w:p>
          <w:p w14:paraId="30CF907E" w14:textId="440D18C3" w:rsidR="00373FB4" w:rsidRPr="00B8618B" w:rsidRDefault="00096C37" w:rsidP="00373FB4">
            <w:pPr>
              <w:pStyle w:val="FootnoteText"/>
              <w:spacing w:before="120"/>
              <w:ind w:left="22"/>
              <w:rPr>
                <w:rFonts w:cs="Arial"/>
                <w:sz w:val="22"/>
                <w:szCs w:val="22"/>
                <w:lang w:eastAsia="en-US"/>
              </w:rPr>
            </w:pPr>
            <w:r>
              <w:rPr>
                <w:rFonts w:cs="Arial"/>
                <w:sz w:val="22"/>
                <w:szCs w:val="22"/>
                <w:lang w:eastAsia="en-US"/>
              </w:rPr>
              <w:t>I</w:t>
            </w:r>
            <w:r w:rsidR="00373FB4" w:rsidRPr="00B8618B">
              <w:rPr>
                <w:rFonts w:cs="Arial"/>
                <w:sz w:val="22"/>
                <w:szCs w:val="22"/>
                <w:lang w:eastAsia="en-US"/>
              </w:rPr>
              <w:t xml:space="preserve"> use learning technologies </w:t>
            </w:r>
            <w:r w:rsidR="00373FB4" w:rsidRPr="00B8618B">
              <w:rPr>
                <w:rFonts w:cs="Arial"/>
                <w:b/>
                <w:bCs/>
                <w:sz w:val="22"/>
                <w:szCs w:val="22"/>
                <w:lang w:eastAsia="en-US"/>
              </w:rPr>
              <w:t>(K4) (</w:t>
            </w:r>
            <w:r w:rsidR="00373FB4" w:rsidRPr="00B8618B">
              <w:rPr>
                <w:rFonts w:cs="Arial"/>
                <w:sz w:val="22"/>
                <w:szCs w:val="22"/>
                <w:lang w:eastAsia="en-US"/>
              </w:rPr>
              <w:t xml:space="preserve">Moodle and Teams)  in order to stimulate group and individual learning through a variety of methods, combining synchronous with asynchronous learning in order to maximise opportunity for a diverse </w:t>
            </w:r>
            <w:r w:rsidR="005214F3" w:rsidRPr="005214F3">
              <w:rPr>
                <w:rFonts w:cs="Arial"/>
                <w:b/>
                <w:bCs/>
                <w:sz w:val="22"/>
                <w:szCs w:val="22"/>
                <w:lang w:eastAsia="en-US"/>
              </w:rPr>
              <w:t>(V1)</w:t>
            </w:r>
            <w:r w:rsidR="005214F3">
              <w:rPr>
                <w:rFonts w:cs="Arial"/>
                <w:sz w:val="22"/>
                <w:szCs w:val="22"/>
                <w:lang w:eastAsia="en-US"/>
              </w:rPr>
              <w:t xml:space="preserve"> </w:t>
            </w:r>
            <w:r w:rsidR="00373FB4" w:rsidRPr="00B8618B">
              <w:rPr>
                <w:rFonts w:cs="Arial"/>
                <w:sz w:val="22"/>
                <w:szCs w:val="22"/>
                <w:lang w:eastAsia="en-US"/>
              </w:rPr>
              <w:t xml:space="preserve">DL </w:t>
            </w:r>
            <w:r w:rsidR="005214F3">
              <w:rPr>
                <w:rFonts w:cs="Arial"/>
                <w:sz w:val="22"/>
                <w:szCs w:val="22"/>
                <w:lang w:eastAsia="en-US"/>
              </w:rPr>
              <w:t xml:space="preserve">(Anon 2022) </w:t>
            </w:r>
            <w:r w:rsidR="00373FB4" w:rsidRPr="00B8618B">
              <w:rPr>
                <w:rFonts w:cs="Arial"/>
                <w:sz w:val="22"/>
                <w:szCs w:val="22"/>
                <w:lang w:eastAsia="en-US"/>
              </w:rPr>
              <w:t>student body, including staff presentations, recorded lectures, preassigned reading, original documents and artefacts, texts, visual images and experiential fieldwork, crossing the range of cultural possibilities covered by subject-specific core knowledge (including politics, social theory, philosophy and the arts)</w:t>
            </w:r>
            <w:r w:rsidR="001E5270">
              <w:rPr>
                <w:rFonts w:cs="Arial"/>
                <w:sz w:val="22"/>
                <w:szCs w:val="22"/>
                <w:lang w:eastAsia="en-US"/>
              </w:rPr>
              <w:t xml:space="preserve"> </w:t>
            </w:r>
            <w:r w:rsidR="001E5270" w:rsidRPr="001E5270">
              <w:rPr>
                <w:rFonts w:cs="Arial"/>
                <w:b/>
                <w:bCs/>
                <w:sz w:val="22"/>
                <w:szCs w:val="22"/>
                <w:lang w:eastAsia="en-US"/>
              </w:rPr>
              <w:t>(K1)</w:t>
            </w:r>
            <w:r w:rsidR="00373FB4" w:rsidRPr="00B8618B">
              <w:rPr>
                <w:rFonts w:cs="Arial"/>
                <w:sz w:val="22"/>
                <w:szCs w:val="22"/>
                <w:lang w:eastAsia="en-US"/>
              </w:rPr>
              <w:t xml:space="preserve">. Students participate in synchronous online seminars by discussing preassigned reading or presenting summaries </w:t>
            </w:r>
            <w:r w:rsidR="001E5270">
              <w:rPr>
                <w:rFonts w:cs="Arial"/>
                <w:sz w:val="22"/>
                <w:szCs w:val="22"/>
                <w:lang w:eastAsia="en-US"/>
              </w:rPr>
              <w:t>o</w:t>
            </w:r>
            <w:r w:rsidR="00373FB4" w:rsidRPr="00B8618B">
              <w:rPr>
                <w:rFonts w:cs="Arial"/>
                <w:sz w:val="22"/>
                <w:szCs w:val="22"/>
                <w:lang w:eastAsia="en-US"/>
              </w:rPr>
              <w:t xml:space="preserve">f research proposals. Students also participate in regular Forum posts concerning essay topics. </w:t>
            </w:r>
          </w:p>
          <w:p w14:paraId="25E70E9D" w14:textId="0F10DBD0" w:rsidR="00373FB4" w:rsidRPr="00B8618B" w:rsidRDefault="00373FB4" w:rsidP="00373FB4">
            <w:pPr>
              <w:pStyle w:val="FootnoteText"/>
              <w:spacing w:before="120"/>
              <w:ind w:left="22"/>
              <w:rPr>
                <w:rFonts w:cs="Arial"/>
                <w:sz w:val="22"/>
                <w:szCs w:val="22"/>
                <w:lang w:eastAsia="en-US"/>
              </w:rPr>
            </w:pPr>
            <w:r w:rsidRPr="00B8618B">
              <w:rPr>
                <w:rFonts w:cs="Arial"/>
                <w:sz w:val="22"/>
                <w:szCs w:val="22"/>
                <w:lang w:eastAsia="en-US"/>
              </w:rPr>
              <w:t>Understanding that students learn through experience, or so-called ‘learning by doing’ (</w:t>
            </w:r>
            <w:r w:rsidRPr="00B8618B">
              <w:rPr>
                <w:rFonts w:cs="Arial"/>
                <w:b/>
                <w:bCs/>
                <w:sz w:val="22"/>
                <w:szCs w:val="22"/>
                <w:lang w:eastAsia="en-US"/>
              </w:rPr>
              <w:t>V3;</w:t>
            </w:r>
            <w:r w:rsidRPr="00B8618B">
              <w:rPr>
                <w:rFonts w:cs="Arial"/>
                <w:sz w:val="22"/>
                <w:szCs w:val="22"/>
                <w:lang w:eastAsia="en-US"/>
              </w:rPr>
              <w:t xml:space="preserve"> see </w:t>
            </w:r>
            <w:r w:rsidRPr="00B8618B">
              <w:rPr>
                <w:rFonts w:cs="Arial"/>
                <w:b/>
                <w:bCs/>
                <w:sz w:val="22"/>
                <w:szCs w:val="22"/>
                <w:lang w:eastAsia="en-US"/>
              </w:rPr>
              <w:t>A1, A3</w:t>
            </w:r>
            <w:r w:rsidRPr="00B8618B">
              <w:rPr>
                <w:rFonts w:cs="Arial"/>
                <w:sz w:val="22"/>
                <w:szCs w:val="22"/>
                <w:lang w:eastAsia="en-US"/>
              </w:rPr>
              <w:t xml:space="preserve"> </w:t>
            </w:r>
            <w:r w:rsidR="001E5270">
              <w:rPr>
                <w:rFonts w:cs="Arial"/>
                <w:sz w:val="22"/>
                <w:szCs w:val="22"/>
                <w:lang w:eastAsia="en-US"/>
              </w:rPr>
              <w:t>they</w:t>
            </w:r>
            <w:r w:rsidRPr="00B8618B">
              <w:rPr>
                <w:rFonts w:cs="Arial"/>
                <w:sz w:val="22"/>
                <w:szCs w:val="22"/>
                <w:lang w:eastAsia="en-US"/>
              </w:rPr>
              <w:t xml:space="preserve"> are required to undertake two field</w:t>
            </w:r>
            <w:r w:rsidR="001E5270">
              <w:rPr>
                <w:rFonts w:cs="Arial"/>
                <w:sz w:val="22"/>
                <w:szCs w:val="22"/>
                <w:lang w:eastAsia="en-US"/>
              </w:rPr>
              <w:t>-</w:t>
            </w:r>
            <w:r w:rsidRPr="00B8618B">
              <w:rPr>
                <w:rFonts w:cs="Arial"/>
                <w:sz w:val="22"/>
                <w:szCs w:val="22"/>
                <w:lang w:eastAsia="en-US"/>
              </w:rPr>
              <w:t xml:space="preserve">work exercises, one with human participants (either virtual or physical) and one with the natural environment. Students are thereby empowered to engage with their </w:t>
            </w:r>
            <w:r w:rsidRPr="00B8618B">
              <w:rPr>
                <w:rFonts w:cs="Arial"/>
                <w:sz w:val="22"/>
                <w:szCs w:val="22"/>
                <w:lang w:eastAsia="en-US"/>
              </w:rPr>
              <w:lastRenderedPageBreak/>
              <w:t xml:space="preserve">worlds and develop a better understanding of communities, respect for the lives of others, and a critical understanding of wider textual and visual information beyond the programme </w:t>
            </w:r>
            <w:r w:rsidRPr="00373FB4">
              <w:rPr>
                <w:rFonts w:cs="Arial"/>
                <w:b/>
                <w:bCs/>
                <w:sz w:val="22"/>
                <w:szCs w:val="22"/>
                <w:lang w:eastAsia="en-US"/>
              </w:rPr>
              <w:t>(V3, V4).</w:t>
            </w:r>
          </w:p>
          <w:p w14:paraId="2C285289" w14:textId="77777777" w:rsidR="00373FB4" w:rsidRPr="00B8618B" w:rsidRDefault="00373FB4" w:rsidP="00373FB4">
            <w:pPr>
              <w:pStyle w:val="FootnoteText"/>
              <w:spacing w:before="120"/>
              <w:ind w:left="22"/>
              <w:rPr>
                <w:rFonts w:cs="Arial"/>
                <w:sz w:val="22"/>
                <w:szCs w:val="22"/>
                <w:lang w:eastAsia="en-US"/>
              </w:rPr>
            </w:pPr>
            <w:r w:rsidRPr="00B8618B">
              <w:rPr>
                <w:rFonts w:cs="Arial"/>
                <w:sz w:val="22"/>
                <w:szCs w:val="22"/>
                <w:lang w:eastAsia="en-US"/>
              </w:rPr>
              <w:t>.</w:t>
            </w:r>
          </w:p>
          <w:p w14:paraId="21F31FC6" w14:textId="77777777" w:rsidR="00373FB4" w:rsidRPr="00B8618B" w:rsidRDefault="00373FB4" w:rsidP="00373FB4">
            <w:pPr>
              <w:rPr>
                <w:rFonts w:cs="Arial"/>
                <w:b/>
                <w:bCs/>
                <w:lang w:eastAsia="en-US"/>
              </w:rPr>
            </w:pPr>
            <w:r w:rsidRPr="00B8618B">
              <w:rPr>
                <w:rFonts w:cs="Arial"/>
                <w:b/>
                <w:bCs/>
                <w:lang w:eastAsia="en-US"/>
              </w:rPr>
              <w:t>Student feedback and evaluations</w:t>
            </w:r>
          </w:p>
          <w:p w14:paraId="0716A5C8" w14:textId="7C850946" w:rsidR="00373FB4" w:rsidRPr="00B8618B" w:rsidRDefault="00373FB4" w:rsidP="00373FB4">
            <w:pPr>
              <w:rPr>
                <w:rFonts w:cs="Arial"/>
              </w:rPr>
            </w:pPr>
            <w:r w:rsidRPr="00B8618B">
              <w:rPr>
                <w:rFonts w:cs="Arial"/>
                <w:lang w:eastAsia="en-US"/>
              </w:rPr>
              <w:t xml:space="preserve">Student feedback (see also </w:t>
            </w:r>
            <w:r w:rsidRPr="00B8618B">
              <w:rPr>
                <w:rFonts w:cs="Arial"/>
                <w:b/>
                <w:bCs/>
                <w:lang w:eastAsia="en-US"/>
              </w:rPr>
              <w:t>A3</w:t>
            </w:r>
            <w:r w:rsidRPr="00B8618B">
              <w:rPr>
                <w:rFonts w:cs="Arial"/>
                <w:lang w:eastAsia="en-US"/>
              </w:rPr>
              <w:t xml:space="preserve">) is gained formally via module questionnaires and informally via personal emails and conversations </w:t>
            </w:r>
            <w:r w:rsidRPr="00B8618B">
              <w:rPr>
                <w:rFonts w:cs="Arial"/>
                <w:b/>
                <w:bCs/>
                <w:lang w:eastAsia="en-US"/>
              </w:rPr>
              <w:t>(V3)</w:t>
            </w:r>
            <w:r w:rsidRPr="00B8618B">
              <w:rPr>
                <w:rFonts w:cs="Arial"/>
                <w:lang w:eastAsia="en-US"/>
              </w:rPr>
              <w:t>. Feedback from students is consistently positive (in 2022-23 80% rated teaching as effective), but I always consider possible improvements from critical comments. In October 2023 I rewrote one essay guidance document in response to student requests for clarification</w:t>
            </w:r>
            <w:r w:rsidR="005214F3">
              <w:rPr>
                <w:rFonts w:cs="Arial"/>
                <w:lang w:eastAsia="en-US"/>
              </w:rPr>
              <w:t>, adding detail on textual analysis</w:t>
            </w:r>
            <w:r w:rsidRPr="00B8618B">
              <w:rPr>
                <w:rFonts w:cs="Arial"/>
                <w:lang w:eastAsia="en-US"/>
              </w:rPr>
              <w:t>. The External Examiner’s 2022</w:t>
            </w:r>
            <w:r w:rsidR="005214F3">
              <w:rPr>
                <w:rFonts w:cs="Arial"/>
                <w:lang w:eastAsia="en-US"/>
              </w:rPr>
              <w:t>-</w:t>
            </w:r>
            <w:r w:rsidRPr="00B8618B">
              <w:rPr>
                <w:rFonts w:cs="Arial"/>
                <w:lang w:eastAsia="en-US"/>
              </w:rPr>
              <w:t>23 report concluded that feedback ‘</w:t>
            </w:r>
            <w:r w:rsidRPr="00B8618B">
              <w:rPr>
                <w:rFonts w:cs="Arial"/>
              </w:rPr>
              <w:t>is detailed and appropriate feedback from both markers, certainly more than at some other institutions, which is a real 'value added' for students on this MA… [and] continues to give students a great deal of feed-forward advice so that they may improve</w:t>
            </w:r>
            <w:r>
              <w:rPr>
                <w:rFonts w:cs="Arial"/>
              </w:rPr>
              <w:t>’</w:t>
            </w:r>
            <w:r w:rsidR="00594269">
              <w:rPr>
                <w:rFonts w:cs="Arial"/>
              </w:rPr>
              <w:t xml:space="preserve"> </w:t>
            </w:r>
            <w:r w:rsidR="00594269" w:rsidRPr="00594269">
              <w:rPr>
                <w:rFonts w:cs="Arial"/>
                <w:b/>
                <w:bCs/>
              </w:rPr>
              <w:t>(A4)</w:t>
            </w:r>
            <w:r w:rsidRPr="00594269">
              <w:rPr>
                <w:rFonts w:cs="Arial"/>
                <w:b/>
                <w:bCs/>
              </w:rPr>
              <w:t>.</w:t>
            </w:r>
            <w:r w:rsidRPr="00B8618B">
              <w:rPr>
                <w:rFonts w:cs="Arial"/>
              </w:rPr>
              <w:t xml:space="preserve"> </w:t>
            </w:r>
          </w:p>
          <w:p w14:paraId="5E9BFA7A" w14:textId="77777777" w:rsidR="00B8790C" w:rsidRDefault="00B8790C" w:rsidP="00B64016">
            <w:pPr>
              <w:rPr>
                <w:rFonts w:cs="Arial"/>
                <w:lang w:eastAsia="en-US"/>
              </w:rPr>
            </w:pPr>
          </w:p>
          <w:p w14:paraId="671BF057" w14:textId="77777777" w:rsidR="005407DE" w:rsidRPr="007E54F2" w:rsidRDefault="005407DE" w:rsidP="007E4DA3">
            <w:pPr>
              <w:jc w:val="both"/>
              <w:rPr>
                <w:rFonts w:cs="Arial"/>
                <w:sz w:val="24"/>
                <w:szCs w:val="24"/>
              </w:rPr>
            </w:pPr>
          </w:p>
        </w:tc>
      </w:tr>
      <w:tr w:rsidR="00006B24" w:rsidRPr="00FE7642" w14:paraId="43477AAE" w14:textId="77777777" w:rsidTr="004416F4">
        <w:tc>
          <w:tcPr>
            <w:tcW w:w="10598" w:type="dxa"/>
            <w:gridSpan w:val="2"/>
          </w:tcPr>
          <w:p w14:paraId="6076A93D" w14:textId="77777777" w:rsidR="00006B24" w:rsidRDefault="00006B24" w:rsidP="00B64016">
            <w:pPr>
              <w:rPr>
                <w:rFonts w:cs="Arial"/>
                <w:lang w:eastAsia="en-US"/>
              </w:rPr>
            </w:pPr>
          </w:p>
        </w:tc>
      </w:tr>
      <w:bookmarkEnd w:id="3"/>
    </w:tbl>
    <w:p w14:paraId="477D3541" w14:textId="77777777" w:rsidR="007E55A3" w:rsidRDefault="007E55A3">
      <w:pPr>
        <w:rPr>
          <w:rFonts w:cs="Arial"/>
        </w:rPr>
        <w:sectPr w:rsidR="007E55A3" w:rsidSect="00C86610">
          <w:pgSz w:w="11906" w:h="16838"/>
          <w:pgMar w:top="720" w:right="720" w:bottom="720" w:left="720" w:header="708" w:footer="708" w:gutter="0"/>
          <w:cols w:space="708"/>
          <w:docGrid w:linePitch="360"/>
        </w:sect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53"/>
        <w:gridCol w:w="5603"/>
      </w:tblGrid>
      <w:tr w:rsidR="00CA12DC" w:rsidRPr="00FE7642" w14:paraId="671BF05D" w14:textId="77777777" w:rsidTr="327778CB">
        <w:tc>
          <w:tcPr>
            <w:tcW w:w="10598" w:type="dxa"/>
            <w:gridSpan w:val="2"/>
          </w:tcPr>
          <w:p w14:paraId="023A800D" w14:textId="36823633" w:rsidR="00411FBC" w:rsidRDefault="00CA12DC" w:rsidP="00411FBC">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w:t>
            </w:r>
            <w:proofErr w:type="gramStart"/>
            <w:r w:rsidR="005407DE" w:rsidRPr="00FE7642">
              <w:rPr>
                <w:rFonts w:cs="Arial"/>
                <w:b/>
                <w:sz w:val="28"/>
                <w:szCs w:val="28"/>
              </w:rPr>
              <w:t>learners</w:t>
            </w:r>
            <w:proofErr w:type="gramEnd"/>
            <w:r w:rsidR="005407DE" w:rsidRPr="00FE7642">
              <w:rPr>
                <w:rFonts w:cs="Arial"/>
                <w:b/>
                <w:sz w:val="28"/>
                <w:szCs w:val="28"/>
              </w:rPr>
              <w:t xml:space="preserve">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w:t>
            </w:r>
            <w:proofErr w:type="gramStart"/>
            <w:r w:rsidR="005407DE" w:rsidRPr="00FE7642">
              <w:rPr>
                <w:rFonts w:cs="Arial"/>
                <w:sz w:val="24"/>
                <w:szCs w:val="24"/>
              </w:rPr>
              <w:t>formal</w:t>
            </w:r>
            <w:proofErr w:type="gramEnd"/>
            <w:r w:rsidR="005407DE" w:rsidRPr="00FE7642">
              <w:rPr>
                <w:rFonts w:cs="Arial"/>
                <w:sz w:val="24"/>
                <w:szCs w:val="24"/>
              </w:rPr>
              <w:t xml:space="preserve"> or informal. </w:t>
            </w:r>
          </w:p>
        </w:tc>
      </w:tr>
      <w:tr w:rsidR="00CA12DC" w:rsidRPr="00FE7642" w14:paraId="671BF06E" w14:textId="77777777" w:rsidTr="327778CB">
        <w:tc>
          <w:tcPr>
            <w:tcW w:w="4928" w:type="dxa"/>
          </w:tcPr>
          <w:p w14:paraId="671BF062" w14:textId="328589B0" w:rsidR="00CA12DC" w:rsidRPr="00FE7642" w:rsidRDefault="00EB2A2D" w:rsidP="00CA12DC">
            <w:pPr>
              <w:pStyle w:val="ListParagraph"/>
              <w:numPr>
                <w:ilvl w:val="0"/>
                <w:numId w:val="2"/>
              </w:numPr>
              <w:spacing w:after="0" w:line="240" w:lineRule="auto"/>
              <w:ind w:left="414" w:hanging="357"/>
              <w:rPr>
                <w:rFonts w:ascii="Arial" w:hAnsi="Arial" w:cs="Arial"/>
                <w:sz w:val="20"/>
                <w:szCs w:val="20"/>
              </w:rPr>
            </w:pPr>
            <w:r>
              <w:rPr>
                <w:rFonts w:ascii="Arial" w:hAnsi="Arial" w:cs="Arial"/>
                <w:sz w:val="20"/>
                <w:szCs w:val="20"/>
              </w:rPr>
              <w:t xml:space="preserve"> </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327778CB">
        <w:tc>
          <w:tcPr>
            <w:tcW w:w="10598" w:type="dxa"/>
            <w:gridSpan w:val="2"/>
          </w:tcPr>
          <w:p w14:paraId="269B79C3" w14:textId="77777777" w:rsidR="003361C6" w:rsidRDefault="003361C6" w:rsidP="00EF410D">
            <w:pPr>
              <w:rPr>
                <w:rFonts w:cs="Arial"/>
                <w:bCs/>
              </w:rPr>
            </w:pPr>
            <w:bookmarkStart w:id="4" w:name="_Hlk137223152"/>
          </w:p>
          <w:p w14:paraId="3F516C9D" w14:textId="77777777" w:rsidR="00EF410D" w:rsidRPr="009103A6" w:rsidRDefault="00EF410D" w:rsidP="00EF410D">
            <w:pPr>
              <w:rPr>
                <w:rFonts w:cs="Arial"/>
                <w:bCs/>
              </w:rPr>
            </w:pPr>
          </w:p>
          <w:p w14:paraId="74AEA6CE" w14:textId="35486F39" w:rsidR="00CA3234" w:rsidRPr="005214F3" w:rsidRDefault="00CA3234" w:rsidP="00CA3234">
            <w:pPr>
              <w:rPr>
                <w:rFonts w:ascii="Cambria" w:hAnsi="Cambria" w:cs="Arial"/>
              </w:rPr>
            </w:pPr>
            <w:r w:rsidRPr="005214F3">
              <w:rPr>
                <w:rStyle w:val="cf01"/>
                <w:rFonts w:eastAsiaTheme="majorEastAsia" w:cs="Arial"/>
                <w:sz w:val="22"/>
                <w:szCs w:val="22"/>
              </w:rPr>
              <w:t xml:space="preserve">In assessment and </w:t>
            </w:r>
            <w:proofErr w:type="gramStart"/>
            <w:r w:rsidRPr="005214F3">
              <w:rPr>
                <w:rStyle w:val="cf01"/>
                <w:rFonts w:eastAsiaTheme="majorEastAsia" w:cs="Arial"/>
                <w:sz w:val="22"/>
                <w:szCs w:val="22"/>
              </w:rPr>
              <w:t>feedback</w:t>
            </w:r>
            <w:proofErr w:type="gramEnd"/>
            <w:r w:rsidRPr="005214F3">
              <w:rPr>
                <w:rStyle w:val="cf01"/>
                <w:rFonts w:eastAsiaTheme="majorEastAsia" w:cs="Arial"/>
                <w:sz w:val="22"/>
                <w:szCs w:val="22"/>
              </w:rPr>
              <w:t xml:space="preserve"> I a</w:t>
            </w:r>
            <w:r w:rsidRPr="005214F3">
              <w:rPr>
                <w:rFonts w:cs="Arial"/>
              </w:rPr>
              <w:t xml:space="preserve">im for students to (1) develop their understanding of core knowledge </w:t>
            </w:r>
            <w:r w:rsidRPr="005214F3">
              <w:rPr>
                <w:rFonts w:cs="Arial"/>
                <w:b/>
                <w:bCs/>
              </w:rPr>
              <w:t>(K1, V1, V2, V3</w:t>
            </w:r>
            <w:r w:rsidRPr="005214F3">
              <w:rPr>
                <w:rFonts w:cs="Arial"/>
              </w:rPr>
              <w:t xml:space="preserve">) and (2) to use the skills they have developed in order to enhance their lives </w:t>
            </w:r>
            <w:r w:rsidRPr="005214F3">
              <w:rPr>
                <w:rFonts w:cs="Arial"/>
                <w:b/>
                <w:bCs/>
              </w:rPr>
              <w:t>(V4).</w:t>
            </w:r>
            <w:r w:rsidRPr="005214F3">
              <w:rPr>
                <w:rFonts w:cs="Arial"/>
              </w:rPr>
              <w:t xml:space="preserve"> </w:t>
            </w:r>
            <w:r w:rsidRPr="005214F3">
              <w:rPr>
                <w:rFonts w:ascii="Cambria" w:hAnsi="Cambria" w:cs="Arial"/>
              </w:rPr>
              <w:t xml:space="preserve">I engage throughout with student, </w:t>
            </w:r>
            <w:proofErr w:type="gramStart"/>
            <w:r w:rsidRPr="005214F3">
              <w:rPr>
                <w:rFonts w:ascii="Cambria" w:hAnsi="Cambria" w:cs="Arial"/>
              </w:rPr>
              <w:t>staff</w:t>
            </w:r>
            <w:proofErr w:type="gramEnd"/>
            <w:r w:rsidRPr="005214F3">
              <w:rPr>
                <w:rFonts w:ascii="Cambria" w:hAnsi="Cambria" w:cs="Arial"/>
              </w:rPr>
              <w:t xml:space="preserve"> and QA procedures (see above </w:t>
            </w:r>
            <w:r w:rsidRPr="005214F3">
              <w:rPr>
                <w:rFonts w:ascii="Cambria" w:hAnsi="Cambria" w:cs="Arial"/>
                <w:b/>
                <w:bCs/>
              </w:rPr>
              <w:t>A1)</w:t>
            </w:r>
            <w:r w:rsidRPr="005214F3">
              <w:rPr>
                <w:rFonts w:ascii="Cambria" w:hAnsi="Cambria" w:cs="Arial"/>
              </w:rPr>
              <w:t xml:space="preserve"> </w:t>
            </w:r>
          </w:p>
          <w:p w14:paraId="6B422DB6" w14:textId="77777777" w:rsidR="00CA3234" w:rsidRPr="005214F3" w:rsidRDefault="00CA3234" w:rsidP="00CA3234">
            <w:pPr>
              <w:rPr>
                <w:rFonts w:cs="Arial"/>
                <w:bCs/>
              </w:rPr>
            </w:pPr>
          </w:p>
          <w:p w14:paraId="64E08924" w14:textId="77777777" w:rsidR="00CA3234" w:rsidRPr="005214F3" w:rsidRDefault="00CA3234" w:rsidP="00CA3234">
            <w:pPr>
              <w:rPr>
                <w:rFonts w:cs="Arial"/>
                <w:bCs/>
              </w:rPr>
            </w:pPr>
            <w:r w:rsidRPr="005214F3">
              <w:rPr>
                <w:rFonts w:cs="Arial"/>
                <w:bCs/>
              </w:rPr>
              <w:t xml:space="preserve">The first essay in each module, usually in week 5, is partly formative and diagnostic (Marshall, 2020, 62), enabling me to assess key skills </w:t>
            </w:r>
            <w:r w:rsidRPr="005214F3">
              <w:rPr>
                <w:rFonts w:cs="Arial"/>
                <w:b/>
              </w:rPr>
              <w:t>(K1, K2, K3)</w:t>
            </w:r>
            <w:r w:rsidRPr="005214F3">
              <w:rPr>
                <w:rFonts w:cs="Arial"/>
                <w:bCs/>
              </w:rPr>
              <w:t>. The final essay in each module is summative and designed to assess the knowledge and skills gained by students.</w:t>
            </w:r>
          </w:p>
          <w:p w14:paraId="14FA04D2" w14:textId="77777777" w:rsidR="00CA3234" w:rsidRPr="005214F3" w:rsidRDefault="00CA3234" w:rsidP="00CA3234">
            <w:pPr>
              <w:rPr>
                <w:rFonts w:cs="Arial"/>
                <w:bCs/>
              </w:rPr>
            </w:pPr>
          </w:p>
          <w:p w14:paraId="56979E7D" w14:textId="77777777" w:rsidR="00CA3234" w:rsidRPr="005214F3" w:rsidRDefault="00CA3234" w:rsidP="00CA3234">
            <w:pPr>
              <w:rPr>
                <w:rFonts w:cs="Arial"/>
                <w:bCs/>
              </w:rPr>
            </w:pPr>
            <w:r w:rsidRPr="005214F3">
              <w:rPr>
                <w:rFonts w:cs="Arial"/>
                <w:bCs/>
              </w:rPr>
              <w:t>External Examiner (2022-3) feedback provides support: ‘it is a good idea to assess students early on so they can improve for the second essay’.</w:t>
            </w:r>
          </w:p>
          <w:p w14:paraId="11A81614" w14:textId="77777777" w:rsidR="00CA3234" w:rsidRPr="005214F3" w:rsidRDefault="00CA3234" w:rsidP="00CA3234">
            <w:pPr>
              <w:rPr>
                <w:rFonts w:cs="Arial"/>
                <w:bCs/>
              </w:rPr>
            </w:pPr>
          </w:p>
          <w:p w14:paraId="7863A99F" w14:textId="77777777" w:rsidR="00CA3234" w:rsidRDefault="00CA3234" w:rsidP="00CA3234">
            <w:pPr>
              <w:rPr>
                <w:rFonts w:cs="Arial"/>
              </w:rPr>
            </w:pPr>
            <w:r w:rsidRPr="005214F3">
              <w:rPr>
                <w:rFonts w:cs="Arial"/>
              </w:rPr>
              <w:t xml:space="preserve">As an example, following the 2020 revalidation </w:t>
            </w:r>
            <w:r w:rsidRPr="005214F3">
              <w:rPr>
                <w:rFonts w:cs="Arial"/>
                <w:b/>
                <w:bCs/>
              </w:rPr>
              <w:t>(K6)</w:t>
            </w:r>
            <w:r w:rsidRPr="005214F3">
              <w:rPr>
                <w:rFonts w:cs="Arial"/>
              </w:rPr>
              <w:t xml:space="preserve"> I in</w:t>
            </w:r>
            <w:r>
              <w:rPr>
                <w:rFonts w:cs="Arial"/>
              </w:rPr>
              <w:t xml:space="preserve">creased the incidence of practical observation exercises, recognising the importance of phenomenology in the subject area (Ruggles, 1999) </w:t>
            </w:r>
            <w:r>
              <w:rPr>
                <w:rFonts w:cs="Arial"/>
                <w:b/>
                <w:bCs/>
              </w:rPr>
              <w:t xml:space="preserve">(K1). </w:t>
            </w:r>
            <w:r>
              <w:rPr>
                <w:rFonts w:cs="Arial"/>
              </w:rPr>
              <w:t xml:space="preserve">I designed an optional assessment based on experiential learning </w:t>
            </w:r>
            <w:r>
              <w:rPr>
                <w:rFonts w:cs="Arial"/>
                <w:b/>
                <w:bCs/>
              </w:rPr>
              <w:t xml:space="preserve">(K3) </w:t>
            </w:r>
            <w:r>
              <w:rPr>
                <w:rFonts w:cs="Arial"/>
              </w:rPr>
              <w:t xml:space="preserve">via observation of a sky object and writing of a reflexive journal </w:t>
            </w:r>
            <w:r>
              <w:rPr>
                <w:rFonts w:cs="Arial"/>
                <w:b/>
                <w:bCs/>
              </w:rPr>
              <w:t xml:space="preserve">(K3), </w:t>
            </w:r>
            <w:r>
              <w:rPr>
                <w:rFonts w:cs="Arial"/>
              </w:rPr>
              <w:t xml:space="preserve">supported by </w:t>
            </w:r>
            <w:proofErr w:type="gramStart"/>
            <w:r>
              <w:rPr>
                <w:rFonts w:cs="Arial"/>
              </w:rPr>
              <w:t>discussion</w:t>
            </w:r>
            <w:proofErr w:type="gramEnd"/>
            <w:r>
              <w:rPr>
                <w:rFonts w:cs="Arial"/>
              </w:rPr>
              <w:t xml:space="preserve"> and sharing of results in Teams seminars and Moodle forums, i.e. appropriate learning technology </w:t>
            </w:r>
            <w:r>
              <w:rPr>
                <w:rFonts w:cs="Arial"/>
                <w:b/>
                <w:bCs/>
              </w:rPr>
              <w:t xml:space="preserve">(K4). </w:t>
            </w:r>
            <w:r>
              <w:rPr>
                <w:rFonts w:cs="Arial"/>
              </w:rPr>
              <w:t>Being DL,</w:t>
            </w:r>
            <w:r>
              <w:rPr>
                <w:rFonts w:cs="Arial"/>
                <w:b/>
                <w:bCs/>
              </w:rPr>
              <w:t xml:space="preserve"> s</w:t>
            </w:r>
            <w:r>
              <w:rPr>
                <w:rFonts w:cs="Arial"/>
              </w:rPr>
              <w:t xml:space="preserve">tudents choose a topic relevant to their own diverse locale and cultures </w:t>
            </w:r>
            <w:r>
              <w:rPr>
                <w:rFonts w:cs="Arial"/>
                <w:b/>
                <w:bCs/>
              </w:rPr>
              <w:t xml:space="preserve">(V1) </w:t>
            </w:r>
            <w:r w:rsidRPr="00FB29A1">
              <w:rPr>
                <w:rFonts w:cs="Arial"/>
              </w:rPr>
              <w:t>(and see Lee, 2020).</w:t>
            </w:r>
            <w:r>
              <w:rPr>
                <w:rFonts w:cs="Arial"/>
                <w:b/>
                <w:bCs/>
              </w:rPr>
              <w:t xml:space="preserve"> </w:t>
            </w:r>
            <w:r>
              <w:rPr>
                <w:rFonts w:cs="Arial"/>
              </w:rPr>
              <w:t xml:space="preserve">The DL component also supports equal opportunity, regardless of wealth or disability </w:t>
            </w:r>
            <w:r>
              <w:rPr>
                <w:rFonts w:cs="Arial"/>
                <w:b/>
                <w:bCs/>
              </w:rPr>
              <w:t xml:space="preserve">(V2). </w:t>
            </w:r>
            <w:r>
              <w:rPr>
                <w:rFonts w:cs="Arial"/>
              </w:rPr>
              <w:t>Recent examples include a study of astrology in Hong Kong, theories of fate in India and popular cosmology in Colombia. For pedagogical evidence I draw on the research by Lee (2020).</w:t>
            </w:r>
          </w:p>
          <w:p w14:paraId="226F26FC" w14:textId="77777777" w:rsidR="00CA3234" w:rsidRDefault="00CA3234" w:rsidP="00CA3234">
            <w:pPr>
              <w:rPr>
                <w:rFonts w:cs="Arial"/>
              </w:rPr>
            </w:pPr>
          </w:p>
          <w:p w14:paraId="1D374C85" w14:textId="77777777" w:rsidR="00CA3234" w:rsidRDefault="00CA3234" w:rsidP="00CA3234">
            <w:pPr>
              <w:rPr>
                <w:rFonts w:cs="Arial"/>
              </w:rPr>
            </w:pPr>
            <w:r>
              <w:rPr>
                <w:rFonts w:cs="Arial"/>
              </w:rPr>
              <w:t xml:space="preserve">The success of the exercise was indicated </w:t>
            </w:r>
            <w:r w:rsidRPr="00204E18">
              <w:rPr>
                <w:rFonts w:cs="Arial"/>
                <w:b/>
                <w:bCs/>
              </w:rPr>
              <w:t>(K5)</w:t>
            </w:r>
            <w:r>
              <w:rPr>
                <w:rFonts w:cs="Arial"/>
              </w:rPr>
              <w:t xml:space="preserve"> by the passion that students bring to the assignment. Evidence was drawn from (1) a meeting of the HPL teaching team (25 Jan 2023), (2) individual student responses (‘this essay has changed my view of the sky’; ‘thank you for creating this project’) </w:t>
            </w:r>
            <w:r>
              <w:rPr>
                <w:rFonts w:cs="Arial"/>
                <w:b/>
                <w:bCs/>
              </w:rPr>
              <w:t>(K5, V3).</w:t>
            </w:r>
            <w:r>
              <w:rPr>
                <w:rFonts w:cs="Arial"/>
              </w:rPr>
              <w:t xml:space="preserve"> In 2022-23 I therefore made the assignment compulsory on the basis that observing how the sky moves is part of what students </w:t>
            </w:r>
            <w:r>
              <w:rPr>
                <w:rFonts w:cs="Arial"/>
                <w:i/>
                <w:iCs/>
              </w:rPr>
              <w:t>should</w:t>
            </w:r>
            <w:r>
              <w:rPr>
                <w:rFonts w:cs="Arial"/>
              </w:rPr>
              <w:t xml:space="preserve"> know </w:t>
            </w:r>
            <w:r>
              <w:rPr>
                <w:rFonts w:cs="Arial"/>
                <w:b/>
                <w:bCs/>
              </w:rPr>
              <w:t xml:space="preserve">(K1). </w:t>
            </w:r>
          </w:p>
          <w:p w14:paraId="6D7F3BEB" w14:textId="77777777" w:rsidR="00CA3234" w:rsidRDefault="00CA3234" w:rsidP="00CA3234">
            <w:pPr>
              <w:rPr>
                <w:rFonts w:cs="Arial"/>
                <w:b/>
                <w:bCs/>
              </w:rPr>
            </w:pPr>
          </w:p>
          <w:p w14:paraId="452A89A7" w14:textId="77777777" w:rsidR="00CA3234" w:rsidRDefault="00CA3234" w:rsidP="00CA3234">
            <w:pPr>
              <w:rPr>
                <w:rFonts w:cs="Arial"/>
                <w:b/>
                <w:bCs/>
              </w:rPr>
            </w:pPr>
            <w:r>
              <w:rPr>
                <w:rFonts w:cs="Arial"/>
                <w:color w:val="000000" w:themeColor="text1"/>
              </w:rPr>
              <w:t xml:space="preserve">My inclusion of experiential exercises (see </w:t>
            </w:r>
            <w:r>
              <w:rPr>
                <w:rFonts w:cs="Arial"/>
                <w:b/>
                <w:bCs/>
                <w:color w:val="000000" w:themeColor="text1"/>
              </w:rPr>
              <w:t>A2, A3</w:t>
            </w:r>
            <w:r>
              <w:rPr>
                <w:rFonts w:cs="Arial"/>
                <w:color w:val="000000" w:themeColor="text1"/>
              </w:rPr>
              <w:t>) is supported by</w:t>
            </w:r>
            <w:r>
              <w:rPr>
                <w:rFonts w:cs="Arial"/>
              </w:rPr>
              <w:t xml:space="preserve"> Dewey’s (Dewey, 1987) concept of learning as active experience (Aubrey and Riley, 2022, 11, 61, Brown </w:t>
            </w:r>
            <w:r>
              <w:rPr>
                <w:rFonts w:cs="Arial"/>
                <w:i/>
                <w:iCs/>
              </w:rPr>
              <w:t>et al</w:t>
            </w:r>
            <w:r>
              <w:rPr>
                <w:rFonts w:cs="Arial"/>
              </w:rPr>
              <w:t>, 2014)</w:t>
            </w:r>
          </w:p>
          <w:p w14:paraId="0BEF9913" w14:textId="77777777" w:rsidR="00CA3234" w:rsidRDefault="00CA3234" w:rsidP="00CA3234">
            <w:pPr>
              <w:rPr>
                <w:rFonts w:cs="Arial"/>
                <w:b/>
                <w:bCs/>
              </w:rPr>
            </w:pPr>
          </w:p>
          <w:p w14:paraId="01D0135F" w14:textId="77777777" w:rsidR="00CA3234" w:rsidRDefault="00CA3234" w:rsidP="00CA3234">
            <w:pPr>
              <w:rPr>
                <w:rFonts w:cs="Arial"/>
                <w:bCs/>
              </w:rPr>
            </w:pPr>
            <w:r>
              <w:rPr>
                <w:rFonts w:cs="Arial"/>
                <w:b/>
                <w:bCs/>
              </w:rPr>
              <w:t>Feedback</w:t>
            </w:r>
          </w:p>
          <w:p w14:paraId="2683D019" w14:textId="77777777" w:rsidR="00CA3234" w:rsidRDefault="00CA3234" w:rsidP="00CA3234">
            <w:pPr>
              <w:rPr>
                <w:rFonts w:cs="Arial"/>
              </w:rPr>
            </w:pPr>
            <w:r>
              <w:rPr>
                <w:rFonts w:cs="Arial"/>
                <w:bCs/>
              </w:rPr>
              <w:t xml:space="preserve">My feedback recognises that the work will be a challenge for many students, but that difficulties are an opportunity to improve (Brown </w:t>
            </w:r>
            <w:r>
              <w:rPr>
                <w:rFonts w:cs="Arial"/>
                <w:bCs/>
                <w:i/>
                <w:iCs/>
              </w:rPr>
              <w:t>et al</w:t>
            </w:r>
            <w:r>
              <w:rPr>
                <w:rFonts w:cs="Arial"/>
                <w:bCs/>
              </w:rPr>
              <w:t xml:space="preserve">, 2014, 67-101). </w:t>
            </w:r>
            <w:r>
              <w:rPr>
                <w:rFonts w:cs="Arial"/>
              </w:rPr>
              <w:t xml:space="preserve">Feedback therefore focuses on ‘feedforward’ (Marshall, 2020, 66). I can then </w:t>
            </w:r>
            <w:proofErr w:type="gramStart"/>
            <w:r>
              <w:rPr>
                <w:rFonts w:cs="Arial"/>
              </w:rPr>
              <w:t>enter into</w:t>
            </w:r>
            <w:proofErr w:type="gramEnd"/>
            <w:r>
              <w:rPr>
                <w:rFonts w:cs="Arial"/>
              </w:rPr>
              <w:t xml:space="preserve"> a ‘feedback dialogue’ (Lea, 2015, 75), emphasising ways to improve. </w:t>
            </w:r>
          </w:p>
          <w:p w14:paraId="29D3057C" w14:textId="77777777" w:rsidR="00CA3234" w:rsidRDefault="00CA3234" w:rsidP="00CA3234">
            <w:pPr>
              <w:rPr>
                <w:rFonts w:cs="Arial"/>
              </w:rPr>
            </w:pPr>
          </w:p>
          <w:p w14:paraId="1F862B95" w14:textId="77777777" w:rsidR="00CA3234" w:rsidRDefault="00CA3234" w:rsidP="00CA3234">
            <w:pPr>
              <w:rPr>
                <w:rFonts w:cs="Arial"/>
              </w:rPr>
            </w:pPr>
            <w:r>
              <w:rPr>
                <w:rFonts w:cs="Arial"/>
              </w:rPr>
              <w:lastRenderedPageBreak/>
              <w:t xml:space="preserve">I use student responses to such feedback to clarify student needs which are then discussed at staff meetings. For example, as from 2022-23 students who fail an essay are given detailed feedback on what to do </w:t>
            </w:r>
            <w:proofErr w:type="gramStart"/>
            <w:r>
              <w:rPr>
                <w:rFonts w:cs="Arial"/>
              </w:rPr>
              <w:t>in order to</w:t>
            </w:r>
            <w:proofErr w:type="gramEnd"/>
            <w:r>
              <w:rPr>
                <w:rFonts w:cs="Arial"/>
              </w:rPr>
              <w:t xml:space="preserve"> pass. Feedback via email reveals appreciation of this innovation (Student ‘A’ 2022-23: ‘</w:t>
            </w:r>
            <w:proofErr w:type="spellStart"/>
            <w:r>
              <w:rPr>
                <w:rFonts w:cs="Arial"/>
              </w:rPr>
              <w:t>thankyou</w:t>
            </w:r>
            <w:proofErr w:type="spellEnd"/>
            <w:r>
              <w:rPr>
                <w:rFonts w:cs="Arial"/>
              </w:rPr>
              <w:t xml:space="preserve"> so much for the opportunity to resubmit. The advice on how to pass was invaluable’)</w:t>
            </w:r>
          </w:p>
          <w:p w14:paraId="7942BC2E" w14:textId="77777777" w:rsidR="00CA3234" w:rsidRDefault="00CA3234" w:rsidP="00CA3234">
            <w:pPr>
              <w:rPr>
                <w:rFonts w:cs="Arial"/>
              </w:rPr>
            </w:pPr>
          </w:p>
          <w:p w14:paraId="103A34BD" w14:textId="77777777" w:rsidR="00CA3234" w:rsidRDefault="00CA3234" w:rsidP="00CA3234">
            <w:pPr>
              <w:rPr>
                <w:rFonts w:cs="Arial"/>
              </w:rPr>
            </w:pPr>
            <w:r>
              <w:rPr>
                <w:rFonts w:cs="Arial"/>
              </w:rPr>
              <w:t xml:space="preserve">I cooperate with QA </w:t>
            </w:r>
            <w:r>
              <w:rPr>
                <w:rFonts w:cs="Arial"/>
                <w:b/>
                <w:bCs/>
              </w:rPr>
              <w:t>(K</w:t>
            </w:r>
            <w:proofErr w:type="gramStart"/>
            <w:r>
              <w:rPr>
                <w:rFonts w:cs="Arial"/>
                <w:b/>
                <w:bCs/>
              </w:rPr>
              <w:t>6,V</w:t>
            </w:r>
            <w:proofErr w:type="gramEnd"/>
            <w:r>
              <w:rPr>
                <w:rFonts w:cs="Arial"/>
                <w:b/>
                <w:bCs/>
              </w:rPr>
              <w:t xml:space="preserve">4) </w:t>
            </w:r>
            <w:r>
              <w:rPr>
                <w:rFonts w:cs="Arial"/>
              </w:rPr>
              <w:t xml:space="preserve">procedures by securing evidence </w:t>
            </w:r>
            <w:r w:rsidRPr="00F73A12">
              <w:rPr>
                <w:rFonts w:cs="Arial"/>
                <w:b/>
                <w:bCs/>
              </w:rPr>
              <w:t>(V3</w:t>
            </w:r>
            <w:r>
              <w:rPr>
                <w:rFonts w:cs="Arial"/>
              </w:rPr>
              <w:t xml:space="preserve">) from (1) Revalidation (the last was in 2020) and (2) the External Examiner’s  (EE) moderation of assessment diets. These have proved positive: </w:t>
            </w:r>
          </w:p>
          <w:p w14:paraId="2405EC3C" w14:textId="46D2EAA5" w:rsidR="00CA3234" w:rsidRDefault="00CA3234" w:rsidP="00CA3234">
            <w:pPr>
              <w:rPr>
                <w:rFonts w:cs="Arial"/>
              </w:rPr>
            </w:pPr>
            <w:r>
              <w:rPr>
                <w:rFonts w:cs="Arial"/>
              </w:rPr>
              <w:t>EE moderation 2023-24: ‘</w:t>
            </w:r>
            <w:r>
              <w:rPr>
                <w:rFonts w:cs="Arial"/>
                <w:iCs/>
                <w:color w:val="000000" w:themeColor="text1"/>
              </w:rPr>
              <w:t>the assessment is entirely suitable, with well-constructed tasks which assess the module learning outcomes and accord with the marking criteria and marking scheme.</w:t>
            </w:r>
          </w:p>
          <w:p w14:paraId="12448EC5" w14:textId="77777777" w:rsidR="00CA3234" w:rsidRDefault="00CA3234" w:rsidP="00CA3234">
            <w:pPr>
              <w:rPr>
                <w:b/>
                <w:bCs/>
              </w:rPr>
            </w:pPr>
          </w:p>
          <w:p w14:paraId="6B25CE4A" w14:textId="77777777" w:rsidR="00CA3234" w:rsidRDefault="00CA3234" w:rsidP="00CA3234">
            <w:pPr>
              <w:rPr>
                <w:rFonts w:cs="Arial"/>
                <w:b/>
                <w:bCs/>
              </w:rPr>
            </w:pPr>
            <w:r>
              <w:rPr>
                <w:rFonts w:cs="Arial"/>
                <w:b/>
                <w:bCs/>
              </w:rPr>
              <w:t>In summary:</w:t>
            </w:r>
          </w:p>
          <w:p w14:paraId="2467EBF7" w14:textId="77777777" w:rsidR="00CA3234" w:rsidRDefault="00CA3234" w:rsidP="00CA3234">
            <w:pPr>
              <w:rPr>
                <w:rFonts w:cs="Arial"/>
              </w:rPr>
            </w:pPr>
            <w:r>
              <w:rPr>
                <w:rFonts w:cs="Arial"/>
                <w:b/>
                <w:bCs/>
              </w:rPr>
              <w:t xml:space="preserve">What: </w:t>
            </w:r>
            <w:r w:rsidRPr="000F5330">
              <w:rPr>
                <w:rFonts w:cs="Arial"/>
              </w:rPr>
              <w:t>I altered</w:t>
            </w:r>
            <w:r>
              <w:rPr>
                <w:rFonts w:cs="Arial"/>
              </w:rPr>
              <w:t xml:space="preserve"> the assessment diet, which, in turn required curriculum change,</w:t>
            </w:r>
          </w:p>
          <w:p w14:paraId="41D4189B" w14:textId="77777777" w:rsidR="00CA3234" w:rsidRPr="00DA22B2" w:rsidRDefault="00CA3234" w:rsidP="00CA3234">
            <w:pPr>
              <w:rPr>
                <w:rFonts w:cs="Arial"/>
                <w:b/>
                <w:bCs/>
              </w:rPr>
            </w:pPr>
            <w:r>
              <w:rPr>
                <w:rFonts w:cs="Arial"/>
                <w:b/>
                <w:bCs/>
              </w:rPr>
              <w:t xml:space="preserve">Why: </w:t>
            </w:r>
            <w:r>
              <w:rPr>
                <w:rFonts w:cs="Arial"/>
              </w:rPr>
              <w:t xml:space="preserve">I did it in the way I did: I drew on evidence </w:t>
            </w:r>
            <w:r w:rsidRPr="009274F7">
              <w:rPr>
                <w:rFonts w:cs="Arial"/>
                <w:b/>
                <w:bCs/>
              </w:rPr>
              <w:t>(V3)</w:t>
            </w:r>
            <w:r>
              <w:rPr>
                <w:rFonts w:cs="Arial"/>
              </w:rPr>
              <w:t xml:space="preserve"> from core knowledge </w:t>
            </w:r>
            <w:r w:rsidRPr="00F73A12">
              <w:rPr>
                <w:rFonts w:cs="Arial"/>
                <w:b/>
                <w:bCs/>
              </w:rPr>
              <w:t>(K1),</w:t>
            </w:r>
            <w:r>
              <w:rPr>
                <w:rFonts w:cs="Arial"/>
              </w:rPr>
              <w:t xml:space="preserve"> student feedback </w:t>
            </w:r>
            <w:r>
              <w:rPr>
                <w:rFonts w:cs="Arial"/>
                <w:b/>
                <w:bCs/>
              </w:rPr>
              <w:t xml:space="preserve">(V1, V2), </w:t>
            </w:r>
            <w:r>
              <w:rPr>
                <w:rFonts w:cs="Arial"/>
              </w:rPr>
              <w:t xml:space="preserve">and pedagogical theory </w:t>
            </w:r>
            <w:r w:rsidRPr="00DA22B2">
              <w:rPr>
                <w:rFonts w:cs="Arial"/>
                <w:b/>
                <w:bCs/>
              </w:rPr>
              <w:t>(V4)</w:t>
            </w:r>
          </w:p>
          <w:p w14:paraId="00C0BCCB" w14:textId="77777777" w:rsidR="00CA3234" w:rsidRDefault="00CA3234" w:rsidP="00CA3234">
            <w:pPr>
              <w:rPr>
                <w:rFonts w:cs="Arial"/>
                <w:b/>
                <w:bCs/>
              </w:rPr>
            </w:pPr>
            <w:r>
              <w:rPr>
                <w:rFonts w:cs="Arial"/>
                <w:b/>
                <w:bCs/>
              </w:rPr>
              <w:t>How</w:t>
            </w:r>
            <w:r>
              <w:rPr>
                <w:rFonts w:cs="Arial"/>
              </w:rPr>
              <w:t xml:space="preserve"> I know the approach was effective: received positive staff and student feedback and grades, External Examiner reports </w:t>
            </w:r>
            <w:r>
              <w:rPr>
                <w:rFonts w:cs="Arial"/>
                <w:b/>
                <w:bCs/>
              </w:rPr>
              <w:t>(K5, K6, V4).</w:t>
            </w:r>
          </w:p>
          <w:p w14:paraId="6676A316" w14:textId="77777777" w:rsidR="00EF410D" w:rsidRDefault="00EF410D" w:rsidP="00EF410D"/>
          <w:p w14:paraId="671BF075" w14:textId="77777777" w:rsidR="00407E26" w:rsidRPr="00FE7642" w:rsidRDefault="00407E26" w:rsidP="007E4DA3">
            <w:pPr>
              <w:jc w:val="both"/>
              <w:rPr>
                <w:rFonts w:cs="Arial"/>
                <w:sz w:val="24"/>
                <w:szCs w:val="24"/>
              </w:rPr>
            </w:pPr>
          </w:p>
        </w:tc>
      </w:tr>
      <w:bookmarkEnd w:id="4"/>
    </w:tbl>
    <w:p w14:paraId="2970DED3"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00A11A53">
        <w:tc>
          <w:tcPr>
            <w:tcW w:w="10456"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w:t>
            </w:r>
            <w:proofErr w:type="gramStart"/>
            <w:r w:rsidR="005407DE" w:rsidRPr="00FE7642">
              <w:rPr>
                <w:rFonts w:cs="Arial"/>
                <w:b/>
                <w:sz w:val="28"/>
                <w:szCs w:val="28"/>
              </w:rPr>
              <w:t>guidance</w:t>
            </w:r>
            <w:proofErr w:type="gramEnd"/>
            <w:r w:rsidR="005407DE" w:rsidRPr="00FE7642">
              <w:rPr>
                <w:rFonts w:cs="Arial"/>
                <w:b/>
                <w:sz w:val="28"/>
                <w:szCs w:val="28"/>
              </w:rPr>
              <w:t xml:space="preserv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00A11A53">
        <w:tc>
          <w:tcPr>
            <w:tcW w:w="4999"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671BF07F"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457"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00A11A53">
        <w:tc>
          <w:tcPr>
            <w:tcW w:w="10456" w:type="dxa"/>
            <w:gridSpan w:val="2"/>
          </w:tcPr>
          <w:p w14:paraId="10C15B7E" w14:textId="77777777" w:rsidR="00D838A8" w:rsidRDefault="00D838A8" w:rsidP="00D838A8">
            <w:pPr>
              <w:spacing w:before="240"/>
              <w:rPr>
                <w:rFonts w:cs="Arial"/>
                <w:lang w:eastAsia="en-US"/>
              </w:rPr>
            </w:pPr>
            <w:bookmarkStart w:id="5" w:name="_Hlk157434364"/>
            <w:bookmarkStart w:id="6" w:name="_Hlk137025486"/>
            <w:r>
              <w:rPr>
                <w:rFonts w:cs="Arial"/>
                <w:lang w:eastAsia="en-US"/>
              </w:rPr>
              <w:t xml:space="preserve">The teaching and learning environment is the result of a dynamic engagement between the institution, teaching staff and curriculum, on the one hand, and students, on the other. </w:t>
            </w:r>
            <w:r>
              <w:rPr>
                <w:rFonts w:cs="Arial"/>
                <w:b/>
                <w:bCs/>
                <w:lang w:eastAsia="en-US"/>
              </w:rPr>
              <w:t>(A1, A2, A3).</w:t>
            </w:r>
            <w:r>
              <w:rPr>
                <w:rFonts w:cs="Arial"/>
                <w:lang w:eastAsia="en-US"/>
              </w:rPr>
              <w:t xml:space="preserve"> I am aware of students as individuals with their own hopes, fears, </w:t>
            </w:r>
            <w:proofErr w:type="gramStart"/>
            <w:r>
              <w:rPr>
                <w:rFonts w:cs="Arial"/>
                <w:lang w:eastAsia="en-US"/>
              </w:rPr>
              <w:t>aspirations</w:t>
            </w:r>
            <w:proofErr w:type="gramEnd"/>
            <w:r>
              <w:rPr>
                <w:rFonts w:cs="Arial"/>
                <w:lang w:eastAsia="en-US"/>
              </w:rPr>
              <w:t xml:space="preserve"> and anxieties </w:t>
            </w:r>
            <w:r>
              <w:rPr>
                <w:rFonts w:cs="Arial"/>
                <w:b/>
                <w:bCs/>
                <w:lang w:eastAsia="en-US"/>
              </w:rPr>
              <w:t xml:space="preserve">(V1) </w:t>
            </w:r>
            <w:r>
              <w:rPr>
                <w:rFonts w:cs="Arial"/>
                <w:lang w:eastAsia="en-US"/>
              </w:rPr>
              <w:t xml:space="preserve">(Ashwin </w:t>
            </w:r>
            <w:r>
              <w:rPr>
                <w:rFonts w:cs="Arial"/>
                <w:i/>
                <w:iCs/>
                <w:lang w:eastAsia="en-US"/>
              </w:rPr>
              <w:t>et al</w:t>
            </w:r>
            <w:r>
              <w:rPr>
                <w:rFonts w:cs="Arial"/>
                <w:lang w:eastAsia="en-US"/>
              </w:rPr>
              <w:t xml:space="preserve">, 2020, 5, 29). </w:t>
            </w:r>
          </w:p>
          <w:p w14:paraId="64DFB64E" w14:textId="77777777" w:rsidR="00D838A8" w:rsidRDefault="00D838A8" w:rsidP="00D838A8">
            <w:pPr>
              <w:rPr>
                <w:rFonts w:cs="Arial"/>
                <w:lang w:eastAsia="en-US"/>
              </w:rPr>
            </w:pPr>
          </w:p>
          <w:p w14:paraId="7561BDC0" w14:textId="77777777" w:rsidR="00D838A8" w:rsidRDefault="00D838A8" w:rsidP="00D838A8">
            <w:pPr>
              <w:rPr>
                <w:rFonts w:cs="Arial"/>
                <w:lang w:eastAsia="en-US"/>
              </w:rPr>
            </w:pPr>
            <w:r>
              <w:rPr>
                <w:rFonts w:cs="Arial"/>
                <w:lang w:eastAsia="en-US"/>
              </w:rPr>
              <w:t xml:space="preserve">The CAA learning environment is driven by the DL nature of the programme. The advantage is that students who would be unable to travel to a campus location for reasons of family, work, </w:t>
            </w:r>
            <w:proofErr w:type="gramStart"/>
            <w:r>
              <w:rPr>
                <w:rFonts w:cs="Arial"/>
                <w:lang w:eastAsia="en-US"/>
              </w:rPr>
              <w:t>finance</w:t>
            </w:r>
            <w:proofErr w:type="gramEnd"/>
            <w:r>
              <w:rPr>
                <w:rFonts w:cs="Arial"/>
                <w:lang w:eastAsia="en-US"/>
              </w:rPr>
              <w:t xml:space="preserve"> or disability are able to enrol </w:t>
            </w:r>
            <w:r>
              <w:rPr>
                <w:rFonts w:cs="Arial"/>
                <w:b/>
                <w:bCs/>
                <w:lang w:eastAsia="en-US"/>
              </w:rPr>
              <w:t>(V1, V2).</w:t>
            </w:r>
            <w:r>
              <w:rPr>
                <w:rFonts w:cs="Arial"/>
                <w:lang w:eastAsia="en-US"/>
              </w:rPr>
              <w:t xml:space="preserve"> The programme therefore has inclusivity at its heart (Marshall, 2020, 106-122) and fulfils the University’s widening participation agenda. Session plans are placed on Moodle and include a combination of activities </w:t>
            </w:r>
            <w:r>
              <w:rPr>
                <w:rFonts w:cs="Arial"/>
                <w:b/>
                <w:bCs/>
                <w:lang w:eastAsia="en-US"/>
              </w:rPr>
              <w:t>(A2</w:t>
            </w:r>
            <w:r>
              <w:rPr>
                <w:rFonts w:cs="Arial"/>
                <w:lang w:eastAsia="en-US"/>
              </w:rPr>
              <w:t xml:space="preserve">) </w:t>
            </w:r>
            <w:proofErr w:type="gramStart"/>
            <w:r>
              <w:rPr>
                <w:rFonts w:cs="Arial"/>
                <w:lang w:eastAsia="en-US"/>
              </w:rPr>
              <w:t>in order to</w:t>
            </w:r>
            <w:proofErr w:type="gramEnd"/>
            <w:r>
              <w:rPr>
                <w:rFonts w:cs="Arial"/>
                <w:lang w:eastAsia="en-US"/>
              </w:rPr>
              <w:t xml:space="preserve"> account for different learning styles </w:t>
            </w:r>
            <w:r>
              <w:rPr>
                <w:rFonts w:cs="Arial"/>
                <w:b/>
                <w:bCs/>
                <w:lang w:eastAsia="en-US"/>
              </w:rPr>
              <w:t>(V1, K3).</w:t>
            </w:r>
            <w:r>
              <w:rPr>
                <w:rFonts w:cs="Arial"/>
                <w:lang w:eastAsia="en-US"/>
              </w:rPr>
              <w:t xml:space="preserve"> </w:t>
            </w:r>
          </w:p>
          <w:p w14:paraId="41B972C6" w14:textId="77777777" w:rsidR="00D838A8" w:rsidRDefault="00D838A8" w:rsidP="00D838A8">
            <w:pPr>
              <w:rPr>
                <w:rFonts w:cs="Arial"/>
                <w:lang w:eastAsia="en-US"/>
              </w:rPr>
            </w:pPr>
          </w:p>
          <w:p w14:paraId="0274F1DF" w14:textId="77777777" w:rsidR="00D838A8" w:rsidRDefault="00D838A8" w:rsidP="00D838A8">
            <w:pPr>
              <w:rPr>
                <w:rFonts w:cs="Arial"/>
                <w:lang w:eastAsia="en-US"/>
              </w:rPr>
            </w:pPr>
            <w:r>
              <w:rPr>
                <w:rFonts w:cs="Arial"/>
                <w:lang w:eastAsia="en-US"/>
              </w:rPr>
              <w:t xml:space="preserve">I interact with learners formally in weekly online seminars, and informally via email or one-to-one sessions, dependent on student need </w:t>
            </w:r>
            <w:r>
              <w:rPr>
                <w:rFonts w:cs="Arial"/>
                <w:b/>
                <w:bCs/>
                <w:lang w:eastAsia="en-US"/>
              </w:rPr>
              <w:t xml:space="preserve">(K4). </w:t>
            </w:r>
            <w:r>
              <w:rPr>
                <w:rFonts w:cs="Arial"/>
                <w:lang w:eastAsia="en-US"/>
              </w:rPr>
              <w:t xml:space="preserve">Interaction with learners takes place in a variety of spaces, </w:t>
            </w:r>
            <w:proofErr w:type="gramStart"/>
            <w:r>
              <w:rPr>
                <w:rFonts w:cs="Arial"/>
                <w:lang w:eastAsia="en-US"/>
              </w:rPr>
              <w:t>contexts</w:t>
            </w:r>
            <w:proofErr w:type="gramEnd"/>
            <w:r>
              <w:rPr>
                <w:rFonts w:cs="Arial"/>
                <w:lang w:eastAsia="en-US"/>
              </w:rPr>
              <w:t xml:space="preserve"> and media (Lea, 2015, 83-112). Individual discussions can take account of the individual learner’s complete range of individual understanding of core knowledge, aspirations and learning styles and needs </w:t>
            </w:r>
            <w:r>
              <w:rPr>
                <w:rFonts w:cs="Arial"/>
                <w:b/>
                <w:bCs/>
                <w:lang w:eastAsia="en-US"/>
              </w:rPr>
              <w:t xml:space="preserve">(K1, K2, K3, K4, K5). </w:t>
            </w:r>
            <w:r>
              <w:rPr>
                <w:rFonts w:cs="Arial"/>
                <w:lang w:eastAsia="en-US"/>
              </w:rPr>
              <w:t xml:space="preserve">Public communication takes place via discussion forums and seminar discussions </w:t>
            </w:r>
            <w:r>
              <w:rPr>
                <w:rFonts w:cs="Arial"/>
                <w:b/>
                <w:bCs/>
                <w:lang w:eastAsia="en-US"/>
              </w:rPr>
              <w:t xml:space="preserve">(K4, V1, V2), </w:t>
            </w:r>
            <w:r>
              <w:rPr>
                <w:rFonts w:cs="Arial"/>
                <w:lang w:eastAsia="en-US"/>
              </w:rPr>
              <w:t>encouraging group learning and</w:t>
            </w:r>
            <w:r>
              <w:rPr>
                <w:rFonts w:cs="Arial"/>
                <w:b/>
                <w:bCs/>
                <w:lang w:eastAsia="en-US"/>
              </w:rPr>
              <w:t xml:space="preserve"> </w:t>
            </w:r>
            <w:r>
              <w:rPr>
                <w:rFonts w:cs="Arial"/>
                <w:lang w:eastAsia="en-US"/>
              </w:rPr>
              <w:t>creating a collegiate community.</w:t>
            </w:r>
          </w:p>
          <w:p w14:paraId="5B6FA69E" w14:textId="77777777" w:rsidR="00D838A8" w:rsidRDefault="00D838A8" w:rsidP="00D838A8">
            <w:pPr>
              <w:rPr>
                <w:rFonts w:cs="Arial"/>
                <w:bCs/>
                <w:lang w:eastAsia="en-US"/>
              </w:rPr>
            </w:pPr>
          </w:p>
          <w:p w14:paraId="6557D47D" w14:textId="77777777" w:rsidR="00D838A8" w:rsidRDefault="00D838A8" w:rsidP="00D838A8">
            <w:pPr>
              <w:rPr>
                <w:rFonts w:cs="Arial"/>
                <w:lang w:eastAsia="en-US"/>
              </w:rPr>
            </w:pPr>
            <w:r>
              <w:rPr>
                <w:rFonts w:cs="Arial"/>
                <w:bCs/>
                <w:lang w:eastAsia="en-US"/>
              </w:rPr>
              <w:t xml:space="preserve">I have put in place a variety of steps to assist students, acknowledging their variety of backgrounds </w:t>
            </w:r>
            <w:r>
              <w:rPr>
                <w:rFonts w:cs="Arial"/>
                <w:b/>
                <w:lang w:eastAsia="en-US"/>
              </w:rPr>
              <w:t>(V1, V2),</w:t>
            </w:r>
            <w:r>
              <w:rPr>
                <w:rFonts w:cs="Arial"/>
                <w:bCs/>
                <w:lang w:eastAsia="en-US"/>
              </w:rPr>
              <w:t xml:space="preserve"> including writing guides, assessment handbooks, online induction sessions and videos on writing skills.</w:t>
            </w:r>
            <w:r>
              <w:rPr>
                <w:rFonts w:cs="Arial"/>
                <w:lang w:eastAsia="en-US"/>
              </w:rPr>
              <w:t xml:space="preserve"> Student feedback indicates that these are very helpful </w:t>
            </w:r>
            <w:r>
              <w:rPr>
                <w:rFonts w:cs="Arial"/>
                <w:b/>
                <w:bCs/>
                <w:lang w:eastAsia="en-US"/>
              </w:rPr>
              <w:t>(V3).</w:t>
            </w:r>
            <w:r>
              <w:rPr>
                <w:rFonts w:cs="Arial"/>
                <w:lang w:eastAsia="en-US"/>
              </w:rPr>
              <w:t xml:space="preserve"> (Student B: I hadn’t written a student essay for 20 years, so your guides helped me so much).</w:t>
            </w:r>
          </w:p>
          <w:p w14:paraId="757FAF20" w14:textId="77777777" w:rsidR="00D838A8" w:rsidRDefault="00D838A8" w:rsidP="00D838A8">
            <w:pPr>
              <w:rPr>
                <w:rFonts w:cs="Arial"/>
                <w:lang w:eastAsia="en-US"/>
              </w:rPr>
            </w:pPr>
          </w:p>
          <w:p w14:paraId="3E6E5829" w14:textId="77777777" w:rsidR="00D838A8" w:rsidRDefault="00D838A8" w:rsidP="00D838A8">
            <w:pPr>
              <w:rPr>
                <w:rFonts w:cs="Arial"/>
                <w:lang w:eastAsia="en-US"/>
              </w:rPr>
            </w:pPr>
            <w:r>
              <w:rPr>
                <w:rFonts w:cs="Arial"/>
                <w:lang w:eastAsia="en-US"/>
              </w:rPr>
              <w:t xml:space="preserve">I pay attention to the nature of the academic space (Lea, 2015, 83-112) </w:t>
            </w:r>
            <w:r>
              <w:rPr>
                <w:rFonts w:cs="Arial"/>
                <w:b/>
                <w:bCs/>
                <w:lang w:eastAsia="en-US"/>
              </w:rPr>
              <w:t>(V4).</w:t>
            </w:r>
            <w:r>
              <w:rPr>
                <w:rFonts w:cs="Arial"/>
                <w:lang w:eastAsia="en-US"/>
              </w:rPr>
              <w:t xml:space="preserve"> Just as students need to learn through active experience, so the learning space is active (Ashwin </w:t>
            </w:r>
            <w:r>
              <w:rPr>
                <w:rFonts w:cs="Arial"/>
                <w:i/>
                <w:iCs/>
                <w:lang w:eastAsia="en-US"/>
              </w:rPr>
              <w:t>et al</w:t>
            </w:r>
            <w:r>
              <w:rPr>
                <w:rFonts w:cs="Arial"/>
                <w:lang w:eastAsia="en-US"/>
              </w:rPr>
              <w:t xml:space="preserve">, 2020, 159). I encourage student-led participation in which students become co-creators (Marshall, 2020, 21), leading forum and seminar discussions, making seminar presentations, and developing their voices </w:t>
            </w:r>
            <w:r>
              <w:rPr>
                <w:rFonts w:cs="Arial"/>
                <w:b/>
                <w:bCs/>
                <w:lang w:eastAsia="en-US"/>
              </w:rPr>
              <w:t>(V2)</w:t>
            </w:r>
            <w:r>
              <w:rPr>
                <w:rFonts w:cs="Arial"/>
                <w:lang w:eastAsia="en-US"/>
              </w:rPr>
              <w:t xml:space="preserve"> (Marshall, 2020, 22). I</w:t>
            </w:r>
            <w:r>
              <w:rPr>
                <w:lang w:eastAsia="en-US"/>
              </w:rPr>
              <w:t xml:space="preserve">t is important that students experience their studies as a process (Lachman, 1997) and see the ways in which core knowledge, such as religious contexts </w:t>
            </w:r>
            <w:r>
              <w:rPr>
                <w:b/>
                <w:bCs/>
                <w:lang w:eastAsia="en-US"/>
              </w:rPr>
              <w:t>(K1)</w:t>
            </w:r>
            <w:r>
              <w:rPr>
                <w:lang w:eastAsia="en-US"/>
              </w:rPr>
              <w:t xml:space="preserve"> </w:t>
            </w:r>
            <w:proofErr w:type="gramStart"/>
            <w:r>
              <w:rPr>
                <w:lang w:eastAsia="en-US"/>
              </w:rPr>
              <w:t>overlaps</w:t>
            </w:r>
            <w:proofErr w:type="gramEnd"/>
            <w:r>
              <w:rPr>
                <w:lang w:eastAsia="en-US"/>
              </w:rPr>
              <w:t xml:space="preserve"> between modules, and that the sequence within which modules are studied constitutes a continuous process </w:t>
            </w:r>
            <w:r>
              <w:rPr>
                <w:b/>
                <w:bCs/>
                <w:lang w:eastAsia="en-US"/>
              </w:rPr>
              <w:t>(K3).</w:t>
            </w:r>
          </w:p>
          <w:p w14:paraId="2A38E859" w14:textId="77777777" w:rsidR="00D838A8" w:rsidRDefault="00D838A8" w:rsidP="00D838A8">
            <w:pPr>
              <w:rPr>
                <w:rFonts w:cs="Arial"/>
                <w:lang w:eastAsia="en-US"/>
              </w:rPr>
            </w:pPr>
          </w:p>
          <w:p w14:paraId="643674CC" w14:textId="77777777" w:rsidR="00D838A8" w:rsidRDefault="00D838A8" w:rsidP="00D838A8">
            <w:pPr>
              <w:rPr>
                <w:rFonts w:cs="Arial"/>
                <w:lang w:eastAsia="en-US"/>
              </w:rPr>
            </w:pPr>
            <w:r>
              <w:rPr>
                <w:rFonts w:cs="Arial"/>
                <w:lang w:eastAsia="en-US"/>
              </w:rPr>
              <w:t xml:space="preserve">In my practice the DL students’ learning environment has two dimensions. </w:t>
            </w:r>
          </w:p>
          <w:p w14:paraId="182BA77B" w14:textId="77777777" w:rsidR="00D838A8" w:rsidRDefault="00D838A8" w:rsidP="00D838A8">
            <w:pPr>
              <w:rPr>
                <w:rFonts w:cs="Arial"/>
                <w:lang w:eastAsia="en-US"/>
              </w:rPr>
            </w:pPr>
          </w:p>
          <w:p w14:paraId="5DC4C657" w14:textId="77777777" w:rsidR="00D838A8" w:rsidRDefault="00D838A8" w:rsidP="00D838A8">
            <w:pPr>
              <w:rPr>
                <w:rFonts w:cs="Arial"/>
                <w:lang w:eastAsia="en-US"/>
              </w:rPr>
            </w:pPr>
            <w:r>
              <w:rPr>
                <w:rFonts w:cs="Arial"/>
                <w:lang w:eastAsia="en-US"/>
              </w:rPr>
              <w:lastRenderedPageBreak/>
              <w:t xml:space="preserve">First, students are participants in the virtual </w:t>
            </w:r>
            <w:proofErr w:type="gramStart"/>
            <w:r>
              <w:rPr>
                <w:rFonts w:cs="Arial"/>
                <w:lang w:eastAsia="en-US"/>
              </w:rPr>
              <w:t>class-room</w:t>
            </w:r>
            <w:proofErr w:type="gramEnd"/>
            <w:r>
              <w:rPr>
                <w:rFonts w:cs="Arial"/>
                <w:lang w:eastAsia="en-US"/>
              </w:rPr>
              <w:t xml:space="preserve"> </w:t>
            </w:r>
            <w:r>
              <w:rPr>
                <w:rFonts w:cs="Arial"/>
                <w:b/>
                <w:bCs/>
                <w:lang w:eastAsia="en-US"/>
              </w:rPr>
              <w:t>(K4)</w:t>
            </w:r>
            <w:r>
              <w:rPr>
                <w:rFonts w:cs="Arial"/>
                <w:lang w:eastAsia="en-US"/>
              </w:rPr>
              <w:t xml:space="preserve">, a formal environment directed by staff members. The environment is Student-centred in the sense that the goal is to enable diverse </w:t>
            </w:r>
            <w:r>
              <w:rPr>
                <w:rFonts w:cs="Arial"/>
                <w:b/>
                <w:bCs/>
                <w:lang w:eastAsia="en-US"/>
              </w:rPr>
              <w:t>(V1)</w:t>
            </w:r>
            <w:r>
              <w:rPr>
                <w:rFonts w:cs="Arial"/>
                <w:lang w:eastAsia="en-US"/>
              </w:rPr>
              <w:t xml:space="preserve"> students to learn by engaging </w:t>
            </w:r>
            <w:r>
              <w:rPr>
                <w:rFonts w:cs="Arial"/>
                <w:b/>
                <w:bCs/>
                <w:lang w:eastAsia="en-US"/>
              </w:rPr>
              <w:t>(V2),</w:t>
            </w:r>
            <w:r>
              <w:rPr>
                <w:rFonts w:cs="Arial"/>
                <w:lang w:eastAsia="en-US"/>
              </w:rPr>
              <w:t xml:space="preserve"> but a clear framework </w:t>
            </w:r>
            <w:r>
              <w:rPr>
                <w:rFonts w:cs="Arial"/>
                <w:b/>
                <w:bCs/>
                <w:lang w:eastAsia="en-US"/>
              </w:rPr>
              <w:t>(K3, K4, K5, K6, V3, V4)</w:t>
            </w:r>
            <w:r>
              <w:rPr>
                <w:rFonts w:cs="Arial"/>
                <w:lang w:eastAsia="en-US"/>
              </w:rPr>
              <w:t xml:space="preserve"> is required </w:t>
            </w:r>
            <w:proofErr w:type="gramStart"/>
            <w:r>
              <w:rPr>
                <w:rFonts w:cs="Arial"/>
                <w:lang w:eastAsia="en-US"/>
              </w:rPr>
              <w:t>in order to</w:t>
            </w:r>
            <w:proofErr w:type="gramEnd"/>
            <w:r>
              <w:rPr>
                <w:rFonts w:cs="Arial"/>
                <w:lang w:eastAsia="en-US"/>
              </w:rPr>
              <w:t xml:space="preserve"> manage a space in which students are in communication but not in physical proximity. Spatially, the virtual classroom is non-hierarchical: while teaching staff control the agenda and technology, nobody is at the front of the room. </w:t>
            </w:r>
          </w:p>
          <w:p w14:paraId="60F9DB55" w14:textId="77777777" w:rsidR="00D838A8" w:rsidRDefault="00D838A8" w:rsidP="00D838A8">
            <w:pPr>
              <w:rPr>
                <w:rFonts w:cs="Arial"/>
                <w:lang w:eastAsia="en-US"/>
              </w:rPr>
            </w:pPr>
          </w:p>
          <w:p w14:paraId="6C604303" w14:textId="77777777" w:rsidR="00D838A8" w:rsidRDefault="00D838A8" w:rsidP="00D838A8">
            <w:pPr>
              <w:rPr>
                <w:rFonts w:cs="Arial"/>
                <w:lang w:eastAsia="en-US"/>
              </w:rPr>
            </w:pPr>
            <w:r>
              <w:rPr>
                <w:rFonts w:cs="Arial"/>
                <w:lang w:eastAsia="en-US"/>
              </w:rPr>
              <w:t xml:space="preserve">Second, physically, </w:t>
            </w:r>
            <w:proofErr w:type="gramStart"/>
            <w:r>
              <w:rPr>
                <w:rFonts w:cs="Arial"/>
                <w:lang w:eastAsia="en-US"/>
              </w:rPr>
              <w:t>students</w:t>
            </w:r>
            <w:proofErr w:type="gramEnd"/>
            <w:r>
              <w:rPr>
                <w:rFonts w:cs="Arial"/>
                <w:lang w:eastAsia="en-US"/>
              </w:rPr>
              <w:t xml:space="preserve"> study from home and therefore need a place to study within their domestic environment </w:t>
            </w:r>
            <w:r>
              <w:rPr>
                <w:rFonts w:cs="Arial"/>
                <w:b/>
                <w:bCs/>
                <w:lang w:eastAsia="en-US"/>
              </w:rPr>
              <w:t>(K3),</w:t>
            </w:r>
            <w:r>
              <w:rPr>
                <w:rFonts w:cs="Arial"/>
                <w:lang w:eastAsia="en-US"/>
              </w:rPr>
              <w:t xml:space="preserve"> negotiating space with others with whom they live, including children. Students who are away from home sometimes log into seminars from public spaces such as libraries, cafes or even beaches. What’s important is that they feel comfortable and supported, even if their ability to speak is restricted. </w:t>
            </w:r>
          </w:p>
          <w:p w14:paraId="43F7C2F3" w14:textId="77777777" w:rsidR="00D838A8" w:rsidRDefault="00D838A8" w:rsidP="00D838A8">
            <w:pPr>
              <w:rPr>
                <w:rFonts w:cs="Arial"/>
                <w:lang w:eastAsia="en-US"/>
              </w:rPr>
            </w:pPr>
          </w:p>
          <w:p w14:paraId="12FEBDAB" w14:textId="77777777" w:rsidR="00D838A8" w:rsidRDefault="00D838A8" w:rsidP="00D838A8">
            <w:pPr>
              <w:rPr>
                <w:rFonts w:cs="Arial"/>
                <w:lang w:eastAsia="en-US"/>
              </w:rPr>
            </w:pPr>
            <w:r>
              <w:rPr>
                <w:rFonts w:cs="Arial"/>
                <w:lang w:eastAsia="en-US"/>
              </w:rPr>
              <w:t xml:space="preserve">As Programme Manager, I ensure that my team of HPLs fully respects the requirements of Core Knowledge and Professional Values </w:t>
            </w:r>
            <w:r>
              <w:rPr>
                <w:rFonts w:cs="Arial"/>
                <w:b/>
                <w:bCs/>
                <w:lang w:eastAsia="en-US"/>
              </w:rPr>
              <w:t>(K6).</w:t>
            </w:r>
            <w:r>
              <w:rPr>
                <w:rFonts w:cs="Arial"/>
                <w:lang w:eastAsia="en-US"/>
              </w:rPr>
              <w:t xml:space="preserve"> The External Examiner’s report for 2022-3 concluded that ‘The programme team are to be commended for their diligence in marking and the support offered to students in so doing’. </w:t>
            </w:r>
          </w:p>
          <w:p w14:paraId="3F32011A" w14:textId="77777777" w:rsidR="00D748F3" w:rsidRPr="007D32E7" w:rsidRDefault="00D748F3" w:rsidP="00D748F3">
            <w:pPr>
              <w:rPr>
                <w:rFonts w:cs="Arial"/>
                <w:lang w:eastAsia="en-US"/>
              </w:rPr>
            </w:pPr>
            <w:bookmarkStart w:id="7" w:name="_Hlk157434331"/>
            <w:bookmarkEnd w:id="5"/>
          </w:p>
          <w:p w14:paraId="1E2B1703" w14:textId="6872DA46" w:rsidR="00373FB4" w:rsidRPr="00373FB4" w:rsidRDefault="00373FB4" w:rsidP="00D838A8">
            <w:pPr>
              <w:rPr>
                <w:rFonts w:cs="Arial"/>
              </w:rPr>
            </w:pPr>
          </w:p>
          <w:bookmarkEnd w:id="7"/>
          <w:p w14:paraId="2D676339" w14:textId="77777777" w:rsidR="006500DB" w:rsidRPr="00373FB4" w:rsidRDefault="006500DB" w:rsidP="00D748F3">
            <w:pPr>
              <w:rPr>
                <w:rFonts w:cs="Arial"/>
                <w:lang w:eastAsia="en-US"/>
              </w:rPr>
            </w:pPr>
          </w:p>
          <w:p w14:paraId="671BF08E" w14:textId="77777777" w:rsidR="00E0025F" w:rsidRPr="00FE7642" w:rsidRDefault="00E0025F" w:rsidP="00A85112">
            <w:pPr>
              <w:pStyle w:val="FootnoteText"/>
              <w:spacing w:before="120"/>
              <w:ind w:left="22"/>
              <w:rPr>
                <w:rFonts w:cs="Arial"/>
                <w:sz w:val="24"/>
                <w:szCs w:val="24"/>
              </w:rPr>
            </w:pPr>
          </w:p>
        </w:tc>
      </w:tr>
      <w:bookmarkEnd w:id="6"/>
    </w:tbl>
    <w:p w14:paraId="6A2100D1"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17E3805D">
        <w:tc>
          <w:tcPr>
            <w:tcW w:w="10598" w:type="dxa"/>
            <w:gridSpan w:val="2"/>
          </w:tcPr>
          <w:p w14:paraId="671BF093" w14:textId="198FAB01" w:rsidR="00CA12DC" w:rsidRDefault="00CA12DC" w:rsidP="007E4DA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 xml:space="preserve">ated professional </w:t>
            </w:r>
            <w:proofErr w:type="gramStart"/>
            <w:r w:rsidR="00E0025F" w:rsidRPr="00FE7642">
              <w:rPr>
                <w:rFonts w:cs="Arial"/>
                <w:b/>
                <w:sz w:val="28"/>
                <w:szCs w:val="28"/>
              </w:rPr>
              <w:t>development</w:t>
            </w:r>
            <w:proofErr w:type="gramEnd"/>
            <w:r w:rsidR="00E0025F" w:rsidRPr="00FE7642">
              <w:rPr>
                <w:rFonts w:cs="Arial"/>
                <w:b/>
                <w:sz w:val="28"/>
                <w:szCs w:val="28"/>
              </w:rPr>
              <w:t xml:space="preserve">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17E3805D">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Participation in a range of activities to extend professional </w:t>
            </w:r>
            <w:proofErr w:type="gramStart"/>
            <w:r w:rsidRPr="00FE7642">
              <w:rPr>
                <w:rFonts w:ascii="Arial" w:hAnsi="Arial" w:cs="Arial"/>
                <w:sz w:val="20"/>
                <w:szCs w:val="20"/>
              </w:rPr>
              <w:t>learning</w:t>
            </w:r>
            <w:proofErr w:type="gramEnd"/>
          </w:p>
          <w:p w14:paraId="671BF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671BF09E"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Regular departmental meetings where the discussion is about learning and teaching </w:t>
            </w:r>
            <w:proofErr w:type="gramStart"/>
            <w:r w:rsidRPr="00FE7642">
              <w:rPr>
                <w:rFonts w:ascii="Arial" w:hAnsi="Arial" w:cs="Arial"/>
                <w:sz w:val="20"/>
                <w:szCs w:val="20"/>
              </w:rPr>
              <w:t>issues</w:t>
            </w:r>
            <w:proofErr w:type="gramEnd"/>
          </w:p>
          <w:p w14:paraId="671BF09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671BF0A0" w14:textId="641AECE6" w:rsidR="00A33E6F" w:rsidRPr="00FE7642" w:rsidRDefault="2AF24BD0" w:rsidP="00CA12DC">
            <w:pPr>
              <w:pStyle w:val="ListParagraph"/>
              <w:numPr>
                <w:ilvl w:val="0"/>
                <w:numId w:val="2"/>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71BF0A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Portfolios related to academic/professional </w:t>
            </w:r>
            <w:proofErr w:type="gramStart"/>
            <w:r w:rsidRPr="00FE7642">
              <w:rPr>
                <w:rFonts w:ascii="Arial" w:hAnsi="Arial" w:cs="Arial"/>
                <w:sz w:val="20"/>
                <w:szCs w:val="20"/>
              </w:rPr>
              <w:t>development</w:t>
            </w:r>
            <w:proofErr w:type="gramEnd"/>
          </w:p>
          <w:p w14:paraId="671BF0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Exemplars of proactive changes in teaching/supporting learning based on own learning and research/scholarly </w:t>
            </w:r>
            <w:proofErr w:type="gramStart"/>
            <w:r w:rsidRPr="00FE7642">
              <w:rPr>
                <w:rFonts w:ascii="Arial" w:hAnsi="Arial" w:cs="Arial"/>
                <w:sz w:val="20"/>
                <w:szCs w:val="20"/>
              </w:rPr>
              <w:t>activity</w:t>
            </w:r>
            <w:proofErr w:type="gramEnd"/>
          </w:p>
          <w:p w14:paraId="671BF0A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17E3805D">
        <w:tc>
          <w:tcPr>
            <w:tcW w:w="10598" w:type="dxa"/>
            <w:gridSpan w:val="2"/>
          </w:tcPr>
          <w:p w14:paraId="257EA64F" w14:textId="77777777" w:rsidR="00B8790C" w:rsidRDefault="00B8790C" w:rsidP="003361A5">
            <w:pPr>
              <w:rPr>
                <w:rFonts w:cs="Arial"/>
              </w:rPr>
            </w:pPr>
            <w:bookmarkStart w:id="8" w:name="_Hlk137025548"/>
          </w:p>
          <w:p w14:paraId="0791A904" w14:textId="7200B39C" w:rsidR="00665B2A" w:rsidRDefault="00665B2A" w:rsidP="003361A5">
            <w:pPr>
              <w:rPr>
                <w:rFonts w:cs="Arial"/>
              </w:rPr>
            </w:pPr>
            <w:r>
              <w:rPr>
                <w:rFonts w:cs="Arial"/>
              </w:rPr>
              <w:t>At UWTSD</w:t>
            </w:r>
            <w:r w:rsidR="003361A5" w:rsidRPr="00533EF3">
              <w:rPr>
                <w:rFonts w:cs="Arial"/>
              </w:rPr>
              <w:t xml:space="preserve"> I have been involved in continuous engagement with CPD both personally and via institutional frameworks. The Annual Review </w:t>
            </w:r>
            <w:r w:rsidR="00096C37">
              <w:rPr>
                <w:rFonts w:cs="Arial"/>
              </w:rPr>
              <w:t>enables</w:t>
            </w:r>
            <w:r w:rsidR="003361A5" w:rsidRPr="00533EF3">
              <w:rPr>
                <w:rFonts w:cs="Arial"/>
              </w:rPr>
              <w:t xml:space="preserve"> me to reexamine the subject material </w:t>
            </w:r>
            <w:r w:rsidR="003361A5" w:rsidRPr="00533EF3">
              <w:rPr>
                <w:rFonts w:cs="Arial"/>
                <w:b/>
                <w:bCs/>
              </w:rPr>
              <w:t>(K1),</w:t>
            </w:r>
            <w:r w:rsidR="003361A5" w:rsidRPr="00533EF3">
              <w:rPr>
                <w:rFonts w:cs="Arial"/>
              </w:rPr>
              <w:t xml:space="preserve"> teaching and assessment in relation to best practice and QA frameworks </w:t>
            </w:r>
            <w:r w:rsidR="003361A5" w:rsidRPr="00533EF3">
              <w:rPr>
                <w:rFonts w:cs="Arial"/>
                <w:b/>
                <w:bCs/>
              </w:rPr>
              <w:t xml:space="preserve">(K2, K3, K4, K5) </w:t>
            </w:r>
            <w:r w:rsidR="003361A5" w:rsidRPr="00533EF3">
              <w:rPr>
                <w:rFonts w:cs="Arial"/>
              </w:rPr>
              <w:t xml:space="preserve">together with the individual student journey from induction to graduation and beyond </w:t>
            </w:r>
            <w:r w:rsidR="003361A5" w:rsidRPr="00533EF3">
              <w:rPr>
                <w:rFonts w:cs="Arial"/>
                <w:b/>
                <w:bCs/>
              </w:rPr>
              <w:t xml:space="preserve">(V1, V2, V3, V4). </w:t>
            </w:r>
          </w:p>
          <w:p w14:paraId="7889FEFC" w14:textId="77777777" w:rsidR="00665B2A" w:rsidRDefault="00665B2A" w:rsidP="003361A5">
            <w:pPr>
              <w:rPr>
                <w:rFonts w:cs="Arial"/>
              </w:rPr>
            </w:pPr>
          </w:p>
          <w:p w14:paraId="6C7CAAB2" w14:textId="3C9B6049" w:rsidR="003361A5" w:rsidRPr="00533EF3" w:rsidRDefault="00665B2A" w:rsidP="00665B2A">
            <w:pPr>
              <w:rPr>
                <w:rFonts w:cs="Arial"/>
              </w:rPr>
            </w:pPr>
            <w:r>
              <w:rPr>
                <w:rFonts w:cs="Arial"/>
              </w:rPr>
              <w:t>M</w:t>
            </w:r>
            <w:r w:rsidR="003361A5" w:rsidRPr="00533EF3">
              <w:rPr>
                <w:rFonts w:cs="Arial"/>
              </w:rPr>
              <w:t>y CPD consist</w:t>
            </w:r>
            <w:r>
              <w:rPr>
                <w:rFonts w:cs="Arial"/>
              </w:rPr>
              <w:t>s</w:t>
            </w:r>
            <w:r w:rsidR="003361A5" w:rsidRPr="00533EF3">
              <w:rPr>
                <w:rFonts w:cs="Arial"/>
              </w:rPr>
              <w:t xml:space="preserve"> of the following:</w:t>
            </w:r>
          </w:p>
          <w:p w14:paraId="05AD6295" w14:textId="77777777" w:rsidR="003361A5" w:rsidRPr="00533EF3" w:rsidRDefault="003361A5" w:rsidP="003361A5">
            <w:pPr>
              <w:rPr>
                <w:rFonts w:cs="Arial"/>
              </w:rPr>
            </w:pPr>
          </w:p>
          <w:p w14:paraId="67ABA19A" w14:textId="00CE35F1" w:rsidR="003361A5" w:rsidRPr="00533EF3" w:rsidRDefault="003361A5" w:rsidP="003361A5">
            <w:pPr>
              <w:rPr>
                <w:rFonts w:cs="Arial"/>
                <w:bCs/>
              </w:rPr>
            </w:pPr>
            <w:proofErr w:type="gramStart"/>
            <w:r w:rsidRPr="00533EF3">
              <w:rPr>
                <w:rFonts w:cs="Arial"/>
              </w:rPr>
              <w:t>a)I</w:t>
            </w:r>
            <w:proofErr w:type="gramEnd"/>
            <w:r w:rsidRPr="00533EF3">
              <w:rPr>
                <w:rFonts w:cs="Arial"/>
              </w:rPr>
              <w:t xml:space="preserve"> undertake formal training in HE because I, as a teacher, am also a learner</w:t>
            </w:r>
            <w:r>
              <w:rPr>
                <w:rFonts w:cs="Arial"/>
              </w:rPr>
              <w:t xml:space="preserve"> (see </w:t>
            </w:r>
            <w:r w:rsidRPr="00665B2A">
              <w:rPr>
                <w:rFonts w:cs="Arial"/>
                <w:b/>
                <w:bCs/>
              </w:rPr>
              <w:t>A2</w:t>
            </w:r>
            <w:r>
              <w:rPr>
                <w:rFonts w:cs="Arial"/>
              </w:rPr>
              <w:t xml:space="preserve">). </w:t>
            </w:r>
            <w:r w:rsidRPr="00533EF3">
              <w:rPr>
                <w:rFonts w:cs="Arial"/>
              </w:rPr>
              <w:t xml:space="preserve">My teaching qualification is a </w:t>
            </w:r>
            <w:r w:rsidRPr="00533EF3">
              <w:rPr>
                <w:rFonts w:cs="Arial"/>
                <w:bCs/>
              </w:rPr>
              <w:t>Certificate of Advanced Professional Studies (Teaching and Learning in Higher Education)</w:t>
            </w:r>
            <w:r>
              <w:rPr>
                <w:rFonts w:cs="Arial"/>
                <w:bCs/>
              </w:rPr>
              <w:t>.</w:t>
            </w:r>
            <w:r w:rsidRPr="00533EF3">
              <w:rPr>
                <w:rFonts w:cs="Arial"/>
                <w:bCs/>
              </w:rPr>
              <w:t xml:space="preserve"> I have participated in training in VLE and research supervision,</w:t>
            </w:r>
            <w:r w:rsidR="00665B2A">
              <w:rPr>
                <w:rFonts w:cs="Arial"/>
                <w:bCs/>
              </w:rPr>
              <w:t xml:space="preserve"> </w:t>
            </w:r>
            <w:r w:rsidRPr="00533EF3">
              <w:rPr>
                <w:rFonts w:cs="Arial"/>
                <w:bCs/>
              </w:rPr>
              <w:t>and continue to take training in the University</w:t>
            </w:r>
            <w:r w:rsidR="00096C37">
              <w:rPr>
                <w:rFonts w:cs="Arial"/>
                <w:bCs/>
              </w:rPr>
              <w:t>,</w:t>
            </w:r>
            <w:r w:rsidRPr="00533EF3">
              <w:rPr>
                <w:rFonts w:cs="Arial"/>
                <w:bCs/>
              </w:rPr>
              <w:t xml:space="preserve"> recently through the Doctoral College</w:t>
            </w:r>
            <w:r w:rsidR="00665B2A">
              <w:rPr>
                <w:rFonts w:cs="Arial"/>
                <w:bCs/>
              </w:rPr>
              <w:t xml:space="preserve"> </w:t>
            </w:r>
            <w:r w:rsidR="00665B2A" w:rsidRPr="00665B2A">
              <w:rPr>
                <w:rFonts w:cs="Arial"/>
                <w:b/>
              </w:rPr>
              <w:t>(V3, V4)</w:t>
            </w:r>
            <w:r w:rsidRPr="00665B2A">
              <w:rPr>
                <w:rFonts w:cs="Arial"/>
                <w:b/>
              </w:rPr>
              <w:t>.</w:t>
            </w:r>
            <w:r w:rsidRPr="00533EF3">
              <w:rPr>
                <w:rFonts w:cs="Arial"/>
                <w:bCs/>
              </w:rPr>
              <w:t xml:space="preserve"> </w:t>
            </w:r>
          </w:p>
          <w:p w14:paraId="3E6388FB" w14:textId="77777777" w:rsidR="003361A5" w:rsidRPr="00533EF3" w:rsidRDefault="003361A5" w:rsidP="003361A5">
            <w:pPr>
              <w:rPr>
                <w:rFonts w:cs="Arial"/>
              </w:rPr>
            </w:pPr>
          </w:p>
          <w:p w14:paraId="0B8ADE94" w14:textId="263158B3" w:rsidR="003361A5" w:rsidRPr="00533EF3" w:rsidRDefault="003361A5" w:rsidP="003361A5">
            <w:pPr>
              <w:rPr>
                <w:rFonts w:cs="Arial"/>
              </w:rPr>
            </w:pPr>
            <w:r w:rsidRPr="00533EF3">
              <w:rPr>
                <w:rFonts w:cs="Arial"/>
              </w:rPr>
              <w:t>b) In order to maintain my own engagement in the subject matter I present</w:t>
            </w:r>
            <w:r>
              <w:rPr>
                <w:rFonts w:cs="Arial"/>
              </w:rPr>
              <w:t xml:space="preserve"> regularly</w:t>
            </w:r>
            <w:r w:rsidRPr="00533EF3">
              <w:rPr>
                <w:rFonts w:cs="Arial"/>
              </w:rPr>
              <w:t xml:space="preserve"> at subject</w:t>
            </w:r>
            <w:r w:rsidR="00096C37">
              <w:rPr>
                <w:rFonts w:cs="Arial"/>
              </w:rPr>
              <w:t>-</w:t>
            </w:r>
            <w:r w:rsidRPr="00533EF3">
              <w:rPr>
                <w:rFonts w:cs="Arial"/>
              </w:rPr>
              <w:t xml:space="preserve">specific conferences. </w:t>
            </w:r>
            <w:r w:rsidRPr="00533EF3">
              <w:rPr>
                <w:rFonts w:cs="Arial"/>
                <w:b/>
                <w:bCs/>
              </w:rPr>
              <w:t xml:space="preserve">(K1, V4). </w:t>
            </w:r>
            <w:r w:rsidRPr="00533EF3">
              <w:rPr>
                <w:rFonts w:cs="Arial"/>
              </w:rPr>
              <w:t xml:space="preserve">In the last five years I have published </w:t>
            </w:r>
            <w:r>
              <w:rPr>
                <w:rFonts w:cs="Arial"/>
              </w:rPr>
              <w:t>eight</w:t>
            </w:r>
            <w:r w:rsidRPr="00533EF3">
              <w:rPr>
                <w:rFonts w:cs="Arial"/>
              </w:rPr>
              <w:t xml:space="preserve"> peer-reviewed papers and book </w:t>
            </w:r>
            <w:proofErr w:type="gramStart"/>
            <w:r w:rsidRPr="00533EF3">
              <w:rPr>
                <w:rFonts w:cs="Arial"/>
              </w:rPr>
              <w:t>chapters, and</w:t>
            </w:r>
            <w:proofErr w:type="gramEnd"/>
            <w:r w:rsidRPr="00533EF3">
              <w:rPr>
                <w:rFonts w:cs="Arial"/>
              </w:rPr>
              <w:t xml:space="preserve"> spoken at eight conferences. Material from these conference papers and publications is included in modules across the programme</w:t>
            </w:r>
            <w:r w:rsidR="00665B2A">
              <w:rPr>
                <w:rFonts w:cs="Arial"/>
              </w:rPr>
              <w:t xml:space="preserve"> </w:t>
            </w:r>
            <w:r w:rsidR="00665B2A" w:rsidRPr="00665B2A">
              <w:rPr>
                <w:rFonts w:cs="Arial"/>
                <w:b/>
                <w:bCs/>
              </w:rPr>
              <w:t>(V3)</w:t>
            </w:r>
            <w:r w:rsidRPr="00665B2A">
              <w:rPr>
                <w:rFonts w:cs="Arial"/>
                <w:b/>
                <w:bCs/>
              </w:rPr>
              <w:t>.</w:t>
            </w:r>
            <w:r w:rsidRPr="00533EF3">
              <w:rPr>
                <w:rFonts w:cs="Arial"/>
              </w:rPr>
              <w:t xml:space="preserve"> For my part, the process of being subject to peer review keeps me in touch with the student experience. </w:t>
            </w:r>
          </w:p>
          <w:p w14:paraId="69897BA0" w14:textId="77777777" w:rsidR="003361A5" w:rsidRPr="00533EF3" w:rsidRDefault="003361A5" w:rsidP="003361A5">
            <w:pPr>
              <w:rPr>
                <w:rFonts w:cs="Arial"/>
              </w:rPr>
            </w:pPr>
          </w:p>
          <w:p w14:paraId="5A589B3D" w14:textId="65250DFC" w:rsidR="003361A5" w:rsidRPr="00533EF3" w:rsidRDefault="003361A5" w:rsidP="003361A5">
            <w:pPr>
              <w:rPr>
                <w:rFonts w:cs="Arial"/>
              </w:rPr>
            </w:pPr>
            <w:r w:rsidRPr="00533EF3">
              <w:rPr>
                <w:rFonts w:cs="Arial"/>
              </w:rPr>
              <w:t>c) I maintain my engagement in pedagogical research (</w:t>
            </w:r>
            <w:r w:rsidRPr="00533EF3">
              <w:rPr>
                <w:rFonts w:cs="Arial"/>
                <w:b/>
                <w:bCs/>
              </w:rPr>
              <w:t>V3, V4, K1, K2, K3, K4)</w:t>
            </w:r>
            <w:r w:rsidRPr="00533EF3">
              <w:rPr>
                <w:rFonts w:cs="Arial"/>
              </w:rPr>
              <w:t xml:space="preserve"> examining my own subject areas’ ways of thinking (Aubrey and Riley, Ashwin 31) and pedagogy (Lea, 121). I have </w:t>
            </w:r>
            <w:r w:rsidR="00665B2A">
              <w:rPr>
                <w:rFonts w:cs="Arial"/>
              </w:rPr>
              <w:t>published</w:t>
            </w:r>
            <w:r>
              <w:rPr>
                <w:rFonts w:cs="Arial"/>
              </w:rPr>
              <w:t xml:space="preserve"> </w:t>
            </w:r>
            <w:r w:rsidRPr="00533EF3">
              <w:rPr>
                <w:rFonts w:cs="Arial"/>
              </w:rPr>
              <w:t>five peer-reviewed papers on the pedagogy of CAA. I find that presenting material in front of my subject peers, responding to their feedback, brings a perspective that helps me reflect on how I implement institutional guidance</w:t>
            </w:r>
            <w:r w:rsidR="00665B2A">
              <w:rPr>
                <w:rFonts w:cs="Arial"/>
              </w:rPr>
              <w:t xml:space="preserve"> </w:t>
            </w:r>
            <w:r w:rsidR="00665B2A" w:rsidRPr="00665B2A">
              <w:rPr>
                <w:rFonts w:cs="Arial"/>
                <w:b/>
                <w:bCs/>
              </w:rPr>
              <w:t>(V3, V4)</w:t>
            </w:r>
            <w:r w:rsidRPr="00665B2A">
              <w:rPr>
                <w:rFonts w:cs="Arial"/>
                <w:b/>
                <w:bCs/>
              </w:rPr>
              <w:t>.</w:t>
            </w:r>
            <w:r w:rsidRPr="00533EF3">
              <w:rPr>
                <w:rFonts w:cs="Arial"/>
              </w:rPr>
              <w:t xml:space="preserve"> </w:t>
            </w:r>
          </w:p>
          <w:p w14:paraId="14486581" w14:textId="77777777" w:rsidR="003361A5" w:rsidRPr="00533EF3" w:rsidRDefault="003361A5" w:rsidP="003361A5">
            <w:pPr>
              <w:rPr>
                <w:rFonts w:cs="Arial"/>
              </w:rPr>
            </w:pPr>
          </w:p>
          <w:p w14:paraId="386AC062" w14:textId="50CCABA2" w:rsidR="003361A5" w:rsidRPr="00533EF3" w:rsidRDefault="003361A5" w:rsidP="003361A5">
            <w:pPr>
              <w:rPr>
                <w:rFonts w:cs="Arial"/>
              </w:rPr>
            </w:pPr>
            <w:r w:rsidRPr="00533EF3">
              <w:rPr>
                <w:rFonts w:cs="Arial"/>
              </w:rPr>
              <w:t>d) I engage with my subject</w:t>
            </w:r>
            <w:r>
              <w:rPr>
                <w:rFonts w:cs="Arial"/>
              </w:rPr>
              <w:t>-</w:t>
            </w:r>
            <w:r w:rsidRPr="00533EF3">
              <w:rPr>
                <w:rFonts w:cs="Arial"/>
              </w:rPr>
              <w:t xml:space="preserve">specific community </w:t>
            </w:r>
            <w:r>
              <w:rPr>
                <w:rFonts w:cs="Arial"/>
              </w:rPr>
              <w:t xml:space="preserve">and </w:t>
            </w:r>
            <w:r w:rsidRPr="00533EF3">
              <w:rPr>
                <w:rFonts w:cs="Arial"/>
              </w:rPr>
              <w:t xml:space="preserve">emerging core knowledge </w:t>
            </w:r>
            <w:r w:rsidRPr="00533EF3">
              <w:rPr>
                <w:rFonts w:cs="Arial"/>
                <w:b/>
                <w:bCs/>
              </w:rPr>
              <w:t xml:space="preserve">(K1, V4), </w:t>
            </w:r>
            <w:r w:rsidRPr="00533EF3">
              <w:rPr>
                <w:rFonts w:cs="Arial"/>
              </w:rPr>
              <w:t xml:space="preserve">which I then include in my own teaching. I am an active member of the global network of scholars in Cultural Astronomy. I am on the education committee of the European Society for the Study of Astronomy in </w:t>
            </w:r>
            <w:r w:rsidRPr="00533EF3">
              <w:rPr>
                <w:rFonts w:cs="Arial"/>
              </w:rPr>
              <w:lastRenderedPageBreak/>
              <w:t xml:space="preserve">Culture (SEAC), In 2022 SEAC awarded me the bi-annual Carlos </w:t>
            </w:r>
            <w:proofErr w:type="spellStart"/>
            <w:r w:rsidRPr="00533EF3">
              <w:rPr>
                <w:rFonts w:cs="Arial"/>
              </w:rPr>
              <w:t>Jaschek</w:t>
            </w:r>
            <w:proofErr w:type="spellEnd"/>
            <w:r w:rsidRPr="00533EF3">
              <w:rPr>
                <w:rFonts w:cs="Arial"/>
              </w:rPr>
              <w:t xml:space="preserve"> award in recognition of my work and achievements. </w:t>
            </w:r>
          </w:p>
          <w:p w14:paraId="7263441E" w14:textId="77777777" w:rsidR="003361A5" w:rsidRPr="00533EF3" w:rsidRDefault="003361A5" w:rsidP="003361A5">
            <w:pPr>
              <w:rPr>
                <w:rFonts w:cs="Arial"/>
              </w:rPr>
            </w:pPr>
          </w:p>
          <w:p w14:paraId="65392EE7" w14:textId="10B209BD" w:rsidR="003361A5" w:rsidRPr="00533EF3" w:rsidRDefault="003361A5" w:rsidP="003361A5">
            <w:pPr>
              <w:rPr>
                <w:rFonts w:cs="Arial"/>
                <w:bCs/>
                <w:color w:val="000000" w:themeColor="text1"/>
                <w:shd w:val="clear" w:color="auto" w:fill="FFFFFF"/>
              </w:rPr>
            </w:pPr>
            <w:r w:rsidRPr="00533EF3">
              <w:rPr>
                <w:rFonts w:cs="Arial"/>
              </w:rPr>
              <w:t xml:space="preserve">e) I learn from colleagues wherever possible </w:t>
            </w:r>
            <w:r w:rsidRPr="00533EF3">
              <w:rPr>
                <w:rFonts w:cs="Arial"/>
                <w:b/>
                <w:bCs/>
              </w:rPr>
              <w:t>(K5, V5, V4).</w:t>
            </w:r>
            <w:r w:rsidRPr="00533EF3">
              <w:rPr>
                <w:rFonts w:cs="Arial"/>
              </w:rPr>
              <w:t xml:space="preserve"> I have attended seminars in modules other than those for which I am responsible, observing varying styles in teaching and learning. I participate in University and Institute committees and engage with staff committees in postgraduate education in a variety of roles, including leadership roles. From </w:t>
            </w:r>
            <w:r w:rsidRPr="00533EF3">
              <w:rPr>
                <w:rFonts w:cs="Arial"/>
                <w:bCs/>
              </w:rPr>
              <w:t xml:space="preserve">2012- 2016 I was Chair of the Post Graduate Taught Committee of the School of Archaeology, History and Anthropology </w:t>
            </w:r>
            <w:r w:rsidR="00096C37">
              <w:rPr>
                <w:rFonts w:cs="Arial"/>
                <w:bCs/>
              </w:rPr>
              <w:t>and</w:t>
            </w:r>
            <w:r w:rsidRPr="00533EF3">
              <w:rPr>
                <w:rFonts w:cs="Arial"/>
                <w:bCs/>
              </w:rPr>
              <w:t xml:space="preserve"> was able to bring my colleagues</w:t>
            </w:r>
            <w:r w:rsidR="00665B2A">
              <w:rPr>
                <w:rFonts w:cs="Arial"/>
                <w:bCs/>
              </w:rPr>
              <w:t>’</w:t>
            </w:r>
            <w:r w:rsidRPr="00533EF3">
              <w:rPr>
                <w:rFonts w:cs="Arial"/>
                <w:bCs/>
              </w:rPr>
              <w:t xml:space="preserve"> experience together </w:t>
            </w:r>
            <w:proofErr w:type="gramStart"/>
            <w:r w:rsidRPr="00533EF3">
              <w:rPr>
                <w:rFonts w:cs="Arial"/>
                <w:bCs/>
              </w:rPr>
              <w:t>in order to</w:t>
            </w:r>
            <w:proofErr w:type="gramEnd"/>
            <w:r w:rsidRPr="00533EF3">
              <w:rPr>
                <w:rFonts w:cs="Arial"/>
                <w:bCs/>
              </w:rPr>
              <w:t xml:space="preserve"> find mutual ways to enhance teaching and learning</w:t>
            </w:r>
            <w:r w:rsidR="00096C37">
              <w:rPr>
                <w:rFonts w:cs="Arial"/>
                <w:bCs/>
              </w:rPr>
              <w:t xml:space="preserve">, including through VLE </w:t>
            </w:r>
            <w:r w:rsidR="00096C37" w:rsidRPr="00096C37">
              <w:rPr>
                <w:rFonts w:cs="Arial"/>
                <w:b/>
              </w:rPr>
              <w:t>(K3, K4).</w:t>
            </w:r>
            <w:r w:rsidRPr="00533EF3">
              <w:rPr>
                <w:rFonts w:cs="Arial"/>
                <w:bCs/>
              </w:rPr>
              <w:t xml:space="preserve"> </w:t>
            </w:r>
          </w:p>
          <w:p w14:paraId="5DC9456F" w14:textId="77777777" w:rsidR="003361A5" w:rsidRPr="00533EF3" w:rsidRDefault="003361A5" w:rsidP="003361A5"/>
          <w:p w14:paraId="50FEB1DC" w14:textId="77777777" w:rsidR="005214F3" w:rsidRDefault="003361A5" w:rsidP="003361A5">
            <w:pPr>
              <w:rPr>
                <w:rFonts w:cs="Arial"/>
                <w:bCs/>
              </w:rPr>
            </w:pPr>
            <w:r w:rsidRPr="00533EF3">
              <w:t>In the light of the above,</w:t>
            </w:r>
            <w:r w:rsidR="00096C37">
              <w:t xml:space="preserve"> in my practice</w:t>
            </w:r>
            <w:r w:rsidRPr="00533EF3">
              <w:t xml:space="preserve"> I review class plans and delivery on an </w:t>
            </w:r>
            <w:r w:rsidR="00096C37">
              <w:t>ongoing</w:t>
            </w:r>
            <w:r w:rsidRPr="00533EF3">
              <w:t xml:space="preserve"> basis. As an example, after conversations with the teaching team, in 2021-22 I changed the assessment in </w:t>
            </w:r>
            <w:r w:rsidRPr="00533EF3">
              <w:rPr>
                <w:rFonts w:cs="Arial"/>
                <w:bCs/>
              </w:rPr>
              <w:t xml:space="preserve">the Foundations module (HPCA7015) from two to three </w:t>
            </w:r>
            <w:r>
              <w:rPr>
                <w:rFonts w:cs="Arial"/>
                <w:bCs/>
              </w:rPr>
              <w:t xml:space="preserve">items </w:t>
            </w:r>
            <w:r w:rsidRPr="00533EF3">
              <w:rPr>
                <w:rFonts w:cs="Arial"/>
                <w:bCs/>
              </w:rPr>
              <w:t xml:space="preserve">in order to introduce an experiential component </w:t>
            </w:r>
            <w:r w:rsidRPr="00533EF3">
              <w:rPr>
                <w:rFonts w:cs="Arial"/>
                <w:b/>
              </w:rPr>
              <w:t>(K1, K2, K3, K4</w:t>
            </w:r>
            <w:r w:rsidR="00665B2A">
              <w:rPr>
                <w:rFonts w:cs="Arial"/>
                <w:b/>
              </w:rPr>
              <w:t>, A1, A3</w:t>
            </w:r>
            <w:r w:rsidRPr="00533EF3">
              <w:rPr>
                <w:rFonts w:cs="Arial"/>
                <w:b/>
              </w:rPr>
              <w:t xml:space="preserve">), </w:t>
            </w:r>
            <w:r w:rsidRPr="00533EF3">
              <w:rPr>
                <w:rFonts w:cs="Arial"/>
                <w:bCs/>
              </w:rPr>
              <w:t>an essay based on a reflexive journal, which I felt was necessary to bring textual and experiential methodologies together</w:t>
            </w:r>
            <w:r w:rsidR="00096C37">
              <w:rPr>
                <w:rFonts w:cs="Arial"/>
                <w:bCs/>
              </w:rPr>
              <w:t xml:space="preserve"> and respect student individuality </w:t>
            </w:r>
            <w:r w:rsidR="00096C37" w:rsidRPr="00096C37">
              <w:rPr>
                <w:rFonts w:cs="Arial"/>
                <w:b/>
              </w:rPr>
              <w:t>(V1, V2)</w:t>
            </w:r>
            <w:r w:rsidRPr="00096C37">
              <w:rPr>
                <w:rFonts w:cs="Arial"/>
                <w:b/>
              </w:rPr>
              <w:t>.</w:t>
            </w:r>
            <w:r w:rsidRPr="00533EF3">
              <w:rPr>
                <w:rFonts w:cs="Arial"/>
                <w:bCs/>
              </w:rPr>
              <w:t xml:space="preserve"> In 2022-23 I implemented a further change, replacing staff lectures with student discussions and presentations, fulfilling my conviction that students should be active learners, can themselves be teachers</w:t>
            </w:r>
            <w:r>
              <w:rPr>
                <w:rFonts w:cs="Arial"/>
                <w:bCs/>
              </w:rPr>
              <w:t xml:space="preserve">, and that the </w:t>
            </w:r>
            <w:proofErr w:type="gramStart"/>
            <w:r>
              <w:rPr>
                <w:rFonts w:cs="Arial"/>
                <w:bCs/>
              </w:rPr>
              <w:t>ultimate aim</w:t>
            </w:r>
            <w:proofErr w:type="gramEnd"/>
            <w:r>
              <w:rPr>
                <w:rFonts w:cs="Arial"/>
                <w:bCs/>
              </w:rPr>
              <w:t xml:space="preserve"> of education should be to prepare learners for life beyond the </w:t>
            </w:r>
            <w:r w:rsidRPr="00665B2A">
              <w:rPr>
                <w:rFonts w:cs="Arial"/>
                <w:bCs/>
              </w:rPr>
              <w:t>University</w:t>
            </w:r>
            <w:r w:rsidR="00096C37">
              <w:rPr>
                <w:rFonts w:cs="Arial"/>
                <w:bCs/>
              </w:rPr>
              <w:t xml:space="preserve"> </w:t>
            </w:r>
            <w:r w:rsidR="00096C37" w:rsidRPr="00096C37">
              <w:rPr>
                <w:rFonts w:cs="Arial"/>
                <w:b/>
              </w:rPr>
              <w:t>(V4)</w:t>
            </w:r>
            <w:r w:rsidRPr="00096C37">
              <w:rPr>
                <w:rFonts w:cs="Arial"/>
                <w:b/>
              </w:rPr>
              <w:t>.</w:t>
            </w:r>
            <w:r w:rsidR="00665B2A">
              <w:rPr>
                <w:rFonts w:cs="Arial"/>
                <w:bCs/>
              </w:rPr>
              <w:t xml:space="preserve"> </w:t>
            </w:r>
          </w:p>
          <w:p w14:paraId="7946DBD1" w14:textId="77777777" w:rsidR="005214F3" w:rsidRDefault="005214F3" w:rsidP="003361A5">
            <w:pPr>
              <w:rPr>
                <w:rFonts w:cs="Arial"/>
                <w:bCs/>
              </w:rPr>
            </w:pPr>
          </w:p>
          <w:p w14:paraId="7F5C4FB8" w14:textId="77777777" w:rsidR="00DF5B8C" w:rsidRDefault="00DF5B8C" w:rsidP="003361A5">
            <w:pPr>
              <w:rPr>
                <w:rFonts w:cs="Arial"/>
                <w:bCs/>
              </w:rPr>
            </w:pPr>
          </w:p>
          <w:p w14:paraId="6D3C0D16" w14:textId="5F98AE1C" w:rsidR="00665B2A" w:rsidRPr="00665B2A" w:rsidRDefault="00665B2A" w:rsidP="003361A5">
            <w:pPr>
              <w:rPr>
                <w:rFonts w:cs="Arial"/>
                <w:bCs/>
              </w:rPr>
            </w:pPr>
            <w:r w:rsidRPr="00665B2A">
              <w:rPr>
                <w:rFonts w:cs="Arial"/>
                <w:bCs/>
              </w:rPr>
              <w:t>In 2022-23 the External Examiner commented under my management ‘the programme team are continually reviewing assessment and making changes to improve the student experience, which I would like to commend’.</w:t>
            </w:r>
          </w:p>
          <w:p w14:paraId="4F413A5A" w14:textId="77777777" w:rsidR="00B8790C" w:rsidRDefault="00B8790C" w:rsidP="003361A5">
            <w:pPr>
              <w:rPr>
                <w:rFonts w:cs="Arial"/>
                <w:bCs/>
              </w:rPr>
            </w:pPr>
          </w:p>
          <w:p w14:paraId="029C372C" w14:textId="77777777" w:rsidR="00B8790C" w:rsidRDefault="00B8790C" w:rsidP="003361A5">
            <w:pPr>
              <w:rPr>
                <w:rFonts w:cs="Arial"/>
                <w:bCs/>
              </w:rPr>
            </w:pPr>
          </w:p>
          <w:p w14:paraId="38B8AC37" w14:textId="77777777" w:rsidR="00B8790C" w:rsidRPr="00533EF3" w:rsidRDefault="00B8790C" w:rsidP="003361A5"/>
          <w:p w14:paraId="671BF0B5" w14:textId="77777777" w:rsidR="00DD414C" w:rsidRPr="00533EF3" w:rsidRDefault="00DD414C" w:rsidP="00203A7D">
            <w:pPr>
              <w:jc w:val="both"/>
              <w:rPr>
                <w:rFonts w:cs="Arial"/>
              </w:rPr>
            </w:pPr>
          </w:p>
        </w:tc>
      </w:tr>
      <w:bookmarkEnd w:id="8"/>
    </w:tbl>
    <w:p w14:paraId="0F294CA9" w14:textId="77777777" w:rsidR="007E55A3" w:rsidRDefault="007E55A3" w:rsidP="00CA12DC">
      <w:pPr>
        <w:jc w:val="both"/>
        <w:rPr>
          <w:rFonts w:cs="Arial"/>
          <w:sz w:val="24"/>
          <w:szCs w:val="24"/>
        </w:rPr>
        <w:sectPr w:rsidR="007E55A3" w:rsidSect="00C86610">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14:paraId="5DCA32A6" w14:textId="77777777" w:rsidTr="00411FBC">
        <w:tc>
          <w:tcPr>
            <w:tcW w:w="10456" w:type="dxa"/>
          </w:tcPr>
          <w:p w14:paraId="1FDC54FD" w14:textId="77777777" w:rsidR="00411FBC" w:rsidRPr="00533EF3" w:rsidRDefault="00411FBC" w:rsidP="00CA12DC">
            <w:pPr>
              <w:jc w:val="both"/>
              <w:rPr>
                <w:rFonts w:cs="Arial"/>
                <w:bCs/>
              </w:rPr>
            </w:pPr>
            <w:bookmarkStart w:id="9" w:name="_Hlk137469262"/>
          </w:p>
          <w:p w14:paraId="79AF7E9F" w14:textId="77777777" w:rsidR="00CA724F" w:rsidRPr="00533EF3" w:rsidRDefault="00CA724F" w:rsidP="00237F4F">
            <w:pPr>
              <w:autoSpaceDE w:val="0"/>
              <w:autoSpaceDN w:val="0"/>
              <w:adjustRightInd w:val="0"/>
              <w:contextualSpacing/>
              <w:rPr>
                <w:rFonts w:cs="Arial"/>
              </w:rPr>
            </w:pPr>
          </w:p>
          <w:p w14:paraId="3A1253B7" w14:textId="6CEAA2B5" w:rsidR="00DC5ECC" w:rsidRPr="002D6C6F" w:rsidRDefault="00DC5ECC" w:rsidP="00DC5ECC">
            <w:pPr>
              <w:spacing w:after="375"/>
              <w:contextualSpacing/>
              <w:outlineLvl w:val="0"/>
              <w:rPr>
                <w:rFonts w:cs="Arial"/>
              </w:rPr>
            </w:pPr>
            <w:bookmarkStart w:id="10" w:name="_Hlk137364945"/>
            <w:r w:rsidRPr="002D6C6F">
              <w:rPr>
                <w:rFonts w:cs="Arial"/>
                <w:color w:val="000000"/>
                <w:kern w:val="36"/>
              </w:rPr>
              <w:t>Anon</w:t>
            </w:r>
            <w:r w:rsidR="00790DDC" w:rsidRPr="002D6C6F">
              <w:rPr>
                <w:rFonts w:cs="Arial"/>
                <w:color w:val="000000"/>
                <w:kern w:val="36"/>
              </w:rPr>
              <w:t xml:space="preserve"> (2022)</w:t>
            </w:r>
            <w:r w:rsidRPr="002D6C6F">
              <w:rPr>
                <w:rFonts w:cs="Arial"/>
                <w:color w:val="000000"/>
                <w:kern w:val="36"/>
              </w:rPr>
              <w:t xml:space="preserve">, ‘The pros and cons of online learning’, </w:t>
            </w:r>
            <w:r w:rsidRPr="002D6C6F">
              <w:rPr>
                <w:rFonts w:cs="Arial"/>
                <w:i/>
                <w:iCs/>
                <w:color w:val="000000"/>
                <w:kern w:val="36"/>
              </w:rPr>
              <w:t>Open Learning</w:t>
            </w:r>
            <w:r w:rsidR="00790DDC" w:rsidRPr="002D6C6F">
              <w:rPr>
                <w:rFonts w:cs="Arial"/>
                <w:color w:val="000000"/>
                <w:kern w:val="36"/>
              </w:rPr>
              <w:t>,</w:t>
            </w:r>
            <w:r w:rsidRPr="002D6C6F">
              <w:rPr>
                <w:rFonts w:cs="Arial"/>
                <w:color w:val="000000"/>
                <w:kern w:val="36"/>
              </w:rPr>
              <w:t xml:space="preserve"> </w:t>
            </w:r>
            <w:hyperlink r:id="rId13" w:history="1">
              <w:r w:rsidRPr="002D6C6F">
                <w:rPr>
                  <w:rStyle w:val="Hyperlink"/>
                  <w:rFonts w:cs="Arial"/>
                  <w:kern w:val="36"/>
                </w:rPr>
                <w:t>https://curve.mit.edu/pros-and-cons-online-learning-what-to-look-for</w:t>
              </w:r>
            </w:hyperlink>
            <w:r w:rsidRPr="002D6C6F">
              <w:rPr>
                <w:rFonts w:cs="Arial"/>
                <w:color w:val="000000"/>
                <w:kern w:val="36"/>
              </w:rPr>
              <w:t xml:space="preserve"> (accessed 10 June 2023)</w:t>
            </w:r>
          </w:p>
          <w:p w14:paraId="70699A28" w14:textId="77777777" w:rsidR="00DC5ECC" w:rsidRPr="002D6C6F" w:rsidRDefault="00DC5ECC" w:rsidP="005B6668">
            <w:pPr>
              <w:shd w:val="clear" w:color="auto" w:fill="FFFFFF"/>
              <w:spacing w:after="240"/>
              <w:contextualSpacing/>
              <w:outlineLvl w:val="0"/>
              <w:rPr>
                <w:rFonts w:cs="Arial"/>
                <w:color w:val="000000"/>
                <w:kern w:val="36"/>
                <w:lang w:val="en-US"/>
              </w:rPr>
            </w:pPr>
          </w:p>
          <w:p w14:paraId="02F0CF92" w14:textId="5B7A869B" w:rsidR="005B6668" w:rsidRPr="002D6C6F" w:rsidRDefault="005B6668" w:rsidP="005B6668">
            <w:pPr>
              <w:shd w:val="clear" w:color="auto" w:fill="FFFFFF"/>
              <w:spacing w:after="240"/>
              <w:contextualSpacing/>
              <w:outlineLvl w:val="0"/>
              <w:rPr>
                <w:rFonts w:cs="Arial"/>
                <w:color w:val="000000"/>
                <w:kern w:val="36"/>
                <w:lang w:val="en-US"/>
              </w:rPr>
            </w:pPr>
            <w:r w:rsidRPr="002D6C6F">
              <w:rPr>
                <w:rFonts w:cs="Arial"/>
                <w:color w:val="000000"/>
                <w:kern w:val="36"/>
                <w:lang w:val="en-US"/>
              </w:rPr>
              <w:t xml:space="preserve">Ashwin, Paul </w:t>
            </w:r>
            <w:r w:rsidRPr="002D6C6F">
              <w:rPr>
                <w:rFonts w:cs="Arial"/>
                <w:i/>
                <w:iCs/>
                <w:color w:val="000000"/>
                <w:kern w:val="36"/>
                <w:lang w:val="en-US"/>
              </w:rPr>
              <w:t>et al.</w:t>
            </w:r>
            <w:r w:rsidR="00790DDC" w:rsidRPr="002D6C6F">
              <w:rPr>
                <w:rFonts w:cs="Arial"/>
                <w:color w:val="000000"/>
                <w:kern w:val="36"/>
                <w:lang w:val="en-US"/>
              </w:rPr>
              <w:t xml:space="preserve"> (2020),</w:t>
            </w:r>
            <w:r w:rsidRPr="002D6C6F">
              <w:rPr>
                <w:rFonts w:cs="Arial"/>
                <w:color w:val="000000"/>
                <w:kern w:val="36"/>
                <w:lang w:val="en-US"/>
              </w:rPr>
              <w:t xml:space="preserve"> </w:t>
            </w:r>
            <w:r w:rsidRPr="002D6C6F">
              <w:rPr>
                <w:rFonts w:cs="Arial"/>
                <w:i/>
                <w:iCs/>
                <w:color w:val="000000"/>
                <w:kern w:val="36"/>
                <w:lang w:val="en-US"/>
              </w:rPr>
              <w:t>Ref</w:t>
            </w:r>
            <w:r w:rsidR="00DC5ECC" w:rsidRPr="002D6C6F">
              <w:rPr>
                <w:rFonts w:cs="Arial"/>
                <w:i/>
                <w:iCs/>
                <w:color w:val="000000"/>
                <w:kern w:val="36"/>
                <w:lang w:val="en-US"/>
              </w:rPr>
              <w:t>l</w:t>
            </w:r>
            <w:r w:rsidRPr="002D6C6F">
              <w:rPr>
                <w:rFonts w:cs="Arial"/>
                <w:i/>
                <w:iCs/>
                <w:color w:val="000000"/>
                <w:kern w:val="36"/>
                <w:lang w:val="en-US"/>
              </w:rPr>
              <w:t>ective Teaching in Higher Education</w:t>
            </w:r>
            <w:r w:rsidRPr="002D6C6F">
              <w:rPr>
                <w:rFonts w:cs="Arial"/>
                <w:color w:val="000000"/>
                <w:kern w:val="36"/>
                <w:lang w:val="en-US"/>
              </w:rPr>
              <w:t xml:space="preserve"> (London Bloomsbury).</w:t>
            </w:r>
          </w:p>
          <w:p w14:paraId="627D52F8" w14:textId="77777777" w:rsidR="005B6668" w:rsidRPr="002D6C6F" w:rsidRDefault="005B6668" w:rsidP="00016ED3">
            <w:pPr>
              <w:rPr>
                <w:rFonts w:cs="Arial"/>
              </w:rPr>
            </w:pPr>
          </w:p>
          <w:p w14:paraId="3D6E6508" w14:textId="50D42294" w:rsidR="00E82761" w:rsidRPr="002D6C6F" w:rsidRDefault="00E82761" w:rsidP="00E82761">
            <w:pPr>
              <w:spacing w:before="120"/>
              <w:rPr>
                <w:rFonts w:cs="Arial"/>
                <w:color w:val="000000"/>
                <w:lang w:eastAsia="it-IT"/>
              </w:rPr>
            </w:pPr>
            <w:r w:rsidRPr="002D6C6F">
              <w:rPr>
                <w:rFonts w:cs="Arial"/>
                <w:color w:val="000000"/>
                <w:lang w:eastAsia="it-IT"/>
              </w:rPr>
              <w:t xml:space="preserve">Aubrey, </w:t>
            </w:r>
            <w:proofErr w:type="gramStart"/>
            <w:r w:rsidRPr="002D6C6F">
              <w:rPr>
                <w:rFonts w:cs="Arial"/>
                <w:color w:val="000000"/>
                <w:lang w:eastAsia="it-IT"/>
              </w:rPr>
              <w:t>Karl</w:t>
            </w:r>
            <w:proofErr w:type="gramEnd"/>
            <w:r w:rsidRPr="002D6C6F">
              <w:rPr>
                <w:rFonts w:cs="Arial"/>
                <w:color w:val="000000"/>
                <w:lang w:eastAsia="it-IT"/>
              </w:rPr>
              <w:t xml:space="preserve"> and Alison Riley</w:t>
            </w:r>
            <w:r w:rsidR="00790DDC" w:rsidRPr="002D6C6F">
              <w:rPr>
                <w:rFonts w:cs="Arial"/>
                <w:color w:val="000000"/>
                <w:lang w:eastAsia="it-IT"/>
              </w:rPr>
              <w:t xml:space="preserve"> (2022)</w:t>
            </w:r>
            <w:r w:rsidRPr="002D6C6F">
              <w:rPr>
                <w:rFonts w:cs="Arial"/>
                <w:color w:val="000000"/>
                <w:lang w:eastAsia="it-IT"/>
              </w:rPr>
              <w:t xml:space="preserve">, </w:t>
            </w:r>
            <w:r w:rsidRPr="002D6C6F">
              <w:rPr>
                <w:rFonts w:cs="Arial"/>
                <w:i/>
                <w:iCs/>
                <w:color w:val="000000"/>
                <w:lang w:eastAsia="it-IT"/>
              </w:rPr>
              <w:t>Understanding and Using Educational Theories</w:t>
            </w:r>
            <w:r w:rsidRPr="002D6C6F">
              <w:rPr>
                <w:rFonts w:cs="Arial"/>
                <w:color w:val="000000"/>
                <w:lang w:eastAsia="it-IT"/>
              </w:rPr>
              <w:t xml:space="preserve"> (London: Sage).</w:t>
            </w:r>
          </w:p>
          <w:p w14:paraId="0F3CFF96" w14:textId="77777777" w:rsidR="00274768" w:rsidRPr="002D6C6F" w:rsidRDefault="00274768" w:rsidP="00016ED3">
            <w:pPr>
              <w:rPr>
                <w:rFonts w:cs="Arial"/>
              </w:rPr>
            </w:pPr>
          </w:p>
          <w:p w14:paraId="1CA93C15" w14:textId="5562D216" w:rsidR="009D7782" w:rsidRPr="002D6C6F" w:rsidRDefault="009D7782" w:rsidP="009D7782">
            <w:pPr>
              <w:spacing w:before="120"/>
              <w:rPr>
                <w:rFonts w:cs="Arial"/>
                <w:lang w:val="en-US" w:eastAsia="en-US"/>
              </w:rPr>
            </w:pPr>
            <w:r w:rsidRPr="002D6C6F">
              <w:rPr>
                <w:rFonts w:cs="Arial"/>
                <w:lang w:val="en-US" w:eastAsia="en-US"/>
              </w:rPr>
              <w:t>Brown, Peter C., Henry L. Roediger III, and Mark A. McDaniel,</w:t>
            </w:r>
            <w:r w:rsidR="00790DDC" w:rsidRPr="002D6C6F">
              <w:rPr>
                <w:rFonts w:cs="Arial"/>
                <w:lang w:val="en-US" w:eastAsia="en-US"/>
              </w:rPr>
              <w:t xml:space="preserve"> (2014)</w:t>
            </w:r>
            <w:r w:rsidRPr="002D6C6F">
              <w:rPr>
                <w:rFonts w:cs="Arial"/>
                <w:lang w:val="en-US" w:eastAsia="en-US"/>
              </w:rPr>
              <w:t xml:space="preserve"> </w:t>
            </w:r>
            <w:r w:rsidRPr="002D6C6F">
              <w:rPr>
                <w:rFonts w:cs="Arial"/>
                <w:i/>
                <w:iCs/>
                <w:lang w:val="en-US" w:eastAsia="en-US"/>
              </w:rPr>
              <w:t>Make it Stick: The Science of Successful Learning</w:t>
            </w:r>
            <w:r w:rsidRPr="002D6C6F">
              <w:rPr>
                <w:rFonts w:cs="Arial"/>
                <w:lang w:val="en-US" w:eastAsia="en-US"/>
              </w:rPr>
              <w:t xml:space="preserve"> (Cambridge Mass.: Harvard University Press</w:t>
            </w:r>
            <w:r w:rsidR="00790DDC" w:rsidRPr="002D6C6F">
              <w:rPr>
                <w:rFonts w:cs="Arial"/>
                <w:lang w:val="en-US" w:eastAsia="en-US"/>
              </w:rPr>
              <w:t>)</w:t>
            </w:r>
            <w:r w:rsidRPr="002D6C6F">
              <w:rPr>
                <w:rFonts w:cs="Arial"/>
                <w:lang w:val="en-US" w:eastAsia="en-US"/>
              </w:rPr>
              <w:t>.</w:t>
            </w:r>
          </w:p>
          <w:p w14:paraId="2D75FFD0" w14:textId="77777777" w:rsidR="009D7782" w:rsidRPr="002D6C6F" w:rsidRDefault="009D7782" w:rsidP="00302E27">
            <w:pPr>
              <w:rPr>
                <w:rFonts w:cs="Arial"/>
                <w:color w:val="222222"/>
              </w:rPr>
            </w:pPr>
          </w:p>
          <w:p w14:paraId="6A485B53" w14:textId="75D258D6" w:rsidR="00302E27" w:rsidRPr="002D6C6F" w:rsidRDefault="0090193C" w:rsidP="00302E27">
            <w:pPr>
              <w:rPr>
                <w:rFonts w:cs="Arial"/>
                <w:color w:val="222222"/>
              </w:rPr>
            </w:pPr>
            <w:r w:rsidRPr="002D6C6F">
              <w:rPr>
                <w:rFonts w:cs="Arial"/>
                <w:color w:val="222222"/>
              </w:rPr>
              <w:t>Dewey, John</w:t>
            </w:r>
            <w:r w:rsidR="00790DDC" w:rsidRPr="002D6C6F">
              <w:rPr>
                <w:rFonts w:cs="Arial"/>
                <w:color w:val="222222"/>
              </w:rPr>
              <w:t xml:space="preserve"> (1987)</w:t>
            </w:r>
            <w:r w:rsidRPr="002D6C6F">
              <w:rPr>
                <w:rFonts w:cs="Arial"/>
                <w:color w:val="222222"/>
              </w:rPr>
              <w:t xml:space="preserve">, </w:t>
            </w:r>
            <w:r w:rsidRPr="002D6C6F">
              <w:rPr>
                <w:rFonts w:cs="Arial"/>
                <w:i/>
                <w:iCs/>
                <w:color w:val="222222"/>
              </w:rPr>
              <w:t>My Pedagogic Creed</w:t>
            </w:r>
            <w:r w:rsidRPr="002D6C6F">
              <w:rPr>
                <w:rFonts w:cs="Arial"/>
                <w:color w:val="222222"/>
              </w:rPr>
              <w:t xml:space="preserve"> (New York and Chicago: </w:t>
            </w:r>
            <w:proofErr w:type="spellStart"/>
            <w:r w:rsidRPr="002D6C6F">
              <w:rPr>
                <w:rFonts w:cs="Arial"/>
                <w:color w:val="222222"/>
              </w:rPr>
              <w:t>E.</w:t>
            </w:r>
            <w:proofErr w:type="gramStart"/>
            <w:r w:rsidRPr="002D6C6F">
              <w:rPr>
                <w:rFonts w:cs="Arial"/>
                <w:color w:val="222222"/>
              </w:rPr>
              <w:t>L.Kellogg</w:t>
            </w:r>
            <w:proofErr w:type="spellEnd"/>
            <w:proofErr w:type="gramEnd"/>
            <w:r w:rsidRPr="002D6C6F">
              <w:rPr>
                <w:rFonts w:cs="Arial"/>
                <w:color w:val="222222"/>
              </w:rPr>
              <w:t>).</w:t>
            </w:r>
          </w:p>
          <w:p w14:paraId="583A77D8" w14:textId="77777777" w:rsidR="0090193C" w:rsidRPr="002D6C6F" w:rsidRDefault="0090193C" w:rsidP="00302E27">
            <w:pPr>
              <w:rPr>
                <w:rFonts w:cs="Arial"/>
                <w:color w:val="222222"/>
              </w:rPr>
            </w:pPr>
          </w:p>
          <w:p w14:paraId="69D94CFB" w14:textId="7E26BB42" w:rsidR="000451CC" w:rsidRPr="002D6C6F" w:rsidRDefault="000451CC" w:rsidP="000451CC">
            <w:pPr>
              <w:spacing w:before="120"/>
              <w:rPr>
                <w:rFonts w:cs="Arial"/>
                <w:lang w:val="en-US" w:eastAsia="en-US"/>
              </w:rPr>
            </w:pPr>
            <w:r w:rsidRPr="002D6C6F">
              <w:rPr>
                <w:rFonts w:cs="Arial"/>
                <w:lang w:val="en-US" w:eastAsia="en-US"/>
              </w:rPr>
              <w:t xml:space="preserve">Holbrook, Jarita, ‘Astronomy, Indigenous Knowledge, and Interpretation: Advancing studies of Cultural Astronomy in South Africa’, </w:t>
            </w:r>
            <w:r w:rsidRPr="002D6C6F">
              <w:rPr>
                <w:rFonts w:cs="Arial"/>
                <w:i/>
                <w:lang w:val="en-US" w:eastAsia="en-US"/>
              </w:rPr>
              <w:t>Journal of Astronomy and Culture</w:t>
            </w:r>
            <w:r w:rsidRPr="002D6C6F">
              <w:rPr>
                <w:rFonts w:cs="Arial"/>
                <w:lang w:val="en-US" w:eastAsia="en-US"/>
              </w:rPr>
              <w:t>, Vol 1, no 1 (2016), pp. 1-7.</w:t>
            </w:r>
          </w:p>
          <w:p w14:paraId="4A9CD867" w14:textId="77777777" w:rsidR="000451CC" w:rsidRPr="002D6C6F" w:rsidRDefault="000451CC" w:rsidP="000643FB">
            <w:pPr>
              <w:rPr>
                <w:rStyle w:val="authors"/>
                <w:rFonts w:cs="Arial"/>
                <w:color w:val="333333"/>
                <w:shd w:val="clear" w:color="auto" w:fill="FFFFFF"/>
              </w:rPr>
            </w:pPr>
          </w:p>
          <w:p w14:paraId="4075DF2F" w14:textId="77777777" w:rsidR="002D6C6F" w:rsidRPr="002D6C6F" w:rsidRDefault="002D6C6F" w:rsidP="002D6C6F">
            <w:pPr>
              <w:rPr>
                <w:rFonts w:cs="Arial"/>
                <w:color w:val="222222"/>
              </w:rPr>
            </w:pPr>
            <w:proofErr w:type="spellStart"/>
            <w:r w:rsidRPr="002D6C6F">
              <w:rPr>
                <w:rFonts w:cs="Arial"/>
                <w:color w:val="222222"/>
              </w:rPr>
              <w:t>Iwaniszewski</w:t>
            </w:r>
            <w:proofErr w:type="spellEnd"/>
            <w:r w:rsidRPr="002D6C6F">
              <w:rPr>
                <w:rFonts w:cs="Arial"/>
                <w:color w:val="222222"/>
              </w:rPr>
              <w:t xml:space="preserve">, Stanislaw (1991). ‘Astronomy as a Cultural System’. In </w:t>
            </w:r>
            <w:r w:rsidRPr="002D6C6F">
              <w:rPr>
                <w:rFonts w:cs="Arial"/>
                <w:color w:val="201F1E"/>
                <w:shd w:val="clear" w:color="auto" w:fill="FFFFFF"/>
              </w:rPr>
              <w:t>Interdisciplinary Research</w:t>
            </w:r>
            <w:r w:rsidRPr="002D6C6F">
              <w:rPr>
                <w:rFonts w:cs="Arial"/>
                <w:color w:val="201F1E"/>
              </w:rPr>
              <w:t xml:space="preserve">, </w:t>
            </w:r>
            <w:r w:rsidRPr="002D6C6F">
              <w:rPr>
                <w:rFonts w:cs="Arial"/>
                <w:color w:val="201F1E"/>
                <w:shd w:val="clear" w:color="auto" w:fill="FFFFFF"/>
              </w:rPr>
              <w:t>Archaeological Institute and Museum of the Bulgarian Academy of Sciences</w:t>
            </w:r>
            <w:r w:rsidRPr="002D6C6F">
              <w:rPr>
                <w:rFonts w:cs="Arial"/>
                <w:color w:val="201F1E"/>
              </w:rPr>
              <w:t xml:space="preserve">, Vol. XVIII, 1991, pp. </w:t>
            </w:r>
            <w:r w:rsidRPr="002D6C6F">
              <w:rPr>
                <w:rFonts w:cs="Arial"/>
                <w:color w:val="222222"/>
              </w:rPr>
              <w:t>282–89.</w:t>
            </w:r>
          </w:p>
          <w:p w14:paraId="6F2AE79C" w14:textId="77777777" w:rsidR="002D6C6F" w:rsidRPr="002D6C6F" w:rsidRDefault="002D6C6F" w:rsidP="000643FB">
            <w:pPr>
              <w:rPr>
                <w:rStyle w:val="authors"/>
                <w:rFonts w:cs="Arial"/>
                <w:color w:val="333333"/>
                <w:shd w:val="clear" w:color="auto" w:fill="FFFFFF"/>
              </w:rPr>
            </w:pPr>
          </w:p>
          <w:p w14:paraId="007BA9A7" w14:textId="331CB3CF" w:rsidR="000643FB" w:rsidRPr="002D6C6F" w:rsidRDefault="000643FB" w:rsidP="000643FB">
            <w:pPr>
              <w:rPr>
                <w:rFonts w:cs="Arial"/>
              </w:rPr>
            </w:pPr>
            <w:r w:rsidRPr="002D6C6F">
              <w:rPr>
                <w:rStyle w:val="authors"/>
                <w:rFonts w:cs="Arial"/>
                <w:color w:val="333333"/>
                <w:shd w:val="clear" w:color="auto" w:fill="FFFFFF"/>
              </w:rPr>
              <w:t>Lachman, Sheldon J.</w:t>
            </w:r>
            <w:r w:rsidR="00790DDC" w:rsidRPr="002D6C6F">
              <w:rPr>
                <w:rStyle w:val="authors"/>
                <w:rFonts w:cs="Arial"/>
                <w:color w:val="333333"/>
                <w:shd w:val="clear" w:color="auto" w:fill="FFFFFF"/>
              </w:rPr>
              <w:t xml:space="preserve"> (1997)</w:t>
            </w:r>
            <w:r w:rsidRPr="002D6C6F">
              <w:rPr>
                <w:rStyle w:val="authors"/>
                <w:rFonts w:cs="Arial"/>
                <w:color w:val="333333"/>
                <w:shd w:val="clear" w:color="auto" w:fill="FFFFFF"/>
              </w:rPr>
              <w:t>, ‘</w:t>
            </w:r>
            <w:r w:rsidRPr="002D6C6F">
              <w:rPr>
                <w:rStyle w:val="arttitle"/>
                <w:rFonts w:cs="Arial"/>
                <w:color w:val="333333"/>
                <w:shd w:val="clear" w:color="auto" w:fill="FFFFFF"/>
              </w:rPr>
              <w:t>Learning is a Process: Toward an Improved Definition of Learning’,</w:t>
            </w:r>
            <w:r w:rsidRPr="002D6C6F">
              <w:rPr>
                <w:rFonts w:cs="Arial"/>
                <w:color w:val="333333"/>
                <w:shd w:val="clear" w:color="auto" w:fill="FFFFFF"/>
              </w:rPr>
              <w:t> </w:t>
            </w:r>
            <w:r w:rsidRPr="002D6C6F">
              <w:rPr>
                <w:rStyle w:val="serialtitle"/>
                <w:rFonts w:cs="Arial"/>
                <w:i/>
                <w:iCs/>
                <w:color w:val="333333"/>
                <w:shd w:val="clear" w:color="auto" w:fill="FFFFFF"/>
              </w:rPr>
              <w:t>The Journal of Psychology</w:t>
            </w:r>
            <w:r w:rsidRPr="002D6C6F">
              <w:rPr>
                <w:rStyle w:val="serialtitle"/>
                <w:rFonts w:cs="Arial"/>
                <w:color w:val="333333"/>
                <w:shd w:val="clear" w:color="auto" w:fill="FFFFFF"/>
              </w:rPr>
              <w:t>,</w:t>
            </w:r>
            <w:r w:rsidRPr="002D6C6F">
              <w:rPr>
                <w:rFonts w:cs="Arial"/>
                <w:color w:val="333333"/>
                <w:shd w:val="clear" w:color="auto" w:fill="FFFFFF"/>
              </w:rPr>
              <w:t> </w:t>
            </w:r>
            <w:r w:rsidRPr="002D6C6F">
              <w:rPr>
                <w:rStyle w:val="volumeissue"/>
                <w:rFonts w:cs="Arial"/>
                <w:color w:val="333333"/>
                <w:shd w:val="clear" w:color="auto" w:fill="FFFFFF"/>
              </w:rPr>
              <w:t>Vol 31 no 5,</w:t>
            </w:r>
            <w:r w:rsidRPr="002D6C6F">
              <w:rPr>
                <w:rFonts w:cs="Arial"/>
                <w:color w:val="333333"/>
                <w:shd w:val="clear" w:color="auto" w:fill="FFFFFF"/>
              </w:rPr>
              <w:t xml:space="preserve"> pp. </w:t>
            </w:r>
            <w:r w:rsidRPr="002D6C6F">
              <w:rPr>
                <w:rStyle w:val="pagerange"/>
                <w:rFonts w:cs="Arial"/>
                <w:color w:val="333333"/>
                <w:shd w:val="clear" w:color="auto" w:fill="FFFFFF"/>
              </w:rPr>
              <w:t>477-480.</w:t>
            </w:r>
          </w:p>
          <w:p w14:paraId="298B0B50" w14:textId="4E34D934" w:rsidR="00C321D8" w:rsidRPr="002D6C6F" w:rsidRDefault="00C321D8" w:rsidP="00C321D8">
            <w:pPr>
              <w:spacing w:before="120"/>
              <w:rPr>
                <w:rFonts w:cs="Arial"/>
                <w:lang w:val="en-US" w:eastAsia="en-US"/>
              </w:rPr>
            </w:pPr>
            <w:r w:rsidRPr="002D6C6F">
              <w:rPr>
                <w:rFonts w:cs="Arial"/>
                <w:lang w:val="en-US" w:eastAsia="en-US"/>
              </w:rPr>
              <w:t>Lea, John (ed.)</w:t>
            </w:r>
            <w:r w:rsidR="00790DDC" w:rsidRPr="002D6C6F">
              <w:rPr>
                <w:rFonts w:cs="Arial"/>
                <w:lang w:val="en-US" w:eastAsia="en-US"/>
              </w:rPr>
              <w:t xml:space="preserve"> (2015)</w:t>
            </w:r>
            <w:r w:rsidRPr="002D6C6F">
              <w:rPr>
                <w:rFonts w:cs="Arial"/>
                <w:lang w:val="en-US" w:eastAsia="en-US"/>
              </w:rPr>
              <w:t xml:space="preserve">, </w:t>
            </w:r>
            <w:r w:rsidRPr="002D6C6F">
              <w:rPr>
                <w:rFonts w:cs="Arial"/>
                <w:i/>
                <w:iCs/>
                <w:lang w:val="en-US" w:eastAsia="en-US"/>
              </w:rPr>
              <w:t xml:space="preserve">Enhancing Learning and Teaching in Higher Education: Engaging with the Dimensions of Practice </w:t>
            </w:r>
            <w:r w:rsidRPr="002D6C6F">
              <w:rPr>
                <w:rFonts w:cs="Arial"/>
                <w:lang w:val="en-US" w:eastAsia="en-US"/>
              </w:rPr>
              <w:t>(Maidenhead: Open University Press).</w:t>
            </w:r>
          </w:p>
          <w:p w14:paraId="02E3A759" w14:textId="77777777" w:rsidR="00C321D8" w:rsidRPr="002D6C6F" w:rsidRDefault="00C321D8" w:rsidP="00CA12DC">
            <w:pPr>
              <w:jc w:val="both"/>
              <w:rPr>
                <w:rFonts w:cs="Arial"/>
                <w:bCs/>
              </w:rPr>
            </w:pPr>
          </w:p>
          <w:p w14:paraId="351BCDF9" w14:textId="4093A83F" w:rsidR="00A9322C" w:rsidRPr="002D6C6F" w:rsidRDefault="00A9322C" w:rsidP="00A9322C">
            <w:pPr>
              <w:pBdr>
                <w:bottom w:val="single" w:sz="6" w:space="7" w:color="DDDEE8"/>
              </w:pBdr>
              <w:shd w:val="clear" w:color="auto" w:fill="FFFFFF"/>
              <w:spacing w:after="75"/>
              <w:outlineLvl w:val="1"/>
              <w:rPr>
                <w:rFonts w:cs="Arial"/>
                <w:bCs/>
                <w:color w:val="000000" w:themeColor="text1"/>
                <w:lang w:val="en-US"/>
              </w:rPr>
            </w:pPr>
            <w:r w:rsidRPr="002D6C6F">
              <w:rPr>
                <w:rFonts w:cs="Arial"/>
                <w:bCs/>
                <w:color w:val="000000" w:themeColor="text1"/>
                <w:lang w:val="en-US"/>
              </w:rPr>
              <w:t>Lee, Annette (2020), ‘The effects on student knowledge and engagement when using a culturally responsive framework to teach ASTR 101’, PhD thesis, University of the Western Cape.</w:t>
            </w:r>
          </w:p>
          <w:p w14:paraId="2BD0F03E" w14:textId="27E789C4" w:rsidR="00C321D8" w:rsidRPr="002D6C6F" w:rsidRDefault="00C321D8" w:rsidP="00C321D8">
            <w:pPr>
              <w:rPr>
                <w:rFonts w:cs="Arial"/>
                <w:lang w:eastAsia="en-US"/>
              </w:rPr>
            </w:pPr>
            <w:r w:rsidRPr="002D6C6F">
              <w:rPr>
                <w:rFonts w:cs="Arial"/>
                <w:lang w:val="en-US" w:eastAsia="en-US"/>
              </w:rPr>
              <w:t>Marshall, Stephanie (ed.)</w:t>
            </w:r>
            <w:r w:rsidR="00E2718B" w:rsidRPr="002D6C6F">
              <w:rPr>
                <w:rFonts w:cs="Arial"/>
                <w:lang w:val="en-US" w:eastAsia="en-US"/>
              </w:rPr>
              <w:t xml:space="preserve"> (2020)</w:t>
            </w:r>
            <w:r w:rsidRPr="002D6C6F">
              <w:rPr>
                <w:rFonts w:cs="Arial"/>
                <w:lang w:val="en-US" w:eastAsia="en-US"/>
              </w:rPr>
              <w:t xml:space="preserve">, </w:t>
            </w:r>
            <w:r w:rsidRPr="002D6C6F">
              <w:rPr>
                <w:rFonts w:cs="Arial"/>
                <w:i/>
                <w:iCs/>
                <w:lang w:val="en-US" w:eastAsia="en-US"/>
              </w:rPr>
              <w:t>A Handbook for Teaching and Learning in Higher Education: Enhancing Academic Practice</w:t>
            </w:r>
            <w:r w:rsidRPr="002D6C6F">
              <w:rPr>
                <w:rFonts w:cs="Arial"/>
                <w:lang w:val="en-US" w:eastAsia="en-US"/>
              </w:rPr>
              <w:t>, fifth edition (London: Routledge).</w:t>
            </w:r>
          </w:p>
          <w:p w14:paraId="4A222110" w14:textId="77777777" w:rsidR="00C321D8" w:rsidRPr="002D6C6F" w:rsidRDefault="00C321D8" w:rsidP="006439B2">
            <w:pPr>
              <w:outlineLvl w:val="0"/>
              <w:rPr>
                <w:rFonts w:cs="Arial"/>
                <w:bCs/>
                <w:kern w:val="36"/>
              </w:rPr>
            </w:pPr>
          </w:p>
          <w:p w14:paraId="2BCDE3CF" w14:textId="47D82308" w:rsidR="00FD6EBE" w:rsidRPr="002D6C6F" w:rsidRDefault="00FD6EBE" w:rsidP="00FD6EBE">
            <w:pPr>
              <w:spacing w:before="120"/>
              <w:ind w:left="22" w:hanging="22"/>
              <w:rPr>
                <w:rFonts w:cs="Arial"/>
                <w:color w:val="333333"/>
                <w:shd w:val="clear" w:color="auto" w:fill="FFFFFF"/>
                <w:lang w:eastAsia="en-US"/>
              </w:rPr>
            </w:pPr>
            <w:r w:rsidRPr="002D6C6F">
              <w:rPr>
                <w:rFonts w:cs="Arial"/>
                <w:color w:val="333333"/>
                <w:shd w:val="clear" w:color="auto" w:fill="FFFFFF"/>
                <w:lang w:eastAsia="en-US"/>
              </w:rPr>
              <w:t>Ornstein, Allan C., and Francis P. Hunkins</w:t>
            </w:r>
            <w:r w:rsidR="00E2718B" w:rsidRPr="002D6C6F">
              <w:rPr>
                <w:rFonts w:cs="Arial"/>
                <w:color w:val="333333"/>
                <w:shd w:val="clear" w:color="auto" w:fill="FFFFFF"/>
                <w:lang w:eastAsia="en-US"/>
              </w:rPr>
              <w:t xml:space="preserve"> </w:t>
            </w:r>
            <w:r w:rsidR="00E2718B" w:rsidRPr="002D6C6F">
              <w:rPr>
                <w:rFonts w:cs="Arial"/>
                <w:lang w:eastAsia="en-US"/>
              </w:rPr>
              <w:t>(2009)</w:t>
            </w:r>
            <w:r w:rsidRPr="002D6C6F">
              <w:rPr>
                <w:rFonts w:cs="Arial"/>
                <w:color w:val="333333"/>
                <w:shd w:val="clear" w:color="auto" w:fill="FFFFFF"/>
                <w:lang w:eastAsia="en-US"/>
              </w:rPr>
              <w:t>, </w:t>
            </w:r>
            <w:r w:rsidRPr="002D6C6F">
              <w:rPr>
                <w:rFonts w:cs="Arial"/>
                <w:i/>
                <w:iCs/>
                <w:color w:val="333333"/>
                <w:shd w:val="clear" w:color="auto" w:fill="FFFFFF"/>
                <w:lang w:eastAsia="en-US"/>
              </w:rPr>
              <w:t>Curriculum: Foundations, principles, and theory</w:t>
            </w:r>
            <w:r w:rsidRPr="002D6C6F">
              <w:rPr>
                <w:rFonts w:cs="Arial"/>
                <w:color w:val="333333"/>
                <w:shd w:val="clear" w:color="auto" w:fill="FFFFFF"/>
                <w:lang w:eastAsia="en-US"/>
              </w:rPr>
              <w:t xml:space="preserve">. 5th </w:t>
            </w:r>
            <w:proofErr w:type="spellStart"/>
            <w:r w:rsidRPr="002D6C6F">
              <w:rPr>
                <w:rFonts w:cs="Arial"/>
                <w:color w:val="333333"/>
                <w:shd w:val="clear" w:color="auto" w:fill="FFFFFF"/>
                <w:lang w:eastAsia="en-US"/>
              </w:rPr>
              <w:t>edn</w:t>
            </w:r>
            <w:proofErr w:type="spellEnd"/>
            <w:r w:rsidRPr="002D6C6F">
              <w:rPr>
                <w:rFonts w:cs="Arial"/>
                <w:color w:val="333333"/>
                <w:shd w:val="clear" w:color="auto" w:fill="FFFFFF"/>
                <w:lang w:eastAsia="en-US"/>
              </w:rPr>
              <w:t xml:space="preserve"> (Boston: Allyn and Bacon).</w:t>
            </w:r>
          </w:p>
          <w:p w14:paraId="1D2E60D7" w14:textId="77777777" w:rsidR="00FD6EBE" w:rsidRPr="002D6C6F" w:rsidRDefault="00FD6EBE" w:rsidP="006439B2">
            <w:pPr>
              <w:outlineLvl w:val="0"/>
              <w:rPr>
                <w:rFonts w:cs="Arial"/>
                <w:bCs/>
                <w:kern w:val="36"/>
              </w:rPr>
            </w:pPr>
          </w:p>
          <w:p w14:paraId="6D3BD292" w14:textId="650F856F" w:rsidR="00C321D8" w:rsidRPr="002D6C6F" w:rsidRDefault="00C321D8" w:rsidP="00C321D8">
            <w:pPr>
              <w:spacing w:before="120"/>
              <w:rPr>
                <w:rFonts w:eastAsia="MS Mincho" w:cs="Arial"/>
                <w:lang w:eastAsia="en-US"/>
              </w:rPr>
            </w:pPr>
            <w:r w:rsidRPr="002D6C6F">
              <w:rPr>
                <w:rFonts w:eastAsia="MS Mincho" w:cs="Arial"/>
                <w:lang w:eastAsia="en-US"/>
              </w:rPr>
              <w:t>Race, Phil</w:t>
            </w:r>
            <w:r w:rsidR="00E2718B" w:rsidRPr="002D6C6F">
              <w:rPr>
                <w:rFonts w:eastAsia="MS Mincho" w:cs="Arial"/>
                <w:lang w:eastAsia="en-US"/>
              </w:rPr>
              <w:t xml:space="preserve"> (2020)</w:t>
            </w:r>
            <w:r w:rsidRPr="002D6C6F">
              <w:rPr>
                <w:rFonts w:eastAsia="MS Mincho" w:cs="Arial"/>
                <w:lang w:eastAsia="en-US"/>
              </w:rPr>
              <w:t xml:space="preserve">, </w:t>
            </w:r>
            <w:r w:rsidRPr="002D6C6F">
              <w:rPr>
                <w:rFonts w:eastAsia="MS Mincho" w:cs="Arial"/>
                <w:i/>
                <w:iCs/>
                <w:lang w:eastAsia="en-US"/>
              </w:rPr>
              <w:t>The Lecturer’s Toolkit: A Practical Guide to Assessment, Learning and Teaching</w:t>
            </w:r>
            <w:r w:rsidRPr="002D6C6F">
              <w:rPr>
                <w:rFonts w:eastAsia="MS Mincho" w:cs="Arial"/>
                <w:lang w:eastAsia="en-US"/>
              </w:rPr>
              <w:t xml:space="preserve"> (London: Routledge).</w:t>
            </w:r>
          </w:p>
          <w:p w14:paraId="457469C7" w14:textId="77777777" w:rsidR="00EF21C7" w:rsidRPr="002D6C6F" w:rsidRDefault="00EF21C7" w:rsidP="00EF21C7">
            <w:pPr>
              <w:spacing w:before="120"/>
              <w:contextualSpacing/>
              <w:rPr>
                <w:rFonts w:cs="Arial"/>
                <w:lang w:eastAsia="en-US"/>
              </w:rPr>
            </w:pPr>
          </w:p>
          <w:p w14:paraId="49C6E209" w14:textId="0F0EA5BF" w:rsidR="00EF21C7" w:rsidRPr="002D6C6F" w:rsidRDefault="00EF21C7" w:rsidP="00EF21C7">
            <w:pPr>
              <w:spacing w:before="120"/>
              <w:contextualSpacing/>
              <w:rPr>
                <w:rFonts w:cs="Arial"/>
                <w:lang w:eastAsia="en-US"/>
              </w:rPr>
            </w:pPr>
            <w:r w:rsidRPr="002D6C6F">
              <w:rPr>
                <w:rFonts w:cs="Arial"/>
                <w:lang w:eastAsia="en-US"/>
              </w:rPr>
              <w:t xml:space="preserve">Ruggles, Clive (1999), </w:t>
            </w:r>
            <w:r w:rsidRPr="002D6C6F">
              <w:rPr>
                <w:rFonts w:cs="Arial"/>
                <w:i/>
                <w:lang w:eastAsia="en-US"/>
              </w:rPr>
              <w:t>Astronomy in Prehistoric Britain and Ireland</w:t>
            </w:r>
            <w:r w:rsidRPr="002D6C6F">
              <w:rPr>
                <w:rFonts w:cs="Arial"/>
                <w:lang w:eastAsia="en-US"/>
              </w:rPr>
              <w:t>, (New Haven &amp; London: Yale University Press.</w:t>
            </w:r>
          </w:p>
          <w:bookmarkEnd w:id="10"/>
          <w:p w14:paraId="459770AB" w14:textId="6B3D859F" w:rsidR="00016ED3" w:rsidRPr="00533EF3" w:rsidRDefault="00016ED3" w:rsidP="00006B24">
            <w:pPr>
              <w:shd w:val="clear" w:color="auto" w:fill="FFFFFF"/>
              <w:spacing w:before="120"/>
              <w:rPr>
                <w:rFonts w:cs="Arial"/>
                <w:bCs/>
              </w:rPr>
            </w:pPr>
          </w:p>
        </w:tc>
      </w:tr>
      <w:bookmarkEnd w:id="9"/>
    </w:tbl>
    <w:p w14:paraId="671BF0C2" w14:textId="5CFE88DD" w:rsidR="00DD414C" w:rsidRPr="006C3E36" w:rsidRDefault="00DD414C" w:rsidP="00CA12DC">
      <w:pPr>
        <w:jc w:val="both"/>
        <w:rPr>
          <w:rFonts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C86610">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w:t>
      </w:r>
      <w:proofErr w:type="gramStart"/>
      <w:r w:rsidRPr="00FE7642">
        <w:rPr>
          <w:rFonts w:cs="Arial"/>
          <w:sz w:val="24"/>
          <w:szCs w:val="24"/>
        </w:rPr>
        <w:t>in a position</w:t>
      </w:r>
      <w:proofErr w:type="gramEnd"/>
      <w:r w:rsidRPr="00FE7642">
        <w:rPr>
          <w:rFonts w:cs="Arial"/>
          <w:sz w:val="24"/>
          <w:szCs w:val="24"/>
        </w:rPr>
        <w:t xml:space="preserve">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 xml:space="preserve">At least one of your Referees should either be a Fellow, Senior </w:t>
      </w:r>
      <w:proofErr w:type="gramStart"/>
      <w:r w:rsidRPr="009F67B9">
        <w:rPr>
          <w:rFonts w:cs="Arial"/>
          <w:b/>
          <w:sz w:val="24"/>
          <w:szCs w:val="24"/>
        </w:rPr>
        <w:t>Fellow</w:t>
      </w:r>
      <w:proofErr w:type="gramEnd"/>
      <w:r w:rsidRPr="009F67B9">
        <w:rPr>
          <w:rFonts w:cs="Arial"/>
          <w:b/>
          <w:sz w:val="24"/>
          <w:szCs w:val="24"/>
        </w:rPr>
        <w:t xml:space="preserve">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5"/>
        <w:gridCol w:w="5891"/>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D1" w14:textId="286C74F7" w:rsidR="00CA12DC" w:rsidRPr="00FE7642" w:rsidRDefault="00A11A53" w:rsidP="007E4DA3">
            <w:pPr>
              <w:jc w:val="both"/>
              <w:rPr>
                <w:rFonts w:cs="Arial"/>
                <w:sz w:val="24"/>
                <w:szCs w:val="24"/>
              </w:rPr>
            </w:pPr>
            <w:r>
              <w:rPr>
                <w:rFonts w:cs="Arial"/>
                <w:sz w:val="24"/>
                <w:szCs w:val="24"/>
              </w:rPr>
              <w:t xml:space="preserve">Luci Attala </w:t>
            </w:r>
          </w:p>
        </w:tc>
      </w:tr>
      <w:tr w:rsidR="00CA12DC" w:rsidRPr="00FE7642" w14:paraId="671BF0D5" w14:textId="77777777" w:rsidTr="117F33A7">
        <w:tc>
          <w:tcPr>
            <w:tcW w:w="4621" w:type="dxa"/>
          </w:tcPr>
          <w:p w14:paraId="671BF0D3"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D4" w14:textId="0E6EF05B" w:rsidR="00CA12DC" w:rsidRPr="00FE7642" w:rsidRDefault="00A11A53" w:rsidP="007E4DA3">
            <w:pPr>
              <w:jc w:val="both"/>
              <w:rPr>
                <w:rFonts w:cs="Arial"/>
                <w:sz w:val="24"/>
                <w:szCs w:val="24"/>
              </w:rPr>
            </w:pPr>
            <w:r>
              <w:rPr>
                <w:rFonts w:cs="Arial"/>
                <w:sz w:val="24"/>
                <w:szCs w:val="24"/>
              </w:rPr>
              <w:t>Senior Lecturer</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39AE47CD" w:rsidR="00B5152A" w:rsidRPr="00FE7642" w:rsidRDefault="00A11A53" w:rsidP="007E4DA3">
            <w:pPr>
              <w:jc w:val="both"/>
              <w:rPr>
                <w:rFonts w:cs="Arial"/>
                <w:sz w:val="24"/>
                <w:szCs w:val="24"/>
              </w:rPr>
            </w:pPr>
            <w:r>
              <w:rPr>
                <w:rFonts w:cs="Arial"/>
                <w:sz w:val="24"/>
                <w:szCs w:val="24"/>
              </w:rPr>
              <w:t>Senior Fellow</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1383E7D4" w:rsidR="00CA12DC" w:rsidRPr="00FE7642" w:rsidRDefault="00A11A53" w:rsidP="007E4DA3">
            <w:pPr>
              <w:jc w:val="both"/>
              <w:rPr>
                <w:rFonts w:cs="Arial"/>
                <w:sz w:val="24"/>
                <w:szCs w:val="24"/>
              </w:rPr>
            </w:pPr>
            <w:r>
              <w:rPr>
                <w:rFonts w:cs="Arial"/>
                <w:sz w:val="24"/>
                <w:szCs w:val="24"/>
              </w:rPr>
              <w:t>Institute of Education and Humanities</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17532680" w:rsidR="00CA12DC" w:rsidRPr="00FE7642" w:rsidRDefault="00A11A53" w:rsidP="007E4DA3">
            <w:pPr>
              <w:jc w:val="both"/>
              <w:rPr>
                <w:rFonts w:cs="Arial"/>
                <w:sz w:val="24"/>
                <w:szCs w:val="24"/>
              </w:rPr>
            </w:pPr>
            <w:r>
              <w:rPr>
                <w:rFonts w:cs="Arial"/>
                <w:sz w:val="24"/>
                <w:szCs w:val="24"/>
              </w:rPr>
              <w:t>l.attala@uwtsd.ac.uk</w:t>
            </w:r>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671BF0DE" w14:textId="1BD373B9" w:rsidR="0092057B" w:rsidRPr="00FE7642" w:rsidRDefault="00A11A53" w:rsidP="007E4DA3">
            <w:pPr>
              <w:jc w:val="both"/>
              <w:rPr>
                <w:rFonts w:cs="Arial"/>
                <w:sz w:val="24"/>
                <w:szCs w:val="24"/>
              </w:rPr>
            </w:pPr>
            <w:r>
              <w:rPr>
                <w:rFonts w:cs="Arial"/>
                <w:sz w:val="24"/>
                <w:szCs w:val="24"/>
              </w:rPr>
              <w:t xml:space="preserve">We have shared MA DL modules and </w:t>
            </w:r>
            <w:proofErr w:type="gramStart"/>
            <w:r>
              <w:rPr>
                <w:rFonts w:cs="Arial"/>
                <w:sz w:val="24"/>
                <w:szCs w:val="24"/>
              </w:rPr>
              <w:t>collaborated</w:t>
            </w:r>
            <w:proofErr w:type="gramEnd"/>
            <w:r>
              <w:rPr>
                <w:rFonts w:cs="Arial"/>
                <w:sz w:val="24"/>
                <w:szCs w:val="24"/>
              </w:rPr>
              <w:t xml:space="preserve"> on conference</w:t>
            </w:r>
            <w:r w:rsidR="005020FA">
              <w:rPr>
                <w:rFonts w:cs="Arial"/>
                <w:sz w:val="24"/>
                <w:szCs w:val="24"/>
              </w:rPr>
              <w:t xml:space="preserve"> </w:t>
            </w:r>
            <w:proofErr w:type="spellStart"/>
            <w:r w:rsidR="005020FA">
              <w:rPr>
                <w:rFonts w:cs="Arial"/>
                <w:sz w:val="24"/>
                <w:szCs w:val="24"/>
              </w:rPr>
              <w:t>organistion</w:t>
            </w:r>
            <w:proofErr w:type="spellEnd"/>
            <w:r w:rsidR="005020FA">
              <w:rPr>
                <w:rFonts w:cs="Arial"/>
                <w:sz w:val="24"/>
                <w:szCs w:val="24"/>
              </w:rPr>
              <w:t>.</w:t>
            </w: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4D9F5AF2" w:rsidR="00CA12DC" w:rsidRPr="00FE7642" w:rsidRDefault="00A11A53" w:rsidP="007E4DA3">
            <w:pPr>
              <w:jc w:val="both"/>
              <w:rPr>
                <w:rFonts w:cs="Arial"/>
                <w:sz w:val="24"/>
                <w:szCs w:val="24"/>
              </w:rPr>
            </w:pPr>
            <w:r>
              <w:rPr>
                <w:rFonts w:cs="Arial"/>
                <w:sz w:val="24"/>
                <w:szCs w:val="24"/>
              </w:rPr>
              <w:t>Louise Steel</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EA" w14:textId="58656C0E" w:rsidR="00CA12DC" w:rsidRPr="00FE7642" w:rsidRDefault="00A11A53" w:rsidP="007E4DA3">
            <w:pPr>
              <w:jc w:val="both"/>
              <w:rPr>
                <w:rFonts w:cs="Arial"/>
                <w:sz w:val="24"/>
                <w:szCs w:val="24"/>
              </w:rPr>
            </w:pPr>
            <w:r>
              <w:rPr>
                <w:rFonts w:cs="Arial"/>
                <w:sz w:val="24"/>
                <w:szCs w:val="24"/>
              </w:rPr>
              <w:t>Professor</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1AEF1438" w:rsidR="00B5152A" w:rsidRPr="00FE7642" w:rsidRDefault="00A11A53" w:rsidP="00B5152A">
            <w:pPr>
              <w:jc w:val="both"/>
              <w:rPr>
                <w:rFonts w:cs="Arial"/>
                <w:sz w:val="24"/>
                <w:szCs w:val="24"/>
              </w:rPr>
            </w:pPr>
            <w:r>
              <w:rPr>
                <w:rFonts w:cs="Arial"/>
                <w:sz w:val="24"/>
                <w:szCs w:val="24"/>
              </w:rPr>
              <w:t>Senior</w:t>
            </w: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57965E11" w:rsidR="00B5152A" w:rsidRPr="00FE7642" w:rsidRDefault="00A11A53" w:rsidP="00B5152A">
            <w:pPr>
              <w:jc w:val="both"/>
              <w:rPr>
                <w:rFonts w:cs="Arial"/>
                <w:sz w:val="24"/>
                <w:szCs w:val="24"/>
              </w:rPr>
            </w:pPr>
            <w:r>
              <w:rPr>
                <w:rFonts w:cs="Arial"/>
                <w:sz w:val="24"/>
                <w:szCs w:val="24"/>
              </w:rPr>
              <w:t>Institute of Education and Humanities</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5B0FC9FC" w:rsidR="00B5152A" w:rsidRPr="00FE7642" w:rsidRDefault="00A11A53" w:rsidP="00B5152A">
            <w:pPr>
              <w:jc w:val="both"/>
              <w:rPr>
                <w:rFonts w:cs="Arial"/>
                <w:sz w:val="24"/>
                <w:szCs w:val="24"/>
              </w:rPr>
            </w:pPr>
            <w:r>
              <w:rPr>
                <w:rFonts w:cs="Arial"/>
                <w:sz w:val="24"/>
                <w:szCs w:val="24"/>
              </w:rPr>
              <w:t>l.steel@uwtsd.ac.uk</w:t>
            </w: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444BC08D" w14:textId="3E0ADAB8" w:rsidR="009A0B4C" w:rsidRPr="00FE7642" w:rsidRDefault="00A11A53" w:rsidP="00B5152A">
            <w:pPr>
              <w:jc w:val="both"/>
              <w:rPr>
                <w:rFonts w:cs="Arial"/>
                <w:sz w:val="24"/>
                <w:szCs w:val="24"/>
              </w:rPr>
            </w:pPr>
            <w:r>
              <w:rPr>
                <w:rFonts w:cs="Arial"/>
                <w:sz w:val="24"/>
                <w:szCs w:val="24"/>
              </w:rPr>
              <w:t>We have shared MA DL modules</w:t>
            </w:r>
            <w:r w:rsidR="009A0B4C">
              <w:rPr>
                <w:rFonts w:cs="Arial"/>
                <w:sz w:val="24"/>
                <w:szCs w:val="24"/>
              </w:rPr>
              <w:t xml:space="preserve"> and </w:t>
            </w:r>
            <w:proofErr w:type="gramStart"/>
            <w:r w:rsidR="009A0B4C">
              <w:rPr>
                <w:rFonts w:cs="Arial"/>
                <w:sz w:val="24"/>
                <w:szCs w:val="24"/>
              </w:rPr>
              <w:t>collaborated</w:t>
            </w:r>
            <w:proofErr w:type="gramEnd"/>
            <w:r w:rsidR="009A0B4C">
              <w:rPr>
                <w:rFonts w:cs="Arial"/>
                <w:sz w:val="24"/>
                <w:szCs w:val="24"/>
              </w:rPr>
              <w:t xml:space="preserve"> on events.</w:t>
            </w:r>
          </w:p>
          <w:p w14:paraId="671BF0F5" w14:textId="77777777" w:rsidR="00B5152A" w:rsidRPr="00FE7642" w:rsidRDefault="00B5152A" w:rsidP="00B5152A">
            <w:pPr>
              <w:jc w:val="both"/>
              <w:rPr>
                <w:rFonts w:cs="Arial"/>
                <w:sz w:val="24"/>
                <w:szCs w:val="24"/>
              </w:rPr>
            </w:pP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C86610">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1A46A7">
            <w:pPr>
              <w:jc w:val="both"/>
              <w:rPr>
                <w:rFonts w:cs="Arial"/>
                <w:sz w:val="24"/>
                <w:szCs w:val="24"/>
              </w:rPr>
            </w:pPr>
            <w:r>
              <w:rPr>
                <w:rFonts w:cs="Arial"/>
                <w:sz w:val="24"/>
                <w:szCs w:val="24"/>
              </w:rPr>
              <w:t xml:space="preserve">Signature </w:t>
            </w:r>
          </w:p>
        </w:tc>
        <w:tc>
          <w:tcPr>
            <w:tcW w:w="9185" w:type="dxa"/>
          </w:tcPr>
          <w:p w14:paraId="67C6C18A" w14:textId="7FC413CD" w:rsidR="001D748B" w:rsidRPr="00D77198" w:rsidRDefault="00A11A53" w:rsidP="001A46A7">
            <w:pPr>
              <w:jc w:val="both"/>
              <w:rPr>
                <w:rFonts w:cs="Arial"/>
                <w:sz w:val="24"/>
                <w:szCs w:val="24"/>
              </w:rPr>
            </w:pPr>
            <w:r>
              <w:rPr>
                <w:rFonts w:cs="Arial"/>
                <w:sz w:val="24"/>
                <w:szCs w:val="24"/>
              </w:rPr>
              <w:t>Nick Campion</w:t>
            </w:r>
          </w:p>
        </w:tc>
      </w:tr>
      <w:tr w:rsidR="001D748B" w:rsidRPr="00D77198" w14:paraId="491E65DD" w14:textId="77777777" w:rsidTr="00051148">
        <w:tc>
          <w:tcPr>
            <w:tcW w:w="1413" w:type="dxa"/>
          </w:tcPr>
          <w:p w14:paraId="2B054751" w14:textId="77777777" w:rsidR="001D748B" w:rsidRPr="00D77198" w:rsidRDefault="001D748B" w:rsidP="001A46A7">
            <w:pPr>
              <w:jc w:val="both"/>
              <w:rPr>
                <w:rFonts w:cs="Arial"/>
                <w:sz w:val="24"/>
                <w:szCs w:val="24"/>
              </w:rPr>
            </w:pPr>
            <w:r>
              <w:rPr>
                <w:rFonts w:cs="Arial"/>
                <w:sz w:val="24"/>
                <w:szCs w:val="24"/>
              </w:rPr>
              <w:t xml:space="preserve">Date </w:t>
            </w:r>
          </w:p>
        </w:tc>
        <w:tc>
          <w:tcPr>
            <w:tcW w:w="9185" w:type="dxa"/>
          </w:tcPr>
          <w:p w14:paraId="048DA5CD" w14:textId="3E5F1F87" w:rsidR="001D748B" w:rsidRPr="00D77198" w:rsidRDefault="003F72A7" w:rsidP="001A46A7">
            <w:pPr>
              <w:jc w:val="both"/>
              <w:rPr>
                <w:rFonts w:cs="Arial"/>
                <w:sz w:val="24"/>
                <w:szCs w:val="24"/>
              </w:rPr>
            </w:pPr>
            <w:r>
              <w:rPr>
                <w:rFonts w:cs="Arial"/>
                <w:sz w:val="24"/>
                <w:szCs w:val="24"/>
              </w:rPr>
              <w:t>17 October 2023</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w:t>
      </w:r>
      <w:proofErr w:type="gramStart"/>
      <w:r w:rsidRPr="00051148">
        <w:rPr>
          <w:rFonts w:eastAsia="Calibri" w:cs="Arial"/>
          <w:color w:val="000000" w:themeColor="text1"/>
        </w:rPr>
        <w:t>in order to</w:t>
      </w:r>
      <w:proofErr w:type="gramEnd"/>
      <w:r w:rsidRPr="00051148">
        <w:rPr>
          <w:rFonts w:eastAsia="Calibri" w:cs="Arial"/>
          <w:color w:val="000000" w:themeColor="text1"/>
        </w:rPr>
        <w:t xml:space="preserve">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3DBB673F" w14:textId="77777777" w:rsidR="00E604DF" w:rsidRPr="00051148" w:rsidRDefault="002D6C6F" w:rsidP="00E604DF">
      <w:pPr>
        <w:rPr>
          <w:rFonts w:cs="Arial"/>
        </w:rPr>
      </w:pPr>
      <w:hyperlink r:id="rId14"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w:t>
      </w:r>
      <w:proofErr w:type="gramStart"/>
      <w:r w:rsidRPr="00051148">
        <w:rPr>
          <w:rFonts w:eastAsia="Calibri" w:cs="Arial"/>
          <w:color w:val="000000" w:themeColor="text1"/>
        </w:rPr>
        <w:t>in the course of</w:t>
      </w:r>
      <w:proofErr w:type="gramEnd"/>
      <w:r w:rsidRPr="00051148">
        <w:rPr>
          <w:rFonts w:eastAsia="Calibri" w:cs="Arial"/>
          <w:color w:val="000000" w:themeColor="text1"/>
        </w:rPr>
        <w:t xml:space="preserve">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681FB" w14:textId="77777777" w:rsidR="008C4BB0" w:rsidRDefault="008C4BB0" w:rsidP="00CA12DC">
      <w:r>
        <w:separator/>
      </w:r>
    </w:p>
  </w:endnote>
  <w:endnote w:type="continuationSeparator" w:id="0">
    <w:p w14:paraId="2D171450" w14:textId="77777777" w:rsidR="008C4BB0" w:rsidRDefault="008C4BB0" w:rsidP="00CA12DC">
      <w:r>
        <w:continuationSeparator/>
      </w:r>
    </w:p>
  </w:endnote>
  <w:endnote w:type="continuationNotice" w:id="1">
    <w:p w14:paraId="7CC84506" w14:textId="77777777" w:rsidR="008C4BB0" w:rsidRDefault="008C4B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276049"/>
      <w:docPartObj>
        <w:docPartGallery w:val="Page Numbers (Bottom of Page)"/>
        <w:docPartUnique/>
      </w:docPartObj>
    </w:sdtPr>
    <w:sdtEndPr>
      <w:rPr>
        <w:noProof/>
      </w:rPr>
    </w:sdtEndPr>
    <w:sdtContent>
      <w:p w14:paraId="0BF9E39F" w14:textId="46A23A32" w:rsidR="006E09FB" w:rsidRDefault="006E09F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1BF12D" w14:textId="77777777" w:rsidR="007E4DA3" w:rsidRDefault="007E4DA3"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3FDF8" w14:textId="77777777" w:rsidR="008C4BB0" w:rsidRDefault="008C4BB0" w:rsidP="00CA12DC">
      <w:r>
        <w:separator/>
      </w:r>
    </w:p>
  </w:footnote>
  <w:footnote w:type="continuationSeparator" w:id="0">
    <w:p w14:paraId="3710DD27" w14:textId="77777777" w:rsidR="008C4BB0" w:rsidRDefault="008C4BB0" w:rsidP="00CA12DC">
      <w:r>
        <w:continuationSeparator/>
      </w:r>
    </w:p>
  </w:footnote>
  <w:footnote w:type="continuationNotice" w:id="1">
    <w:p w14:paraId="46F86C70" w14:textId="77777777" w:rsidR="008C4BB0" w:rsidRDefault="008C4B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BF12C" w14:textId="2D976977" w:rsidR="007E4DA3" w:rsidRPr="00CA12DC" w:rsidRDefault="349DEACA" w:rsidP="00754156">
    <w:pPr>
      <w:pStyle w:val="Header"/>
      <w:jc w:val="right"/>
      <w:rPr>
        <w:rFonts w:ascii="Times New Roman" w:hAnsi="Times New Roman"/>
        <w:b/>
      </w:rPr>
    </w:pPr>
    <w:r>
      <w:rPr>
        <w:noProof/>
      </w:rPr>
      <w:drawing>
        <wp:anchor distT="0" distB="0" distL="114300" distR="114300" simplePos="0" relativeHeight="251657216"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sidR="00754156">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B1CEC"/>
    <w:multiLevelType w:val="hybridMultilevel"/>
    <w:tmpl w:val="6CBA739A"/>
    <w:lvl w:ilvl="0" w:tplc="40A8E9A4">
      <w:start w:val="1"/>
      <w:numFmt w:val="bullet"/>
      <w:lvlText w:val="•"/>
      <w:lvlJc w:val="left"/>
      <w:pPr>
        <w:tabs>
          <w:tab w:val="num" w:pos="720"/>
        </w:tabs>
        <w:ind w:left="720" w:hanging="360"/>
      </w:pPr>
      <w:rPr>
        <w:rFonts w:ascii="Arial" w:hAnsi="Arial" w:hint="default"/>
      </w:rPr>
    </w:lvl>
    <w:lvl w:ilvl="1" w:tplc="D34476B2" w:tentative="1">
      <w:start w:val="1"/>
      <w:numFmt w:val="bullet"/>
      <w:lvlText w:val="•"/>
      <w:lvlJc w:val="left"/>
      <w:pPr>
        <w:tabs>
          <w:tab w:val="num" w:pos="1440"/>
        </w:tabs>
        <w:ind w:left="1440" w:hanging="360"/>
      </w:pPr>
      <w:rPr>
        <w:rFonts w:ascii="Arial" w:hAnsi="Arial" w:hint="default"/>
      </w:rPr>
    </w:lvl>
    <w:lvl w:ilvl="2" w:tplc="258E3262" w:tentative="1">
      <w:start w:val="1"/>
      <w:numFmt w:val="bullet"/>
      <w:lvlText w:val="•"/>
      <w:lvlJc w:val="left"/>
      <w:pPr>
        <w:tabs>
          <w:tab w:val="num" w:pos="2160"/>
        </w:tabs>
        <w:ind w:left="2160" w:hanging="360"/>
      </w:pPr>
      <w:rPr>
        <w:rFonts w:ascii="Arial" w:hAnsi="Arial" w:hint="default"/>
      </w:rPr>
    </w:lvl>
    <w:lvl w:ilvl="3" w:tplc="2E584FC8" w:tentative="1">
      <w:start w:val="1"/>
      <w:numFmt w:val="bullet"/>
      <w:lvlText w:val="•"/>
      <w:lvlJc w:val="left"/>
      <w:pPr>
        <w:tabs>
          <w:tab w:val="num" w:pos="2880"/>
        </w:tabs>
        <w:ind w:left="2880" w:hanging="360"/>
      </w:pPr>
      <w:rPr>
        <w:rFonts w:ascii="Arial" w:hAnsi="Arial" w:hint="default"/>
      </w:rPr>
    </w:lvl>
    <w:lvl w:ilvl="4" w:tplc="3F6C6678" w:tentative="1">
      <w:start w:val="1"/>
      <w:numFmt w:val="bullet"/>
      <w:lvlText w:val="•"/>
      <w:lvlJc w:val="left"/>
      <w:pPr>
        <w:tabs>
          <w:tab w:val="num" w:pos="3600"/>
        </w:tabs>
        <w:ind w:left="3600" w:hanging="360"/>
      </w:pPr>
      <w:rPr>
        <w:rFonts w:ascii="Arial" w:hAnsi="Arial" w:hint="default"/>
      </w:rPr>
    </w:lvl>
    <w:lvl w:ilvl="5" w:tplc="8110C3F8" w:tentative="1">
      <w:start w:val="1"/>
      <w:numFmt w:val="bullet"/>
      <w:lvlText w:val="•"/>
      <w:lvlJc w:val="left"/>
      <w:pPr>
        <w:tabs>
          <w:tab w:val="num" w:pos="4320"/>
        </w:tabs>
        <w:ind w:left="4320" w:hanging="360"/>
      </w:pPr>
      <w:rPr>
        <w:rFonts w:ascii="Arial" w:hAnsi="Arial" w:hint="default"/>
      </w:rPr>
    </w:lvl>
    <w:lvl w:ilvl="6" w:tplc="8F2860F2" w:tentative="1">
      <w:start w:val="1"/>
      <w:numFmt w:val="bullet"/>
      <w:lvlText w:val="•"/>
      <w:lvlJc w:val="left"/>
      <w:pPr>
        <w:tabs>
          <w:tab w:val="num" w:pos="5040"/>
        </w:tabs>
        <w:ind w:left="5040" w:hanging="360"/>
      </w:pPr>
      <w:rPr>
        <w:rFonts w:ascii="Arial" w:hAnsi="Arial" w:hint="default"/>
      </w:rPr>
    </w:lvl>
    <w:lvl w:ilvl="7" w:tplc="910AAD68" w:tentative="1">
      <w:start w:val="1"/>
      <w:numFmt w:val="bullet"/>
      <w:lvlText w:val="•"/>
      <w:lvlJc w:val="left"/>
      <w:pPr>
        <w:tabs>
          <w:tab w:val="num" w:pos="5760"/>
        </w:tabs>
        <w:ind w:left="5760" w:hanging="360"/>
      </w:pPr>
      <w:rPr>
        <w:rFonts w:ascii="Arial" w:hAnsi="Arial" w:hint="default"/>
      </w:rPr>
    </w:lvl>
    <w:lvl w:ilvl="8" w:tplc="E7DA2F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6316A85"/>
    <w:multiLevelType w:val="hybridMultilevel"/>
    <w:tmpl w:val="6F7EC4F2"/>
    <w:lvl w:ilvl="0" w:tplc="F544DBA4">
      <w:start w:val="1"/>
      <w:numFmt w:val="bullet"/>
      <w:lvlText w:val="•"/>
      <w:lvlJc w:val="left"/>
      <w:pPr>
        <w:tabs>
          <w:tab w:val="num" w:pos="720"/>
        </w:tabs>
        <w:ind w:left="720" w:hanging="360"/>
      </w:pPr>
      <w:rPr>
        <w:rFonts w:ascii="Arial" w:hAnsi="Arial" w:cs="Times New Roman" w:hint="default"/>
      </w:rPr>
    </w:lvl>
    <w:lvl w:ilvl="1" w:tplc="A99898D0">
      <w:start w:val="1"/>
      <w:numFmt w:val="bullet"/>
      <w:lvlText w:val="•"/>
      <w:lvlJc w:val="left"/>
      <w:pPr>
        <w:tabs>
          <w:tab w:val="num" w:pos="1440"/>
        </w:tabs>
        <w:ind w:left="1440" w:hanging="360"/>
      </w:pPr>
      <w:rPr>
        <w:rFonts w:ascii="Arial" w:hAnsi="Arial" w:cs="Times New Roman" w:hint="default"/>
      </w:rPr>
    </w:lvl>
    <w:lvl w:ilvl="2" w:tplc="E6AAA29C">
      <w:start w:val="1"/>
      <w:numFmt w:val="bullet"/>
      <w:lvlText w:val="•"/>
      <w:lvlJc w:val="left"/>
      <w:pPr>
        <w:tabs>
          <w:tab w:val="num" w:pos="2160"/>
        </w:tabs>
        <w:ind w:left="2160" w:hanging="360"/>
      </w:pPr>
      <w:rPr>
        <w:rFonts w:ascii="Arial" w:hAnsi="Arial" w:cs="Times New Roman" w:hint="default"/>
      </w:rPr>
    </w:lvl>
    <w:lvl w:ilvl="3" w:tplc="AF08379E">
      <w:start w:val="1"/>
      <w:numFmt w:val="bullet"/>
      <w:lvlText w:val="•"/>
      <w:lvlJc w:val="left"/>
      <w:pPr>
        <w:tabs>
          <w:tab w:val="num" w:pos="2880"/>
        </w:tabs>
        <w:ind w:left="2880" w:hanging="360"/>
      </w:pPr>
      <w:rPr>
        <w:rFonts w:ascii="Arial" w:hAnsi="Arial" w:cs="Times New Roman" w:hint="default"/>
      </w:rPr>
    </w:lvl>
    <w:lvl w:ilvl="4" w:tplc="F6ACE87C">
      <w:start w:val="1"/>
      <w:numFmt w:val="bullet"/>
      <w:lvlText w:val="•"/>
      <w:lvlJc w:val="left"/>
      <w:pPr>
        <w:tabs>
          <w:tab w:val="num" w:pos="3600"/>
        </w:tabs>
        <w:ind w:left="3600" w:hanging="360"/>
      </w:pPr>
      <w:rPr>
        <w:rFonts w:ascii="Arial" w:hAnsi="Arial" w:cs="Times New Roman" w:hint="default"/>
      </w:rPr>
    </w:lvl>
    <w:lvl w:ilvl="5" w:tplc="81B69294">
      <w:start w:val="1"/>
      <w:numFmt w:val="bullet"/>
      <w:lvlText w:val="•"/>
      <w:lvlJc w:val="left"/>
      <w:pPr>
        <w:tabs>
          <w:tab w:val="num" w:pos="4320"/>
        </w:tabs>
        <w:ind w:left="4320" w:hanging="360"/>
      </w:pPr>
      <w:rPr>
        <w:rFonts w:ascii="Arial" w:hAnsi="Arial" w:cs="Times New Roman" w:hint="default"/>
      </w:rPr>
    </w:lvl>
    <w:lvl w:ilvl="6" w:tplc="BD6C6014">
      <w:start w:val="1"/>
      <w:numFmt w:val="bullet"/>
      <w:lvlText w:val="•"/>
      <w:lvlJc w:val="left"/>
      <w:pPr>
        <w:tabs>
          <w:tab w:val="num" w:pos="5040"/>
        </w:tabs>
        <w:ind w:left="5040" w:hanging="360"/>
      </w:pPr>
      <w:rPr>
        <w:rFonts w:ascii="Arial" w:hAnsi="Arial" w:cs="Times New Roman" w:hint="default"/>
      </w:rPr>
    </w:lvl>
    <w:lvl w:ilvl="7" w:tplc="68E220DE">
      <w:start w:val="1"/>
      <w:numFmt w:val="bullet"/>
      <w:lvlText w:val="•"/>
      <w:lvlJc w:val="left"/>
      <w:pPr>
        <w:tabs>
          <w:tab w:val="num" w:pos="5760"/>
        </w:tabs>
        <w:ind w:left="5760" w:hanging="360"/>
      </w:pPr>
      <w:rPr>
        <w:rFonts w:ascii="Arial" w:hAnsi="Arial" w:cs="Times New Roman" w:hint="default"/>
      </w:rPr>
    </w:lvl>
    <w:lvl w:ilvl="8" w:tplc="6B8C5E64">
      <w:start w:val="1"/>
      <w:numFmt w:val="bullet"/>
      <w:lvlText w:val="•"/>
      <w:lvlJc w:val="left"/>
      <w:pPr>
        <w:tabs>
          <w:tab w:val="num" w:pos="6480"/>
        </w:tabs>
        <w:ind w:left="6480" w:hanging="360"/>
      </w:pPr>
      <w:rPr>
        <w:rFonts w:ascii="Arial" w:hAnsi="Arial" w:cs="Times New Roman" w:hint="default"/>
      </w:rPr>
    </w:lvl>
  </w:abstractNum>
  <w:abstractNum w:abstractNumId="2" w15:restartNumberingAfterBreak="0">
    <w:nsid w:val="26B47AB9"/>
    <w:multiLevelType w:val="hybridMultilevel"/>
    <w:tmpl w:val="EC528E8C"/>
    <w:lvl w:ilvl="0" w:tplc="08090011">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E62E1"/>
    <w:multiLevelType w:val="hybridMultilevel"/>
    <w:tmpl w:val="BC549D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82557"/>
    <w:multiLevelType w:val="hybridMultilevel"/>
    <w:tmpl w:val="EA3CB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30393D"/>
    <w:multiLevelType w:val="hybridMultilevel"/>
    <w:tmpl w:val="CCBE2EC2"/>
    <w:lvl w:ilvl="0" w:tplc="7042242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133095"/>
    <w:multiLevelType w:val="hybridMultilevel"/>
    <w:tmpl w:val="2B5A688A"/>
    <w:lvl w:ilvl="0" w:tplc="F8B6126C">
      <w:start w:val="1"/>
      <w:numFmt w:val="decimal"/>
      <w:lvlText w:val="%1."/>
      <w:lvlJc w:val="left"/>
      <w:pPr>
        <w:ind w:left="720" w:hanging="360"/>
      </w:pPr>
      <w:rPr>
        <w:rFonts w:ascii="Arial" w:eastAsia="Times New Roman" w:hAnsi="Arial" w:cs="Arial"/>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65154A"/>
    <w:multiLevelType w:val="hybridMultilevel"/>
    <w:tmpl w:val="B824CED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2E73DD"/>
    <w:multiLevelType w:val="hybridMultilevel"/>
    <w:tmpl w:val="DA0232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860498"/>
    <w:multiLevelType w:val="hybridMultilevel"/>
    <w:tmpl w:val="B824CED2"/>
    <w:lvl w:ilvl="0" w:tplc="2EFC05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0E01FF"/>
    <w:multiLevelType w:val="hybridMultilevel"/>
    <w:tmpl w:val="5F164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4392024">
    <w:abstractNumId w:val="7"/>
  </w:num>
  <w:num w:numId="2" w16cid:durableId="1642150463">
    <w:abstractNumId w:val="4"/>
  </w:num>
  <w:num w:numId="3" w16cid:durableId="1974289350">
    <w:abstractNumId w:val="5"/>
  </w:num>
  <w:num w:numId="4" w16cid:durableId="678972516">
    <w:abstractNumId w:val="12"/>
  </w:num>
  <w:num w:numId="5" w16cid:durableId="1288926206">
    <w:abstractNumId w:val="10"/>
  </w:num>
  <w:num w:numId="6" w16cid:durableId="1356151638">
    <w:abstractNumId w:val="20"/>
  </w:num>
  <w:num w:numId="7" w16cid:durableId="1465150749">
    <w:abstractNumId w:val="14"/>
  </w:num>
  <w:num w:numId="8" w16cid:durableId="627585015">
    <w:abstractNumId w:val="9"/>
  </w:num>
  <w:num w:numId="9" w16cid:durableId="390084148">
    <w:abstractNumId w:val="17"/>
  </w:num>
  <w:num w:numId="10" w16cid:durableId="1055855679">
    <w:abstractNumId w:val="19"/>
  </w:num>
  <w:num w:numId="11" w16cid:durableId="738095350">
    <w:abstractNumId w:val="0"/>
  </w:num>
  <w:num w:numId="12" w16cid:durableId="75565860">
    <w:abstractNumId w:val="1"/>
  </w:num>
  <w:num w:numId="13" w16cid:durableId="326055507">
    <w:abstractNumId w:val="7"/>
  </w:num>
  <w:num w:numId="14" w16cid:durableId="1608927756">
    <w:abstractNumId w:val="7"/>
  </w:num>
  <w:num w:numId="15" w16cid:durableId="1219048425">
    <w:abstractNumId w:val="7"/>
  </w:num>
  <w:num w:numId="16" w16cid:durableId="822816280">
    <w:abstractNumId w:val="16"/>
  </w:num>
  <w:num w:numId="17" w16cid:durableId="281112298">
    <w:abstractNumId w:val="3"/>
  </w:num>
  <w:num w:numId="18" w16cid:durableId="529491680">
    <w:abstractNumId w:val="2"/>
  </w:num>
  <w:num w:numId="19" w16cid:durableId="922880965">
    <w:abstractNumId w:val="11"/>
  </w:num>
  <w:num w:numId="20" w16cid:durableId="894196220">
    <w:abstractNumId w:val="15"/>
  </w:num>
  <w:num w:numId="21" w16cid:durableId="1767383543">
    <w:abstractNumId w:val="13"/>
  </w:num>
  <w:num w:numId="22" w16cid:durableId="595745463">
    <w:abstractNumId w:val="18"/>
  </w:num>
  <w:num w:numId="23" w16cid:durableId="1623002899">
    <w:abstractNumId w:val="6"/>
  </w:num>
  <w:num w:numId="24" w16cid:durableId="1375082348">
    <w:abstractNumId w:val="8"/>
  </w:num>
  <w:num w:numId="25" w16cid:durableId="15715775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mailMerge>
    <w:mainDocumentType w:val="email"/>
    <w:dataType w:val="textFile"/>
    <w:activeRecord w:val="-1"/>
  </w:mailMerg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1296"/>
    <w:rsid w:val="00005D24"/>
    <w:rsid w:val="00006B24"/>
    <w:rsid w:val="00016ED3"/>
    <w:rsid w:val="00020F00"/>
    <w:rsid w:val="00024966"/>
    <w:rsid w:val="000303C5"/>
    <w:rsid w:val="0003102B"/>
    <w:rsid w:val="00034921"/>
    <w:rsid w:val="00041909"/>
    <w:rsid w:val="00041DC2"/>
    <w:rsid w:val="00042744"/>
    <w:rsid w:val="000451CC"/>
    <w:rsid w:val="00045221"/>
    <w:rsid w:val="00050F66"/>
    <w:rsid w:val="00051148"/>
    <w:rsid w:val="00053904"/>
    <w:rsid w:val="000575B4"/>
    <w:rsid w:val="000643FB"/>
    <w:rsid w:val="00065CDE"/>
    <w:rsid w:val="00074EEB"/>
    <w:rsid w:val="0007709B"/>
    <w:rsid w:val="0008164B"/>
    <w:rsid w:val="0008287F"/>
    <w:rsid w:val="00087FFC"/>
    <w:rsid w:val="0009217C"/>
    <w:rsid w:val="00096C37"/>
    <w:rsid w:val="000A107D"/>
    <w:rsid w:val="000A7831"/>
    <w:rsid w:val="000B0071"/>
    <w:rsid w:val="000B01EE"/>
    <w:rsid w:val="000B1E4F"/>
    <w:rsid w:val="000B1FB1"/>
    <w:rsid w:val="000B62AC"/>
    <w:rsid w:val="000C0386"/>
    <w:rsid w:val="000C3D25"/>
    <w:rsid w:val="000C4C1F"/>
    <w:rsid w:val="000D14BA"/>
    <w:rsid w:val="000D274B"/>
    <w:rsid w:val="000E0E44"/>
    <w:rsid w:val="000E1034"/>
    <w:rsid w:val="000E3A5B"/>
    <w:rsid w:val="000F44D3"/>
    <w:rsid w:val="000F52D7"/>
    <w:rsid w:val="000F5AC0"/>
    <w:rsid w:val="000F7DB9"/>
    <w:rsid w:val="0010522D"/>
    <w:rsid w:val="00106785"/>
    <w:rsid w:val="00107471"/>
    <w:rsid w:val="00107935"/>
    <w:rsid w:val="00107E0C"/>
    <w:rsid w:val="00107E73"/>
    <w:rsid w:val="00107E9C"/>
    <w:rsid w:val="00122432"/>
    <w:rsid w:val="001226D6"/>
    <w:rsid w:val="0012312D"/>
    <w:rsid w:val="001271D5"/>
    <w:rsid w:val="001323EF"/>
    <w:rsid w:val="001371B6"/>
    <w:rsid w:val="001377B1"/>
    <w:rsid w:val="0014300A"/>
    <w:rsid w:val="00143740"/>
    <w:rsid w:val="00150A2A"/>
    <w:rsid w:val="00161D34"/>
    <w:rsid w:val="00163FA8"/>
    <w:rsid w:val="00164A6C"/>
    <w:rsid w:val="00164CEB"/>
    <w:rsid w:val="00166926"/>
    <w:rsid w:val="00166C85"/>
    <w:rsid w:val="00170DDA"/>
    <w:rsid w:val="00171F69"/>
    <w:rsid w:val="001804D3"/>
    <w:rsid w:val="00186395"/>
    <w:rsid w:val="00186A44"/>
    <w:rsid w:val="001A242B"/>
    <w:rsid w:val="001B1017"/>
    <w:rsid w:val="001B3B85"/>
    <w:rsid w:val="001C3C18"/>
    <w:rsid w:val="001C6B3E"/>
    <w:rsid w:val="001D0722"/>
    <w:rsid w:val="001D2322"/>
    <w:rsid w:val="001D25D0"/>
    <w:rsid w:val="001D748B"/>
    <w:rsid w:val="001E0198"/>
    <w:rsid w:val="001E15E5"/>
    <w:rsid w:val="001E29C6"/>
    <w:rsid w:val="001E4F97"/>
    <w:rsid w:val="001E5270"/>
    <w:rsid w:val="001F08AF"/>
    <w:rsid w:val="001F3D2E"/>
    <w:rsid w:val="001F5E39"/>
    <w:rsid w:val="00200E63"/>
    <w:rsid w:val="00202E5B"/>
    <w:rsid w:val="00203A7D"/>
    <w:rsid w:val="00203B6A"/>
    <w:rsid w:val="00205DCC"/>
    <w:rsid w:val="00214F6A"/>
    <w:rsid w:val="00223BB8"/>
    <w:rsid w:val="00225658"/>
    <w:rsid w:val="00231BEB"/>
    <w:rsid w:val="00233F8E"/>
    <w:rsid w:val="00234328"/>
    <w:rsid w:val="00237F4F"/>
    <w:rsid w:val="00244CC6"/>
    <w:rsid w:val="002458C7"/>
    <w:rsid w:val="00246B60"/>
    <w:rsid w:val="0025050D"/>
    <w:rsid w:val="00253493"/>
    <w:rsid w:val="00254EC8"/>
    <w:rsid w:val="00260786"/>
    <w:rsid w:val="0026212A"/>
    <w:rsid w:val="0026708D"/>
    <w:rsid w:val="002677A3"/>
    <w:rsid w:val="00273E57"/>
    <w:rsid w:val="00274768"/>
    <w:rsid w:val="00275E37"/>
    <w:rsid w:val="00291016"/>
    <w:rsid w:val="00293E75"/>
    <w:rsid w:val="002A50A3"/>
    <w:rsid w:val="002A6E07"/>
    <w:rsid w:val="002B21FC"/>
    <w:rsid w:val="002B3C84"/>
    <w:rsid w:val="002B591A"/>
    <w:rsid w:val="002B6BD7"/>
    <w:rsid w:val="002B7579"/>
    <w:rsid w:val="002B7BF9"/>
    <w:rsid w:val="002C03DD"/>
    <w:rsid w:val="002C3DA0"/>
    <w:rsid w:val="002D6C6F"/>
    <w:rsid w:val="002E16F2"/>
    <w:rsid w:val="002E1A0A"/>
    <w:rsid w:val="002E626A"/>
    <w:rsid w:val="002F5904"/>
    <w:rsid w:val="002F5EDD"/>
    <w:rsid w:val="002F6ED9"/>
    <w:rsid w:val="00301784"/>
    <w:rsid w:val="00302E27"/>
    <w:rsid w:val="00305E85"/>
    <w:rsid w:val="00326B69"/>
    <w:rsid w:val="00333F9A"/>
    <w:rsid w:val="00335751"/>
    <w:rsid w:val="003361A5"/>
    <w:rsid w:val="003361C6"/>
    <w:rsid w:val="003379BF"/>
    <w:rsid w:val="00344CF9"/>
    <w:rsid w:val="003473CA"/>
    <w:rsid w:val="003504CF"/>
    <w:rsid w:val="0035202C"/>
    <w:rsid w:val="0035210E"/>
    <w:rsid w:val="003538BB"/>
    <w:rsid w:val="00356BA8"/>
    <w:rsid w:val="00373348"/>
    <w:rsid w:val="0037373A"/>
    <w:rsid w:val="00373FB4"/>
    <w:rsid w:val="00377891"/>
    <w:rsid w:val="00377955"/>
    <w:rsid w:val="003867CB"/>
    <w:rsid w:val="003925EC"/>
    <w:rsid w:val="003941BA"/>
    <w:rsid w:val="003A00AD"/>
    <w:rsid w:val="003A18C3"/>
    <w:rsid w:val="003B2568"/>
    <w:rsid w:val="003B46AF"/>
    <w:rsid w:val="003C0368"/>
    <w:rsid w:val="003C26B5"/>
    <w:rsid w:val="003C4341"/>
    <w:rsid w:val="003C44EC"/>
    <w:rsid w:val="003C4779"/>
    <w:rsid w:val="003D0E94"/>
    <w:rsid w:val="003D4378"/>
    <w:rsid w:val="003D5AE7"/>
    <w:rsid w:val="003E1147"/>
    <w:rsid w:val="003E1C96"/>
    <w:rsid w:val="003F0FE6"/>
    <w:rsid w:val="003F5ADB"/>
    <w:rsid w:val="003F72A7"/>
    <w:rsid w:val="004045E4"/>
    <w:rsid w:val="0040503C"/>
    <w:rsid w:val="00405D8E"/>
    <w:rsid w:val="00407434"/>
    <w:rsid w:val="00407E26"/>
    <w:rsid w:val="00410684"/>
    <w:rsid w:val="00411868"/>
    <w:rsid w:val="00411FBC"/>
    <w:rsid w:val="00413122"/>
    <w:rsid w:val="00415F53"/>
    <w:rsid w:val="004170D2"/>
    <w:rsid w:val="00417B01"/>
    <w:rsid w:val="004219AC"/>
    <w:rsid w:val="004249D1"/>
    <w:rsid w:val="00431648"/>
    <w:rsid w:val="00432649"/>
    <w:rsid w:val="00434F90"/>
    <w:rsid w:val="0043538A"/>
    <w:rsid w:val="0043589F"/>
    <w:rsid w:val="004416F4"/>
    <w:rsid w:val="004423ED"/>
    <w:rsid w:val="00442F47"/>
    <w:rsid w:val="0044326E"/>
    <w:rsid w:val="004439B4"/>
    <w:rsid w:val="00457BF3"/>
    <w:rsid w:val="00467E91"/>
    <w:rsid w:val="00470FF1"/>
    <w:rsid w:val="00477190"/>
    <w:rsid w:val="00483E32"/>
    <w:rsid w:val="00486CE3"/>
    <w:rsid w:val="0049196A"/>
    <w:rsid w:val="00491B75"/>
    <w:rsid w:val="00493874"/>
    <w:rsid w:val="004A2FA7"/>
    <w:rsid w:val="004A42B3"/>
    <w:rsid w:val="004B180D"/>
    <w:rsid w:val="004B49B7"/>
    <w:rsid w:val="004B6F07"/>
    <w:rsid w:val="004C6740"/>
    <w:rsid w:val="004D2481"/>
    <w:rsid w:val="004D5FD5"/>
    <w:rsid w:val="004E4F9A"/>
    <w:rsid w:val="004E6D0F"/>
    <w:rsid w:val="004F0162"/>
    <w:rsid w:val="004F306C"/>
    <w:rsid w:val="004F3E21"/>
    <w:rsid w:val="004F687F"/>
    <w:rsid w:val="004F7DE0"/>
    <w:rsid w:val="005020FA"/>
    <w:rsid w:val="00502713"/>
    <w:rsid w:val="00520200"/>
    <w:rsid w:val="005214F3"/>
    <w:rsid w:val="00522F0C"/>
    <w:rsid w:val="00523762"/>
    <w:rsid w:val="005241F8"/>
    <w:rsid w:val="00524284"/>
    <w:rsid w:val="005244F5"/>
    <w:rsid w:val="0052739D"/>
    <w:rsid w:val="00530776"/>
    <w:rsid w:val="00533EF3"/>
    <w:rsid w:val="00534CB0"/>
    <w:rsid w:val="0054013F"/>
    <w:rsid w:val="00540671"/>
    <w:rsid w:val="005407DE"/>
    <w:rsid w:val="0054122E"/>
    <w:rsid w:val="00547F86"/>
    <w:rsid w:val="005575A5"/>
    <w:rsid w:val="0056012A"/>
    <w:rsid w:val="005743CA"/>
    <w:rsid w:val="00577EBB"/>
    <w:rsid w:val="005802BD"/>
    <w:rsid w:val="00580603"/>
    <w:rsid w:val="00582E6E"/>
    <w:rsid w:val="0059186A"/>
    <w:rsid w:val="00594269"/>
    <w:rsid w:val="00594F89"/>
    <w:rsid w:val="00596EA3"/>
    <w:rsid w:val="005A0435"/>
    <w:rsid w:val="005A28EB"/>
    <w:rsid w:val="005A3269"/>
    <w:rsid w:val="005A7336"/>
    <w:rsid w:val="005B550E"/>
    <w:rsid w:val="005B6668"/>
    <w:rsid w:val="005C19E3"/>
    <w:rsid w:val="005C27F4"/>
    <w:rsid w:val="005D6C90"/>
    <w:rsid w:val="005E1F62"/>
    <w:rsid w:val="005F1278"/>
    <w:rsid w:val="005F35FD"/>
    <w:rsid w:val="005F50CC"/>
    <w:rsid w:val="006002C9"/>
    <w:rsid w:val="006026EC"/>
    <w:rsid w:val="00603ED4"/>
    <w:rsid w:val="00605D8D"/>
    <w:rsid w:val="006123AB"/>
    <w:rsid w:val="00612738"/>
    <w:rsid w:val="00617C7F"/>
    <w:rsid w:val="00623910"/>
    <w:rsid w:val="00623BD6"/>
    <w:rsid w:val="006247B6"/>
    <w:rsid w:val="00625B4B"/>
    <w:rsid w:val="0062679F"/>
    <w:rsid w:val="00627400"/>
    <w:rsid w:val="00632D7B"/>
    <w:rsid w:val="00634946"/>
    <w:rsid w:val="0063749D"/>
    <w:rsid w:val="006439B2"/>
    <w:rsid w:val="00645F99"/>
    <w:rsid w:val="006460B8"/>
    <w:rsid w:val="006500DB"/>
    <w:rsid w:val="006506F2"/>
    <w:rsid w:val="00651234"/>
    <w:rsid w:val="0065391F"/>
    <w:rsid w:val="00665B2A"/>
    <w:rsid w:val="00666309"/>
    <w:rsid w:val="00670F7B"/>
    <w:rsid w:val="00673014"/>
    <w:rsid w:val="00673214"/>
    <w:rsid w:val="00676847"/>
    <w:rsid w:val="006838F7"/>
    <w:rsid w:val="0068771C"/>
    <w:rsid w:val="00696B6E"/>
    <w:rsid w:val="0069704F"/>
    <w:rsid w:val="006A0ACC"/>
    <w:rsid w:val="006A43E6"/>
    <w:rsid w:val="006B2109"/>
    <w:rsid w:val="006B57E4"/>
    <w:rsid w:val="006B58E9"/>
    <w:rsid w:val="006C1F66"/>
    <w:rsid w:val="006C3067"/>
    <w:rsid w:val="006C3E36"/>
    <w:rsid w:val="006C4594"/>
    <w:rsid w:val="006C4989"/>
    <w:rsid w:val="006C5306"/>
    <w:rsid w:val="006C6A09"/>
    <w:rsid w:val="006C74BC"/>
    <w:rsid w:val="006D32EB"/>
    <w:rsid w:val="006E09FB"/>
    <w:rsid w:val="006E0F11"/>
    <w:rsid w:val="006E2196"/>
    <w:rsid w:val="006E3CAE"/>
    <w:rsid w:val="006E775C"/>
    <w:rsid w:val="006E7EA2"/>
    <w:rsid w:val="006F15FC"/>
    <w:rsid w:val="00701E40"/>
    <w:rsid w:val="007027DC"/>
    <w:rsid w:val="007034B1"/>
    <w:rsid w:val="00705EDC"/>
    <w:rsid w:val="00706492"/>
    <w:rsid w:val="007150DE"/>
    <w:rsid w:val="007218EE"/>
    <w:rsid w:val="007260EF"/>
    <w:rsid w:val="00727224"/>
    <w:rsid w:val="00733194"/>
    <w:rsid w:val="007343A6"/>
    <w:rsid w:val="00736EA1"/>
    <w:rsid w:val="007372DA"/>
    <w:rsid w:val="00740EE5"/>
    <w:rsid w:val="00742EFE"/>
    <w:rsid w:val="00743815"/>
    <w:rsid w:val="00746BF6"/>
    <w:rsid w:val="00754156"/>
    <w:rsid w:val="0076004A"/>
    <w:rsid w:val="0076012B"/>
    <w:rsid w:val="00760FAB"/>
    <w:rsid w:val="0076242A"/>
    <w:rsid w:val="00781D51"/>
    <w:rsid w:val="00784583"/>
    <w:rsid w:val="00786DF1"/>
    <w:rsid w:val="00787060"/>
    <w:rsid w:val="00790DDC"/>
    <w:rsid w:val="0079306B"/>
    <w:rsid w:val="007A041F"/>
    <w:rsid w:val="007A1E92"/>
    <w:rsid w:val="007A36CC"/>
    <w:rsid w:val="007A477F"/>
    <w:rsid w:val="007A5699"/>
    <w:rsid w:val="007C03C6"/>
    <w:rsid w:val="007C10F0"/>
    <w:rsid w:val="007D648B"/>
    <w:rsid w:val="007E0ED1"/>
    <w:rsid w:val="007E4768"/>
    <w:rsid w:val="007E4DA3"/>
    <w:rsid w:val="007E54F2"/>
    <w:rsid w:val="007E55A3"/>
    <w:rsid w:val="007F4EEF"/>
    <w:rsid w:val="007F65A3"/>
    <w:rsid w:val="00801AAF"/>
    <w:rsid w:val="008048CD"/>
    <w:rsid w:val="00807881"/>
    <w:rsid w:val="00813605"/>
    <w:rsid w:val="00820F00"/>
    <w:rsid w:val="00822343"/>
    <w:rsid w:val="008234EA"/>
    <w:rsid w:val="00831319"/>
    <w:rsid w:val="00842630"/>
    <w:rsid w:val="0086033E"/>
    <w:rsid w:val="008607F0"/>
    <w:rsid w:val="00860BF6"/>
    <w:rsid w:val="00864BD3"/>
    <w:rsid w:val="00866830"/>
    <w:rsid w:val="0086731E"/>
    <w:rsid w:val="00870B27"/>
    <w:rsid w:val="00874683"/>
    <w:rsid w:val="00885997"/>
    <w:rsid w:val="00886D6B"/>
    <w:rsid w:val="00892E95"/>
    <w:rsid w:val="00896CDC"/>
    <w:rsid w:val="0089770A"/>
    <w:rsid w:val="008A28C3"/>
    <w:rsid w:val="008A32CC"/>
    <w:rsid w:val="008A3668"/>
    <w:rsid w:val="008A763C"/>
    <w:rsid w:val="008A7E58"/>
    <w:rsid w:val="008B1083"/>
    <w:rsid w:val="008B1833"/>
    <w:rsid w:val="008B1B83"/>
    <w:rsid w:val="008B2952"/>
    <w:rsid w:val="008C180A"/>
    <w:rsid w:val="008C4BB0"/>
    <w:rsid w:val="008D3BBF"/>
    <w:rsid w:val="008D6B56"/>
    <w:rsid w:val="008E7E62"/>
    <w:rsid w:val="008F1BE2"/>
    <w:rsid w:val="008F3ED3"/>
    <w:rsid w:val="008F5421"/>
    <w:rsid w:val="0090193C"/>
    <w:rsid w:val="00902061"/>
    <w:rsid w:val="00903EA5"/>
    <w:rsid w:val="00904DAB"/>
    <w:rsid w:val="0090560F"/>
    <w:rsid w:val="009063B9"/>
    <w:rsid w:val="00912165"/>
    <w:rsid w:val="00915F47"/>
    <w:rsid w:val="0092057B"/>
    <w:rsid w:val="00920C47"/>
    <w:rsid w:val="009245B7"/>
    <w:rsid w:val="00932C16"/>
    <w:rsid w:val="00934FD3"/>
    <w:rsid w:val="00936832"/>
    <w:rsid w:val="00942557"/>
    <w:rsid w:val="00942A4A"/>
    <w:rsid w:val="00944322"/>
    <w:rsid w:val="00951EC9"/>
    <w:rsid w:val="0096280D"/>
    <w:rsid w:val="009653DB"/>
    <w:rsid w:val="0096603B"/>
    <w:rsid w:val="00977B01"/>
    <w:rsid w:val="00984A65"/>
    <w:rsid w:val="00986015"/>
    <w:rsid w:val="00996C8C"/>
    <w:rsid w:val="00997A88"/>
    <w:rsid w:val="009A0B4C"/>
    <w:rsid w:val="009B2F80"/>
    <w:rsid w:val="009B3DB2"/>
    <w:rsid w:val="009B4177"/>
    <w:rsid w:val="009C0C47"/>
    <w:rsid w:val="009C1BAD"/>
    <w:rsid w:val="009C6ED7"/>
    <w:rsid w:val="009C7732"/>
    <w:rsid w:val="009C7BCD"/>
    <w:rsid w:val="009D725A"/>
    <w:rsid w:val="009D7782"/>
    <w:rsid w:val="009E2D87"/>
    <w:rsid w:val="009E2F06"/>
    <w:rsid w:val="009E5072"/>
    <w:rsid w:val="009E5896"/>
    <w:rsid w:val="009F2FC5"/>
    <w:rsid w:val="009F43DB"/>
    <w:rsid w:val="009F67B9"/>
    <w:rsid w:val="009F6F64"/>
    <w:rsid w:val="009F70C4"/>
    <w:rsid w:val="00A03929"/>
    <w:rsid w:val="00A10188"/>
    <w:rsid w:val="00A10A76"/>
    <w:rsid w:val="00A11A53"/>
    <w:rsid w:val="00A1372E"/>
    <w:rsid w:val="00A217A6"/>
    <w:rsid w:val="00A22422"/>
    <w:rsid w:val="00A26175"/>
    <w:rsid w:val="00A269D8"/>
    <w:rsid w:val="00A31A75"/>
    <w:rsid w:val="00A321FC"/>
    <w:rsid w:val="00A3233C"/>
    <w:rsid w:val="00A33E6F"/>
    <w:rsid w:val="00A40124"/>
    <w:rsid w:val="00A40D44"/>
    <w:rsid w:val="00A4311E"/>
    <w:rsid w:val="00A43AD5"/>
    <w:rsid w:val="00A50840"/>
    <w:rsid w:val="00A51EC9"/>
    <w:rsid w:val="00A57630"/>
    <w:rsid w:val="00A61C52"/>
    <w:rsid w:val="00A661AF"/>
    <w:rsid w:val="00A7579C"/>
    <w:rsid w:val="00A80BA6"/>
    <w:rsid w:val="00A819B9"/>
    <w:rsid w:val="00A85112"/>
    <w:rsid w:val="00A86B48"/>
    <w:rsid w:val="00A87D25"/>
    <w:rsid w:val="00A92668"/>
    <w:rsid w:val="00A92F0B"/>
    <w:rsid w:val="00A9322C"/>
    <w:rsid w:val="00A97138"/>
    <w:rsid w:val="00AA00D9"/>
    <w:rsid w:val="00AA1DD1"/>
    <w:rsid w:val="00AA2C74"/>
    <w:rsid w:val="00AA67D5"/>
    <w:rsid w:val="00AB5093"/>
    <w:rsid w:val="00AB683C"/>
    <w:rsid w:val="00AC281E"/>
    <w:rsid w:val="00AC34A4"/>
    <w:rsid w:val="00AC5818"/>
    <w:rsid w:val="00AE131A"/>
    <w:rsid w:val="00AE240E"/>
    <w:rsid w:val="00AE6357"/>
    <w:rsid w:val="00AF0355"/>
    <w:rsid w:val="00AF4E1E"/>
    <w:rsid w:val="00AF6F95"/>
    <w:rsid w:val="00B01051"/>
    <w:rsid w:val="00B04A51"/>
    <w:rsid w:val="00B058EC"/>
    <w:rsid w:val="00B070EA"/>
    <w:rsid w:val="00B1585E"/>
    <w:rsid w:val="00B21FFB"/>
    <w:rsid w:val="00B24006"/>
    <w:rsid w:val="00B24749"/>
    <w:rsid w:val="00B25AEF"/>
    <w:rsid w:val="00B25BB9"/>
    <w:rsid w:val="00B26CE6"/>
    <w:rsid w:val="00B311DA"/>
    <w:rsid w:val="00B313A1"/>
    <w:rsid w:val="00B34B9C"/>
    <w:rsid w:val="00B3760C"/>
    <w:rsid w:val="00B405E5"/>
    <w:rsid w:val="00B432E5"/>
    <w:rsid w:val="00B44F7C"/>
    <w:rsid w:val="00B5152A"/>
    <w:rsid w:val="00B52CA7"/>
    <w:rsid w:val="00B53F1B"/>
    <w:rsid w:val="00B60959"/>
    <w:rsid w:val="00B64016"/>
    <w:rsid w:val="00B64DB7"/>
    <w:rsid w:val="00B65633"/>
    <w:rsid w:val="00B731BB"/>
    <w:rsid w:val="00B7323B"/>
    <w:rsid w:val="00B7560F"/>
    <w:rsid w:val="00B75F8F"/>
    <w:rsid w:val="00B8350C"/>
    <w:rsid w:val="00B84B6B"/>
    <w:rsid w:val="00B8790C"/>
    <w:rsid w:val="00B94034"/>
    <w:rsid w:val="00B94CE2"/>
    <w:rsid w:val="00B96F39"/>
    <w:rsid w:val="00BA16B7"/>
    <w:rsid w:val="00BA24B8"/>
    <w:rsid w:val="00BA43B0"/>
    <w:rsid w:val="00BB716C"/>
    <w:rsid w:val="00BB7A0D"/>
    <w:rsid w:val="00BC0A01"/>
    <w:rsid w:val="00BC1193"/>
    <w:rsid w:val="00BC2661"/>
    <w:rsid w:val="00BC4479"/>
    <w:rsid w:val="00BC52B3"/>
    <w:rsid w:val="00BC7A9B"/>
    <w:rsid w:val="00BC7DD5"/>
    <w:rsid w:val="00BD2922"/>
    <w:rsid w:val="00BD5D2F"/>
    <w:rsid w:val="00BE01D2"/>
    <w:rsid w:val="00BE65E4"/>
    <w:rsid w:val="00BF7913"/>
    <w:rsid w:val="00C02FDE"/>
    <w:rsid w:val="00C04210"/>
    <w:rsid w:val="00C05420"/>
    <w:rsid w:val="00C06589"/>
    <w:rsid w:val="00C12F12"/>
    <w:rsid w:val="00C16D19"/>
    <w:rsid w:val="00C17065"/>
    <w:rsid w:val="00C200FB"/>
    <w:rsid w:val="00C21A97"/>
    <w:rsid w:val="00C31F7A"/>
    <w:rsid w:val="00C321D8"/>
    <w:rsid w:val="00C32859"/>
    <w:rsid w:val="00C34FAE"/>
    <w:rsid w:val="00C403E2"/>
    <w:rsid w:val="00C510FC"/>
    <w:rsid w:val="00C60A67"/>
    <w:rsid w:val="00C72796"/>
    <w:rsid w:val="00C76099"/>
    <w:rsid w:val="00C81B03"/>
    <w:rsid w:val="00C82B28"/>
    <w:rsid w:val="00C84492"/>
    <w:rsid w:val="00C86610"/>
    <w:rsid w:val="00C87286"/>
    <w:rsid w:val="00C90567"/>
    <w:rsid w:val="00CA12DC"/>
    <w:rsid w:val="00CA1B37"/>
    <w:rsid w:val="00CA2049"/>
    <w:rsid w:val="00CA22FB"/>
    <w:rsid w:val="00CA24DA"/>
    <w:rsid w:val="00CA3234"/>
    <w:rsid w:val="00CA592A"/>
    <w:rsid w:val="00CA6A3D"/>
    <w:rsid w:val="00CA724F"/>
    <w:rsid w:val="00CA7F02"/>
    <w:rsid w:val="00CB2CBF"/>
    <w:rsid w:val="00CB2E18"/>
    <w:rsid w:val="00CB69BA"/>
    <w:rsid w:val="00CC2CFD"/>
    <w:rsid w:val="00CC4714"/>
    <w:rsid w:val="00CD0032"/>
    <w:rsid w:val="00CD3478"/>
    <w:rsid w:val="00CD4F88"/>
    <w:rsid w:val="00CD56F8"/>
    <w:rsid w:val="00CE2157"/>
    <w:rsid w:val="00CE3460"/>
    <w:rsid w:val="00CE4453"/>
    <w:rsid w:val="00CE6980"/>
    <w:rsid w:val="00CF1AFF"/>
    <w:rsid w:val="00CF244F"/>
    <w:rsid w:val="00CF6FAC"/>
    <w:rsid w:val="00D01C84"/>
    <w:rsid w:val="00D1674F"/>
    <w:rsid w:val="00D227BB"/>
    <w:rsid w:val="00D26086"/>
    <w:rsid w:val="00D36ADA"/>
    <w:rsid w:val="00D37547"/>
    <w:rsid w:val="00D42F08"/>
    <w:rsid w:val="00D45952"/>
    <w:rsid w:val="00D527FD"/>
    <w:rsid w:val="00D53395"/>
    <w:rsid w:val="00D541B6"/>
    <w:rsid w:val="00D74837"/>
    <w:rsid w:val="00D748F3"/>
    <w:rsid w:val="00D74910"/>
    <w:rsid w:val="00D77892"/>
    <w:rsid w:val="00D804AF"/>
    <w:rsid w:val="00D8081C"/>
    <w:rsid w:val="00D838A8"/>
    <w:rsid w:val="00D8778C"/>
    <w:rsid w:val="00D91CA6"/>
    <w:rsid w:val="00D92484"/>
    <w:rsid w:val="00D934A0"/>
    <w:rsid w:val="00D935ED"/>
    <w:rsid w:val="00D94C53"/>
    <w:rsid w:val="00DA01A4"/>
    <w:rsid w:val="00DA3CCA"/>
    <w:rsid w:val="00DC02E3"/>
    <w:rsid w:val="00DC0C56"/>
    <w:rsid w:val="00DC1707"/>
    <w:rsid w:val="00DC2CF7"/>
    <w:rsid w:val="00DC35A7"/>
    <w:rsid w:val="00DC5ECC"/>
    <w:rsid w:val="00DC64F2"/>
    <w:rsid w:val="00DD414C"/>
    <w:rsid w:val="00DE2230"/>
    <w:rsid w:val="00DE5F08"/>
    <w:rsid w:val="00DE6F9B"/>
    <w:rsid w:val="00DE747F"/>
    <w:rsid w:val="00DF2ED6"/>
    <w:rsid w:val="00DF34F3"/>
    <w:rsid w:val="00DF36A9"/>
    <w:rsid w:val="00DF3D6B"/>
    <w:rsid w:val="00DF4CF7"/>
    <w:rsid w:val="00DF5532"/>
    <w:rsid w:val="00DF5B8C"/>
    <w:rsid w:val="00E0025F"/>
    <w:rsid w:val="00E00507"/>
    <w:rsid w:val="00E10395"/>
    <w:rsid w:val="00E11CEA"/>
    <w:rsid w:val="00E13558"/>
    <w:rsid w:val="00E166FA"/>
    <w:rsid w:val="00E218D2"/>
    <w:rsid w:val="00E2446B"/>
    <w:rsid w:val="00E25957"/>
    <w:rsid w:val="00E2681A"/>
    <w:rsid w:val="00E2718B"/>
    <w:rsid w:val="00E27E0C"/>
    <w:rsid w:val="00E32597"/>
    <w:rsid w:val="00E35C45"/>
    <w:rsid w:val="00E37B30"/>
    <w:rsid w:val="00E44461"/>
    <w:rsid w:val="00E452F4"/>
    <w:rsid w:val="00E46889"/>
    <w:rsid w:val="00E604DF"/>
    <w:rsid w:val="00E62475"/>
    <w:rsid w:val="00E642C3"/>
    <w:rsid w:val="00E67540"/>
    <w:rsid w:val="00E71201"/>
    <w:rsid w:val="00E75A05"/>
    <w:rsid w:val="00E76015"/>
    <w:rsid w:val="00E7753F"/>
    <w:rsid w:val="00E823AA"/>
    <w:rsid w:val="00E82761"/>
    <w:rsid w:val="00E8434A"/>
    <w:rsid w:val="00E84671"/>
    <w:rsid w:val="00E928C5"/>
    <w:rsid w:val="00E95D86"/>
    <w:rsid w:val="00E971EB"/>
    <w:rsid w:val="00EA1340"/>
    <w:rsid w:val="00EA7882"/>
    <w:rsid w:val="00EB2A2D"/>
    <w:rsid w:val="00EB322B"/>
    <w:rsid w:val="00EB431A"/>
    <w:rsid w:val="00EB4337"/>
    <w:rsid w:val="00EB5A53"/>
    <w:rsid w:val="00EB5FBC"/>
    <w:rsid w:val="00EC27D3"/>
    <w:rsid w:val="00EC3739"/>
    <w:rsid w:val="00EC50FF"/>
    <w:rsid w:val="00EC658F"/>
    <w:rsid w:val="00EC6FC6"/>
    <w:rsid w:val="00EC72CB"/>
    <w:rsid w:val="00EE033C"/>
    <w:rsid w:val="00EE1D70"/>
    <w:rsid w:val="00EE6F80"/>
    <w:rsid w:val="00EF091D"/>
    <w:rsid w:val="00EF21C7"/>
    <w:rsid w:val="00EF3232"/>
    <w:rsid w:val="00EF410D"/>
    <w:rsid w:val="00EF4734"/>
    <w:rsid w:val="00EF612A"/>
    <w:rsid w:val="00EF76C9"/>
    <w:rsid w:val="00F01E82"/>
    <w:rsid w:val="00F03DE5"/>
    <w:rsid w:val="00F03E94"/>
    <w:rsid w:val="00F041A0"/>
    <w:rsid w:val="00F04290"/>
    <w:rsid w:val="00F06560"/>
    <w:rsid w:val="00F102E3"/>
    <w:rsid w:val="00F106FF"/>
    <w:rsid w:val="00F12716"/>
    <w:rsid w:val="00F13E32"/>
    <w:rsid w:val="00F15A7A"/>
    <w:rsid w:val="00F1622D"/>
    <w:rsid w:val="00F17930"/>
    <w:rsid w:val="00F2120C"/>
    <w:rsid w:val="00F27CB2"/>
    <w:rsid w:val="00F31E0D"/>
    <w:rsid w:val="00F33644"/>
    <w:rsid w:val="00F34133"/>
    <w:rsid w:val="00F405DA"/>
    <w:rsid w:val="00F4110D"/>
    <w:rsid w:val="00F41D32"/>
    <w:rsid w:val="00F42F2D"/>
    <w:rsid w:val="00F577CD"/>
    <w:rsid w:val="00F60F01"/>
    <w:rsid w:val="00F622E4"/>
    <w:rsid w:val="00F6574C"/>
    <w:rsid w:val="00F7297E"/>
    <w:rsid w:val="00F83436"/>
    <w:rsid w:val="00F90C46"/>
    <w:rsid w:val="00F90CB8"/>
    <w:rsid w:val="00F92434"/>
    <w:rsid w:val="00F97645"/>
    <w:rsid w:val="00FA2BE6"/>
    <w:rsid w:val="00FC0AD0"/>
    <w:rsid w:val="00FC10F1"/>
    <w:rsid w:val="00FC3A6E"/>
    <w:rsid w:val="00FD0617"/>
    <w:rsid w:val="00FD6EBE"/>
    <w:rsid w:val="00FE0AAD"/>
    <w:rsid w:val="00FE20E1"/>
    <w:rsid w:val="00FE7642"/>
    <w:rsid w:val="00FF05C1"/>
    <w:rsid w:val="00FF3352"/>
    <w:rsid w:val="00FF6FA1"/>
    <w:rsid w:val="02477734"/>
    <w:rsid w:val="0D0B01C3"/>
    <w:rsid w:val="117F33A7"/>
    <w:rsid w:val="12F46D95"/>
    <w:rsid w:val="170F727B"/>
    <w:rsid w:val="173105D8"/>
    <w:rsid w:val="17E3805D"/>
    <w:rsid w:val="1D136A1A"/>
    <w:rsid w:val="2AF24BD0"/>
    <w:rsid w:val="304D2761"/>
    <w:rsid w:val="3092D1CF"/>
    <w:rsid w:val="327778CB"/>
    <w:rsid w:val="349DEACA"/>
    <w:rsid w:val="3E4530FF"/>
    <w:rsid w:val="439817FA"/>
    <w:rsid w:val="44CFDAA0"/>
    <w:rsid w:val="522784AD"/>
    <w:rsid w:val="55F24656"/>
    <w:rsid w:val="58A48FA8"/>
    <w:rsid w:val="5AC97DBB"/>
    <w:rsid w:val="69909D3E"/>
    <w:rsid w:val="70A6C109"/>
    <w:rsid w:val="77C4CB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BD3"/>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unhideWhenUsed/>
    <w:rsid w:val="001D748B"/>
    <w:rPr>
      <w:sz w:val="20"/>
      <w:szCs w:val="20"/>
    </w:rPr>
  </w:style>
  <w:style w:type="character" w:customStyle="1" w:styleId="CommentTextChar">
    <w:name w:val="Comment Text Char"/>
    <w:basedOn w:val="DefaultParagraphFont"/>
    <w:link w:val="CommentText"/>
    <w:uiPriority w:val="99"/>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nhideWhenUsed/>
    <w:rsid w:val="00903EA5"/>
    <w:rPr>
      <w:sz w:val="20"/>
      <w:szCs w:val="20"/>
    </w:rPr>
  </w:style>
  <w:style w:type="character" w:customStyle="1" w:styleId="FootnoteTextChar">
    <w:name w:val="Footnote Text Char"/>
    <w:aliases w:val="Footnote Text Char Char Char,Footnote Text Char Char Char Char Char Char Char Char Char,Footnote Text Char Char Char Char Char Char Char Char1,Footnote Text Char Char Char Char Char Char Char1"/>
    <w:basedOn w:val="DefaultParagraphFont"/>
    <w:link w:val="FootnoteText"/>
    <w:rsid w:val="00903EA5"/>
    <w:rPr>
      <w:rFonts w:ascii="Arial" w:eastAsia="Times New Roman" w:hAnsi="Arial" w:cs="Times New Roman"/>
      <w:sz w:val="20"/>
      <w:szCs w:val="20"/>
      <w:lang w:eastAsia="en-GB"/>
    </w:rPr>
  </w:style>
  <w:style w:type="character" w:styleId="FootnoteReference">
    <w:name w:val="footnote reference"/>
    <w:basedOn w:val="DefaultParagraphFont"/>
    <w:uiPriority w:val="99"/>
    <w:semiHidden/>
    <w:unhideWhenUsed/>
    <w:rsid w:val="00903EA5"/>
    <w:rPr>
      <w:vertAlign w:val="superscript"/>
    </w:rPr>
  </w:style>
  <w:style w:type="character" w:customStyle="1" w:styleId="citation">
    <w:name w:val="citation"/>
    <w:rsid w:val="00237F4F"/>
    <w:rPr>
      <w:rFonts w:ascii="Times New Roman" w:hAnsi="Times New Roman" w:cs="Times New Roman" w:hint="default"/>
    </w:rPr>
  </w:style>
  <w:style w:type="paragraph" w:styleId="NormalWeb">
    <w:name w:val="Normal (Web)"/>
    <w:basedOn w:val="Normal"/>
    <w:unhideWhenUsed/>
    <w:rsid w:val="00DE6F9B"/>
    <w:pPr>
      <w:spacing w:before="100" w:beforeAutospacing="1" w:after="100" w:afterAutospacing="1"/>
    </w:pPr>
    <w:rPr>
      <w:rFonts w:ascii="Times New Roman" w:hAnsi="Times New Roman"/>
      <w:sz w:val="24"/>
      <w:szCs w:val="24"/>
    </w:rPr>
  </w:style>
  <w:style w:type="character" w:styleId="UnresolvedMention">
    <w:name w:val="Unresolved Mention"/>
    <w:basedOn w:val="DefaultParagraphFont"/>
    <w:uiPriority w:val="99"/>
    <w:semiHidden/>
    <w:unhideWhenUsed/>
    <w:rsid w:val="008D3BBF"/>
    <w:rPr>
      <w:color w:val="605E5C"/>
      <w:shd w:val="clear" w:color="auto" w:fill="E1DFDD"/>
    </w:rPr>
  </w:style>
  <w:style w:type="paragraph" w:styleId="PlainText">
    <w:name w:val="Plain Text"/>
    <w:basedOn w:val="Normal"/>
    <w:link w:val="PlainTextChar"/>
    <w:semiHidden/>
    <w:unhideWhenUsed/>
    <w:rsid w:val="006439B2"/>
    <w:rPr>
      <w:rFonts w:ascii="Courier New" w:hAnsi="Courier New" w:cs="Courier New"/>
      <w:sz w:val="20"/>
      <w:szCs w:val="20"/>
      <w:lang w:eastAsia="en-US"/>
    </w:rPr>
  </w:style>
  <w:style w:type="character" w:customStyle="1" w:styleId="PlainTextChar">
    <w:name w:val="Plain Text Char"/>
    <w:basedOn w:val="DefaultParagraphFont"/>
    <w:link w:val="PlainText"/>
    <w:semiHidden/>
    <w:rsid w:val="006439B2"/>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016ED3"/>
    <w:rPr>
      <w:color w:val="800080" w:themeColor="followedHyperlink"/>
      <w:u w:val="single"/>
    </w:rPr>
  </w:style>
  <w:style w:type="paragraph" w:styleId="Revision">
    <w:name w:val="Revision"/>
    <w:hidden/>
    <w:uiPriority w:val="99"/>
    <w:semiHidden/>
    <w:rsid w:val="00F4110D"/>
    <w:pPr>
      <w:spacing w:after="0" w:line="240" w:lineRule="auto"/>
    </w:pPr>
    <w:rPr>
      <w:rFonts w:ascii="Arial" w:eastAsia="Times New Roman" w:hAnsi="Arial" w:cs="Times New Roman"/>
      <w:lang w:eastAsia="en-GB"/>
    </w:rPr>
  </w:style>
  <w:style w:type="paragraph" w:styleId="EndnoteText">
    <w:name w:val="endnote text"/>
    <w:basedOn w:val="Normal"/>
    <w:link w:val="EndnoteTextChar"/>
    <w:semiHidden/>
    <w:rsid w:val="00DC02E3"/>
    <w:rPr>
      <w:rFonts w:ascii="Times New Roman" w:hAnsi="Times New Roman"/>
      <w:sz w:val="20"/>
      <w:szCs w:val="20"/>
      <w:lang w:eastAsia="en-US"/>
    </w:rPr>
  </w:style>
  <w:style w:type="character" w:customStyle="1" w:styleId="EndnoteTextChar">
    <w:name w:val="Endnote Text Char"/>
    <w:basedOn w:val="DefaultParagraphFont"/>
    <w:link w:val="EndnoteText"/>
    <w:semiHidden/>
    <w:rsid w:val="00DC02E3"/>
    <w:rPr>
      <w:rFonts w:ascii="Times New Roman" w:eastAsia="Times New Roman" w:hAnsi="Times New Roman" w:cs="Times New Roman"/>
      <w:sz w:val="20"/>
      <w:szCs w:val="20"/>
    </w:rPr>
  </w:style>
  <w:style w:type="character" w:customStyle="1" w:styleId="authors">
    <w:name w:val="authors"/>
    <w:basedOn w:val="DefaultParagraphFont"/>
    <w:rsid w:val="000643FB"/>
  </w:style>
  <w:style w:type="character" w:customStyle="1" w:styleId="arttitle">
    <w:name w:val="art_title"/>
    <w:basedOn w:val="DefaultParagraphFont"/>
    <w:rsid w:val="000643FB"/>
  </w:style>
  <w:style w:type="character" w:customStyle="1" w:styleId="serialtitle">
    <w:name w:val="serial_title"/>
    <w:basedOn w:val="DefaultParagraphFont"/>
    <w:rsid w:val="000643FB"/>
  </w:style>
  <w:style w:type="character" w:customStyle="1" w:styleId="volumeissue">
    <w:name w:val="volume_issue"/>
    <w:basedOn w:val="DefaultParagraphFont"/>
    <w:rsid w:val="000643FB"/>
  </w:style>
  <w:style w:type="character" w:customStyle="1" w:styleId="pagerange">
    <w:name w:val="page_range"/>
    <w:basedOn w:val="DefaultParagraphFont"/>
    <w:rsid w:val="000643FB"/>
  </w:style>
  <w:style w:type="paragraph" w:customStyle="1" w:styleId="pf0">
    <w:name w:val="pf0"/>
    <w:basedOn w:val="Normal"/>
    <w:rsid w:val="007E0ED1"/>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7E0ED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3890">
      <w:bodyDiv w:val="1"/>
      <w:marLeft w:val="0"/>
      <w:marRight w:val="0"/>
      <w:marTop w:val="0"/>
      <w:marBottom w:val="0"/>
      <w:divBdr>
        <w:top w:val="none" w:sz="0" w:space="0" w:color="auto"/>
        <w:left w:val="none" w:sz="0" w:space="0" w:color="auto"/>
        <w:bottom w:val="none" w:sz="0" w:space="0" w:color="auto"/>
        <w:right w:val="none" w:sz="0" w:space="0" w:color="auto"/>
      </w:divBdr>
    </w:div>
    <w:div w:id="118377236">
      <w:bodyDiv w:val="1"/>
      <w:marLeft w:val="0"/>
      <w:marRight w:val="0"/>
      <w:marTop w:val="0"/>
      <w:marBottom w:val="0"/>
      <w:divBdr>
        <w:top w:val="none" w:sz="0" w:space="0" w:color="auto"/>
        <w:left w:val="none" w:sz="0" w:space="0" w:color="auto"/>
        <w:bottom w:val="none" w:sz="0" w:space="0" w:color="auto"/>
        <w:right w:val="none" w:sz="0" w:space="0" w:color="auto"/>
      </w:divBdr>
    </w:div>
    <w:div w:id="139618713">
      <w:bodyDiv w:val="1"/>
      <w:marLeft w:val="0"/>
      <w:marRight w:val="0"/>
      <w:marTop w:val="0"/>
      <w:marBottom w:val="0"/>
      <w:divBdr>
        <w:top w:val="none" w:sz="0" w:space="0" w:color="auto"/>
        <w:left w:val="none" w:sz="0" w:space="0" w:color="auto"/>
        <w:bottom w:val="none" w:sz="0" w:space="0" w:color="auto"/>
        <w:right w:val="none" w:sz="0" w:space="0" w:color="auto"/>
      </w:divBdr>
    </w:div>
    <w:div w:id="141242360">
      <w:bodyDiv w:val="1"/>
      <w:marLeft w:val="0"/>
      <w:marRight w:val="0"/>
      <w:marTop w:val="0"/>
      <w:marBottom w:val="0"/>
      <w:divBdr>
        <w:top w:val="none" w:sz="0" w:space="0" w:color="auto"/>
        <w:left w:val="none" w:sz="0" w:space="0" w:color="auto"/>
        <w:bottom w:val="none" w:sz="0" w:space="0" w:color="auto"/>
        <w:right w:val="none" w:sz="0" w:space="0" w:color="auto"/>
      </w:divBdr>
    </w:div>
    <w:div w:id="172375895">
      <w:bodyDiv w:val="1"/>
      <w:marLeft w:val="0"/>
      <w:marRight w:val="0"/>
      <w:marTop w:val="0"/>
      <w:marBottom w:val="0"/>
      <w:divBdr>
        <w:top w:val="none" w:sz="0" w:space="0" w:color="auto"/>
        <w:left w:val="none" w:sz="0" w:space="0" w:color="auto"/>
        <w:bottom w:val="none" w:sz="0" w:space="0" w:color="auto"/>
        <w:right w:val="none" w:sz="0" w:space="0" w:color="auto"/>
      </w:divBdr>
    </w:div>
    <w:div w:id="180051428">
      <w:bodyDiv w:val="1"/>
      <w:marLeft w:val="0"/>
      <w:marRight w:val="0"/>
      <w:marTop w:val="0"/>
      <w:marBottom w:val="0"/>
      <w:divBdr>
        <w:top w:val="none" w:sz="0" w:space="0" w:color="auto"/>
        <w:left w:val="none" w:sz="0" w:space="0" w:color="auto"/>
        <w:bottom w:val="none" w:sz="0" w:space="0" w:color="auto"/>
        <w:right w:val="none" w:sz="0" w:space="0" w:color="auto"/>
      </w:divBdr>
    </w:div>
    <w:div w:id="201870789">
      <w:bodyDiv w:val="1"/>
      <w:marLeft w:val="0"/>
      <w:marRight w:val="0"/>
      <w:marTop w:val="0"/>
      <w:marBottom w:val="0"/>
      <w:divBdr>
        <w:top w:val="none" w:sz="0" w:space="0" w:color="auto"/>
        <w:left w:val="none" w:sz="0" w:space="0" w:color="auto"/>
        <w:bottom w:val="none" w:sz="0" w:space="0" w:color="auto"/>
        <w:right w:val="none" w:sz="0" w:space="0" w:color="auto"/>
      </w:divBdr>
    </w:div>
    <w:div w:id="202988865">
      <w:bodyDiv w:val="1"/>
      <w:marLeft w:val="0"/>
      <w:marRight w:val="0"/>
      <w:marTop w:val="0"/>
      <w:marBottom w:val="0"/>
      <w:divBdr>
        <w:top w:val="none" w:sz="0" w:space="0" w:color="auto"/>
        <w:left w:val="none" w:sz="0" w:space="0" w:color="auto"/>
        <w:bottom w:val="none" w:sz="0" w:space="0" w:color="auto"/>
        <w:right w:val="none" w:sz="0" w:space="0" w:color="auto"/>
      </w:divBdr>
    </w:div>
    <w:div w:id="336156027">
      <w:bodyDiv w:val="1"/>
      <w:marLeft w:val="0"/>
      <w:marRight w:val="0"/>
      <w:marTop w:val="0"/>
      <w:marBottom w:val="0"/>
      <w:divBdr>
        <w:top w:val="none" w:sz="0" w:space="0" w:color="auto"/>
        <w:left w:val="none" w:sz="0" w:space="0" w:color="auto"/>
        <w:bottom w:val="none" w:sz="0" w:space="0" w:color="auto"/>
        <w:right w:val="none" w:sz="0" w:space="0" w:color="auto"/>
      </w:divBdr>
    </w:div>
    <w:div w:id="358435772">
      <w:bodyDiv w:val="1"/>
      <w:marLeft w:val="0"/>
      <w:marRight w:val="0"/>
      <w:marTop w:val="0"/>
      <w:marBottom w:val="0"/>
      <w:divBdr>
        <w:top w:val="none" w:sz="0" w:space="0" w:color="auto"/>
        <w:left w:val="none" w:sz="0" w:space="0" w:color="auto"/>
        <w:bottom w:val="none" w:sz="0" w:space="0" w:color="auto"/>
        <w:right w:val="none" w:sz="0" w:space="0" w:color="auto"/>
      </w:divBdr>
    </w:div>
    <w:div w:id="379940650">
      <w:bodyDiv w:val="1"/>
      <w:marLeft w:val="0"/>
      <w:marRight w:val="0"/>
      <w:marTop w:val="0"/>
      <w:marBottom w:val="0"/>
      <w:divBdr>
        <w:top w:val="none" w:sz="0" w:space="0" w:color="auto"/>
        <w:left w:val="none" w:sz="0" w:space="0" w:color="auto"/>
        <w:bottom w:val="none" w:sz="0" w:space="0" w:color="auto"/>
        <w:right w:val="none" w:sz="0" w:space="0" w:color="auto"/>
      </w:divBdr>
    </w:div>
    <w:div w:id="384527806">
      <w:bodyDiv w:val="1"/>
      <w:marLeft w:val="0"/>
      <w:marRight w:val="0"/>
      <w:marTop w:val="0"/>
      <w:marBottom w:val="0"/>
      <w:divBdr>
        <w:top w:val="none" w:sz="0" w:space="0" w:color="auto"/>
        <w:left w:val="none" w:sz="0" w:space="0" w:color="auto"/>
        <w:bottom w:val="none" w:sz="0" w:space="0" w:color="auto"/>
        <w:right w:val="none" w:sz="0" w:space="0" w:color="auto"/>
      </w:divBdr>
    </w:div>
    <w:div w:id="391390771">
      <w:bodyDiv w:val="1"/>
      <w:marLeft w:val="0"/>
      <w:marRight w:val="0"/>
      <w:marTop w:val="0"/>
      <w:marBottom w:val="0"/>
      <w:divBdr>
        <w:top w:val="none" w:sz="0" w:space="0" w:color="auto"/>
        <w:left w:val="none" w:sz="0" w:space="0" w:color="auto"/>
        <w:bottom w:val="none" w:sz="0" w:space="0" w:color="auto"/>
        <w:right w:val="none" w:sz="0" w:space="0" w:color="auto"/>
      </w:divBdr>
    </w:div>
    <w:div w:id="498347546">
      <w:bodyDiv w:val="1"/>
      <w:marLeft w:val="0"/>
      <w:marRight w:val="0"/>
      <w:marTop w:val="0"/>
      <w:marBottom w:val="0"/>
      <w:divBdr>
        <w:top w:val="none" w:sz="0" w:space="0" w:color="auto"/>
        <w:left w:val="none" w:sz="0" w:space="0" w:color="auto"/>
        <w:bottom w:val="none" w:sz="0" w:space="0" w:color="auto"/>
        <w:right w:val="none" w:sz="0" w:space="0" w:color="auto"/>
      </w:divBdr>
    </w:div>
    <w:div w:id="512887059">
      <w:bodyDiv w:val="1"/>
      <w:marLeft w:val="0"/>
      <w:marRight w:val="0"/>
      <w:marTop w:val="0"/>
      <w:marBottom w:val="0"/>
      <w:divBdr>
        <w:top w:val="none" w:sz="0" w:space="0" w:color="auto"/>
        <w:left w:val="none" w:sz="0" w:space="0" w:color="auto"/>
        <w:bottom w:val="none" w:sz="0" w:space="0" w:color="auto"/>
        <w:right w:val="none" w:sz="0" w:space="0" w:color="auto"/>
      </w:divBdr>
    </w:div>
    <w:div w:id="516040488">
      <w:bodyDiv w:val="1"/>
      <w:marLeft w:val="0"/>
      <w:marRight w:val="0"/>
      <w:marTop w:val="0"/>
      <w:marBottom w:val="0"/>
      <w:divBdr>
        <w:top w:val="none" w:sz="0" w:space="0" w:color="auto"/>
        <w:left w:val="none" w:sz="0" w:space="0" w:color="auto"/>
        <w:bottom w:val="none" w:sz="0" w:space="0" w:color="auto"/>
        <w:right w:val="none" w:sz="0" w:space="0" w:color="auto"/>
      </w:divBdr>
    </w:div>
    <w:div w:id="523908333">
      <w:bodyDiv w:val="1"/>
      <w:marLeft w:val="0"/>
      <w:marRight w:val="0"/>
      <w:marTop w:val="0"/>
      <w:marBottom w:val="0"/>
      <w:divBdr>
        <w:top w:val="none" w:sz="0" w:space="0" w:color="auto"/>
        <w:left w:val="none" w:sz="0" w:space="0" w:color="auto"/>
        <w:bottom w:val="none" w:sz="0" w:space="0" w:color="auto"/>
        <w:right w:val="none" w:sz="0" w:space="0" w:color="auto"/>
      </w:divBdr>
    </w:div>
    <w:div w:id="534270317">
      <w:bodyDiv w:val="1"/>
      <w:marLeft w:val="0"/>
      <w:marRight w:val="0"/>
      <w:marTop w:val="0"/>
      <w:marBottom w:val="0"/>
      <w:divBdr>
        <w:top w:val="none" w:sz="0" w:space="0" w:color="auto"/>
        <w:left w:val="none" w:sz="0" w:space="0" w:color="auto"/>
        <w:bottom w:val="none" w:sz="0" w:space="0" w:color="auto"/>
        <w:right w:val="none" w:sz="0" w:space="0" w:color="auto"/>
      </w:divBdr>
    </w:div>
    <w:div w:id="591478616">
      <w:bodyDiv w:val="1"/>
      <w:marLeft w:val="0"/>
      <w:marRight w:val="0"/>
      <w:marTop w:val="0"/>
      <w:marBottom w:val="0"/>
      <w:divBdr>
        <w:top w:val="none" w:sz="0" w:space="0" w:color="auto"/>
        <w:left w:val="none" w:sz="0" w:space="0" w:color="auto"/>
        <w:bottom w:val="none" w:sz="0" w:space="0" w:color="auto"/>
        <w:right w:val="none" w:sz="0" w:space="0" w:color="auto"/>
      </w:divBdr>
    </w:div>
    <w:div w:id="600651210">
      <w:bodyDiv w:val="1"/>
      <w:marLeft w:val="0"/>
      <w:marRight w:val="0"/>
      <w:marTop w:val="0"/>
      <w:marBottom w:val="0"/>
      <w:divBdr>
        <w:top w:val="none" w:sz="0" w:space="0" w:color="auto"/>
        <w:left w:val="none" w:sz="0" w:space="0" w:color="auto"/>
        <w:bottom w:val="none" w:sz="0" w:space="0" w:color="auto"/>
        <w:right w:val="none" w:sz="0" w:space="0" w:color="auto"/>
      </w:divBdr>
    </w:div>
    <w:div w:id="643774671">
      <w:bodyDiv w:val="1"/>
      <w:marLeft w:val="0"/>
      <w:marRight w:val="0"/>
      <w:marTop w:val="0"/>
      <w:marBottom w:val="0"/>
      <w:divBdr>
        <w:top w:val="none" w:sz="0" w:space="0" w:color="auto"/>
        <w:left w:val="none" w:sz="0" w:space="0" w:color="auto"/>
        <w:bottom w:val="none" w:sz="0" w:space="0" w:color="auto"/>
        <w:right w:val="none" w:sz="0" w:space="0" w:color="auto"/>
      </w:divBdr>
    </w:div>
    <w:div w:id="655766199">
      <w:bodyDiv w:val="1"/>
      <w:marLeft w:val="0"/>
      <w:marRight w:val="0"/>
      <w:marTop w:val="0"/>
      <w:marBottom w:val="0"/>
      <w:divBdr>
        <w:top w:val="none" w:sz="0" w:space="0" w:color="auto"/>
        <w:left w:val="none" w:sz="0" w:space="0" w:color="auto"/>
        <w:bottom w:val="none" w:sz="0" w:space="0" w:color="auto"/>
        <w:right w:val="none" w:sz="0" w:space="0" w:color="auto"/>
      </w:divBdr>
    </w:div>
    <w:div w:id="679360283">
      <w:bodyDiv w:val="1"/>
      <w:marLeft w:val="0"/>
      <w:marRight w:val="0"/>
      <w:marTop w:val="0"/>
      <w:marBottom w:val="0"/>
      <w:divBdr>
        <w:top w:val="none" w:sz="0" w:space="0" w:color="auto"/>
        <w:left w:val="none" w:sz="0" w:space="0" w:color="auto"/>
        <w:bottom w:val="none" w:sz="0" w:space="0" w:color="auto"/>
        <w:right w:val="none" w:sz="0" w:space="0" w:color="auto"/>
      </w:divBdr>
    </w:div>
    <w:div w:id="704448447">
      <w:bodyDiv w:val="1"/>
      <w:marLeft w:val="0"/>
      <w:marRight w:val="0"/>
      <w:marTop w:val="0"/>
      <w:marBottom w:val="0"/>
      <w:divBdr>
        <w:top w:val="none" w:sz="0" w:space="0" w:color="auto"/>
        <w:left w:val="none" w:sz="0" w:space="0" w:color="auto"/>
        <w:bottom w:val="none" w:sz="0" w:space="0" w:color="auto"/>
        <w:right w:val="none" w:sz="0" w:space="0" w:color="auto"/>
      </w:divBdr>
    </w:div>
    <w:div w:id="820927349">
      <w:bodyDiv w:val="1"/>
      <w:marLeft w:val="0"/>
      <w:marRight w:val="0"/>
      <w:marTop w:val="0"/>
      <w:marBottom w:val="0"/>
      <w:divBdr>
        <w:top w:val="none" w:sz="0" w:space="0" w:color="auto"/>
        <w:left w:val="none" w:sz="0" w:space="0" w:color="auto"/>
        <w:bottom w:val="none" w:sz="0" w:space="0" w:color="auto"/>
        <w:right w:val="none" w:sz="0" w:space="0" w:color="auto"/>
      </w:divBdr>
    </w:div>
    <w:div w:id="829248244">
      <w:bodyDiv w:val="1"/>
      <w:marLeft w:val="0"/>
      <w:marRight w:val="0"/>
      <w:marTop w:val="0"/>
      <w:marBottom w:val="0"/>
      <w:divBdr>
        <w:top w:val="none" w:sz="0" w:space="0" w:color="auto"/>
        <w:left w:val="none" w:sz="0" w:space="0" w:color="auto"/>
        <w:bottom w:val="none" w:sz="0" w:space="0" w:color="auto"/>
        <w:right w:val="none" w:sz="0" w:space="0" w:color="auto"/>
      </w:divBdr>
    </w:div>
    <w:div w:id="836313297">
      <w:bodyDiv w:val="1"/>
      <w:marLeft w:val="0"/>
      <w:marRight w:val="0"/>
      <w:marTop w:val="0"/>
      <w:marBottom w:val="0"/>
      <w:divBdr>
        <w:top w:val="none" w:sz="0" w:space="0" w:color="auto"/>
        <w:left w:val="none" w:sz="0" w:space="0" w:color="auto"/>
        <w:bottom w:val="none" w:sz="0" w:space="0" w:color="auto"/>
        <w:right w:val="none" w:sz="0" w:space="0" w:color="auto"/>
      </w:divBdr>
    </w:div>
    <w:div w:id="839003496">
      <w:bodyDiv w:val="1"/>
      <w:marLeft w:val="0"/>
      <w:marRight w:val="0"/>
      <w:marTop w:val="0"/>
      <w:marBottom w:val="0"/>
      <w:divBdr>
        <w:top w:val="none" w:sz="0" w:space="0" w:color="auto"/>
        <w:left w:val="none" w:sz="0" w:space="0" w:color="auto"/>
        <w:bottom w:val="none" w:sz="0" w:space="0" w:color="auto"/>
        <w:right w:val="none" w:sz="0" w:space="0" w:color="auto"/>
      </w:divBdr>
    </w:div>
    <w:div w:id="883367137">
      <w:bodyDiv w:val="1"/>
      <w:marLeft w:val="0"/>
      <w:marRight w:val="0"/>
      <w:marTop w:val="0"/>
      <w:marBottom w:val="0"/>
      <w:divBdr>
        <w:top w:val="none" w:sz="0" w:space="0" w:color="auto"/>
        <w:left w:val="none" w:sz="0" w:space="0" w:color="auto"/>
        <w:bottom w:val="none" w:sz="0" w:space="0" w:color="auto"/>
        <w:right w:val="none" w:sz="0" w:space="0" w:color="auto"/>
      </w:divBdr>
    </w:div>
    <w:div w:id="902452352">
      <w:bodyDiv w:val="1"/>
      <w:marLeft w:val="0"/>
      <w:marRight w:val="0"/>
      <w:marTop w:val="0"/>
      <w:marBottom w:val="0"/>
      <w:divBdr>
        <w:top w:val="none" w:sz="0" w:space="0" w:color="auto"/>
        <w:left w:val="none" w:sz="0" w:space="0" w:color="auto"/>
        <w:bottom w:val="none" w:sz="0" w:space="0" w:color="auto"/>
        <w:right w:val="none" w:sz="0" w:space="0" w:color="auto"/>
      </w:divBdr>
    </w:div>
    <w:div w:id="971596958">
      <w:bodyDiv w:val="1"/>
      <w:marLeft w:val="0"/>
      <w:marRight w:val="0"/>
      <w:marTop w:val="0"/>
      <w:marBottom w:val="0"/>
      <w:divBdr>
        <w:top w:val="none" w:sz="0" w:space="0" w:color="auto"/>
        <w:left w:val="none" w:sz="0" w:space="0" w:color="auto"/>
        <w:bottom w:val="none" w:sz="0" w:space="0" w:color="auto"/>
        <w:right w:val="none" w:sz="0" w:space="0" w:color="auto"/>
      </w:divBdr>
    </w:div>
    <w:div w:id="977035335">
      <w:bodyDiv w:val="1"/>
      <w:marLeft w:val="0"/>
      <w:marRight w:val="0"/>
      <w:marTop w:val="0"/>
      <w:marBottom w:val="0"/>
      <w:divBdr>
        <w:top w:val="none" w:sz="0" w:space="0" w:color="auto"/>
        <w:left w:val="none" w:sz="0" w:space="0" w:color="auto"/>
        <w:bottom w:val="none" w:sz="0" w:space="0" w:color="auto"/>
        <w:right w:val="none" w:sz="0" w:space="0" w:color="auto"/>
      </w:divBdr>
    </w:div>
    <w:div w:id="1026561318">
      <w:bodyDiv w:val="1"/>
      <w:marLeft w:val="0"/>
      <w:marRight w:val="0"/>
      <w:marTop w:val="0"/>
      <w:marBottom w:val="0"/>
      <w:divBdr>
        <w:top w:val="none" w:sz="0" w:space="0" w:color="auto"/>
        <w:left w:val="none" w:sz="0" w:space="0" w:color="auto"/>
        <w:bottom w:val="none" w:sz="0" w:space="0" w:color="auto"/>
        <w:right w:val="none" w:sz="0" w:space="0" w:color="auto"/>
      </w:divBdr>
    </w:div>
    <w:div w:id="1085221142">
      <w:bodyDiv w:val="1"/>
      <w:marLeft w:val="0"/>
      <w:marRight w:val="0"/>
      <w:marTop w:val="0"/>
      <w:marBottom w:val="0"/>
      <w:divBdr>
        <w:top w:val="none" w:sz="0" w:space="0" w:color="auto"/>
        <w:left w:val="none" w:sz="0" w:space="0" w:color="auto"/>
        <w:bottom w:val="none" w:sz="0" w:space="0" w:color="auto"/>
        <w:right w:val="none" w:sz="0" w:space="0" w:color="auto"/>
      </w:divBdr>
    </w:div>
    <w:div w:id="1085372923">
      <w:bodyDiv w:val="1"/>
      <w:marLeft w:val="0"/>
      <w:marRight w:val="0"/>
      <w:marTop w:val="0"/>
      <w:marBottom w:val="0"/>
      <w:divBdr>
        <w:top w:val="none" w:sz="0" w:space="0" w:color="auto"/>
        <w:left w:val="none" w:sz="0" w:space="0" w:color="auto"/>
        <w:bottom w:val="none" w:sz="0" w:space="0" w:color="auto"/>
        <w:right w:val="none" w:sz="0" w:space="0" w:color="auto"/>
      </w:divBdr>
    </w:div>
    <w:div w:id="1127358860">
      <w:bodyDiv w:val="1"/>
      <w:marLeft w:val="0"/>
      <w:marRight w:val="0"/>
      <w:marTop w:val="0"/>
      <w:marBottom w:val="0"/>
      <w:divBdr>
        <w:top w:val="none" w:sz="0" w:space="0" w:color="auto"/>
        <w:left w:val="none" w:sz="0" w:space="0" w:color="auto"/>
        <w:bottom w:val="none" w:sz="0" w:space="0" w:color="auto"/>
        <w:right w:val="none" w:sz="0" w:space="0" w:color="auto"/>
      </w:divBdr>
    </w:div>
    <w:div w:id="1146514717">
      <w:bodyDiv w:val="1"/>
      <w:marLeft w:val="0"/>
      <w:marRight w:val="0"/>
      <w:marTop w:val="0"/>
      <w:marBottom w:val="0"/>
      <w:divBdr>
        <w:top w:val="none" w:sz="0" w:space="0" w:color="auto"/>
        <w:left w:val="none" w:sz="0" w:space="0" w:color="auto"/>
        <w:bottom w:val="none" w:sz="0" w:space="0" w:color="auto"/>
        <w:right w:val="none" w:sz="0" w:space="0" w:color="auto"/>
      </w:divBdr>
    </w:div>
    <w:div w:id="1180584500">
      <w:bodyDiv w:val="1"/>
      <w:marLeft w:val="0"/>
      <w:marRight w:val="0"/>
      <w:marTop w:val="0"/>
      <w:marBottom w:val="0"/>
      <w:divBdr>
        <w:top w:val="none" w:sz="0" w:space="0" w:color="auto"/>
        <w:left w:val="none" w:sz="0" w:space="0" w:color="auto"/>
        <w:bottom w:val="none" w:sz="0" w:space="0" w:color="auto"/>
        <w:right w:val="none" w:sz="0" w:space="0" w:color="auto"/>
      </w:divBdr>
    </w:div>
    <w:div w:id="1215048581">
      <w:bodyDiv w:val="1"/>
      <w:marLeft w:val="0"/>
      <w:marRight w:val="0"/>
      <w:marTop w:val="0"/>
      <w:marBottom w:val="0"/>
      <w:divBdr>
        <w:top w:val="none" w:sz="0" w:space="0" w:color="auto"/>
        <w:left w:val="none" w:sz="0" w:space="0" w:color="auto"/>
        <w:bottom w:val="none" w:sz="0" w:space="0" w:color="auto"/>
        <w:right w:val="none" w:sz="0" w:space="0" w:color="auto"/>
      </w:divBdr>
    </w:div>
    <w:div w:id="1311901950">
      <w:bodyDiv w:val="1"/>
      <w:marLeft w:val="0"/>
      <w:marRight w:val="0"/>
      <w:marTop w:val="0"/>
      <w:marBottom w:val="0"/>
      <w:divBdr>
        <w:top w:val="none" w:sz="0" w:space="0" w:color="auto"/>
        <w:left w:val="none" w:sz="0" w:space="0" w:color="auto"/>
        <w:bottom w:val="none" w:sz="0" w:space="0" w:color="auto"/>
        <w:right w:val="none" w:sz="0" w:space="0" w:color="auto"/>
      </w:divBdr>
    </w:div>
    <w:div w:id="1341086961">
      <w:bodyDiv w:val="1"/>
      <w:marLeft w:val="0"/>
      <w:marRight w:val="0"/>
      <w:marTop w:val="0"/>
      <w:marBottom w:val="0"/>
      <w:divBdr>
        <w:top w:val="none" w:sz="0" w:space="0" w:color="auto"/>
        <w:left w:val="none" w:sz="0" w:space="0" w:color="auto"/>
        <w:bottom w:val="none" w:sz="0" w:space="0" w:color="auto"/>
        <w:right w:val="none" w:sz="0" w:space="0" w:color="auto"/>
      </w:divBdr>
    </w:div>
    <w:div w:id="1371612773">
      <w:bodyDiv w:val="1"/>
      <w:marLeft w:val="0"/>
      <w:marRight w:val="0"/>
      <w:marTop w:val="0"/>
      <w:marBottom w:val="0"/>
      <w:divBdr>
        <w:top w:val="none" w:sz="0" w:space="0" w:color="auto"/>
        <w:left w:val="none" w:sz="0" w:space="0" w:color="auto"/>
        <w:bottom w:val="none" w:sz="0" w:space="0" w:color="auto"/>
        <w:right w:val="none" w:sz="0" w:space="0" w:color="auto"/>
      </w:divBdr>
    </w:div>
    <w:div w:id="1454178742">
      <w:bodyDiv w:val="1"/>
      <w:marLeft w:val="0"/>
      <w:marRight w:val="0"/>
      <w:marTop w:val="0"/>
      <w:marBottom w:val="0"/>
      <w:divBdr>
        <w:top w:val="none" w:sz="0" w:space="0" w:color="auto"/>
        <w:left w:val="none" w:sz="0" w:space="0" w:color="auto"/>
        <w:bottom w:val="none" w:sz="0" w:space="0" w:color="auto"/>
        <w:right w:val="none" w:sz="0" w:space="0" w:color="auto"/>
      </w:divBdr>
    </w:div>
    <w:div w:id="1473012741">
      <w:bodyDiv w:val="1"/>
      <w:marLeft w:val="0"/>
      <w:marRight w:val="0"/>
      <w:marTop w:val="0"/>
      <w:marBottom w:val="0"/>
      <w:divBdr>
        <w:top w:val="none" w:sz="0" w:space="0" w:color="auto"/>
        <w:left w:val="none" w:sz="0" w:space="0" w:color="auto"/>
        <w:bottom w:val="none" w:sz="0" w:space="0" w:color="auto"/>
        <w:right w:val="none" w:sz="0" w:space="0" w:color="auto"/>
      </w:divBdr>
    </w:div>
    <w:div w:id="1492135945">
      <w:bodyDiv w:val="1"/>
      <w:marLeft w:val="0"/>
      <w:marRight w:val="0"/>
      <w:marTop w:val="0"/>
      <w:marBottom w:val="0"/>
      <w:divBdr>
        <w:top w:val="none" w:sz="0" w:space="0" w:color="auto"/>
        <w:left w:val="none" w:sz="0" w:space="0" w:color="auto"/>
        <w:bottom w:val="none" w:sz="0" w:space="0" w:color="auto"/>
        <w:right w:val="none" w:sz="0" w:space="0" w:color="auto"/>
      </w:divBdr>
    </w:div>
    <w:div w:id="1492789080">
      <w:bodyDiv w:val="1"/>
      <w:marLeft w:val="0"/>
      <w:marRight w:val="0"/>
      <w:marTop w:val="0"/>
      <w:marBottom w:val="0"/>
      <w:divBdr>
        <w:top w:val="none" w:sz="0" w:space="0" w:color="auto"/>
        <w:left w:val="none" w:sz="0" w:space="0" w:color="auto"/>
        <w:bottom w:val="none" w:sz="0" w:space="0" w:color="auto"/>
        <w:right w:val="none" w:sz="0" w:space="0" w:color="auto"/>
      </w:divBdr>
    </w:div>
    <w:div w:id="1511527207">
      <w:bodyDiv w:val="1"/>
      <w:marLeft w:val="0"/>
      <w:marRight w:val="0"/>
      <w:marTop w:val="0"/>
      <w:marBottom w:val="0"/>
      <w:divBdr>
        <w:top w:val="none" w:sz="0" w:space="0" w:color="auto"/>
        <w:left w:val="none" w:sz="0" w:space="0" w:color="auto"/>
        <w:bottom w:val="none" w:sz="0" w:space="0" w:color="auto"/>
        <w:right w:val="none" w:sz="0" w:space="0" w:color="auto"/>
      </w:divBdr>
    </w:div>
    <w:div w:id="1574658701">
      <w:bodyDiv w:val="1"/>
      <w:marLeft w:val="0"/>
      <w:marRight w:val="0"/>
      <w:marTop w:val="0"/>
      <w:marBottom w:val="0"/>
      <w:divBdr>
        <w:top w:val="none" w:sz="0" w:space="0" w:color="auto"/>
        <w:left w:val="none" w:sz="0" w:space="0" w:color="auto"/>
        <w:bottom w:val="none" w:sz="0" w:space="0" w:color="auto"/>
        <w:right w:val="none" w:sz="0" w:space="0" w:color="auto"/>
      </w:divBdr>
    </w:div>
    <w:div w:id="1605071240">
      <w:bodyDiv w:val="1"/>
      <w:marLeft w:val="0"/>
      <w:marRight w:val="0"/>
      <w:marTop w:val="0"/>
      <w:marBottom w:val="0"/>
      <w:divBdr>
        <w:top w:val="none" w:sz="0" w:space="0" w:color="auto"/>
        <w:left w:val="none" w:sz="0" w:space="0" w:color="auto"/>
        <w:bottom w:val="none" w:sz="0" w:space="0" w:color="auto"/>
        <w:right w:val="none" w:sz="0" w:space="0" w:color="auto"/>
      </w:divBdr>
    </w:div>
    <w:div w:id="1609505924">
      <w:bodyDiv w:val="1"/>
      <w:marLeft w:val="0"/>
      <w:marRight w:val="0"/>
      <w:marTop w:val="0"/>
      <w:marBottom w:val="0"/>
      <w:divBdr>
        <w:top w:val="none" w:sz="0" w:space="0" w:color="auto"/>
        <w:left w:val="none" w:sz="0" w:space="0" w:color="auto"/>
        <w:bottom w:val="none" w:sz="0" w:space="0" w:color="auto"/>
        <w:right w:val="none" w:sz="0" w:space="0" w:color="auto"/>
      </w:divBdr>
    </w:div>
    <w:div w:id="1632249239">
      <w:bodyDiv w:val="1"/>
      <w:marLeft w:val="0"/>
      <w:marRight w:val="0"/>
      <w:marTop w:val="0"/>
      <w:marBottom w:val="0"/>
      <w:divBdr>
        <w:top w:val="none" w:sz="0" w:space="0" w:color="auto"/>
        <w:left w:val="none" w:sz="0" w:space="0" w:color="auto"/>
        <w:bottom w:val="none" w:sz="0" w:space="0" w:color="auto"/>
        <w:right w:val="none" w:sz="0" w:space="0" w:color="auto"/>
      </w:divBdr>
    </w:div>
    <w:div w:id="1636643417">
      <w:bodyDiv w:val="1"/>
      <w:marLeft w:val="0"/>
      <w:marRight w:val="0"/>
      <w:marTop w:val="0"/>
      <w:marBottom w:val="0"/>
      <w:divBdr>
        <w:top w:val="none" w:sz="0" w:space="0" w:color="auto"/>
        <w:left w:val="none" w:sz="0" w:space="0" w:color="auto"/>
        <w:bottom w:val="none" w:sz="0" w:space="0" w:color="auto"/>
        <w:right w:val="none" w:sz="0" w:space="0" w:color="auto"/>
      </w:divBdr>
    </w:div>
    <w:div w:id="1642153681">
      <w:bodyDiv w:val="1"/>
      <w:marLeft w:val="0"/>
      <w:marRight w:val="0"/>
      <w:marTop w:val="0"/>
      <w:marBottom w:val="0"/>
      <w:divBdr>
        <w:top w:val="none" w:sz="0" w:space="0" w:color="auto"/>
        <w:left w:val="none" w:sz="0" w:space="0" w:color="auto"/>
        <w:bottom w:val="none" w:sz="0" w:space="0" w:color="auto"/>
        <w:right w:val="none" w:sz="0" w:space="0" w:color="auto"/>
      </w:divBdr>
    </w:div>
    <w:div w:id="1645969360">
      <w:bodyDiv w:val="1"/>
      <w:marLeft w:val="0"/>
      <w:marRight w:val="0"/>
      <w:marTop w:val="0"/>
      <w:marBottom w:val="0"/>
      <w:divBdr>
        <w:top w:val="none" w:sz="0" w:space="0" w:color="auto"/>
        <w:left w:val="none" w:sz="0" w:space="0" w:color="auto"/>
        <w:bottom w:val="none" w:sz="0" w:space="0" w:color="auto"/>
        <w:right w:val="none" w:sz="0" w:space="0" w:color="auto"/>
      </w:divBdr>
    </w:div>
    <w:div w:id="1674137513">
      <w:bodyDiv w:val="1"/>
      <w:marLeft w:val="0"/>
      <w:marRight w:val="0"/>
      <w:marTop w:val="0"/>
      <w:marBottom w:val="0"/>
      <w:divBdr>
        <w:top w:val="none" w:sz="0" w:space="0" w:color="auto"/>
        <w:left w:val="none" w:sz="0" w:space="0" w:color="auto"/>
        <w:bottom w:val="none" w:sz="0" w:space="0" w:color="auto"/>
        <w:right w:val="none" w:sz="0" w:space="0" w:color="auto"/>
      </w:divBdr>
    </w:div>
    <w:div w:id="1715304668">
      <w:bodyDiv w:val="1"/>
      <w:marLeft w:val="0"/>
      <w:marRight w:val="0"/>
      <w:marTop w:val="0"/>
      <w:marBottom w:val="0"/>
      <w:divBdr>
        <w:top w:val="none" w:sz="0" w:space="0" w:color="auto"/>
        <w:left w:val="none" w:sz="0" w:space="0" w:color="auto"/>
        <w:bottom w:val="none" w:sz="0" w:space="0" w:color="auto"/>
        <w:right w:val="none" w:sz="0" w:space="0" w:color="auto"/>
      </w:divBdr>
    </w:div>
    <w:div w:id="1725791676">
      <w:bodyDiv w:val="1"/>
      <w:marLeft w:val="0"/>
      <w:marRight w:val="0"/>
      <w:marTop w:val="0"/>
      <w:marBottom w:val="0"/>
      <w:divBdr>
        <w:top w:val="none" w:sz="0" w:space="0" w:color="auto"/>
        <w:left w:val="none" w:sz="0" w:space="0" w:color="auto"/>
        <w:bottom w:val="none" w:sz="0" w:space="0" w:color="auto"/>
        <w:right w:val="none" w:sz="0" w:space="0" w:color="auto"/>
      </w:divBdr>
    </w:div>
    <w:div w:id="1731227299">
      <w:bodyDiv w:val="1"/>
      <w:marLeft w:val="0"/>
      <w:marRight w:val="0"/>
      <w:marTop w:val="0"/>
      <w:marBottom w:val="0"/>
      <w:divBdr>
        <w:top w:val="none" w:sz="0" w:space="0" w:color="auto"/>
        <w:left w:val="none" w:sz="0" w:space="0" w:color="auto"/>
        <w:bottom w:val="none" w:sz="0" w:space="0" w:color="auto"/>
        <w:right w:val="none" w:sz="0" w:space="0" w:color="auto"/>
      </w:divBdr>
    </w:div>
    <w:div w:id="1823497451">
      <w:bodyDiv w:val="1"/>
      <w:marLeft w:val="0"/>
      <w:marRight w:val="0"/>
      <w:marTop w:val="0"/>
      <w:marBottom w:val="0"/>
      <w:divBdr>
        <w:top w:val="none" w:sz="0" w:space="0" w:color="auto"/>
        <w:left w:val="none" w:sz="0" w:space="0" w:color="auto"/>
        <w:bottom w:val="none" w:sz="0" w:space="0" w:color="auto"/>
        <w:right w:val="none" w:sz="0" w:space="0" w:color="auto"/>
      </w:divBdr>
    </w:div>
    <w:div w:id="1837725086">
      <w:bodyDiv w:val="1"/>
      <w:marLeft w:val="0"/>
      <w:marRight w:val="0"/>
      <w:marTop w:val="0"/>
      <w:marBottom w:val="0"/>
      <w:divBdr>
        <w:top w:val="none" w:sz="0" w:space="0" w:color="auto"/>
        <w:left w:val="none" w:sz="0" w:space="0" w:color="auto"/>
        <w:bottom w:val="none" w:sz="0" w:space="0" w:color="auto"/>
        <w:right w:val="none" w:sz="0" w:space="0" w:color="auto"/>
      </w:divBdr>
    </w:div>
    <w:div w:id="1860002642">
      <w:bodyDiv w:val="1"/>
      <w:marLeft w:val="0"/>
      <w:marRight w:val="0"/>
      <w:marTop w:val="0"/>
      <w:marBottom w:val="0"/>
      <w:divBdr>
        <w:top w:val="none" w:sz="0" w:space="0" w:color="auto"/>
        <w:left w:val="none" w:sz="0" w:space="0" w:color="auto"/>
        <w:bottom w:val="none" w:sz="0" w:space="0" w:color="auto"/>
        <w:right w:val="none" w:sz="0" w:space="0" w:color="auto"/>
      </w:divBdr>
    </w:div>
    <w:div w:id="1869833622">
      <w:bodyDiv w:val="1"/>
      <w:marLeft w:val="0"/>
      <w:marRight w:val="0"/>
      <w:marTop w:val="0"/>
      <w:marBottom w:val="0"/>
      <w:divBdr>
        <w:top w:val="none" w:sz="0" w:space="0" w:color="auto"/>
        <w:left w:val="none" w:sz="0" w:space="0" w:color="auto"/>
        <w:bottom w:val="none" w:sz="0" w:space="0" w:color="auto"/>
        <w:right w:val="none" w:sz="0" w:space="0" w:color="auto"/>
      </w:divBdr>
    </w:div>
    <w:div w:id="1876693331">
      <w:bodyDiv w:val="1"/>
      <w:marLeft w:val="0"/>
      <w:marRight w:val="0"/>
      <w:marTop w:val="0"/>
      <w:marBottom w:val="0"/>
      <w:divBdr>
        <w:top w:val="none" w:sz="0" w:space="0" w:color="auto"/>
        <w:left w:val="none" w:sz="0" w:space="0" w:color="auto"/>
        <w:bottom w:val="none" w:sz="0" w:space="0" w:color="auto"/>
        <w:right w:val="none" w:sz="0" w:space="0" w:color="auto"/>
      </w:divBdr>
    </w:div>
    <w:div w:id="1882816361">
      <w:bodyDiv w:val="1"/>
      <w:marLeft w:val="0"/>
      <w:marRight w:val="0"/>
      <w:marTop w:val="0"/>
      <w:marBottom w:val="0"/>
      <w:divBdr>
        <w:top w:val="none" w:sz="0" w:space="0" w:color="auto"/>
        <w:left w:val="none" w:sz="0" w:space="0" w:color="auto"/>
        <w:bottom w:val="none" w:sz="0" w:space="0" w:color="auto"/>
        <w:right w:val="none" w:sz="0" w:space="0" w:color="auto"/>
      </w:divBdr>
    </w:div>
    <w:div w:id="1990935617">
      <w:bodyDiv w:val="1"/>
      <w:marLeft w:val="0"/>
      <w:marRight w:val="0"/>
      <w:marTop w:val="0"/>
      <w:marBottom w:val="0"/>
      <w:divBdr>
        <w:top w:val="none" w:sz="0" w:space="0" w:color="auto"/>
        <w:left w:val="none" w:sz="0" w:space="0" w:color="auto"/>
        <w:bottom w:val="none" w:sz="0" w:space="0" w:color="auto"/>
        <w:right w:val="none" w:sz="0" w:space="0" w:color="auto"/>
      </w:divBdr>
    </w:div>
    <w:div w:id="2000574709">
      <w:bodyDiv w:val="1"/>
      <w:marLeft w:val="0"/>
      <w:marRight w:val="0"/>
      <w:marTop w:val="0"/>
      <w:marBottom w:val="0"/>
      <w:divBdr>
        <w:top w:val="none" w:sz="0" w:space="0" w:color="auto"/>
        <w:left w:val="none" w:sz="0" w:space="0" w:color="auto"/>
        <w:bottom w:val="none" w:sz="0" w:space="0" w:color="auto"/>
        <w:right w:val="none" w:sz="0" w:space="0" w:color="auto"/>
      </w:divBdr>
      <w:divsChild>
        <w:div w:id="1505899202">
          <w:marLeft w:val="547"/>
          <w:marRight w:val="0"/>
          <w:marTop w:val="77"/>
          <w:marBottom w:val="0"/>
          <w:divBdr>
            <w:top w:val="none" w:sz="0" w:space="0" w:color="auto"/>
            <w:left w:val="none" w:sz="0" w:space="0" w:color="auto"/>
            <w:bottom w:val="none" w:sz="0" w:space="0" w:color="auto"/>
            <w:right w:val="none" w:sz="0" w:space="0" w:color="auto"/>
          </w:divBdr>
        </w:div>
        <w:div w:id="1318344863">
          <w:marLeft w:val="547"/>
          <w:marRight w:val="0"/>
          <w:marTop w:val="77"/>
          <w:marBottom w:val="0"/>
          <w:divBdr>
            <w:top w:val="none" w:sz="0" w:space="0" w:color="auto"/>
            <w:left w:val="none" w:sz="0" w:space="0" w:color="auto"/>
            <w:bottom w:val="none" w:sz="0" w:space="0" w:color="auto"/>
            <w:right w:val="none" w:sz="0" w:space="0" w:color="auto"/>
          </w:divBdr>
        </w:div>
      </w:divsChild>
    </w:div>
    <w:div w:id="2009283002">
      <w:bodyDiv w:val="1"/>
      <w:marLeft w:val="0"/>
      <w:marRight w:val="0"/>
      <w:marTop w:val="0"/>
      <w:marBottom w:val="0"/>
      <w:divBdr>
        <w:top w:val="none" w:sz="0" w:space="0" w:color="auto"/>
        <w:left w:val="none" w:sz="0" w:space="0" w:color="auto"/>
        <w:bottom w:val="none" w:sz="0" w:space="0" w:color="auto"/>
        <w:right w:val="none" w:sz="0" w:space="0" w:color="auto"/>
      </w:divBdr>
    </w:div>
    <w:div w:id="2011563549">
      <w:bodyDiv w:val="1"/>
      <w:marLeft w:val="0"/>
      <w:marRight w:val="0"/>
      <w:marTop w:val="0"/>
      <w:marBottom w:val="0"/>
      <w:divBdr>
        <w:top w:val="none" w:sz="0" w:space="0" w:color="auto"/>
        <w:left w:val="none" w:sz="0" w:space="0" w:color="auto"/>
        <w:bottom w:val="none" w:sz="0" w:space="0" w:color="auto"/>
        <w:right w:val="none" w:sz="0" w:space="0" w:color="auto"/>
      </w:divBdr>
    </w:div>
    <w:div w:id="2084907740">
      <w:bodyDiv w:val="1"/>
      <w:marLeft w:val="0"/>
      <w:marRight w:val="0"/>
      <w:marTop w:val="0"/>
      <w:marBottom w:val="0"/>
      <w:divBdr>
        <w:top w:val="none" w:sz="0" w:space="0" w:color="auto"/>
        <w:left w:val="none" w:sz="0" w:space="0" w:color="auto"/>
        <w:bottom w:val="none" w:sz="0" w:space="0" w:color="auto"/>
        <w:right w:val="none" w:sz="0" w:space="0" w:color="auto"/>
      </w:divBdr>
    </w:div>
    <w:div w:id="2092121926">
      <w:bodyDiv w:val="1"/>
      <w:marLeft w:val="0"/>
      <w:marRight w:val="0"/>
      <w:marTop w:val="0"/>
      <w:marBottom w:val="0"/>
      <w:divBdr>
        <w:top w:val="none" w:sz="0" w:space="0" w:color="auto"/>
        <w:left w:val="none" w:sz="0" w:space="0" w:color="auto"/>
        <w:bottom w:val="none" w:sz="0" w:space="0" w:color="auto"/>
        <w:right w:val="none" w:sz="0" w:space="0" w:color="auto"/>
      </w:divBdr>
    </w:div>
    <w:div w:id="2124497070">
      <w:bodyDiv w:val="1"/>
      <w:marLeft w:val="0"/>
      <w:marRight w:val="0"/>
      <w:marTop w:val="0"/>
      <w:marBottom w:val="0"/>
      <w:divBdr>
        <w:top w:val="none" w:sz="0" w:space="0" w:color="auto"/>
        <w:left w:val="none" w:sz="0" w:space="0" w:color="auto"/>
        <w:bottom w:val="none" w:sz="0" w:space="0" w:color="auto"/>
        <w:right w:val="none" w:sz="0" w:space="0" w:color="auto"/>
      </w:divBdr>
    </w:div>
    <w:div w:id="2124837182">
      <w:bodyDiv w:val="1"/>
      <w:marLeft w:val="0"/>
      <w:marRight w:val="0"/>
      <w:marTop w:val="0"/>
      <w:marBottom w:val="0"/>
      <w:divBdr>
        <w:top w:val="none" w:sz="0" w:space="0" w:color="auto"/>
        <w:left w:val="none" w:sz="0" w:space="0" w:color="auto"/>
        <w:bottom w:val="none" w:sz="0" w:space="0" w:color="auto"/>
        <w:right w:val="none" w:sz="0" w:space="0" w:color="auto"/>
      </w:divBdr>
    </w:div>
    <w:div w:id="2126995758">
      <w:bodyDiv w:val="1"/>
      <w:marLeft w:val="0"/>
      <w:marRight w:val="0"/>
      <w:marTop w:val="0"/>
      <w:marBottom w:val="0"/>
      <w:divBdr>
        <w:top w:val="none" w:sz="0" w:space="0" w:color="auto"/>
        <w:left w:val="none" w:sz="0" w:space="0" w:color="auto"/>
        <w:bottom w:val="none" w:sz="0" w:space="0" w:color="auto"/>
        <w:right w:val="none" w:sz="0" w:space="0" w:color="auto"/>
      </w:divBdr>
    </w:div>
    <w:div w:id="2129354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491ACB-1197-4606-AB2E-4339FC690834}">
  <ds:schemaRefs>
    <ds:schemaRef ds:uri="http://schemas.openxmlformats.org/officeDocument/2006/bibliography"/>
  </ds:schemaRefs>
</ds:datastoreItem>
</file>

<file path=customXml/itemProps3.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4.xml><?xml version="1.0" encoding="utf-8"?>
<ds:datastoreItem xmlns:ds="http://schemas.openxmlformats.org/officeDocument/2006/customXml" ds:itemID="{8A12D2B8-43C8-46A8-AB1E-42977A4238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5428</Words>
  <Characters>30946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2024-02-06T12:50:00Z</dcterms:created>
  <dcterms:modified xsi:type="dcterms:W3CDTF">2024-02-06T12:50:00Z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