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D3557" w14:textId="77777777" w:rsidR="00434898" w:rsidRPr="003E4081" w:rsidRDefault="00434898" w:rsidP="00434898">
      <w:pPr>
        <w:spacing w:line="360" w:lineRule="auto"/>
        <w:jc w:val="center"/>
        <w:rPr>
          <w:rFonts w:asciiTheme="minorBidi" w:eastAsia="Times New Roman" w:hAnsiTheme="minorBidi" w:cstheme="minorBidi"/>
          <w:b/>
          <w:bCs/>
          <w:color w:val="000000" w:themeColor="text1"/>
          <w:sz w:val="32"/>
          <w:szCs w:val="32"/>
          <w:lang w:val="en-GB"/>
        </w:rPr>
      </w:pPr>
    </w:p>
    <w:p w14:paraId="7C64238B" w14:textId="77777777" w:rsidR="00434898" w:rsidRPr="003E4081" w:rsidRDefault="00434898" w:rsidP="00434898">
      <w:pPr>
        <w:spacing w:line="360" w:lineRule="auto"/>
        <w:jc w:val="center"/>
        <w:rPr>
          <w:rFonts w:asciiTheme="minorBidi" w:eastAsia="Times New Roman" w:hAnsiTheme="minorBidi" w:cstheme="minorBidi"/>
          <w:b/>
          <w:bCs/>
          <w:color w:val="000000" w:themeColor="text1"/>
          <w:sz w:val="32"/>
          <w:szCs w:val="32"/>
          <w:lang w:val="en-GB"/>
        </w:rPr>
      </w:pPr>
    </w:p>
    <w:p w14:paraId="28B47CA4" w14:textId="77777777" w:rsidR="00434898" w:rsidRPr="003E4081" w:rsidRDefault="00434898" w:rsidP="00434898">
      <w:pPr>
        <w:spacing w:line="360" w:lineRule="auto"/>
        <w:jc w:val="center"/>
        <w:rPr>
          <w:rFonts w:asciiTheme="minorBidi" w:eastAsia="Times New Roman" w:hAnsiTheme="minorBidi" w:cstheme="minorBidi"/>
          <w:b/>
          <w:bCs/>
          <w:color w:val="000000" w:themeColor="text1"/>
          <w:sz w:val="32"/>
          <w:szCs w:val="32"/>
          <w:lang w:val="en-GB"/>
        </w:rPr>
      </w:pPr>
    </w:p>
    <w:p w14:paraId="2F1E5DD8" w14:textId="77777777" w:rsidR="00434898" w:rsidRPr="003E4081" w:rsidRDefault="00434898" w:rsidP="00434898">
      <w:pPr>
        <w:spacing w:line="360" w:lineRule="auto"/>
        <w:jc w:val="center"/>
        <w:rPr>
          <w:rFonts w:asciiTheme="minorBidi" w:eastAsia="Times New Roman" w:hAnsiTheme="minorBidi" w:cstheme="minorBidi"/>
          <w:b/>
          <w:bCs/>
          <w:color w:val="000000" w:themeColor="text1"/>
          <w:sz w:val="32"/>
          <w:szCs w:val="32"/>
          <w:lang w:val="en-GB"/>
        </w:rPr>
      </w:pPr>
    </w:p>
    <w:p w14:paraId="3B02FF23" w14:textId="77777777" w:rsidR="00434898" w:rsidRPr="003E4081" w:rsidRDefault="00434898" w:rsidP="00C743C3">
      <w:pPr>
        <w:spacing w:line="360" w:lineRule="auto"/>
        <w:rPr>
          <w:rFonts w:asciiTheme="minorBidi" w:eastAsia="Times New Roman" w:hAnsiTheme="minorBidi" w:cstheme="minorBidi"/>
          <w:b/>
          <w:bCs/>
          <w:color w:val="000000" w:themeColor="text1"/>
          <w:sz w:val="32"/>
          <w:szCs w:val="32"/>
          <w:lang w:val="en-GB"/>
        </w:rPr>
      </w:pPr>
    </w:p>
    <w:p w14:paraId="7D02A91E" w14:textId="77777777" w:rsidR="002F55A8" w:rsidRPr="003E4081" w:rsidRDefault="002F55A8" w:rsidP="002F55A8">
      <w:pPr>
        <w:spacing w:line="360" w:lineRule="auto"/>
        <w:jc w:val="both"/>
        <w:rPr>
          <w:rFonts w:eastAsiaTheme="minorHAnsi"/>
          <w:color w:val="000000" w:themeColor="text1"/>
          <w:lang w:val="en-GB" w:bidi="gu-IN"/>
        </w:rPr>
      </w:pPr>
      <w:r w:rsidRPr="003E4081">
        <w:rPr>
          <w:rFonts w:eastAsiaTheme="minorHAnsi"/>
          <w:b/>
          <w:bCs/>
          <w:noProof/>
          <w:color w:val="000000" w:themeColor="text1"/>
        </w:rPr>
        <w:drawing>
          <wp:anchor distT="0" distB="0" distL="114300" distR="114300" simplePos="0" relativeHeight="251659264" behindDoc="1" locked="0" layoutInCell="1" allowOverlap="1" wp14:anchorId="62891A92" wp14:editId="40CD44EE">
            <wp:simplePos x="1543050" y="1200150"/>
            <wp:positionH relativeFrom="margin">
              <wp:align>center</wp:align>
            </wp:positionH>
            <wp:positionV relativeFrom="margin">
              <wp:align>top</wp:align>
            </wp:positionV>
            <wp:extent cx="5039995" cy="2799715"/>
            <wp:effectExtent l="0" t="0" r="8255" b="635"/>
            <wp:wrapSquare wrapText="bothSides"/>
            <wp:docPr id="32991325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13253" name="Picture 1" descr="A black and yellow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039995" cy="2799715"/>
                    </a:xfrm>
                    <a:prstGeom prst="rect">
                      <a:avLst/>
                    </a:prstGeom>
                  </pic:spPr>
                </pic:pic>
              </a:graphicData>
            </a:graphic>
          </wp:anchor>
        </w:drawing>
      </w:r>
    </w:p>
    <w:p w14:paraId="6A1EE812" w14:textId="77777777" w:rsidR="002F55A8" w:rsidRPr="003E4081" w:rsidRDefault="002F55A8" w:rsidP="002F55A8">
      <w:pPr>
        <w:spacing w:line="360" w:lineRule="auto"/>
        <w:jc w:val="center"/>
        <w:rPr>
          <w:rFonts w:eastAsiaTheme="minorHAnsi"/>
          <w:b/>
          <w:bCs/>
          <w:color w:val="000000" w:themeColor="text1"/>
          <w:sz w:val="28"/>
          <w:szCs w:val="28"/>
          <w:lang w:val="en-GB" w:bidi="gu-IN"/>
        </w:rPr>
      </w:pPr>
      <w:r w:rsidRPr="003E4081">
        <w:rPr>
          <w:rFonts w:eastAsiaTheme="minorHAnsi"/>
          <w:b/>
          <w:bCs/>
          <w:color w:val="000000" w:themeColor="text1"/>
          <w:sz w:val="28"/>
          <w:szCs w:val="28"/>
          <w:lang w:val="en-GB" w:bidi="gu-IN"/>
        </w:rPr>
        <w:t>Assessment 1</w:t>
      </w:r>
    </w:p>
    <w:p w14:paraId="3EB9E443" w14:textId="77777777" w:rsidR="002F55A8" w:rsidRPr="003E4081" w:rsidRDefault="002F55A8" w:rsidP="002F55A8">
      <w:pPr>
        <w:spacing w:line="360" w:lineRule="auto"/>
        <w:jc w:val="center"/>
        <w:rPr>
          <w:rFonts w:eastAsiaTheme="minorHAnsi"/>
          <w:color w:val="000000" w:themeColor="text1"/>
          <w:sz w:val="28"/>
          <w:szCs w:val="28"/>
          <w:lang w:val="en-GB" w:bidi="gu-IN"/>
        </w:rPr>
      </w:pPr>
      <w:r w:rsidRPr="003E4081">
        <w:rPr>
          <w:rFonts w:eastAsiaTheme="minorHAnsi"/>
          <w:b/>
          <w:bCs/>
          <w:color w:val="000000" w:themeColor="text1"/>
          <w:sz w:val="28"/>
          <w:szCs w:val="28"/>
          <w:lang w:val="en-GB" w:bidi="gu-IN"/>
        </w:rPr>
        <w:t xml:space="preserve">Title: </w:t>
      </w:r>
      <w:r w:rsidR="001414EA" w:rsidRPr="003E4081">
        <w:rPr>
          <w:rFonts w:eastAsiaTheme="minorHAnsi"/>
          <w:color w:val="000000" w:themeColor="text1"/>
          <w:sz w:val="28"/>
          <w:szCs w:val="28"/>
          <w:lang w:val="en-GB" w:bidi="gu-IN"/>
        </w:rPr>
        <w:t>Assignment 1 Report on Zara</w:t>
      </w:r>
    </w:p>
    <w:p w14:paraId="7C76C37D" w14:textId="77777777" w:rsidR="002F55A8" w:rsidRPr="003E4081" w:rsidRDefault="002F55A8" w:rsidP="002F55A8">
      <w:pPr>
        <w:spacing w:line="360" w:lineRule="auto"/>
        <w:jc w:val="center"/>
        <w:rPr>
          <w:rFonts w:eastAsiaTheme="minorHAnsi"/>
          <w:color w:val="000000" w:themeColor="text1"/>
          <w:sz w:val="28"/>
          <w:szCs w:val="28"/>
          <w:lang w:val="en-GB" w:bidi="gu-IN"/>
        </w:rPr>
      </w:pPr>
    </w:p>
    <w:p w14:paraId="73369ADA" w14:textId="77777777" w:rsidR="002F55A8" w:rsidRPr="003E4081" w:rsidRDefault="002F55A8" w:rsidP="002F55A8">
      <w:pPr>
        <w:spacing w:line="360" w:lineRule="auto"/>
        <w:jc w:val="center"/>
        <w:rPr>
          <w:rFonts w:eastAsiaTheme="minorHAnsi"/>
          <w:color w:val="000000" w:themeColor="text1"/>
          <w:sz w:val="28"/>
          <w:szCs w:val="28"/>
          <w:lang w:val="en-GB" w:bidi="gu-IN"/>
        </w:rPr>
      </w:pPr>
      <w:r w:rsidRPr="003E4081">
        <w:rPr>
          <w:rFonts w:eastAsiaTheme="minorHAnsi"/>
          <w:b/>
          <w:bCs/>
          <w:color w:val="000000" w:themeColor="text1"/>
          <w:sz w:val="28"/>
          <w:szCs w:val="28"/>
          <w:lang w:val="en-GB" w:bidi="gu-IN"/>
        </w:rPr>
        <w:t>Name:</w:t>
      </w:r>
      <w:r w:rsidR="00D044A9" w:rsidRPr="003E4081">
        <w:rPr>
          <w:rFonts w:eastAsiaTheme="minorHAnsi"/>
          <w:b/>
          <w:bCs/>
          <w:color w:val="000000" w:themeColor="text1"/>
          <w:sz w:val="28"/>
          <w:szCs w:val="28"/>
          <w:lang w:val="en-GB" w:bidi="gu-IN"/>
        </w:rPr>
        <w:t xml:space="preserve"> </w:t>
      </w:r>
      <w:r w:rsidR="001C33DF" w:rsidRPr="003E4081">
        <w:rPr>
          <w:rFonts w:eastAsiaTheme="minorHAnsi"/>
          <w:color w:val="000000" w:themeColor="text1"/>
          <w:sz w:val="28"/>
          <w:szCs w:val="28"/>
          <w:lang w:val="en-GB" w:bidi="gu-IN"/>
        </w:rPr>
        <w:t>Aayushy Pradipkumar Patel</w:t>
      </w:r>
    </w:p>
    <w:p w14:paraId="10DF948F" w14:textId="77777777" w:rsidR="002F55A8" w:rsidRPr="003E4081" w:rsidRDefault="002F55A8" w:rsidP="002F55A8">
      <w:pPr>
        <w:spacing w:line="360" w:lineRule="auto"/>
        <w:jc w:val="center"/>
        <w:rPr>
          <w:rFonts w:eastAsiaTheme="minorHAnsi"/>
          <w:color w:val="000000" w:themeColor="text1"/>
          <w:sz w:val="28"/>
          <w:szCs w:val="28"/>
          <w:lang w:val="en-GB" w:bidi="gu-IN"/>
        </w:rPr>
      </w:pPr>
      <w:r w:rsidRPr="003E4081">
        <w:rPr>
          <w:rFonts w:eastAsiaTheme="minorHAnsi"/>
          <w:b/>
          <w:bCs/>
          <w:color w:val="000000" w:themeColor="text1"/>
          <w:sz w:val="28"/>
          <w:szCs w:val="28"/>
          <w:lang w:val="en-GB" w:bidi="gu-IN"/>
        </w:rPr>
        <w:t>Student ID:</w:t>
      </w:r>
      <w:r w:rsidR="00246FB1" w:rsidRPr="003E4081">
        <w:rPr>
          <w:rFonts w:eastAsiaTheme="minorHAnsi"/>
          <w:b/>
          <w:bCs/>
          <w:color w:val="000000" w:themeColor="text1"/>
          <w:sz w:val="28"/>
          <w:szCs w:val="28"/>
          <w:lang w:val="en-GB" w:bidi="gu-IN"/>
        </w:rPr>
        <w:t xml:space="preserve"> </w:t>
      </w:r>
      <w:r w:rsidR="001C33DF" w:rsidRPr="003E4081">
        <w:rPr>
          <w:rFonts w:eastAsiaTheme="minorHAnsi"/>
          <w:color w:val="000000" w:themeColor="text1"/>
          <w:sz w:val="28"/>
          <w:szCs w:val="28"/>
          <w:lang w:val="en-GB" w:bidi="gu-IN"/>
        </w:rPr>
        <w:t>2503361</w:t>
      </w:r>
    </w:p>
    <w:p w14:paraId="6C52F30F" w14:textId="77777777" w:rsidR="002F55A8" w:rsidRPr="003E4081" w:rsidRDefault="002F55A8" w:rsidP="002F55A8">
      <w:pPr>
        <w:spacing w:line="360" w:lineRule="auto"/>
        <w:jc w:val="center"/>
        <w:rPr>
          <w:rFonts w:eastAsiaTheme="minorHAnsi"/>
          <w:color w:val="000000" w:themeColor="text1"/>
          <w:sz w:val="28"/>
          <w:szCs w:val="28"/>
          <w:lang w:val="en-GB" w:bidi="gu-IN"/>
        </w:rPr>
      </w:pPr>
      <w:r w:rsidRPr="003E4081">
        <w:rPr>
          <w:rFonts w:eastAsiaTheme="minorHAnsi"/>
          <w:b/>
          <w:bCs/>
          <w:color w:val="000000" w:themeColor="text1"/>
          <w:sz w:val="28"/>
          <w:szCs w:val="28"/>
          <w:lang w:val="en-GB" w:bidi="gu-IN"/>
        </w:rPr>
        <w:t>Module Name:</w:t>
      </w:r>
      <w:r w:rsidR="00246FB1" w:rsidRPr="003E4081">
        <w:rPr>
          <w:rFonts w:eastAsiaTheme="minorHAnsi"/>
          <w:b/>
          <w:bCs/>
          <w:color w:val="000000" w:themeColor="text1"/>
          <w:sz w:val="28"/>
          <w:szCs w:val="28"/>
          <w:lang w:val="en-GB" w:bidi="gu-IN"/>
        </w:rPr>
        <w:t xml:space="preserve"> </w:t>
      </w:r>
      <w:r w:rsidR="006A60EE" w:rsidRPr="003E4081">
        <w:rPr>
          <w:rFonts w:eastAsiaTheme="minorHAnsi"/>
          <w:color w:val="000000" w:themeColor="text1"/>
          <w:sz w:val="28"/>
          <w:szCs w:val="28"/>
          <w:lang w:val="en-GB" w:bidi="gu-IN"/>
        </w:rPr>
        <w:t>International marketing principles and practices</w:t>
      </w:r>
    </w:p>
    <w:p w14:paraId="454380BB" w14:textId="77777777" w:rsidR="002F55A8" w:rsidRPr="003E4081" w:rsidRDefault="002F55A8" w:rsidP="002F55A8">
      <w:pPr>
        <w:spacing w:line="360" w:lineRule="auto"/>
        <w:jc w:val="center"/>
        <w:rPr>
          <w:rFonts w:eastAsiaTheme="minorHAnsi"/>
          <w:color w:val="000000" w:themeColor="text1"/>
          <w:sz w:val="28"/>
          <w:szCs w:val="28"/>
          <w:lang w:val="en-GB" w:bidi="gu-IN"/>
        </w:rPr>
      </w:pPr>
      <w:r w:rsidRPr="003E4081">
        <w:rPr>
          <w:rFonts w:eastAsiaTheme="minorHAnsi"/>
          <w:b/>
          <w:bCs/>
          <w:color w:val="000000" w:themeColor="text1"/>
          <w:sz w:val="28"/>
          <w:szCs w:val="28"/>
          <w:lang w:val="en-GB" w:bidi="gu-IN"/>
        </w:rPr>
        <w:t>Module Code:</w:t>
      </w:r>
      <w:r w:rsidR="00246FB1" w:rsidRPr="003E4081">
        <w:rPr>
          <w:rFonts w:eastAsiaTheme="minorHAnsi"/>
          <w:b/>
          <w:bCs/>
          <w:color w:val="000000" w:themeColor="text1"/>
          <w:sz w:val="28"/>
          <w:szCs w:val="28"/>
          <w:lang w:val="en-GB" w:bidi="gu-IN"/>
        </w:rPr>
        <w:t xml:space="preserve"> </w:t>
      </w:r>
      <w:r w:rsidRPr="003E4081">
        <w:rPr>
          <w:rFonts w:eastAsiaTheme="minorHAnsi"/>
          <w:color w:val="000000" w:themeColor="text1"/>
          <w:sz w:val="28"/>
          <w:szCs w:val="28"/>
          <w:lang w:val="en-GB" w:bidi="gu-IN"/>
        </w:rPr>
        <w:t>LCMB70</w:t>
      </w:r>
      <w:r w:rsidR="001C33DF" w:rsidRPr="003E4081">
        <w:rPr>
          <w:rFonts w:eastAsiaTheme="minorHAnsi"/>
          <w:color w:val="000000" w:themeColor="text1"/>
          <w:sz w:val="28"/>
          <w:szCs w:val="28"/>
          <w:lang w:val="en-GB" w:bidi="gu-IN"/>
        </w:rPr>
        <w:t>26</w:t>
      </w:r>
    </w:p>
    <w:p w14:paraId="49AE708E" w14:textId="77777777" w:rsidR="002F55A8" w:rsidRPr="003E4081" w:rsidRDefault="002F55A8" w:rsidP="002F55A8">
      <w:pPr>
        <w:spacing w:line="360" w:lineRule="auto"/>
        <w:jc w:val="center"/>
        <w:rPr>
          <w:rFonts w:eastAsiaTheme="minorHAnsi"/>
          <w:color w:val="000000" w:themeColor="text1"/>
          <w:sz w:val="28"/>
          <w:szCs w:val="28"/>
          <w:lang w:val="en-GB" w:bidi="gu-IN"/>
        </w:rPr>
      </w:pPr>
      <w:r w:rsidRPr="003E4081">
        <w:rPr>
          <w:rFonts w:eastAsiaTheme="minorHAnsi"/>
          <w:b/>
          <w:bCs/>
          <w:color w:val="000000" w:themeColor="text1"/>
          <w:sz w:val="28"/>
          <w:szCs w:val="28"/>
          <w:lang w:val="en-GB" w:bidi="gu-IN"/>
        </w:rPr>
        <w:t>Lecturer’s Name:</w:t>
      </w:r>
      <w:r w:rsidR="00246FB1" w:rsidRPr="003E4081">
        <w:rPr>
          <w:rFonts w:eastAsiaTheme="minorHAnsi"/>
          <w:b/>
          <w:bCs/>
          <w:color w:val="000000" w:themeColor="text1"/>
          <w:sz w:val="28"/>
          <w:szCs w:val="28"/>
          <w:lang w:val="en-GB" w:bidi="gu-IN"/>
        </w:rPr>
        <w:t xml:space="preserve"> </w:t>
      </w:r>
      <w:r w:rsidR="006A60EE" w:rsidRPr="003E4081">
        <w:rPr>
          <w:rFonts w:eastAsiaTheme="minorHAnsi"/>
          <w:color w:val="000000" w:themeColor="text1"/>
          <w:sz w:val="28"/>
          <w:szCs w:val="28"/>
          <w:lang w:val="en-GB" w:bidi="gu-IN"/>
        </w:rPr>
        <w:t>Tushara Balendran</w:t>
      </w:r>
    </w:p>
    <w:p w14:paraId="4420E3A2" w14:textId="77777777" w:rsidR="002F55A8" w:rsidRPr="003E4081" w:rsidRDefault="002F55A8" w:rsidP="002F55A8">
      <w:pPr>
        <w:spacing w:line="360" w:lineRule="auto"/>
        <w:jc w:val="center"/>
        <w:rPr>
          <w:rFonts w:eastAsiaTheme="minorHAnsi"/>
          <w:b/>
          <w:bCs/>
          <w:color w:val="000000" w:themeColor="text1"/>
          <w:sz w:val="28"/>
          <w:szCs w:val="28"/>
          <w:lang w:val="en-GB" w:bidi="gu-IN"/>
        </w:rPr>
      </w:pPr>
      <w:r w:rsidRPr="003E4081">
        <w:rPr>
          <w:rFonts w:eastAsiaTheme="minorHAnsi"/>
          <w:b/>
          <w:bCs/>
          <w:color w:val="000000" w:themeColor="text1"/>
          <w:sz w:val="28"/>
          <w:szCs w:val="28"/>
          <w:lang w:val="en-GB" w:bidi="gu-IN"/>
        </w:rPr>
        <w:t xml:space="preserve">Word Count: </w:t>
      </w:r>
      <w:r w:rsidRPr="003E4081">
        <w:rPr>
          <w:rFonts w:eastAsiaTheme="minorHAnsi"/>
          <w:color w:val="000000" w:themeColor="text1"/>
          <w:sz w:val="28"/>
          <w:szCs w:val="28"/>
          <w:lang w:val="en-GB" w:bidi="gu-IN"/>
        </w:rPr>
        <w:t>5000</w:t>
      </w:r>
    </w:p>
    <w:p w14:paraId="3CC994D8" w14:textId="77777777" w:rsidR="002F55A8" w:rsidRPr="003E4081" w:rsidRDefault="002F55A8" w:rsidP="002F55A8">
      <w:pPr>
        <w:spacing w:line="360" w:lineRule="auto"/>
        <w:jc w:val="center"/>
        <w:rPr>
          <w:rFonts w:eastAsiaTheme="minorHAnsi"/>
          <w:color w:val="000000" w:themeColor="text1"/>
          <w:sz w:val="28"/>
          <w:szCs w:val="28"/>
          <w:lang w:val="en-GB" w:bidi="gu-IN"/>
        </w:rPr>
      </w:pPr>
    </w:p>
    <w:p w14:paraId="1C5FF7E4" w14:textId="77777777" w:rsidR="002F55A8" w:rsidRPr="003E4081" w:rsidRDefault="002F55A8" w:rsidP="002F55A8">
      <w:pPr>
        <w:spacing w:line="360" w:lineRule="auto"/>
        <w:jc w:val="center"/>
        <w:rPr>
          <w:rFonts w:eastAsiaTheme="minorHAnsi"/>
          <w:b/>
          <w:bCs/>
          <w:color w:val="000000" w:themeColor="text1"/>
          <w:sz w:val="28"/>
          <w:szCs w:val="28"/>
          <w:lang w:val="en-GB" w:bidi="gu-IN"/>
        </w:rPr>
      </w:pPr>
      <w:r w:rsidRPr="003E4081">
        <w:rPr>
          <w:rFonts w:eastAsiaTheme="minorHAnsi"/>
          <w:b/>
          <w:bCs/>
          <w:color w:val="000000" w:themeColor="text1"/>
          <w:sz w:val="28"/>
          <w:szCs w:val="28"/>
          <w:lang w:val="en-GB" w:bidi="gu-IN"/>
        </w:rPr>
        <w:t>Term 2</w:t>
      </w:r>
    </w:p>
    <w:p w14:paraId="28B59C01" w14:textId="77777777" w:rsidR="00E24999" w:rsidRPr="003E4081" w:rsidRDefault="00E24999">
      <w:pPr>
        <w:rPr>
          <w:rFonts w:asciiTheme="minorBidi" w:eastAsia="Times New Roman" w:hAnsiTheme="minorBidi" w:cstheme="minorBidi"/>
          <w:b/>
          <w:bCs/>
          <w:color w:val="000000" w:themeColor="text1"/>
          <w:sz w:val="32"/>
          <w:szCs w:val="32"/>
          <w:lang w:val="en-GB"/>
        </w:rPr>
      </w:pPr>
      <w:r w:rsidRPr="003E4081">
        <w:rPr>
          <w:rFonts w:asciiTheme="minorBidi" w:eastAsia="Times New Roman" w:hAnsiTheme="minorBidi" w:cstheme="minorBidi"/>
          <w:b/>
          <w:bCs/>
          <w:color w:val="000000" w:themeColor="text1"/>
          <w:sz w:val="32"/>
          <w:szCs w:val="32"/>
          <w:lang w:val="en-GB"/>
        </w:rPr>
        <w:br w:type="page"/>
      </w:r>
    </w:p>
    <w:sdt>
      <w:sdtPr>
        <w:rPr>
          <w:rFonts w:ascii="Arial" w:eastAsia="Arial" w:hAnsi="Arial" w:cs="Arial"/>
          <w:b w:val="0"/>
          <w:bCs w:val="0"/>
          <w:color w:val="000000" w:themeColor="text1"/>
          <w:sz w:val="22"/>
          <w:szCs w:val="22"/>
          <w:lang w:val="en-GB"/>
        </w:rPr>
        <w:id w:val="896640047"/>
        <w:docPartObj>
          <w:docPartGallery w:val="Table of Contents"/>
          <w:docPartUnique/>
        </w:docPartObj>
      </w:sdtPr>
      <w:sdtContent>
        <w:p w14:paraId="5A2E925A" w14:textId="77777777" w:rsidR="00E24999" w:rsidRPr="003E4081" w:rsidRDefault="00E24999" w:rsidP="003B5241">
          <w:pPr>
            <w:pStyle w:val="TOCHeading"/>
            <w:spacing w:line="360" w:lineRule="auto"/>
            <w:jc w:val="center"/>
            <w:rPr>
              <w:rFonts w:asciiTheme="minorBidi" w:hAnsiTheme="minorBidi" w:cstheme="minorBidi"/>
              <w:color w:val="000000" w:themeColor="text1"/>
              <w:sz w:val="24"/>
              <w:szCs w:val="24"/>
              <w:lang w:val="en-GB"/>
            </w:rPr>
          </w:pPr>
          <w:r w:rsidRPr="003E4081">
            <w:rPr>
              <w:rFonts w:asciiTheme="minorBidi" w:hAnsiTheme="minorBidi" w:cstheme="minorBidi"/>
              <w:color w:val="000000" w:themeColor="text1"/>
              <w:lang w:val="en-GB"/>
            </w:rPr>
            <w:t>Table of Contents</w:t>
          </w:r>
        </w:p>
        <w:p w14:paraId="47B1652E" w14:textId="77777777" w:rsidR="001A760C" w:rsidRPr="003E4081" w:rsidRDefault="00C4347D" w:rsidP="00A55B82">
          <w:pPr>
            <w:pStyle w:val="TOC1"/>
            <w:tabs>
              <w:tab w:val="right" w:leader="dot" w:pos="9350"/>
            </w:tabs>
            <w:spacing w:line="360" w:lineRule="auto"/>
            <w:rPr>
              <w:rFonts w:asciiTheme="minorHAnsi" w:eastAsiaTheme="minorEastAsia" w:hAnsiTheme="minorHAnsi" w:cstheme="minorBidi"/>
              <w:noProof/>
              <w:color w:val="000000" w:themeColor="text1"/>
              <w:sz w:val="24"/>
              <w:szCs w:val="24"/>
            </w:rPr>
          </w:pPr>
          <w:r w:rsidRPr="003E4081">
            <w:rPr>
              <w:rFonts w:asciiTheme="minorBidi" w:hAnsiTheme="minorBidi" w:cstheme="minorBidi"/>
              <w:color w:val="000000" w:themeColor="text1"/>
              <w:sz w:val="24"/>
              <w:szCs w:val="24"/>
              <w:lang w:val="en-GB"/>
            </w:rPr>
            <w:fldChar w:fldCharType="begin"/>
          </w:r>
          <w:r w:rsidR="00E24999" w:rsidRPr="003E4081">
            <w:rPr>
              <w:rFonts w:asciiTheme="minorBidi" w:hAnsiTheme="minorBidi" w:cstheme="minorBidi"/>
              <w:color w:val="000000" w:themeColor="text1"/>
              <w:sz w:val="24"/>
              <w:szCs w:val="24"/>
              <w:lang w:val="en-GB"/>
            </w:rPr>
            <w:instrText xml:space="preserve"> TOC \o "1-3" \h \z \u </w:instrText>
          </w:r>
          <w:r w:rsidRPr="003E4081">
            <w:rPr>
              <w:rFonts w:asciiTheme="minorBidi" w:hAnsiTheme="minorBidi" w:cstheme="minorBidi"/>
              <w:color w:val="000000" w:themeColor="text1"/>
              <w:sz w:val="24"/>
              <w:szCs w:val="24"/>
              <w:lang w:val="en-GB"/>
            </w:rPr>
            <w:fldChar w:fldCharType="separate"/>
          </w:r>
          <w:hyperlink w:anchor="_Toc227586733" w:history="1">
            <w:r w:rsidR="001A760C" w:rsidRPr="003E4081">
              <w:rPr>
                <w:rStyle w:val="Hyperlink"/>
                <w:noProof/>
                <w:color w:val="000000" w:themeColor="text1"/>
                <w:sz w:val="24"/>
                <w:szCs w:val="24"/>
              </w:rPr>
              <w:t>Section 1: Report</w:t>
            </w:r>
            <w:r w:rsidR="001A760C" w:rsidRPr="003E4081">
              <w:rPr>
                <w:noProof/>
                <w:webHidden/>
                <w:color w:val="000000" w:themeColor="text1"/>
                <w:sz w:val="24"/>
                <w:szCs w:val="24"/>
              </w:rPr>
              <w:tab/>
            </w:r>
            <w:r w:rsidRPr="003E4081">
              <w:rPr>
                <w:noProof/>
                <w:webHidden/>
                <w:color w:val="000000" w:themeColor="text1"/>
                <w:sz w:val="24"/>
                <w:szCs w:val="24"/>
              </w:rPr>
              <w:fldChar w:fldCharType="begin"/>
            </w:r>
            <w:r w:rsidR="001A760C" w:rsidRPr="003E4081">
              <w:rPr>
                <w:noProof/>
                <w:webHidden/>
                <w:color w:val="000000" w:themeColor="text1"/>
                <w:sz w:val="24"/>
                <w:szCs w:val="24"/>
              </w:rPr>
              <w:instrText xml:space="preserve"> PAGEREF _Toc227586733 \h </w:instrText>
            </w:r>
            <w:r w:rsidRPr="003E4081">
              <w:rPr>
                <w:noProof/>
                <w:webHidden/>
                <w:color w:val="000000" w:themeColor="text1"/>
                <w:sz w:val="24"/>
                <w:szCs w:val="24"/>
              </w:rPr>
            </w:r>
            <w:r w:rsidRPr="003E4081">
              <w:rPr>
                <w:noProof/>
                <w:webHidden/>
                <w:color w:val="000000" w:themeColor="text1"/>
                <w:sz w:val="24"/>
                <w:szCs w:val="24"/>
              </w:rPr>
              <w:fldChar w:fldCharType="separate"/>
            </w:r>
            <w:r w:rsidR="001A760C" w:rsidRPr="003E4081">
              <w:rPr>
                <w:noProof/>
                <w:webHidden/>
                <w:color w:val="000000" w:themeColor="text1"/>
                <w:sz w:val="24"/>
                <w:szCs w:val="24"/>
              </w:rPr>
              <w:t>3</w:t>
            </w:r>
            <w:r w:rsidRPr="003E4081">
              <w:rPr>
                <w:noProof/>
                <w:webHidden/>
                <w:color w:val="000000" w:themeColor="text1"/>
                <w:sz w:val="24"/>
                <w:szCs w:val="24"/>
              </w:rPr>
              <w:fldChar w:fldCharType="end"/>
            </w:r>
          </w:hyperlink>
        </w:p>
        <w:p w14:paraId="7B83716B"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34" w:history="1">
            <w:r w:rsidRPr="003E4081">
              <w:rPr>
                <w:rStyle w:val="Hyperlink"/>
                <w:noProof/>
                <w:color w:val="000000" w:themeColor="text1"/>
                <w:sz w:val="24"/>
                <w:szCs w:val="24"/>
              </w:rPr>
              <w:t>1. Introduction</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_Toc227586734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3</w:t>
            </w:r>
            <w:r w:rsidR="00C4347D" w:rsidRPr="003E4081">
              <w:rPr>
                <w:noProof/>
                <w:webHidden/>
                <w:color w:val="000000" w:themeColor="text1"/>
                <w:sz w:val="24"/>
                <w:szCs w:val="24"/>
              </w:rPr>
              <w:fldChar w:fldCharType="end"/>
            </w:r>
          </w:hyperlink>
        </w:p>
        <w:p w14:paraId="7CA322A8"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35" w:history="1">
            <w:r w:rsidRPr="003E4081">
              <w:rPr>
                <w:rStyle w:val="Hyperlink"/>
                <w:noProof/>
                <w:color w:val="000000" w:themeColor="text1"/>
                <w:sz w:val="24"/>
                <w:szCs w:val="24"/>
              </w:rPr>
              <w:t>2. Background of the chosen company</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_Toc227586735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3</w:t>
            </w:r>
            <w:r w:rsidR="00C4347D" w:rsidRPr="003E4081">
              <w:rPr>
                <w:noProof/>
                <w:webHidden/>
                <w:color w:val="000000" w:themeColor="text1"/>
                <w:sz w:val="24"/>
                <w:szCs w:val="24"/>
              </w:rPr>
              <w:fldChar w:fldCharType="end"/>
            </w:r>
          </w:hyperlink>
        </w:p>
        <w:p w14:paraId="197592ED"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36" w:history="1">
            <w:r w:rsidRPr="003E4081">
              <w:rPr>
                <w:rStyle w:val="Hyperlink"/>
                <w:noProof/>
                <w:color w:val="000000" w:themeColor="text1"/>
                <w:sz w:val="24"/>
                <w:szCs w:val="24"/>
              </w:rPr>
              <w:t>3. PESTLE analysis of India and the UK for the macro environment</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_Toc227586736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4</w:t>
            </w:r>
            <w:r w:rsidR="00C4347D" w:rsidRPr="003E4081">
              <w:rPr>
                <w:noProof/>
                <w:webHidden/>
                <w:color w:val="000000" w:themeColor="text1"/>
                <w:sz w:val="24"/>
                <w:szCs w:val="24"/>
              </w:rPr>
              <w:fldChar w:fldCharType="end"/>
            </w:r>
          </w:hyperlink>
        </w:p>
        <w:p w14:paraId="4E92465E"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37" w:history="1">
            <w:r w:rsidRPr="003E4081">
              <w:rPr>
                <w:rStyle w:val="Hyperlink"/>
                <w:noProof/>
                <w:color w:val="000000" w:themeColor="text1"/>
                <w:sz w:val="24"/>
                <w:szCs w:val="24"/>
              </w:rPr>
              <w:t>4. Advantages and disadvantages of Hofstede’s model</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_Toc227586737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9</w:t>
            </w:r>
            <w:r w:rsidR="00C4347D" w:rsidRPr="003E4081">
              <w:rPr>
                <w:noProof/>
                <w:webHidden/>
                <w:color w:val="000000" w:themeColor="text1"/>
                <w:sz w:val="24"/>
                <w:szCs w:val="24"/>
              </w:rPr>
              <w:fldChar w:fldCharType="end"/>
            </w:r>
          </w:hyperlink>
        </w:p>
        <w:p w14:paraId="5CA26DCC"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38" w:history="1">
            <w:r w:rsidRPr="003E4081">
              <w:rPr>
                <w:rStyle w:val="Hyperlink"/>
                <w:noProof/>
                <w:color w:val="000000" w:themeColor="text1"/>
                <w:sz w:val="24"/>
                <w:szCs w:val="24"/>
              </w:rPr>
              <w:t>5. STP analysis</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_Toc227586738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10</w:t>
            </w:r>
            <w:r w:rsidR="00C4347D" w:rsidRPr="003E4081">
              <w:rPr>
                <w:noProof/>
                <w:webHidden/>
                <w:color w:val="000000" w:themeColor="text1"/>
                <w:sz w:val="24"/>
                <w:szCs w:val="24"/>
              </w:rPr>
              <w:fldChar w:fldCharType="end"/>
            </w:r>
          </w:hyperlink>
        </w:p>
        <w:p w14:paraId="5E5B094B"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39" w:history="1">
            <w:r w:rsidRPr="003E4081">
              <w:rPr>
                <w:rStyle w:val="Hyperlink"/>
                <w:noProof/>
                <w:color w:val="000000" w:themeColor="text1"/>
                <w:sz w:val="24"/>
                <w:szCs w:val="24"/>
              </w:rPr>
              <w:t>6. Marketing mix</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_Toc227586739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14</w:t>
            </w:r>
            <w:r w:rsidR="00C4347D" w:rsidRPr="003E4081">
              <w:rPr>
                <w:noProof/>
                <w:webHidden/>
                <w:color w:val="000000" w:themeColor="text1"/>
                <w:sz w:val="24"/>
                <w:szCs w:val="24"/>
              </w:rPr>
              <w:fldChar w:fldCharType="end"/>
            </w:r>
          </w:hyperlink>
        </w:p>
        <w:p w14:paraId="65806872"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40" w:history="1">
            <w:r w:rsidRPr="003E4081">
              <w:rPr>
                <w:rStyle w:val="Hyperlink"/>
                <w:noProof/>
                <w:color w:val="000000" w:themeColor="text1"/>
                <w:sz w:val="24"/>
                <w:szCs w:val="24"/>
              </w:rPr>
              <w:t>7. Definition of directorial development strategy in the UK</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_Toc227586740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23</w:t>
            </w:r>
            <w:r w:rsidR="00C4347D" w:rsidRPr="003E4081">
              <w:rPr>
                <w:noProof/>
                <w:webHidden/>
                <w:color w:val="000000" w:themeColor="text1"/>
                <w:sz w:val="24"/>
                <w:szCs w:val="24"/>
              </w:rPr>
              <w:fldChar w:fldCharType="end"/>
            </w:r>
          </w:hyperlink>
        </w:p>
        <w:p w14:paraId="0A33D454"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41" w:history="1">
            <w:r w:rsidRPr="003E4081">
              <w:rPr>
                <w:rStyle w:val="Hyperlink"/>
                <w:noProof/>
                <w:color w:val="000000" w:themeColor="text1"/>
                <w:sz w:val="24"/>
                <w:szCs w:val="24"/>
              </w:rPr>
              <w:t>8. Ethical issues of the UK related to the marketing mix</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_Toc227586741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24</w:t>
            </w:r>
            <w:r w:rsidR="00C4347D" w:rsidRPr="003E4081">
              <w:rPr>
                <w:noProof/>
                <w:webHidden/>
                <w:color w:val="000000" w:themeColor="text1"/>
                <w:sz w:val="24"/>
                <w:szCs w:val="24"/>
              </w:rPr>
              <w:fldChar w:fldCharType="end"/>
            </w:r>
          </w:hyperlink>
        </w:p>
        <w:p w14:paraId="0165581C"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42" w:history="1">
            <w:r w:rsidRPr="003E4081">
              <w:rPr>
                <w:rStyle w:val="Hyperlink"/>
                <w:noProof/>
                <w:color w:val="000000" w:themeColor="text1"/>
                <w:sz w:val="24"/>
                <w:szCs w:val="24"/>
              </w:rPr>
              <w:t>9. Recommendations</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_Toc227586742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26</w:t>
            </w:r>
            <w:r w:rsidR="00C4347D" w:rsidRPr="003E4081">
              <w:rPr>
                <w:noProof/>
                <w:webHidden/>
                <w:color w:val="000000" w:themeColor="text1"/>
                <w:sz w:val="24"/>
                <w:szCs w:val="24"/>
              </w:rPr>
              <w:fldChar w:fldCharType="end"/>
            </w:r>
          </w:hyperlink>
        </w:p>
        <w:p w14:paraId="27F1E97D" w14:textId="77777777" w:rsidR="001A760C" w:rsidRPr="003E4081" w:rsidRDefault="001A760C" w:rsidP="00A55B82">
          <w:pPr>
            <w:pStyle w:val="TOC2"/>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43" w:history="1">
            <w:r w:rsidRPr="003E4081">
              <w:rPr>
                <w:rStyle w:val="Hyperlink"/>
                <w:noProof/>
                <w:color w:val="000000" w:themeColor="text1"/>
                <w:sz w:val="24"/>
                <w:szCs w:val="24"/>
              </w:rPr>
              <w:t>10. Action plan</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_Toc227586743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27</w:t>
            </w:r>
            <w:r w:rsidR="00C4347D" w:rsidRPr="003E4081">
              <w:rPr>
                <w:noProof/>
                <w:webHidden/>
                <w:color w:val="000000" w:themeColor="text1"/>
                <w:sz w:val="24"/>
                <w:szCs w:val="24"/>
              </w:rPr>
              <w:fldChar w:fldCharType="end"/>
            </w:r>
          </w:hyperlink>
        </w:p>
        <w:p w14:paraId="0697268C" w14:textId="77777777" w:rsidR="001A760C" w:rsidRPr="003E4081" w:rsidRDefault="001A760C" w:rsidP="00A55B82">
          <w:pPr>
            <w:pStyle w:val="TOC1"/>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44" w:history="1">
            <w:r w:rsidRPr="003E4081">
              <w:rPr>
                <w:rStyle w:val="Hyperlink"/>
                <w:noProof/>
                <w:color w:val="000000" w:themeColor="text1"/>
                <w:sz w:val="24"/>
                <w:szCs w:val="24"/>
              </w:rPr>
              <w:t>Section 2: Reflection</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_Toc227586744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28</w:t>
            </w:r>
            <w:r w:rsidR="00C4347D" w:rsidRPr="003E4081">
              <w:rPr>
                <w:noProof/>
                <w:webHidden/>
                <w:color w:val="000000" w:themeColor="text1"/>
                <w:sz w:val="24"/>
                <w:szCs w:val="24"/>
              </w:rPr>
              <w:fldChar w:fldCharType="end"/>
            </w:r>
          </w:hyperlink>
        </w:p>
        <w:p w14:paraId="6FAE886F" w14:textId="77777777" w:rsidR="001A760C" w:rsidRPr="003E4081" w:rsidRDefault="001A760C" w:rsidP="00A55B82">
          <w:pPr>
            <w:pStyle w:val="TOC1"/>
            <w:tabs>
              <w:tab w:val="right" w:leader="dot" w:pos="9350"/>
            </w:tabs>
            <w:spacing w:line="360" w:lineRule="auto"/>
            <w:rPr>
              <w:rFonts w:asciiTheme="minorHAnsi" w:eastAsiaTheme="minorEastAsia" w:hAnsiTheme="minorHAnsi" w:cstheme="minorBidi"/>
              <w:noProof/>
              <w:color w:val="000000" w:themeColor="text1"/>
              <w:sz w:val="24"/>
              <w:szCs w:val="24"/>
            </w:rPr>
          </w:pPr>
          <w:hyperlink w:anchor="_Toc227586745" w:history="1">
            <w:r w:rsidRPr="003E4081">
              <w:rPr>
                <w:rStyle w:val="Hyperlink"/>
                <w:noProof/>
                <w:color w:val="000000" w:themeColor="text1"/>
                <w:sz w:val="24"/>
                <w:szCs w:val="24"/>
              </w:rPr>
              <w:t>References</w:t>
            </w:r>
            <w:r w:rsidRPr="003E4081">
              <w:rPr>
                <w:noProof/>
                <w:webHidden/>
                <w:color w:val="000000" w:themeColor="text1"/>
                <w:sz w:val="24"/>
                <w:szCs w:val="24"/>
              </w:rPr>
              <w:tab/>
            </w:r>
            <w:r w:rsidR="00C4347D" w:rsidRPr="003E4081">
              <w:rPr>
                <w:noProof/>
                <w:webHidden/>
                <w:color w:val="000000" w:themeColor="text1"/>
                <w:sz w:val="24"/>
                <w:szCs w:val="24"/>
              </w:rPr>
              <w:fldChar w:fldCharType="begin"/>
            </w:r>
            <w:r w:rsidRPr="003E4081">
              <w:rPr>
                <w:noProof/>
                <w:webHidden/>
                <w:color w:val="000000" w:themeColor="text1"/>
                <w:sz w:val="24"/>
                <w:szCs w:val="24"/>
              </w:rPr>
              <w:instrText xml:space="preserve"> PAGEREF _Toc227586745 \h </w:instrText>
            </w:r>
            <w:r w:rsidR="00C4347D" w:rsidRPr="003E4081">
              <w:rPr>
                <w:noProof/>
                <w:webHidden/>
                <w:color w:val="000000" w:themeColor="text1"/>
                <w:sz w:val="24"/>
                <w:szCs w:val="24"/>
              </w:rPr>
            </w:r>
            <w:r w:rsidR="00C4347D" w:rsidRPr="003E4081">
              <w:rPr>
                <w:noProof/>
                <w:webHidden/>
                <w:color w:val="000000" w:themeColor="text1"/>
                <w:sz w:val="24"/>
                <w:szCs w:val="24"/>
              </w:rPr>
              <w:fldChar w:fldCharType="separate"/>
            </w:r>
            <w:r w:rsidRPr="003E4081">
              <w:rPr>
                <w:noProof/>
                <w:webHidden/>
                <w:color w:val="000000" w:themeColor="text1"/>
                <w:sz w:val="24"/>
                <w:szCs w:val="24"/>
              </w:rPr>
              <w:t>32</w:t>
            </w:r>
            <w:r w:rsidR="00C4347D" w:rsidRPr="003E4081">
              <w:rPr>
                <w:noProof/>
                <w:webHidden/>
                <w:color w:val="000000" w:themeColor="text1"/>
                <w:sz w:val="24"/>
                <w:szCs w:val="24"/>
              </w:rPr>
              <w:fldChar w:fldCharType="end"/>
            </w:r>
          </w:hyperlink>
        </w:p>
        <w:p w14:paraId="15B4FC08" w14:textId="77777777" w:rsidR="00E24999" w:rsidRPr="003E4081" w:rsidRDefault="00C4347D" w:rsidP="003B5241">
          <w:pPr>
            <w:spacing w:line="360" w:lineRule="auto"/>
            <w:jc w:val="both"/>
            <w:rPr>
              <w:color w:val="000000" w:themeColor="text1"/>
              <w:lang w:val="en-GB"/>
            </w:rPr>
          </w:pPr>
          <w:r w:rsidRPr="003E4081">
            <w:rPr>
              <w:rFonts w:asciiTheme="minorBidi" w:hAnsiTheme="minorBidi" w:cstheme="minorBidi"/>
              <w:color w:val="000000" w:themeColor="text1"/>
              <w:sz w:val="24"/>
              <w:szCs w:val="24"/>
              <w:lang w:val="en-GB"/>
            </w:rPr>
            <w:fldChar w:fldCharType="end"/>
          </w:r>
        </w:p>
      </w:sdtContent>
    </w:sdt>
    <w:p w14:paraId="5B3577C7" w14:textId="77777777" w:rsidR="00823EE1" w:rsidRPr="003E4081" w:rsidRDefault="00823EE1" w:rsidP="00434898">
      <w:pPr>
        <w:spacing w:line="360" w:lineRule="auto"/>
        <w:jc w:val="center"/>
        <w:rPr>
          <w:rFonts w:asciiTheme="minorBidi" w:eastAsia="Times New Roman" w:hAnsiTheme="minorBidi" w:cstheme="minorBidi"/>
          <w:b/>
          <w:bCs/>
          <w:color w:val="000000" w:themeColor="text1"/>
          <w:sz w:val="32"/>
          <w:szCs w:val="32"/>
          <w:lang w:val="en-GB"/>
        </w:rPr>
      </w:pPr>
    </w:p>
    <w:p w14:paraId="2D40E1F7" w14:textId="77777777" w:rsidR="00434898" w:rsidRPr="003E4081" w:rsidRDefault="00434898" w:rsidP="00817C63">
      <w:pPr>
        <w:rPr>
          <w:rFonts w:asciiTheme="minorBidi" w:eastAsia="Times New Roman" w:hAnsiTheme="minorBidi" w:cstheme="minorBidi"/>
          <w:b/>
          <w:bCs/>
          <w:color w:val="000000" w:themeColor="text1"/>
          <w:sz w:val="32"/>
          <w:szCs w:val="32"/>
          <w:lang w:val="en-GB"/>
        </w:rPr>
      </w:pPr>
    </w:p>
    <w:p w14:paraId="2D297DF3" w14:textId="77777777" w:rsidR="00434898" w:rsidRPr="003E4081" w:rsidRDefault="00434898">
      <w:pPr>
        <w:spacing w:line="360" w:lineRule="auto"/>
        <w:jc w:val="both"/>
        <w:rPr>
          <w:rFonts w:asciiTheme="minorBidi" w:eastAsia="Times New Roman" w:hAnsiTheme="minorBidi" w:cstheme="minorBidi"/>
          <w:b/>
          <w:bCs/>
          <w:color w:val="000000" w:themeColor="text1"/>
          <w:sz w:val="24"/>
          <w:szCs w:val="24"/>
          <w:lang w:val="en-GB"/>
        </w:rPr>
      </w:pPr>
    </w:p>
    <w:p w14:paraId="2BD1961D" w14:textId="77777777" w:rsidR="00434898" w:rsidRPr="003E4081" w:rsidRDefault="00434898">
      <w:pP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br w:type="page"/>
      </w:r>
    </w:p>
    <w:p w14:paraId="2278B147" w14:textId="77777777" w:rsidR="00E24999" w:rsidRPr="003E4081" w:rsidRDefault="00E24999" w:rsidP="00E24999">
      <w:pPr>
        <w:pStyle w:val="Heading1"/>
        <w:rPr>
          <w:color w:val="000000" w:themeColor="text1"/>
        </w:rPr>
      </w:pPr>
      <w:bookmarkStart w:id="0" w:name="_Toc227586733"/>
      <w:bookmarkStart w:id="1" w:name="_Toc223697239"/>
      <w:r w:rsidRPr="003E4081">
        <w:rPr>
          <w:color w:val="000000" w:themeColor="text1"/>
        </w:rPr>
        <w:lastRenderedPageBreak/>
        <w:t>Section 1: Report</w:t>
      </w:r>
      <w:bookmarkEnd w:id="0"/>
    </w:p>
    <w:p w14:paraId="0B35A300" w14:textId="77777777" w:rsidR="006B36F8" w:rsidRPr="003E4081" w:rsidRDefault="006B36F8" w:rsidP="00E24999">
      <w:pPr>
        <w:pStyle w:val="Heading2"/>
        <w:rPr>
          <w:color w:val="000000" w:themeColor="text1"/>
        </w:rPr>
      </w:pPr>
      <w:bookmarkStart w:id="2" w:name="_Toc227586734"/>
      <w:r w:rsidRPr="003E4081">
        <w:rPr>
          <w:color w:val="000000" w:themeColor="text1"/>
        </w:rPr>
        <w:t>1. Introduction</w:t>
      </w:r>
      <w:bookmarkEnd w:id="1"/>
      <w:bookmarkEnd w:id="2"/>
    </w:p>
    <w:p w14:paraId="23BADEF0" w14:textId="77777777" w:rsidR="006B36F8" w:rsidRPr="003E4081" w:rsidRDefault="006B36F8" w:rsidP="006B36F8">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The current study has chosen Zara, and the two countries are India and the UK, where the brand can be found. The report will conduct a comparative analysis of these two countries using the PESTLE framework to examine their microenvironments.</w:t>
      </w:r>
      <w:r w:rsidR="00AD342D" w:rsidRPr="003E4081">
        <w:rPr>
          <w:rFonts w:asciiTheme="minorBidi" w:eastAsia="Times New Roman" w:hAnsiTheme="minorBidi" w:cstheme="minorBidi"/>
          <w:color w:val="000000" w:themeColor="text1"/>
          <w:sz w:val="24"/>
          <w:szCs w:val="24"/>
          <w:lang w:val="en-GB"/>
        </w:rPr>
        <w:t xml:space="preserve"> </w:t>
      </w:r>
      <w:r w:rsidR="00950623" w:rsidRPr="003E4081">
        <w:rPr>
          <w:rFonts w:asciiTheme="minorBidi" w:eastAsia="Times New Roman" w:hAnsiTheme="minorBidi" w:cstheme="minorBidi"/>
          <w:color w:val="000000" w:themeColor="text1"/>
          <w:sz w:val="24"/>
          <w:szCs w:val="24"/>
          <w:lang w:val="en-GB"/>
        </w:rPr>
        <w:t>Hofstede</w:t>
      </w:r>
      <w:r w:rsidR="00AD342D" w:rsidRPr="003E4081">
        <w:rPr>
          <w:rFonts w:asciiTheme="minorBidi" w:eastAsia="Times New Roman" w:hAnsiTheme="minorBidi" w:cstheme="minorBidi"/>
          <w:color w:val="000000" w:themeColor="text1"/>
          <w:sz w:val="24"/>
          <w:szCs w:val="24"/>
          <w:lang w:val="en-GB"/>
        </w:rPr>
        <w:t xml:space="preserve"> model will be utilised for a</w:t>
      </w:r>
      <w:r w:rsidRPr="003E4081">
        <w:rPr>
          <w:rFonts w:asciiTheme="minorBidi" w:eastAsia="Times New Roman" w:hAnsiTheme="minorBidi" w:cstheme="minorBidi"/>
          <w:color w:val="000000" w:themeColor="text1"/>
          <w:sz w:val="24"/>
          <w:szCs w:val="24"/>
          <w:lang w:val="en-GB"/>
        </w:rPr>
        <w:t xml:space="preserve">n in-depth analysis of social and cultural factors will provide insights into consumer behaviour at Zara. It will be followed by another comparative analysis with STP and Marketing Mix of 7Ps to understand Zara's strategies in the chosen two countries. Various cultural and economic factors will be evaluated in this context, which will lead to the analysis of the directional development strategy in one of the countries. </w:t>
      </w:r>
      <w:r w:rsidR="00950623" w:rsidRPr="003E4081">
        <w:rPr>
          <w:rFonts w:asciiTheme="minorBidi" w:eastAsia="Times New Roman" w:hAnsiTheme="minorBidi" w:cstheme="minorBidi"/>
          <w:color w:val="000000" w:themeColor="text1"/>
          <w:sz w:val="24"/>
          <w:szCs w:val="24"/>
          <w:lang w:val="en-GB"/>
        </w:rPr>
        <w:t>Ethical evaluation</w:t>
      </w:r>
      <w:r w:rsidR="00AD342D" w:rsidRPr="003E4081">
        <w:rPr>
          <w:rFonts w:asciiTheme="minorBidi" w:eastAsia="Times New Roman" w:hAnsiTheme="minorBidi" w:cstheme="minorBidi"/>
          <w:color w:val="000000" w:themeColor="text1"/>
          <w:sz w:val="24"/>
          <w:szCs w:val="24"/>
          <w:lang w:val="en-GB"/>
        </w:rPr>
        <w:t xml:space="preserve"> of the UK market </w:t>
      </w:r>
      <w:r w:rsidR="0095166C" w:rsidRPr="003E4081">
        <w:rPr>
          <w:rFonts w:asciiTheme="minorBidi" w:eastAsia="Times New Roman" w:hAnsiTheme="minorBidi" w:cstheme="minorBidi"/>
          <w:color w:val="000000" w:themeColor="text1"/>
          <w:sz w:val="24"/>
          <w:szCs w:val="24"/>
          <w:lang w:val="en-GB"/>
        </w:rPr>
        <w:t>will be depicted through examples of ethical and unethical marketing of UK-based companies.</w:t>
      </w:r>
      <w:r w:rsidR="00950623"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color w:val="000000" w:themeColor="text1"/>
          <w:sz w:val="24"/>
          <w:szCs w:val="24"/>
          <w:lang w:val="en-GB"/>
        </w:rPr>
        <w:t xml:space="preserve">Hence, recommendations will be provided in the report to suggest to Zara about its international marketing strategies. </w:t>
      </w:r>
      <w:r w:rsidR="00950623" w:rsidRPr="003E4081">
        <w:rPr>
          <w:rFonts w:asciiTheme="minorBidi" w:eastAsia="Times New Roman" w:hAnsiTheme="minorBidi" w:cstheme="minorBidi"/>
          <w:color w:val="000000" w:themeColor="text1"/>
          <w:sz w:val="24"/>
          <w:szCs w:val="24"/>
          <w:lang w:val="en-GB"/>
        </w:rPr>
        <w:t>Gibbs reflective cycle</w:t>
      </w:r>
      <w:r w:rsidR="00CA3B08" w:rsidRPr="003E4081">
        <w:rPr>
          <w:rFonts w:asciiTheme="minorBidi" w:eastAsia="Times New Roman" w:hAnsiTheme="minorBidi" w:cstheme="minorBidi"/>
          <w:color w:val="000000" w:themeColor="text1"/>
          <w:sz w:val="24"/>
          <w:szCs w:val="24"/>
          <w:lang w:val="en-GB"/>
        </w:rPr>
        <w:t xml:space="preserve"> will be used for the second section to reflect on the entire experience of conducting the study on the strategic movements of Zara</w:t>
      </w:r>
      <w:r w:rsidR="00950623" w:rsidRPr="003E4081">
        <w:rPr>
          <w:rFonts w:asciiTheme="minorBidi" w:eastAsia="Times New Roman" w:hAnsiTheme="minorBidi" w:cstheme="minorBidi"/>
          <w:color w:val="000000" w:themeColor="text1"/>
          <w:sz w:val="24"/>
          <w:szCs w:val="24"/>
          <w:lang w:val="en-GB"/>
        </w:rPr>
        <w:t>.</w:t>
      </w:r>
    </w:p>
    <w:p w14:paraId="53076FE8" w14:textId="77777777" w:rsidR="006B36F8" w:rsidRPr="003E4081" w:rsidRDefault="006B36F8" w:rsidP="00E24999">
      <w:pPr>
        <w:pStyle w:val="Heading2"/>
        <w:rPr>
          <w:color w:val="000000" w:themeColor="text1"/>
        </w:rPr>
      </w:pPr>
      <w:bookmarkStart w:id="3" w:name="_Toc223697240"/>
      <w:bookmarkStart w:id="4" w:name="_Toc227586735"/>
      <w:r w:rsidRPr="003E4081">
        <w:rPr>
          <w:color w:val="000000" w:themeColor="text1"/>
        </w:rPr>
        <w:t>2. Background of the chosen company</w:t>
      </w:r>
      <w:bookmarkEnd w:id="3"/>
      <w:bookmarkEnd w:id="4"/>
    </w:p>
    <w:p w14:paraId="5F5D0580" w14:textId="77777777" w:rsidR="006B36F8" w:rsidRPr="003E4081" w:rsidRDefault="006B36F8" w:rsidP="006B36F8">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Zara is a global flagship brand of the Inditex Group and a powerhouse of the fast-growing fashion industry. The company was founded by Amancio Ortega and Rosalia Mera in 1975 in Galicia, Spain (INDITEX, 2026). The brand is currently owned by Inditex, which is one of the largest fashion retailers in the world. </w:t>
      </w:r>
    </w:p>
    <w:p w14:paraId="0EA8E0C3" w14:textId="77777777" w:rsidR="00950623" w:rsidRPr="003E4081" w:rsidRDefault="00AE4F64" w:rsidP="00AE4F64">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T</w:t>
      </w:r>
      <w:r w:rsidR="00950623" w:rsidRPr="003E4081">
        <w:rPr>
          <w:rFonts w:asciiTheme="minorBidi" w:eastAsia="Times New Roman" w:hAnsiTheme="minorBidi" w:cstheme="minorBidi"/>
          <w:color w:val="000000" w:themeColor="text1"/>
          <w:sz w:val="24"/>
          <w:szCs w:val="24"/>
          <w:lang w:val="en-GB"/>
        </w:rPr>
        <w:t>he mission statement of Zara</w:t>
      </w:r>
      <w:r w:rsidRPr="003E4081">
        <w:rPr>
          <w:rFonts w:asciiTheme="minorBidi" w:eastAsia="Times New Roman" w:hAnsiTheme="minorBidi" w:cstheme="minorBidi"/>
          <w:color w:val="000000" w:themeColor="text1"/>
          <w:sz w:val="24"/>
          <w:szCs w:val="24"/>
          <w:lang w:val="en-GB"/>
        </w:rPr>
        <w:t xml:space="preserve"> is “to deliver the latest fashion trends at affordable prices while maintaining high standards of quality and customer service”. </w:t>
      </w:r>
    </w:p>
    <w:p w14:paraId="7FC34378" w14:textId="77777777" w:rsidR="006B36F8" w:rsidRPr="003E4081" w:rsidRDefault="006B36F8" w:rsidP="006B36F8">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Vision in the key markets</w:t>
      </w:r>
    </w:p>
    <w:p w14:paraId="0100605D" w14:textId="77777777" w:rsidR="006B36F8" w:rsidRPr="003E4081" w:rsidRDefault="006B36F8" w:rsidP="006B36F8">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The UK: </w:t>
      </w:r>
      <w:r w:rsidRPr="003E4081">
        <w:rPr>
          <w:rFonts w:asciiTheme="minorBidi" w:eastAsia="Times New Roman" w:hAnsiTheme="minorBidi" w:cstheme="minorBidi"/>
          <w:color w:val="000000" w:themeColor="text1"/>
          <w:sz w:val="24"/>
          <w:szCs w:val="24"/>
          <w:lang w:val="en-GB"/>
        </w:rPr>
        <w:t xml:space="preserve">Zara primarily focuses on omnichannel integration in this market, and the vision centres around creating a high-street seamless experience for customers, combined with a sophisticated digital platform (Forbes, 2026). </w:t>
      </w:r>
    </w:p>
    <w:p w14:paraId="067D7661" w14:textId="77777777" w:rsidR="006B36F8" w:rsidRPr="003E4081" w:rsidRDefault="006B36F8" w:rsidP="006B36F8">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India: </w:t>
      </w:r>
      <w:r w:rsidRPr="003E4081">
        <w:rPr>
          <w:rFonts w:asciiTheme="minorBidi" w:eastAsia="Times New Roman" w:hAnsiTheme="minorBidi" w:cstheme="minorBidi"/>
          <w:color w:val="000000" w:themeColor="text1"/>
          <w:sz w:val="24"/>
          <w:szCs w:val="24"/>
          <w:lang w:val="en-GB"/>
        </w:rPr>
        <w:t xml:space="preserve">Zara has entered India using a joint venture with Trent Limited of Tata in 2010, and here the vision of the company is to be aspirational yet accessible as an international brand (INDITEX, 202). The brand has chosen flagship locations in India, including premium malls, and is catering to products with seasonal relevance and local sizing. </w:t>
      </w:r>
    </w:p>
    <w:p w14:paraId="16330943" w14:textId="77777777" w:rsidR="006B36F8" w:rsidRPr="003E4081" w:rsidRDefault="006B36F8" w:rsidP="00E24999">
      <w:pPr>
        <w:spacing w:line="360" w:lineRule="auto"/>
        <w:jc w:val="both"/>
        <w:rPr>
          <w:color w:val="000000" w:themeColor="text1"/>
          <w:sz w:val="24"/>
          <w:szCs w:val="24"/>
          <w:lang w:val="en-GB"/>
        </w:rPr>
      </w:pPr>
      <w:r w:rsidRPr="003E4081">
        <w:rPr>
          <w:color w:val="000000" w:themeColor="text1"/>
          <w:sz w:val="24"/>
          <w:szCs w:val="24"/>
          <w:lang w:val="en-GB"/>
        </w:rPr>
        <w:lastRenderedPageBreak/>
        <w:t>Zara tries to maintain a singular vision of efficiency and sustainability despite its different market dynamics. The production is mostly kept close to headquarters and in Portugal, Spain, and Morocco to react immediately to the fast-fashion trends.</w:t>
      </w:r>
    </w:p>
    <w:p w14:paraId="3EF6F9C8" w14:textId="77777777" w:rsidR="004E4B12" w:rsidRPr="003E4081" w:rsidRDefault="007849F1" w:rsidP="00D50B12">
      <w:pPr>
        <w:pStyle w:val="Heading2"/>
        <w:rPr>
          <w:color w:val="000000" w:themeColor="text1"/>
        </w:rPr>
      </w:pPr>
      <w:bookmarkStart w:id="5" w:name="_Toc227586736"/>
      <w:r w:rsidRPr="003E4081">
        <w:rPr>
          <w:color w:val="000000" w:themeColor="text1"/>
        </w:rPr>
        <w:t>3. PESTLE analysis of India and the UK for the macro environment</w:t>
      </w:r>
      <w:bookmarkEnd w:id="5"/>
    </w:p>
    <w:p w14:paraId="23D94F32"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Gini and Agala (2023) have defined the macro environment as the combination of external, uncontrollable, and broad factors, such as political, economic, social, technological, legal, and environmental trends of a country. These factors directly impact the long-term operations, performance, and decision-making of an organisation. PESTLE analysis is an effective framework to analyse the macro environment of countries to decide organisational strategies. </w:t>
      </w:r>
    </w:p>
    <w:p w14:paraId="62BFFF8A" w14:textId="77777777" w:rsidR="004E4B12" w:rsidRPr="003E4081" w:rsidRDefault="007849F1">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noProof/>
          <w:color w:val="000000" w:themeColor="text1"/>
          <w:sz w:val="24"/>
          <w:szCs w:val="24"/>
        </w:rPr>
        <w:lastRenderedPageBreak/>
        <w:drawing>
          <wp:inline distT="114300" distB="114300" distL="114300" distR="114300" wp14:anchorId="1DDA3BE6" wp14:editId="5838AD70">
            <wp:extent cx="4957763" cy="5942959"/>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4957763" cy="5942959"/>
                    </a:xfrm>
                    <a:prstGeom prst="rect">
                      <a:avLst/>
                    </a:prstGeom>
                  </pic:spPr>
                </pic:pic>
              </a:graphicData>
            </a:graphic>
          </wp:inline>
        </w:drawing>
      </w:r>
    </w:p>
    <w:p w14:paraId="7ABB2AD2" w14:textId="77777777" w:rsidR="004E4B12" w:rsidRPr="003E4081" w:rsidRDefault="007849F1">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Table 1: PESTLE analysis of India and the UK </w:t>
      </w:r>
    </w:p>
    <w:p w14:paraId="7966A462"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Table 1 represents the PESTLE analysis of the two chosen countries where Zara operates. </w:t>
      </w:r>
    </w:p>
    <w:p w14:paraId="71BD4B98" w14:textId="77777777" w:rsidR="004E4B12" w:rsidRPr="003E4081" w:rsidRDefault="007849F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Political</w:t>
      </w:r>
    </w:p>
    <w:p w14:paraId="0609FA23"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India: </w:t>
      </w:r>
      <w:r w:rsidRPr="003E4081">
        <w:rPr>
          <w:rFonts w:asciiTheme="minorBidi" w:eastAsia="Times New Roman" w:hAnsiTheme="minorBidi" w:cstheme="minorBidi"/>
          <w:color w:val="000000" w:themeColor="text1"/>
          <w:sz w:val="24"/>
          <w:szCs w:val="24"/>
          <w:lang w:val="en-GB"/>
        </w:rPr>
        <w:t xml:space="preserve">India allows 100% FDI in single-brand retail, which gives Zara complete control over its brand experience. However, the “Make in India” pressure imposes a threat, increasing political push for local sourcing, which makes the business less favourable (Apparel Resources, 2026). </w:t>
      </w:r>
    </w:p>
    <w:p w14:paraId="47CDC431"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lastRenderedPageBreak/>
        <w:t xml:space="preserve">The UK: </w:t>
      </w:r>
      <w:r w:rsidRPr="003E4081">
        <w:rPr>
          <w:rFonts w:asciiTheme="minorBidi" w:eastAsia="Times New Roman" w:hAnsiTheme="minorBidi" w:cstheme="minorBidi"/>
          <w:color w:val="000000" w:themeColor="text1"/>
          <w:sz w:val="24"/>
          <w:szCs w:val="24"/>
          <w:lang w:val="en-GB"/>
        </w:rPr>
        <w:t xml:space="preserve">Geopolitical volatility, supply chain disruptions, and Brexit trade deals in 2026 result in EU-cross-border delays and create an </w:t>
      </w:r>
      <w:r w:rsidR="00E67A0C" w:rsidRPr="003E4081">
        <w:rPr>
          <w:rFonts w:asciiTheme="minorBidi" w:eastAsia="Times New Roman" w:hAnsiTheme="minorBidi" w:cstheme="minorBidi"/>
          <w:color w:val="000000" w:themeColor="text1"/>
          <w:sz w:val="24"/>
          <w:szCs w:val="24"/>
          <w:lang w:val="en-GB"/>
        </w:rPr>
        <w:t>unfavourable</w:t>
      </w:r>
      <w:r w:rsidRPr="003E4081">
        <w:rPr>
          <w:rFonts w:asciiTheme="minorBidi" w:eastAsia="Times New Roman" w:hAnsiTheme="minorBidi" w:cstheme="minorBidi"/>
          <w:color w:val="000000" w:themeColor="text1"/>
          <w:sz w:val="24"/>
          <w:szCs w:val="24"/>
          <w:lang w:val="en-GB"/>
        </w:rPr>
        <w:t xml:space="preserve"> market for Zara (McKinsey &amp; Company, 2025). </w:t>
      </w:r>
    </w:p>
    <w:p w14:paraId="3BEC5D79" w14:textId="77777777" w:rsidR="004E4B12" w:rsidRPr="003E4081" w:rsidRDefault="007849F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Economic</w:t>
      </w:r>
    </w:p>
    <w:p w14:paraId="75CAC458"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India: </w:t>
      </w:r>
      <w:r w:rsidRPr="003E4081">
        <w:rPr>
          <w:rFonts w:asciiTheme="minorBidi" w:eastAsia="Times New Roman" w:hAnsiTheme="minorBidi" w:cstheme="minorBidi"/>
          <w:color w:val="000000" w:themeColor="text1"/>
          <w:sz w:val="24"/>
          <w:szCs w:val="24"/>
          <w:lang w:val="en-GB"/>
        </w:rPr>
        <w:t xml:space="preserve">Zara has the opportunity of Tier 2/3 expansion as disposable income in some cities is rising (Apparel Resources, 2026). Yet, the threat of inflationary costs can squeeze the economic performance of the company in price-sensitive markets. This makes Zara moderately favourable in the Indian market. </w:t>
      </w:r>
    </w:p>
    <w:p w14:paraId="7EDB588E" w14:textId="77777777" w:rsidR="004E4B12" w:rsidRPr="003E4081" w:rsidRDefault="007849F1" w:rsidP="00737D3B">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The UK: </w:t>
      </w:r>
      <w:r w:rsidRPr="003E4081">
        <w:rPr>
          <w:rFonts w:asciiTheme="minorBidi" w:eastAsia="Times New Roman" w:hAnsiTheme="minorBidi" w:cstheme="minorBidi"/>
          <w:color w:val="000000" w:themeColor="text1"/>
          <w:sz w:val="24"/>
          <w:szCs w:val="24"/>
          <w:lang w:val="en-GB"/>
        </w:rPr>
        <w:t>Despite a stagnant GDP, the UK social trend of resale and rental models allows customers to seek “smarter value,” and Zara Pre-Owned allows it to capture revenue from a second-hand market, creating a favourable environment (McKinsey &amp; Company, 2025).</w:t>
      </w:r>
      <w:r w:rsidR="00737D3B" w:rsidRPr="003E4081">
        <w:rPr>
          <w:rFonts w:asciiTheme="minorBidi" w:eastAsia="Times New Roman" w:hAnsiTheme="minorBidi" w:cstheme="minorBidi"/>
          <w:color w:val="000000" w:themeColor="text1"/>
          <w:sz w:val="24"/>
          <w:szCs w:val="24"/>
          <w:lang w:val="en-GB"/>
        </w:rPr>
        <w:t xml:space="preserve">The national </w:t>
      </w:r>
      <w:r w:rsidR="00950623" w:rsidRPr="003E4081">
        <w:rPr>
          <w:rFonts w:asciiTheme="minorBidi" w:eastAsia="Times New Roman" w:hAnsiTheme="minorBidi" w:cstheme="minorBidi"/>
          <w:color w:val="000000" w:themeColor="text1"/>
          <w:sz w:val="24"/>
          <w:szCs w:val="24"/>
          <w:lang w:val="en-GB"/>
        </w:rPr>
        <w:t>GNP</w:t>
      </w:r>
      <w:r w:rsidR="00737D3B" w:rsidRPr="003E4081">
        <w:rPr>
          <w:rFonts w:asciiTheme="minorBidi" w:eastAsia="Times New Roman" w:hAnsiTheme="minorBidi" w:cstheme="minorBidi"/>
          <w:color w:val="000000" w:themeColor="text1"/>
          <w:sz w:val="24"/>
          <w:szCs w:val="24"/>
          <w:lang w:val="en-GB"/>
        </w:rPr>
        <w:t xml:space="preserve"> of the UK has been recorded to be 1,029.018 USD billion with an inflation of 3.2% as of February 2026 (Trading Economics, 2026).</w:t>
      </w:r>
      <w:r w:rsidR="00950623" w:rsidRPr="003E4081">
        <w:rPr>
          <w:rFonts w:asciiTheme="minorBidi" w:eastAsia="Times New Roman" w:hAnsiTheme="minorBidi" w:cstheme="minorBidi"/>
          <w:color w:val="000000" w:themeColor="text1"/>
          <w:sz w:val="24"/>
          <w:szCs w:val="24"/>
          <w:lang w:val="en-GB"/>
        </w:rPr>
        <w:t xml:space="preserve"> </w:t>
      </w:r>
      <w:r w:rsidR="00617EA2" w:rsidRPr="003E4081">
        <w:rPr>
          <w:rFonts w:asciiTheme="minorBidi" w:eastAsia="Times New Roman" w:hAnsiTheme="minorBidi" w:cstheme="minorBidi"/>
          <w:color w:val="000000" w:themeColor="text1"/>
          <w:sz w:val="24"/>
          <w:szCs w:val="24"/>
          <w:lang w:val="en-GB"/>
        </w:rPr>
        <w:t>Current</w:t>
      </w:r>
      <w:r w:rsidR="00950623" w:rsidRPr="003E4081">
        <w:rPr>
          <w:rFonts w:asciiTheme="minorBidi" w:eastAsia="Times New Roman" w:hAnsiTheme="minorBidi" w:cstheme="minorBidi"/>
          <w:color w:val="000000" w:themeColor="text1"/>
          <w:sz w:val="24"/>
          <w:szCs w:val="24"/>
          <w:lang w:val="en-GB"/>
        </w:rPr>
        <w:t xml:space="preserve"> </w:t>
      </w:r>
      <w:r w:rsidR="00617EA2" w:rsidRPr="003E4081">
        <w:rPr>
          <w:rFonts w:asciiTheme="minorBidi" w:eastAsia="Times New Roman" w:hAnsiTheme="minorBidi" w:cstheme="minorBidi"/>
          <w:color w:val="000000" w:themeColor="text1"/>
          <w:sz w:val="24"/>
          <w:szCs w:val="24"/>
          <w:lang w:val="en-GB"/>
        </w:rPr>
        <w:t xml:space="preserve">online </w:t>
      </w:r>
      <w:r w:rsidR="00950623" w:rsidRPr="003E4081">
        <w:rPr>
          <w:rFonts w:asciiTheme="minorBidi" w:eastAsia="Times New Roman" w:hAnsiTheme="minorBidi" w:cstheme="minorBidi"/>
          <w:color w:val="000000" w:themeColor="text1"/>
          <w:sz w:val="24"/>
          <w:szCs w:val="24"/>
          <w:lang w:val="en-GB"/>
        </w:rPr>
        <w:t>sales</w:t>
      </w:r>
      <w:r w:rsidR="00617EA2" w:rsidRPr="003E4081">
        <w:rPr>
          <w:rFonts w:asciiTheme="minorBidi" w:eastAsia="Times New Roman" w:hAnsiTheme="minorBidi" w:cstheme="minorBidi"/>
          <w:color w:val="000000" w:themeColor="text1"/>
          <w:sz w:val="24"/>
          <w:szCs w:val="24"/>
          <w:lang w:val="en-GB"/>
        </w:rPr>
        <w:t xml:space="preserve"> of Zara has risen by 9% year-on-year between February and March 2026</w:t>
      </w:r>
      <w:r w:rsidR="00950623" w:rsidRPr="003E4081">
        <w:rPr>
          <w:rFonts w:asciiTheme="minorBidi" w:eastAsia="Times New Roman" w:hAnsiTheme="minorBidi" w:cstheme="minorBidi"/>
          <w:color w:val="000000" w:themeColor="text1"/>
          <w:sz w:val="24"/>
          <w:szCs w:val="24"/>
          <w:lang w:val="en-GB"/>
        </w:rPr>
        <w:t>.</w:t>
      </w:r>
    </w:p>
    <w:p w14:paraId="3FE131B4" w14:textId="77777777" w:rsidR="004E4B12" w:rsidRPr="003E4081" w:rsidRDefault="007849F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Social</w:t>
      </w:r>
    </w:p>
    <w:p w14:paraId="3D3C9271"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India: </w:t>
      </w:r>
      <w:r w:rsidRPr="003E4081">
        <w:rPr>
          <w:rFonts w:asciiTheme="minorBidi" w:eastAsia="Times New Roman" w:hAnsiTheme="minorBidi" w:cstheme="minorBidi"/>
          <w:color w:val="000000" w:themeColor="text1"/>
          <w:sz w:val="24"/>
          <w:szCs w:val="24"/>
          <w:lang w:val="en-GB"/>
        </w:rPr>
        <w:t xml:space="preserve">Despite aggressive competition from local players, like Tata's Zudio and Reliance Trends, Zara has the largest GenZ population in India, with their preferences for Western wear offering a direct win and a favourable market (Forbes, 2026). </w:t>
      </w:r>
    </w:p>
    <w:p w14:paraId="57CAE0E6"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The UK: </w:t>
      </w:r>
      <w:r w:rsidRPr="003E4081">
        <w:rPr>
          <w:rFonts w:asciiTheme="minorBidi" w:eastAsia="Times New Roman" w:hAnsiTheme="minorBidi" w:cstheme="minorBidi"/>
          <w:color w:val="000000" w:themeColor="text1"/>
          <w:sz w:val="24"/>
          <w:szCs w:val="24"/>
          <w:lang w:val="en-GB"/>
        </w:rPr>
        <w:t xml:space="preserve">Despite the UK consumers having </w:t>
      </w:r>
      <w:r w:rsidR="005F6D2A" w:rsidRPr="003E4081">
        <w:rPr>
          <w:rFonts w:asciiTheme="minorBidi" w:eastAsia="Times New Roman" w:hAnsiTheme="minorBidi" w:cstheme="minorBidi"/>
          <w:color w:val="000000" w:themeColor="text1"/>
          <w:sz w:val="24"/>
          <w:szCs w:val="24"/>
          <w:lang w:val="en-GB"/>
        </w:rPr>
        <w:t>scepticism</w:t>
      </w:r>
      <w:r w:rsidRPr="003E4081">
        <w:rPr>
          <w:rFonts w:asciiTheme="minorBidi" w:eastAsia="Times New Roman" w:hAnsiTheme="minorBidi" w:cstheme="minorBidi"/>
          <w:color w:val="000000" w:themeColor="text1"/>
          <w:sz w:val="24"/>
          <w:szCs w:val="24"/>
          <w:lang w:val="en-GB"/>
        </w:rPr>
        <w:t xml:space="preserve"> for the utilisation of AI, brand loyalty of the British shoppers for Zara has established a favourable environment among all the other ultra-fast-fashion apps (Beevers, 2025). </w:t>
      </w:r>
    </w:p>
    <w:p w14:paraId="1D22CE52" w14:textId="77777777" w:rsidR="00950623" w:rsidRPr="003E4081" w:rsidRDefault="00950623" w:rsidP="00C6479C">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Cultural</w:t>
      </w:r>
      <w:r w:rsidRPr="003E4081">
        <w:rPr>
          <w:rFonts w:asciiTheme="minorBidi" w:eastAsia="Times New Roman" w:hAnsiTheme="minorBidi" w:cstheme="minorBidi"/>
          <w:color w:val="000000" w:themeColor="text1"/>
          <w:sz w:val="24"/>
          <w:szCs w:val="24"/>
          <w:lang w:val="en-GB"/>
        </w:rPr>
        <w:t xml:space="preserve"> </w:t>
      </w:r>
    </w:p>
    <w:p w14:paraId="5B51CF71" w14:textId="77777777" w:rsidR="00F03462" w:rsidRPr="003E4081" w:rsidRDefault="00F03462" w:rsidP="00F03462">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noProof/>
          <w:color w:val="000000" w:themeColor="text1"/>
          <w:sz w:val="24"/>
          <w:szCs w:val="24"/>
        </w:rPr>
        <w:lastRenderedPageBreak/>
        <w:drawing>
          <wp:inline distT="114300" distB="114300" distL="114300" distR="114300" wp14:anchorId="11627516" wp14:editId="093286D7">
            <wp:extent cx="5943600" cy="3035300"/>
            <wp:effectExtent l="19050" t="19050" r="19050" b="12700"/>
            <wp:docPr id="10"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943600" cy="3035300"/>
                    </a:xfrm>
                    <a:prstGeom prst="rect">
                      <a:avLst/>
                    </a:prstGeom>
                    <a:ln w="25400">
                      <a:solidFill>
                        <a:srgbClr val="000000"/>
                      </a:solidFill>
                      <a:prstDash val="solid"/>
                    </a:ln>
                  </pic:spPr>
                </pic:pic>
              </a:graphicData>
            </a:graphic>
          </wp:inline>
        </w:drawing>
      </w:r>
    </w:p>
    <w:p w14:paraId="6C900FF8" w14:textId="77777777" w:rsidR="00F03462" w:rsidRPr="003E4081" w:rsidRDefault="00F03462" w:rsidP="00F03462">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Figure 1: Country cultural comparison between India and the UK</w:t>
      </w:r>
    </w:p>
    <w:p w14:paraId="6DC188D7" w14:textId="77777777" w:rsidR="00F03462" w:rsidRPr="003E4081" w:rsidRDefault="00F03462" w:rsidP="00F03462">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(Source: The Culture Factor, 2026)</w:t>
      </w:r>
    </w:p>
    <w:p w14:paraId="34AB81BD" w14:textId="77777777" w:rsidR="00F03462" w:rsidRPr="003E4081" w:rsidRDefault="00F03462" w:rsidP="00F0346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Figure 1 demonstrates a cultural comparison between India (Country A) and the UK (Country B) to determine which country is culturally favourable and which one is unfavourable. </w:t>
      </w:r>
    </w:p>
    <w:p w14:paraId="329CFD36" w14:textId="77777777" w:rsidR="00F03462" w:rsidRPr="003E4081" w:rsidRDefault="00F03462" w:rsidP="00F03462">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Power distance</w:t>
      </w:r>
    </w:p>
    <w:p w14:paraId="4BAADA62" w14:textId="77777777" w:rsidR="00F03462" w:rsidRPr="003E4081" w:rsidRDefault="00F03462" w:rsidP="00F0346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high power distance score is 77 for India and 35 for the UK, which makes India's fashion function as a critical identifier of economic success and status (The Culture Factor, 2026). However, the UK consumers respect skill and detest hierarchical behaviour. </w:t>
      </w:r>
    </w:p>
    <w:p w14:paraId="7488AC4D" w14:textId="77777777" w:rsidR="00F03462" w:rsidRPr="003E4081" w:rsidRDefault="00F03462" w:rsidP="00F03462">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Individualism</w:t>
      </w:r>
    </w:p>
    <w:p w14:paraId="3A4709D9" w14:textId="77777777" w:rsidR="00F03462" w:rsidRPr="003E4081" w:rsidRDefault="00F03462" w:rsidP="00F0346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individualism score of India is 24, reflecting a collectivist society where social approval and peer groups dictate fashion. On the other hand, the score is 76 for the UK as British shoppers prefer identity and self-expression, and dressing for them is a personal statement (Haug and Roychoudhury, 2023). </w:t>
      </w:r>
    </w:p>
    <w:p w14:paraId="525197AF" w14:textId="77777777" w:rsidR="00F03462" w:rsidRPr="003E4081" w:rsidRDefault="00F03462" w:rsidP="00F03462">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Motivation towards achievement and success</w:t>
      </w:r>
    </w:p>
    <w:p w14:paraId="1F34E3DA" w14:textId="77777777" w:rsidR="00F03462" w:rsidRPr="003E4081" w:rsidRDefault="00F03462" w:rsidP="00F0346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In this context, India scores 56 and the UK scores 66, which are quite close. It indicates that there is extreme competition in both of these countries and not just between brands </w:t>
      </w:r>
      <w:r w:rsidRPr="003E4081">
        <w:rPr>
          <w:rFonts w:asciiTheme="minorBidi" w:eastAsia="Times New Roman" w:hAnsiTheme="minorBidi" w:cstheme="minorBidi"/>
          <w:color w:val="000000" w:themeColor="text1"/>
          <w:sz w:val="24"/>
          <w:szCs w:val="24"/>
          <w:lang w:val="en-GB"/>
        </w:rPr>
        <w:lastRenderedPageBreak/>
        <w:t xml:space="preserve">(Ashraf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2023). Both countries have consumers who are competitive for status against the brand. </w:t>
      </w:r>
    </w:p>
    <w:p w14:paraId="4B15DC6A" w14:textId="77777777" w:rsidR="00F03462" w:rsidRPr="003E4081" w:rsidRDefault="00F03462" w:rsidP="00F03462">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Uncertainty avoidance</w:t>
      </w:r>
    </w:p>
    <w:p w14:paraId="20B5AD85" w14:textId="77777777" w:rsidR="00F03462" w:rsidRPr="003E4081" w:rsidRDefault="00F03462" w:rsidP="00F0346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Uncertainty avoidance score is 40 for India and 35 for the UK, which is a low-to-moderate score, showing Indian and UK consumers are open to new trends, but avoid recklessness (Vladimirova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2022). Thus, the consumers of the selected two countries need cues of trust in the current fast-fashion trends. </w:t>
      </w:r>
    </w:p>
    <w:p w14:paraId="74CE8714" w14:textId="77777777" w:rsidR="00F03462" w:rsidRPr="003E4081" w:rsidRDefault="00F03462" w:rsidP="00F03462">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Long-term orientation </w:t>
      </w:r>
    </w:p>
    <w:p w14:paraId="3220FA36" w14:textId="77777777" w:rsidR="00F03462" w:rsidRPr="003E4081" w:rsidRDefault="00F03462" w:rsidP="00F0346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India scores 51, and the UK scores 60 in long-term orientations, indicating more or less similar cultural midpoint and a moderate approach of balancing tradition (The Culture Factor, 2026). The score has also depicted that both of these countries do not immediately prioritise intensive future planning. </w:t>
      </w:r>
    </w:p>
    <w:p w14:paraId="362BAB7B" w14:textId="77777777" w:rsidR="00F03462" w:rsidRPr="003E4081" w:rsidRDefault="00F03462" w:rsidP="00F03462">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Indulgence </w:t>
      </w:r>
    </w:p>
    <w:p w14:paraId="445E5A8F" w14:textId="77777777" w:rsidR="00F03462" w:rsidRPr="003E4081" w:rsidRDefault="00F03462" w:rsidP="00F0346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The indulgence score is 69 for the UK, showing a cultural value for gratification as people work hard and treat themselves for enjoyment. However, India scores 26, representing Indian culture, which is characterised by restraint (Bardey</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2022). They have a deep-seated value for saving money for future social obligations and avoiding impulse buying. </w:t>
      </w:r>
    </w:p>
    <w:p w14:paraId="72C507B9" w14:textId="77777777" w:rsidR="00F03462" w:rsidRPr="003E4081" w:rsidRDefault="00F03462" w:rsidP="00F03462">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Critical analysis of the favourable culture in Country A and Country B</w:t>
      </w:r>
    </w:p>
    <w:p w14:paraId="0BC63401" w14:textId="77777777" w:rsidR="00F03462" w:rsidRPr="003E4081" w:rsidRDefault="00F03462" w:rsidP="00F0346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India is culturally favourable in terms of power distance (77) and individualism (24). Zara can position itself as “affordable luxury” in India, which will allow Indian consumers to be attracted to “premium luxury” collections in affluent areas to visually manifest social power (Haug and Roychoudhury, 2023). On another note, the UK is culturally favourable for individualism (76) and indulgence (69). The constantly rotating variety of the brand is a direct advantage in the UK, and indulgence works as the ultimate catalyst for the fast-fashion impulse. </w:t>
      </w:r>
    </w:p>
    <w:p w14:paraId="4DC5BE23" w14:textId="77777777" w:rsidR="00F03462" w:rsidRPr="003E4081" w:rsidRDefault="00F03462" w:rsidP="00F03462">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Critical analysis of unfavourable culture in Country A and Country B </w:t>
      </w:r>
    </w:p>
    <w:p w14:paraId="361C3243" w14:textId="77777777" w:rsidR="00F03462" w:rsidRPr="003E4081" w:rsidRDefault="00F03462" w:rsidP="00F0346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India is culturally unfavourable from the cultural elements of indulgence (26) and uncertainty avoidance (40). These cultural factors pose a threat to Zara as the company might be perceived by Indian consumers as purely decorative (The Culture Factor, 2026). It makes purchases from this brand too risky compared to trusted local brands. </w:t>
      </w:r>
      <w:r w:rsidRPr="003E4081">
        <w:rPr>
          <w:rFonts w:asciiTheme="minorBidi" w:eastAsia="Times New Roman" w:hAnsiTheme="minorBidi" w:cstheme="minorBidi"/>
          <w:color w:val="000000" w:themeColor="text1"/>
          <w:sz w:val="24"/>
          <w:szCs w:val="24"/>
          <w:lang w:val="en-GB"/>
        </w:rPr>
        <w:lastRenderedPageBreak/>
        <w:t xml:space="preserve">Contrarily, the motivation score (66) and power distance (35) make the UK less favourable. These factors make it challenging for Zara to maintain its traditional luxury status, where the brand needs to use data analytics to respond to popular trends (Vladimirova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2022).</w:t>
      </w:r>
    </w:p>
    <w:p w14:paraId="72C0FD3E" w14:textId="77777777" w:rsidR="004E4B12" w:rsidRPr="003E4081" w:rsidRDefault="007849F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Technological</w:t>
      </w:r>
    </w:p>
    <w:p w14:paraId="70C0299C"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India: </w:t>
      </w:r>
      <w:r w:rsidRPr="003E4081">
        <w:rPr>
          <w:rFonts w:asciiTheme="minorBidi" w:eastAsia="Times New Roman" w:hAnsiTheme="minorBidi" w:cstheme="minorBidi"/>
          <w:color w:val="000000" w:themeColor="text1"/>
          <w:sz w:val="24"/>
          <w:szCs w:val="24"/>
          <w:lang w:val="en-GB"/>
        </w:rPr>
        <w:t xml:space="preserve">The cyber-resilience costs for digital payments (UPI) in India are dominating with the threat of large-scale data breaches, which makes it unfavourable for Zara in the Indian market. </w:t>
      </w:r>
    </w:p>
    <w:p w14:paraId="170929B4"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The UK: </w:t>
      </w:r>
      <w:r w:rsidRPr="003E4081">
        <w:rPr>
          <w:rFonts w:asciiTheme="minorBidi" w:eastAsia="Times New Roman" w:hAnsiTheme="minorBidi" w:cstheme="minorBidi"/>
          <w:color w:val="000000" w:themeColor="text1"/>
          <w:sz w:val="24"/>
          <w:szCs w:val="24"/>
          <w:lang w:val="en-GB"/>
        </w:rPr>
        <w:t xml:space="preserve">The advancement of AR and virtual try-ons in the flagship stores of London reduces return rates significantly, which works in favour of Zara in the UK (Yadav, 2026). </w:t>
      </w:r>
    </w:p>
    <w:p w14:paraId="5591A4BF" w14:textId="77777777" w:rsidR="004E4B12" w:rsidRPr="003E4081" w:rsidRDefault="007849F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Legal</w:t>
      </w:r>
    </w:p>
    <w:p w14:paraId="4F6A22BB"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India: </w:t>
      </w:r>
      <w:r w:rsidRPr="003E4081">
        <w:rPr>
          <w:rFonts w:asciiTheme="minorBidi" w:eastAsia="Times New Roman" w:hAnsiTheme="minorBidi" w:cstheme="minorBidi"/>
          <w:color w:val="000000" w:themeColor="text1"/>
          <w:sz w:val="24"/>
          <w:szCs w:val="24"/>
          <w:lang w:val="en-GB"/>
        </w:rPr>
        <w:t xml:space="preserve">Despite GST 2.0 rationalisation, India has strict enforcement of minimum wage and worker rights that increase local procurement cost and make it </w:t>
      </w:r>
      <w:r w:rsidR="00E67A0C" w:rsidRPr="003E4081">
        <w:rPr>
          <w:rFonts w:asciiTheme="minorBidi" w:eastAsia="Times New Roman" w:hAnsiTheme="minorBidi" w:cstheme="minorBidi"/>
          <w:color w:val="000000" w:themeColor="text1"/>
          <w:sz w:val="24"/>
          <w:szCs w:val="24"/>
          <w:lang w:val="en-GB"/>
        </w:rPr>
        <w:t>unfavourable</w:t>
      </w:r>
      <w:r w:rsidRPr="003E4081">
        <w:rPr>
          <w:rFonts w:asciiTheme="minorBidi" w:eastAsia="Times New Roman" w:hAnsiTheme="minorBidi" w:cstheme="minorBidi"/>
          <w:color w:val="000000" w:themeColor="text1"/>
          <w:sz w:val="24"/>
          <w:szCs w:val="24"/>
          <w:lang w:val="en-GB"/>
        </w:rPr>
        <w:t xml:space="preserve"> for Zara (Forbes, 2026). </w:t>
      </w:r>
    </w:p>
    <w:p w14:paraId="35C336A0"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The UK: </w:t>
      </w:r>
      <w:r w:rsidRPr="003E4081">
        <w:rPr>
          <w:rFonts w:asciiTheme="minorBidi" w:eastAsia="Times New Roman" w:hAnsiTheme="minorBidi" w:cstheme="minorBidi"/>
          <w:color w:val="000000" w:themeColor="text1"/>
          <w:sz w:val="24"/>
          <w:szCs w:val="24"/>
          <w:lang w:val="en-GB"/>
        </w:rPr>
        <w:t xml:space="preserve">Zara has a moderately favourable business environment in the UK due to the opportunity of Digital Product Passport (DPP) leadership and the threat of greenwashing penalties with “Green Claims Code” in the UK (Poynting, 2025). </w:t>
      </w:r>
    </w:p>
    <w:p w14:paraId="1D137809" w14:textId="77777777" w:rsidR="004E4B12" w:rsidRPr="003E4081" w:rsidRDefault="007849F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Environmental </w:t>
      </w:r>
    </w:p>
    <w:p w14:paraId="0EF0B7EE"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India: </w:t>
      </w:r>
      <w:r w:rsidRPr="003E4081">
        <w:rPr>
          <w:rFonts w:asciiTheme="minorBidi" w:eastAsia="Times New Roman" w:hAnsiTheme="minorBidi" w:cstheme="minorBidi"/>
          <w:color w:val="000000" w:themeColor="text1"/>
          <w:sz w:val="24"/>
          <w:szCs w:val="24"/>
          <w:lang w:val="en-GB"/>
        </w:rPr>
        <w:t xml:space="preserve">The “Green Textile” movement of India offers an opportunity for Zara to lead in this country by partnering with local organic cotton farmers and having a favourable environment (Forbes, 2026). </w:t>
      </w:r>
    </w:p>
    <w:p w14:paraId="43CCE3F4" w14:textId="77777777" w:rsidR="004E4B12" w:rsidRPr="003E4081" w:rsidRDefault="007849F1" w:rsidP="004B2EA9">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The UK: </w:t>
      </w:r>
      <w:r w:rsidRPr="003E4081">
        <w:rPr>
          <w:rFonts w:asciiTheme="minorBidi" w:eastAsia="Times New Roman" w:hAnsiTheme="minorBidi" w:cstheme="minorBidi"/>
          <w:color w:val="000000" w:themeColor="text1"/>
          <w:sz w:val="24"/>
          <w:szCs w:val="24"/>
          <w:lang w:val="en-GB"/>
        </w:rPr>
        <w:t xml:space="preserve">Circular economy is a growing demand with “repair and recycle” services, which allows Zara to transform from a retailer to a service provider and creates a favourable environment (Poynting, 2025).  </w:t>
      </w:r>
    </w:p>
    <w:p w14:paraId="2651CDDA" w14:textId="77777777" w:rsidR="004E4B12" w:rsidRPr="003E4081" w:rsidRDefault="0012431E" w:rsidP="00D50B12">
      <w:pPr>
        <w:pStyle w:val="Heading2"/>
        <w:rPr>
          <w:color w:val="000000" w:themeColor="text1"/>
        </w:rPr>
      </w:pPr>
      <w:bookmarkStart w:id="6" w:name="_Toc227586737"/>
      <w:r w:rsidRPr="003E4081">
        <w:rPr>
          <w:color w:val="000000" w:themeColor="text1"/>
        </w:rPr>
        <w:t>4</w:t>
      </w:r>
      <w:r w:rsidR="007849F1" w:rsidRPr="003E4081">
        <w:rPr>
          <w:color w:val="000000" w:themeColor="text1"/>
        </w:rPr>
        <w:t>. Advantages and disadvantages of Hofstede’s model</w:t>
      </w:r>
      <w:bookmarkEnd w:id="6"/>
    </w:p>
    <w:p w14:paraId="2B52DF3E"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Advantages: </w:t>
      </w:r>
      <w:r w:rsidRPr="003E4081">
        <w:rPr>
          <w:rFonts w:asciiTheme="minorBidi" w:eastAsia="Times New Roman" w:hAnsiTheme="minorBidi" w:cstheme="minorBidi"/>
          <w:color w:val="000000" w:themeColor="text1"/>
          <w:sz w:val="24"/>
          <w:szCs w:val="24"/>
          <w:lang w:val="en-GB"/>
        </w:rPr>
        <w:t xml:space="preserve">The major advantage of using Hofstede’s model for Zara is that this model can help in predicting consumer behaviour. For instance, Zara can understand that the brand must focus on “treating yourself” in the UK, as this country has a High Indulgence (Kole, 2025). On the other hand, India has a High Power Distance, which informs Zara that local store managers expect more top-down direction. Organisational </w:t>
      </w:r>
      <w:r w:rsidRPr="003E4081">
        <w:rPr>
          <w:rFonts w:asciiTheme="minorBidi" w:eastAsia="Times New Roman" w:hAnsiTheme="minorBidi" w:cstheme="minorBidi"/>
          <w:color w:val="000000" w:themeColor="text1"/>
          <w:sz w:val="24"/>
          <w:szCs w:val="24"/>
          <w:lang w:val="en-GB"/>
        </w:rPr>
        <w:lastRenderedPageBreak/>
        <w:t xml:space="preserve">management can be improved for this brand with a standardized comparison, which makes this model beneficial in this study's context. </w:t>
      </w:r>
    </w:p>
    <w:p w14:paraId="254B0619" w14:textId="77777777" w:rsidR="004E4B12" w:rsidRPr="003E4081" w:rsidRDefault="007849F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Disadvantages: </w:t>
      </w:r>
      <w:r w:rsidRPr="003E4081">
        <w:rPr>
          <w:rFonts w:asciiTheme="minorBidi" w:eastAsia="Times New Roman" w:hAnsiTheme="minorBidi" w:cstheme="minorBidi"/>
          <w:color w:val="000000" w:themeColor="text1"/>
          <w:sz w:val="24"/>
          <w:szCs w:val="24"/>
          <w:lang w:val="en-GB"/>
        </w:rPr>
        <w:t xml:space="preserve">This model is originally based on IBM employees from the 1960s-70s, which makes it less relevant for the global Gen-Z tribe. Besides, Zara targets segments, whereas Hofstede targets nations, meaning a wealthy South Delhi shopper might have a cultural profile that is closer to a Londoner rather than a rural Indian citizen (Yeganeh, 2025). Similarly, Hofstede often fails to describe the “Hybrid Culture” or the “Global Fast Fashion Culture” that overrides traditional national dimensions. This model is particularly unfit for India as it is a continent of subcultures, and one “India Score” cannot depict the massive difference in consumers of different cities (Kole, 2025). </w:t>
      </w:r>
    </w:p>
    <w:p w14:paraId="4A35A5E1" w14:textId="77777777" w:rsidR="004E4B12" w:rsidRPr="003E4081" w:rsidRDefault="0012431E" w:rsidP="00D50B12">
      <w:pPr>
        <w:pStyle w:val="Heading2"/>
        <w:rPr>
          <w:color w:val="000000" w:themeColor="text1"/>
        </w:rPr>
      </w:pPr>
      <w:bookmarkStart w:id="7" w:name="_Toc227586738"/>
      <w:r w:rsidRPr="003E4081">
        <w:rPr>
          <w:color w:val="000000" w:themeColor="text1"/>
        </w:rPr>
        <w:t>5</w:t>
      </w:r>
      <w:r w:rsidR="007849F1" w:rsidRPr="003E4081">
        <w:rPr>
          <w:color w:val="000000" w:themeColor="text1"/>
        </w:rPr>
        <w:t>. STP analysis</w:t>
      </w:r>
      <w:bookmarkEnd w:id="7"/>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3795"/>
        <w:gridCol w:w="3660"/>
      </w:tblGrid>
      <w:tr w:rsidR="004E4B12" w:rsidRPr="003E4081" w14:paraId="61B1A7A4" w14:textId="77777777">
        <w:trPr>
          <w:cantSplit/>
          <w:tblHeader/>
          <w:jc w:val="center"/>
        </w:trPr>
        <w:tc>
          <w:tcPr>
            <w:tcW w:w="1905" w:type="dxa"/>
            <w:tcMar>
              <w:top w:w="100" w:type="dxa"/>
              <w:left w:w="100" w:type="dxa"/>
              <w:bottom w:w="100" w:type="dxa"/>
              <w:right w:w="100" w:type="dxa"/>
            </w:tcMar>
          </w:tcPr>
          <w:p w14:paraId="07297671" w14:textId="77777777" w:rsidR="004E4B12" w:rsidRPr="003E4081" w:rsidRDefault="004E4B12">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p>
        </w:tc>
        <w:tc>
          <w:tcPr>
            <w:tcW w:w="3795" w:type="dxa"/>
            <w:tcMar>
              <w:top w:w="100" w:type="dxa"/>
              <w:left w:w="100" w:type="dxa"/>
              <w:bottom w:w="100" w:type="dxa"/>
              <w:right w:w="100" w:type="dxa"/>
            </w:tcMar>
          </w:tcPr>
          <w:p w14:paraId="5CB18E63" w14:textId="77777777" w:rsidR="004E4B12" w:rsidRPr="003E4081" w:rsidRDefault="007849F1">
            <w:pPr>
              <w:widowControl w:val="0"/>
              <w:pBdr>
                <w:top w:val="nil"/>
                <w:left w:val="nil"/>
                <w:bottom w:val="nil"/>
                <w:right w:val="nil"/>
                <w:between w:val="nil"/>
              </w:pBd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The UK </w:t>
            </w:r>
          </w:p>
        </w:tc>
        <w:tc>
          <w:tcPr>
            <w:tcW w:w="3660" w:type="dxa"/>
            <w:tcMar>
              <w:top w:w="100" w:type="dxa"/>
              <w:left w:w="100" w:type="dxa"/>
              <w:bottom w:w="100" w:type="dxa"/>
              <w:right w:w="100" w:type="dxa"/>
            </w:tcMar>
          </w:tcPr>
          <w:p w14:paraId="22B054CB" w14:textId="77777777" w:rsidR="004E4B12" w:rsidRPr="003E4081" w:rsidRDefault="007849F1">
            <w:pPr>
              <w:widowControl w:val="0"/>
              <w:pBdr>
                <w:top w:val="nil"/>
                <w:left w:val="nil"/>
                <w:bottom w:val="nil"/>
                <w:right w:val="nil"/>
                <w:between w:val="nil"/>
              </w:pBd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India</w:t>
            </w:r>
          </w:p>
        </w:tc>
      </w:tr>
      <w:tr w:rsidR="004E4B12" w:rsidRPr="003E4081" w14:paraId="7D72FC23" w14:textId="77777777">
        <w:trPr>
          <w:cantSplit/>
          <w:tblHeader/>
          <w:jc w:val="center"/>
        </w:trPr>
        <w:tc>
          <w:tcPr>
            <w:tcW w:w="1905" w:type="dxa"/>
            <w:tcMar>
              <w:top w:w="100" w:type="dxa"/>
              <w:left w:w="100" w:type="dxa"/>
              <w:bottom w:w="100" w:type="dxa"/>
              <w:right w:w="100" w:type="dxa"/>
            </w:tcMar>
          </w:tcPr>
          <w:p w14:paraId="77792BBF" w14:textId="77777777" w:rsidR="004E4B12" w:rsidRPr="003E4081" w:rsidRDefault="007849F1">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lastRenderedPageBreak/>
              <w:t>Segmentation</w:t>
            </w:r>
          </w:p>
        </w:tc>
        <w:tc>
          <w:tcPr>
            <w:tcW w:w="3795" w:type="dxa"/>
            <w:tcMar>
              <w:top w:w="100" w:type="dxa"/>
              <w:left w:w="100" w:type="dxa"/>
              <w:bottom w:w="100" w:type="dxa"/>
              <w:right w:w="100" w:type="dxa"/>
            </w:tcMar>
          </w:tcPr>
          <w:p w14:paraId="7E90312C" w14:textId="77777777" w:rsidR="004E4B12" w:rsidRPr="003E4081" w:rsidRDefault="007849F1">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Demographic: </w:t>
            </w:r>
            <w:r w:rsidRPr="003E4081">
              <w:rPr>
                <w:rFonts w:asciiTheme="minorBidi" w:eastAsia="Times New Roman" w:hAnsiTheme="minorBidi" w:cstheme="minorBidi"/>
                <w:color w:val="000000" w:themeColor="text1"/>
                <w:sz w:val="24"/>
                <w:szCs w:val="24"/>
                <w:lang w:val="en-GB"/>
              </w:rPr>
              <w:t xml:space="preserve">Urban individuals of 21-30 years seeking trendy and mid-range clothing. </w:t>
            </w:r>
          </w:p>
          <w:p w14:paraId="7CBB6FAC" w14:textId="77777777" w:rsidR="004E4B12" w:rsidRPr="003E4081" w:rsidRDefault="00950623" w:rsidP="00966C57">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VALS </w:t>
            </w:r>
            <w:r w:rsidR="00966C57" w:rsidRPr="003E4081">
              <w:rPr>
                <w:rFonts w:asciiTheme="minorBidi" w:eastAsia="Times New Roman" w:hAnsiTheme="minorBidi" w:cstheme="minorBidi"/>
                <w:b/>
                <w:bCs/>
                <w:color w:val="000000" w:themeColor="text1"/>
                <w:sz w:val="24"/>
                <w:szCs w:val="24"/>
                <w:lang w:val="en-GB"/>
              </w:rPr>
              <w:t>segmentation</w:t>
            </w:r>
          </w:p>
          <w:p w14:paraId="3DB82214"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1. Innovators</w:t>
            </w:r>
          </w:p>
          <w:p w14:paraId="5C003833"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Profile: </w:t>
            </w:r>
            <w:r w:rsidRPr="003E4081">
              <w:rPr>
                <w:rFonts w:asciiTheme="minorBidi" w:eastAsia="Times New Roman" w:hAnsiTheme="minorBidi" w:cstheme="minorBidi"/>
                <w:color w:val="000000" w:themeColor="text1"/>
                <w:sz w:val="24"/>
                <w:szCs w:val="24"/>
                <w:lang w:val="en-GB"/>
              </w:rPr>
              <w:t>High income and high resources</w:t>
            </w:r>
          </w:p>
          <w:p w14:paraId="0F78DBB1"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Zara’s appeal: </w:t>
            </w:r>
            <w:r w:rsidRPr="003E4081">
              <w:rPr>
                <w:rFonts w:asciiTheme="minorBidi" w:eastAsia="Times New Roman" w:hAnsiTheme="minorBidi" w:cstheme="minorBidi"/>
                <w:color w:val="000000" w:themeColor="text1"/>
                <w:sz w:val="24"/>
                <w:szCs w:val="24"/>
                <w:lang w:val="en-GB"/>
              </w:rPr>
              <w:t>“Limited edition” or “Studio” collection.</w:t>
            </w:r>
          </w:p>
          <w:p w14:paraId="2A90BCA4"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2026 context:</w:t>
            </w:r>
            <w:r w:rsidR="00326F99" w:rsidRPr="003E4081">
              <w:rPr>
                <w:rFonts w:asciiTheme="minorBidi" w:eastAsia="Times New Roman" w:hAnsiTheme="minorBidi" w:cstheme="minorBidi"/>
                <w:b/>
                <w:bCs/>
                <w:i/>
                <w:iCs/>
                <w:color w:val="000000" w:themeColor="text1"/>
                <w:sz w:val="24"/>
                <w:szCs w:val="24"/>
                <w:lang w:val="en-GB"/>
              </w:rPr>
              <w:t xml:space="preserve"> </w:t>
            </w:r>
            <w:r w:rsidR="00326F99" w:rsidRPr="003E4081">
              <w:rPr>
                <w:rFonts w:asciiTheme="minorBidi" w:eastAsia="Times New Roman" w:hAnsiTheme="minorBidi" w:cstheme="minorBidi"/>
                <w:color w:val="000000" w:themeColor="text1"/>
                <w:sz w:val="24"/>
                <w:szCs w:val="24"/>
                <w:lang w:val="en-GB"/>
              </w:rPr>
              <w:t xml:space="preserve">View of Zara’s circular fashion as a sophisticated lifestyle choice. </w:t>
            </w:r>
          </w:p>
          <w:p w14:paraId="0DA1A0EB"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2. Achievers</w:t>
            </w:r>
          </w:p>
          <w:p w14:paraId="0CA719D6"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Profile: </w:t>
            </w:r>
            <w:r w:rsidR="00370BBB" w:rsidRPr="003E4081">
              <w:rPr>
                <w:rFonts w:asciiTheme="minorBidi" w:eastAsia="Times New Roman" w:hAnsiTheme="minorBidi" w:cstheme="minorBidi"/>
                <w:color w:val="000000" w:themeColor="text1"/>
                <w:sz w:val="24"/>
                <w:szCs w:val="24"/>
                <w:lang w:val="en-GB"/>
              </w:rPr>
              <w:t>Success and goal-oriented.</w:t>
            </w:r>
          </w:p>
          <w:p w14:paraId="0196DEA5"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Zara’s appeal:</w:t>
            </w:r>
            <w:r w:rsidR="00370BBB" w:rsidRPr="003E4081">
              <w:rPr>
                <w:rFonts w:asciiTheme="minorBidi" w:eastAsia="Times New Roman" w:hAnsiTheme="minorBidi" w:cstheme="minorBidi"/>
                <w:b/>
                <w:bCs/>
                <w:i/>
                <w:iCs/>
                <w:color w:val="000000" w:themeColor="text1"/>
                <w:sz w:val="24"/>
                <w:szCs w:val="24"/>
                <w:lang w:val="en-GB"/>
              </w:rPr>
              <w:t xml:space="preserve"> </w:t>
            </w:r>
            <w:r w:rsidR="00370BBB" w:rsidRPr="003E4081">
              <w:rPr>
                <w:rFonts w:asciiTheme="minorBidi" w:eastAsia="Times New Roman" w:hAnsiTheme="minorBidi" w:cstheme="minorBidi"/>
                <w:color w:val="000000" w:themeColor="text1"/>
                <w:sz w:val="24"/>
                <w:szCs w:val="24"/>
                <w:lang w:val="en-GB"/>
              </w:rPr>
              <w:t xml:space="preserve">The Woman and Man formal lines. </w:t>
            </w:r>
          </w:p>
          <w:p w14:paraId="13E80063"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2026 context:</w:t>
            </w:r>
            <w:r w:rsidR="00FC46C1" w:rsidRPr="003E4081">
              <w:rPr>
                <w:rFonts w:asciiTheme="minorBidi" w:eastAsia="Times New Roman" w:hAnsiTheme="minorBidi" w:cstheme="minorBidi"/>
                <w:b/>
                <w:bCs/>
                <w:i/>
                <w:iCs/>
                <w:color w:val="000000" w:themeColor="text1"/>
                <w:sz w:val="24"/>
                <w:szCs w:val="24"/>
                <w:lang w:val="en-GB"/>
              </w:rPr>
              <w:t xml:space="preserve"> </w:t>
            </w:r>
            <w:r w:rsidR="00FC46C1" w:rsidRPr="003E4081">
              <w:rPr>
                <w:rFonts w:asciiTheme="minorBidi" w:eastAsia="Times New Roman" w:hAnsiTheme="minorBidi" w:cstheme="minorBidi"/>
                <w:color w:val="000000" w:themeColor="text1"/>
                <w:sz w:val="24"/>
                <w:szCs w:val="24"/>
                <w:lang w:val="en-GB"/>
              </w:rPr>
              <w:t xml:space="preserve">Digital integration. </w:t>
            </w:r>
          </w:p>
          <w:p w14:paraId="4663A265"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3. Experiences</w:t>
            </w:r>
          </w:p>
          <w:p w14:paraId="7759C628"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Profile: </w:t>
            </w:r>
            <w:r w:rsidR="00EA3AF7" w:rsidRPr="003E4081">
              <w:rPr>
                <w:rFonts w:asciiTheme="minorBidi" w:eastAsia="Times New Roman" w:hAnsiTheme="minorBidi" w:cstheme="minorBidi"/>
                <w:color w:val="000000" w:themeColor="text1"/>
                <w:sz w:val="24"/>
                <w:szCs w:val="24"/>
                <w:lang w:val="en-GB"/>
              </w:rPr>
              <w:t>Young and impulsive GenZ</w:t>
            </w:r>
          </w:p>
          <w:p w14:paraId="4A13DD5F"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Zara’s appeal:</w:t>
            </w:r>
            <w:r w:rsidR="00EA3AF7" w:rsidRPr="003E4081">
              <w:rPr>
                <w:rFonts w:asciiTheme="minorBidi" w:eastAsia="Times New Roman" w:hAnsiTheme="minorBidi" w:cstheme="minorBidi"/>
                <w:b/>
                <w:bCs/>
                <w:i/>
                <w:iCs/>
                <w:color w:val="000000" w:themeColor="text1"/>
                <w:sz w:val="24"/>
                <w:szCs w:val="24"/>
                <w:lang w:val="en-GB"/>
              </w:rPr>
              <w:t xml:space="preserve"> </w:t>
            </w:r>
            <w:r w:rsidR="00EA3AF7" w:rsidRPr="003E4081">
              <w:rPr>
                <w:rFonts w:asciiTheme="minorBidi" w:eastAsia="Times New Roman" w:hAnsiTheme="minorBidi" w:cstheme="minorBidi"/>
                <w:color w:val="000000" w:themeColor="text1"/>
                <w:sz w:val="24"/>
                <w:szCs w:val="24"/>
                <w:lang w:val="en-GB"/>
              </w:rPr>
              <w:t>Offering trendy pieces</w:t>
            </w:r>
          </w:p>
          <w:p w14:paraId="772074A1"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2026 context:</w:t>
            </w:r>
            <w:r w:rsidR="00EA3AF7" w:rsidRPr="003E4081">
              <w:rPr>
                <w:rFonts w:asciiTheme="minorBidi" w:eastAsia="Times New Roman" w:hAnsiTheme="minorBidi" w:cstheme="minorBidi"/>
                <w:b/>
                <w:bCs/>
                <w:i/>
                <w:iCs/>
                <w:color w:val="000000" w:themeColor="text1"/>
                <w:sz w:val="24"/>
                <w:szCs w:val="24"/>
                <w:lang w:val="en-GB"/>
              </w:rPr>
              <w:t xml:space="preserve"> </w:t>
            </w:r>
            <w:r w:rsidR="00EA3AF7" w:rsidRPr="003E4081">
              <w:rPr>
                <w:rFonts w:asciiTheme="minorBidi" w:eastAsia="Times New Roman" w:hAnsiTheme="minorBidi" w:cstheme="minorBidi"/>
                <w:color w:val="000000" w:themeColor="text1"/>
                <w:sz w:val="24"/>
                <w:szCs w:val="24"/>
                <w:lang w:val="en-GB"/>
              </w:rPr>
              <w:t>AI-powered trend forecasting</w:t>
            </w:r>
          </w:p>
          <w:p w14:paraId="33272CA4"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4. Strivers</w:t>
            </w:r>
          </w:p>
          <w:p w14:paraId="00E855A4"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Profile: </w:t>
            </w:r>
            <w:r w:rsidR="001C3681" w:rsidRPr="003E4081">
              <w:rPr>
                <w:rFonts w:asciiTheme="minorBidi" w:eastAsia="Times New Roman" w:hAnsiTheme="minorBidi" w:cstheme="minorBidi"/>
                <w:color w:val="000000" w:themeColor="text1"/>
                <w:sz w:val="24"/>
                <w:szCs w:val="24"/>
                <w:lang w:val="en-GB"/>
              </w:rPr>
              <w:t>Motivated by achievement</w:t>
            </w:r>
          </w:p>
          <w:p w14:paraId="6C2A21AF"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Zara’s appeal:</w:t>
            </w:r>
            <w:r w:rsidR="001C3681" w:rsidRPr="003E4081">
              <w:rPr>
                <w:rFonts w:asciiTheme="minorBidi" w:eastAsia="Times New Roman" w:hAnsiTheme="minorBidi" w:cstheme="minorBidi"/>
                <w:b/>
                <w:bCs/>
                <w:i/>
                <w:iCs/>
                <w:color w:val="000000" w:themeColor="text1"/>
                <w:sz w:val="24"/>
                <w:szCs w:val="24"/>
                <w:lang w:val="en-GB"/>
              </w:rPr>
              <w:t xml:space="preserve"> </w:t>
            </w:r>
            <w:r w:rsidR="001C3681" w:rsidRPr="003E4081">
              <w:rPr>
                <w:rFonts w:asciiTheme="minorBidi" w:eastAsia="Times New Roman" w:hAnsiTheme="minorBidi" w:cstheme="minorBidi"/>
                <w:color w:val="000000" w:themeColor="text1"/>
                <w:sz w:val="24"/>
                <w:szCs w:val="24"/>
                <w:lang w:val="en-GB"/>
              </w:rPr>
              <w:t>The core basic and TRF lines.</w:t>
            </w:r>
          </w:p>
          <w:p w14:paraId="275B1DC1" w14:textId="77777777" w:rsidR="00966C57" w:rsidRPr="003E4081" w:rsidRDefault="00966C57" w:rsidP="00966C57">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2026 context:</w:t>
            </w:r>
            <w:r w:rsidR="001C3681" w:rsidRPr="003E4081">
              <w:rPr>
                <w:rFonts w:asciiTheme="minorBidi" w:eastAsia="Times New Roman" w:hAnsiTheme="minorBidi" w:cstheme="minorBidi"/>
                <w:i/>
                <w:iCs/>
                <w:color w:val="000000" w:themeColor="text1"/>
                <w:sz w:val="24"/>
                <w:szCs w:val="24"/>
                <w:lang w:val="en-GB"/>
              </w:rPr>
              <w:t xml:space="preserve"> </w:t>
            </w:r>
            <w:r w:rsidR="001C3681" w:rsidRPr="003E4081">
              <w:rPr>
                <w:rFonts w:asciiTheme="minorBidi" w:eastAsia="Times New Roman" w:hAnsiTheme="minorBidi" w:cstheme="minorBidi"/>
                <w:color w:val="000000" w:themeColor="text1"/>
                <w:sz w:val="24"/>
                <w:szCs w:val="24"/>
                <w:lang w:val="en-GB"/>
              </w:rPr>
              <w:t>Value-based pricing</w:t>
            </w:r>
          </w:p>
          <w:p w14:paraId="6D9138C5" w14:textId="77777777" w:rsidR="004E4B12" w:rsidRPr="003E4081" w:rsidRDefault="007849F1">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Geographic: </w:t>
            </w:r>
            <w:r w:rsidRPr="003E4081">
              <w:rPr>
                <w:rFonts w:asciiTheme="minorBidi" w:eastAsia="Times New Roman" w:hAnsiTheme="minorBidi" w:cstheme="minorBidi"/>
                <w:color w:val="000000" w:themeColor="text1"/>
                <w:sz w:val="24"/>
                <w:szCs w:val="24"/>
                <w:lang w:val="en-GB"/>
              </w:rPr>
              <w:t xml:space="preserve">High-profile urban location in the major cities. </w:t>
            </w:r>
          </w:p>
        </w:tc>
        <w:tc>
          <w:tcPr>
            <w:tcW w:w="3660" w:type="dxa"/>
            <w:tcMar>
              <w:top w:w="100" w:type="dxa"/>
              <w:left w:w="100" w:type="dxa"/>
              <w:bottom w:w="100" w:type="dxa"/>
              <w:right w:w="100" w:type="dxa"/>
            </w:tcMar>
          </w:tcPr>
          <w:p w14:paraId="773BDE97" w14:textId="77777777" w:rsidR="004E4B12" w:rsidRPr="003E4081" w:rsidRDefault="007849F1">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Demographic: </w:t>
            </w:r>
            <w:r w:rsidRPr="003E4081">
              <w:rPr>
                <w:rFonts w:asciiTheme="minorBidi" w:eastAsia="Times New Roman" w:hAnsiTheme="minorBidi" w:cstheme="minorBidi"/>
                <w:color w:val="000000" w:themeColor="text1"/>
                <w:sz w:val="24"/>
                <w:szCs w:val="24"/>
                <w:lang w:val="en-GB"/>
              </w:rPr>
              <w:t xml:space="preserve">Primarily aged between 18 and 40 years with a strong focus on college-goers and professionals. </w:t>
            </w:r>
          </w:p>
          <w:p w14:paraId="4ED73EF7" w14:textId="77777777" w:rsidR="00A9224E" w:rsidRPr="003E4081" w:rsidRDefault="00A9224E" w:rsidP="00A9224E">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VALS segmentation</w:t>
            </w:r>
          </w:p>
          <w:p w14:paraId="32976A2A" w14:textId="77777777" w:rsidR="00A9224E" w:rsidRPr="003E4081" w:rsidRDefault="00A9224E" w:rsidP="00A05F64">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1. </w:t>
            </w:r>
            <w:r w:rsidR="00A05F64" w:rsidRPr="003E4081">
              <w:rPr>
                <w:rFonts w:asciiTheme="minorBidi" w:eastAsia="Times New Roman" w:hAnsiTheme="minorBidi" w:cstheme="minorBidi"/>
                <w:b/>
                <w:bCs/>
                <w:color w:val="000000" w:themeColor="text1"/>
                <w:sz w:val="24"/>
                <w:szCs w:val="24"/>
                <w:lang w:val="en-GB"/>
              </w:rPr>
              <w:t>Achievers</w:t>
            </w:r>
          </w:p>
          <w:p w14:paraId="75D09E54" w14:textId="77777777" w:rsidR="00A9224E" w:rsidRPr="003E4081" w:rsidRDefault="00A9224E" w:rsidP="00A9224E">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Profile: </w:t>
            </w:r>
            <w:r w:rsidRPr="003E4081">
              <w:rPr>
                <w:rFonts w:asciiTheme="minorBidi" w:eastAsia="Times New Roman" w:hAnsiTheme="minorBidi" w:cstheme="minorBidi"/>
                <w:color w:val="000000" w:themeColor="text1"/>
                <w:sz w:val="24"/>
                <w:szCs w:val="24"/>
                <w:lang w:val="en-GB"/>
              </w:rPr>
              <w:t>the power-house segment</w:t>
            </w:r>
          </w:p>
          <w:p w14:paraId="5F56EAE2" w14:textId="77777777" w:rsidR="00A9224E" w:rsidRPr="003E4081" w:rsidRDefault="00A9224E" w:rsidP="00A9224E">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Zara’s appeal: </w:t>
            </w:r>
            <w:r w:rsidRPr="003E4081">
              <w:rPr>
                <w:rFonts w:asciiTheme="minorBidi" w:eastAsia="Times New Roman" w:hAnsiTheme="minorBidi" w:cstheme="minorBidi"/>
                <w:color w:val="000000" w:themeColor="text1"/>
                <w:sz w:val="24"/>
                <w:szCs w:val="24"/>
                <w:lang w:val="en-GB"/>
              </w:rPr>
              <w:t xml:space="preserve">Work-to-evening </w:t>
            </w:r>
            <w:r w:rsidR="00EE7E24" w:rsidRPr="003E4081">
              <w:rPr>
                <w:rFonts w:asciiTheme="minorBidi" w:eastAsia="Times New Roman" w:hAnsiTheme="minorBidi" w:cstheme="minorBidi"/>
                <w:color w:val="000000" w:themeColor="text1"/>
                <w:sz w:val="24"/>
                <w:szCs w:val="24"/>
                <w:lang w:val="en-GB"/>
              </w:rPr>
              <w:t>wears</w:t>
            </w:r>
            <w:r w:rsidRPr="003E4081">
              <w:rPr>
                <w:rFonts w:asciiTheme="minorBidi" w:eastAsia="Times New Roman" w:hAnsiTheme="minorBidi" w:cstheme="minorBidi"/>
                <w:color w:val="000000" w:themeColor="text1"/>
                <w:sz w:val="24"/>
                <w:szCs w:val="24"/>
                <w:lang w:val="en-GB"/>
              </w:rPr>
              <w:t xml:space="preserve"> collection.</w:t>
            </w:r>
          </w:p>
          <w:p w14:paraId="247DCF5F" w14:textId="77777777" w:rsidR="00A9224E" w:rsidRPr="003E4081" w:rsidRDefault="00A9224E" w:rsidP="00A05F64">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2026 context: </w:t>
            </w:r>
            <w:r w:rsidR="00A05F64" w:rsidRPr="003E4081">
              <w:rPr>
                <w:rFonts w:asciiTheme="minorBidi" w:eastAsia="Times New Roman" w:hAnsiTheme="minorBidi" w:cstheme="minorBidi"/>
                <w:color w:val="000000" w:themeColor="text1"/>
                <w:sz w:val="24"/>
                <w:szCs w:val="24"/>
                <w:lang w:val="en-GB"/>
              </w:rPr>
              <w:t>AI-driven store mode</w:t>
            </w:r>
            <w:r w:rsidRPr="003E4081">
              <w:rPr>
                <w:rFonts w:asciiTheme="minorBidi" w:eastAsia="Times New Roman" w:hAnsiTheme="minorBidi" w:cstheme="minorBidi"/>
                <w:color w:val="000000" w:themeColor="text1"/>
                <w:sz w:val="24"/>
                <w:szCs w:val="24"/>
                <w:lang w:val="en-GB"/>
              </w:rPr>
              <w:t xml:space="preserve"> </w:t>
            </w:r>
            <w:r w:rsidR="00A05F64" w:rsidRPr="003E4081">
              <w:rPr>
                <w:rFonts w:asciiTheme="minorBidi" w:eastAsia="Times New Roman" w:hAnsiTheme="minorBidi" w:cstheme="minorBidi"/>
                <w:color w:val="000000" w:themeColor="text1"/>
                <w:sz w:val="24"/>
                <w:szCs w:val="24"/>
                <w:lang w:val="en-GB"/>
              </w:rPr>
              <w:t>mirroring fast-paced professionals</w:t>
            </w:r>
            <w:r w:rsidRPr="003E4081">
              <w:rPr>
                <w:rFonts w:asciiTheme="minorBidi" w:eastAsia="Times New Roman" w:hAnsiTheme="minorBidi" w:cstheme="minorBidi"/>
                <w:color w:val="000000" w:themeColor="text1"/>
                <w:sz w:val="24"/>
                <w:szCs w:val="24"/>
                <w:lang w:val="en-GB"/>
              </w:rPr>
              <w:t xml:space="preserve">. </w:t>
            </w:r>
          </w:p>
          <w:p w14:paraId="09893F3D" w14:textId="77777777" w:rsidR="00A9224E" w:rsidRPr="003E4081" w:rsidRDefault="00A9224E" w:rsidP="00A05F64">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2. </w:t>
            </w:r>
            <w:r w:rsidR="00A05F64" w:rsidRPr="003E4081">
              <w:rPr>
                <w:rFonts w:asciiTheme="minorBidi" w:eastAsia="Times New Roman" w:hAnsiTheme="minorBidi" w:cstheme="minorBidi"/>
                <w:b/>
                <w:bCs/>
                <w:color w:val="000000" w:themeColor="text1"/>
                <w:sz w:val="24"/>
                <w:szCs w:val="24"/>
                <w:lang w:val="en-GB"/>
              </w:rPr>
              <w:t>Innovators</w:t>
            </w:r>
          </w:p>
          <w:p w14:paraId="714BC4D3" w14:textId="77777777" w:rsidR="00A9224E" w:rsidRPr="003E4081" w:rsidRDefault="00A9224E" w:rsidP="00A05F64">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Profile: </w:t>
            </w:r>
            <w:r w:rsidR="00A05F64" w:rsidRPr="003E4081">
              <w:rPr>
                <w:rFonts w:asciiTheme="minorBidi" w:eastAsia="Times New Roman" w:hAnsiTheme="minorBidi" w:cstheme="minorBidi"/>
                <w:color w:val="000000" w:themeColor="text1"/>
                <w:sz w:val="24"/>
                <w:szCs w:val="24"/>
                <w:lang w:val="en-GB"/>
              </w:rPr>
              <w:t>High-income individuals</w:t>
            </w:r>
            <w:r w:rsidRPr="003E4081">
              <w:rPr>
                <w:rFonts w:asciiTheme="minorBidi" w:eastAsia="Times New Roman" w:hAnsiTheme="minorBidi" w:cstheme="minorBidi"/>
                <w:color w:val="000000" w:themeColor="text1"/>
                <w:sz w:val="24"/>
                <w:szCs w:val="24"/>
                <w:lang w:val="en-GB"/>
              </w:rPr>
              <w:t>.</w:t>
            </w:r>
          </w:p>
          <w:p w14:paraId="02CABF4D" w14:textId="77777777" w:rsidR="00A9224E" w:rsidRPr="003E4081" w:rsidRDefault="00A9224E" w:rsidP="00A9224E">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Zara’s appeal: </w:t>
            </w:r>
            <w:r w:rsidR="00A05F64" w:rsidRPr="003E4081">
              <w:rPr>
                <w:rFonts w:asciiTheme="minorBidi" w:eastAsia="Times New Roman" w:hAnsiTheme="minorBidi" w:cstheme="minorBidi"/>
                <w:color w:val="000000" w:themeColor="text1"/>
                <w:sz w:val="24"/>
                <w:szCs w:val="24"/>
                <w:lang w:val="en-GB"/>
              </w:rPr>
              <w:t>“Limited edition” or “Studio” collection</w:t>
            </w:r>
            <w:r w:rsidRPr="003E4081">
              <w:rPr>
                <w:rFonts w:asciiTheme="minorBidi" w:eastAsia="Times New Roman" w:hAnsiTheme="minorBidi" w:cstheme="minorBidi"/>
                <w:color w:val="000000" w:themeColor="text1"/>
                <w:sz w:val="24"/>
                <w:szCs w:val="24"/>
                <w:lang w:val="en-GB"/>
              </w:rPr>
              <w:t xml:space="preserve">. </w:t>
            </w:r>
          </w:p>
          <w:p w14:paraId="3719AF23" w14:textId="77777777" w:rsidR="00A9224E" w:rsidRPr="003E4081" w:rsidRDefault="00A9224E" w:rsidP="00A05F64">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2026 context: </w:t>
            </w:r>
            <w:r w:rsidR="00A05F64" w:rsidRPr="003E4081">
              <w:rPr>
                <w:rFonts w:asciiTheme="minorBidi" w:eastAsia="Times New Roman" w:hAnsiTheme="minorBidi" w:cstheme="minorBidi"/>
                <w:color w:val="000000" w:themeColor="text1"/>
                <w:sz w:val="24"/>
                <w:szCs w:val="24"/>
                <w:lang w:val="en-GB"/>
              </w:rPr>
              <w:t>Sustainability initiatives in India</w:t>
            </w:r>
            <w:r w:rsidRPr="003E4081">
              <w:rPr>
                <w:rFonts w:asciiTheme="minorBidi" w:eastAsia="Times New Roman" w:hAnsiTheme="minorBidi" w:cstheme="minorBidi"/>
                <w:color w:val="000000" w:themeColor="text1"/>
                <w:sz w:val="24"/>
                <w:szCs w:val="24"/>
                <w:lang w:val="en-GB"/>
              </w:rPr>
              <w:t xml:space="preserve">. </w:t>
            </w:r>
          </w:p>
          <w:p w14:paraId="6F60941A" w14:textId="77777777" w:rsidR="00A9224E" w:rsidRPr="003E4081" w:rsidRDefault="00A9224E" w:rsidP="00A9224E">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3. Experiences</w:t>
            </w:r>
          </w:p>
          <w:p w14:paraId="671E97BD" w14:textId="77777777" w:rsidR="00A9224E" w:rsidRPr="003E4081" w:rsidRDefault="00A9224E" w:rsidP="00EE7E24">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Profile: </w:t>
            </w:r>
            <w:r w:rsidRPr="003E4081">
              <w:rPr>
                <w:rFonts w:asciiTheme="minorBidi" w:eastAsia="Times New Roman" w:hAnsiTheme="minorBidi" w:cstheme="minorBidi"/>
                <w:color w:val="000000" w:themeColor="text1"/>
                <w:sz w:val="24"/>
                <w:szCs w:val="24"/>
                <w:lang w:val="en-GB"/>
              </w:rPr>
              <w:t>GenZ</w:t>
            </w:r>
            <w:r w:rsidR="00EE7E24" w:rsidRPr="003E4081">
              <w:rPr>
                <w:rFonts w:asciiTheme="minorBidi" w:eastAsia="Times New Roman" w:hAnsiTheme="minorBidi" w:cstheme="minorBidi"/>
                <w:color w:val="000000" w:themeColor="text1"/>
                <w:sz w:val="24"/>
                <w:szCs w:val="24"/>
                <w:lang w:val="en-GB"/>
              </w:rPr>
              <w:t xml:space="preserve"> and young millennials</w:t>
            </w:r>
          </w:p>
          <w:p w14:paraId="1BB015E3" w14:textId="77777777" w:rsidR="00A9224E" w:rsidRPr="003E4081" w:rsidRDefault="00A9224E" w:rsidP="00EE7E24">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Zara’s appeal: </w:t>
            </w:r>
            <w:r w:rsidR="00EE7E24" w:rsidRPr="003E4081">
              <w:rPr>
                <w:rFonts w:asciiTheme="minorBidi" w:eastAsia="Times New Roman" w:hAnsiTheme="minorBidi" w:cstheme="minorBidi"/>
                <w:color w:val="000000" w:themeColor="text1"/>
                <w:sz w:val="24"/>
                <w:szCs w:val="24"/>
                <w:lang w:val="en-GB"/>
              </w:rPr>
              <w:t>The TRF line</w:t>
            </w:r>
          </w:p>
          <w:p w14:paraId="4D447257" w14:textId="77777777" w:rsidR="00A9224E" w:rsidRPr="003E4081" w:rsidRDefault="00A9224E" w:rsidP="00EE7E24">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2026 context: </w:t>
            </w:r>
            <w:r w:rsidR="00EE7E24" w:rsidRPr="003E4081">
              <w:rPr>
                <w:rFonts w:asciiTheme="minorBidi" w:eastAsia="Times New Roman" w:hAnsiTheme="minorBidi" w:cstheme="minorBidi"/>
                <w:color w:val="000000" w:themeColor="text1"/>
                <w:sz w:val="24"/>
                <w:szCs w:val="24"/>
                <w:lang w:val="en-GB"/>
              </w:rPr>
              <w:t>Indo-Western fusion trend</w:t>
            </w:r>
          </w:p>
          <w:p w14:paraId="55E35B61" w14:textId="77777777" w:rsidR="00A9224E" w:rsidRPr="003E4081" w:rsidRDefault="00A9224E" w:rsidP="00A9224E">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4. Strivers</w:t>
            </w:r>
          </w:p>
          <w:p w14:paraId="0E358809" w14:textId="77777777" w:rsidR="00A9224E" w:rsidRPr="003E4081" w:rsidRDefault="00A9224E" w:rsidP="00EE7E24">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Profile: </w:t>
            </w:r>
            <w:r w:rsidR="00EE7E24" w:rsidRPr="003E4081">
              <w:rPr>
                <w:rFonts w:asciiTheme="minorBidi" w:eastAsia="Times New Roman" w:hAnsiTheme="minorBidi" w:cstheme="minorBidi"/>
                <w:color w:val="000000" w:themeColor="text1"/>
                <w:sz w:val="24"/>
                <w:szCs w:val="24"/>
                <w:lang w:val="en-GB"/>
              </w:rPr>
              <w:t>Young consumers of Tier-2 cities.</w:t>
            </w:r>
          </w:p>
          <w:p w14:paraId="36B0750C" w14:textId="77777777" w:rsidR="00A9224E" w:rsidRPr="003E4081" w:rsidRDefault="00A9224E" w:rsidP="00EE7E24">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Zara’s appeal: </w:t>
            </w:r>
            <w:r w:rsidR="00EE7E24" w:rsidRPr="003E4081">
              <w:rPr>
                <w:rFonts w:asciiTheme="minorBidi" w:eastAsia="Times New Roman" w:hAnsiTheme="minorBidi" w:cstheme="minorBidi"/>
                <w:color w:val="000000" w:themeColor="text1"/>
                <w:sz w:val="24"/>
                <w:szCs w:val="24"/>
                <w:lang w:val="en-GB"/>
              </w:rPr>
              <w:t>Rite of passage into global middle class</w:t>
            </w:r>
            <w:r w:rsidRPr="003E4081">
              <w:rPr>
                <w:rFonts w:asciiTheme="minorBidi" w:eastAsia="Times New Roman" w:hAnsiTheme="minorBidi" w:cstheme="minorBidi"/>
                <w:color w:val="000000" w:themeColor="text1"/>
                <w:sz w:val="24"/>
                <w:szCs w:val="24"/>
                <w:lang w:val="en-GB"/>
              </w:rPr>
              <w:t>.</w:t>
            </w:r>
          </w:p>
          <w:p w14:paraId="2A87148B" w14:textId="77777777" w:rsidR="004E4B12" w:rsidRPr="003E4081" w:rsidRDefault="00A9224E" w:rsidP="00A9224E">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2026 context:</w:t>
            </w:r>
            <w:r w:rsidRPr="003E4081">
              <w:rPr>
                <w:rFonts w:asciiTheme="minorBidi" w:eastAsia="Times New Roman" w:hAnsiTheme="minorBidi" w:cstheme="minorBidi"/>
                <w:i/>
                <w:iCs/>
                <w:color w:val="000000" w:themeColor="text1"/>
                <w:sz w:val="24"/>
                <w:szCs w:val="24"/>
                <w:lang w:val="en-GB"/>
              </w:rPr>
              <w:t xml:space="preserve"> </w:t>
            </w:r>
            <w:r w:rsidRPr="003E4081">
              <w:rPr>
                <w:rFonts w:asciiTheme="minorBidi" w:eastAsia="Times New Roman" w:hAnsiTheme="minorBidi" w:cstheme="minorBidi"/>
                <w:color w:val="000000" w:themeColor="text1"/>
                <w:sz w:val="24"/>
                <w:szCs w:val="24"/>
                <w:lang w:val="en-GB"/>
              </w:rPr>
              <w:t>Value-based</w:t>
            </w:r>
            <w:r w:rsidR="007849F1" w:rsidRPr="003E4081">
              <w:rPr>
                <w:rFonts w:asciiTheme="minorBidi" w:eastAsia="Times New Roman" w:hAnsiTheme="minorBidi" w:cstheme="minorBidi"/>
                <w:color w:val="000000" w:themeColor="text1"/>
                <w:sz w:val="24"/>
                <w:szCs w:val="24"/>
                <w:lang w:val="en-GB"/>
              </w:rPr>
              <w:t xml:space="preserve"> </w:t>
            </w:r>
          </w:p>
          <w:p w14:paraId="1B2BE167" w14:textId="77777777" w:rsidR="004E4B12" w:rsidRPr="003E4081" w:rsidRDefault="007849F1">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Geographic: </w:t>
            </w:r>
            <w:r w:rsidRPr="003E4081">
              <w:rPr>
                <w:rFonts w:asciiTheme="minorBidi" w:eastAsia="Times New Roman" w:hAnsiTheme="minorBidi" w:cstheme="minorBidi"/>
                <w:color w:val="000000" w:themeColor="text1"/>
                <w:sz w:val="24"/>
                <w:szCs w:val="24"/>
                <w:lang w:val="en-GB"/>
              </w:rPr>
              <w:t xml:space="preserve">Premium locations in metropolitan cities. </w:t>
            </w:r>
          </w:p>
        </w:tc>
      </w:tr>
      <w:tr w:rsidR="004E4B12" w:rsidRPr="003E4081" w14:paraId="5B75CFA8" w14:textId="77777777">
        <w:trPr>
          <w:cantSplit/>
          <w:tblHeader/>
          <w:jc w:val="center"/>
        </w:trPr>
        <w:tc>
          <w:tcPr>
            <w:tcW w:w="1905" w:type="dxa"/>
            <w:tcMar>
              <w:top w:w="100" w:type="dxa"/>
              <w:left w:w="100" w:type="dxa"/>
              <w:bottom w:w="100" w:type="dxa"/>
              <w:right w:w="100" w:type="dxa"/>
            </w:tcMar>
          </w:tcPr>
          <w:p w14:paraId="3F3FD51C" w14:textId="77777777" w:rsidR="004E4B12" w:rsidRPr="003E4081" w:rsidRDefault="007849F1">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lastRenderedPageBreak/>
              <w:t xml:space="preserve">Targeting </w:t>
            </w:r>
          </w:p>
        </w:tc>
        <w:tc>
          <w:tcPr>
            <w:tcW w:w="3795" w:type="dxa"/>
            <w:tcMar>
              <w:top w:w="100" w:type="dxa"/>
              <w:left w:w="100" w:type="dxa"/>
              <w:bottom w:w="100" w:type="dxa"/>
              <w:right w:w="100" w:type="dxa"/>
            </w:tcMar>
          </w:tcPr>
          <w:p w14:paraId="0EDF5988" w14:textId="77777777" w:rsidR="004E4B12" w:rsidRPr="003E4081" w:rsidRDefault="007849F1" w:rsidP="00426915">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Agile consumers who are working professionals and the Instagram generation have ethical conscious</w:t>
            </w:r>
            <w:r w:rsidR="00426915" w:rsidRPr="003E4081">
              <w:rPr>
                <w:rFonts w:asciiTheme="minorBidi" w:eastAsia="Times New Roman" w:hAnsiTheme="minorBidi" w:cstheme="minorBidi"/>
                <w:color w:val="000000" w:themeColor="text1"/>
                <w:sz w:val="24"/>
                <w:szCs w:val="24"/>
                <w:lang w:val="en-GB"/>
              </w:rPr>
              <w:t xml:space="preserve">ness, using a differentiated strategy </w:t>
            </w:r>
            <w:r w:rsidRPr="003E4081">
              <w:rPr>
                <w:rFonts w:asciiTheme="minorBidi" w:eastAsia="Times New Roman" w:hAnsiTheme="minorBidi" w:cstheme="minorBidi"/>
                <w:color w:val="000000" w:themeColor="text1"/>
                <w:sz w:val="24"/>
                <w:szCs w:val="24"/>
                <w:lang w:val="en-GB"/>
              </w:rPr>
              <w:t>(Mogaji</w:t>
            </w:r>
            <w:r w:rsidR="008117F9"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2024).  </w:t>
            </w:r>
          </w:p>
        </w:tc>
        <w:tc>
          <w:tcPr>
            <w:tcW w:w="3660" w:type="dxa"/>
            <w:tcMar>
              <w:top w:w="100" w:type="dxa"/>
              <w:left w:w="100" w:type="dxa"/>
              <w:bottom w:w="100" w:type="dxa"/>
              <w:right w:w="100" w:type="dxa"/>
            </w:tcMar>
          </w:tcPr>
          <w:p w14:paraId="297A7F63" w14:textId="77777777" w:rsidR="004E4B12" w:rsidRPr="003E4081" w:rsidRDefault="00A96568">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Using a differentiated strategy for g</w:t>
            </w:r>
            <w:r w:rsidR="007849F1" w:rsidRPr="003E4081">
              <w:rPr>
                <w:rFonts w:asciiTheme="minorBidi" w:eastAsia="Times New Roman" w:hAnsiTheme="minorBidi" w:cstheme="minorBidi"/>
                <w:color w:val="000000" w:themeColor="text1"/>
                <w:sz w:val="24"/>
                <w:szCs w:val="24"/>
                <w:lang w:val="en-GB"/>
              </w:rPr>
              <w:t xml:space="preserve">lobalised professionals who demand Indo-Western fusion clothes that can be worn in modern Indian celebrations. </w:t>
            </w:r>
          </w:p>
        </w:tc>
      </w:tr>
      <w:tr w:rsidR="004E4B12" w:rsidRPr="003E4081" w14:paraId="2DB2F562" w14:textId="77777777">
        <w:trPr>
          <w:cantSplit/>
          <w:tblHeader/>
          <w:jc w:val="center"/>
        </w:trPr>
        <w:tc>
          <w:tcPr>
            <w:tcW w:w="1905" w:type="dxa"/>
            <w:tcMar>
              <w:top w:w="100" w:type="dxa"/>
              <w:left w:w="100" w:type="dxa"/>
              <w:bottom w:w="100" w:type="dxa"/>
              <w:right w:w="100" w:type="dxa"/>
            </w:tcMar>
          </w:tcPr>
          <w:p w14:paraId="51AC3FF0" w14:textId="77777777" w:rsidR="004E4B12" w:rsidRPr="003E4081" w:rsidRDefault="007849F1">
            <w:pPr>
              <w:widowControl w:val="0"/>
              <w:pBdr>
                <w:top w:val="nil"/>
                <w:left w:val="nil"/>
                <w:bottom w:val="nil"/>
                <w:right w:val="nil"/>
                <w:between w:val="nil"/>
              </w:pBdr>
              <w:spacing w:line="360" w:lineRule="auto"/>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Positioning </w:t>
            </w:r>
          </w:p>
        </w:tc>
        <w:tc>
          <w:tcPr>
            <w:tcW w:w="3795" w:type="dxa"/>
            <w:tcMar>
              <w:top w:w="100" w:type="dxa"/>
              <w:left w:w="100" w:type="dxa"/>
              <w:bottom w:w="100" w:type="dxa"/>
              <w:right w:w="100" w:type="dxa"/>
            </w:tcMar>
          </w:tcPr>
          <w:p w14:paraId="581DC735" w14:textId="77777777" w:rsidR="004E4B12" w:rsidRPr="003E4081" w:rsidRDefault="007849F1">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Positioned as a “gold standard” of the high street and fast-fashion. </w:t>
            </w:r>
          </w:p>
        </w:tc>
        <w:tc>
          <w:tcPr>
            <w:tcW w:w="3660" w:type="dxa"/>
            <w:tcMar>
              <w:top w:w="100" w:type="dxa"/>
              <w:left w:w="100" w:type="dxa"/>
              <w:bottom w:w="100" w:type="dxa"/>
              <w:right w:w="100" w:type="dxa"/>
            </w:tcMar>
          </w:tcPr>
          <w:p w14:paraId="0970211C" w14:textId="77777777" w:rsidR="004E4B12" w:rsidRPr="003E4081" w:rsidRDefault="007849F1">
            <w:pPr>
              <w:widowControl w:val="0"/>
              <w:pBdr>
                <w:top w:val="nil"/>
                <w:left w:val="nil"/>
                <w:bottom w:val="nil"/>
                <w:right w:val="nil"/>
                <w:between w:val="nil"/>
              </w:pBdr>
              <w:spacing w:line="360" w:lineRule="auto"/>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Positioned as an “aspirational luxury”. </w:t>
            </w:r>
          </w:p>
        </w:tc>
      </w:tr>
    </w:tbl>
    <w:p w14:paraId="457C6BA5" w14:textId="77777777" w:rsidR="004E4B12" w:rsidRPr="003E4081" w:rsidRDefault="007849F1">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Table 2: STP of Zara in the UK and India</w:t>
      </w:r>
    </w:p>
    <w:p w14:paraId="513A77E0" w14:textId="77777777" w:rsidR="004E4B12" w:rsidRPr="003E4081" w:rsidRDefault="007849F1">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(Source: Influenced by Mogaji</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2024; Li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2024)</w:t>
      </w:r>
    </w:p>
    <w:p w14:paraId="4B15AB89"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Table 2 presents the segmentation, targeting, and positioning information of Zara in the two chosen countries. </w:t>
      </w:r>
    </w:p>
    <w:p w14:paraId="19627479" w14:textId="77777777" w:rsidR="004E4B12" w:rsidRPr="003E4081" w:rsidRDefault="007849F1">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noProof/>
          <w:color w:val="000000" w:themeColor="text1"/>
          <w:sz w:val="24"/>
          <w:szCs w:val="24"/>
        </w:rPr>
        <w:drawing>
          <wp:inline distT="114300" distB="114300" distL="114300" distR="114300" wp14:anchorId="726BA245" wp14:editId="263D2BCD">
            <wp:extent cx="5552550" cy="3287278"/>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1"/>
                    <a:stretch>
                      <a:fillRect/>
                    </a:stretch>
                  </pic:blipFill>
                  <pic:spPr>
                    <a:xfrm>
                      <a:off x="0" y="0"/>
                      <a:ext cx="5552550" cy="3287278"/>
                    </a:xfrm>
                    <a:prstGeom prst="rect">
                      <a:avLst/>
                    </a:prstGeom>
                    <a:ln w="25400">
                      <a:solidFill>
                        <a:srgbClr val="000000"/>
                      </a:solidFill>
                      <a:prstDash val="solid"/>
                    </a:ln>
                  </pic:spPr>
                </pic:pic>
              </a:graphicData>
            </a:graphic>
          </wp:inline>
        </w:drawing>
      </w:r>
    </w:p>
    <w:p w14:paraId="711B074B" w14:textId="77777777" w:rsidR="004E4B12" w:rsidRPr="003E4081" w:rsidRDefault="007849F1">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Figure 2: Positioning map of Zara in India</w:t>
      </w:r>
    </w:p>
    <w:p w14:paraId="34F3B112" w14:textId="77777777" w:rsidR="004E4B12" w:rsidRPr="003E4081" w:rsidRDefault="007849F1">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(Source: Influenced by Aleem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2024)</w:t>
      </w:r>
    </w:p>
    <w:p w14:paraId="03DCDDE1"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Figure 2 </w:t>
      </w:r>
      <w:r w:rsidR="0012431E" w:rsidRPr="003E4081">
        <w:rPr>
          <w:rFonts w:asciiTheme="minorBidi" w:eastAsia="Times New Roman" w:hAnsiTheme="minorBidi" w:cstheme="minorBidi"/>
          <w:color w:val="000000" w:themeColor="text1"/>
          <w:sz w:val="24"/>
          <w:szCs w:val="24"/>
          <w:lang w:val="en-GB"/>
        </w:rPr>
        <w:t>show</w:t>
      </w:r>
      <w:r w:rsidRPr="003E4081">
        <w:rPr>
          <w:rFonts w:asciiTheme="minorBidi" w:eastAsia="Times New Roman" w:hAnsiTheme="minorBidi" w:cstheme="minorBidi"/>
          <w:color w:val="000000" w:themeColor="text1"/>
          <w:sz w:val="24"/>
          <w:szCs w:val="24"/>
          <w:lang w:val="en-GB"/>
        </w:rPr>
        <w:t xml:space="preserve"> that Zara has positioned itself in the top-centred position in the map. It has indicated a mid-range pricing and high-fashion orientation, which places the brand slightly closer to the premium side than Vero Moda and H&amp;M (Aleem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2024). </w:t>
      </w:r>
      <w:r w:rsidRPr="003E4081">
        <w:rPr>
          <w:rFonts w:asciiTheme="minorBidi" w:eastAsia="Times New Roman" w:hAnsiTheme="minorBidi" w:cstheme="minorBidi"/>
          <w:color w:val="000000" w:themeColor="text1"/>
          <w:sz w:val="24"/>
          <w:szCs w:val="24"/>
          <w:lang w:val="en-GB"/>
        </w:rPr>
        <w:lastRenderedPageBreak/>
        <w:t xml:space="preserve">However, the brand is competing with local trusted brands like Reliance Trends, MAX Fashion, and Pantaloons in the mass market. </w:t>
      </w:r>
    </w:p>
    <w:p w14:paraId="4B38A826" w14:textId="77777777" w:rsidR="004E4B12" w:rsidRPr="003E4081" w:rsidRDefault="007849F1">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noProof/>
          <w:color w:val="000000" w:themeColor="text1"/>
          <w:sz w:val="24"/>
          <w:szCs w:val="24"/>
        </w:rPr>
        <w:drawing>
          <wp:inline distT="114300" distB="114300" distL="114300" distR="114300" wp14:anchorId="13C61F55" wp14:editId="32ACBAC6">
            <wp:extent cx="5506786" cy="350043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5506786" cy="3500438"/>
                    </a:xfrm>
                    <a:prstGeom prst="rect">
                      <a:avLst/>
                    </a:prstGeom>
                    <a:ln w="25400">
                      <a:solidFill>
                        <a:srgbClr val="000000"/>
                      </a:solidFill>
                      <a:prstDash val="solid"/>
                    </a:ln>
                  </pic:spPr>
                </pic:pic>
              </a:graphicData>
            </a:graphic>
          </wp:inline>
        </w:drawing>
      </w:r>
    </w:p>
    <w:p w14:paraId="5797A879" w14:textId="77777777" w:rsidR="004E4B12" w:rsidRPr="003E4081" w:rsidRDefault="007849F1">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Figure 3: Positioning map of Zara in the UK</w:t>
      </w:r>
    </w:p>
    <w:p w14:paraId="70270EA8" w14:textId="77777777" w:rsidR="004E4B12" w:rsidRPr="003E4081" w:rsidRDefault="007849F1">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(Source: Influenced by Ray and Nayak, 2023)</w:t>
      </w:r>
    </w:p>
    <w:p w14:paraId="256A4808"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Figure 3 confirms the position of Zara in the UK market in the centre-top of the map, reflecting mid-tier pricing and fashion-forward identity (Ray and Nayak, 2023). This brand is slightly more premium than Topshop and H&amp;M, but below Chanel, Prada, or Burberry. Zara is a go-to for trend-conscious professionals in the UK who seek trendy collections at accessible price points. </w:t>
      </w:r>
    </w:p>
    <w:p w14:paraId="795A1E43" w14:textId="77777777" w:rsidR="004E4B12" w:rsidRPr="003E4081" w:rsidRDefault="007849F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Similarities and differences of Zara in its existence in India and the UK</w:t>
      </w:r>
    </w:p>
    <w:p w14:paraId="1147FBDC" w14:textId="77777777" w:rsidR="004E4B12"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Similarity: </w:t>
      </w:r>
      <w:r w:rsidRPr="003E4081">
        <w:rPr>
          <w:rFonts w:asciiTheme="minorBidi" w:eastAsia="Times New Roman" w:hAnsiTheme="minorBidi" w:cstheme="minorBidi"/>
          <w:color w:val="000000" w:themeColor="text1"/>
          <w:sz w:val="24"/>
          <w:szCs w:val="24"/>
          <w:lang w:val="en-GB"/>
        </w:rPr>
        <w:t xml:space="preserve">In both India and the UK, Zara has positioned itself in the segment of “Speed to Fashion” and targets the early adopters of trendy fashion (Apparel Resources, 2026). In both regions, Zara has the position of High Street Fashion authority, providing a look of luxury without imposing a prohibitive price tag. </w:t>
      </w:r>
    </w:p>
    <w:p w14:paraId="1195E2CB" w14:textId="77777777" w:rsidR="00033433" w:rsidRPr="003E4081" w:rsidRDefault="007849F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Differences: </w:t>
      </w:r>
      <w:r w:rsidRPr="003E4081">
        <w:rPr>
          <w:rFonts w:asciiTheme="minorBidi" w:eastAsia="Times New Roman" w:hAnsiTheme="minorBidi" w:cstheme="minorBidi"/>
          <w:color w:val="000000" w:themeColor="text1"/>
          <w:sz w:val="24"/>
          <w:szCs w:val="24"/>
          <w:lang w:val="en-GB"/>
        </w:rPr>
        <w:t xml:space="preserve">Zara fits into the local social hierarchy of India, which differentiates the brand from the particular “job” of clothes for consumers in the UK (McKinsey &amp; </w:t>
      </w:r>
      <w:r w:rsidRPr="003E4081">
        <w:rPr>
          <w:rFonts w:asciiTheme="minorBidi" w:eastAsia="Times New Roman" w:hAnsiTheme="minorBidi" w:cstheme="minorBidi"/>
          <w:color w:val="000000" w:themeColor="text1"/>
          <w:sz w:val="24"/>
          <w:szCs w:val="24"/>
          <w:lang w:val="en-GB"/>
        </w:rPr>
        <w:lastRenderedPageBreak/>
        <w:t xml:space="preserve">Company, 2025). The luxury perception of Zara differs in these two countries, which created a different position of the brand in the respective markets. </w:t>
      </w:r>
    </w:p>
    <w:p w14:paraId="3E2A3E3E" w14:textId="77777777" w:rsidR="00033433" w:rsidRPr="003E4081" w:rsidRDefault="0012431E" w:rsidP="00D50B12">
      <w:pPr>
        <w:pStyle w:val="Heading2"/>
        <w:rPr>
          <w:color w:val="000000" w:themeColor="text1"/>
        </w:rPr>
      </w:pPr>
      <w:bookmarkStart w:id="8" w:name="_Toc227586739"/>
      <w:r w:rsidRPr="003E4081">
        <w:rPr>
          <w:color w:val="000000" w:themeColor="text1"/>
        </w:rPr>
        <w:t>6</w:t>
      </w:r>
      <w:r w:rsidR="00033433" w:rsidRPr="003E4081">
        <w:rPr>
          <w:color w:val="000000" w:themeColor="text1"/>
        </w:rPr>
        <w:t>. Marketing mix</w:t>
      </w:r>
      <w:bookmarkEnd w:id="8"/>
    </w:p>
    <w:p w14:paraId="75A2A8B6"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Definition </w:t>
      </w:r>
    </w:p>
    <w:p w14:paraId="7C2F464C"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marketing mix can be defined as a foundational framework of controllable strategic marketing tools (Phue and Thongjeen, 2026). It comprises product, price, place, promotion, people, process, and physical evidence in a 7Ps framework. </w:t>
      </w:r>
    </w:p>
    <w:p w14:paraId="3CA8DF4D" w14:textId="77777777" w:rsidR="00033433" w:rsidRPr="003E4081" w:rsidRDefault="00033433" w:rsidP="00033433">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noProof/>
          <w:color w:val="000000" w:themeColor="text1"/>
          <w:sz w:val="24"/>
          <w:szCs w:val="24"/>
        </w:rPr>
        <w:drawing>
          <wp:inline distT="114300" distB="114300" distL="114300" distR="114300" wp14:anchorId="27860EEE" wp14:editId="5CF7817F">
            <wp:extent cx="4143349" cy="4110149"/>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3"/>
                    <a:stretch>
                      <a:fillRect/>
                    </a:stretch>
                  </pic:blipFill>
                  <pic:spPr>
                    <a:xfrm>
                      <a:off x="0" y="0"/>
                      <a:ext cx="4143349" cy="4110149"/>
                    </a:xfrm>
                    <a:prstGeom prst="rect">
                      <a:avLst/>
                    </a:prstGeom>
                    <a:ln w="25400">
                      <a:solidFill>
                        <a:srgbClr val="000000"/>
                      </a:solidFill>
                      <a:prstDash val="solid"/>
                    </a:ln>
                  </pic:spPr>
                </pic:pic>
              </a:graphicData>
            </a:graphic>
          </wp:inline>
        </w:drawing>
      </w:r>
    </w:p>
    <w:p w14:paraId="358B5308" w14:textId="77777777" w:rsidR="00033433" w:rsidRPr="003E4081" w:rsidRDefault="00033433" w:rsidP="00033433">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Figure 4: Elements of the 7Ps marketing mix</w:t>
      </w:r>
    </w:p>
    <w:p w14:paraId="3CFD2D60" w14:textId="77777777" w:rsidR="00033433" w:rsidRPr="003E4081" w:rsidRDefault="00033433" w:rsidP="00033433">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(Source: Influenced by Wang, 2024) </w:t>
      </w:r>
    </w:p>
    <w:p w14:paraId="57C2A30D" w14:textId="77777777" w:rsidR="00033433" w:rsidRPr="003E4081" w:rsidRDefault="00033433" w:rsidP="009779A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Figure 4 shows the components of the 7Ps marketing mix, which is primarily used to understand the market service of a company or the combination of its physical products with service elements. The 7Ps is applied to Zara to comprehend its strategies in both of the chosen countries. </w:t>
      </w:r>
    </w:p>
    <w:p w14:paraId="60F60821" w14:textId="77777777" w:rsidR="00DE066F" w:rsidRPr="003E4081" w:rsidRDefault="00DE066F" w:rsidP="00DE066F">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Product</w:t>
      </w:r>
    </w:p>
    <w:p w14:paraId="59A2D518" w14:textId="77777777" w:rsidR="00096E4B" w:rsidRPr="003E4081" w:rsidRDefault="00096E4B" w:rsidP="00C50DF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lastRenderedPageBreak/>
        <w:t>India:</w:t>
      </w:r>
      <w:r w:rsidR="00C50DF3" w:rsidRPr="003E4081">
        <w:rPr>
          <w:rFonts w:asciiTheme="minorBidi" w:eastAsia="Times New Roman" w:hAnsiTheme="minorBidi" w:cstheme="minorBidi"/>
          <w:b/>
          <w:bCs/>
          <w:color w:val="000000" w:themeColor="text1"/>
          <w:sz w:val="24"/>
          <w:szCs w:val="24"/>
          <w:lang w:val="en-GB"/>
        </w:rPr>
        <w:t xml:space="preserve"> </w:t>
      </w:r>
      <w:r w:rsidR="00C50DF3" w:rsidRPr="003E4081">
        <w:rPr>
          <w:rFonts w:asciiTheme="minorBidi" w:eastAsia="Times New Roman" w:hAnsiTheme="minorBidi" w:cstheme="minorBidi"/>
          <w:color w:val="000000" w:themeColor="text1"/>
          <w:sz w:val="24"/>
          <w:szCs w:val="24"/>
          <w:lang w:val="en-GB"/>
        </w:rPr>
        <w:t>Customized designs and sizes for Indian silhouettes. For the wedding and holiday seasons, there is a strong focus on gowns, jackets, and high-shine materials.</w:t>
      </w:r>
      <w:r w:rsidR="00404941" w:rsidRPr="003E4081">
        <w:rPr>
          <w:rFonts w:asciiTheme="minorBidi" w:eastAsia="Times New Roman" w:hAnsiTheme="minorBidi" w:cstheme="minorBidi"/>
          <w:color w:val="000000" w:themeColor="text1"/>
          <w:sz w:val="24"/>
          <w:szCs w:val="24"/>
          <w:lang w:val="en-GB"/>
        </w:rPr>
        <w:t xml:space="preserve"> Main categories in this region are men, women, and kids focusing on apparel, perfumes, and accessories. Linen and cotton-hemp blends are the current trend with 40+ pastel colour variations (</w:t>
      </w:r>
      <w:r w:rsidR="00325610" w:rsidRPr="003E4081">
        <w:rPr>
          <w:rFonts w:asciiTheme="minorBidi" w:eastAsia="Times New Roman" w:hAnsiTheme="minorBidi" w:cstheme="minorBidi"/>
          <w:color w:val="000000" w:themeColor="text1"/>
          <w:sz w:val="24"/>
          <w:szCs w:val="24"/>
        </w:rPr>
        <w:t>Bohame</w:t>
      </w:r>
      <w:r w:rsidR="00325610" w:rsidRPr="003E4081">
        <w:rPr>
          <w:rFonts w:asciiTheme="minorBidi" w:eastAsia="Times New Roman" w:hAnsiTheme="minorBidi" w:cstheme="minorBidi"/>
          <w:color w:val="000000" w:themeColor="text1"/>
          <w:sz w:val="24"/>
          <w:szCs w:val="24"/>
          <w:lang w:val="en-GB"/>
        </w:rPr>
        <w:t>, 2026</w:t>
      </w:r>
      <w:r w:rsidR="00404941" w:rsidRPr="003E4081">
        <w:rPr>
          <w:rFonts w:asciiTheme="minorBidi" w:eastAsia="Times New Roman" w:hAnsiTheme="minorBidi" w:cstheme="minorBidi"/>
          <w:color w:val="000000" w:themeColor="text1"/>
          <w:sz w:val="24"/>
          <w:szCs w:val="24"/>
          <w:lang w:val="en-GB"/>
        </w:rPr>
        <w:t xml:space="preserve">). </w:t>
      </w:r>
    </w:p>
    <w:p w14:paraId="56D5E444" w14:textId="77777777" w:rsidR="003A7ABC" w:rsidRPr="003E4081" w:rsidRDefault="003A7ABC" w:rsidP="003A7ABC">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noProof/>
          <w:color w:val="000000" w:themeColor="text1"/>
          <w:sz w:val="24"/>
          <w:szCs w:val="24"/>
        </w:rPr>
        <w:drawing>
          <wp:inline distT="0" distB="0" distL="0" distR="0" wp14:anchorId="1E2FD874" wp14:editId="2C8FA286">
            <wp:extent cx="3813517" cy="3851872"/>
            <wp:effectExtent l="19050" t="0" r="0"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srcRect/>
                    <a:stretch>
                      <a:fillRect/>
                    </a:stretch>
                  </pic:blipFill>
                  <pic:spPr bwMode="auto">
                    <a:xfrm>
                      <a:off x="0" y="0"/>
                      <a:ext cx="3816259" cy="3854641"/>
                    </a:xfrm>
                    <a:prstGeom prst="rect">
                      <a:avLst/>
                    </a:prstGeom>
                    <a:noFill/>
                    <a:ln w="9525">
                      <a:noFill/>
                      <a:miter lim="800000"/>
                      <a:headEnd/>
                      <a:tailEnd/>
                    </a:ln>
                  </pic:spPr>
                </pic:pic>
              </a:graphicData>
            </a:graphic>
          </wp:inline>
        </w:drawing>
      </w:r>
      <w:r w:rsidRPr="003E4081">
        <w:rPr>
          <w:rFonts w:asciiTheme="minorBidi" w:eastAsia="Times New Roman" w:hAnsiTheme="minorBidi" w:cstheme="minorBidi"/>
          <w:b/>
          <w:bCs/>
          <w:color w:val="000000" w:themeColor="text1"/>
          <w:sz w:val="24"/>
          <w:szCs w:val="24"/>
          <w:lang w:val="en-GB"/>
        </w:rPr>
        <w:t xml:space="preserve"> </w:t>
      </w:r>
      <w:r w:rsidRPr="003E4081">
        <w:rPr>
          <w:rFonts w:asciiTheme="minorBidi" w:eastAsia="Times New Roman" w:hAnsiTheme="minorBidi" w:cstheme="minorBidi"/>
          <w:b/>
          <w:bCs/>
          <w:noProof/>
          <w:color w:val="000000" w:themeColor="text1"/>
          <w:sz w:val="24"/>
          <w:szCs w:val="24"/>
        </w:rPr>
        <w:drawing>
          <wp:inline distT="0" distB="0" distL="0" distR="0" wp14:anchorId="1D5AB3FE" wp14:editId="3BB7CB6D">
            <wp:extent cx="1951982" cy="3855720"/>
            <wp:effectExtent l="19050" t="0" r="0" b="0"/>
            <wp:docPr id="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srcRect/>
                    <a:stretch>
                      <a:fillRect/>
                    </a:stretch>
                  </pic:blipFill>
                  <pic:spPr bwMode="auto">
                    <a:xfrm>
                      <a:off x="0" y="0"/>
                      <a:ext cx="1951577" cy="3854920"/>
                    </a:xfrm>
                    <a:prstGeom prst="rect">
                      <a:avLst/>
                    </a:prstGeom>
                    <a:noFill/>
                    <a:ln w="9525">
                      <a:noFill/>
                      <a:miter lim="800000"/>
                      <a:headEnd/>
                      <a:tailEnd/>
                    </a:ln>
                  </pic:spPr>
                </pic:pic>
              </a:graphicData>
            </a:graphic>
          </wp:inline>
        </w:drawing>
      </w:r>
    </w:p>
    <w:p w14:paraId="66A2E9C8" w14:textId="77777777" w:rsidR="006B7004" w:rsidRPr="003E4081" w:rsidRDefault="00CC3CA4" w:rsidP="003A7ABC">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noProof/>
          <w:color w:val="000000" w:themeColor="text1"/>
          <w:sz w:val="24"/>
          <w:szCs w:val="24"/>
        </w:rPr>
        <w:drawing>
          <wp:inline distT="0" distB="0" distL="0" distR="0" wp14:anchorId="1503D843" wp14:editId="4F8C36A4">
            <wp:extent cx="5943600" cy="1509968"/>
            <wp:effectExtent l="19050" t="0" r="0" b="0"/>
            <wp:docPr id="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srcRect/>
                    <a:stretch>
                      <a:fillRect/>
                    </a:stretch>
                  </pic:blipFill>
                  <pic:spPr bwMode="auto">
                    <a:xfrm>
                      <a:off x="0" y="0"/>
                      <a:ext cx="5943600" cy="1509968"/>
                    </a:xfrm>
                    <a:prstGeom prst="rect">
                      <a:avLst/>
                    </a:prstGeom>
                    <a:noFill/>
                    <a:ln w="9525">
                      <a:noFill/>
                      <a:miter lim="800000"/>
                      <a:headEnd/>
                      <a:tailEnd/>
                    </a:ln>
                  </pic:spPr>
                </pic:pic>
              </a:graphicData>
            </a:graphic>
          </wp:inline>
        </w:drawing>
      </w:r>
    </w:p>
    <w:p w14:paraId="12EF78C6" w14:textId="77777777" w:rsidR="00CC3CA4" w:rsidRPr="003E4081" w:rsidRDefault="00CC3CA4" w:rsidP="003A7ABC">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Figure 5: Indo-western apparel collection of Zara in India</w:t>
      </w:r>
    </w:p>
    <w:p w14:paraId="07F8F29D" w14:textId="77777777" w:rsidR="00CC3CA4" w:rsidRPr="003E4081" w:rsidRDefault="00CC3CA4" w:rsidP="00886053">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(Source: </w:t>
      </w:r>
      <w:r w:rsidR="00886053" w:rsidRPr="003E4081">
        <w:rPr>
          <w:rFonts w:asciiTheme="minorBidi" w:eastAsia="Times New Roman" w:hAnsiTheme="minorBidi" w:cstheme="minorBidi"/>
          <w:color w:val="000000" w:themeColor="text1"/>
          <w:sz w:val="24"/>
          <w:szCs w:val="24"/>
        </w:rPr>
        <w:t>Bohame</w:t>
      </w:r>
      <w:r w:rsidRPr="003E4081">
        <w:rPr>
          <w:rFonts w:asciiTheme="minorBidi" w:eastAsia="Times New Roman" w:hAnsiTheme="minorBidi" w:cstheme="minorBidi"/>
          <w:color w:val="000000" w:themeColor="text1"/>
          <w:sz w:val="24"/>
          <w:szCs w:val="24"/>
          <w:lang w:val="en-GB"/>
        </w:rPr>
        <w:t>, 2026)</w:t>
      </w:r>
    </w:p>
    <w:p w14:paraId="74802ABA" w14:textId="77777777" w:rsidR="00096E4B" w:rsidRPr="003E4081" w:rsidRDefault="00096E4B" w:rsidP="00862EEC">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The UK:</w:t>
      </w:r>
      <w:r w:rsidR="00862EEC" w:rsidRPr="003E4081">
        <w:rPr>
          <w:rFonts w:asciiTheme="minorBidi" w:eastAsia="Times New Roman" w:hAnsiTheme="minorBidi" w:cstheme="minorBidi"/>
          <w:b/>
          <w:bCs/>
          <w:color w:val="000000" w:themeColor="text1"/>
          <w:sz w:val="24"/>
          <w:szCs w:val="24"/>
          <w:lang w:val="en-GB"/>
        </w:rPr>
        <w:t xml:space="preserve"> </w:t>
      </w:r>
      <w:r w:rsidR="00862EEC" w:rsidRPr="003E4081">
        <w:rPr>
          <w:rFonts w:asciiTheme="minorBidi" w:eastAsia="Times New Roman" w:hAnsiTheme="minorBidi" w:cstheme="minorBidi"/>
          <w:color w:val="000000" w:themeColor="text1"/>
          <w:sz w:val="24"/>
          <w:szCs w:val="24"/>
          <w:lang w:val="en-GB"/>
        </w:rPr>
        <w:t>Wide variety of seasonal clothing (summer linens versus bulky winter jackets). Pay attention to urban professionals' "capsule wardrobes".</w:t>
      </w:r>
      <w:r w:rsidR="002518BF" w:rsidRPr="003E4081">
        <w:rPr>
          <w:rFonts w:asciiTheme="minorBidi" w:eastAsia="Times New Roman" w:hAnsiTheme="minorBidi" w:cstheme="minorBidi"/>
          <w:color w:val="000000" w:themeColor="text1"/>
          <w:sz w:val="24"/>
          <w:szCs w:val="24"/>
          <w:lang w:val="en-GB"/>
        </w:rPr>
        <w:t xml:space="preserve"> Product depth of Zara in the </w:t>
      </w:r>
      <w:r w:rsidR="002518BF" w:rsidRPr="003E4081">
        <w:rPr>
          <w:rFonts w:asciiTheme="minorBidi" w:eastAsia="Times New Roman" w:hAnsiTheme="minorBidi" w:cstheme="minorBidi"/>
          <w:color w:val="000000" w:themeColor="text1"/>
          <w:sz w:val="24"/>
          <w:szCs w:val="24"/>
          <w:lang w:val="en-GB"/>
        </w:rPr>
        <w:lastRenderedPageBreak/>
        <w:t>UK is ultra-wide including home, beauty, and second-hand services (</w:t>
      </w:r>
      <w:r w:rsidR="00A428A8" w:rsidRPr="003E4081">
        <w:rPr>
          <w:rFonts w:asciiTheme="minorBidi" w:eastAsia="Times New Roman" w:hAnsiTheme="minorBidi" w:cstheme="minorBidi"/>
          <w:color w:val="000000" w:themeColor="text1"/>
          <w:sz w:val="24"/>
          <w:szCs w:val="24"/>
          <w:lang w:val="en-GB"/>
        </w:rPr>
        <w:t>Zara, 2026</w:t>
      </w:r>
      <w:r w:rsidR="002518BF" w:rsidRPr="003E4081">
        <w:rPr>
          <w:rFonts w:asciiTheme="minorBidi" w:eastAsia="Times New Roman" w:hAnsiTheme="minorBidi" w:cstheme="minorBidi"/>
          <w:color w:val="000000" w:themeColor="text1"/>
          <w:sz w:val="24"/>
          <w:szCs w:val="24"/>
          <w:lang w:val="en-GB"/>
        </w:rPr>
        <w:t xml:space="preserve">). </w:t>
      </w:r>
      <w:r w:rsidR="00842695" w:rsidRPr="003E4081">
        <w:rPr>
          <w:rFonts w:asciiTheme="minorBidi" w:eastAsia="Times New Roman" w:hAnsiTheme="minorBidi" w:cstheme="minorBidi"/>
          <w:color w:val="000000" w:themeColor="text1"/>
          <w:sz w:val="24"/>
          <w:szCs w:val="24"/>
          <w:lang w:val="en-GB"/>
        </w:rPr>
        <w:t xml:space="preserve">Extensive sizing depth is also available from XXS-XXL across most of its apparel lines. </w:t>
      </w:r>
    </w:p>
    <w:p w14:paraId="73F41C86" w14:textId="77777777" w:rsidR="00782958" w:rsidRPr="003E4081" w:rsidRDefault="00782958" w:rsidP="00782958">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noProof/>
          <w:color w:val="000000" w:themeColor="text1"/>
          <w:sz w:val="24"/>
          <w:szCs w:val="24"/>
        </w:rPr>
        <w:drawing>
          <wp:inline distT="0" distB="0" distL="0" distR="0" wp14:anchorId="5119032D" wp14:editId="479BA7C5">
            <wp:extent cx="5943600" cy="2931167"/>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srcRect/>
                    <a:stretch>
                      <a:fillRect/>
                    </a:stretch>
                  </pic:blipFill>
                  <pic:spPr bwMode="auto">
                    <a:xfrm>
                      <a:off x="0" y="0"/>
                      <a:ext cx="5943600" cy="2931167"/>
                    </a:xfrm>
                    <a:prstGeom prst="rect">
                      <a:avLst/>
                    </a:prstGeom>
                    <a:noFill/>
                    <a:ln w="9525">
                      <a:noFill/>
                      <a:miter lim="800000"/>
                      <a:headEnd/>
                      <a:tailEnd/>
                    </a:ln>
                  </pic:spPr>
                </pic:pic>
              </a:graphicData>
            </a:graphic>
          </wp:inline>
        </w:drawing>
      </w:r>
    </w:p>
    <w:p w14:paraId="76F743BA" w14:textId="77777777" w:rsidR="00782958" w:rsidRPr="003E4081" w:rsidRDefault="00111FC1" w:rsidP="00782958">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noProof/>
          <w:color w:val="000000" w:themeColor="text1"/>
          <w:sz w:val="24"/>
          <w:szCs w:val="24"/>
        </w:rPr>
        <w:drawing>
          <wp:inline distT="0" distB="0" distL="0" distR="0" wp14:anchorId="398002EA" wp14:editId="7EFC9662">
            <wp:extent cx="5943600" cy="2846982"/>
            <wp:effectExtent l="1905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srcRect/>
                    <a:stretch>
                      <a:fillRect/>
                    </a:stretch>
                  </pic:blipFill>
                  <pic:spPr bwMode="auto">
                    <a:xfrm>
                      <a:off x="0" y="0"/>
                      <a:ext cx="5943600" cy="2846982"/>
                    </a:xfrm>
                    <a:prstGeom prst="rect">
                      <a:avLst/>
                    </a:prstGeom>
                    <a:noFill/>
                    <a:ln w="9525">
                      <a:noFill/>
                      <a:miter lim="800000"/>
                      <a:headEnd/>
                      <a:tailEnd/>
                    </a:ln>
                  </pic:spPr>
                </pic:pic>
              </a:graphicData>
            </a:graphic>
          </wp:inline>
        </w:drawing>
      </w:r>
    </w:p>
    <w:p w14:paraId="06EE2AF0" w14:textId="77777777" w:rsidR="00461A19" w:rsidRPr="003E4081" w:rsidRDefault="00461A19" w:rsidP="00782958">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noProof/>
          <w:color w:val="000000" w:themeColor="text1"/>
          <w:sz w:val="24"/>
          <w:szCs w:val="24"/>
        </w:rPr>
        <w:lastRenderedPageBreak/>
        <w:drawing>
          <wp:inline distT="0" distB="0" distL="0" distR="0" wp14:anchorId="3B222377" wp14:editId="27B75B6E">
            <wp:extent cx="5943600" cy="2333619"/>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srcRect/>
                    <a:stretch>
                      <a:fillRect/>
                    </a:stretch>
                  </pic:blipFill>
                  <pic:spPr bwMode="auto">
                    <a:xfrm>
                      <a:off x="0" y="0"/>
                      <a:ext cx="5943600" cy="2333619"/>
                    </a:xfrm>
                    <a:prstGeom prst="rect">
                      <a:avLst/>
                    </a:prstGeom>
                    <a:noFill/>
                    <a:ln w="9525">
                      <a:noFill/>
                      <a:miter lim="800000"/>
                      <a:headEnd/>
                      <a:tailEnd/>
                    </a:ln>
                  </pic:spPr>
                </pic:pic>
              </a:graphicData>
            </a:graphic>
          </wp:inline>
        </w:drawing>
      </w:r>
    </w:p>
    <w:p w14:paraId="79F1F01B" w14:textId="77777777" w:rsidR="00461A19" w:rsidRPr="003E4081" w:rsidRDefault="00461A19" w:rsidP="00782958">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Figure 6: Zara products in the UK </w:t>
      </w:r>
    </w:p>
    <w:p w14:paraId="5195417B" w14:textId="77777777" w:rsidR="00461A19" w:rsidRPr="003E4081" w:rsidRDefault="00461A19" w:rsidP="00782958">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(Source: Zara, 2026)</w:t>
      </w:r>
    </w:p>
    <w:p w14:paraId="65FDE752" w14:textId="77777777" w:rsidR="00DE066F" w:rsidRPr="003E4081" w:rsidRDefault="00DE066F" w:rsidP="00DE066F">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Price</w:t>
      </w:r>
    </w:p>
    <w:p w14:paraId="58A0143F" w14:textId="77777777" w:rsidR="004B2EA9" w:rsidRPr="003E4081" w:rsidRDefault="00096E4B" w:rsidP="004B2EA9">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India:</w:t>
      </w:r>
      <w:r w:rsidR="00862EEC" w:rsidRPr="003E4081">
        <w:rPr>
          <w:rFonts w:asciiTheme="minorBidi" w:eastAsia="Times New Roman" w:hAnsiTheme="minorBidi" w:cstheme="minorBidi"/>
          <w:b/>
          <w:bCs/>
          <w:color w:val="000000" w:themeColor="text1"/>
          <w:sz w:val="24"/>
          <w:szCs w:val="24"/>
          <w:lang w:val="en-GB"/>
        </w:rPr>
        <w:t xml:space="preserve"> </w:t>
      </w:r>
      <w:r w:rsidR="00DA4348" w:rsidRPr="003E4081">
        <w:rPr>
          <w:rFonts w:asciiTheme="minorBidi" w:eastAsia="Times New Roman" w:hAnsiTheme="minorBidi" w:cstheme="minorBidi"/>
          <w:color w:val="000000" w:themeColor="text1"/>
          <w:sz w:val="24"/>
          <w:szCs w:val="24"/>
          <w:lang w:val="en-GB"/>
        </w:rPr>
        <w:t>In terms of purchasing power, Zara is considered a "affordable luxury." upholds rigorous price integrity and refrains from regular discounting in order to preserve the reputation of the brand.</w:t>
      </w:r>
    </w:p>
    <w:p w14:paraId="10359E77" w14:textId="77777777" w:rsidR="00096E4B" w:rsidRPr="003E4081" w:rsidRDefault="00096E4B" w:rsidP="00DA4348">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The UK:</w:t>
      </w:r>
      <w:r w:rsidR="00DA4348" w:rsidRPr="003E4081">
        <w:rPr>
          <w:rFonts w:asciiTheme="minorBidi" w:eastAsia="Times New Roman" w:hAnsiTheme="minorBidi" w:cstheme="minorBidi"/>
          <w:b/>
          <w:bCs/>
          <w:color w:val="000000" w:themeColor="text1"/>
          <w:sz w:val="24"/>
          <w:szCs w:val="24"/>
          <w:lang w:val="en-GB"/>
        </w:rPr>
        <w:t xml:space="preserve"> </w:t>
      </w:r>
      <w:r w:rsidR="00DA4348" w:rsidRPr="003E4081">
        <w:rPr>
          <w:rFonts w:asciiTheme="minorBidi" w:eastAsia="Times New Roman" w:hAnsiTheme="minorBidi" w:cstheme="minorBidi"/>
          <w:color w:val="000000" w:themeColor="text1"/>
          <w:sz w:val="24"/>
          <w:szCs w:val="24"/>
          <w:lang w:val="en-GB"/>
        </w:rPr>
        <w:t>Marketed as the "best-value" trend choice. Due to inflation in 2025–2026, consumers are extremely price-sensitive and frequently take advantage of seasonal promotions.</w:t>
      </w:r>
    </w:p>
    <w:p w14:paraId="740CEC15" w14:textId="77777777" w:rsidR="00DE066F" w:rsidRPr="003E4081" w:rsidRDefault="00DE066F" w:rsidP="00DE066F">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Place</w:t>
      </w:r>
    </w:p>
    <w:p w14:paraId="2EC9CBF4" w14:textId="77777777" w:rsidR="00096E4B" w:rsidRPr="003E4081" w:rsidRDefault="00096E4B" w:rsidP="00FA0D47">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India:</w:t>
      </w:r>
      <w:r w:rsidR="00FA0D47" w:rsidRPr="003E4081">
        <w:rPr>
          <w:rFonts w:asciiTheme="minorBidi" w:eastAsia="Times New Roman" w:hAnsiTheme="minorBidi" w:cstheme="minorBidi"/>
          <w:b/>
          <w:bCs/>
          <w:color w:val="000000" w:themeColor="text1"/>
          <w:sz w:val="24"/>
          <w:szCs w:val="24"/>
          <w:lang w:val="en-GB"/>
        </w:rPr>
        <w:t xml:space="preserve"> </w:t>
      </w:r>
      <w:r w:rsidR="009779A1" w:rsidRPr="003E4081">
        <w:rPr>
          <w:rFonts w:asciiTheme="minorBidi" w:eastAsia="Times New Roman" w:hAnsiTheme="minorBidi" w:cstheme="minorBidi"/>
          <w:color w:val="000000" w:themeColor="text1"/>
          <w:sz w:val="24"/>
          <w:szCs w:val="24"/>
          <w:lang w:val="en-GB"/>
        </w:rPr>
        <w:t>E</w:t>
      </w:r>
      <w:r w:rsidR="00FA0D47" w:rsidRPr="003E4081">
        <w:rPr>
          <w:rFonts w:asciiTheme="minorBidi" w:eastAsia="Times New Roman" w:hAnsiTheme="minorBidi" w:cstheme="minorBidi"/>
          <w:color w:val="000000" w:themeColor="text1"/>
          <w:sz w:val="24"/>
          <w:szCs w:val="24"/>
          <w:lang w:val="en-GB"/>
        </w:rPr>
        <w:t>xclusive presence in Tier 1 and Tier 2 cities' upscale shopping centers. Retail establishments are "status destinations."</w:t>
      </w:r>
    </w:p>
    <w:p w14:paraId="0EA21FE4" w14:textId="77777777" w:rsidR="004B2EA9" w:rsidRPr="003E4081" w:rsidRDefault="004B2EA9" w:rsidP="004B2EA9">
      <w:pPr>
        <w:spacing w:line="360" w:lineRule="auto"/>
        <w:jc w:val="center"/>
        <w:rPr>
          <w:rFonts w:asciiTheme="minorBidi" w:eastAsia="Times New Roman" w:hAnsiTheme="minorBidi" w:cstheme="minorBidi"/>
          <w:b/>
          <w:bCs/>
          <w:color w:val="000000" w:themeColor="text1"/>
          <w:sz w:val="24"/>
          <w:szCs w:val="24"/>
          <w:lang w:val="en-GB"/>
        </w:rPr>
      </w:pPr>
      <w:r w:rsidRPr="003E4081">
        <w:rPr>
          <w:noProof/>
          <w:color w:val="000000" w:themeColor="text1"/>
        </w:rPr>
        <w:lastRenderedPageBreak/>
        <w:drawing>
          <wp:inline distT="0" distB="0" distL="0" distR="0" wp14:anchorId="403B6493" wp14:editId="418E3E88">
            <wp:extent cx="5943600" cy="2971800"/>
            <wp:effectExtent l="19050" t="0" r="0" b="0"/>
            <wp:docPr id="24" name="Picture 24" descr="Zara opens largest store in Mumbai (India) | Retail News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Zara opens largest store in Mumbai (India) | Retail News India"/>
                    <pic:cNvPicPr>
                      <a:picLocks noChangeAspect="1" noChangeArrowheads="1"/>
                    </pic:cNvPicPr>
                  </pic:nvPicPr>
                  <pic:blipFill>
                    <a:blip r:embed="rId20"/>
                    <a:srcRect/>
                    <a:stretch>
                      <a:fillRect/>
                    </a:stretch>
                  </pic:blipFill>
                  <pic:spPr bwMode="auto">
                    <a:xfrm>
                      <a:off x="0" y="0"/>
                      <a:ext cx="5943600" cy="2971800"/>
                    </a:xfrm>
                    <a:prstGeom prst="rect">
                      <a:avLst/>
                    </a:prstGeom>
                    <a:noFill/>
                    <a:ln w="9525">
                      <a:noFill/>
                      <a:miter lim="800000"/>
                      <a:headEnd/>
                      <a:tailEnd/>
                    </a:ln>
                  </pic:spPr>
                </pic:pic>
              </a:graphicData>
            </a:graphic>
          </wp:inline>
        </w:drawing>
      </w:r>
    </w:p>
    <w:p w14:paraId="7CAE35E8" w14:textId="77777777" w:rsidR="004B2EA9" w:rsidRPr="003E4081" w:rsidRDefault="004B2EA9" w:rsidP="004B2EA9">
      <w:pPr>
        <w:spacing w:line="360" w:lineRule="auto"/>
        <w:jc w:val="center"/>
        <w:rPr>
          <w:rFonts w:asciiTheme="minorBidi" w:eastAsia="Times New Roman" w:hAnsiTheme="minorBidi" w:cstheme="minorBidi"/>
          <w:b/>
          <w:bCs/>
          <w:color w:val="000000" w:themeColor="text1"/>
          <w:sz w:val="24"/>
          <w:szCs w:val="24"/>
          <w:lang w:val="en-GB"/>
        </w:rPr>
      </w:pPr>
      <w:r w:rsidRPr="003E4081">
        <w:rPr>
          <w:noProof/>
          <w:color w:val="000000" w:themeColor="text1"/>
        </w:rPr>
        <w:drawing>
          <wp:inline distT="0" distB="0" distL="0" distR="0" wp14:anchorId="0901CD2A" wp14:editId="25286AFF">
            <wp:extent cx="5943600" cy="3343275"/>
            <wp:effectExtent l="19050" t="0" r="0" b="0"/>
            <wp:docPr id="27" name="Picture 27" descr="Zara Store in Noida | DLF Mall of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Zara Store in Noida | DLF Mall of India"/>
                    <pic:cNvPicPr>
                      <a:picLocks noChangeAspect="1" noChangeArrowheads="1"/>
                    </pic:cNvPicPr>
                  </pic:nvPicPr>
                  <pic:blipFill>
                    <a:blip r:embed="rId21"/>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14:paraId="4256FB71" w14:textId="77777777" w:rsidR="004B2EA9" w:rsidRPr="003E4081" w:rsidRDefault="004B2EA9" w:rsidP="004B2EA9">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noProof/>
          <w:color w:val="000000" w:themeColor="text1"/>
          <w:sz w:val="24"/>
          <w:szCs w:val="24"/>
        </w:rPr>
        <w:lastRenderedPageBreak/>
        <w:drawing>
          <wp:inline distT="0" distB="0" distL="0" distR="0" wp14:anchorId="1A9D8EF5" wp14:editId="29820A12">
            <wp:extent cx="5943600" cy="3078329"/>
            <wp:effectExtent l="1905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2"/>
                    <a:srcRect/>
                    <a:stretch>
                      <a:fillRect/>
                    </a:stretch>
                  </pic:blipFill>
                  <pic:spPr bwMode="auto">
                    <a:xfrm>
                      <a:off x="0" y="0"/>
                      <a:ext cx="5943600" cy="3078329"/>
                    </a:xfrm>
                    <a:prstGeom prst="rect">
                      <a:avLst/>
                    </a:prstGeom>
                    <a:noFill/>
                    <a:ln w="9525">
                      <a:noFill/>
                      <a:miter lim="800000"/>
                      <a:headEnd/>
                      <a:tailEnd/>
                    </a:ln>
                  </pic:spPr>
                </pic:pic>
              </a:graphicData>
            </a:graphic>
          </wp:inline>
        </w:drawing>
      </w:r>
    </w:p>
    <w:p w14:paraId="1DF90920" w14:textId="77777777" w:rsidR="004B2EA9" w:rsidRPr="003E4081" w:rsidRDefault="00AD00B6" w:rsidP="004B2EA9">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Figure 7: </w:t>
      </w:r>
      <w:r w:rsidR="004B2EA9" w:rsidRPr="003E4081">
        <w:rPr>
          <w:rFonts w:asciiTheme="minorBidi" w:eastAsia="Times New Roman" w:hAnsiTheme="minorBidi" w:cstheme="minorBidi"/>
          <w:b/>
          <w:bCs/>
          <w:color w:val="000000" w:themeColor="text1"/>
          <w:sz w:val="24"/>
          <w:szCs w:val="24"/>
          <w:lang w:val="en-GB"/>
        </w:rPr>
        <w:t>Zara in Mumbai, Noida DLF Mall, and Bangalore Orion Mall</w:t>
      </w:r>
    </w:p>
    <w:p w14:paraId="75DFD9C1" w14:textId="77777777" w:rsidR="00096E4B" w:rsidRPr="003E4081" w:rsidRDefault="00096E4B" w:rsidP="00FA0D47">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The UK:</w:t>
      </w:r>
      <w:r w:rsidR="00FA0D47" w:rsidRPr="003E4081">
        <w:rPr>
          <w:rFonts w:asciiTheme="minorBidi" w:eastAsia="Times New Roman" w:hAnsiTheme="minorBidi" w:cstheme="minorBidi"/>
          <w:b/>
          <w:bCs/>
          <w:color w:val="000000" w:themeColor="text1"/>
          <w:sz w:val="24"/>
          <w:szCs w:val="24"/>
          <w:lang w:val="en-GB"/>
        </w:rPr>
        <w:t xml:space="preserve"> </w:t>
      </w:r>
      <w:r w:rsidR="009779A1" w:rsidRPr="003E4081">
        <w:rPr>
          <w:rFonts w:asciiTheme="minorBidi" w:eastAsia="Times New Roman" w:hAnsiTheme="minorBidi" w:cstheme="minorBidi"/>
          <w:color w:val="000000" w:themeColor="text1"/>
          <w:sz w:val="24"/>
          <w:szCs w:val="24"/>
          <w:lang w:val="en-GB"/>
        </w:rPr>
        <w:t>S</w:t>
      </w:r>
      <w:r w:rsidR="00FA0D47" w:rsidRPr="003E4081">
        <w:rPr>
          <w:rFonts w:asciiTheme="minorBidi" w:eastAsia="Times New Roman" w:hAnsiTheme="minorBidi" w:cstheme="minorBidi"/>
          <w:color w:val="000000" w:themeColor="text1"/>
          <w:sz w:val="24"/>
          <w:szCs w:val="24"/>
          <w:lang w:val="en-GB"/>
        </w:rPr>
        <w:t>een in almost all major retail parks and high streets. A "habitual" stop</w:t>
      </w:r>
      <w:r w:rsidR="009779A1" w:rsidRPr="003E4081">
        <w:rPr>
          <w:rFonts w:asciiTheme="minorBidi" w:eastAsia="Times New Roman" w:hAnsiTheme="minorBidi" w:cstheme="minorBidi"/>
          <w:color w:val="000000" w:themeColor="text1"/>
          <w:sz w:val="24"/>
          <w:szCs w:val="24"/>
          <w:lang w:val="en-GB"/>
        </w:rPr>
        <w:t xml:space="preserve"> is for</w:t>
      </w:r>
      <w:r w:rsidR="00FA0D47" w:rsidRPr="003E4081">
        <w:rPr>
          <w:rFonts w:asciiTheme="minorBidi" w:eastAsia="Times New Roman" w:hAnsiTheme="minorBidi" w:cstheme="minorBidi"/>
          <w:color w:val="000000" w:themeColor="text1"/>
          <w:sz w:val="24"/>
          <w:szCs w:val="24"/>
          <w:lang w:val="en-GB"/>
        </w:rPr>
        <w:t xml:space="preserve"> students and daily </w:t>
      </w:r>
      <w:r w:rsidR="00CF5F01" w:rsidRPr="003E4081">
        <w:rPr>
          <w:rFonts w:asciiTheme="minorBidi" w:eastAsia="Times New Roman" w:hAnsiTheme="minorBidi" w:cstheme="minorBidi"/>
          <w:color w:val="000000" w:themeColor="text1"/>
          <w:sz w:val="24"/>
          <w:szCs w:val="24"/>
          <w:lang w:val="en-GB"/>
        </w:rPr>
        <w:t>travellers</w:t>
      </w:r>
      <w:r w:rsidR="00FA0D47" w:rsidRPr="003E4081">
        <w:rPr>
          <w:rFonts w:asciiTheme="minorBidi" w:eastAsia="Times New Roman" w:hAnsiTheme="minorBidi" w:cstheme="minorBidi"/>
          <w:color w:val="000000" w:themeColor="text1"/>
          <w:sz w:val="24"/>
          <w:szCs w:val="24"/>
          <w:lang w:val="en-GB"/>
        </w:rPr>
        <w:t>.</w:t>
      </w:r>
    </w:p>
    <w:p w14:paraId="27B1A5BE" w14:textId="77777777" w:rsidR="00CF5F01" w:rsidRPr="003E4081" w:rsidRDefault="00060CF1" w:rsidP="00CF5F01">
      <w:pPr>
        <w:spacing w:line="360" w:lineRule="auto"/>
        <w:jc w:val="center"/>
        <w:rPr>
          <w:rFonts w:asciiTheme="minorBidi" w:eastAsia="Times New Roman" w:hAnsiTheme="minorBidi" w:cstheme="minorBidi"/>
          <w:color w:val="000000" w:themeColor="text1"/>
          <w:sz w:val="24"/>
          <w:szCs w:val="24"/>
          <w:lang w:val="en-GB"/>
        </w:rPr>
      </w:pPr>
      <w:r w:rsidRPr="003E4081">
        <w:rPr>
          <w:noProof/>
          <w:color w:val="000000" w:themeColor="text1"/>
        </w:rPr>
        <w:drawing>
          <wp:inline distT="0" distB="0" distL="0" distR="0" wp14:anchorId="7CC92FCC" wp14:editId="4D3BAE74">
            <wp:extent cx="5943600" cy="3343275"/>
            <wp:effectExtent l="19050" t="0" r="0" b="0"/>
            <wp:docPr id="35" name="Picture 35" descr="Zara - Oxford Street Flagship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Zara - Oxford Street Flagship Store"/>
                    <pic:cNvPicPr>
                      <a:picLocks noChangeAspect="1" noChangeArrowheads="1"/>
                    </pic:cNvPicPr>
                  </pic:nvPicPr>
                  <pic:blipFill>
                    <a:blip r:embed="rId23"/>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14:paraId="653041C3" w14:textId="77777777" w:rsidR="00060CF1" w:rsidRPr="003E4081" w:rsidRDefault="00060CF1" w:rsidP="00CF5F01">
      <w:pPr>
        <w:spacing w:line="360" w:lineRule="auto"/>
        <w:jc w:val="center"/>
        <w:rPr>
          <w:rFonts w:asciiTheme="minorBidi" w:eastAsia="Times New Roman" w:hAnsiTheme="minorBidi" w:cstheme="minorBidi"/>
          <w:color w:val="000000" w:themeColor="text1"/>
          <w:sz w:val="24"/>
          <w:szCs w:val="24"/>
          <w:lang w:val="en-GB"/>
        </w:rPr>
      </w:pPr>
      <w:r w:rsidRPr="003E4081">
        <w:rPr>
          <w:noProof/>
          <w:color w:val="000000" w:themeColor="text1"/>
        </w:rPr>
        <w:lastRenderedPageBreak/>
        <w:drawing>
          <wp:inline distT="0" distB="0" distL="0" distR="0" wp14:anchorId="05A07009" wp14:editId="76F6BF37">
            <wp:extent cx="5943600" cy="3957249"/>
            <wp:effectExtent l="19050" t="0" r="0" b="0"/>
            <wp:docPr id="38" name="Picture 38" descr="Zara opens one of largest UK stores at Intu Lakeside - FashionNetwork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Zara opens one of largest UK stores at Intu Lakeside - FashionNetwork United  Kingdom"/>
                    <pic:cNvPicPr>
                      <a:picLocks noChangeAspect="1" noChangeArrowheads="1"/>
                    </pic:cNvPicPr>
                  </pic:nvPicPr>
                  <pic:blipFill>
                    <a:blip r:embed="rId24"/>
                    <a:srcRect/>
                    <a:stretch>
                      <a:fillRect/>
                    </a:stretch>
                  </pic:blipFill>
                  <pic:spPr bwMode="auto">
                    <a:xfrm>
                      <a:off x="0" y="0"/>
                      <a:ext cx="5943600" cy="3957249"/>
                    </a:xfrm>
                    <a:prstGeom prst="rect">
                      <a:avLst/>
                    </a:prstGeom>
                    <a:noFill/>
                    <a:ln w="9525">
                      <a:noFill/>
                      <a:miter lim="800000"/>
                      <a:headEnd/>
                      <a:tailEnd/>
                    </a:ln>
                  </pic:spPr>
                </pic:pic>
              </a:graphicData>
            </a:graphic>
          </wp:inline>
        </w:drawing>
      </w:r>
    </w:p>
    <w:p w14:paraId="0757CA95" w14:textId="77777777" w:rsidR="00AD00B6" w:rsidRPr="003E4081" w:rsidRDefault="00AD00B6" w:rsidP="00CF5F01">
      <w:pPr>
        <w:spacing w:line="360" w:lineRule="auto"/>
        <w:jc w:val="center"/>
        <w:rPr>
          <w:rFonts w:asciiTheme="minorBidi" w:eastAsia="Times New Roman" w:hAnsiTheme="minorBidi" w:cstheme="minorBidi"/>
          <w:color w:val="000000" w:themeColor="text1"/>
          <w:sz w:val="24"/>
          <w:szCs w:val="24"/>
          <w:lang w:val="en-GB"/>
        </w:rPr>
      </w:pPr>
      <w:r w:rsidRPr="003E4081">
        <w:rPr>
          <w:noProof/>
          <w:color w:val="000000" w:themeColor="text1"/>
        </w:rPr>
        <w:lastRenderedPageBreak/>
        <w:drawing>
          <wp:inline distT="0" distB="0" distL="0" distR="0" wp14:anchorId="731298CA" wp14:editId="2B7C684F">
            <wp:extent cx="5943600" cy="4456908"/>
            <wp:effectExtent l="19050" t="0" r="0" b="0"/>
            <wp:docPr id="41" name="Picture 41" descr="New ZARA Store at atria Watford Opens Doors - Retail Focus Magazine -  Retail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New ZARA Store at atria Watford Opens Doors - Retail Focus Magazine -  Retail Design"/>
                    <pic:cNvPicPr>
                      <a:picLocks noChangeAspect="1" noChangeArrowheads="1"/>
                    </pic:cNvPicPr>
                  </pic:nvPicPr>
                  <pic:blipFill>
                    <a:blip r:embed="rId25"/>
                    <a:srcRect/>
                    <a:stretch>
                      <a:fillRect/>
                    </a:stretch>
                  </pic:blipFill>
                  <pic:spPr bwMode="auto">
                    <a:xfrm>
                      <a:off x="0" y="0"/>
                      <a:ext cx="5943600" cy="4456908"/>
                    </a:xfrm>
                    <a:prstGeom prst="rect">
                      <a:avLst/>
                    </a:prstGeom>
                    <a:noFill/>
                    <a:ln w="9525">
                      <a:noFill/>
                      <a:miter lim="800000"/>
                      <a:headEnd/>
                      <a:tailEnd/>
                    </a:ln>
                  </pic:spPr>
                </pic:pic>
              </a:graphicData>
            </a:graphic>
          </wp:inline>
        </w:drawing>
      </w:r>
    </w:p>
    <w:p w14:paraId="4E036974" w14:textId="77777777" w:rsidR="00060CF1" w:rsidRPr="003E4081" w:rsidRDefault="00AD00B6" w:rsidP="00CF5F01">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Figure 8: </w:t>
      </w:r>
      <w:r w:rsidR="00060CF1" w:rsidRPr="003E4081">
        <w:rPr>
          <w:rFonts w:asciiTheme="minorBidi" w:eastAsia="Times New Roman" w:hAnsiTheme="minorBidi" w:cstheme="minorBidi"/>
          <w:b/>
          <w:bCs/>
          <w:color w:val="000000" w:themeColor="text1"/>
          <w:sz w:val="24"/>
          <w:szCs w:val="24"/>
          <w:lang w:val="en-GB"/>
        </w:rPr>
        <w:t xml:space="preserve">Zara in Oxford Street, Lakeside, </w:t>
      </w:r>
      <w:r w:rsidRPr="003E4081">
        <w:rPr>
          <w:rFonts w:asciiTheme="minorBidi" w:eastAsia="Times New Roman" w:hAnsiTheme="minorBidi" w:cstheme="minorBidi"/>
          <w:b/>
          <w:bCs/>
          <w:color w:val="000000" w:themeColor="text1"/>
          <w:sz w:val="24"/>
          <w:szCs w:val="24"/>
          <w:lang w:val="en-GB"/>
        </w:rPr>
        <w:t>and Watford</w:t>
      </w:r>
    </w:p>
    <w:p w14:paraId="73F1713C" w14:textId="77777777" w:rsidR="00DE066F" w:rsidRPr="003E4081" w:rsidRDefault="00DE066F" w:rsidP="00DE066F">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Promotion</w:t>
      </w:r>
    </w:p>
    <w:p w14:paraId="109212CC" w14:textId="77777777" w:rsidR="00096E4B" w:rsidRPr="003E4081" w:rsidRDefault="00096E4B" w:rsidP="0075494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India:</w:t>
      </w:r>
      <w:r w:rsidR="00754941" w:rsidRPr="003E4081">
        <w:rPr>
          <w:rFonts w:asciiTheme="minorBidi" w:eastAsia="Times New Roman" w:hAnsiTheme="minorBidi" w:cstheme="minorBidi"/>
          <w:b/>
          <w:bCs/>
          <w:color w:val="000000" w:themeColor="text1"/>
          <w:sz w:val="24"/>
          <w:szCs w:val="24"/>
          <w:lang w:val="en-GB"/>
        </w:rPr>
        <w:t xml:space="preserve"> </w:t>
      </w:r>
      <w:r w:rsidR="009779A1" w:rsidRPr="003E4081">
        <w:rPr>
          <w:rFonts w:asciiTheme="minorBidi" w:eastAsia="Times New Roman" w:hAnsiTheme="minorBidi" w:cstheme="minorBidi"/>
          <w:color w:val="000000" w:themeColor="text1"/>
          <w:sz w:val="24"/>
          <w:szCs w:val="24"/>
          <w:lang w:val="en-GB"/>
        </w:rPr>
        <w:t>H</w:t>
      </w:r>
      <w:r w:rsidR="00754941" w:rsidRPr="003E4081">
        <w:rPr>
          <w:rFonts w:asciiTheme="minorBidi" w:eastAsia="Times New Roman" w:hAnsiTheme="minorBidi" w:cstheme="minorBidi"/>
          <w:color w:val="000000" w:themeColor="text1"/>
          <w:sz w:val="24"/>
          <w:szCs w:val="24"/>
          <w:lang w:val="en-GB"/>
        </w:rPr>
        <w:t>eavy dependence on Bollywood influencers and well-known fashion "launches." Store openings are seen as significant public relations occasions.</w:t>
      </w:r>
    </w:p>
    <w:p w14:paraId="4EE7C34C" w14:textId="77777777" w:rsidR="00096E4B" w:rsidRPr="003E4081" w:rsidRDefault="00096E4B" w:rsidP="0075494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The UK:</w:t>
      </w:r>
      <w:r w:rsidR="00754941" w:rsidRPr="003E4081">
        <w:rPr>
          <w:rFonts w:asciiTheme="minorBidi" w:eastAsia="Times New Roman" w:hAnsiTheme="minorBidi" w:cstheme="minorBidi"/>
          <w:b/>
          <w:bCs/>
          <w:color w:val="000000" w:themeColor="text1"/>
          <w:sz w:val="24"/>
          <w:szCs w:val="24"/>
          <w:lang w:val="en-GB"/>
        </w:rPr>
        <w:t xml:space="preserve"> </w:t>
      </w:r>
      <w:r w:rsidR="00754941" w:rsidRPr="003E4081">
        <w:rPr>
          <w:rFonts w:asciiTheme="minorBidi" w:eastAsia="Times New Roman" w:hAnsiTheme="minorBidi" w:cstheme="minorBidi"/>
          <w:color w:val="000000" w:themeColor="text1"/>
          <w:sz w:val="24"/>
          <w:szCs w:val="24"/>
          <w:lang w:val="en-GB"/>
        </w:rPr>
        <w:t>To counteract the stigma associated with "fast fashion," concentrate on "Zara Pre-Owned" marketing and sustainability transparency (Digital Product Passports).</w:t>
      </w:r>
    </w:p>
    <w:p w14:paraId="2C3C1460" w14:textId="77777777" w:rsidR="00DE066F" w:rsidRPr="003E4081" w:rsidRDefault="00DE066F" w:rsidP="00DE066F">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People</w:t>
      </w:r>
    </w:p>
    <w:p w14:paraId="17E67195" w14:textId="77777777" w:rsidR="00096E4B" w:rsidRPr="003E4081" w:rsidRDefault="00096E4B" w:rsidP="0050132F">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India:</w:t>
      </w:r>
      <w:r w:rsidR="002F2CA6" w:rsidRPr="003E4081">
        <w:rPr>
          <w:rFonts w:asciiTheme="minorBidi" w:eastAsia="Times New Roman" w:hAnsiTheme="minorBidi" w:cstheme="minorBidi"/>
          <w:b/>
          <w:bCs/>
          <w:color w:val="000000" w:themeColor="text1"/>
          <w:sz w:val="24"/>
          <w:szCs w:val="24"/>
          <w:lang w:val="en-GB"/>
        </w:rPr>
        <w:t xml:space="preserve"> </w:t>
      </w:r>
      <w:r w:rsidR="002F2CA6" w:rsidRPr="003E4081">
        <w:rPr>
          <w:rFonts w:asciiTheme="minorBidi" w:eastAsia="Times New Roman" w:hAnsiTheme="minorBidi" w:cstheme="minorBidi"/>
          <w:color w:val="000000" w:themeColor="text1"/>
          <w:sz w:val="24"/>
          <w:szCs w:val="24"/>
          <w:lang w:val="en-GB"/>
        </w:rPr>
        <w:t>Employees receive stylistic training to assist clients in navigating "Western" trends. In-store personal service is highly valued.</w:t>
      </w:r>
      <w:r w:rsidR="00A2305B" w:rsidRPr="003E4081">
        <w:rPr>
          <w:rFonts w:asciiTheme="minorBidi" w:eastAsia="Times New Roman" w:hAnsiTheme="minorBidi" w:cstheme="minorBidi"/>
          <w:color w:val="000000" w:themeColor="text1"/>
          <w:sz w:val="24"/>
          <w:szCs w:val="24"/>
          <w:lang w:val="en-GB"/>
        </w:rPr>
        <w:t xml:space="preserve"> Zara has approximately 1,350-3,500 staff across all the stores in India (</w:t>
      </w:r>
      <w:r w:rsidR="0050132F" w:rsidRPr="003E4081">
        <w:rPr>
          <w:rFonts w:asciiTheme="minorBidi" w:eastAsia="Times New Roman" w:hAnsiTheme="minorBidi" w:cstheme="minorBidi"/>
          <w:color w:val="000000" w:themeColor="text1"/>
          <w:sz w:val="24"/>
          <w:szCs w:val="24"/>
        </w:rPr>
        <w:t>Medium, 2025</w:t>
      </w:r>
      <w:r w:rsidR="00A2305B" w:rsidRPr="003E4081">
        <w:rPr>
          <w:rFonts w:asciiTheme="minorBidi" w:eastAsia="Times New Roman" w:hAnsiTheme="minorBidi" w:cstheme="minorBidi"/>
          <w:color w:val="000000" w:themeColor="text1"/>
          <w:sz w:val="24"/>
          <w:szCs w:val="24"/>
          <w:lang w:val="en-GB"/>
        </w:rPr>
        <w:t xml:space="preserve">). </w:t>
      </w:r>
    </w:p>
    <w:p w14:paraId="7EA01846" w14:textId="77777777" w:rsidR="00096E4B" w:rsidRPr="003E4081" w:rsidRDefault="00096E4B" w:rsidP="00584A4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The UK:</w:t>
      </w:r>
      <w:r w:rsidR="00584A41" w:rsidRPr="003E4081">
        <w:rPr>
          <w:rFonts w:asciiTheme="minorBidi" w:eastAsia="Times New Roman" w:hAnsiTheme="minorBidi" w:cstheme="minorBidi"/>
          <w:b/>
          <w:bCs/>
          <w:color w:val="000000" w:themeColor="text1"/>
          <w:sz w:val="24"/>
          <w:szCs w:val="24"/>
          <w:lang w:val="en-GB"/>
        </w:rPr>
        <w:t xml:space="preserve"> </w:t>
      </w:r>
      <w:r w:rsidR="00584A41" w:rsidRPr="003E4081">
        <w:rPr>
          <w:rFonts w:asciiTheme="minorBidi" w:eastAsia="Times New Roman" w:hAnsiTheme="minorBidi" w:cstheme="minorBidi"/>
          <w:color w:val="000000" w:themeColor="text1"/>
          <w:sz w:val="24"/>
          <w:szCs w:val="24"/>
          <w:lang w:val="en-GB"/>
        </w:rPr>
        <w:t xml:space="preserve">Employees concentrate on handling large click-and-collect lines and quick inventory turnover. </w:t>
      </w:r>
      <w:r w:rsidR="0050132F" w:rsidRPr="003E4081">
        <w:rPr>
          <w:rFonts w:asciiTheme="minorBidi" w:eastAsia="Times New Roman" w:hAnsiTheme="minorBidi" w:cstheme="minorBidi"/>
          <w:color w:val="000000" w:themeColor="text1"/>
          <w:sz w:val="24"/>
          <w:szCs w:val="24"/>
          <w:lang w:val="en-GB"/>
        </w:rPr>
        <w:t>A</w:t>
      </w:r>
      <w:r w:rsidR="00584A41" w:rsidRPr="003E4081">
        <w:rPr>
          <w:rFonts w:asciiTheme="minorBidi" w:eastAsia="Times New Roman" w:hAnsiTheme="minorBidi" w:cstheme="minorBidi"/>
          <w:color w:val="000000" w:themeColor="text1"/>
          <w:sz w:val="24"/>
          <w:szCs w:val="24"/>
          <w:lang w:val="en-GB"/>
        </w:rPr>
        <w:t xml:space="preserve"> more independent consumer experience</w:t>
      </w:r>
      <w:r w:rsidR="0050132F" w:rsidRPr="003E4081">
        <w:rPr>
          <w:rFonts w:asciiTheme="minorBidi" w:eastAsia="Times New Roman" w:hAnsiTheme="minorBidi" w:cstheme="minorBidi"/>
          <w:color w:val="000000" w:themeColor="text1"/>
          <w:sz w:val="24"/>
          <w:szCs w:val="24"/>
          <w:lang w:val="en-GB"/>
        </w:rPr>
        <w:t xml:space="preserve"> is offered</w:t>
      </w:r>
      <w:r w:rsidR="00584A41" w:rsidRPr="003E4081">
        <w:rPr>
          <w:rFonts w:asciiTheme="minorBidi" w:eastAsia="Times New Roman" w:hAnsiTheme="minorBidi" w:cstheme="minorBidi"/>
          <w:color w:val="000000" w:themeColor="text1"/>
          <w:sz w:val="24"/>
          <w:szCs w:val="24"/>
          <w:lang w:val="en-GB"/>
        </w:rPr>
        <w:t>.</w:t>
      </w:r>
      <w:r w:rsidR="000268A7" w:rsidRPr="003E4081">
        <w:rPr>
          <w:rFonts w:asciiTheme="minorBidi" w:eastAsia="Times New Roman" w:hAnsiTheme="minorBidi" w:cstheme="minorBidi"/>
          <w:color w:val="000000" w:themeColor="text1"/>
          <w:sz w:val="24"/>
          <w:szCs w:val="24"/>
          <w:lang w:val="en-GB"/>
        </w:rPr>
        <w:t xml:space="preserve"> Zara has around 5,359 employees working across all the UK stores. </w:t>
      </w:r>
    </w:p>
    <w:p w14:paraId="5ED029A4" w14:textId="77777777" w:rsidR="00DE066F" w:rsidRPr="003E4081" w:rsidRDefault="00DE066F" w:rsidP="00DE066F">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Process</w:t>
      </w:r>
    </w:p>
    <w:p w14:paraId="72DA6E4A" w14:textId="77777777" w:rsidR="00096E4B" w:rsidRPr="003E4081" w:rsidRDefault="00096E4B" w:rsidP="00096E4B">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lastRenderedPageBreak/>
        <w:t>India:</w:t>
      </w:r>
      <w:r w:rsidR="00D7550A" w:rsidRPr="003E4081">
        <w:rPr>
          <w:rFonts w:asciiTheme="minorBidi" w:eastAsia="Times New Roman" w:hAnsiTheme="minorBidi" w:cstheme="minorBidi"/>
          <w:b/>
          <w:bCs/>
          <w:color w:val="000000" w:themeColor="text1"/>
          <w:sz w:val="24"/>
          <w:szCs w:val="24"/>
          <w:lang w:val="en-GB"/>
        </w:rPr>
        <w:t xml:space="preserve"> </w:t>
      </w:r>
      <w:r w:rsidR="00D7550A" w:rsidRPr="003E4081">
        <w:rPr>
          <w:rFonts w:asciiTheme="minorBidi" w:eastAsia="Times New Roman" w:hAnsiTheme="minorBidi" w:cstheme="minorBidi"/>
          <w:color w:val="000000" w:themeColor="text1"/>
          <w:sz w:val="24"/>
          <w:szCs w:val="24"/>
          <w:lang w:val="en-GB"/>
        </w:rPr>
        <w:t>UPI (Unified Payments Interface) is widely used for quick checkout. Focus on high-speed delivery in crowded urban areas.</w:t>
      </w:r>
    </w:p>
    <w:p w14:paraId="40C5F46F" w14:textId="77777777" w:rsidR="00096E4B" w:rsidRPr="003E4081" w:rsidRDefault="00096E4B" w:rsidP="00BB32C1">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The UK:</w:t>
      </w:r>
      <w:r w:rsidR="00BB32C1" w:rsidRPr="003E4081">
        <w:rPr>
          <w:rFonts w:asciiTheme="minorBidi" w:eastAsia="Times New Roman" w:hAnsiTheme="minorBidi" w:cstheme="minorBidi"/>
          <w:b/>
          <w:bCs/>
          <w:color w:val="000000" w:themeColor="text1"/>
          <w:sz w:val="24"/>
          <w:szCs w:val="24"/>
          <w:lang w:val="en-GB"/>
        </w:rPr>
        <w:t xml:space="preserve"> </w:t>
      </w:r>
      <w:r w:rsidR="009779A1" w:rsidRPr="003E4081">
        <w:rPr>
          <w:rFonts w:asciiTheme="minorBidi" w:eastAsia="Times New Roman" w:hAnsiTheme="minorBidi" w:cstheme="minorBidi"/>
          <w:color w:val="000000" w:themeColor="text1"/>
          <w:sz w:val="24"/>
          <w:szCs w:val="24"/>
          <w:lang w:val="en-GB"/>
        </w:rPr>
        <w:t>A</w:t>
      </w:r>
      <w:r w:rsidR="00BB32C1" w:rsidRPr="003E4081">
        <w:rPr>
          <w:rFonts w:asciiTheme="minorBidi" w:eastAsia="Times New Roman" w:hAnsiTheme="minorBidi" w:cstheme="minorBidi"/>
          <w:color w:val="000000" w:themeColor="text1"/>
          <w:sz w:val="24"/>
          <w:szCs w:val="24"/>
          <w:lang w:val="en-GB"/>
        </w:rPr>
        <w:t>dvanced logistics for "Repair" and "Resale" services. major stores with sophisticated automatic return stations.</w:t>
      </w:r>
    </w:p>
    <w:p w14:paraId="053F215E" w14:textId="77777777" w:rsidR="00033433" w:rsidRPr="003E4081" w:rsidRDefault="00DE066F" w:rsidP="00DE066F">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Physical evidence</w:t>
      </w:r>
      <w:r w:rsidR="00033433" w:rsidRPr="003E4081">
        <w:rPr>
          <w:rFonts w:asciiTheme="minorBidi" w:eastAsia="Times New Roman" w:hAnsiTheme="minorBidi" w:cstheme="minorBidi"/>
          <w:color w:val="000000" w:themeColor="text1"/>
          <w:sz w:val="24"/>
          <w:szCs w:val="24"/>
          <w:lang w:val="en-GB"/>
        </w:rPr>
        <w:t xml:space="preserve"> </w:t>
      </w:r>
    </w:p>
    <w:p w14:paraId="61EFBADC" w14:textId="77777777" w:rsidR="00096E4B" w:rsidRPr="003E4081" w:rsidRDefault="00096E4B" w:rsidP="009779A1">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India:</w:t>
      </w:r>
      <w:r w:rsidR="009779A1" w:rsidRPr="003E4081">
        <w:rPr>
          <w:rFonts w:asciiTheme="minorBidi" w:eastAsia="Times New Roman" w:hAnsiTheme="minorBidi" w:cstheme="minorBidi"/>
          <w:b/>
          <w:bCs/>
          <w:color w:val="000000" w:themeColor="text1"/>
          <w:sz w:val="24"/>
          <w:szCs w:val="24"/>
          <w:lang w:val="en-GB"/>
        </w:rPr>
        <w:t xml:space="preserve"> </w:t>
      </w:r>
      <w:r w:rsidR="009779A1" w:rsidRPr="003E4081">
        <w:rPr>
          <w:rFonts w:asciiTheme="minorBidi" w:eastAsia="Times New Roman" w:hAnsiTheme="minorBidi" w:cstheme="minorBidi"/>
          <w:color w:val="000000" w:themeColor="text1"/>
          <w:sz w:val="24"/>
          <w:szCs w:val="24"/>
          <w:lang w:val="en-GB"/>
        </w:rPr>
        <w:t>Large, simple flagship stores housed in famous structures. High ceilings, white lighting, and opulent design are to support high costs.</w:t>
      </w:r>
    </w:p>
    <w:p w14:paraId="44E06E1A" w14:textId="77777777" w:rsidR="00950623" w:rsidRPr="003E4081" w:rsidRDefault="00096E4B" w:rsidP="004E477C">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The UK:</w:t>
      </w:r>
      <w:r w:rsidR="009779A1" w:rsidRPr="003E4081">
        <w:rPr>
          <w:rFonts w:asciiTheme="minorBidi" w:eastAsia="Times New Roman" w:hAnsiTheme="minorBidi" w:cstheme="minorBidi"/>
          <w:b/>
          <w:bCs/>
          <w:color w:val="000000" w:themeColor="text1"/>
          <w:sz w:val="24"/>
          <w:szCs w:val="24"/>
          <w:lang w:val="en-GB"/>
        </w:rPr>
        <w:t xml:space="preserve"> </w:t>
      </w:r>
      <w:r w:rsidR="009779A1" w:rsidRPr="003E4081">
        <w:rPr>
          <w:rFonts w:asciiTheme="minorBidi" w:eastAsia="Times New Roman" w:hAnsiTheme="minorBidi" w:cstheme="minorBidi"/>
          <w:color w:val="000000" w:themeColor="text1"/>
          <w:sz w:val="24"/>
          <w:szCs w:val="24"/>
          <w:lang w:val="en-GB"/>
        </w:rPr>
        <w:t>Smart Fitting Rooms, RFID-capable "Self-Checkout" areas, and parts dedicated to sustainable "Join Life" displays are all integrated.</w:t>
      </w:r>
    </w:p>
    <w:p w14:paraId="70ECAFA9"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Zara's adaptation across India and the UK is regarded as a strategic response to the contrast between a mature functional market and an emerging aspirational market. For instance, in India, Zara has adopted a product mix that aligns with a culture in which clothing serves as a primary signal of occasion and social status (Ruan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2022). The inventory in this region is heavily leaned towards a high-shine aesthetic and “Western-Fusion”, which is suitable for wedding or festive seasons. Conversely, in the UK, the product strategy prioritises versatile capsule wardrobes and “high-street authority” for a trend-savvy population (Zhou, 2025). Zara maintains a </w:t>
      </w:r>
      <w:r w:rsidRPr="003E4081">
        <w:rPr>
          <w:rFonts w:asciiTheme="minorBidi" w:eastAsia="Times New Roman" w:hAnsiTheme="minorBidi" w:cstheme="minorBidi"/>
          <w:b/>
          <w:bCs/>
          <w:i/>
          <w:iCs/>
          <w:color w:val="000000" w:themeColor="text1"/>
          <w:sz w:val="24"/>
          <w:szCs w:val="24"/>
          <w:lang w:val="en-GB"/>
        </w:rPr>
        <w:t xml:space="preserve">premium pricing strategy </w:t>
      </w:r>
      <w:r w:rsidRPr="003E4081">
        <w:rPr>
          <w:rFonts w:asciiTheme="minorBidi" w:eastAsia="Times New Roman" w:hAnsiTheme="minorBidi" w:cstheme="minorBidi"/>
          <w:color w:val="000000" w:themeColor="text1"/>
          <w:sz w:val="24"/>
          <w:szCs w:val="24"/>
          <w:lang w:val="en-GB"/>
        </w:rPr>
        <w:t xml:space="preserve">in India, and it economically targets the growing desire of the middle class and uses this strategy as a psychological gatekeeper. On the other hand, a </w:t>
      </w:r>
      <w:r w:rsidRPr="003E4081">
        <w:rPr>
          <w:rFonts w:asciiTheme="minorBidi" w:eastAsia="Times New Roman" w:hAnsiTheme="minorBidi" w:cstheme="minorBidi"/>
          <w:b/>
          <w:bCs/>
          <w:i/>
          <w:iCs/>
          <w:color w:val="000000" w:themeColor="text1"/>
          <w:sz w:val="24"/>
          <w:szCs w:val="24"/>
          <w:lang w:val="en-GB"/>
        </w:rPr>
        <w:t xml:space="preserve">competitive pricing strategy </w:t>
      </w:r>
      <w:r w:rsidRPr="003E4081">
        <w:rPr>
          <w:rFonts w:asciiTheme="minorBidi" w:eastAsia="Times New Roman" w:hAnsiTheme="minorBidi" w:cstheme="minorBidi"/>
          <w:color w:val="000000" w:themeColor="text1"/>
          <w:sz w:val="24"/>
          <w:szCs w:val="24"/>
          <w:lang w:val="en-GB"/>
        </w:rPr>
        <w:t xml:space="preserve">is used in the UK as it is a mature market and the UK consumers are value-conscious. </w:t>
      </w:r>
    </w:p>
    <w:p w14:paraId="431BECE4"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In terms of place strategy, Zara targets </w:t>
      </w:r>
      <w:r w:rsidRPr="003E4081">
        <w:rPr>
          <w:rFonts w:asciiTheme="minorBidi" w:eastAsia="Times New Roman" w:hAnsiTheme="minorBidi" w:cstheme="minorBidi"/>
          <w:b/>
          <w:bCs/>
          <w:i/>
          <w:iCs/>
          <w:color w:val="000000" w:themeColor="text1"/>
          <w:sz w:val="24"/>
          <w:szCs w:val="24"/>
          <w:lang w:val="en-GB"/>
        </w:rPr>
        <w:t xml:space="preserve">exclusive stores </w:t>
      </w:r>
      <w:r w:rsidRPr="003E4081">
        <w:rPr>
          <w:rFonts w:asciiTheme="minorBidi" w:eastAsia="Times New Roman" w:hAnsiTheme="minorBidi" w:cstheme="minorBidi"/>
          <w:color w:val="000000" w:themeColor="text1"/>
          <w:sz w:val="24"/>
          <w:szCs w:val="24"/>
          <w:lang w:val="en-GB"/>
        </w:rPr>
        <w:t xml:space="preserve">in India located in premier luxury malls. This aligns with the Indian culture that regards shopping as a high-status social outing (Xia, 2023). However, in the UK, Zara is about </w:t>
      </w:r>
      <w:r w:rsidRPr="003E4081">
        <w:rPr>
          <w:rFonts w:asciiTheme="minorBidi" w:eastAsia="Times New Roman" w:hAnsiTheme="minorBidi" w:cstheme="minorBidi"/>
          <w:b/>
          <w:bCs/>
          <w:i/>
          <w:iCs/>
          <w:color w:val="000000" w:themeColor="text1"/>
          <w:sz w:val="24"/>
          <w:szCs w:val="24"/>
          <w:lang w:val="en-GB"/>
        </w:rPr>
        <w:t>ubiquity,</w:t>
      </w:r>
      <w:r w:rsidRPr="003E4081">
        <w:rPr>
          <w:rFonts w:asciiTheme="minorBidi" w:eastAsia="Times New Roman" w:hAnsiTheme="minorBidi" w:cstheme="minorBidi"/>
          <w:color w:val="000000" w:themeColor="text1"/>
          <w:sz w:val="24"/>
          <w:szCs w:val="24"/>
          <w:lang w:val="en-GB"/>
        </w:rPr>
        <w:t xml:space="preserve"> and the brand store can be found on major high streets as convenient stops for daily commuters. In India, Zara leverages </w:t>
      </w:r>
      <w:r w:rsidRPr="003E4081">
        <w:rPr>
          <w:rFonts w:asciiTheme="minorBidi" w:eastAsia="Times New Roman" w:hAnsiTheme="minorBidi" w:cstheme="minorBidi"/>
          <w:b/>
          <w:bCs/>
          <w:i/>
          <w:iCs/>
          <w:color w:val="000000" w:themeColor="text1"/>
          <w:sz w:val="24"/>
          <w:szCs w:val="24"/>
          <w:lang w:val="en-GB"/>
        </w:rPr>
        <w:t xml:space="preserve">social credibility </w:t>
      </w:r>
      <w:r w:rsidRPr="003E4081">
        <w:rPr>
          <w:rFonts w:asciiTheme="minorBidi" w:eastAsia="Times New Roman" w:hAnsiTheme="minorBidi" w:cstheme="minorBidi"/>
          <w:color w:val="000000" w:themeColor="text1"/>
          <w:sz w:val="24"/>
          <w:szCs w:val="24"/>
          <w:lang w:val="en-GB"/>
        </w:rPr>
        <w:t xml:space="preserve">for its promotion, connecting with Bollywood influencers who created an aura of global sophistication. Yet, in the UK, the focus of Zara's promotion has shifted to </w:t>
      </w:r>
      <w:r w:rsidRPr="003E4081">
        <w:rPr>
          <w:rFonts w:asciiTheme="minorBidi" w:eastAsia="Times New Roman" w:hAnsiTheme="minorBidi" w:cstheme="minorBidi"/>
          <w:b/>
          <w:bCs/>
          <w:i/>
          <w:iCs/>
          <w:color w:val="000000" w:themeColor="text1"/>
          <w:sz w:val="24"/>
          <w:szCs w:val="24"/>
          <w:lang w:val="en-GB"/>
        </w:rPr>
        <w:t xml:space="preserve">ethical stewardship </w:t>
      </w:r>
      <w:r w:rsidRPr="003E4081">
        <w:rPr>
          <w:rFonts w:asciiTheme="minorBidi" w:eastAsia="Times New Roman" w:hAnsiTheme="minorBidi" w:cstheme="minorBidi"/>
          <w:color w:val="000000" w:themeColor="text1"/>
          <w:sz w:val="24"/>
          <w:szCs w:val="24"/>
          <w:lang w:val="en-GB"/>
        </w:rPr>
        <w:t xml:space="preserve">(Phue and Thongjeen, 2026). The fast-fashion stigma of the brand here is countered in the mature economies, and the UK promotion highlights circularity through </w:t>
      </w:r>
      <w:r w:rsidRPr="003E4081">
        <w:rPr>
          <w:rFonts w:asciiTheme="minorBidi" w:eastAsia="Times New Roman" w:hAnsiTheme="minorBidi" w:cstheme="minorBidi"/>
          <w:b/>
          <w:bCs/>
          <w:i/>
          <w:iCs/>
          <w:color w:val="000000" w:themeColor="text1"/>
          <w:sz w:val="24"/>
          <w:szCs w:val="24"/>
          <w:lang w:val="en-GB"/>
        </w:rPr>
        <w:t xml:space="preserve">Digital Product Passports </w:t>
      </w:r>
      <w:r w:rsidRPr="003E4081">
        <w:rPr>
          <w:rFonts w:asciiTheme="minorBidi" w:eastAsia="Times New Roman" w:hAnsiTheme="minorBidi" w:cstheme="minorBidi"/>
          <w:color w:val="000000" w:themeColor="text1"/>
          <w:sz w:val="24"/>
          <w:szCs w:val="24"/>
          <w:lang w:val="en-GB"/>
        </w:rPr>
        <w:t xml:space="preserve">and </w:t>
      </w:r>
      <w:r w:rsidRPr="003E4081">
        <w:rPr>
          <w:rFonts w:asciiTheme="minorBidi" w:eastAsia="Times New Roman" w:hAnsiTheme="minorBidi" w:cstheme="minorBidi"/>
          <w:b/>
          <w:bCs/>
          <w:i/>
          <w:iCs/>
          <w:color w:val="000000" w:themeColor="text1"/>
          <w:sz w:val="24"/>
          <w:szCs w:val="24"/>
          <w:lang w:val="en-GB"/>
        </w:rPr>
        <w:t>Zara Pre-</w:t>
      </w:r>
      <w:r w:rsidRPr="003E4081">
        <w:rPr>
          <w:rFonts w:asciiTheme="minorBidi" w:eastAsia="Times New Roman" w:hAnsiTheme="minorBidi" w:cstheme="minorBidi"/>
          <w:b/>
          <w:bCs/>
          <w:i/>
          <w:iCs/>
          <w:color w:val="000000" w:themeColor="text1"/>
          <w:sz w:val="24"/>
          <w:szCs w:val="24"/>
          <w:lang w:val="en-GB"/>
        </w:rPr>
        <w:lastRenderedPageBreak/>
        <w:t xml:space="preserve">Owned </w:t>
      </w:r>
      <w:r w:rsidRPr="003E4081">
        <w:rPr>
          <w:rFonts w:asciiTheme="minorBidi" w:eastAsia="Times New Roman" w:hAnsiTheme="minorBidi" w:cstheme="minorBidi"/>
          <w:color w:val="000000" w:themeColor="text1"/>
          <w:sz w:val="24"/>
          <w:szCs w:val="24"/>
          <w:lang w:val="en-GB"/>
        </w:rPr>
        <w:t xml:space="preserve">(Wang, 2024). It appeals better to the UK customers with a high demand for environmental transparency and corporate accountability. </w:t>
      </w:r>
    </w:p>
    <w:p w14:paraId="215BC278"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Similarities and differences </w:t>
      </w:r>
    </w:p>
    <w:p w14:paraId="58402EB0"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Zara's strategy in the UK and India is unified by its omnichannel integration and speed-to-market, which ensures that both markets receive runway trends in a short time. Contrarily, these two countries differ fundamentally in consumer intent and market positioning (Ruan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2022). Zara is an aspirational status symbol in India, targeting only the affluent middle class with a focus on Western-Fusion occasion wear through premium mall placements. In the UK, the brand differentiates itself from the Indian market by being a mature high-street staple that prioritises sustainability and accessibility (Zhou, 2025). Indian consumers shop in Zara to maintain social prestige, the UK </w:t>
      </w:r>
      <w:r w:rsidR="00064A06" w:rsidRPr="003E4081">
        <w:rPr>
          <w:rFonts w:asciiTheme="minorBidi" w:eastAsia="Times New Roman" w:hAnsiTheme="minorBidi" w:cstheme="minorBidi"/>
          <w:color w:val="000000" w:themeColor="text1"/>
          <w:sz w:val="24"/>
          <w:szCs w:val="24"/>
          <w:lang w:val="en-GB"/>
        </w:rPr>
        <w:t>consumer’s</w:t>
      </w:r>
      <w:r w:rsidRPr="003E4081">
        <w:rPr>
          <w:rFonts w:asciiTheme="minorBidi" w:eastAsia="Times New Roman" w:hAnsiTheme="minorBidi" w:cstheme="minorBidi"/>
          <w:color w:val="000000" w:themeColor="text1"/>
          <w:sz w:val="24"/>
          <w:szCs w:val="24"/>
          <w:lang w:val="en-GB"/>
        </w:rPr>
        <w:t xml:space="preserve"> value circular activities of the brand, such as repair or resale, and its functional versatility that reflects its shift from growth to accountability. </w:t>
      </w:r>
    </w:p>
    <w:p w14:paraId="314BFF83" w14:textId="77777777" w:rsidR="00033433" w:rsidRPr="003E4081" w:rsidRDefault="0012431E" w:rsidP="00D50B12">
      <w:pPr>
        <w:pStyle w:val="Heading2"/>
        <w:rPr>
          <w:color w:val="000000" w:themeColor="text1"/>
        </w:rPr>
      </w:pPr>
      <w:bookmarkStart w:id="9" w:name="_Toc227586740"/>
      <w:r w:rsidRPr="003E4081">
        <w:rPr>
          <w:color w:val="000000" w:themeColor="text1"/>
        </w:rPr>
        <w:t>7</w:t>
      </w:r>
      <w:r w:rsidR="00033433" w:rsidRPr="003E4081">
        <w:rPr>
          <w:color w:val="000000" w:themeColor="text1"/>
        </w:rPr>
        <w:t>. Definition of directorial development strategy in the UK</w:t>
      </w:r>
      <w:bookmarkEnd w:id="9"/>
    </w:p>
    <w:p w14:paraId="4B961BCE" w14:textId="77777777" w:rsidR="00033433" w:rsidRPr="003E4081" w:rsidRDefault="00033433" w:rsidP="00D82B1A">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Directorial Development Strategy in the UK </w:t>
      </w:r>
      <w:r w:rsidR="000964F6" w:rsidRPr="003E4081">
        <w:rPr>
          <w:rFonts w:asciiTheme="minorBidi" w:eastAsia="Times New Roman" w:hAnsiTheme="minorBidi" w:cstheme="minorBidi"/>
          <w:color w:val="000000" w:themeColor="text1"/>
          <w:sz w:val="24"/>
          <w:szCs w:val="24"/>
          <w:lang w:val="en-GB"/>
        </w:rPr>
        <w:t>can be defined</w:t>
      </w:r>
      <w:r w:rsidRPr="003E4081">
        <w:rPr>
          <w:rFonts w:asciiTheme="minorBidi" w:eastAsia="Times New Roman" w:hAnsiTheme="minorBidi" w:cstheme="minorBidi"/>
          <w:color w:val="000000" w:themeColor="text1"/>
          <w:sz w:val="24"/>
          <w:szCs w:val="24"/>
          <w:lang w:val="en-GB"/>
        </w:rPr>
        <w:t xml:space="preserve"> </w:t>
      </w:r>
      <w:r w:rsidR="000964F6" w:rsidRPr="003E4081">
        <w:rPr>
          <w:rFonts w:asciiTheme="minorBidi" w:eastAsia="Times New Roman" w:hAnsiTheme="minorBidi" w:cstheme="minorBidi"/>
          <w:color w:val="000000" w:themeColor="text1"/>
          <w:sz w:val="24"/>
          <w:szCs w:val="24"/>
          <w:lang w:val="en-GB"/>
        </w:rPr>
        <w:t>as</w:t>
      </w:r>
      <w:r w:rsidRPr="003E4081">
        <w:rPr>
          <w:rFonts w:asciiTheme="minorBidi" w:eastAsia="Times New Roman" w:hAnsiTheme="minorBidi" w:cstheme="minorBidi"/>
          <w:color w:val="000000" w:themeColor="text1"/>
          <w:sz w:val="24"/>
          <w:szCs w:val="24"/>
          <w:lang w:val="en-GB"/>
        </w:rPr>
        <w:t xml:space="preserve"> the high-level corporate planning, carried out by board-level executives, defining competitive positioning and long-term trajectory</w:t>
      </w:r>
      <w:r w:rsidR="000964F6" w:rsidRPr="003E4081">
        <w:rPr>
          <w:rFonts w:asciiTheme="minorBidi" w:eastAsia="Times New Roman" w:hAnsiTheme="minorBidi" w:cstheme="minorBidi"/>
          <w:color w:val="000000" w:themeColor="text1"/>
          <w:sz w:val="24"/>
          <w:szCs w:val="24"/>
          <w:lang w:val="en-GB"/>
        </w:rPr>
        <w:t xml:space="preserve"> (</w:t>
      </w:r>
      <w:r w:rsidR="00D82B1A" w:rsidRPr="003E4081">
        <w:rPr>
          <w:rFonts w:asciiTheme="minorBidi" w:eastAsia="Times New Roman" w:hAnsiTheme="minorBidi" w:cstheme="minorBidi"/>
          <w:color w:val="000000" w:themeColor="text1"/>
          <w:sz w:val="24"/>
          <w:szCs w:val="24"/>
          <w:lang w:val="en-GB"/>
        </w:rPr>
        <w:t>Odwaro</w:t>
      </w:r>
      <w:r w:rsidR="00D82B1A" w:rsidRPr="003E4081">
        <w:rPr>
          <w:rFonts w:asciiTheme="minorBidi" w:eastAsia="Times New Roman" w:hAnsiTheme="minorBidi" w:cstheme="minorBidi"/>
          <w:i/>
          <w:iCs/>
          <w:color w:val="000000" w:themeColor="text1"/>
          <w:sz w:val="24"/>
          <w:szCs w:val="24"/>
          <w:lang w:val="en-GB"/>
        </w:rPr>
        <w:t xml:space="preserve">et al. </w:t>
      </w:r>
      <w:r w:rsidR="00D82B1A" w:rsidRPr="003E4081">
        <w:rPr>
          <w:rFonts w:asciiTheme="minorBidi" w:eastAsia="Times New Roman" w:hAnsiTheme="minorBidi" w:cstheme="minorBidi"/>
          <w:color w:val="000000" w:themeColor="text1"/>
          <w:sz w:val="24"/>
          <w:szCs w:val="24"/>
          <w:lang w:val="en-GB"/>
        </w:rPr>
        <w:t>2022</w:t>
      </w:r>
      <w:r w:rsidR="000964F6" w:rsidRPr="003E4081">
        <w:rPr>
          <w:rFonts w:asciiTheme="minorBidi" w:eastAsia="Times New Roman" w:hAnsiTheme="minorBidi" w:cstheme="minorBidi"/>
          <w:color w:val="000000" w:themeColor="text1"/>
          <w:sz w:val="24"/>
          <w:szCs w:val="24"/>
          <w:lang w:val="en-GB"/>
        </w:rPr>
        <w:t>)</w:t>
      </w:r>
      <w:r w:rsidRPr="003E4081">
        <w:rPr>
          <w:rFonts w:asciiTheme="minorBidi" w:eastAsia="Times New Roman" w:hAnsiTheme="minorBidi" w:cstheme="minorBidi"/>
          <w:color w:val="000000" w:themeColor="text1"/>
          <w:sz w:val="24"/>
          <w:szCs w:val="24"/>
          <w:lang w:val="en-GB"/>
        </w:rPr>
        <w:t xml:space="preserve">. </w:t>
      </w:r>
      <w:r w:rsidR="00D82B1A" w:rsidRPr="003E4081">
        <w:rPr>
          <w:rFonts w:asciiTheme="minorBidi" w:eastAsia="Times New Roman" w:hAnsiTheme="minorBidi" w:cstheme="minorBidi"/>
          <w:color w:val="000000" w:themeColor="text1"/>
          <w:sz w:val="24"/>
          <w:szCs w:val="24"/>
          <w:lang w:val="en-GB"/>
        </w:rPr>
        <w:t xml:space="preserve">It can be best understood by applying Porter’s Generic Strategy. </w:t>
      </w:r>
      <w:r w:rsidRPr="003E4081">
        <w:rPr>
          <w:rFonts w:asciiTheme="minorBidi" w:eastAsia="Times New Roman" w:hAnsiTheme="minorBidi" w:cstheme="minorBidi"/>
          <w:color w:val="000000" w:themeColor="text1"/>
          <w:sz w:val="24"/>
          <w:szCs w:val="24"/>
          <w:lang w:val="en-GB"/>
        </w:rPr>
        <w:t xml:space="preserve"> </w:t>
      </w:r>
    </w:p>
    <w:p w14:paraId="58B59828"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Porter’s Generic Strategy: Strategic positioning </w:t>
      </w:r>
    </w:p>
    <w:p w14:paraId="499B2D11" w14:textId="77777777" w:rsidR="00033433" w:rsidRPr="003E4081" w:rsidRDefault="00033433" w:rsidP="00033433">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noProof/>
          <w:color w:val="000000" w:themeColor="text1"/>
          <w:sz w:val="24"/>
          <w:szCs w:val="24"/>
        </w:rPr>
        <w:lastRenderedPageBreak/>
        <w:drawing>
          <wp:inline distT="114300" distB="114300" distL="114300" distR="114300" wp14:anchorId="5EBA59F7" wp14:editId="2E1A4C92">
            <wp:extent cx="4687999" cy="3538538"/>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26"/>
                    <a:stretch>
                      <a:fillRect/>
                    </a:stretch>
                  </pic:blipFill>
                  <pic:spPr>
                    <a:xfrm>
                      <a:off x="0" y="0"/>
                      <a:ext cx="4687999" cy="3538538"/>
                    </a:xfrm>
                    <a:prstGeom prst="rect">
                      <a:avLst/>
                    </a:prstGeom>
                    <a:ln w="25400">
                      <a:solidFill>
                        <a:srgbClr val="000000"/>
                      </a:solidFill>
                      <a:prstDash val="solid"/>
                    </a:ln>
                  </pic:spPr>
                </pic:pic>
              </a:graphicData>
            </a:graphic>
          </wp:inline>
        </w:drawing>
      </w:r>
    </w:p>
    <w:p w14:paraId="611CCCA6" w14:textId="77777777" w:rsidR="00033433" w:rsidRPr="003E4081" w:rsidRDefault="008A4650" w:rsidP="00033433">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Figure </w:t>
      </w:r>
      <w:r w:rsidR="00CC0738" w:rsidRPr="003E4081">
        <w:rPr>
          <w:rFonts w:asciiTheme="minorBidi" w:eastAsia="Times New Roman" w:hAnsiTheme="minorBidi" w:cstheme="minorBidi"/>
          <w:b/>
          <w:bCs/>
          <w:color w:val="000000" w:themeColor="text1"/>
          <w:sz w:val="24"/>
          <w:szCs w:val="24"/>
          <w:lang w:val="en-GB"/>
        </w:rPr>
        <w:t>9</w:t>
      </w:r>
      <w:r w:rsidR="00033433" w:rsidRPr="003E4081">
        <w:rPr>
          <w:rFonts w:asciiTheme="minorBidi" w:eastAsia="Times New Roman" w:hAnsiTheme="minorBidi" w:cstheme="minorBidi"/>
          <w:b/>
          <w:bCs/>
          <w:color w:val="000000" w:themeColor="text1"/>
          <w:sz w:val="24"/>
          <w:szCs w:val="24"/>
          <w:lang w:val="en-GB"/>
        </w:rPr>
        <w:t>: Porter’s Generic Strategy</w:t>
      </w:r>
    </w:p>
    <w:p w14:paraId="28E3F697" w14:textId="77777777" w:rsidR="00033433" w:rsidRPr="003E4081" w:rsidRDefault="00033433" w:rsidP="00033433">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(Source: Influenced by Dixit, 2024)</w:t>
      </w:r>
    </w:p>
    <w:p w14:paraId="4C77C31D"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After the portfolio analysis, directors decide how to compete in the UK market, where Porter’s Generic Strategy is useful. It can help in defining the director's choice based on the operational culture of the firm. </w:t>
      </w:r>
    </w:p>
    <w:p w14:paraId="29851B95"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Cost leadership: </w:t>
      </w:r>
      <w:r w:rsidRPr="003E4081">
        <w:rPr>
          <w:rFonts w:asciiTheme="minorBidi" w:eastAsia="Times New Roman" w:hAnsiTheme="minorBidi" w:cstheme="minorBidi"/>
          <w:color w:val="000000" w:themeColor="text1"/>
          <w:sz w:val="24"/>
          <w:szCs w:val="24"/>
          <w:lang w:val="en-GB"/>
        </w:rPr>
        <w:t xml:space="preserve">Zara aims to be the lowest-cost producer, like Primark, which requires rigorous efficiency and a massive scale (Dixit, 2024). </w:t>
      </w:r>
    </w:p>
    <w:p w14:paraId="727FFA1E"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Differentiation: </w:t>
      </w:r>
      <w:r w:rsidRPr="003E4081">
        <w:rPr>
          <w:rFonts w:asciiTheme="minorBidi" w:eastAsia="Times New Roman" w:hAnsiTheme="minorBidi" w:cstheme="minorBidi"/>
          <w:color w:val="000000" w:themeColor="text1"/>
          <w:sz w:val="24"/>
          <w:szCs w:val="24"/>
          <w:lang w:val="en-GB"/>
        </w:rPr>
        <w:t xml:space="preserve">Zara offers a unique value to the UK </w:t>
      </w:r>
      <w:r w:rsidR="006E0111" w:rsidRPr="003E4081">
        <w:rPr>
          <w:rFonts w:asciiTheme="minorBidi" w:eastAsia="Times New Roman" w:hAnsiTheme="minorBidi" w:cstheme="minorBidi"/>
          <w:color w:val="000000" w:themeColor="text1"/>
          <w:sz w:val="24"/>
          <w:szCs w:val="24"/>
          <w:lang w:val="en-GB"/>
        </w:rPr>
        <w:t>customers that allow</w:t>
      </w:r>
      <w:r w:rsidRPr="003E4081">
        <w:rPr>
          <w:rFonts w:asciiTheme="minorBidi" w:eastAsia="Times New Roman" w:hAnsiTheme="minorBidi" w:cstheme="minorBidi"/>
          <w:color w:val="000000" w:themeColor="text1"/>
          <w:sz w:val="24"/>
          <w:szCs w:val="24"/>
          <w:lang w:val="en-GB"/>
        </w:rPr>
        <w:t xml:space="preserve"> competitive pricing as the brand focuses on brand strength and R&amp;D. </w:t>
      </w:r>
    </w:p>
    <w:p w14:paraId="32AB4CAE"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Focus: </w:t>
      </w:r>
      <w:r w:rsidRPr="003E4081">
        <w:rPr>
          <w:rFonts w:asciiTheme="minorBidi" w:eastAsia="Times New Roman" w:hAnsiTheme="minorBidi" w:cstheme="minorBidi"/>
          <w:color w:val="000000" w:themeColor="text1"/>
          <w:sz w:val="24"/>
          <w:szCs w:val="24"/>
          <w:lang w:val="en-GB"/>
        </w:rPr>
        <w:t>Zara targets a narrow segment with either specialised differentiation of cost-efficiency (Odwaro</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2022). </w:t>
      </w:r>
    </w:p>
    <w:p w14:paraId="70A98BBF"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UK directors face the risk of being “stuck in the middle”, where a company lacks both the unique appeal to survive market shifts and a low-cost base. </w:t>
      </w:r>
    </w:p>
    <w:p w14:paraId="336304BD" w14:textId="77777777" w:rsidR="00033433" w:rsidRPr="003E4081" w:rsidRDefault="0012431E" w:rsidP="00D50B12">
      <w:pPr>
        <w:pStyle w:val="Heading2"/>
        <w:rPr>
          <w:color w:val="000000" w:themeColor="text1"/>
        </w:rPr>
      </w:pPr>
      <w:bookmarkStart w:id="10" w:name="_Toc227586741"/>
      <w:r w:rsidRPr="003E4081">
        <w:rPr>
          <w:color w:val="000000" w:themeColor="text1"/>
        </w:rPr>
        <w:t>8</w:t>
      </w:r>
      <w:r w:rsidR="00033433" w:rsidRPr="003E4081">
        <w:rPr>
          <w:color w:val="000000" w:themeColor="text1"/>
        </w:rPr>
        <w:t>. Ethical issues of the UK related to the marketing mix</w:t>
      </w:r>
      <w:bookmarkEnd w:id="10"/>
    </w:p>
    <w:p w14:paraId="78B9A54B"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Ethical marketing in the UK has become a legal mandate, rather than an element of “value add” in 2026. The </w:t>
      </w:r>
      <w:r w:rsidRPr="003E4081">
        <w:rPr>
          <w:rFonts w:asciiTheme="minorBidi" w:eastAsia="Times New Roman" w:hAnsiTheme="minorBidi" w:cstheme="minorBidi"/>
          <w:b/>
          <w:bCs/>
          <w:i/>
          <w:iCs/>
          <w:color w:val="000000" w:themeColor="text1"/>
          <w:sz w:val="24"/>
          <w:szCs w:val="24"/>
          <w:lang w:val="en-GB"/>
        </w:rPr>
        <w:t>Digital Markets, Competition and Consumers Act (DMCCA)</w:t>
      </w:r>
      <w:r w:rsidRPr="003E4081">
        <w:rPr>
          <w:rFonts w:asciiTheme="minorBidi" w:eastAsia="Times New Roman" w:hAnsiTheme="minorBidi" w:cstheme="minorBidi"/>
          <w:color w:val="000000" w:themeColor="text1"/>
          <w:sz w:val="24"/>
          <w:szCs w:val="24"/>
          <w:lang w:val="en-GB"/>
        </w:rPr>
        <w:t xml:space="preserve"> has now become fully operational (</w:t>
      </w:r>
      <w:hyperlink r:id="rId27">
        <w:r w:rsidRPr="003E4081">
          <w:rPr>
            <w:rFonts w:asciiTheme="minorBidi" w:eastAsia="Times New Roman" w:hAnsiTheme="minorBidi" w:cstheme="minorBidi"/>
            <w:color w:val="000000" w:themeColor="text1"/>
            <w:sz w:val="24"/>
            <w:szCs w:val="24"/>
            <w:lang w:val="en-GB"/>
          </w:rPr>
          <w:t>Legislation.gov.uk</w:t>
        </w:r>
      </w:hyperlink>
      <w:r w:rsidRPr="003E4081">
        <w:rPr>
          <w:rFonts w:asciiTheme="minorBidi" w:eastAsia="Times New Roman" w:hAnsiTheme="minorBidi" w:cstheme="minorBidi"/>
          <w:color w:val="000000" w:themeColor="text1"/>
          <w:sz w:val="24"/>
          <w:szCs w:val="24"/>
          <w:lang w:val="en-GB"/>
        </w:rPr>
        <w:t xml:space="preserve">, 2024). Besides, the </w:t>
      </w:r>
      <w:r w:rsidRPr="003E4081">
        <w:rPr>
          <w:rFonts w:asciiTheme="minorBidi" w:eastAsia="Times New Roman" w:hAnsiTheme="minorBidi" w:cstheme="minorBidi"/>
          <w:color w:val="000000" w:themeColor="text1"/>
          <w:sz w:val="24"/>
          <w:szCs w:val="24"/>
          <w:lang w:val="en-GB"/>
        </w:rPr>
        <w:lastRenderedPageBreak/>
        <w:t xml:space="preserve">Competition and Markets Authority (CMA) of the UK can fine business firms up to 10% of their global turnover due to misleading ethical claims. </w:t>
      </w:r>
    </w:p>
    <w:p w14:paraId="050717E6"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a) 2 examples of ethical marketing</w:t>
      </w:r>
    </w:p>
    <w:p w14:paraId="7C2C8A86" w14:textId="77777777" w:rsidR="00033433" w:rsidRPr="003E4081" w:rsidRDefault="00033433" w:rsidP="00033433">
      <w:pPr>
        <w:numPr>
          <w:ilvl w:val="0"/>
          <w:numId w:val="4"/>
        </w:num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Anti-consumerism and circularity of Patagonia (Promotion and Process) </w:t>
      </w:r>
    </w:p>
    <w:p w14:paraId="53CB2AD1" w14:textId="77777777" w:rsidR="00033433" w:rsidRPr="003E4081" w:rsidRDefault="00033433" w:rsidP="00033433">
      <w:pPr>
        <w:spacing w:line="360" w:lineRule="auto"/>
        <w:ind w:left="720"/>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Patagonia is famous for its promotion strategy that discourages unnecessary purchasing. Their “Worn Wear” and “Don't Buy This Jacket” campaigns promote reuse and repair of existing products, instead of buying new products (Medium, 2025). The company has also integrated Digital Product Passports (DPP), which allows customers to scan a garment to see its repair history and the entire supply chain. </w:t>
      </w:r>
    </w:p>
    <w:p w14:paraId="343682BF" w14:textId="77777777" w:rsidR="00033433" w:rsidRPr="003E4081" w:rsidRDefault="00033433" w:rsidP="00033433">
      <w:pPr>
        <w:numPr>
          <w:ilvl w:val="0"/>
          <w:numId w:val="4"/>
        </w:num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Carbon footprint labelling of Allbirds (Product and Physical evidence) </w:t>
      </w:r>
    </w:p>
    <w:p w14:paraId="2A42A5AA" w14:textId="77777777" w:rsidR="00033433" w:rsidRPr="003E4081" w:rsidRDefault="00033433" w:rsidP="00033433">
      <w:pPr>
        <w:spacing w:line="360" w:lineRule="auto"/>
        <w:ind w:left="720"/>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Allbirds considers its environmental impact as its core product feature, and the company labels every shoe with its particular carbon footprint, such as 12.9 kg CO2 (London, 2020). It provides Physical Evidence that enables customers to make informed purchasing choices and uses a Life Cycle Assessment (LCA) approach, ensuring their marketing is supported by objective data, rather than vague information. </w:t>
      </w:r>
    </w:p>
    <w:p w14:paraId="59DA4126"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b) 2 examples of unethical marketing </w:t>
      </w:r>
    </w:p>
    <w:p w14:paraId="25023934" w14:textId="77777777" w:rsidR="00033433" w:rsidRPr="003E4081" w:rsidRDefault="00033433" w:rsidP="00033433">
      <w:pPr>
        <w:numPr>
          <w:ilvl w:val="0"/>
          <w:numId w:val="3"/>
        </w:num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Unsubstantiated Sustainable collection of fast-fashion (Product and Promotion)</w:t>
      </w:r>
    </w:p>
    <w:p w14:paraId="61595708" w14:textId="77777777" w:rsidR="00033433" w:rsidRPr="003E4081" w:rsidRDefault="00033433" w:rsidP="00033433">
      <w:pPr>
        <w:spacing w:line="360" w:lineRule="auto"/>
        <w:ind w:left="720"/>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Major high-street retailers have experienced </w:t>
      </w:r>
      <w:r w:rsidRPr="003E4081">
        <w:rPr>
          <w:rFonts w:asciiTheme="minorBidi" w:eastAsia="Times New Roman" w:hAnsiTheme="minorBidi" w:cstheme="minorBidi"/>
          <w:b/>
          <w:bCs/>
          <w:i/>
          <w:iCs/>
          <w:color w:val="000000" w:themeColor="text1"/>
          <w:sz w:val="24"/>
          <w:szCs w:val="24"/>
          <w:lang w:val="en-GB"/>
        </w:rPr>
        <w:t xml:space="preserve">ASA (Advertising Standards Authority), </w:t>
      </w:r>
      <w:r w:rsidRPr="003E4081">
        <w:rPr>
          <w:rFonts w:asciiTheme="minorBidi" w:eastAsia="Times New Roman" w:hAnsiTheme="minorBidi" w:cstheme="minorBidi"/>
          <w:color w:val="000000" w:themeColor="text1"/>
          <w:sz w:val="24"/>
          <w:szCs w:val="24"/>
          <w:lang w:val="en-GB"/>
        </w:rPr>
        <w:t xml:space="preserve">which bans the launch of “Eco” or “Conscious” collections without offering specific Evidence (Dixit, 2024). Such terms are vague, like “green” or “sustainable” during promotion, without disclosing how sustainable the material is, a tiny fraction of the product, which is a primary ethical violation. Brands like Superdry and Nike were also called out in 2025 for using such terms in search ads without adequate substantiation. </w:t>
      </w:r>
    </w:p>
    <w:p w14:paraId="3B6CB143" w14:textId="77777777" w:rsidR="00033433" w:rsidRPr="003E4081" w:rsidRDefault="00033433" w:rsidP="00033433">
      <w:pPr>
        <w:numPr>
          <w:ilvl w:val="0"/>
          <w:numId w:val="3"/>
        </w:num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Fossil fuel “Gaslighting” (Promotion and People) </w:t>
      </w:r>
    </w:p>
    <w:p w14:paraId="53D92BA2" w14:textId="77777777" w:rsidR="00033433" w:rsidRPr="003E4081" w:rsidRDefault="00033433" w:rsidP="00033433">
      <w:pPr>
        <w:spacing w:line="360" w:lineRule="auto"/>
        <w:ind w:left="720"/>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Various energy firms in the UK have been penalised for TV ads and LinkedIn, highlighting their small-scale renewable projects. They tend to omit 90% of the business that remains in oil and gas (Sutherland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2023). This is regarded as </w:t>
      </w:r>
      <w:r w:rsidRPr="003E4081">
        <w:rPr>
          <w:rFonts w:asciiTheme="minorBidi" w:eastAsia="Times New Roman" w:hAnsiTheme="minorBidi" w:cstheme="minorBidi"/>
          <w:color w:val="000000" w:themeColor="text1"/>
          <w:sz w:val="24"/>
          <w:szCs w:val="24"/>
          <w:lang w:val="en-GB"/>
        </w:rPr>
        <w:lastRenderedPageBreak/>
        <w:t xml:space="preserve">a “misleading by omission” tactic that uses nature-themed imagery, like green fields and trees, in its promotion. It helps the brands attempt to shift to People's perception of the core identity of the brand from actual environmental impact. </w:t>
      </w:r>
    </w:p>
    <w:p w14:paraId="4D6BCCF4" w14:textId="77777777" w:rsidR="00033433" w:rsidRPr="003E4081" w:rsidRDefault="0012431E" w:rsidP="00D50B12">
      <w:pPr>
        <w:pStyle w:val="Heading2"/>
        <w:rPr>
          <w:color w:val="000000" w:themeColor="text1"/>
        </w:rPr>
      </w:pPr>
      <w:bookmarkStart w:id="11" w:name="_Toc227586742"/>
      <w:r w:rsidRPr="003E4081">
        <w:rPr>
          <w:color w:val="000000" w:themeColor="text1"/>
        </w:rPr>
        <w:t>9</w:t>
      </w:r>
      <w:r w:rsidR="00033433" w:rsidRPr="003E4081">
        <w:rPr>
          <w:color w:val="000000" w:themeColor="text1"/>
        </w:rPr>
        <w:t>. Recommendations</w:t>
      </w:r>
      <w:bookmarkEnd w:id="11"/>
    </w:p>
    <w:p w14:paraId="3BA28415"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Zara needs to pivot from fast fashion to circular fashion to remain competitive in the UK and in India. The brand needs to embrace omnichannel luxury. </w:t>
      </w:r>
    </w:p>
    <w:p w14:paraId="64B1F27E"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For a new strategy and target market</w:t>
      </w:r>
    </w:p>
    <w:p w14:paraId="19B0B5F3" w14:textId="77777777" w:rsidR="00033433" w:rsidRPr="003E4081" w:rsidRDefault="00F05CB0" w:rsidP="00033433">
      <w:pPr>
        <w:numPr>
          <w:ilvl w:val="0"/>
          <w:numId w:val="5"/>
        </w:num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The UK: </w:t>
      </w:r>
      <w:r w:rsidR="00033433" w:rsidRPr="003E4081">
        <w:rPr>
          <w:rFonts w:asciiTheme="minorBidi" w:eastAsia="Times New Roman" w:hAnsiTheme="minorBidi" w:cstheme="minorBidi"/>
          <w:color w:val="000000" w:themeColor="text1"/>
          <w:sz w:val="24"/>
          <w:szCs w:val="24"/>
          <w:lang w:val="en-GB"/>
        </w:rPr>
        <w:t xml:space="preserve">Zara can be suggested to target the “eco-pragmatist” aged between 25 and 45, as this segment values style but prefers authentic sustainable brands (Potwora </w:t>
      </w:r>
      <w:r w:rsidR="00033433" w:rsidRPr="003E4081">
        <w:rPr>
          <w:rFonts w:asciiTheme="minorBidi" w:eastAsia="Times New Roman" w:hAnsiTheme="minorBidi" w:cstheme="minorBidi"/>
          <w:i/>
          <w:iCs/>
          <w:color w:val="000000" w:themeColor="text1"/>
          <w:sz w:val="24"/>
          <w:szCs w:val="24"/>
          <w:lang w:val="en-GB"/>
        </w:rPr>
        <w:t xml:space="preserve">et al. </w:t>
      </w:r>
      <w:r w:rsidR="00033433" w:rsidRPr="003E4081">
        <w:rPr>
          <w:rFonts w:asciiTheme="minorBidi" w:eastAsia="Times New Roman" w:hAnsiTheme="minorBidi" w:cstheme="minorBidi"/>
          <w:color w:val="000000" w:themeColor="text1"/>
          <w:sz w:val="24"/>
          <w:szCs w:val="24"/>
          <w:lang w:val="en-GB"/>
        </w:rPr>
        <w:t xml:space="preserve">2023). Zara must move to a high-value/repair model from a high-volume model. </w:t>
      </w:r>
    </w:p>
    <w:p w14:paraId="2B40ED84" w14:textId="77777777" w:rsidR="00033433" w:rsidRPr="003E4081" w:rsidRDefault="00F05CB0" w:rsidP="00033433">
      <w:pPr>
        <w:numPr>
          <w:ilvl w:val="0"/>
          <w:numId w:val="5"/>
        </w:num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India: </w:t>
      </w:r>
      <w:r w:rsidR="00033433" w:rsidRPr="003E4081">
        <w:rPr>
          <w:rFonts w:asciiTheme="minorBidi" w:eastAsia="Times New Roman" w:hAnsiTheme="minorBidi" w:cstheme="minorBidi"/>
          <w:color w:val="000000" w:themeColor="text1"/>
          <w:sz w:val="24"/>
          <w:szCs w:val="24"/>
          <w:lang w:val="en-GB"/>
        </w:rPr>
        <w:t xml:space="preserve">For the Indian market, Zara is recommended to target Tier-2 Aspirants and expand into emerging markets like Pune and Jaipur. Here, the company can target the young professional who seeks global status yet lacks access to physical flagships. </w:t>
      </w:r>
    </w:p>
    <w:p w14:paraId="74E4AA4E"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For the 7Ps strategic pivot</w:t>
      </w:r>
    </w:p>
    <w:p w14:paraId="03666BE0" w14:textId="77777777" w:rsidR="00033433" w:rsidRPr="003E4081" w:rsidRDefault="00F05CB0" w:rsidP="00F05CB0">
      <w:pPr>
        <w:numPr>
          <w:ilvl w:val="0"/>
          <w:numId w:val="6"/>
        </w:num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The UK: </w:t>
      </w:r>
      <w:r w:rsidR="00033433" w:rsidRPr="003E4081">
        <w:rPr>
          <w:rFonts w:asciiTheme="minorBidi" w:eastAsia="Times New Roman" w:hAnsiTheme="minorBidi" w:cstheme="minorBidi"/>
          <w:color w:val="000000" w:themeColor="text1"/>
          <w:sz w:val="24"/>
          <w:szCs w:val="24"/>
          <w:lang w:val="en-GB"/>
        </w:rPr>
        <w:t xml:space="preserve">In terms of Price and Product, in the UK, Zara can introduce “Zara Life-Long” as a premium line with a guarantee of lifetime repair (Adewusi </w:t>
      </w:r>
      <w:r w:rsidR="00033433" w:rsidRPr="003E4081">
        <w:rPr>
          <w:rFonts w:asciiTheme="minorBidi" w:eastAsia="Times New Roman" w:hAnsiTheme="minorBidi" w:cstheme="minorBidi"/>
          <w:i/>
          <w:iCs/>
          <w:color w:val="000000" w:themeColor="text1"/>
          <w:sz w:val="24"/>
          <w:szCs w:val="24"/>
          <w:lang w:val="en-GB"/>
        </w:rPr>
        <w:t xml:space="preserve">et al. </w:t>
      </w:r>
      <w:r w:rsidR="00033433" w:rsidRPr="003E4081">
        <w:rPr>
          <w:rFonts w:asciiTheme="minorBidi" w:eastAsia="Times New Roman" w:hAnsiTheme="minorBidi" w:cstheme="minorBidi"/>
          <w:color w:val="000000" w:themeColor="text1"/>
          <w:sz w:val="24"/>
          <w:szCs w:val="24"/>
          <w:lang w:val="en-GB"/>
        </w:rPr>
        <w:t xml:space="preserve">2024). In terms of Process and Place, in the UK, Zara can turn the stores into “Circular Hubs”, where 30% of the floor space is dedicated to resale and tailoring. In India, Zara can integrate “Hyper-Local Delivery” via urban micro-hubs. </w:t>
      </w:r>
    </w:p>
    <w:p w14:paraId="0B451578" w14:textId="77777777" w:rsidR="00033433" w:rsidRPr="003E4081" w:rsidRDefault="00F05CB0" w:rsidP="00853D11">
      <w:pPr>
        <w:numPr>
          <w:ilvl w:val="0"/>
          <w:numId w:val="6"/>
        </w:num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India:</w:t>
      </w:r>
      <w:r w:rsidRPr="003E4081">
        <w:rPr>
          <w:rFonts w:asciiTheme="minorBidi" w:eastAsia="Times New Roman" w:hAnsiTheme="minorBidi" w:cstheme="minorBidi"/>
          <w:color w:val="000000" w:themeColor="text1"/>
          <w:sz w:val="24"/>
          <w:szCs w:val="24"/>
          <w:lang w:val="en-GB"/>
        </w:rPr>
        <w:t xml:space="preserve"> In India, Zara should introduce a “Rental-by-Zara” scheme for festive wear and high-end blazers to lower the entry barriers of the middle class. </w:t>
      </w:r>
      <w:r w:rsidR="00033433" w:rsidRPr="003E4081">
        <w:rPr>
          <w:rFonts w:asciiTheme="minorBidi" w:eastAsia="Times New Roman" w:hAnsiTheme="minorBidi" w:cstheme="minorBidi"/>
          <w:color w:val="000000" w:themeColor="text1"/>
          <w:sz w:val="24"/>
          <w:szCs w:val="24"/>
          <w:lang w:val="en-GB"/>
        </w:rPr>
        <w:t xml:space="preserve">In terms of Physical Evidence, Zara can use DPP as a product standard across </w:t>
      </w:r>
      <w:r w:rsidR="00853D11" w:rsidRPr="003E4081">
        <w:rPr>
          <w:rFonts w:asciiTheme="minorBidi" w:eastAsia="Times New Roman" w:hAnsiTheme="minorBidi" w:cstheme="minorBidi"/>
          <w:color w:val="000000" w:themeColor="text1"/>
          <w:sz w:val="24"/>
          <w:szCs w:val="24"/>
          <w:lang w:val="en-GB"/>
        </w:rPr>
        <w:t>this</w:t>
      </w:r>
      <w:r w:rsidR="005B6A41" w:rsidRPr="003E4081">
        <w:rPr>
          <w:rFonts w:asciiTheme="minorBidi" w:eastAsia="Times New Roman" w:hAnsiTheme="minorBidi" w:cstheme="minorBidi"/>
          <w:color w:val="000000" w:themeColor="text1"/>
          <w:sz w:val="24"/>
          <w:szCs w:val="24"/>
          <w:lang w:val="en-GB"/>
        </w:rPr>
        <w:t xml:space="preserve"> market</w:t>
      </w:r>
      <w:r w:rsidR="00033433" w:rsidRPr="003E4081">
        <w:rPr>
          <w:rFonts w:asciiTheme="minorBidi" w:eastAsia="Times New Roman" w:hAnsiTheme="minorBidi" w:cstheme="minorBidi"/>
          <w:color w:val="000000" w:themeColor="text1"/>
          <w:sz w:val="24"/>
          <w:szCs w:val="24"/>
          <w:lang w:val="en-GB"/>
        </w:rPr>
        <w:t xml:space="preserve"> to prove its recyclability and origin (Soles </w:t>
      </w:r>
      <w:r w:rsidR="00033433" w:rsidRPr="003E4081">
        <w:rPr>
          <w:rFonts w:asciiTheme="minorBidi" w:eastAsia="Times New Roman" w:hAnsiTheme="minorBidi" w:cstheme="minorBidi"/>
          <w:i/>
          <w:iCs/>
          <w:color w:val="000000" w:themeColor="text1"/>
          <w:sz w:val="24"/>
          <w:szCs w:val="24"/>
          <w:lang w:val="en-GB"/>
        </w:rPr>
        <w:t xml:space="preserve">et al. </w:t>
      </w:r>
      <w:r w:rsidR="00033433" w:rsidRPr="003E4081">
        <w:rPr>
          <w:rFonts w:asciiTheme="minorBidi" w:eastAsia="Times New Roman" w:hAnsiTheme="minorBidi" w:cstheme="minorBidi"/>
          <w:color w:val="000000" w:themeColor="text1"/>
          <w:sz w:val="24"/>
          <w:szCs w:val="24"/>
          <w:lang w:val="en-GB"/>
        </w:rPr>
        <w:t xml:space="preserve">2023). </w:t>
      </w:r>
    </w:p>
    <w:p w14:paraId="74554CB2"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For improving ethical marketing</w:t>
      </w:r>
    </w:p>
    <w:p w14:paraId="076C3A09"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unethical greenwashing perceptions of Zara can be overcome through a shift to evidence-based promotion from an emotive one. </w:t>
      </w:r>
    </w:p>
    <w:p w14:paraId="5DFB1800" w14:textId="77777777" w:rsidR="00033433" w:rsidRPr="003E4081" w:rsidRDefault="00B87013" w:rsidP="00033433">
      <w:pPr>
        <w:numPr>
          <w:ilvl w:val="0"/>
          <w:numId w:val="2"/>
        </w:num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The UK: </w:t>
      </w:r>
      <w:r w:rsidR="00033433" w:rsidRPr="003E4081">
        <w:rPr>
          <w:rFonts w:asciiTheme="minorBidi" w:eastAsia="Times New Roman" w:hAnsiTheme="minorBidi" w:cstheme="minorBidi"/>
          <w:color w:val="000000" w:themeColor="text1"/>
          <w:sz w:val="24"/>
          <w:szCs w:val="24"/>
          <w:lang w:val="en-GB"/>
        </w:rPr>
        <w:t xml:space="preserve">Zara should release a </w:t>
      </w:r>
      <w:r w:rsidR="00033433" w:rsidRPr="003E4081">
        <w:rPr>
          <w:rFonts w:asciiTheme="minorBidi" w:eastAsia="Times New Roman" w:hAnsiTheme="minorBidi" w:cstheme="minorBidi"/>
          <w:b/>
          <w:bCs/>
          <w:i/>
          <w:iCs/>
          <w:color w:val="000000" w:themeColor="text1"/>
          <w:sz w:val="24"/>
          <w:szCs w:val="24"/>
          <w:lang w:val="en-GB"/>
        </w:rPr>
        <w:t>Holistic Footprint Report</w:t>
      </w:r>
      <w:r w:rsidR="00033433" w:rsidRPr="003E4081">
        <w:rPr>
          <w:rFonts w:asciiTheme="minorBidi" w:eastAsia="Times New Roman" w:hAnsiTheme="minorBidi" w:cstheme="minorBidi"/>
          <w:color w:val="000000" w:themeColor="text1"/>
          <w:sz w:val="24"/>
          <w:szCs w:val="24"/>
          <w:lang w:val="en-GB"/>
        </w:rPr>
        <w:t xml:space="preserve"> before its “sustainable” campaign, ensuring they do not highlight one green initiative while ignoring high-waste operations (Shahzad </w:t>
      </w:r>
      <w:r w:rsidR="00033433" w:rsidRPr="003E4081">
        <w:rPr>
          <w:rFonts w:asciiTheme="minorBidi" w:eastAsia="Times New Roman" w:hAnsiTheme="minorBidi" w:cstheme="minorBidi"/>
          <w:i/>
          <w:iCs/>
          <w:color w:val="000000" w:themeColor="text1"/>
          <w:sz w:val="24"/>
          <w:szCs w:val="24"/>
          <w:lang w:val="en-GB"/>
        </w:rPr>
        <w:t xml:space="preserve">et al. </w:t>
      </w:r>
      <w:r w:rsidR="00033433" w:rsidRPr="003E4081">
        <w:rPr>
          <w:rFonts w:asciiTheme="minorBidi" w:eastAsia="Times New Roman" w:hAnsiTheme="minorBidi" w:cstheme="minorBidi"/>
          <w:color w:val="000000" w:themeColor="text1"/>
          <w:sz w:val="24"/>
          <w:szCs w:val="24"/>
          <w:lang w:val="en-GB"/>
        </w:rPr>
        <w:t xml:space="preserve">2023). </w:t>
      </w:r>
    </w:p>
    <w:p w14:paraId="04D4A2B4" w14:textId="77777777" w:rsidR="00033433" w:rsidRPr="003E4081" w:rsidRDefault="00B87013" w:rsidP="00033433">
      <w:pPr>
        <w:numPr>
          <w:ilvl w:val="0"/>
          <w:numId w:val="2"/>
        </w:num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lastRenderedPageBreak/>
        <w:t xml:space="preserve">India: </w:t>
      </w:r>
      <w:r w:rsidR="00033433" w:rsidRPr="003E4081">
        <w:rPr>
          <w:rFonts w:asciiTheme="minorBidi" w:eastAsia="Times New Roman" w:hAnsiTheme="minorBidi" w:cstheme="minorBidi"/>
          <w:color w:val="000000" w:themeColor="text1"/>
          <w:sz w:val="24"/>
          <w:szCs w:val="24"/>
          <w:lang w:val="en-GB"/>
        </w:rPr>
        <w:t xml:space="preserve">Zara can be suggested to replace vague “Join Life” tags with particular </w:t>
      </w:r>
      <w:r w:rsidR="00033433" w:rsidRPr="003E4081">
        <w:rPr>
          <w:rFonts w:asciiTheme="minorBidi" w:eastAsia="Times New Roman" w:hAnsiTheme="minorBidi" w:cstheme="minorBidi"/>
          <w:b/>
          <w:bCs/>
          <w:i/>
          <w:iCs/>
          <w:color w:val="000000" w:themeColor="text1"/>
          <w:sz w:val="24"/>
          <w:szCs w:val="24"/>
          <w:lang w:val="en-GB"/>
        </w:rPr>
        <w:t xml:space="preserve">Impact Scores, </w:t>
      </w:r>
      <w:r w:rsidR="00033433" w:rsidRPr="003E4081">
        <w:rPr>
          <w:rFonts w:asciiTheme="minorBidi" w:eastAsia="Times New Roman" w:hAnsiTheme="minorBidi" w:cstheme="minorBidi"/>
          <w:color w:val="000000" w:themeColor="text1"/>
          <w:sz w:val="24"/>
          <w:szCs w:val="24"/>
          <w:lang w:val="en-GB"/>
        </w:rPr>
        <w:t xml:space="preserve">such as carbon emitted or water used, that are verified by third-party auditors. </w:t>
      </w:r>
    </w:p>
    <w:p w14:paraId="6C7279AD" w14:textId="77777777" w:rsidR="0012431E" w:rsidRPr="003E4081" w:rsidRDefault="0012431E" w:rsidP="0058073D">
      <w:pPr>
        <w:pStyle w:val="Heading2"/>
        <w:rPr>
          <w:color w:val="000000" w:themeColor="text1"/>
        </w:rPr>
      </w:pPr>
      <w:bookmarkStart w:id="12" w:name="_Toc227586743"/>
      <w:r w:rsidRPr="003E4081">
        <w:rPr>
          <w:color w:val="000000" w:themeColor="text1"/>
        </w:rPr>
        <w:t xml:space="preserve">10. </w:t>
      </w:r>
      <w:r w:rsidR="001D37FC" w:rsidRPr="003E4081">
        <w:rPr>
          <w:color w:val="000000" w:themeColor="text1"/>
        </w:rPr>
        <w:t>Action plan</w:t>
      </w:r>
      <w:bookmarkEnd w:id="12"/>
      <w:r w:rsidR="001D37FC" w:rsidRPr="003E4081">
        <w:rPr>
          <w:color w:val="000000" w:themeColor="text1"/>
        </w:rPr>
        <w:t xml:space="preserve"> </w:t>
      </w:r>
    </w:p>
    <w:p w14:paraId="7EB2DB14" w14:textId="77777777" w:rsidR="001D37FC" w:rsidRPr="003E4081" w:rsidRDefault="00892F61" w:rsidP="00892F61">
      <w:pPr>
        <w:jc w:val="center"/>
        <w:rPr>
          <w:color w:val="000000" w:themeColor="text1"/>
          <w:lang w:val="en-GB"/>
        </w:rPr>
      </w:pPr>
      <w:r w:rsidRPr="003E4081">
        <w:rPr>
          <w:noProof/>
          <w:color w:val="000000" w:themeColor="text1"/>
        </w:rPr>
        <w:drawing>
          <wp:inline distT="0" distB="0" distL="0" distR="0" wp14:anchorId="41F84FD6" wp14:editId="6E1B9390">
            <wp:extent cx="5943600" cy="4008170"/>
            <wp:effectExtent l="1905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8"/>
                    <a:srcRect/>
                    <a:stretch>
                      <a:fillRect/>
                    </a:stretch>
                  </pic:blipFill>
                  <pic:spPr bwMode="auto">
                    <a:xfrm>
                      <a:off x="0" y="0"/>
                      <a:ext cx="5943600" cy="4008170"/>
                    </a:xfrm>
                    <a:prstGeom prst="rect">
                      <a:avLst/>
                    </a:prstGeom>
                    <a:noFill/>
                    <a:ln w="9525">
                      <a:noFill/>
                      <a:miter lim="800000"/>
                      <a:headEnd/>
                      <a:tailEnd/>
                    </a:ln>
                  </pic:spPr>
                </pic:pic>
              </a:graphicData>
            </a:graphic>
          </wp:inline>
        </w:drawing>
      </w:r>
    </w:p>
    <w:p w14:paraId="2E8B8A93" w14:textId="77777777" w:rsidR="00892F61" w:rsidRPr="003E4081" w:rsidRDefault="00C9706F" w:rsidP="00AB539A">
      <w:pPr>
        <w:spacing w:line="360" w:lineRule="auto"/>
        <w:jc w:val="center"/>
        <w:rPr>
          <w:b/>
          <w:bCs/>
          <w:color w:val="000000" w:themeColor="text1"/>
          <w:sz w:val="24"/>
          <w:szCs w:val="24"/>
          <w:lang w:val="en-GB"/>
        </w:rPr>
      </w:pPr>
      <w:r w:rsidRPr="003E4081">
        <w:rPr>
          <w:b/>
          <w:bCs/>
          <w:color w:val="000000" w:themeColor="text1"/>
          <w:sz w:val="24"/>
          <w:szCs w:val="24"/>
          <w:lang w:val="en-GB"/>
        </w:rPr>
        <w:t>Table 3: Weekly operational time management plan for Zara</w:t>
      </w:r>
    </w:p>
    <w:p w14:paraId="3A4FEA11" w14:textId="77777777" w:rsidR="00C9706F" w:rsidRPr="003E4081" w:rsidRDefault="00C9706F" w:rsidP="00AB539A">
      <w:pPr>
        <w:spacing w:line="360" w:lineRule="auto"/>
        <w:jc w:val="center"/>
        <w:rPr>
          <w:color w:val="000000" w:themeColor="text1"/>
          <w:sz w:val="24"/>
          <w:szCs w:val="24"/>
          <w:lang w:val="en-GB"/>
        </w:rPr>
      </w:pPr>
      <w:r w:rsidRPr="003E4081">
        <w:rPr>
          <w:color w:val="000000" w:themeColor="text1"/>
          <w:sz w:val="24"/>
          <w:szCs w:val="24"/>
          <w:lang w:val="en-GB"/>
        </w:rPr>
        <w:t xml:space="preserve">(Source: Influenced by </w:t>
      </w:r>
      <w:r w:rsidRPr="003E4081">
        <w:rPr>
          <w:rFonts w:asciiTheme="minorBidi" w:eastAsia="Times New Roman" w:hAnsiTheme="minorBidi" w:cstheme="minorBidi"/>
          <w:color w:val="000000" w:themeColor="text1"/>
          <w:sz w:val="24"/>
          <w:szCs w:val="24"/>
          <w:lang w:val="en-GB"/>
        </w:rPr>
        <w:t xml:space="preserve">Sutherland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2023</w:t>
      </w:r>
      <w:r w:rsidRPr="003E4081">
        <w:rPr>
          <w:color w:val="000000" w:themeColor="text1"/>
          <w:sz w:val="24"/>
          <w:szCs w:val="24"/>
          <w:lang w:val="en-GB"/>
        </w:rPr>
        <w:t>)</w:t>
      </w:r>
    </w:p>
    <w:p w14:paraId="26D35EA7" w14:textId="77777777" w:rsidR="00033433" w:rsidRPr="003E4081" w:rsidRDefault="00033433" w:rsidP="00AB539A">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hAnsiTheme="minorBidi" w:cstheme="minorBidi"/>
          <w:color w:val="000000" w:themeColor="text1"/>
          <w:lang w:val="en-GB"/>
        </w:rPr>
        <w:br w:type="page"/>
      </w:r>
    </w:p>
    <w:p w14:paraId="15E2E34B" w14:textId="77777777" w:rsidR="00033433" w:rsidRPr="003E4081" w:rsidRDefault="00033433" w:rsidP="00E24999">
      <w:pPr>
        <w:pStyle w:val="Heading1"/>
        <w:rPr>
          <w:color w:val="000000" w:themeColor="text1"/>
        </w:rPr>
      </w:pPr>
      <w:bookmarkStart w:id="13" w:name="_Toc227586744"/>
      <w:r w:rsidRPr="003E4081">
        <w:rPr>
          <w:color w:val="000000" w:themeColor="text1"/>
        </w:rPr>
        <w:lastRenderedPageBreak/>
        <w:t>Section 2: Reflection</w:t>
      </w:r>
      <w:bookmarkEnd w:id="13"/>
    </w:p>
    <w:p w14:paraId="3C3677AF"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I will use Gibbs’ Reflective Cycle for this reflective account and evaluate the process I used for research and analysis of Zara's strategic position in the UK and India. I will focus on providing details of integrating various frameworks like PESTLE, STP, and the 7Ps, along with the cultural framework of Hofstede. </w:t>
      </w:r>
    </w:p>
    <w:p w14:paraId="109A3A56" w14:textId="77777777" w:rsidR="00033433" w:rsidRPr="003E4081" w:rsidRDefault="00033433" w:rsidP="00033433">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noProof/>
          <w:color w:val="000000" w:themeColor="text1"/>
          <w:sz w:val="24"/>
          <w:szCs w:val="24"/>
        </w:rPr>
        <w:drawing>
          <wp:inline distT="114300" distB="114300" distL="114300" distR="114300" wp14:anchorId="32F8FED0" wp14:editId="15544303">
            <wp:extent cx="4550424" cy="3500326"/>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29"/>
                    <a:srcRect t="23079"/>
                    <a:stretch>
                      <a:fillRect/>
                    </a:stretch>
                  </pic:blipFill>
                  <pic:spPr>
                    <a:xfrm>
                      <a:off x="0" y="0"/>
                      <a:ext cx="4550424" cy="3500326"/>
                    </a:xfrm>
                    <a:prstGeom prst="rect">
                      <a:avLst/>
                    </a:prstGeom>
                    <a:ln w="25400">
                      <a:solidFill>
                        <a:srgbClr val="000000"/>
                      </a:solidFill>
                      <a:prstDash val="solid"/>
                    </a:ln>
                  </pic:spPr>
                </pic:pic>
              </a:graphicData>
            </a:graphic>
          </wp:inline>
        </w:drawing>
      </w:r>
    </w:p>
    <w:p w14:paraId="07BCACD8" w14:textId="77777777" w:rsidR="00033433" w:rsidRPr="003E4081" w:rsidRDefault="008A4650" w:rsidP="00033433">
      <w:pPr>
        <w:spacing w:line="360" w:lineRule="auto"/>
        <w:jc w:val="center"/>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Figure </w:t>
      </w:r>
      <w:r w:rsidR="00C13952" w:rsidRPr="003E4081">
        <w:rPr>
          <w:rFonts w:asciiTheme="minorBidi" w:eastAsia="Times New Roman" w:hAnsiTheme="minorBidi" w:cstheme="minorBidi"/>
          <w:b/>
          <w:bCs/>
          <w:color w:val="000000" w:themeColor="text1"/>
          <w:sz w:val="24"/>
          <w:szCs w:val="24"/>
          <w:lang w:val="en-GB"/>
        </w:rPr>
        <w:t>10</w:t>
      </w:r>
      <w:r w:rsidR="00033433" w:rsidRPr="003E4081">
        <w:rPr>
          <w:rFonts w:asciiTheme="minorBidi" w:eastAsia="Times New Roman" w:hAnsiTheme="minorBidi" w:cstheme="minorBidi"/>
          <w:b/>
          <w:bCs/>
          <w:color w:val="000000" w:themeColor="text1"/>
          <w:sz w:val="24"/>
          <w:szCs w:val="24"/>
          <w:lang w:val="en-GB"/>
        </w:rPr>
        <w:t>: Stages of Gibbs’ Cycle</w:t>
      </w:r>
    </w:p>
    <w:p w14:paraId="6C3F8566" w14:textId="77777777" w:rsidR="00033433" w:rsidRPr="003E4081" w:rsidRDefault="00033433" w:rsidP="00033433">
      <w:pPr>
        <w:spacing w:line="360" w:lineRule="auto"/>
        <w:jc w:val="center"/>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(Source: Influenced by Dunne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2024)</w:t>
      </w:r>
    </w:p>
    <w:p w14:paraId="5BED9D54" w14:textId="77777777" w:rsidR="00033433" w:rsidRPr="003E4081" w:rsidRDefault="008A4650"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Figure 8</w:t>
      </w:r>
      <w:r w:rsidR="00033433" w:rsidRPr="003E4081">
        <w:rPr>
          <w:rFonts w:asciiTheme="minorBidi" w:eastAsia="Times New Roman" w:hAnsiTheme="minorBidi" w:cstheme="minorBidi"/>
          <w:color w:val="000000" w:themeColor="text1"/>
          <w:sz w:val="24"/>
          <w:szCs w:val="24"/>
          <w:lang w:val="en-GB"/>
        </w:rPr>
        <w:t xml:space="preserve"> mentions the stages of the reflective cycle by Gibbs to project what I have experienced while conducting this research. </w:t>
      </w:r>
    </w:p>
    <w:p w14:paraId="45B98259"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Description </w:t>
      </w:r>
    </w:p>
    <w:p w14:paraId="78CA5A35"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task demanded a comprehensive strategic audit of Zara and its operations across two culturally and geographically different countries, India and the UK. I have utilised a wide range of professional and academic frameworks to complete this, including PESTLE for macro-environment analysis, Hofstede’s model for cultural analysis, and STP for marketing strategy (Dunne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2024). This process required cross-referencing with real-time market data of 2026 to project historical brand behaviour. It projects future </w:t>
      </w:r>
      <w:r w:rsidRPr="003E4081">
        <w:rPr>
          <w:rFonts w:asciiTheme="minorBidi" w:eastAsia="Times New Roman" w:hAnsiTheme="minorBidi" w:cstheme="minorBidi"/>
          <w:color w:val="000000" w:themeColor="text1"/>
          <w:sz w:val="24"/>
          <w:szCs w:val="24"/>
          <w:lang w:val="en-GB"/>
        </w:rPr>
        <w:lastRenderedPageBreak/>
        <w:t xml:space="preserve">trends, like the implementation of DPP and the rise of initiatives that consider a circular economy. </w:t>
      </w:r>
    </w:p>
    <w:p w14:paraId="05F3A735"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Feelings</w:t>
      </w:r>
    </w:p>
    <w:p w14:paraId="6F624AC8"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Initially, I felt that the process was complex due to the vast differentiation between the two markets. I have analysed a mature market, the UK, alongside an emerging market, Zara, India. It required a constant shift of perspectives along with aligning them with the context, which made it complex to an extent (Roedema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2022). However, I was confident while applying the 7Ps for understanding Zara's operational speed and tried to document it well. Yet, while I was applying Hofstede’s model, I felt a degree of caution as it made me aware that these dimensions can oversimplify the risks, despite being academically robust (Hassani Nia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2026). For instance, the “Z-Tribe” or GenZ consumers of India frequently defy traditional restraint scores. </w:t>
      </w:r>
    </w:p>
    <w:p w14:paraId="28DBD325"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Evaluation </w:t>
      </w:r>
    </w:p>
    <w:p w14:paraId="143FE8EB"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comparative synthesis of this research is the strongest aspect during the entire process, and I have intentionally placed the two countries side-by-side in the tables. I think it has helped in providing the aspirational vs. functional dichotomy to make the points clear (Ezezika and Johnston, 2023). I have also used visual positioning maps that I believe are particularly effective to illustrate why Zara is perceived as a “standard” brand in London and a “premium” product in Mumbai. </w:t>
      </w:r>
    </w:p>
    <w:p w14:paraId="72D734DE"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On another note, addressing the ethical marketing area was the most challenging part for me. I found it difficult to reconcile the Fast-Fashion business model of Zara that thrives on volume with the application of 2026 regulatory demands for sustainability in the UK (Amir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2023). This has highlighted the gap between operational reality and marketing narrative of the brand, a tension in the research. </w:t>
      </w:r>
    </w:p>
    <w:p w14:paraId="45141D03"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Analysis</w:t>
      </w:r>
    </w:p>
    <w:p w14:paraId="2FA9D960"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research has revealed that the success of Zara is not due to the “one-size-fits-all” approach, but a standard core with local execution. </w:t>
      </w:r>
    </w:p>
    <w:p w14:paraId="22051730"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Cultural influence: </w:t>
      </w:r>
      <w:r w:rsidRPr="003E4081">
        <w:rPr>
          <w:rFonts w:asciiTheme="minorBidi" w:eastAsia="Times New Roman" w:hAnsiTheme="minorBidi" w:cstheme="minorBidi"/>
          <w:color w:val="000000" w:themeColor="text1"/>
          <w:sz w:val="24"/>
          <w:szCs w:val="24"/>
          <w:lang w:val="en-GB"/>
        </w:rPr>
        <w:t xml:space="preserve">I have explained the “why” behind the “what” through Hofstede’s model. For instance, through a high Power Distance score of India, I have explained why the physical stores of Zara must become the “temples of fashion” that justifies their status-symbol position (Aneeis Hashim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2023). </w:t>
      </w:r>
    </w:p>
    <w:p w14:paraId="385741B6" w14:textId="77777777" w:rsidR="00033433" w:rsidRPr="003E4081" w:rsidRDefault="00033433" w:rsidP="00143402">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lastRenderedPageBreak/>
        <w:t xml:space="preserve">Evolution of strategy: </w:t>
      </w:r>
      <w:r w:rsidRPr="003E4081">
        <w:rPr>
          <w:rFonts w:asciiTheme="minorBidi" w:eastAsia="Times New Roman" w:hAnsiTheme="minorBidi" w:cstheme="minorBidi"/>
          <w:color w:val="000000" w:themeColor="text1"/>
          <w:sz w:val="24"/>
          <w:szCs w:val="24"/>
          <w:lang w:val="en-GB"/>
        </w:rPr>
        <w:t xml:space="preserve">I have integrated the </w:t>
      </w:r>
      <w:r w:rsidR="00143402" w:rsidRPr="003E4081">
        <w:rPr>
          <w:rFonts w:asciiTheme="minorBidi" w:eastAsia="Times New Roman" w:hAnsiTheme="minorBidi" w:cstheme="minorBidi"/>
          <w:color w:val="000000" w:themeColor="text1"/>
          <w:sz w:val="24"/>
          <w:szCs w:val="24"/>
          <w:lang w:val="en-GB"/>
        </w:rPr>
        <w:t>Porter’s Generic Strategy</w:t>
      </w:r>
      <w:r w:rsidRPr="003E4081">
        <w:rPr>
          <w:rFonts w:asciiTheme="minorBidi" w:eastAsia="Times New Roman" w:hAnsiTheme="minorBidi" w:cstheme="minorBidi"/>
          <w:color w:val="000000" w:themeColor="text1"/>
          <w:sz w:val="24"/>
          <w:szCs w:val="24"/>
          <w:lang w:val="en-GB"/>
        </w:rPr>
        <w:t xml:space="preserve"> to analyse the directional strategy to show the current transitional phase of Zara. I have shown how </w:t>
      </w:r>
      <w:r w:rsidR="00143402" w:rsidRPr="003E4081">
        <w:rPr>
          <w:rFonts w:asciiTheme="minorBidi" w:eastAsia="Times New Roman" w:hAnsiTheme="minorBidi" w:cstheme="minorBidi"/>
          <w:color w:val="000000" w:themeColor="text1"/>
          <w:sz w:val="24"/>
          <w:szCs w:val="24"/>
          <w:lang w:val="en-GB"/>
        </w:rPr>
        <w:t>cost leadership and differentiation strategies have helped the company to stay ahead of its competitors</w:t>
      </w:r>
      <w:r w:rsidRPr="003E4081">
        <w:rPr>
          <w:rFonts w:asciiTheme="minorBidi" w:eastAsia="Times New Roman" w:hAnsiTheme="minorBidi" w:cstheme="minorBidi"/>
          <w:color w:val="000000" w:themeColor="text1"/>
          <w:sz w:val="24"/>
          <w:szCs w:val="24"/>
          <w:lang w:val="en-GB"/>
        </w:rPr>
        <w:t xml:space="preserve"> in the UK. </w:t>
      </w:r>
    </w:p>
    <w:p w14:paraId="0680C294"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b/>
          <w:bCs/>
          <w:i/>
          <w:iCs/>
          <w:color w:val="000000" w:themeColor="text1"/>
          <w:sz w:val="24"/>
          <w:szCs w:val="24"/>
          <w:lang w:val="en-GB"/>
        </w:rPr>
        <w:t xml:space="preserve">Economic reality: </w:t>
      </w:r>
      <w:r w:rsidRPr="003E4081">
        <w:rPr>
          <w:rFonts w:asciiTheme="minorBidi" w:eastAsia="Times New Roman" w:hAnsiTheme="minorBidi" w:cstheme="minorBidi"/>
          <w:color w:val="000000" w:themeColor="text1"/>
          <w:sz w:val="24"/>
          <w:szCs w:val="24"/>
          <w:lang w:val="en-GB"/>
        </w:rPr>
        <w:t xml:space="preserve">Through the 7Ps analysis, I have demonstrated that pricing plays an important role in the competitive positioning of a brand (Ahmadpour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2025). For example, price is a competitive tool of Zara in the UK, whereas it is a tool for filtration or exclusivity in India. </w:t>
      </w:r>
    </w:p>
    <w:p w14:paraId="14B56AFB"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Conclusion</w:t>
      </w:r>
    </w:p>
    <w:p w14:paraId="0ED5D00A" w14:textId="77777777" w:rsidR="00033433" w:rsidRPr="003E4081" w:rsidRDefault="00033433" w:rsidP="005C7E3D">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My overall research process was successful as it has been able to create a holistic view of a multinational corporation that is navigating global volatility. I have realised that the marketing mix is not static; it can be used as a living response to the PESTLE factors (Ocampo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2025). I can conclude that ethical marketing is essential for Zara, as if the company fails to offer the support required for the </w:t>
      </w:r>
      <w:r w:rsidR="005C7E3D" w:rsidRPr="003E4081">
        <w:rPr>
          <w:rFonts w:asciiTheme="minorBidi" w:eastAsia="Times New Roman" w:hAnsiTheme="minorBidi" w:cstheme="minorBidi"/>
          <w:color w:val="000000" w:themeColor="text1"/>
          <w:sz w:val="24"/>
          <w:szCs w:val="24"/>
          <w:lang w:val="en-GB"/>
        </w:rPr>
        <w:t>marketing strategies</w:t>
      </w:r>
      <w:r w:rsidRPr="003E4081">
        <w:rPr>
          <w:rFonts w:asciiTheme="minorBidi" w:eastAsia="Times New Roman" w:hAnsiTheme="minorBidi" w:cstheme="minorBidi"/>
          <w:color w:val="000000" w:themeColor="text1"/>
          <w:sz w:val="24"/>
          <w:szCs w:val="24"/>
          <w:lang w:val="en-GB"/>
        </w:rPr>
        <w:t xml:space="preserve"> related to the environmental impact, the UK share can be threatened by “individualism” that is making the brand successful. </w:t>
      </w:r>
    </w:p>
    <w:p w14:paraId="3B9AD398" w14:textId="77777777" w:rsidR="00033433" w:rsidRPr="003E4081" w:rsidRDefault="00033433" w:rsidP="00033433">
      <w:pPr>
        <w:spacing w:line="360" w:lineRule="auto"/>
        <w:jc w:val="both"/>
        <w:rPr>
          <w:rFonts w:asciiTheme="minorBidi" w:eastAsia="Times New Roman" w:hAnsiTheme="minorBidi" w:cstheme="minorBidi"/>
          <w:b/>
          <w:bCs/>
          <w:color w:val="000000" w:themeColor="text1"/>
          <w:sz w:val="24"/>
          <w:szCs w:val="24"/>
          <w:lang w:val="en-GB"/>
        </w:rPr>
      </w:pPr>
      <w:r w:rsidRPr="003E4081">
        <w:rPr>
          <w:rFonts w:asciiTheme="minorBidi" w:eastAsia="Times New Roman" w:hAnsiTheme="minorBidi" w:cstheme="minorBidi"/>
          <w:b/>
          <w:bCs/>
          <w:color w:val="000000" w:themeColor="text1"/>
          <w:sz w:val="24"/>
          <w:szCs w:val="24"/>
          <w:lang w:val="en-GB"/>
        </w:rPr>
        <w:t xml:space="preserve">Action plan </w:t>
      </w:r>
    </w:p>
    <w:p w14:paraId="3DB43E64"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After reflecting on my experience of carrying out this research, I would like to deepen my sub</w:t>
      </w:r>
      <w:r w:rsidR="00AF2A09" w:rsidRPr="003E4081">
        <w:rPr>
          <w:rFonts w:asciiTheme="minorBidi" w:eastAsia="Times New Roman" w:hAnsiTheme="minorBidi" w:cstheme="minorBidi"/>
          <w:color w:val="000000" w:themeColor="text1"/>
          <w:sz w:val="24"/>
          <w:szCs w:val="24"/>
          <w:lang w:val="en-GB"/>
        </w:rPr>
        <w:t>-</w:t>
      </w:r>
      <w:r w:rsidRPr="003E4081">
        <w:rPr>
          <w:rFonts w:asciiTheme="minorBidi" w:eastAsia="Times New Roman" w:hAnsiTheme="minorBidi" w:cstheme="minorBidi"/>
          <w:color w:val="000000" w:themeColor="text1"/>
          <w:sz w:val="24"/>
          <w:szCs w:val="24"/>
          <w:lang w:val="en-GB"/>
        </w:rPr>
        <w:t xml:space="preserve">cultural knowledge and analysis. For instance, I would segment the study into urban hubs, such as Delhi vs. Bangalore, instead of treating India as a monolith to analyse the internal diversity of this market (Dunne </w:t>
      </w:r>
      <w:r w:rsidRPr="003E4081">
        <w:rPr>
          <w:rFonts w:asciiTheme="minorBidi" w:eastAsia="Times New Roman" w:hAnsiTheme="minorBidi" w:cstheme="minorBidi"/>
          <w:i/>
          <w:iCs/>
          <w:color w:val="000000" w:themeColor="text1"/>
          <w:sz w:val="24"/>
          <w:szCs w:val="24"/>
          <w:lang w:val="en-GB"/>
        </w:rPr>
        <w:t xml:space="preserve">et al. </w:t>
      </w:r>
      <w:r w:rsidRPr="003E4081">
        <w:rPr>
          <w:rFonts w:asciiTheme="minorBidi" w:eastAsia="Times New Roman" w:hAnsiTheme="minorBidi" w:cstheme="minorBidi"/>
          <w:color w:val="000000" w:themeColor="text1"/>
          <w:sz w:val="24"/>
          <w:szCs w:val="24"/>
          <w:lang w:val="en-GB"/>
        </w:rPr>
        <w:t xml:space="preserve">2024). In terms of primary data integration, I would look for more data on direct consumer sentiment or “social listening” metrics from 2026 that would validate the Hofstede scores. Besides, for the focus on tech-ethics, I would likely spend more time investigating legal implications of using AI in fashion, such as data privacy or virtual try-ons in the UK. </w:t>
      </w:r>
    </w:p>
    <w:p w14:paraId="46CA69CE" w14:textId="77777777" w:rsidR="00033433" w:rsidRPr="003E4081" w:rsidRDefault="00033433" w:rsidP="00033433">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report has offered a comprehensive and strategic overview of Zara's operations in the UK and India. Through Hofstede and PESTLE frameworks, the analysis has revealed that the UK is a mature market, whereas India remains an emerging growth engine. The UK market has been characterised by circular-focused driven by strict environmental regulations, but the Indian market is defined by an aspirational Western-Fusion market that seeks status. On the other hand, the STP and 7Ps analyses have </w:t>
      </w:r>
      <w:r w:rsidRPr="003E4081">
        <w:rPr>
          <w:rFonts w:asciiTheme="minorBidi" w:eastAsia="Times New Roman" w:hAnsiTheme="minorBidi" w:cstheme="minorBidi"/>
          <w:color w:val="000000" w:themeColor="text1"/>
          <w:sz w:val="24"/>
          <w:szCs w:val="24"/>
          <w:lang w:val="en-GB"/>
        </w:rPr>
        <w:lastRenderedPageBreak/>
        <w:t xml:space="preserve">further distinguished these two markets where Zara has positioned itself as an “affordable luxury” brand in India and as a functional high-street brand in the UK. </w:t>
      </w:r>
    </w:p>
    <w:p w14:paraId="5E49D7C1" w14:textId="77777777" w:rsidR="004E4B12" w:rsidRPr="003E4081" w:rsidRDefault="00033433" w:rsidP="0091559D">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report has offered insights into directional development strategy using Porter’s Generic Strategy. The study has also recommended that Zara needs to pivot toward ethical stewardship to sustain its competitive position. For instance, it focuses on resale services and scaling repair in the UK to combat greenwashing accusations. However, in India, the focus of the brand is to move into Tier-2 cities. The ethical and economic complexities can be navigated by Zara by bridging the gap between corporate accountability and high-speed fashion. </w:t>
      </w:r>
      <w:r w:rsidR="007849F1" w:rsidRPr="003E4081">
        <w:rPr>
          <w:rFonts w:asciiTheme="minorBidi" w:hAnsiTheme="minorBidi" w:cstheme="minorBidi"/>
          <w:color w:val="000000" w:themeColor="text1"/>
          <w:lang w:val="en-GB"/>
        </w:rPr>
        <w:br w:type="page"/>
      </w:r>
    </w:p>
    <w:p w14:paraId="51E6F1BC" w14:textId="77777777" w:rsidR="004E4B12" w:rsidRPr="003E4081" w:rsidRDefault="007849F1" w:rsidP="00E24999">
      <w:pPr>
        <w:pStyle w:val="Heading1"/>
        <w:rPr>
          <w:color w:val="000000" w:themeColor="text1"/>
        </w:rPr>
      </w:pPr>
      <w:bookmarkStart w:id="14" w:name="_Toc227586745"/>
      <w:r w:rsidRPr="003E4081">
        <w:rPr>
          <w:color w:val="000000" w:themeColor="text1"/>
        </w:rPr>
        <w:lastRenderedPageBreak/>
        <w:t>References</w:t>
      </w:r>
      <w:bookmarkEnd w:id="14"/>
    </w:p>
    <w:p w14:paraId="23D4A558"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Adewusi, A.O., Komolafe, A.M., Ejairu, E., Aderotoye, I.A., Abiona, O.O. and Oyeniran, O.C., (2024). The role of predictive analytics in optimizing supply chain resilience: a review of techniques and case studies. </w:t>
      </w:r>
      <w:r w:rsidRPr="003E4081">
        <w:rPr>
          <w:rFonts w:asciiTheme="minorBidi" w:eastAsia="Times New Roman" w:hAnsiTheme="minorBidi" w:cstheme="minorBidi"/>
          <w:i/>
          <w:iCs/>
          <w:color w:val="000000" w:themeColor="text1"/>
          <w:sz w:val="24"/>
          <w:szCs w:val="24"/>
          <w:lang w:val="en-GB"/>
        </w:rPr>
        <w:t>International Journal of Management &amp; Entrepreneurship Research</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6</w:t>
      </w:r>
      <w:r w:rsidRPr="003E4081">
        <w:rPr>
          <w:rFonts w:asciiTheme="minorBidi" w:eastAsia="Times New Roman" w:hAnsiTheme="minorBidi" w:cstheme="minorBidi"/>
          <w:color w:val="000000" w:themeColor="text1"/>
          <w:sz w:val="24"/>
          <w:szCs w:val="24"/>
          <w:lang w:val="en-GB"/>
        </w:rPr>
        <w:t>(3), pp.815-837.</w:t>
      </w:r>
    </w:p>
    <w:p w14:paraId="2FD7F7F6"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Afshar, M.Z. and Shah, M.H., (2025). A narrative review for revisiting BCG matrix application in performance evaluation of public sector entities. </w:t>
      </w:r>
      <w:r w:rsidRPr="003E4081">
        <w:rPr>
          <w:rFonts w:asciiTheme="minorBidi" w:eastAsia="Times New Roman" w:hAnsiTheme="minorBidi" w:cstheme="minorBidi"/>
          <w:i/>
          <w:iCs/>
          <w:color w:val="000000" w:themeColor="text1"/>
          <w:sz w:val="24"/>
          <w:szCs w:val="24"/>
          <w:lang w:val="en-GB"/>
        </w:rPr>
        <w:t>The Journal of Research Review</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2</w:t>
      </w:r>
      <w:r w:rsidRPr="003E4081">
        <w:rPr>
          <w:rFonts w:asciiTheme="minorBidi" w:eastAsia="Times New Roman" w:hAnsiTheme="minorBidi" w:cstheme="minorBidi"/>
          <w:color w:val="000000" w:themeColor="text1"/>
          <w:sz w:val="24"/>
          <w:szCs w:val="24"/>
          <w:lang w:val="en-GB"/>
        </w:rPr>
        <w:t>(02), pp.325-337.</w:t>
      </w:r>
    </w:p>
    <w:p w14:paraId="0B506DCA"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Ahmadpour, N., Shariati, A. and Moghadam, M.P., (2025). Effect of narrative writing based on Gibbs’ reflective model on the empathy and communication skills of nursing students. </w:t>
      </w:r>
      <w:r w:rsidRPr="003E4081">
        <w:rPr>
          <w:rFonts w:asciiTheme="minorBidi" w:eastAsia="Times New Roman" w:hAnsiTheme="minorBidi" w:cstheme="minorBidi"/>
          <w:i/>
          <w:iCs/>
          <w:color w:val="000000" w:themeColor="text1"/>
          <w:sz w:val="24"/>
          <w:szCs w:val="24"/>
          <w:lang w:val="en-GB"/>
        </w:rPr>
        <w:t>BMC Medical Education</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25</w:t>
      </w:r>
      <w:r w:rsidRPr="003E4081">
        <w:rPr>
          <w:rFonts w:asciiTheme="minorBidi" w:eastAsia="Times New Roman" w:hAnsiTheme="minorBidi" w:cstheme="minorBidi"/>
          <w:color w:val="000000" w:themeColor="text1"/>
          <w:sz w:val="24"/>
          <w:szCs w:val="24"/>
          <w:lang w:val="en-GB"/>
        </w:rPr>
        <w:t>(1), p.10.</w:t>
      </w:r>
    </w:p>
    <w:p w14:paraId="2790948F"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Aleem, A., Loureiro, S.M.C. and Bilro, R.G., (2024). Luxury fashion consumption: a review, synthesis and research agenda. Spanish Journal of Marketing-ESIC, 28(2), pp.144-164.</w:t>
      </w:r>
    </w:p>
    <w:p w14:paraId="709FF1EF"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Amir, H., Permatananda, P.A.N.K., Cahyani, D.D., Langelo, W., Rosita, R., Sajodin, S., Noprianty, R., Astuti, A., Suhari, S., Wahyuningsih, S. and Kusumawati, P.D., (2023). Enhancing skill conceptualization, critical thinking, and nursing knowledge through reflective case discussions: a systematic review. </w:t>
      </w:r>
      <w:r w:rsidRPr="003E4081">
        <w:rPr>
          <w:rFonts w:asciiTheme="minorBidi" w:eastAsia="Times New Roman" w:hAnsiTheme="minorBidi" w:cstheme="minorBidi"/>
          <w:i/>
          <w:iCs/>
          <w:color w:val="000000" w:themeColor="text1"/>
          <w:sz w:val="24"/>
          <w:szCs w:val="24"/>
          <w:lang w:val="en-GB"/>
        </w:rPr>
        <w:t>Journal of medicine and life</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16</w:t>
      </w:r>
      <w:r w:rsidRPr="003E4081">
        <w:rPr>
          <w:rFonts w:asciiTheme="minorBidi" w:eastAsia="Times New Roman" w:hAnsiTheme="minorBidi" w:cstheme="minorBidi"/>
          <w:color w:val="000000" w:themeColor="text1"/>
          <w:sz w:val="24"/>
          <w:szCs w:val="24"/>
          <w:lang w:val="en-GB"/>
        </w:rPr>
        <w:t>(6), p.851.</w:t>
      </w:r>
    </w:p>
    <w:p w14:paraId="431162AC"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Aneeis Hashim, S.N., Yaacob, A., Suryani, I., Mohd Asraf, R., Bahador, Z. and Supian, N., (2023). Exploring the Use of Gibbs’ Reflective Model in enhancing in-Service ESL teachers’ reflective writing. </w:t>
      </w:r>
      <w:r w:rsidRPr="003E4081">
        <w:rPr>
          <w:rFonts w:asciiTheme="minorBidi" w:eastAsia="Times New Roman" w:hAnsiTheme="minorBidi" w:cstheme="minorBidi"/>
          <w:i/>
          <w:iCs/>
          <w:color w:val="000000" w:themeColor="text1"/>
          <w:sz w:val="24"/>
          <w:szCs w:val="24"/>
          <w:lang w:val="en-GB"/>
        </w:rPr>
        <w:t>Arab World English Journal (AWEJ) Volume</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14</w:t>
      </w:r>
      <w:r w:rsidRPr="003E4081">
        <w:rPr>
          <w:rFonts w:asciiTheme="minorBidi" w:eastAsia="Times New Roman" w:hAnsiTheme="minorBidi" w:cstheme="minorBidi"/>
          <w:color w:val="000000" w:themeColor="text1"/>
          <w:sz w:val="24"/>
          <w:szCs w:val="24"/>
          <w:lang w:val="en-GB"/>
        </w:rPr>
        <w:t>.</w:t>
      </w:r>
    </w:p>
    <w:p w14:paraId="0D033C46"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Apparel Resources (2026). Apparel Retailers Set for Double-Digit Growth in FY ’27 on Tier-2 Demand Surge: India Ratings. </w:t>
      </w:r>
      <w:r w:rsidRPr="003E4081">
        <w:rPr>
          <w:rFonts w:asciiTheme="minorBidi" w:eastAsia="Times New Roman" w:hAnsiTheme="minorBidi" w:cstheme="minorBidi"/>
          <w:i/>
          <w:iCs/>
          <w:color w:val="000000" w:themeColor="text1"/>
          <w:sz w:val="24"/>
          <w:szCs w:val="24"/>
          <w:lang w:val="en-GB"/>
        </w:rPr>
        <w:t>Apparel Resources</w:t>
      </w:r>
      <w:r w:rsidRPr="003E4081">
        <w:rPr>
          <w:rFonts w:asciiTheme="minorBidi" w:eastAsia="Times New Roman" w:hAnsiTheme="minorBidi" w:cstheme="minorBidi"/>
          <w:color w:val="000000" w:themeColor="text1"/>
          <w:sz w:val="24"/>
          <w:szCs w:val="24"/>
          <w:lang w:val="en-GB"/>
        </w:rPr>
        <w:t>. Available at:</w:t>
      </w:r>
      <w:hyperlink r:id="rId30" w:anchor=":~:text=Apparel%20retailers%20in%20India%20are,affordability%2C%20thereby%20underpinning%20retail%20demand"/>
      <w:hyperlink r:id="rId31" w:anchor=":~:text=Apparel%20retailers%20in%20India%20are,affordability%2C%20thereby%20underpinning%20retail%20demand">
        <w:r w:rsidRPr="003E4081">
          <w:rPr>
            <w:rFonts w:asciiTheme="minorBidi" w:eastAsia="Times New Roman" w:hAnsiTheme="minorBidi" w:cstheme="minorBidi"/>
            <w:color w:val="000000" w:themeColor="text1"/>
            <w:sz w:val="24"/>
            <w:szCs w:val="24"/>
            <w:lang w:val="en-GB"/>
          </w:rPr>
          <w:t>https://apparelresources.com/business-news/retail/apparel-retailers-set-double-digit-growth-fy-27-tier-2-demand-surge-india-</w:t>
        </w:r>
        <w:r w:rsidRPr="003E4081">
          <w:rPr>
            <w:rFonts w:asciiTheme="minorBidi" w:eastAsia="Times New Roman" w:hAnsiTheme="minorBidi" w:cstheme="minorBidi"/>
            <w:color w:val="000000" w:themeColor="text1"/>
            <w:sz w:val="24"/>
            <w:szCs w:val="24"/>
            <w:lang w:val="en-GB"/>
          </w:rPr>
          <w:lastRenderedPageBreak/>
          <w:t>ratings/#:~:text=Apparel%20retailers%20in%20India%20are,affordability%2C%20thereby%20underpinning%20retail%20demand</w:t>
        </w:r>
      </w:hyperlink>
      <w:r w:rsidRPr="003E4081">
        <w:rPr>
          <w:rFonts w:asciiTheme="minorBidi" w:eastAsia="Times New Roman" w:hAnsiTheme="minorBidi" w:cstheme="minorBidi"/>
          <w:color w:val="000000" w:themeColor="text1"/>
          <w:sz w:val="24"/>
          <w:szCs w:val="24"/>
          <w:lang w:val="en-GB"/>
        </w:rPr>
        <w:t>. [Accessed: 11 March 2026]</w:t>
      </w:r>
    </w:p>
    <w:p w14:paraId="502C1076"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Ashraf, S., Williams, A.M. and Bray, J., (2023). Female Muslim identity and modest clothing consumption in the UK. </w:t>
      </w:r>
      <w:r w:rsidRPr="003E4081">
        <w:rPr>
          <w:rFonts w:asciiTheme="minorBidi" w:eastAsia="Times New Roman" w:hAnsiTheme="minorBidi" w:cstheme="minorBidi"/>
          <w:i/>
          <w:iCs/>
          <w:color w:val="000000" w:themeColor="text1"/>
          <w:sz w:val="24"/>
          <w:szCs w:val="24"/>
          <w:lang w:val="en-GB"/>
        </w:rPr>
        <w:t>Journal of Islamic Marketing</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14</w:t>
      </w:r>
      <w:r w:rsidRPr="003E4081">
        <w:rPr>
          <w:rFonts w:asciiTheme="minorBidi" w:eastAsia="Times New Roman" w:hAnsiTheme="minorBidi" w:cstheme="minorBidi"/>
          <w:color w:val="000000" w:themeColor="text1"/>
          <w:sz w:val="24"/>
          <w:szCs w:val="24"/>
          <w:lang w:val="en-GB"/>
        </w:rPr>
        <w:t>(9), pp.2306-2322.</w:t>
      </w:r>
    </w:p>
    <w:p w14:paraId="45806033"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Bardey, A., Mehdiratta, U. and Turner, R., (2022). Fashioning the future generation: Generation Z Indian consumers’ attitudes towards Western and Indian Fashion. In </w:t>
      </w:r>
      <w:r w:rsidRPr="003E4081">
        <w:rPr>
          <w:rFonts w:asciiTheme="minorBidi" w:eastAsia="Times New Roman" w:hAnsiTheme="minorBidi" w:cstheme="minorBidi"/>
          <w:i/>
          <w:iCs/>
          <w:color w:val="000000" w:themeColor="text1"/>
          <w:sz w:val="24"/>
          <w:szCs w:val="24"/>
          <w:lang w:val="en-GB"/>
        </w:rPr>
        <w:t>Fashion Marketing in Emerging Economies Volume II: South American, Asian and African Perspectives</w:t>
      </w:r>
      <w:r w:rsidRPr="003E4081">
        <w:rPr>
          <w:rFonts w:asciiTheme="minorBidi" w:eastAsia="Times New Roman" w:hAnsiTheme="minorBidi" w:cstheme="minorBidi"/>
          <w:color w:val="000000" w:themeColor="text1"/>
          <w:sz w:val="24"/>
          <w:szCs w:val="24"/>
          <w:lang w:val="en-GB"/>
        </w:rPr>
        <w:t xml:space="preserve"> (pp. 19-48). Cham: Springer International Publishing.</w:t>
      </w:r>
    </w:p>
    <w:p w14:paraId="68F75C7E"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Beevers, A., (2025). The Second-Hand Fashion Market: Rethinking Retail. </w:t>
      </w:r>
      <w:r w:rsidRPr="003E4081">
        <w:rPr>
          <w:rFonts w:asciiTheme="minorBidi" w:eastAsia="Times New Roman" w:hAnsiTheme="minorBidi" w:cstheme="minorBidi"/>
          <w:i/>
          <w:iCs/>
          <w:color w:val="000000" w:themeColor="text1"/>
          <w:sz w:val="24"/>
          <w:szCs w:val="24"/>
          <w:lang w:val="en-GB"/>
        </w:rPr>
        <w:t>TRB</w:t>
      </w:r>
      <w:r w:rsidRPr="003E4081">
        <w:rPr>
          <w:rFonts w:asciiTheme="minorBidi" w:eastAsia="Times New Roman" w:hAnsiTheme="minorBidi" w:cstheme="minorBidi"/>
          <w:color w:val="000000" w:themeColor="text1"/>
          <w:sz w:val="24"/>
          <w:szCs w:val="24"/>
          <w:lang w:val="en-GB"/>
        </w:rPr>
        <w:t>. Available at:</w:t>
      </w:r>
      <w:hyperlink r:id="rId32" w:anchor=":~:text=Sustainability:%20Shoppers%20are%20becoming%20more,of%20purchasing%20previously%20owned%20things"/>
      <w:hyperlink r:id="rId33" w:anchor=":~:text=Sustainability:%20Shoppers%20are%20becoming%20more,of%20purchasing%20previously%20owned%20things">
        <w:r w:rsidRPr="003E4081">
          <w:rPr>
            <w:rFonts w:asciiTheme="minorBidi" w:eastAsia="Times New Roman" w:hAnsiTheme="minorBidi" w:cstheme="minorBidi"/>
            <w:color w:val="000000" w:themeColor="text1"/>
            <w:sz w:val="24"/>
            <w:szCs w:val="24"/>
            <w:lang w:val="en-GB"/>
          </w:rPr>
          <w:t>https://www.theretailbulletin.com/retail-commentary/the-second-hand-fashion-market-23-06-2025/#:~:text=Sustainability:%20Shoppers%20are%20becoming%20more,of%20purchasing%20previously%20owned%20things</w:t>
        </w:r>
      </w:hyperlink>
      <w:r w:rsidRPr="003E4081">
        <w:rPr>
          <w:rFonts w:asciiTheme="minorBidi" w:eastAsia="Times New Roman" w:hAnsiTheme="minorBidi" w:cstheme="minorBidi"/>
          <w:color w:val="000000" w:themeColor="text1"/>
          <w:sz w:val="24"/>
          <w:szCs w:val="24"/>
          <w:lang w:val="en-GB"/>
        </w:rPr>
        <w:t>. [Accessed: 11 March 2026]</w:t>
      </w:r>
    </w:p>
    <w:p w14:paraId="74A4310D" w14:textId="77777777" w:rsidR="00224B74" w:rsidRPr="003E4081" w:rsidRDefault="00224B74" w:rsidP="00224B74">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Bohame (2026). Zara- Printed Kaftan Set. Bohame. Available at: https://bohame.com/products/zara-printed-kaftan-set?variant=41321327657073&amp;country=IN&amp;currency=INR&amp;utm_medium=product_sync&amp;utm_source=google&amp;utm_content=sag_organic&amp;utm_campaign=sag_organic&amp;srsltid=AfmBOoplcpfRK0S9NArpO3gkdfiDGZMb2OHxl4NhwdM1WMNw7A8WE0fNwLM  [Accessed: 20 April 2026]</w:t>
      </w:r>
    </w:p>
    <w:p w14:paraId="59FAB369"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Dixit, A.S., (2024). Exploring HR practitioner’s perspective on linking of employer branding and porter’s generic strategies: an alignment of business and HR strategy. </w:t>
      </w:r>
      <w:r w:rsidRPr="003E4081">
        <w:rPr>
          <w:rFonts w:asciiTheme="minorBidi" w:eastAsia="Times New Roman" w:hAnsiTheme="minorBidi" w:cstheme="minorBidi"/>
          <w:i/>
          <w:iCs/>
          <w:color w:val="000000" w:themeColor="text1"/>
          <w:sz w:val="24"/>
          <w:szCs w:val="24"/>
          <w:lang w:val="en-GB"/>
        </w:rPr>
        <w:t>International Journal of Organizational Analysis</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32</w:t>
      </w:r>
      <w:r w:rsidRPr="003E4081">
        <w:rPr>
          <w:rFonts w:asciiTheme="minorBidi" w:eastAsia="Times New Roman" w:hAnsiTheme="minorBidi" w:cstheme="minorBidi"/>
          <w:color w:val="000000" w:themeColor="text1"/>
          <w:sz w:val="24"/>
          <w:szCs w:val="24"/>
          <w:lang w:val="en-GB"/>
        </w:rPr>
        <w:t>(6), pp.1060-1072.</w:t>
      </w:r>
    </w:p>
    <w:p w14:paraId="01C1AE5F" w14:textId="77777777" w:rsidR="00224B74" w:rsidRPr="003E4081" w:rsidRDefault="00224B74" w:rsidP="008C69BB">
      <w:pPr>
        <w:spacing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Dunne, M., Penman, M. and Nisbet, G., (2024). Exploring the outcomes of a reflective teaching strategy with students: A feasibility study. International journal of speech-language pathology, 26(4), pp.532-543. </w:t>
      </w:r>
    </w:p>
    <w:p w14:paraId="7E4B2336"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lastRenderedPageBreak/>
        <w:t xml:space="preserve">Ezezika, O. and Johnston, N., (2023). Development and implementation of a reflective writing assignment for undergraduate students in a large public health biology course. </w:t>
      </w:r>
      <w:r w:rsidRPr="003E4081">
        <w:rPr>
          <w:rFonts w:asciiTheme="minorBidi" w:eastAsia="Times New Roman" w:hAnsiTheme="minorBidi" w:cstheme="minorBidi"/>
          <w:i/>
          <w:iCs/>
          <w:color w:val="000000" w:themeColor="text1"/>
          <w:sz w:val="24"/>
          <w:szCs w:val="24"/>
          <w:lang w:val="en-GB"/>
        </w:rPr>
        <w:t>Pedagogy in Health Promotion</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9</w:t>
      </w:r>
      <w:r w:rsidRPr="003E4081">
        <w:rPr>
          <w:rFonts w:asciiTheme="minorBidi" w:eastAsia="Times New Roman" w:hAnsiTheme="minorBidi" w:cstheme="minorBidi"/>
          <w:color w:val="000000" w:themeColor="text1"/>
          <w:sz w:val="24"/>
          <w:szCs w:val="24"/>
          <w:lang w:val="en-GB"/>
        </w:rPr>
        <w:t>(2), pp.101-115.</w:t>
      </w:r>
    </w:p>
    <w:p w14:paraId="2392D15F" w14:textId="77777777" w:rsidR="00224B74" w:rsidRPr="003E4081" w:rsidRDefault="00224B74" w:rsidP="008C69BB">
      <w:pPr>
        <w:spacing w:line="360" w:lineRule="auto"/>
        <w:jc w:val="both"/>
        <w:rPr>
          <w:rFonts w:asciiTheme="minorBidi" w:hAnsiTheme="minorBidi" w:cstheme="minorBidi"/>
          <w:color w:val="000000" w:themeColor="text1"/>
          <w:sz w:val="24"/>
          <w:szCs w:val="24"/>
          <w:lang w:val="en-GB"/>
        </w:rPr>
      </w:pPr>
      <w:r w:rsidRPr="003E4081">
        <w:rPr>
          <w:rFonts w:asciiTheme="minorBidi" w:hAnsiTheme="minorBidi" w:cstheme="minorBidi"/>
          <w:color w:val="000000" w:themeColor="text1"/>
          <w:sz w:val="24"/>
          <w:szCs w:val="24"/>
          <w:lang w:val="en-GB"/>
        </w:rPr>
        <w:t xml:space="preserve">Forbes (2026). Zara. </w:t>
      </w:r>
      <w:r w:rsidRPr="003E4081">
        <w:rPr>
          <w:rFonts w:asciiTheme="minorBidi" w:hAnsiTheme="minorBidi" w:cstheme="minorBidi"/>
          <w:i/>
          <w:iCs/>
          <w:color w:val="000000" w:themeColor="text1"/>
          <w:sz w:val="24"/>
          <w:szCs w:val="24"/>
          <w:lang w:val="en-GB"/>
        </w:rPr>
        <w:t>Forbes</w:t>
      </w:r>
      <w:r w:rsidRPr="003E4081">
        <w:rPr>
          <w:rFonts w:asciiTheme="minorBidi" w:hAnsiTheme="minorBidi" w:cstheme="minorBidi"/>
          <w:color w:val="000000" w:themeColor="text1"/>
          <w:sz w:val="24"/>
          <w:szCs w:val="24"/>
          <w:lang w:val="en-GB"/>
        </w:rPr>
        <w:t xml:space="preserve">. Available at: </w:t>
      </w:r>
      <w:hyperlink r:id="rId34" w:history="1">
        <w:r w:rsidRPr="003E4081">
          <w:rPr>
            <w:rStyle w:val="Hyperlink"/>
            <w:rFonts w:asciiTheme="minorBidi" w:hAnsiTheme="minorBidi" w:cstheme="minorBidi"/>
            <w:color w:val="000000" w:themeColor="text1"/>
            <w:sz w:val="24"/>
            <w:szCs w:val="24"/>
            <w:u w:val="none"/>
            <w:lang w:val="en-GB"/>
          </w:rPr>
          <w:t>https://www.forbes.com/companies/zara/</w:t>
        </w:r>
      </w:hyperlink>
      <w:r w:rsidRPr="003E4081">
        <w:rPr>
          <w:rFonts w:asciiTheme="minorBidi" w:hAnsiTheme="minorBidi" w:cstheme="minorBidi"/>
          <w:color w:val="000000" w:themeColor="text1"/>
          <w:sz w:val="24"/>
          <w:szCs w:val="24"/>
          <w:lang w:val="en-GB"/>
        </w:rPr>
        <w:t xml:space="preserve"> [Accessed: 6 March 2026]</w:t>
      </w:r>
    </w:p>
    <w:p w14:paraId="5276F291"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Gini, K.B. and Agala, H.O., (2023). The Impact of Macro-Environmental Factors on Business Performance. </w:t>
      </w:r>
      <w:r w:rsidRPr="003E4081">
        <w:rPr>
          <w:rFonts w:asciiTheme="minorBidi" w:eastAsia="Times New Roman" w:hAnsiTheme="minorBidi" w:cstheme="minorBidi"/>
          <w:i/>
          <w:iCs/>
          <w:color w:val="000000" w:themeColor="text1"/>
          <w:sz w:val="24"/>
          <w:szCs w:val="24"/>
          <w:lang w:val="en-GB"/>
        </w:rPr>
        <w:t>International Journal of Research and Innovation in Social Science</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7</w:t>
      </w:r>
      <w:r w:rsidRPr="003E4081">
        <w:rPr>
          <w:rFonts w:asciiTheme="minorBidi" w:eastAsia="Times New Roman" w:hAnsiTheme="minorBidi" w:cstheme="minorBidi"/>
          <w:color w:val="000000" w:themeColor="text1"/>
          <w:sz w:val="24"/>
          <w:szCs w:val="24"/>
          <w:lang w:val="en-GB"/>
        </w:rPr>
        <w:t>(11), pp.1837-1843.</w:t>
      </w:r>
    </w:p>
    <w:p w14:paraId="38448256"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Hassani Nia, N., Karami, S., Shahraki, F. and Kohan, M., (2026). Structured reflective sessions enhance knowledge and clinical skills in operating room technology students: a Solomon four-group study. </w:t>
      </w:r>
      <w:r w:rsidRPr="003E4081">
        <w:rPr>
          <w:rFonts w:asciiTheme="minorBidi" w:eastAsia="Times New Roman" w:hAnsiTheme="minorBidi" w:cstheme="minorBidi"/>
          <w:i/>
          <w:iCs/>
          <w:color w:val="000000" w:themeColor="text1"/>
          <w:sz w:val="24"/>
          <w:szCs w:val="24"/>
          <w:lang w:val="en-GB"/>
        </w:rPr>
        <w:t>BMC Medical Education</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26</w:t>
      </w:r>
      <w:r w:rsidRPr="003E4081">
        <w:rPr>
          <w:rFonts w:asciiTheme="minorBidi" w:eastAsia="Times New Roman" w:hAnsiTheme="minorBidi" w:cstheme="minorBidi"/>
          <w:color w:val="000000" w:themeColor="text1"/>
          <w:sz w:val="24"/>
          <w:szCs w:val="24"/>
          <w:lang w:val="en-GB"/>
        </w:rPr>
        <w:t>(1), p.121.</w:t>
      </w:r>
    </w:p>
    <w:p w14:paraId="3748F908"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Haug, S. and Roychoudhury, S., (2023). Civilizational exceptionalism in international affairs: making sense of Indian and Turkish claims. </w:t>
      </w:r>
      <w:r w:rsidRPr="003E4081">
        <w:rPr>
          <w:rFonts w:asciiTheme="minorBidi" w:eastAsia="Times New Roman" w:hAnsiTheme="minorBidi" w:cstheme="minorBidi"/>
          <w:i/>
          <w:iCs/>
          <w:color w:val="000000" w:themeColor="text1"/>
          <w:sz w:val="24"/>
          <w:szCs w:val="24"/>
          <w:lang w:val="en-GB"/>
        </w:rPr>
        <w:t>International Affairs</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99</w:t>
      </w:r>
      <w:r w:rsidRPr="003E4081">
        <w:rPr>
          <w:rFonts w:asciiTheme="minorBidi" w:eastAsia="Times New Roman" w:hAnsiTheme="minorBidi" w:cstheme="minorBidi"/>
          <w:color w:val="000000" w:themeColor="text1"/>
          <w:sz w:val="24"/>
          <w:szCs w:val="24"/>
          <w:lang w:val="en-GB"/>
        </w:rPr>
        <w:t>(2), pp.531-549.</w:t>
      </w:r>
    </w:p>
    <w:p w14:paraId="05866EF1" w14:textId="77777777" w:rsidR="00224B74" w:rsidRPr="003E4081" w:rsidRDefault="00224B74" w:rsidP="008C69BB">
      <w:pPr>
        <w:spacing w:line="360" w:lineRule="auto"/>
        <w:jc w:val="both"/>
        <w:rPr>
          <w:rFonts w:asciiTheme="minorBidi" w:hAnsiTheme="minorBidi" w:cstheme="minorBidi"/>
          <w:color w:val="000000" w:themeColor="text1"/>
          <w:sz w:val="24"/>
          <w:szCs w:val="24"/>
          <w:lang w:val="en-GB"/>
        </w:rPr>
      </w:pPr>
      <w:r w:rsidRPr="003E4081">
        <w:rPr>
          <w:rFonts w:asciiTheme="minorBidi" w:hAnsiTheme="minorBidi" w:cstheme="minorBidi"/>
          <w:color w:val="000000" w:themeColor="text1"/>
          <w:sz w:val="24"/>
          <w:szCs w:val="24"/>
          <w:lang w:val="en-GB"/>
        </w:rPr>
        <w:t xml:space="preserve">INDITEX (2026). Milestones. </w:t>
      </w:r>
      <w:r w:rsidRPr="003E4081">
        <w:rPr>
          <w:rFonts w:asciiTheme="minorBidi" w:hAnsiTheme="minorBidi" w:cstheme="minorBidi"/>
          <w:i/>
          <w:iCs/>
          <w:color w:val="000000" w:themeColor="text1"/>
          <w:sz w:val="24"/>
          <w:szCs w:val="24"/>
          <w:lang w:val="en-GB"/>
        </w:rPr>
        <w:t>INDITEX</w:t>
      </w:r>
      <w:r w:rsidRPr="003E4081">
        <w:rPr>
          <w:rFonts w:asciiTheme="minorBidi" w:hAnsiTheme="minorBidi" w:cstheme="minorBidi"/>
          <w:color w:val="000000" w:themeColor="text1"/>
          <w:sz w:val="24"/>
          <w:szCs w:val="24"/>
          <w:lang w:val="en-GB"/>
        </w:rPr>
        <w:t xml:space="preserve">. Available at: </w:t>
      </w:r>
      <w:hyperlink r:id="rId35" w:history="1">
        <w:r w:rsidRPr="003E4081">
          <w:rPr>
            <w:rStyle w:val="Hyperlink"/>
            <w:rFonts w:asciiTheme="minorBidi" w:hAnsiTheme="minorBidi" w:cstheme="minorBidi"/>
            <w:color w:val="000000" w:themeColor="text1"/>
            <w:sz w:val="24"/>
            <w:szCs w:val="24"/>
            <w:u w:val="none"/>
            <w:lang w:val="en-GB"/>
          </w:rPr>
          <w:t>https://www.inditex.com/itxcomweb/es/en/group/history</w:t>
        </w:r>
      </w:hyperlink>
      <w:r w:rsidRPr="003E4081">
        <w:rPr>
          <w:rFonts w:asciiTheme="minorBidi" w:hAnsiTheme="minorBidi" w:cstheme="minorBidi"/>
          <w:color w:val="000000" w:themeColor="text1"/>
          <w:sz w:val="24"/>
          <w:szCs w:val="24"/>
          <w:lang w:val="en-GB"/>
        </w:rPr>
        <w:t xml:space="preserve"> [Accessed: 6 March 2026]</w:t>
      </w:r>
    </w:p>
    <w:p w14:paraId="115ACE86"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Johnson, K., (2025). Deconstructing Zara’s Business Model. </w:t>
      </w:r>
      <w:r w:rsidRPr="003E4081">
        <w:rPr>
          <w:rFonts w:asciiTheme="minorBidi" w:eastAsia="Times New Roman" w:hAnsiTheme="minorBidi" w:cstheme="minorBidi"/>
          <w:i/>
          <w:iCs/>
          <w:color w:val="000000" w:themeColor="text1"/>
          <w:sz w:val="24"/>
          <w:szCs w:val="24"/>
          <w:lang w:val="en-GB"/>
        </w:rPr>
        <w:t>Business Strategy Hub</w:t>
      </w:r>
      <w:r w:rsidRPr="003E4081">
        <w:rPr>
          <w:rFonts w:asciiTheme="minorBidi" w:eastAsia="Times New Roman" w:hAnsiTheme="minorBidi" w:cstheme="minorBidi"/>
          <w:color w:val="000000" w:themeColor="text1"/>
          <w:sz w:val="24"/>
          <w:szCs w:val="24"/>
          <w:lang w:val="en-GB"/>
        </w:rPr>
        <w:t>. Available at:</w:t>
      </w:r>
      <w:hyperlink r:id="rId36"/>
      <w:hyperlink r:id="rId37">
        <w:r w:rsidRPr="003E4081">
          <w:rPr>
            <w:rFonts w:asciiTheme="minorBidi" w:eastAsia="Times New Roman" w:hAnsiTheme="minorBidi" w:cstheme="minorBidi"/>
            <w:color w:val="000000" w:themeColor="text1"/>
            <w:sz w:val="24"/>
            <w:szCs w:val="24"/>
            <w:lang w:val="en-GB"/>
          </w:rPr>
          <w:t>https://bstrategyhub.com/deconstructing-zaras-business-model/</w:t>
        </w:r>
      </w:hyperlink>
      <w:r w:rsidRPr="003E4081">
        <w:rPr>
          <w:rFonts w:asciiTheme="minorBidi" w:eastAsia="Times New Roman" w:hAnsiTheme="minorBidi" w:cstheme="minorBidi"/>
          <w:color w:val="000000" w:themeColor="text1"/>
          <w:sz w:val="24"/>
          <w:szCs w:val="24"/>
          <w:lang w:val="en-GB"/>
        </w:rPr>
        <w:t xml:space="preserve"> [Accessed: 11 March 2026]</w:t>
      </w:r>
    </w:p>
    <w:p w14:paraId="63B19C48"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Kole, J.K.T., (2025). Applying Hofstede’s cultural dimensions in education: Insights, critiques, and implications for diverse classrooms. </w:t>
      </w:r>
      <w:r w:rsidRPr="003E4081">
        <w:rPr>
          <w:rFonts w:asciiTheme="minorBidi" w:eastAsia="Times New Roman" w:hAnsiTheme="minorBidi" w:cstheme="minorBidi"/>
          <w:i/>
          <w:iCs/>
          <w:color w:val="000000" w:themeColor="text1"/>
          <w:sz w:val="24"/>
          <w:szCs w:val="24"/>
          <w:lang w:val="en-GB"/>
        </w:rPr>
        <w:t>Open Journal of Social Sciences</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13</w:t>
      </w:r>
      <w:r w:rsidRPr="003E4081">
        <w:rPr>
          <w:rFonts w:asciiTheme="minorBidi" w:eastAsia="Times New Roman" w:hAnsiTheme="minorBidi" w:cstheme="minorBidi"/>
          <w:color w:val="000000" w:themeColor="text1"/>
          <w:sz w:val="24"/>
          <w:szCs w:val="24"/>
          <w:lang w:val="en-GB"/>
        </w:rPr>
        <w:t>(5), pp.94-110.</w:t>
      </w:r>
    </w:p>
    <w:p w14:paraId="2FC55970"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Legislation.gov.uk (2024). Digital Markets, Competition and Consumers Act 2024. </w:t>
      </w:r>
      <w:r w:rsidRPr="003E4081">
        <w:rPr>
          <w:rFonts w:asciiTheme="minorBidi" w:eastAsia="Times New Roman" w:hAnsiTheme="minorBidi" w:cstheme="minorBidi"/>
          <w:i/>
          <w:iCs/>
          <w:color w:val="000000" w:themeColor="text1"/>
          <w:sz w:val="24"/>
          <w:szCs w:val="24"/>
          <w:lang w:val="en-GB"/>
        </w:rPr>
        <w:t>Legislation.gov.uk</w:t>
      </w:r>
      <w:r w:rsidRPr="003E4081">
        <w:rPr>
          <w:rFonts w:asciiTheme="minorBidi" w:eastAsia="Times New Roman" w:hAnsiTheme="minorBidi" w:cstheme="minorBidi"/>
          <w:color w:val="000000" w:themeColor="text1"/>
          <w:sz w:val="24"/>
          <w:szCs w:val="24"/>
          <w:lang w:val="en-GB"/>
        </w:rPr>
        <w:t>. Available at:</w:t>
      </w:r>
      <w:hyperlink r:id="rId38"/>
      <w:hyperlink r:id="rId39">
        <w:r w:rsidRPr="003E4081">
          <w:rPr>
            <w:rFonts w:asciiTheme="minorBidi" w:eastAsia="Times New Roman" w:hAnsiTheme="minorBidi" w:cstheme="minorBidi"/>
            <w:color w:val="000000" w:themeColor="text1"/>
            <w:sz w:val="24"/>
            <w:szCs w:val="24"/>
            <w:lang w:val="en-GB"/>
          </w:rPr>
          <w:t>https://www.legislation.gov.uk/ukpga/2024/13/contents</w:t>
        </w:r>
      </w:hyperlink>
      <w:r w:rsidRPr="003E4081">
        <w:rPr>
          <w:rFonts w:asciiTheme="minorBidi" w:eastAsia="Times New Roman" w:hAnsiTheme="minorBidi" w:cstheme="minorBidi"/>
          <w:color w:val="000000" w:themeColor="text1"/>
          <w:sz w:val="24"/>
          <w:szCs w:val="24"/>
          <w:lang w:val="en-GB"/>
        </w:rPr>
        <w:t xml:space="preserve"> [accessed: 10 April 2026]</w:t>
      </w:r>
    </w:p>
    <w:p w14:paraId="4104EB04"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lastRenderedPageBreak/>
        <w:t xml:space="preserve">Li, M., Choe, Y.H. and Gu, C., (2024). How perceived sustainability influences consumers’ clothing preferences. </w:t>
      </w:r>
      <w:r w:rsidRPr="003E4081">
        <w:rPr>
          <w:rFonts w:asciiTheme="minorBidi" w:eastAsia="Times New Roman" w:hAnsiTheme="minorBidi" w:cstheme="minorBidi"/>
          <w:i/>
          <w:iCs/>
          <w:color w:val="000000" w:themeColor="text1"/>
          <w:sz w:val="24"/>
          <w:szCs w:val="24"/>
          <w:lang w:val="en-GB"/>
        </w:rPr>
        <w:t>Scientific Reports</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14</w:t>
      </w:r>
      <w:r w:rsidRPr="003E4081">
        <w:rPr>
          <w:rFonts w:asciiTheme="minorBidi" w:eastAsia="Times New Roman" w:hAnsiTheme="minorBidi" w:cstheme="minorBidi"/>
          <w:color w:val="000000" w:themeColor="text1"/>
          <w:sz w:val="24"/>
          <w:szCs w:val="24"/>
          <w:lang w:val="en-GB"/>
        </w:rPr>
        <w:t>(1), p.28672.</w:t>
      </w:r>
    </w:p>
    <w:p w14:paraId="74B8BD4F"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Liu, S., Huang, Y. and Pan, Q., (2024). Analyzing the Strategic Impact of Zara’s Branding Strategies on Consumer Engagement and Market Position. In </w:t>
      </w:r>
      <w:r w:rsidRPr="003E4081">
        <w:rPr>
          <w:rFonts w:asciiTheme="minorBidi" w:eastAsia="Times New Roman" w:hAnsiTheme="minorBidi" w:cstheme="minorBidi"/>
          <w:i/>
          <w:iCs/>
          <w:color w:val="000000" w:themeColor="text1"/>
          <w:sz w:val="24"/>
          <w:szCs w:val="24"/>
          <w:lang w:val="en-GB"/>
        </w:rPr>
        <w:t>SHS Web of Conferences</w:t>
      </w:r>
      <w:r w:rsidRPr="003E4081">
        <w:rPr>
          <w:rFonts w:asciiTheme="minorBidi" w:eastAsia="Times New Roman" w:hAnsiTheme="minorBidi" w:cstheme="minorBidi"/>
          <w:color w:val="000000" w:themeColor="text1"/>
          <w:sz w:val="24"/>
          <w:szCs w:val="24"/>
          <w:lang w:val="en-GB"/>
        </w:rPr>
        <w:t xml:space="preserve"> (Vol. 185, p. 03018). EDP Sciences.</w:t>
      </w:r>
    </w:p>
    <w:p w14:paraId="6E437D20"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London, L., (2020). Allbirds Is The First Fashion Brand To Label Its Carbon Footprint Like Calories. </w:t>
      </w:r>
      <w:r w:rsidRPr="003E4081">
        <w:rPr>
          <w:rFonts w:asciiTheme="minorBidi" w:eastAsia="Times New Roman" w:hAnsiTheme="minorBidi" w:cstheme="minorBidi"/>
          <w:i/>
          <w:iCs/>
          <w:color w:val="000000" w:themeColor="text1"/>
          <w:sz w:val="24"/>
          <w:szCs w:val="24"/>
          <w:lang w:val="en-GB"/>
        </w:rPr>
        <w:t>Forbes</w:t>
      </w:r>
      <w:r w:rsidRPr="003E4081">
        <w:rPr>
          <w:rFonts w:asciiTheme="minorBidi" w:eastAsia="Times New Roman" w:hAnsiTheme="minorBidi" w:cstheme="minorBidi"/>
          <w:color w:val="000000" w:themeColor="text1"/>
          <w:sz w:val="24"/>
          <w:szCs w:val="24"/>
          <w:lang w:val="en-GB"/>
        </w:rPr>
        <w:t>. Available at:</w:t>
      </w:r>
      <w:hyperlink r:id="rId40"/>
      <w:hyperlink r:id="rId41">
        <w:r w:rsidRPr="003E4081">
          <w:rPr>
            <w:rFonts w:asciiTheme="minorBidi" w:eastAsia="Times New Roman" w:hAnsiTheme="minorBidi" w:cstheme="minorBidi"/>
            <w:color w:val="000000" w:themeColor="text1"/>
            <w:sz w:val="24"/>
            <w:szCs w:val="24"/>
            <w:lang w:val="en-GB"/>
          </w:rPr>
          <w:t>https://www.forbes.com/sites/lelalondon/2020/04/15/allbirds-is-the-first-fashion-brand-to-label-its-carbon-footprint-like-calories/</w:t>
        </w:r>
      </w:hyperlink>
      <w:r w:rsidRPr="003E4081">
        <w:rPr>
          <w:rFonts w:asciiTheme="minorBidi" w:eastAsia="Times New Roman" w:hAnsiTheme="minorBidi" w:cstheme="minorBidi"/>
          <w:color w:val="000000" w:themeColor="text1"/>
          <w:sz w:val="24"/>
          <w:szCs w:val="24"/>
          <w:lang w:val="en-GB"/>
        </w:rPr>
        <w:t xml:space="preserve"> [Accessed: 10 April 2026]</w:t>
      </w:r>
    </w:p>
    <w:p w14:paraId="2E243787"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McKinsey &amp; Company (2025). State of the Consumer 2025: When disruption becomes permanent. </w:t>
      </w:r>
      <w:r w:rsidRPr="003E4081">
        <w:rPr>
          <w:rFonts w:asciiTheme="minorBidi" w:eastAsia="Times New Roman" w:hAnsiTheme="minorBidi" w:cstheme="minorBidi"/>
          <w:i/>
          <w:iCs/>
          <w:color w:val="000000" w:themeColor="text1"/>
          <w:sz w:val="24"/>
          <w:szCs w:val="24"/>
          <w:lang w:val="en-GB"/>
        </w:rPr>
        <w:t>McKinsey &amp; Company</w:t>
      </w:r>
      <w:r w:rsidRPr="003E4081">
        <w:rPr>
          <w:rFonts w:asciiTheme="minorBidi" w:eastAsia="Times New Roman" w:hAnsiTheme="minorBidi" w:cstheme="minorBidi"/>
          <w:color w:val="000000" w:themeColor="text1"/>
          <w:sz w:val="24"/>
          <w:szCs w:val="24"/>
          <w:lang w:val="en-GB"/>
        </w:rPr>
        <w:t>. Available at:</w:t>
      </w:r>
      <w:hyperlink r:id="rId42"/>
      <w:hyperlink r:id="rId43">
        <w:r w:rsidRPr="003E4081">
          <w:rPr>
            <w:rFonts w:asciiTheme="minorBidi" w:eastAsia="Times New Roman" w:hAnsiTheme="minorBidi" w:cstheme="minorBidi"/>
            <w:color w:val="000000" w:themeColor="text1"/>
            <w:sz w:val="24"/>
            <w:szCs w:val="24"/>
            <w:lang w:val="en-GB"/>
          </w:rPr>
          <w:t>https://www.mckinsey.com/industries/consumer-packaged-goods/our-insights/state-of-consumer</w:t>
        </w:r>
      </w:hyperlink>
      <w:r w:rsidRPr="003E4081">
        <w:rPr>
          <w:rFonts w:asciiTheme="minorBidi" w:eastAsia="Times New Roman" w:hAnsiTheme="minorBidi" w:cstheme="minorBidi"/>
          <w:color w:val="000000" w:themeColor="text1"/>
          <w:sz w:val="24"/>
          <w:szCs w:val="24"/>
          <w:lang w:val="en-GB"/>
        </w:rPr>
        <w:t xml:space="preserve"> [Accessed: 11 March 2026]</w:t>
      </w:r>
    </w:p>
    <w:p w14:paraId="3E72F61B"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Medium (2025). Patagonia: The Company That Told People ‘Don’t Buy This Jacket’. </w:t>
      </w:r>
      <w:r w:rsidRPr="003E4081">
        <w:rPr>
          <w:rFonts w:asciiTheme="minorBidi" w:eastAsia="Times New Roman" w:hAnsiTheme="minorBidi" w:cstheme="minorBidi"/>
          <w:i/>
          <w:iCs/>
          <w:color w:val="000000" w:themeColor="text1"/>
          <w:sz w:val="24"/>
          <w:szCs w:val="24"/>
          <w:lang w:val="en-GB"/>
        </w:rPr>
        <w:t>Medium</w:t>
      </w:r>
      <w:r w:rsidRPr="003E4081">
        <w:rPr>
          <w:rFonts w:asciiTheme="minorBidi" w:eastAsia="Times New Roman" w:hAnsiTheme="minorBidi" w:cstheme="minorBidi"/>
          <w:color w:val="000000" w:themeColor="text1"/>
          <w:sz w:val="24"/>
          <w:szCs w:val="24"/>
          <w:lang w:val="en-GB"/>
        </w:rPr>
        <w:t>. Available at:</w:t>
      </w:r>
      <w:hyperlink r:id="rId44"/>
      <w:hyperlink r:id="rId45">
        <w:r w:rsidRPr="003E4081">
          <w:rPr>
            <w:rFonts w:asciiTheme="minorBidi" w:eastAsia="Times New Roman" w:hAnsiTheme="minorBidi" w:cstheme="minorBidi"/>
            <w:color w:val="000000" w:themeColor="text1"/>
            <w:sz w:val="24"/>
            <w:szCs w:val="24"/>
            <w:lang w:val="en-GB"/>
          </w:rPr>
          <w:t>https://medium.com/@navsrujan.mit/patagonia-the-company-that-told-people-dont-buy-this-jacket-8c95c4ee61bc</w:t>
        </w:r>
      </w:hyperlink>
      <w:r w:rsidRPr="003E4081">
        <w:rPr>
          <w:rFonts w:asciiTheme="minorBidi" w:eastAsia="Times New Roman" w:hAnsiTheme="minorBidi" w:cstheme="minorBidi"/>
          <w:color w:val="000000" w:themeColor="text1"/>
          <w:sz w:val="24"/>
          <w:szCs w:val="24"/>
          <w:lang w:val="en-GB"/>
        </w:rPr>
        <w:t xml:space="preserve"> [Accessed: 10 April 2026]</w:t>
      </w:r>
    </w:p>
    <w:p w14:paraId="5B584F43"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Mogaji, E., Dwivedi, Y.K. and Raman, R., (2024). Fashion marketing in the metaverse. </w:t>
      </w:r>
      <w:r w:rsidRPr="003E4081">
        <w:rPr>
          <w:rFonts w:asciiTheme="minorBidi" w:eastAsia="Times New Roman" w:hAnsiTheme="minorBidi" w:cstheme="minorBidi"/>
          <w:i/>
          <w:iCs/>
          <w:color w:val="000000" w:themeColor="text1"/>
          <w:sz w:val="24"/>
          <w:szCs w:val="24"/>
          <w:lang w:val="en-GB"/>
        </w:rPr>
        <w:t>Journal of Global Fashion Marketing</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15</w:t>
      </w:r>
      <w:r w:rsidRPr="003E4081">
        <w:rPr>
          <w:rFonts w:asciiTheme="minorBidi" w:eastAsia="Times New Roman" w:hAnsiTheme="minorBidi" w:cstheme="minorBidi"/>
          <w:color w:val="000000" w:themeColor="text1"/>
          <w:sz w:val="24"/>
          <w:szCs w:val="24"/>
          <w:lang w:val="en-GB"/>
        </w:rPr>
        <w:t>(1), pp.115-130.</w:t>
      </w:r>
    </w:p>
    <w:p w14:paraId="65E594EE"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Ocampo, F.A., McIntyre, B.G., Massey, D. and Saunders, R., (2025). Nursing student reflections on a research internship: A reflective discussion following the Gibbs' reflective cycle. Nurse education today, 145, p.106481.</w:t>
      </w:r>
    </w:p>
    <w:p w14:paraId="338F5543"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Odwaro, N.C., Abongo, B. and Mise, J.K., (2022). Moderating Effect of Dynamic Capabilities on the Relationship Between Porter’s Generic Strategies and Performance of Commercial Banks. </w:t>
      </w:r>
      <w:r w:rsidRPr="003E4081">
        <w:rPr>
          <w:rFonts w:asciiTheme="minorBidi" w:eastAsia="Times New Roman" w:hAnsiTheme="minorBidi" w:cstheme="minorBidi"/>
          <w:i/>
          <w:iCs/>
          <w:color w:val="000000" w:themeColor="text1"/>
          <w:sz w:val="24"/>
          <w:szCs w:val="24"/>
          <w:lang w:val="en-GB"/>
        </w:rPr>
        <w:t>European Journal of Business and Management Research</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7</w:t>
      </w:r>
      <w:r w:rsidRPr="003E4081">
        <w:rPr>
          <w:rFonts w:asciiTheme="minorBidi" w:eastAsia="Times New Roman" w:hAnsiTheme="minorBidi" w:cstheme="minorBidi"/>
          <w:color w:val="000000" w:themeColor="text1"/>
          <w:sz w:val="24"/>
          <w:szCs w:val="24"/>
          <w:lang w:val="en-GB"/>
        </w:rPr>
        <w:t>(4), pp.217-224.</w:t>
      </w:r>
    </w:p>
    <w:p w14:paraId="1CC6CD46"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Phue, E.N. and Thongjeen, C., (2026, March). THE IMPACT OF SOCIAL MEDIA INFLUENCE, BRAND EQUITY, AND MARKETING MIX TOWARDS BRAND </w:t>
      </w:r>
      <w:r w:rsidRPr="003E4081">
        <w:rPr>
          <w:rFonts w:asciiTheme="minorBidi" w:eastAsia="Times New Roman" w:hAnsiTheme="minorBidi" w:cstheme="minorBidi"/>
          <w:color w:val="000000" w:themeColor="text1"/>
          <w:sz w:val="24"/>
          <w:szCs w:val="24"/>
          <w:lang w:val="en-GB"/>
        </w:rPr>
        <w:lastRenderedPageBreak/>
        <w:t xml:space="preserve">REPUTATION OF ZARA. In </w:t>
      </w:r>
      <w:r w:rsidRPr="003E4081">
        <w:rPr>
          <w:rFonts w:asciiTheme="minorBidi" w:eastAsia="Times New Roman" w:hAnsiTheme="minorBidi" w:cstheme="minorBidi"/>
          <w:i/>
          <w:iCs/>
          <w:color w:val="000000" w:themeColor="text1"/>
          <w:sz w:val="24"/>
          <w:szCs w:val="24"/>
          <w:lang w:val="en-GB"/>
        </w:rPr>
        <w:t>Proceedings National &amp; International Conference</w:t>
      </w:r>
      <w:r w:rsidRPr="003E4081">
        <w:rPr>
          <w:rFonts w:asciiTheme="minorBidi" w:eastAsia="Times New Roman" w:hAnsiTheme="minorBidi" w:cstheme="minorBidi"/>
          <w:color w:val="000000" w:themeColor="text1"/>
          <w:sz w:val="24"/>
          <w:szCs w:val="24"/>
          <w:lang w:val="en-GB"/>
        </w:rPr>
        <w:t xml:space="preserve"> (Vol. 21, No. 1, p. 93).</w:t>
      </w:r>
    </w:p>
    <w:p w14:paraId="11BDB96B"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Potwora, M., Zakryzhevska, I., Mostova, A., Kyrkovskyi, V. and Saienko, V., (2023). Marketing strategies in ecommerce: personalised content, recommendations, and increased customer trust. </w:t>
      </w:r>
      <w:r w:rsidRPr="003E4081">
        <w:rPr>
          <w:rFonts w:asciiTheme="minorBidi" w:eastAsia="Times New Roman" w:hAnsiTheme="minorBidi" w:cstheme="minorBidi"/>
          <w:i/>
          <w:iCs/>
          <w:color w:val="000000" w:themeColor="text1"/>
          <w:sz w:val="24"/>
          <w:szCs w:val="24"/>
          <w:lang w:val="en-GB"/>
        </w:rPr>
        <w:t>Financial and credit activity: problems of theory and practice</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5</w:t>
      </w:r>
      <w:r w:rsidRPr="003E4081">
        <w:rPr>
          <w:rFonts w:asciiTheme="minorBidi" w:eastAsia="Times New Roman" w:hAnsiTheme="minorBidi" w:cstheme="minorBidi"/>
          <w:color w:val="000000" w:themeColor="text1"/>
          <w:sz w:val="24"/>
          <w:szCs w:val="24"/>
          <w:lang w:val="en-GB"/>
        </w:rPr>
        <w:t>(52), pp.562-573.</w:t>
      </w:r>
    </w:p>
    <w:p w14:paraId="367F002F"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Poynting, M., (2025). What is net zero and is the UK on track to achieve it? </w:t>
      </w:r>
      <w:r w:rsidRPr="003E4081">
        <w:rPr>
          <w:rFonts w:asciiTheme="minorBidi" w:eastAsia="Times New Roman" w:hAnsiTheme="minorBidi" w:cstheme="minorBidi"/>
          <w:i/>
          <w:iCs/>
          <w:color w:val="000000" w:themeColor="text1"/>
          <w:sz w:val="24"/>
          <w:szCs w:val="24"/>
          <w:lang w:val="en-GB"/>
        </w:rPr>
        <w:t>BBC</w:t>
      </w:r>
      <w:r w:rsidRPr="003E4081">
        <w:rPr>
          <w:rFonts w:asciiTheme="minorBidi" w:eastAsia="Times New Roman" w:hAnsiTheme="minorBidi" w:cstheme="minorBidi"/>
          <w:color w:val="000000" w:themeColor="text1"/>
          <w:sz w:val="24"/>
          <w:szCs w:val="24"/>
          <w:lang w:val="en-GB"/>
        </w:rPr>
        <w:t>. Available at:</w:t>
      </w:r>
      <w:hyperlink r:id="rId46"/>
      <w:hyperlink r:id="rId47">
        <w:r w:rsidRPr="003E4081">
          <w:rPr>
            <w:rFonts w:asciiTheme="minorBidi" w:eastAsia="Times New Roman" w:hAnsiTheme="minorBidi" w:cstheme="minorBidi"/>
            <w:color w:val="000000" w:themeColor="text1"/>
            <w:sz w:val="24"/>
            <w:szCs w:val="24"/>
            <w:lang w:val="en-GB"/>
          </w:rPr>
          <w:t>https://www.bbc.com/news/articles/cx238yyr40qo</w:t>
        </w:r>
      </w:hyperlink>
      <w:r w:rsidRPr="003E4081">
        <w:rPr>
          <w:rFonts w:asciiTheme="minorBidi" w:eastAsia="Times New Roman" w:hAnsiTheme="minorBidi" w:cstheme="minorBidi"/>
          <w:color w:val="000000" w:themeColor="text1"/>
          <w:sz w:val="24"/>
          <w:szCs w:val="24"/>
          <w:lang w:val="en-GB"/>
        </w:rPr>
        <w:t xml:space="preserve"> [Accessed: 11 March 2026]</w:t>
      </w:r>
    </w:p>
    <w:p w14:paraId="4136DB66"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Rana, K., (2025). Zara’s Just-in-Time Production: The Secret Behind Its Fast Fashion Success. </w:t>
      </w:r>
      <w:r w:rsidRPr="003E4081">
        <w:rPr>
          <w:rFonts w:asciiTheme="minorBidi" w:eastAsia="Times New Roman" w:hAnsiTheme="minorBidi" w:cstheme="minorBidi"/>
          <w:i/>
          <w:iCs/>
          <w:color w:val="000000" w:themeColor="text1"/>
          <w:sz w:val="24"/>
          <w:szCs w:val="24"/>
          <w:lang w:val="en-GB"/>
        </w:rPr>
        <w:t>Logistics Insider</w:t>
      </w:r>
      <w:r w:rsidRPr="003E4081">
        <w:rPr>
          <w:rFonts w:asciiTheme="minorBidi" w:eastAsia="Times New Roman" w:hAnsiTheme="minorBidi" w:cstheme="minorBidi"/>
          <w:color w:val="000000" w:themeColor="text1"/>
          <w:sz w:val="24"/>
          <w:szCs w:val="24"/>
          <w:lang w:val="en-GB"/>
        </w:rPr>
        <w:t>. Available at:</w:t>
      </w:r>
      <w:hyperlink r:id="rId48"/>
      <w:hyperlink r:id="rId49">
        <w:r w:rsidRPr="003E4081">
          <w:rPr>
            <w:rFonts w:asciiTheme="minorBidi" w:eastAsia="Times New Roman" w:hAnsiTheme="minorBidi" w:cstheme="minorBidi"/>
            <w:color w:val="000000" w:themeColor="text1"/>
            <w:sz w:val="24"/>
            <w:szCs w:val="24"/>
            <w:lang w:val="en-GB"/>
          </w:rPr>
          <w:t>https://www.logisticsinsider.in/zaras-just-in-time-production-the-secret-behind-its-fast-fashion-success/</w:t>
        </w:r>
      </w:hyperlink>
      <w:r w:rsidRPr="003E4081">
        <w:rPr>
          <w:rFonts w:asciiTheme="minorBidi" w:eastAsia="Times New Roman" w:hAnsiTheme="minorBidi" w:cstheme="minorBidi"/>
          <w:color w:val="000000" w:themeColor="text1"/>
          <w:sz w:val="24"/>
          <w:szCs w:val="24"/>
          <w:lang w:val="en-GB"/>
        </w:rPr>
        <w:t xml:space="preserve"> [Accessed: 11 March 2026]</w:t>
      </w:r>
    </w:p>
    <w:p w14:paraId="708BA71A"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Ray, S. and Nayak, L., (2023). Marketing sustainable fashion: trends and future directions. </w:t>
      </w:r>
      <w:r w:rsidRPr="003E4081">
        <w:rPr>
          <w:rFonts w:asciiTheme="minorBidi" w:eastAsia="Times New Roman" w:hAnsiTheme="minorBidi" w:cstheme="minorBidi"/>
          <w:i/>
          <w:iCs/>
          <w:color w:val="000000" w:themeColor="text1"/>
          <w:sz w:val="24"/>
          <w:szCs w:val="24"/>
          <w:lang w:val="en-GB"/>
        </w:rPr>
        <w:t>Sustainability</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15</w:t>
      </w:r>
      <w:r w:rsidRPr="003E4081">
        <w:rPr>
          <w:rFonts w:asciiTheme="minorBidi" w:eastAsia="Times New Roman" w:hAnsiTheme="minorBidi" w:cstheme="minorBidi"/>
          <w:color w:val="000000" w:themeColor="text1"/>
          <w:sz w:val="24"/>
          <w:szCs w:val="24"/>
          <w:lang w:val="en-GB"/>
        </w:rPr>
        <w:t>(7), p.6202.</w:t>
      </w:r>
    </w:p>
    <w:p w14:paraId="3896827D"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Roedema, T., Rerimassie, V., Broerse, J.E.W. and Kupper, J.F.H., (2022). Towards the reflective science communication practitioner. </w:t>
      </w:r>
      <w:r w:rsidRPr="003E4081">
        <w:rPr>
          <w:rFonts w:asciiTheme="minorBidi" w:eastAsia="Times New Roman" w:hAnsiTheme="minorBidi" w:cstheme="minorBidi"/>
          <w:i/>
          <w:iCs/>
          <w:color w:val="000000" w:themeColor="text1"/>
          <w:sz w:val="24"/>
          <w:szCs w:val="24"/>
          <w:lang w:val="en-GB"/>
        </w:rPr>
        <w:t>Journal of Science Communication</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21</w:t>
      </w:r>
      <w:r w:rsidRPr="003E4081">
        <w:rPr>
          <w:rFonts w:asciiTheme="minorBidi" w:eastAsia="Times New Roman" w:hAnsiTheme="minorBidi" w:cstheme="minorBidi"/>
          <w:color w:val="000000" w:themeColor="text1"/>
          <w:sz w:val="24"/>
          <w:szCs w:val="24"/>
          <w:lang w:val="en-GB"/>
        </w:rPr>
        <w:t>(4), pp.1-20.</w:t>
      </w:r>
    </w:p>
    <w:p w14:paraId="0118BA93"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Ruan, T., Sang, D. and Zeng, Q., (2022, July). Research on ZARA’s business environment and marketing strategies in China. In </w:t>
      </w:r>
      <w:r w:rsidRPr="003E4081">
        <w:rPr>
          <w:rFonts w:asciiTheme="minorBidi" w:eastAsia="Times New Roman" w:hAnsiTheme="minorBidi" w:cstheme="minorBidi"/>
          <w:i/>
          <w:iCs/>
          <w:color w:val="000000" w:themeColor="text1"/>
          <w:sz w:val="24"/>
          <w:szCs w:val="24"/>
          <w:lang w:val="en-GB"/>
        </w:rPr>
        <w:t>2022 2nd International Conference on Enterprise Management and Economic Development (ICEMED 2022)</w:t>
      </w:r>
      <w:r w:rsidRPr="003E4081">
        <w:rPr>
          <w:rFonts w:asciiTheme="minorBidi" w:eastAsia="Times New Roman" w:hAnsiTheme="minorBidi" w:cstheme="minorBidi"/>
          <w:color w:val="000000" w:themeColor="text1"/>
          <w:sz w:val="24"/>
          <w:szCs w:val="24"/>
          <w:lang w:val="en-GB"/>
        </w:rPr>
        <w:t xml:space="preserve"> (pp. 659-672). Atlantis Press.</w:t>
      </w:r>
    </w:p>
    <w:p w14:paraId="2CBA3F9E"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Shahzad, K., Hamid, M., Khan, N. and Jamshed, K., (2023). The role of marketing ethics in ensuring clients' satisfaction. </w:t>
      </w:r>
      <w:r w:rsidRPr="003E4081">
        <w:rPr>
          <w:rFonts w:asciiTheme="minorBidi" w:eastAsia="Times New Roman" w:hAnsiTheme="minorBidi" w:cstheme="minorBidi"/>
          <w:i/>
          <w:iCs/>
          <w:color w:val="000000" w:themeColor="text1"/>
          <w:sz w:val="24"/>
          <w:szCs w:val="24"/>
          <w:lang w:val="en-GB"/>
        </w:rPr>
        <w:t>marketing</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3</w:t>
      </w:r>
      <w:r w:rsidRPr="003E4081">
        <w:rPr>
          <w:rFonts w:asciiTheme="minorBidi" w:eastAsia="Times New Roman" w:hAnsiTheme="minorBidi" w:cstheme="minorBidi"/>
          <w:color w:val="000000" w:themeColor="text1"/>
          <w:sz w:val="24"/>
          <w:szCs w:val="24"/>
          <w:lang w:val="en-GB"/>
        </w:rPr>
        <w:t>(2).</w:t>
      </w:r>
    </w:p>
    <w:p w14:paraId="00275C4E"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Soles, A., Selimovic, A., Sbrocco, K., Ghannoum, F., Hamel, K., Moncada, E.L., Gilliat, S. and Cvetanovic, M., (2023). Extracellular matrix regulation in physiology and in brain disease. </w:t>
      </w:r>
      <w:r w:rsidRPr="003E4081">
        <w:rPr>
          <w:rFonts w:asciiTheme="minorBidi" w:eastAsia="Times New Roman" w:hAnsiTheme="minorBidi" w:cstheme="minorBidi"/>
          <w:i/>
          <w:iCs/>
          <w:color w:val="000000" w:themeColor="text1"/>
          <w:sz w:val="24"/>
          <w:szCs w:val="24"/>
          <w:lang w:val="en-GB"/>
        </w:rPr>
        <w:t>International journal of molecular sciences</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24</w:t>
      </w:r>
      <w:r w:rsidRPr="003E4081">
        <w:rPr>
          <w:rFonts w:asciiTheme="minorBidi" w:eastAsia="Times New Roman" w:hAnsiTheme="minorBidi" w:cstheme="minorBidi"/>
          <w:color w:val="000000" w:themeColor="text1"/>
          <w:sz w:val="24"/>
          <w:szCs w:val="24"/>
          <w:lang w:val="en-GB"/>
        </w:rPr>
        <w:t>(8), p.7049.</w:t>
      </w:r>
    </w:p>
    <w:p w14:paraId="010CDB64"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lastRenderedPageBreak/>
        <w:t xml:space="preserve">Sutherland, T.E., Dyer, D.P. and Allen, J.E., (2023). The extracellular matrix and the immune system: A mutually dependent relationship. </w:t>
      </w:r>
      <w:r w:rsidRPr="003E4081">
        <w:rPr>
          <w:rFonts w:asciiTheme="minorBidi" w:eastAsia="Times New Roman" w:hAnsiTheme="minorBidi" w:cstheme="minorBidi"/>
          <w:i/>
          <w:iCs/>
          <w:color w:val="000000" w:themeColor="text1"/>
          <w:sz w:val="24"/>
          <w:szCs w:val="24"/>
          <w:lang w:val="en-GB"/>
        </w:rPr>
        <w:t>Science</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379</w:t>
      </w:r>
      <w:r w:rsidRPr="003E4081">
        <w:rPr>
          <w:rFonts w:asciiTheme="minorBidi" w:eastAsia="Times New Roman" w:hAnsiTheme="minorBidi" w:cstheme="minorBidi"/>
          <w:color w:val="000000" w:themeColor="text1"/>
          <w:sz w:val="24"/>
          <w:szCs w:val="24"/>
          <w:lang w:val="en-GB"/>
        </w:rPr>
        <w:t>(6633), p.eabp8964.</w:t>
      </w:r>
    </w:p>
    <w:p w14:paraId="65494C41"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The Culture Factor (2026). Country Comparison tool. </w:t>
      </w:r>
      <w:r w:rsidRPr="003E4081">
        <w:rPr>
          <w:rFonts w:asciiTheme="minorBidi" w:eastAsia="Times New Roman" w:hAnsiTheme="minorBidi" w:cstheme="minorBidi"/>
          <w:i/>
          <w:iCs/>
          <w:color w:val="000000" w:themeColor="text1"/>
          <w:sz w:val="24"/>
          <w:szCs w:val="24"/>
          <w:lang w:val="en-GB"/>
        </w:rPr>
        <w:t>The Culture Factor</w:t>
      </w:r>
      <w:r w:rsidRPr="003E4081">
        <w:rPr>
          <w:rFonts w:asciiTheme="minorBidi" w:eastAsia="Times New Roman" w:hAnsiTheme="minorBidi" w:cstheme="minorBidi"/>
          <w:color w:val="000000" w:themeColor="text1"/>
          <w:sz w:val="24"/>
          <w:szCs w:val="24"/>
          <w:lang w:val="en-GB"/>
        </w:rPr>
        <w:t>. Available at:</w:t>
      </w:r>
      <w:hyperlink r:id="rId50"/>
      <w:hyperlink r:id="rId51">
        <w:r w:rsidRPr="003E4081">
          <w:rPr>
            <w:rFonts w:asciiTheme="minorBidi" w:eastAsia="Times New Roman" w:hAnsiTheme="minorBidi" w:cstheme="minorBidi"/>
            <w:color w:val="000000" w:themeColor="text1"/>
            <w:sz w:val="24"/>
            <w:szCs w:val="24"/>
            <w:lang w:val="en-GB"/>
          </w:rPr>
          <w:t>https://www.theculturefactor.com/country-comparison-tool?countries=india%2Cunited+kingdom</w:t>
        </w:r>
      </w:hyperlink>
      <w:r w:rsidRPr="003E4081">
        <w:rPr>
          <w:rFonts w:asciiTheme="minorBidi" w:eastAsia="Times New Roman" w:hAnsiTheme="minorBidi" w:cstheme="minorBidi"/>
          <w:color w:val="000000" w:themeColor="text1"/>
          <w:sz w:val="24"/>
          <w:szCs w:val="24"/>
          <w:lang w:val="en-GB"/>
        </w:rPr>
        <w:t xml:space="preserve"> [Accessed: 11 March 2026]</w:t>
      </w:r>
    </w:p>
    <w:p w14:paraId="47FF3DAB" w14:textId="77777777" w:rsidR="00224B74" w:rsidRPr="003E4081" w:rsidRDefault="00224B74" w:rsidP="00FA351C">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Trading Economics (2026). United Kingdom Gross National Income. </w:t>
      </w:r>
      <w:r w:rsidRPr="003E4081">
        <w:rPr>
          <w:rFonts w:asciiTheme="minorBidi" w:eastAsia="Times New Roman" w:hAnsiTheme="minorBidi" w:cstheme="minorBidi"/>
          <w:i/>
          <w:iCs/>
          <w:color w:val="000000" w:themeColor="text1"/>
          <w:sz w:val="24"/>
          <w:szCs w:val="24"/>
          <w:lang w:val="en-GB"/>
        </w:rPr>
        <w:t>Trading Economics.</w:t>
      </w:r>
      <w:r w:rsidRPr="003E4081">
        <w:rPr>
          <w:rFonts w:asciiTheme="minorBidi" w:eastAsia="Times New Roman" w:hAnsiTheme="minorBidi" w:cstheme="minorBidi"/>
          <w:color w:val="000000" w:themeColor="text1"/>
          <w:sz w:val="24"/>
          <w:szCs w:val="24"/>
          <w:lang w:val="en-GB"/>
        </w:rPr>
        <w:t xml:space="preserve"> Available at: </w:t>
      </w:r>
      <w:hyperlink r:id="rId52" w:history="1">
        <w:r w:rsidRPr="003E4081">
          <w:rPr>
            <w:rStyle w:val="Hyperlink"/>
            <w:rFonts w:asciiTheme="minorBidi" w:eastAsia="Times New Roman" w:hAnsiTheme="minorBidi" w:cstheme="minorBidi"/>
            <w:color w:val="000000" w:themeColor="text1"/>
            <w:sz w:val="24"/>
            <w:szCs w:val="24"/>
            <w:lang w:val="en-GB"/>
          </w:rPr>
          <w:t>https://tradingeconomics.com/united-kingdom/gross-national-product</w:t>
        </w:r>
      </w:hyperlink>
      <w:r w:rsidRPr="003E4081">
        <w:rPr>
          <w:rFonts w:asciiTheme="minorBidi" w:eastAsia="Times New Roman" w:hAnsiTheme="minorBidi" w:cstheme="minorBidi"/>
          <w:color w:val="000000" w:themeColor="text1"/>
          <w:sz w:val="24"/>
          <w:szCs w:val="24"/>
          <w:lang w:val="en-GB"/>
        </w:rPr>
        <w:t xml:space="preserve"> [Accessed: 20 April 2026]</w:t>
      </w:r>
    </w:p>
    <w:p w14:paraId="25ED9AB8"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Vladimirova, K., Henninger, C.E., Joyner-Martinez, C., Iran, S., Diddi, S., Durrani, M., Iyer, K., Jestratijevic, I., McCormick, H., Niinimäki, K. and Thangavelu, P., (2022). Fashion consumption during COVID-19: Comparative analysis of changing acquisition practices across nine countries and implications for sustainability. </w:t>
      </w:r>
      <w:r w:rsidRPr="003E4081">
        <w:rPr>
          <w:rFonts w:asciiTheme="minorBidi" w:eastAsia="Times New Roman" w:hAnsiTheme="minorBidi" w:cstheme="minorBidi"/>
          <w:i/>
          <w:iCs/>
          <w:color w:val="000000" w:themeColor="text1"/>
          <w:sz w:val="24"/>
          <w:szCs w:val="24"/>
          <w:lang w:val="en-GB"/>
        </w:rPr>
        <w:t>Cleaner and Responsible Consumption</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5</w:t>
      </w:r>
      <w:r w:rsidRPr="003E4081">
        <w:rPr>
          <w:rFonts w:asciiTheme="minorBidi" w:eastAsia="Times New Roman" w:hAnsiTheme="minorBidi" w:cstheme="minorBidi"/>
          <w:color w:val="000000" w:themeColor="text1"/>
          <w:sz w:val="24"/>
          <w:szCs w:val="24"/>
          <w:lang w:val="en-GB"/>
        </w:rPr>
        <w:t>, p.100056.</w:t>
      </w:r>
    </w:p>
    <w:p w14:paraId="27555744"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Wang, Z., (2024). Research on the marketing strategies of mainstream fast fashion and luxury clothing brands based on the 4P model: A case study of Zara and Prada. In </w:t>
      </w:r>
      <w:r w:rsidRPr="003E4081">
        <w:rPr>
          <w:rFonts w:asciiTheme="minorBidi" w:eastAsia="Times New Roman" w:hAnsiTheme="minorBidi" w:cstheme="minorBidi"/>
          <w:i/>
          <w:iCs/>
          <w:color w:val="000000" w:themeColor="text1"/>
          <w:sz w:val="24"/>
          <w:szCs w:val="24"/>
          <w:lang w:val="en-GB"/>
        </w:rPr>
        <w:t>SHS Web of Conferences</w:t>
      </w:r>
      <w:r w:rsidRPr="003E4081">
        <w:rPr>
          <w:rFonts w:asciiTheme="minorBidi" w:eastAsia="Times New Roman" w:hAnsiTheme="minorBidi" w:cstheme="minorBidi"/>
          <w:color w:val="000000" w:themeColor="text1"/>
          <w:sz w:val="24"/>
          <w:szCs w:val="24"/>
          <w:lang w:val="en-GB"/>
        </w:rPr>
        <w:t xml:space="preserve"> (Vol. 207, p. 02002). EDP Sciences.</w:t>
      </w:r>
    </w:p>
    <w:p w14:paraId="10019E0D"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Xia, Y., (2023). The 4Ps of marketing and applications in various brands. </w:t>
      </w:r>
      <w:r w:rsidRPr="003E4081">
        <w:rPr>
          <w:rFonts w:asciiTheme="minorBidi" w:eastAsia="Times New Roman" w:hAnsiTheme="minorBidi" w:cstheme="minorBidi"/>
          <w:i/>
          <w:iCs/>
          <w:color w:val="000000" w:themeColor="text1"/>
          <w:sz w:val="24"/>
          <w:szCs w:val="24"/>
          <w:lang w:val="en-GB"/>
        </w:rPr>
        <w:t>Journal of Education, Humanities and Social Sciences</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16</w:t>
      </w:r>
      <w:r w:rsidRPr="003E4081">
        <w:rPr>
          <w:rFonts w:asciiTheme="minorBidi" w:eastAsia="Times New Roman" w:hAnsiTheme="minorBidi" w:cstheme="minorBidi"/>
          <w:color w:val="000000" w:themeColor="text1"/>
          <w:sz w:val="24"/>
          <w:szCs w:val="24"/>
          <w:lang w:val="en-GB"/>
        </w:rPr>
        <w:t>, pp.165-170.</w:t>
      </w:r>
    </w:p>
    <w:p w14:paraId="2919241A"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Yadav, N., (2026). An ingredient for this curry is missing - and in eight minutes it's at the door. </w:t>
      </w:r>
      <w:r w:rsidRPr="003E4081">
        <w:rPr>
          <w:rFonts w:asciiTheme="minorBidi" w:eastAsia="Times New Roman" w:hAnsiTheme="minorBidi" w:cstheme="minorBidi"/>
          <w:i/>
          <w:iCs/>
          <w:color w:val="000000" w:themeColor="text1"/>
          <w:sz w:val="24"/>
          <w:szCs w:val="24"/>
          <w:lang w:val="en-GB"/>
        </w:rPr>
        <w:t>BBC</w:t>
      </w:r>
      <w:r w:rsidRPr="003E4081">
        <w:rPr>
          <w:rFonts w:asciiTheme="minorBidi" w:eastAsia="Times New Roman" w:hAnsiTheme="minorBidi" w:cstheme="minorBidi"/>
          <w:color w:val="000000" w:themeColor="text1"/>
          <w:sz w:val="24"/>
          <w:szCs w:val="24"/>
          <w:lang w:val="en-GB"/>
        </w:rPr>
        <w:t>. Available at:</w:t>
      </w:r>
      <w:hyperlink r:id="rId53"/>
      <w:hyperlink r:id="rId54">
        <w:r w:rsidRPr="003E4081">
          <w:rPr>
            <w:rFonts w:asciiTheme="minorBidi" w:eastAsia="Times New Roman" w:hAnsiTheme="minorBidi" w:cstheme="minorBidi"/>
            <w:color w:val="000000" w:themeColor="text1"/>
            <w:sz w:val="24"/>
            <w:szCs w:val="24"/>
            <w:lang w:val="en-GB"/>
          </w:rPr>
          <w:t>https://www.bbc.com/news/articles/cvgx7ykl12go</w:t>
        </w:r>
      </w:hyperlink>
      <w:r w:rsidRPr="003E4081">
        <w:rPr>
          <w:rFonts w:asciiTheme="minorBidi" w:eastAsia="Times New Roman" w:hAnsiTheme="minorBidi" w:cstheme="minorBidi"/>
          <w:color w:val="000000" w:themeColor="text1"/>
          <w:sz w:val="24"/>
          <w:szCs w:val="24"/>
          <w:lang w:val="en-GB"/>
        </w:rPr>
        <w:t xml:space="preserve"> [Accessed: 11 March 2026]</w:t>
      </w:r>
    </w:p>
    <w:p w14:paraId="448AC8F2"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 xml:space="preserve">Yeganeh, H., (2025). Hofstede, GLOBE, Schwartz and Inglehart’s cultural dimensions: a critical examination and assessment. </w:t>
      </w:r>
      <w:r w:rsidRPr="003E4081">
        <w:rPr>
          <w:rFonts w:asciiTheme="minorBidi" w:eastAsia="Times New Roman" w:hAnsiTheme="minorBidi" w:cstheme="minorBidi"/>
          <w:i/>
          <w:iCs/>
          <w:color w:val="000000" w:themeColor="text1"/>
          <w:sz w:val="24"/>
          <w:szCs w:val="24"/>
          <w:lang w:val="en-GB"/>
        </w:rPr>
        <w:t>European Business Review</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37</w:t>
      </w:r>
      <w:r w:rsidRPr="003E4081">
        <w:rPr>
          <w:rFonts w:asciiTheme="minorBidi" w:eastAsia="Times New Roman" w:hAnsiTheme="minorBidi" w:cstheme="minorBidi"/>
          <w:color w:val="000000" w:themeColor="text1"/>
          <w:sz w:val="24"/>
          <w:szCs w:val="24"/>
          <w:lang w:val="en-GB"/>
        </w:rPr>
        <w:t>(6), pp.1073-1090.</w:t>
      </w:r>
    </w:p>
    <w:p w14:paraId="1B4BBB0A" w14:textId="77777777" w:rsidR="00224B74" w:rsidRPr="003E4081" w:rsidRDefault="00224B74" w:rsidP="00224B74">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t>Zara (2026). Home. Zara. Available at: https://www.zara.com/uk/ [Accessed: 20 April 2026]</w:t>
      </w:r>
    </w:p>
    <w:p w14:paraId="43534147" w14:textId="77777777" w:rsidR="00224B74" w:rsidRPr="003E4081" w:rsidRDefault="00224B74" w:rsidP="008C69BB">
      <w:pPr>
        <w:spacing w:before="240" w:after="240" w:line="360" w:lineRule="auto"/>
        <w:jc w:val="both"/>
        <w:rPr>
          <w:rFonts w:asciiTheme="minorBidi" w:eastAsia="Times New Roman" w:hAnsiTheme="minorBidi" w:cstheme="minorBidi"/>
          <w:color w:val="000000" w:themeColor="text1"/>
          <w:sz w:val="24"/>
          <w:szCs w:val="24"/>
          <w:lang w:val="en-GB"/>
        </w:rPr>
      </w:pPr>
      <w:r w:rsidRPr="003E4081">
        <w:rPr>
          <w:rFonts w:asciiTheme="minorBidi" w:eastAsia="Times New Roman" w:hAnsiTheme="minorBidi" w:cstheme="minorBidi"/>
          <w:color w:val="000000" w:themeColor="text1"/>
          <w:sz w:val="24"/>
          <w:szCs w:val="24"/>
          <w:lang w:val="en-GB"/>
        </w:rPr>
        <w:lastRenderedPageBreak/>
        <w:t xml:space="preserve">Zhou, J., (2025). Marketing Strategy for a Fast Fashion Brand Based on SWOT: The Case of ZARA. </w:t>
      </w:r>
      <w:r w:rsidRPr="003E4081">
        <w:rPr>
          <w:rFonts w:asciiTheme="minorBidi" w:eastAsia="Times New Roman" w:hAnsiTheme="minorBidi" w:cstheme="minorBidi"/>
          <w:i/>
          <w:iCs/>
          <w:color w:val="000000" w:themeColor="text1"/>
          <w:sz w:val="24"/>
          <w:szCs w:val="24"/>
          <w:lang w:val="en-GB"/>
        </w:rPr>
        <w:t>Finance &amp; Economics</w:t>
      </w:r>
      <w:r w:rsidRPr="003E4081">
        <w:rPr>
          <w:rFonts w:asciiTheme="minorBidi" w:eastAsia="Times New Roman" w:hAnsiTheme="minorBidi" w:cstheme="minorBidi"/>
          <w:color w:val="000000" w:themeColor="text1"/>
          <w:sz w:val="24"/>
          <w:szCs w:val="24"/>
          <w:lang w:val="en-GB"/>
        </w:rPr>
        <w:t xml:space="preserve">, </w:t>
      </w:r>
      <w:r w:rsidRPr="003E4081">
        <w:rPr>
          <w:rFonts w:asciiTheme="minorBidi" w:eastAsia="Times New Roman" w:hAnsiTheme="minorBidi" w:cstheme="minorBidi"/>
          <w:i/>
          <w:iCs/>
          <w:color w:val="000000" w:themeColor="text1"/>
          <w:sz w:val="24"/>
          <w:szCs w:val="24"/>
          <w:lang w:val="en-GB"/>
        </w:rPr>
        <w:t>1</w:t>
      </w:r>
      <w:r w:rsidRPr="003E4081">
        <w:rPr>
          <w:rFonts w:asciiTheme="minorBidi" w:eastAsia="Times New Roman" w:hAnsiTheme="minorBidi" w:cstheme="minorBidi"/>
          <w:color w:val="000000" w:themeColor="text1"/>
          <w:sz w:val="24"/>
          <w:szCs w:val="24"/>
          <w:lang w:val="en-GB"/>
        </w:rPr>
        <w:t>(6).</w:t>
      </w:r>
    </w:p>
    <w:p w14:paraId="6BFC280B" w14:textId="77777777" w:rsidR="008C69BB" w:rsidRPr="003E4081" w:rsidRDefault="008C69BB" w:rsidP="00224B74">
      <w:pPr>
        <w:spacing w:before="240" w:after="240" w:line="360" w:lineRule="auto"/>
        <w:jc w:val="both"/>
        <w:rPr>
          <w:rFonts w:asciiTheme="minorBidi" w:eastAsia="Times New Roman" w:hAnsiTheme="minorBidi" w:cstheme="minorBidi"/>
          <w:color w:val="000000" w:themeColor="text1"/>
          <w:sz w:val="24"/>
          <w:szCs w:val="24"/>
          <w:lang w:val="en-GB"/>
        </w:rPr>
      </w:pPr>
    </w:p>
    <w:p w14:paraId="43991360" w14:textId="77777777" w:rsidR="004E4B12" w:rsidRPr="003E4081" w:rsidRDefault="004E4B12">
      <w:pPr>
        <w:spacing w:line="360" w:lineRule="auto"/>
        <w:jc w:val="both"/>
        <w:rPr>
          <w:rFonts w:asciiTheme="minorBidi" w:eastAsia="Times New Roman" w:hAnsiTheme="minorBidi" w:cstheme="minorBidi"/>
          <w:color w:val="000000" w:themeColor="text1"/>
          <w:sz w:val="24"/>
          <w:szCs w:val="24"/>
          <w:lang w:val="en-GB"/>
        </w:rPr>
      </w:pPr>
    </w:p>
    <w:sectPr w:rsidR="004E4B12" w:rsidRPr="003E4081" w:rsidSect="00772920">
      <w:footerReference w:type="default" r:id="rId5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BE43F" w14:textId="77777777" w:rsidR="0034294D" w:rsidRDefault="0034294D" w:rsidP="00772920">
      <w:pPr>
        <w:spacing w:line="240" w:lineRule="auto"/>
      </w:pPr>
      <w:r>
        <w:separator/>
      </w:r>
    </w:p>
  </w:endnote>
  <w:endnote w:type="continuationSeparator" w:id="0">
    <w:p w14:paraId="471BD15E" w14:textId="77777777" w:rsidR="0034294D" w:rsidRDefault="0034294D" w:rsidP="007729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88DFB3B8-0530-4268-9490-8445ACDAC0EC}"/>
  </w:font>
  <w:font w:name="Calibri">
    <w:panose1 w:val="020F0502020204030204"/>
    <w:charset w:val="00"/>
    <w:family w:val="swiss"/>
    <w:pitch w:val="variable"/>
    <w:sig w:usb0="E4002EFF" w:usb1="C200247B" w:usb2="00000009" w:usb3="00000000" w:csb0="000001FF" w:csb1="00000000"/>
    <w:embedRegular r:id="rId2" w:fontKey="{DE9121FB-2740-4A19-A90F-55C3D228698B}"/>
    <w:embedBold r:id="rId3" w:fontKey="{FE6E6C58-765D-4706-9004-4B7BAFE90386}"/>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4" w:fontKey="{EDF2F96B-7095-4089-AD56-E1A4DA22C3F2}"/>
    <w:embedBold r:id="rId5" w:fontKey="{3E560DF3-8254-4834-8E3B-3E007F0641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365863993"/>
      <w:docPartObj>
        <w:docPartGallery w:val="Page Numbers (Bottom of Page)"/>
        <w:docPartUnique/>
      </w:docPartObj>
    </w:sdtPr>
    <w:sdtContent>
      <w:p w14:paraId="5F7CEC57" w14:textId="77777777" w:rsidR="00772920" w:rsidRPr="00772920" w:rsidRDefault="00C4347D">
        <w:pPr>
          <w:pStyle w:val="Footer"/>
          <w:jc w:val="right"/>
          <w:rPr>
            <w:rFonts w:ascii="Times New Roman" w:hAnsi="Times New Roman" w:cs="Times New Roman"/>
            <w:sz w:val="20"/>
            <w:szCs w:val="20"/>
          </w:rPr>
        </w:pPr>
        <w:r w:rsidRPr="003A6EB2">
          <w:rPr>
            <w:sz w:val="20"/>
            <w:szCs w:val="20"/>
          </w:rPr>
          <w:fldChar w:fldCharType="begin"/>
        </w:r>
        <w:r w:rsidR="00772920" w:rsidRPr="003A6EB2">
          <w:rPr>
            <w:sz w:val="20"/>
            <w:szCs w:val="20"/>
          </w:rPr>
          <w:instrText xml:space="preserve"> PAGE   \* MERGEFORMAT </w:instrText>
        </w:r>
        <w:r w:rsidRPr="003A6EB2">
          <w:rPr>
            <w:sz w:val="20"/>
            <w:szCs w:val="20"/>
          </w:rPr>
          <w:fldChar w:fldCharType="separate"/>
        </w:r>
        <w:r w:rsidR="005C7E3D">
          <w:rPr>
            <w:noProof/>
            <w:sz w:val="20"/>
            <w:szCs w:val="20"/>
          </w:rPr>
          <w:t>30</w:t>
        </w:r>
        <w:r w:rsidRPr="003A6EB2">
          <w:rPr>
            <w:sz w:val="20"/>
            <w:szCs w:val="20"/>
          </w:rPr>
          <w:fldChar w:fldCharType="end"/>
        </w:r>
      </w:p>
    </w:sdtContent>
  </w:sdt>
  <w:p w14:paraId="5683A477" w14:textId="77777777" w:rsidR="00772920" w:rsidRDefault="007729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26DBF" w14:textId="77777777" w:rsidR="0034294D" w:rsidRDefault="0034294D" w:rsidP="00772920">
      <w:pPr>
        <w:spacing w:line="240" w:lineRule="auto"/>
      </w:pPr>
      <w:r>
        <w:separator/>
      </w:r>
    </w:p>
  </w:footnote>
  <w:footnote w:type="continuationSeparator" w:id="0">
    <w:p w14:paraId="01D14CF3" w14:textId="77777777" w:rsidR="0034294D" w:rsidRDefault="0034294D" w:rsidP="007729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30C02"/>
    <w:multiLevelType w:val="hybridMultilevel"/>
    <w:tmpl w:val="96E2C0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3E6C2B"/>
    <w:multiLevelType w:val="hybridMultilevel"/>
    <w:tmpl w:val="00000000"/>
    <w:lvl w:ilvl="0" w:tplc="99A6F534">
      <w:start w:val="1"/>
      <w:numFmt w:val="decimal"/>
      <w:lvlText w:val="%1."/>
      <w:lvlJc w:val="left"/>
      <w:pPr>
        <w:ind w:left="720" w:hanging="360"/>
      </w:pPr>
      <w:rPr>
        <w:u w:val="none"/>
      </w:rPr>
    </w:lvl>
    <w:lvl w:ilvl="1" w:tplc="7FAC654E">
      <w:start w:val="1"/>
      <w:numFmt w:val="lowerLetter"/>
      <w:lvlText w:val="%2."/>
      <w:lvlJc w:val="left"/>
      <w:pPr>
        <w:ind w:left="1440" w:hanging="360"/>
      </w:pPr>
      <w:rPr>
        <w:u w:val="none"/>
      </w:rPr>
    </w:lvl>
    <w:lvl w:ilvl="2" w:tplc="E0EEC13C">
      <w:start w:val="1"/>
      <w:numFmt w:val="lowerRoman"/>
      <w:lvlText w:val="%3."/>
      <w:lvlJc w:val="right"/>
      <w:pPr>
        <w:ind w:left="2160" w:hanging="360"/>
      </w:pPr>
      <w:rPr>
        <w:u w:val="none"/>
      </w:rPr>
    </w:lvl>
    <w:lvl w:ilvl="3" w:tplc="BCB4DED8">
      <w:start w:val="1"/>
      <w:numFmt w:val="decimal"/>
      <w:lvlText w:val="%4."/>
      <w:lvlJc w:val="left"/>
      <w:pPr>
        <w:ind w:left="2880" w:hanging="360"/>
      </w:pPr>
      <w:rPr>
        <w:u w:val="none"/>
      </w:rPr>
    </w:lvl>
    <w:lvl w:ilvl="4" w:tplc="9060151A">
      <w:start w:val="1"/>
      <w:numFmt w:val="lowerLetter"/>
      <w:lvlText w:val="%5."/>
      <w:lvlJc w:val="left"/>
      <w:pPr>
        <w:ind w:left="3600" w:hanging="360"/>
      </w:pPr>
      <w:rPr>
        <w:u w:val="none"/>
      </w:rPr>
    </w:lvl>
    <w:lvl w:ilvl="5" w:tplc="E3F83B44">
      <w:start w:val="1"/>
      <w:numFmt w:val="lowerRoman"/>
      <w:lvlText w:val="%6."/>
      <w:lvlJc w:val="right"/>
      <w:pPr>
        <w:ind w:left="4320" w:hanging="360"/>
      </w:pPr>
      <w:rPr>
        <w:u w:val="none"/>
      </w:rPr>
    </w:lvl>
    <w:lvl w:ilvl="6" w:tplc="04F0A380">
      <w:start w:val="1"/>
      <w:numFmt w:val="decimal"/>
      <w:lvlText w:val="%7."/>
      <w:lvlJc w:val="left"/>
      <w:pPr>
        <w:ind w:left="5040" w:hanging="360"/>
      </w:pPr>
      <w:rPr>
        <w:u w:val="none"/>
      </w:rPr>
    </w:lvl>
    <w:lvl w:ilvl="7" w:tplc="DF5C7620">
      <w:start w:val="1"/>
      <w:numFmt w:val="lowerLetter"/>
      <w:lvlText w:val="%8."/>
      <w:lvlJc w:val="left"/>
      <w:pPr>
        <w:ind w:left="5760" w:hanging="360"/>
      </w:pPr>
      <w:rPr>
        <w:u w:val="none"/>
      </w:rPr>
    </w:lvl>
    <w:lvl w:ilvl="8" w:tplc="0986AC2C">
      <w:start w:val="1"/>
      <w:numFmt w:val="lowerRoman"/>
      <w:lvlText w:val="%9."/>
      <w:lvlJc w:val="right"/>
      <w:pPr>
        <w:ind w:left="6480" w:hanging="360"/>
      </w:pPr>
      <w:rPr>
        <w:u w:val="none"/>
      </w:rPr>
    </w:lvl>
  </w:abstractNum>
  <w:abstractNum w:abstractNumId="2" w15:restartNumberingAfterBreak="0">
    <w:nsid w:val="215161A2"/>
    <w:multiLevelType w:val="hybridMultilevel"/>
    <w:tmpl w:val="00000000"/>
    <w:lvl w:ilvl="0" w:tplc="B5B0A388">
      <w:start w:val="1"/>
      <w:numFmt w:val="decimal"/>
      <w:lvlText w:val="%1."/>
      <w:lvlJc w:val="left"/>
      <w:pPr>
        <w:ind w:left="720" w:hanging="360"/>
      </w:pPr>
      <w:rPr>
        <w:u w:val="none"/>
      </w:rPr>
    </w:lvl>
    <w:lvl w:ilvl="1" w:tplc="04B6F3EC">
      <w:start w:val="1"/>
      <w:numFmt w:val="lowerLetter"/>
      <w:lvlText w:val="%2."/>
      <w:lvlJc w:val="left"/>
      <w:pPr>
        <w:ind w:left="1440" w:hanging="360"/>
      </w:pPr>
      <w:rPr>
        <w:u w:val="none"/>
      </w:rPr>
    </w:lvl>
    <w:lvl w:ilvl="2" w:tplc="5396F640">
      <w:start w:val="1"/>
      <w:numFmt w:val="lowerRoman"/>
      <w:lvlText w:val="%3."/>
      <w:lvlJc w:val="right"/>
      <w:pPr>
        <w:ind w:left="2160" w:hanging="360"/>
      </w:pPr>
      <w:rPr>
        <w:u w:val="none"/>
      </w:rPr>
    </w:lvl>
    <w:lvl w:ilvl="3" w:tplc="B3DC6D84">
      <w:start w:val="1"/>
      <w:numFmt w:val="decimal"/>
      <w:lvlText w:val="%4."/>
      <w:lvlJc w:val="left"/>
      <w:pPr>
        <w:ind w:left="2880" w:hanging="360"/>
      </w:pPr>
      <w:rPr>
        <w:u w:val="none"/>
      </w:rPr>
    </w:lvl>
    <w:lvl w:ilvl="4" w:tplc="C9068648">
      <w:start w:val="1"/>
      <w:numFmt w:val="lowerLetter"/>
      <w:lvlText w:val="%5."/>
      <w:lvlJc w:val="left"/>
      <w:pPr>
        <w:ind w:left="3600" w:hanging="360"/>
      </w:pPr>
      <w:rPr>
        <w:u w:val="none"/>
      </w:rPr>
    </w:lvl>
    <w:lvl w:ilvl="5" w:tplc="FAF2BCCC">
      <w:start w:val="1"/>
      <w:numFmt w:val="lowerRoman"/>
      <w:lvlText w:val="%6."/>
      <w:lvlJc w:val="right"/>
      <w:pPr>
        <w:ind w:left="4320" w:hanging="360"/>
      </w:pPr>
      <w:rPr>
        <w:u w:val="none"/>
      </w:rPr>
    </w:lvl>
    <w:lvl w:ilvl="6" w:tplc="8D78D764">
      <w:start w:val="1"/>
      <w:numFmt w:val="decimal"/>
      <w:lvlText w:val="%7."/>
      <w:lvlJc w:val="left"/>
      <w:pPr>
        <w:ind w:left="5040" w:hanging="360"/>
      </w:pPr>
      <w:rPr>
        <w:u w:val="none"/>
      </w:rPr>
    </w:lvl>
    <w:lvl w:ilvl="7" w:tplc="C010C642">
      <w:start w:val="1"/>
      <w:numFmt w:val="lowerLetter"/>
      <w:lvlText w:val="%8."/>
      <w:lvlJc w:val="left"/>
      <w:pPr>
        <w:ind w:left="5760" w:hanging="360"/>
      </w:pPr>
      <w:rPr>
        <w:u w:val="none"/>
      </w:rPr>
    </w:lvl>
    <w:lvl w:ilvl="8" w:tplc="505068BA">
      <w:start w:val="1"/>
      <w:numFmt w:val="lowerRoman"/>
      <w:lvlText w:val="%9."/>
      <w:lvlJc w:val="right"/>
      <w:pPr>
        <w:ind w:left="6480" w:hanging="360"/>
      </w:pPr>
      <w:rPr>
        <w:u w:val="none"/>
      </w:rPr>
    </w:lvl>
  </w:abstractNum>
  <w:abstractNum w:abstractNumId="3" w15:restartNumberingAfterBreak="0">
    <w:nsid w:val="328C69B3"/>
    <w:multiLevelType w:val="hybridMultilevel"/>
    <w:tmpl w:val="7F8EDC6E"/>
    <w:lvl w:ilvl="0" w:tplc="20D27D32">
      <w:start w:val="1"/>
      <w:numFmt w:val="bullet"/>
      <w:lvlText w:val="•"/>
      <w:lvlJc w:val="left"/>
      <w:pPr>
        <w:tabs>
          <w:tab w:val="num" w:pos="720"/>
        </w:tabs>
        <w:ind w:left="720" w:hanging="360"/>
      </w:pPr>
      <w:rPr>
        <w:rFonts w:ascii="Arial" w:hAnsi="Arial" w:hint="default"/>
      </w:rPr>
    </w:lvl>
    <w:lvl w:ilvl="1" w:tplc="83085720" w:tentative="1">
      <w:start w:val="1"/>
      <w:numFmt w:val="bullet"/>
      <w:lvlText w:val="•"/>
      <w:lvlJc w:val="left"/>
      <w:pPr>
        <w:tabs>
          <w:tab w:val="num" w:pos="1440"/>
        </w:tabs>
        <w:ind w:left="1440" w:hanging="360"/>
      </w:pPr>
      <w:rPr>
        <w:rFonts w:ascii="Arial" w:hAnsi="Arial" w:hint="default"/>
      </w:rPr>
    </w:lvl>
    <w:lvl w:ilvl="2" w:tplc="D36C9714" w:tentative="1">
      <w:start w:val="1"/>
      <w:numFmt w:val="bullet"/>
      <w:lvlText w:val="•"/>
      <w:lvlJc w:val="left"/>
      <w:pPr>
        <w:tabs>
          <w:tab w:val="num" w:pos="2160"/>
        </w:tabs>
        <w:ind w:left="2160" w:hanging="360"/>
      </w:pPr>
      <w:rPr>
        <w:rFonts w:ascii="Arial" w:hAnsi="Arial" w:hint="default"/>
      </w:rPr>
    </w:lvl>
    <w:lvl w:ilvl="3" w:tplc="7D92C96E" w:tentative="1">
      <w:start w:val="1"/>
      <w:numFmt w:val="bullet"/>
      <w:lvlText w:val="•"/>
      <w:lvlJc w:val="left"/>
      <w:pPr>
        <w:tabs>
          <w:tab w:val="num" w:pos="2880"/>
        </w:tabs>
        <w:ind w:left="2880" w:hanging="360"/>
      </w:pPr>
      <w:rPr>
        <w:rFonts w:ascii="Arial" w:hAnsi="Arial" w:hint="default"/>
      </w:rPr>
    </w:lvl>
    <w:lvl w:ilvl="4" w:tplc="20ACAA02" w:tentative="1">
      <w:start w:val="1"/>
      <w:numFmt w:val="bullet"/>
      <w:lvlText w:val="•"/>
      <w:lvlJc w:val="left"/>
      <w:pPr>
        <w:tabs>
          <w:tab w:val="num" w:pos="3600"/>
        </w:tabs>
        <w:ind w:left="3600" w:hanging="360"/>
      </w:pPr>
      <w:rPr>
        <w:rFonts w:ascii="Arial" w:hAnsi="Arial" w:hint="default"/>
      </w:rPr>
    </w:lvl>
    <w:lvl w:ilvl="5" w:tplc="B29EE46C" w:tentative="1">
      <w:start w:val="1"/>
      <w:numFmt w:val="bullet"/>
      <w:lvlText w:val="•"/>
      <w:lvlJc w:val="left"/>
      <w:pPr>
        <w:tabs>
          <w:tab w:val="num" w:pos="4320"/>
        </w:tabs>
        <w:ind w:left="4320" w:hanging="360"/>
      </w:pPr>
      <w:rPr>
        <w:rFonts w:ascii="Arial" w:hAnsi="Arial" w:hint="default"/>
      </w:rPr>
    </w:lvl>
    <w:lvl w:ilvl="6" w:tplc="8F4606DE" w:tentative="1">
      <w:start w:val="1"/>
      <w:numFmt w:val="bullet"/>
      <w:lvlText w:val="•"/>
      <w:lvlJc w:val="left"/>
      <w:pPr>
        <w:tabs>
          <w:tab w:val="num" w:pos="5040"/>
        </w:tabs>
        <w:ind w:left="5040" w:hanging="360"/>
      </w:pPr>
      <w:rPr>
        <w:rFonts w:ascii="Arial" w:hAnsi="Arial" w:hint="default"/>
      </w:rPr>
    </w:lvl>
    <w:lvl w:ilvl="7" w:tplc="B22AAA26" w:tentative="1">
      <w:start w:val="1"/>
      <w:numFmt w:val="bullet"/>
      <w:lvlText w:val="•"/>
      <w:lvlJc w:val="left"/>
      <w:pPr>
        <w:tabs>
          <w:tab w:val="num" w:pos="5760"/>
        </w:tabs>
        <w:ind w:left="5760" w:hanging="360"/>
      </w:pPr>
      <w:rPr>
        <w:rFonts w:ascii="Arial" w:hAnsi="Arial" w:hint="default"/>
      </w:rPr>
    </w:lvl>
    <w:lvl w:ilvl="8" w:tplc="FB50F05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E849FEF"/>
    <w:multiLevelType w:val="hybridMultilevel"/>
    <w:tmpl w:val="00000000"/>
    <w:lvl w:ilvl="0" w:tplc="DD2A568E">
      <w:start w:val="1"/>
      <w:numFmt w:val="decimal"/>
      <w:lvlText w:val="%1."/>
      <w:lvlJc w:val="left"/>
      <w:pPr>
        <w:ind w:left="720" w:hanging="360"/>
      </w:pPr>
      <w:rPr>
        <w:u w:val="none"/>
      </w:rPr>
    </w:lvl>
    <w:lvl w:ilvl="1" w:tplc="E26C0608">
      <w:start w:val="1"/>
      <w:numFmt w:val="lowerLetter"/>
      <w:lvlText w:val="%2."/>
      <w:lvlJc w:val="left"/>
      <w:pPr>
        <w:ind w:left="1440" w:hanging="360"/>
      </w:pPr>
      <w:rPr>
        <w:u w:val="none"/>
      </w:rPr>
    </w:lvl>
    <w:lvl w:ilvl="2" w:tplc="C4E28732">
      <w:start w:val="1"/>
      <w:numFmt w:val="lowerRoman"/>
      <w:lvlText w:val="%3."/>
      <w:lvlJc w:val="right"/>
      <w:pPr>
        <w:ind w:left="2160" w:hanging="360"/>
      </w:pPr>
      <w:rPr>
        <w:u w:val="none"/>
      </w:rPr>
    </w:lvl>
    <w:lvl w:ilvl="3" w:tplc="17963CBE">
      <w:start w:val="1"/>
      <w:numFmt w:val="decimal"/>
      <w:lvlText w:val="%4."/>
      <w:lvlJc w:val="left"/>
      <w:pPr>
        <w:ind w:left="2880" w:hanging="360"/>
      </w:pPr>
      <w:rPr>
        <w:u w:val="none"/>
      </w:rPr>
    </w:lvl>
    <w:lvl w:ilvl="4" w:tplc="A1E0918A">
      <w:start w:val="1"/>
      <w:numFmt w:val="lowerLetter"/>
      <w:lvlText w:val="%5."/>
      <w:lvlJc w:val="left"/>
      <w:pPr>
        <w:ind w:left="3600" w:hanging="360"/>
      </w:pPr>
      <w:rPr>
        <w:u w:val="none"/>
      </w:rPr>
    </w:lvl>
    <w:lvl w:ilvl="5" w:tplc="E31EB650">
      <w:start w:val="1"/>
      <w:numFmt w:val="lowerRoman"/>
      <w:lvlText w:val="%6."/>
      <w:lvlJc w:val="right"/>
      <w:pPr>
        <w:ind w:left="4320" w:hanging="360"/>
      </w:pPr>
      <w:rPr>
        <w:u w:val="none"/>
      </w:rPr>
    </w:lvl>
    <w:lvl w:ilvl="6" w:tplc="AEB62458">
      <w:start w:val="1"/>
      <w:numFmt w:val="decimal"/>
      <w:lvlText w:val="%7."/>
      <w:lvlJc w:val="left"/>
      <w:pPr>
        <w:ind w:left="5040" w:hanging="360"/>
      </w:pPr>
      <w:rPr>
        <w:u w:val="none"/>
      </w:rPr>
    </w:lvl>
    <w:lvl w:ilvl="7" w:tplc="9EB40E40">
      <w:start w:val="1"/>
      <w:numFmt w:val="lowerLetter"/>
      <w:lvlText w:val="%8."/>
      <w:lvlJc w:val="left"/>
      <w:pPr>
        <w:ind w:left="5760" w:hanging="360"/>
      </w:pPr>
      <w:rPr>
        <w:u w:val="none"/>
      </w:rPr>
    </w:lvl>
    <w:lvl w:ilvl="8" w:tplc="2C8ED07C">
      <w:start w:val="1"/>
      <w:numFmt w:val="lowerRoman"/>
      <w:lvlText w:val="%9."/>
      <w:lvlJc w:val="right"/>
      <w:pPr>
        <w:ind w:left="6480" w:hanging="360"/>
      </w:pPr>
      <w:rPr>
        <w:u w:val="none"/>
      </w:rPr>
    </w:lvl>
  </w:abstractNum>
  <w:abstractNum w:abstractNumId="5" w15:restartNumberingAfterBreak="0">
    <w:nsid w:val="4DFF6590"/>
    <w:multiLevelType w:val="hybridMultilevel"/>
    <w:tmpl w:val="1E7033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BC7C9B1"/>
    <w:multiLevelType w:val="hybridMultilevel"/>
    <w:tmpl w:val="00000000"/>
    <w:lvl w:ilvl="0" w:tplc="17FEE9E2">
      <w:start w:val="1"/>
      <w:numFmt w:val="decimal"/>
      <w:lvlText w:val="%1."/>
      <w:lvlJc w:val="left"/>
      <w:pPr>
        <w:ind w:left="720" w:hanging="360"/>
      </w:pPr>
      <w:rPr>
        <w:u w:val="none"/>
      </w:rPr>
    </w:lvl>
    <w:lvl w:ilvl="1" w:tplc="0ABC4304">
      <w:start w:val="1"/>
      <w:numFmt w:val="lowerLetter"/>
      <w:lvlText w:val="%2."/>
      <w:lvlJc w:val="left"/>
      <w:pPr>
        <w:ind w:left="1440" w:hanging="360"/>
      </w:pPr>
      <w:rPr>
        <w:u w:val="none"/>
      </w:rPr>
    </w:lvl>
    <w:lvl w:ilvl="2" w:tplc="40D807E4">
      <w:start w:val="1"/>
      <w:numFmt w:val="lowerRoman"/>
      <w:lvlText w:val="%3."/>
      <w:lvlJc w:val="right"/>
      <w:pPr>
        <w:ind w:left="2160" w:hanging="360"/>
      </w:pPr>
      <w:rPr>
        <w:u w:val="none"/>
      </w:rPr>
    </w:lvl>
    <w:lvl w:ilvl="3" w:tplc="1AA80E8C">
      <w:start w:val="1"/>
      <w:numFmt w:val="decimal"/>
      <w:lvlText w:val="%4."/>
      <w:lvlJc w:val="left"/>
      <w:pPr>
        <w:ind w:left="2880" w:hanging="360"/>
      </w:pPr>
      <w:rPr>
        <w:u w:val="none"/>
      </w:rPr>
    </w:lvl>
    <w:lvl w:ilvl="4" w:tplc="95127DF2">
      <w:start w:val="1"/>
      <w:numFmt w:val="lowerLetter"/>
      <w:lvlText w:val="%5."/>
      <w:lvlJc w:val="left"/>
      <w:pPr>
        <w:ind w:left="3600" w:hanging="360"/>
      </w:pPr>
      <w:rPr>
        <w:u w:val="none"/>
      </w:rPr>
    </w:lvl>
    <w:lvl w:ilvl="5" w:tplc="38F694AC">
      <w:start w:val="1"/>
      <w:numFmt w:val="lowerRoman"/>
      <w:lvlText w:val="%6."/>
      <w:lvlJc w:val="right"/>
      <w:pPr>
        <w:ind w:left="4320" w:hanging="360"/>
      </w:pPr>
      <w:rPr>
        <w:u w:val="none"/>
      </w:rPr>
    </w:lvl>
    <w:lvl w:ilvl="6" w:tplc="2AF2FAFC">
      <w:start w:val="1"/>
      <w:numFmt w:val="decimal"/>
      <w:lvlText w:val="%7."/>
      <w:lvlJc w:val="left"/>
      <w:pPr>
        <w:ind w:left="5040" w:hanging="360"/>
      </w:pPr>
      <w:rPr>
        <w:u w:val="none"/>
      </w:rPr>
    </w:lvl>
    <w:lvl w:ilvl="7" w:tplc="4802D47C">
      <w:start w:val="1"/>
      <w:numFmt w:val="lowerLetter"/>
      <w:lvlText w:val="%8."/>
      <w:lvlJc w:val="left"/>
      <w:pPr>
        <w:ind w:left="5760" w:hanging="360"/>
      </w:pPr>
      <w:rPr>
        <w:u w:val="none"/>
      </w:rPr>
    </w:lvl>
    <w:lvl w:ilvl="8" w:tplc="27EE3A40">
      <w:start w:val="1"/>
      <w:numFmt w:val="lowerRoman"/>
      <w:lvlText w:val="%9."/>
      <w:lvlJc w:val="right"/>
      <w:pPr>
        <w:ind w:left="6480" w:hanging="360"/>
      </w:pPr>
      <w:rPr>
        <w:u w:val="none"/>
      </w:rPr>
    </w:lvl>
  </w:abstractNum>
  <w:abstractNum w:abstractNumId="7" w15:restartNumberingAfterBreak="0">
    <w:nsid w:val="6EF417DE"/>
    <w:multiLevelType w:val="hybridMultilevel"/>
    <w:tmpl w:val="00000000"/>
    <w:lvl w:ilvl="0" w:tplc="9A4C0052">
      <w:start w:val="1"/>
      <w:numFmt w:val="decimal"/>
      <w:lvlText w:val="%1."/>
      <w:lvlJc w:val="left"/>
      <w:pPr>
        <w:ind w:left="720" w:hanging="360"/>
      </w:pPr>
      <w:rPr>
        <w:u w:val="none"/>
      </w:rPr>
    </w:lvl>
    <w:lvl w:ilvl="1" w:tplc="84EA64D2">
      <w:start w:val="1"/>
      <w:numFmt w:val="lowerLetter"/>
      <w:lvlText w:val="%2."/>
      <w:lvlJc w:val="left"/>
      <w:pPr>
        <w:ind w:left="1440" w:hanging="360"/>
      </w:pPr>
      <w:rPr>
        <w:u w:val="none"/>
      </w:rPr>
    </w:lvl>
    <w:lvl w:ilvl="2" w:tplc="3ABED916">
      <w:start w:val="1"/>
      <w:numFmt w:val="lowerRoman"/>
      <w:lvlText w:val="%3."/>
      <w:lvlJc w:val="right"/>
      <w:pPr>
        <w:ind w:left="2160" w:hanging="360"/>
      </w:pPr>
      <w:rPr>
        <w:u w:val="none"/>
      </w:rPr>
    </w:lvl>
    <w:lvl w:ilvl="3" w:tplc="AB10FBD4">
      <w:start w:val="1"/>
      <w:numFmt w:val="decimal"/>
      <w:lvlText w:val="%4."/>
      <w:lvlJc w:val="left"/>
      <w:pPr>
        <w:ind w:left="2880" w:hanging="360"/>
      </w:pPr>
      <w:rPr>
        <w:u w:val="none"/>
      </w:rPr>
    </w:lvl>
    <w:lvl w:ilvl="4" w:tplc="9F7A9BC4">
      <w:start w:val="1"/>
      <w:numFmt w:val="lowerLetter"/>
      <w:lvlText w:val="%5."/>
      <w:lvlJc w:val="left"/>
      <w:pPr>
        <w:ind w:left="3600" w:hanging="360"/>
      </w:pPr>
      <w:rPr>
        <w:u w:val="none"/>
      </w:rPr>
    </w:lvl>
    <w:lvl w:ilvl="5" w:tplc="2204680E">
      <w:start w:val="1"/>
      <w:numFmt w:val="lowerRoman"/>
      <w:lvlText w:val="%6."/>
      <w:lvlJc w:val="right"/>
      <w:pPr>
        <w:ind w:left="4320" w:hanging="360"/>
      </w:pPr>
      <w:rPr>
        <w:u w:val="none"/>
      </w:rPr>
    </w:lvl>
    <w:lvl w:ilvl="6" w:tplc="72D8653E">
      <w:start w:val="1"/>
      <w:numFmt w:val="decimal"/>
      <w:lvlText w:val="%7."/>
      <w:lvlJc w:val="left"/>
      <w:pPr>
        <w:ind w:left="5040" w:hanging="360"/>
      </w:pPr>
      <w:rPr>
        <w:u w:val="none"/>
      </w:rPr>
    </w:lvl>
    <w:lvl w:ilvl="7" w:tplc="95706000">
      <w:start w:val="1"/>
      <w:numFmt w:val="lowerLetter"/>
      <w:lvlText w:val="%8."/>
      <w:lvlJc w:val="left"/>
      <w:pPr>
        <w:ind w:left="5760" w:hanging="360"/>
      </w:pPr>
      <w:rPr>
        <w:u w:val="none"/>
      </w:rPr>
    </w:lvl>
    <w:lvl w:ilvl="8" w:tplc="61103696">
      <w:start w:val="1"/>
      <w:numFmt w:val="lowerRoman"/>
      <w:lvlText w:val="%9."/>
      <w:lvlJc w:val="right"/>
      <w:pPr>
        <w:ind w:left="6480" w:hanging="360"/>
      </w:pPr>
      <w:rPr>
        <w:u w:val="none"/>
      </w:rPr>
    </w:lvl>
  </w:abstractNum>
  <w:num w:numId="1" w16cid:durableId="1693148438">
    <w:abstractNumId w:val="5"/>
  </w:num>
  <w:num w:numId="2" w16cid:durableId="600139573">
    <w:abstractNumId w:val="7"/>
  </w:num>
  <w:num w:numId="3" w16cid:durableId="1729111721">
    <w:abstractNumId w:val="6"/>
  </w:num>
  <w:num w:numId="4" w16cid:durableId="1572882505">
    <w:abstractNumId w:val="1"/>
  </w:num>
  <w:num w:numId="5" w16cid:durableId="2071027297">
    <w:abstractNumId w:val="2"/>
  </w:num>
  <w:num w:numId="6" w16cid:durableId="591862880">
    <w:abstractNumId w:val="4"/>
  </w:num>
  <w:num w:numId="7" w16cid:durableId="878980182">
    <w:abstractNumId w:val="0"/>
  </w:num>
  <w:num w:numId="8" w16cid:durableId="4098875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E4B12"/>
    <w:rsid w:val="000268A7"/>
    <w:rsid w:val="00033433"/>
    <w:rsid w:val="00041227"/>
    <w:rsid w:val="00060CF1"/>
    <w:rsid w:val="00064A06"/>
    <w:rsid w:val="000964F6"/>
    <w:rsid w:val="00096E4B"/>
    <w:rsid w:val="000C69E1"/>
    <w:rsid w:val="00111FC1"/>
    <w:rsid w:val="0012431E"/>
    <w:rsid w:val="001414EA"/>
    <w:rsid w:val="00143402"/>
    <w:rsid w:val="00155910"/>
    <w:rsid w:val="00186523"/>
    <w:rsid w:val="001A760C"/>
    <w:rsid w:val="001C33DF"/>
    <w:rsid w:val="001C3681"/>
    <w:rsid w:val="001D37FC"/>
    <w:rsid w:val="0020038D"/>
    <w:rsid w:val="00224B74"/>
    <w:rsid w:val="00242137"/>
    <w:rsid w:val="00243F35"/>
    <w:rsid w:val="00246FB1"/>
    <w:rsid w:val="002518BF"/>
    <w:rsid w:val="002B5467"/>
    <w:rsid w:val="002F2CA6"/>
    <w:rsid w:val="002F55A8"/>
    <w:rsid w:val="002F6DBF"/>
    <w:rsid w:val="00321489"/>
    <w:rsid w:val="00325610"/>
    <w:rsid w:val="00326F99"/>
    <w:rsid w:val="0034294D"/>
    <w:rsid w:val="00370BBB"/>
    <w:rsid w:val="003A6EB2"/>
    <w:rsid w:val="003A7ABC"/>
    <w:rsid w:val="003B5241"/>
    <w:rsid w:val="003E4081"/>
    <w:rsid w:val="00404941"/>
    <w:rsid w:val="00426915"/>
    <w:rsid w:val="00434898"/>
    <w:rsid w:val="004602B6"/>
    <w:rsid w:val="00461A19"/>
    <w:rsid w:val="004B2EA9"/>
    <w:rsid w:val="004C21FA"/>
    <w:rsid w:val="004E477C"/>
    <w:rsid w:val="004E4B12"/>
    <w:rsid w:val="0050132F"/>
    <w:rsid w:val="0058073D"/>
    <w:rsid w:val="00583A05"/>
    <w:rsid w:val="00584A41"/>
    <w:rsid w:val="005B6A41"/>
    <w:rsid w:val="005C1BB3"/>
    <w:rsid w:val="005C7E3D"/>
    <w:rsid w:val="005F6D2A"/>
    <w:rsid w:val="005F6FFB"/>
    <w:rsid w:val="00617EA2"/>
    <w:rsid w:val="006A60EE"/>
    <w:rsid w:val="006B36F8"/>
    <w:rsid w:val="006B7004"/>
    <w:rsid w:val="006E0111"/>
    <w:rsid w:val="00737D3B"/>
    <w:rsid w:val="007528EB"/>
    <w:rsid w:val="00754941"/>
    <w:rsid w:val="00772920"/>
    <w:rsid w:val="00782958"/>
    <w:rsid w:val="007849F1"/>
    <w:rsid w:val="008117F9"/>
    <w:rsid w:val="00817C63"/>
    <w:rsid w:val="00823EE1"/>
    <w:rsid w:val="00842695"/>
    <w:rsid w:val="00853D11"/>
    <w:rsid w:val="00862EEC"/>
    <w:rsid w:val="00886053"/>
    <w:rsid w:val="00892F61"/>
    <w:rsid w:val="008A4650"/>
    <w:rsid w:val="008C69BB"/>
    <w:rsid w:val="0090141D"/>
    <w:rsid w:val="0091559D"/>
    <w:rsid w:val="0093256E"/>
    <w:rsid w:val="00950623"/>
    <w:rsid w:val="0095166C"/>
    <w:rsid w:val="0095315D"/>
    <w:rsid w:val="009533DB"/>
    <w:rsid w:val="00966C57"/>
    <w:rsid w:val="009779A1"/>
    <w:rsid w:val="00A05F64"/>
    <w:rsid w:val="00A2305B"/>
    <w:rsid w:val="00A428A8"/>
    <w:rsid w:val="00A55B82"/>
    <w:rsid w:val="00A9224E"/>
    <w:rsid w:val="00A96568"/>
    <w:rsid w:val="00AA4B6E"/>
    <w:rsid w:val="00AB539A"/>
    <w:rsid w:val="00AD00B6"/>
    <w:rsid w:val="00AD342D"/>
    <w:rsid w:val="00AE4F64"/>
    <w:rsid w:val="00AF2A09"/>
    <w:rsid w:val="00B87013"/>
    <w:rsid w:val="00BB32C1"/>
    <w:rsid w:val="00BC28E6"/>
    <w:rsid w:val="00C02E7A"/>
    <w:rsid w:val="00C11DD6"/>
    <w:rsid w:val="00C13952"/>
    <w:rsid w:val="00C4347D"/>
    <w:rsid w:val="00C50DF3"/>
    <w:rsid w:val="00C6479C"/>
    <w:rsid w:val="00C743C3"/>
    <w:rsid w:val="00C9706F"/>
    <w:rsid w:val="00CA3B08"/>
    <w:rsid w:val="00CC0738"/>
    <w:rsid w:val="00CC3CA4"/>
    <w:rsid w:val="00CC573D"/>
    <w:rsid w:val="00CE12E7"/>
    <w:rsid w:val="00CF5F01"/>
    <w:rsid w:val="00D044A9"/>
    <w:rsid w:val="00D22233"/>
    <w:rsid w:val="00D50B12"/>
    <w:rsid w:val="00D7550A"/>
    <w:rsid w:val="00D82B1A"/>
    <w:rsid w:val="00D960A7"/>
    <w:rsid w:val="00DA4348"/>
    <w:rsid w:val="00DE066F"/>
    <w:rsid w:val="00E17844"/>
    <w:rsid w:val="00E24999"/>
    <w:rsid w:val="00E67A0C"/>
    <w:rsid w:val="00E818A6"/>
    <w:rsid w:val="00EA3AF7"/>
    <w:rsid w:val="00ED39CA"/>
    <w:rsid w:val="00EE7E24"/>
    <w:rsid w:val="00F03462"/>
    <w:rsid w:val="00F05CB0"/>
    <w:rsid w:val="00FA0D47"/>
    <w:rsid w:val="00FA351C"/>
    <w:rsid w:val="00FC2489"/>
    <w:rsid w:val="00FC46C1"/>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8B691"/>
  <w15:docId w15:val="{E326A4E0-6065-4ABB-B80D-FFCDA994B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E4B12"/>
  </w:style>
  <w:style w:type="paragraph" w:styleId="Heading1">
    <w:name w:val="heading 1"/>
    <w:basedOn w:val="Normal"/>
    <w:next w:val="Normal"/>
    <w:rsid w:val="00E24999"/>
    <w:pPr>
      <w:spacing w:line="360" w:lineRule="auto"/>
      <w:jc w:val="both"/>
      <w:outlineLvl w:val="0"/>
    </w:pPr>
    <w:rPr>
      <w:rFonts w:asciiTheme="minorBidi" w:eastAsia="Times New Roman" w:hAnsiTheme="minorBidi" w:cstheme="minorBidi"/>
      <w:b/>
      <w:bCs/>
      <w:sz w:val="28"/>
      <w:szCs w:val="28"/>
      <w:lang w:val="en-GB"/>
    </w:rPr>
  </w:style>
  <w:style w:type="paragraph" w:styleId="Heading2">
    <w:name w:val="heading 2"/>
    <w:basedOn w:val="Heading1"/>
    <w:next w:val="Normal"/>
    <w:rsid w:val="00E24999"/>
    <w:pPr>
      <w:outlineLvl w:val="1"/>
    </w:pPr>
    <w:rPr>
      <w:sz w:val="26"/>
      <w:szCs w:val="26"/>
    </w:rPr>
  </w:style>
  <w:style w:type="paragraph" w:styleId="Heading3">
    <w:name w:val="heading 3"/>
    <w:basedOn w:val="Normal"/>
    <w:next w:val="Normal"/>
    <w:rsid w:val="004E4B12"/>
    <w:pPr>
      <w:keepNext/>
      <w:keepLines/>
      <w:spacing w:before="320" w:after="80"/>
      <w:outlineLvl w:val="2"/>
    </w:pPr>
    <w:rPr>
      <w:color w:val="434343"/>
      <w:sz w:val="28"/>
      <w:szCs w:val="28"/>
    </w:rPr>
  </w:style>
  <w:style w:type="paragraph" w:styleId="Heading4">
    <w:name w:val="heading 4"/>
    <w:basedOn w:val="Normal"/>
    <w:next w:val="Normal"/>
    <w:rsid w:val="004E4B12"/>
    <w:pPr>
      <w:keepNext/>
      <w:keepLines/>
      <w:spacing w:before="280" w:after="80"/>
      <w:outlineLvl w:val="3"/>
    </w:pPr>
    <w:rPr>
      <w:color w:val="666666"/>
      <w:sz w:val="24"/>
      <w:szCs w:val="24"/>
    </w:rPr>
  </w:style>
  <w:style w:type="paragraph" w:styleId="Heading5">
    <w:name w:val="heading 5"/>
    <w:basedOn w:val="Normal"/>
    <w:next w:val="Normal"/>
    <w:rsid w:val="004E4B12"/>
    <w:pPr>
      <w:keepNext/>
      <w:keepLines/>
      <w:spacing w:before="240" w:after="80"/>
      <w:outlineLvl w:val="4"/>
    </w:pPr>
    <w:rPr>
      <w:color w:val="666666"/>
    </w:rPr>
  </w:style>
  <w:style w:type="paragraph" w:styleId="Heading6">
    <w:name w:val="heading 6"/>
    <w:basedOn w:val="Normal"/>
    <w:next w:val="Normal"/>
    <w:rsid w:val="004E4B12"/>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E4B12"/>
    <w:tblPr>
      <w:tblCellMar>
        <w:top w:w="100" w:type="dxa"/>
        <w:left w:w="100" w:type="dxa"/>
        <w:bottom w:w="100" w:type="dxa"/>
        <w:right w:w="100" w:type="dxa"/>
      </w:tblCellMar>
    </w:tblPr>
  </w:style>
  <w:style w:type="paragraph" w:styleId="Title">
    <w:name w:val="Title"/>
    <w:basedOn w:val="Normal"/>
    <w:next w:val="Normal"/>
    <w:rsid w:val="004E4B12"/>
    <w:pPr>
      <w:keepNext/>
      <w:keepLines/>
      <w:spacing w:after="60"/>
    </w:pPr>
    <w:rPr>
      <w:sz w:val="52"/>
      <w:szCs w:val="52"/>
    </w:rPr>
  </w:style>
  <w:style w:type="paragraph" w:styleId="Subtitle">
    <w:name w:val="Subtitle"/>
    <w:basedOn w:val="Normal"/>
    <w:next w:val="Normal"/>
    <w:rsid w:val="004E4B12"/>
    <w:pPr>
      <w:keepNext/>
      <w:keepLines/>
      <w:spacing w:after="320"/>
    </w:pPr>
    <w:rPr>
      <w:color w:val="666666"/>
      <w:sz w:val="30"/>
      <w:szCs w:val="30"/>
    </w:rPr>
  </w:style>
  <w:style w:type="table" w:customStyle="1" w:styleId="Table1">
    <w:name w:val="Table1"/>
    <w:basedOn w:val="TableNormal0"/>
    <w:rsid w:val="004E4B12"/>
    <w:tblPr>
      <w:tblStyleRowBandSize w:val="1"/>
      <w:tblStyleColBandSize w:val="1"/>
    </w:tblPr>
  </w:style>
  <w:style w:type="paragraph" w:styleId="BalloonText">
    <w:name w:val="Balloon Text"/>
    <w:basedOn w:val="Normal"/>
    <w:link w:val="BalloonTextChar"/>
    <w:uiPriority w:val="99"/>
    <w:semiHidden/>
    <w:unhideWhenUsed/>
    <w:rsid w:val="000C69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9E1"/>
    <w:rPr>
      <w:rFonts w:ascii="Tahoma" w:hAnsi="Tahoma" w:cs="Tahoma"/>
      <w:sz w:val="16"/>
      <w:szCs w:val="16"/>
    </w:rPr>
  </w:style>
  <w:style w:type="paragraph" w:styleId="ListParagraph">
    <w:name w:val="List Paragraph"/>
    <w:basedOn w:val="Normal"/>
    <w:uiPriority w:val="34"/>
    <w:qFormat/>
    <w:rsid w:val="007849F1"/>
    <w:pPr>
      <w:ind w:left="720"/>
      <w:contextualSpacing/>
    </w:pPr>
  </w:style>
  <w:style w:type="paragraph" w:styleId="TOCHeading">
    <w:name w:val="TOC Heading"/>
    <w:basedOn w:val="Heading1"/>
    <w:next w:val="Normal"/>
    <w:uiPriority w:val="39"/>
    <w:semiHidden/>
    <w:unhideWhenUsed/>
    <w:qFormat/>
    <w:rsid w:val="00823EE1"/>
    <w:pPr>
      <w:keepNext/>
      <w:keepLines/>
      <w:spacing w:before="480" w:line="276" w:lineRule="auto"/>
      <w:jc w:val="left"/>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823EE1"/>
    <w:pPr>
      <w:spacing w:after="100"/>
    </w:pPr>
  </w:style>
  <w:style w:type="character" w:styleId="Hyperlink">
    <w:name w:val="Hyperlink"/>
    <w:basedOn w:val="DefaultParagraphFont"/>
    <w:uiPriority w:val="99"/>
    <w:unhideWhenUsed/>
    <w:rsid w:val="00823EE1"/>
    <w:rPr>
      <w:color w:val="0000FF" w:themeColor="hyperlink"/>
      <w:u w:val="single"/>
    </w:rPr>
  </w:style>
  <w:style w:type="paragraph" w:styleId="Header">
    <w:name w:val="header"/>
    <w:basedOn w:val="Normal"/>
    <w:link w:val="HeaderChar"/>
    <w:uiPriority w:val="99"/>
    <w:unhideWhenUsed/>
    <w:rsid w:val="00772920"/>
    <w:pPr>
      <w:tabs>
        <w:tab w:val="center" w:pos="4680"/>
        <w:tab w:val="right" w:pos="9360"/>
      </w:tabs>
      <w:spacing w:line="240" w:lineRule="auto"/>
    </w:pPr>
  </w:style>
  <w:style w:type="character" w:customStyle="1" w:styleId="HeaderChar">
    <w:name w:val="Header Char"/>
    <w:basedOn w:val="DefaultParagraphFont"/>
    <w:link w:val="Header"/>
    <w:uiPriority w:val="99"/>
    <w:rsid w:val="00772920"/>
  </w:style>
  <w:style w:type="paragraph" w:styleId="Footer">
    <w:name w:val="footer"/>
    <w:basedOn w:val="Normal"/>
    <w:link w:val="FooterChar"/>
    <w:uiPriority w:val="99"/>
    <w:unhideWhenUsed/>
    <w:rsid w:val="00772920"/>
    <w:pPr>
      <w:tabs>
        <w:tab w:val="center" w:pos="4680"/>
        <w:tab w:val="right" w:pos="9360"/>
      </w:tabs>
      <w:spacing w:line="240" w:lineRule="auto"/>
    </w:pPr>
  </w:style>
  <w:style w:type="character" w:customStyle="1" w:styleId="FooterChar">
    <w:name w:val="Footer Char"/>
    <w:basedOn w:val="DefaultParagraphFont"/>
    <w:link w:val="Footer"/>
    <w:uiPriority w:val="99"/>
    <w:rsid w:val="00772920"/>
  </w:style>
  <w:style w:type="paragraph" w:styleId="TOC2">
    <w:name w:val="toc 2"/>
    <w:basedOn w:val="Normal"/>
    <w:next w:val="Normal"/>
    <w:autoRedefine/>
    <w:uiPriority w:val="39"/>
    <w:unhideWhenUsed/>
    <w:rsid w:val="00D50B1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47079">
      <w:bodyDiv w:val="1"/>
      <w:marLeft w:val="0"/>
      <w:marRight w:val="0"/>
      <w:marTop w:val="0"/>
      <w:marBottom w:val="0"/>
      <w:divBdr>
        <w:top w:val="none" w:sz="0" w:space="0" w:color="auto"/>
        <w:left w:val="none" w:sz="0" w:space="0" w:color="auto"/>
        <w:bottom w:val="none" w:sz="0" w:space="0" w:color="auto"/>
        <w:right w:val="none" w:sz="0" w:space="0" w:color="auto"/>
      </w:divBdr>
    </w:div>
    <w:div w:id="34045116">
      <w:bodyDiv w:val="1"/>
      <w:marLeft w:val="0"/>
      <w:marRight w:val="0"/>
      <w:marTop w:val="0"/>
      <w:marBottom w:val="0"/>
      <w:divBdr>
        <w:top w:val="none" w:sz="0" w:space="0" w:color="auto"/>
        <w:left w:val="none" w:sz="0" w:space="0" w:color="auto"/>
        <w:bottom w:val="none" w:sz="0" w:space="0" w:color="auto"/>
        <w:right w:val="none" w:sz="0" w:space="0" w:color="auto"/>
      </w:divBdr>
    </w:div>
    <w:div w:id="307444466">
      <w:bodyDiv w:val="1"/>
      <w:marLeft w:val="0"/>
      <w:marRight w:val="0"/>
      <w:marTop w:val="0"/>
      <w:marBottom w:val="0"/>
      <w:divBdr>
        <w:top w:val="none" w:sz="0" w:space="0" w:color="auto"/>
        <w:left w:val="none" w:sz="0" w:space="0" w:color="auto"/>
        <w:bottom w:val="none" w:sz="0" w:space="0" w:color="auto"/>
        <w:right w:val="none" w:sz="0" w:space="0" w:color="auto"/>
      </w:divBdr>
    </w:div>
    <w:div w:id="369496932">
      <w:bodyDiv w:val="1"/>
      <w:marLeft w:val="0"/>
      <w:marRight w:val="0"/>
      <w:marTop w:val="0"/>
      <w:marBottom w:val="0"/>
      <w:divBdr>
        <w:top w:val="none" w:sz="0" w:space="0" w:color="auto"/>
        <w:left w:val="none" w:sz="0" w:space="0" w:color="auto"/>
        <w:bottom w:val="none" w:sz="0" w:space="0" w:color="auto"/>
        <w:right w:val="none" w:sz="0" w:space="0" w:color="auto"/>
      </w:divBdr>
    </w:div>
    <w:div w:id="417530338">
      <w:bodyDiv w:val="1"/>
      <w:marLeft w:val="0"/>
      <w:marRight w:val="0"/>
      <w:marTop w:val="0"/>
      <w:marBottom w:val="0"/>
      <w:divBdr>
        <w:top w:val="none" w:sz="0" w:space="0" w:color="auto"/>
        <w:left w:val="none" w:sz="0" w:space="0" w:color="auto"/>
        <w:bottom w:val="none" w:sz="0" w:space="0" w:color="auto"/>
        <w:right w:val="none" w:sz="0" w:space="0" w:color="auto"/>
      </w:divBdr>
    </w:div>
    <w:div w:id="435372765">
      <w:bodyDiv w:val="1"/>
      <w:marLeft w:val="0"/>
      <w:marRight w:val="0"/>
      <w:marTop w:val="0"/>
      <w:marBottom w:val="0"/>
      <w:divBdr>
        <w:top w:val="none" w:sz="0" w:space="0" w:color="auto"/>
        <w:left w:val="none" w:sz="0" w:space="0" w:color="auto"/>
        <w:bottom w:val="none" w:sz="0" w:space="0" w:color="auto"/>
        <w:right w:val="none" w:sz="0" w:space="0" w:color="auto"/>
      </w:divBdr>
    </w:div>
    <w:div w:id="568152215">
      <w:bodyDiv w:val="1"/>
      <w:marLeft w:val="0"/>
      <w:marRight w:val="0"/>
      <w:marTop w:val="0"/>
      <w:marBottom w:val="0"/>
      <w:divBdr>
        <w:top w:val="none" w:sz="0" w:space="0" w:color="auto"/>
        <w:left w:val="none" w:sz="0" w:space="0" w:color="auto"/>
        <w:bottom w:val="none" w:sz="0" w:space="0" w:color="auto"/>
        <w:right w:val="none" w:sz="0" w:space="0" w:color="auto"/>
      </w:divBdr>
    </w:div>
    <w:div w:id="572392918">
      <w:bodyDiv w:val="1"/>
      <w:marLeft w:val="0"/>
      <w:marRight w:val="0"/>
      <w:marTop w:val="0"/>
      <w:marBottom w:val="0"/>
      <w:divBdr>
        <w:top w:val="none" w:sz="0" w:space="0" w:color="auto"/>
        <w:left w:val="none" w:sz="0" w:space="0" w:color="auto"/>
        <w:bottom w:val="none" w:sz="0" w:space="0" w:color="auto"/>
        <w:right w:val="none" w:sz="0" w:space="0" w:color="auto"/>
      </w:divBdr>
    </w:div>
    <w:div w:id="642202472">
      <w:bodyDiv w:val="1"/>
      <w:marLeft w:val="0"/>
      <w:marRight w:val="0"/>
      <w:marTop w:val="0"/>
      <w:marBottom w:val="0"/>
      <w:divBdr>
        <w:top w:val="none" w:sz="0" w:space="0" w:color="auto"/>
        <w:left w:val="none" w:sz="0" w:space="0" w:color="auto"/>
        <w:bottom w:val="none" w:sz="0" w:space="0" w:color="auto"/>
        <w:right w:val="none" w:sz="0" w:space="0" w:color="auto"/>
      </w:divBdr>
    </w:div>
    <w:div w:id="724835681">
      <w:bodyDiv w:val="1"/>
      <w:marLeft w:val="0"/>
      <w:marRight w:val="0"/>
      <w:marTop w:val="0"/>
      <w:marBottom w:val="0"/>
      <w:divBdr>
        <w:top w:val="none" w:sz="0" w:space="0" w:color="auto"/>
        <w:left w:val="none" w:sz="0" w:space="0" w:color="auto"/>
        <w:bottom w:val="none" w:sz="0" w:space="0" w:color="auto"/>
        <w:right w:val="none" w:sz="0" w:space="0" w:color="auto"/>
      </w:divBdr>
    </w:div>
    <w:div w:id="890921861">
      <w:bodyDiv w:val="1"/>
      <w:marLeft w:val="0"/>
      <w:marRight w:val="0"/>
      <w:marTop w:val="0"/>
      <w:marBottom w:val="0"/>
      <w:divBdr>
        <w:top w:val="none" w:sz="0" w:space="0" w:color="auto"/>
        <w:left w:val="none" w:sz="0" w:space="0" w:color="auto"/>
        <w:bottom w:val="none" w:sz="0" w:space="0" w:color="auto"/>
        <w:right w:val="none" w:sz="0" w:space="0" w:color="auto"/>
      </w:divBdr>
    </w:div>
    <w:div w:id="905265455">
      <w:bodyDiv w:val="1"/>
      <w:marLeft w:val="0"/>
      <w:marRight w:val="0"/>
      <w:marTop w:val="0"/>
      <w:marBottom w:val="0"/>
      <w:divBdr>
        <w:top w:val="none" w:sz="0" w:space="0" w:color="auto"/>
        <w:left w:val="none" w:sz="0" w:space="0" w:color="auto"/>
        <w:bottom w:val="none" w:sz="0" w:space="0" w:color="auto"/>
        <w:right w:val="none" w:sz="0" w:space="0" w:color="auto"/>
      </w:divBdr>
    </w:div>
    <w:div w:id="932930647">
      <w:bodyDiv w:val="1"/>
      <w:marLeft w:val="0"/>
      <w:marRight w:val="0"/>
      <w:marTop w:val="0"/>
      <w:marBottom w:val="0"/>
      <w:divBdr>
        <w:top w:val="none" w:sz="0" w:space="0" w:color="auto"/>
        <w:left w:val="none" w:sz="0" w:space="0" w:color="auto"/>
        <w:bottom w:val="none" w:sz="0" w:space="0" w:color="auto"/>
        <w:right w:val="none" w:sz="0" w:space="0" w:color="auto"/>
      </w:divBdr>
    </w:div>
    <w:div w:id="1055743463">
      <w:bodyDiv w:val="1"/>
      <w:marLeft w:val="0"/>
      <w:marRight w:val="0"/>
      <w:marTop w:val="0"/>
      <w:marBottom w:val="0"/>
      <w:divBdr>
        <w:top w:val="none" w:sz="0" w:space="0" w:color="auto"/>
        <w:left w:val="none" w:sz="0" w:space="0" w:color="auto"/>
        <w:bottom w:val="none" w:sz="0" w:space="0" w:color="auto"/>
        <w:right w:val="none" w:sz="0" w:space="0" w:color="auto"/>
      </w:divBdr>
    </w:div>
    <w:div w:id="1078748890">
      <w:bodyDiv w:val="1"/>
      <w:marLeft w:val="0"/>
      <w:marRight w:val="0"/>
      <w:marTop w:val="0"/>
      <w:marBottom w:val="0"/>
      <w:divBdr>
        <w:top w:val="none" w:sz="0" w:space="0" w:color="auto"/>
        <w:left w:val="none" w:sz="0" w:space="0" w:color="auto"/>
        <w:bottom w:val="none" w:sz="0" w:space="0" w:color="auto"/>
        <w:right w:val="none" w:sz="0" w:space="0" w:color="auto"/>
      </w:divBdr>
    </w:div>
    <w:div w:id="1111051455">
      <w:bodyDiv w:val="1"/>
      <w:marLeft w:val="0"/>
      <w:marRight w:val="0"/>
      <w:marTop w:val="0"/>
      <w:marBottom w:val="0"/>
      <w:divBdr>
        <w:top w:val="none" w:sz="0" w:space="0" w:color="auto"/>
        <w:left w:val="none" w:sz="0" w:space="0" w:color="auto"/>
        <w:bottom w:val="none" w:sz="0" w:space="0" w:color="auto"/>
        <w:right w:val="none" w:sz="0" w:space="0" w:color="auto"/>
      </w:divBdr>
    </w:div>
    <w:div w:id="1235237752">
      <w:bodyDiv w:val="1"/>
      <w:marLeft w:val="0"/>
      <w:marRight w:val="0"/>
      <w:marTop w:val="0"/>
      <w:marBottom w:val="0"/>
      <w:divBdr>
        <w:top w:val="none" w:sz="0" w:space="0" w:color="auto"/>
        <w:left w:val="none" w:sz="0" w:space="0" w:color="auto"/>
        <w:bottom w:val="none" w:sz="0" w:space="0" w:color="auto"/>
        <w:right w:val="none" w:sz="0" w:space="0" w:color="auto"/>
      </w:divBdr>
    </w:div>
    <w:div w:id="1244686901">
      <w:bodyDiv w:val="1"/>
      <w:marLeft w:val="0"/>
      <w:marRight w:val="0"/>
      <w:marTop w:val="0"/>
      <w:marBottom w:val="0"/>
      <w:divBdr>
        <w:top w:val="none" w:sz="0" w:space="0" w:color="auto"/>
        <w:left w:val="none" w:sz="0" w:space="0" w:color="auto"/>
        <w:bottom w:val="none" w:sz="0" w:space="0" w:color="auto"/>
        <w:right w:val="none" w:sz="0" w:space="0" w:color="auto"/>
      </w:divBdr>
    </w:div>
    <w:div w:id="1338852328">
      <w:bodyDiv w:val="1"/>
      <w:marLeft w:val="0"/>
      <w:marRight w:val="0"/>
      <w:marTop w:val="0"/>
      <w:marBottom w:val="0"/>
      <w:divBdr>
        <w:top w:val="none" w:sz="0" w:space="0" w:color="auto"/>
        <w:left w:val="none" w:sz="0" w:space="0" w:color="auto"/>
        <w:bottom w:val="none" w:sz="0" w:space="0" w:color="auto"/>
        <w:right w:val="none" w:sz="0" w:space="0" w:color="auto"/>
      </w:divBdr>
    </w:div>
    <w:div w:id="1344166410">
      <w:bodyDiv w:val="1"/>
      <w:marLeft w:val="0"/>
      <w:marRight w:val="0"/>
      <w:marTop w:val="0"/>
      <w:marBottom w:val="0"/>
      <w:divBdr>
        <w:top w:val="none" w:sz="0" w:space="0" w:color="auto"/>
        <w:left w:val="none" w:sz="0" w:space="0" w:color="auto"/>
        <w:bottom w:val="none" w:sz="0" w:space="0" w:color="auto"/>
        <w:right w:val="none" w:sz="0" w:space="0" w:color="auto"/>
      </w:divBdr>
    </w:div>
    <w:div w:id="1574852055">
      <w:bodyDiv w:val="1"/>
      <w:marLeft w:val="0"/>
      <w:marRight w:val="0"/>
      <w:marTop w:val="0"/>
      <w:marBottom w:val="0"/>
      <w:divBdr>
        <w:top w:val="none" w:sz="0" w:space="0" w:color="auto"/>
        <w:left w:val="none" w:sz="0" w:space="0" w:color="auto"/>
        <w:bottom w:val="none" w:sz="0" w:space="0" w:color="auto"/>
        <w:right w:val="none" w:sz="0" w:space="0" w:color="auto"/>
      </w:divBdr>
    </w:div>
    <w:div w:id="1669409348">
      <w:bodyDiv w:val="1"/>
      <w:marLeft w:val="0"/>
      <w:marRight w:val="0"/>
      <w:marTop w:val="0"/>
      <w:marBottom w:val="0"/>
      <w:divBdr>
        <w:top w:val="none" w:sz="0" w:space="0" w:color="auto"/>
        <w:left w:val="none" w:sz="0" w:space="0" w:color="auto"/>
        <w:bottom w:val="none" w:sz="0" w:space="0" w:color="auto"/>
        <w:right w:val="none" w:sz="0" w:space="0" w:color="auto"/>
      </w:divBdr>
    </w:div>
    <w:div w:id="1680811579">
      <w:bodyDiv w:val="1"/>
      <w:marLeft w:val="0"/>
      <w:marRight w:val="0"/>
      <w:marTop w:val="0"/>
      <w:marBottom w:val="0"/>
      <w:divBdr>
        <w:top w:val="none" w:sz="0" w:space="0" w:color="auto"/>
        <w:left w:val="none" w:sz="0" w:space="0" w:color="auto"/>
        <w:bottom w:val="none" w:sz="0" w:space="0" w:color="auto"/>
        <w:right w:val="none" w:sz="0" w:space="0" w:color="auto"/>
      </w:divBdr>
    </w:div>
    <w:div w:id="1794133454">
      <w:bodyDiv w:val="1"/>
      <w:marLeft w:val="0"/>
      <w:marRight w:val="0"/>
      <w:marTop w:val="0"/>
      <w:marBottom w:val="0"/>
      <w:divBdr>
        <w:top w:val="none" w:sz="0" w:space="0" w:color="auto"/>
        <w:left w:val="none" w:sz="0" w:space="0" w:color="auto"/>
        <w:bottom w:val="none" w:sz="0" w:space="0" w:color="auto"/>
        <w:right w:val="none" w:sz="0" w:space="0" w:color="auto"/>
      </w:divBdr>
    </w:div>
    <w:div w:id="1954826268">
      <w:bodyDiv w:val="1"/>
      <w:marLeft w:val="0"/>
      <w:marRight w:val="0"/>
      <w:marTop w:val="0"/>
      <w:marBottom w:val="0"/>
      <w:divBdr>
        <w:top w:val="none" w:sz="0" w:space="0" w:color="auto"/>
        <w:left w:val="none" w:sz="0" w:space="0" w:color="auto"/>
        <w:bottom w:val="none" w:sz="0" w:space="0" w:color="auto"/>
        <w:right w:val="none" w:sz="0" w:space="0" w:color="auto"/>
      </w:divBdr>
    </w:div>
    <w:div w:id="212260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legislation.gov.uk/ukpga/2024/13/contents" TargetMode="External"/><Relationship Id="rId21" Type="http://schemas.openxmlformats.org/officeDocument/2006/relationships/image" Target="media/image14.png"/><Relationship Id="rId34" Type="http://schemas.openxmlformats.org/officeDocument/2006/relationships/hyperlink" Target="https://www.forbes.com/companies/zara/" TargetMode="External"/><Relationship Id="rId42" Type="http://schemas.openxmlformats.org/officeDocument/2006/relationships/hyperlink" Target="https://www.mckinsey.com/industries/consumer-packaged-goods/our-insights/state-of-consumer" TargetMode="External"/><Relationship Id="rId47" Type="http://schemas.openxmlformats.org/officeDocument/2006/relationships/hyperlink" Target="https://www.bbc.com/news/articles/cx238yyr40qo" TargetMode="External"/><Relationship Id="rId50" Type="http://schemas.openxmlformats.org/officeDocument/2006/relationships/hyperlink" Target="https://www.theculturefactor.com/country-comparison-tool?countries=india%2Cunited+kingdom"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hyperlink" Target="https://www.theretailbulletin.com/retail-commentary/the-second-hand-fashion-market-23-06-2025/" TargetMode="External"/><Relationship Id="rId37" Type="http://schemas.openxmlformats.org/officeDocument/2006/relationships/hyperlink" Target="https://bstrategyhub.com/deconstructing-zaras-business-model/" TargetMode="External"/><Relationship Id="rId40" Type="http://schemas.openxmlformats.org/officeDocument/2006/relationships/hyperlink" Target="https://www.forbes.com/sites/lelalondon/2020/04/15/allbirds-is-the-first-fashion-brand-to-label-its-carbon-footprint-like-calories/" TargetMode="External"/><Relationship Id="rId45" Type="http://schemas.openxmlformats.org/officeDocument/2006/relationships/hyperlink" Target="https://medium.com/@navsrujan.mit/patagonia-the-company-that-told-people-dont-buy-this-jacket-8c95c4ee61bc" TargetMode="External"/><Relationship Id="rId53" Type="http://schemas.openxmlformats.org/officeDocument/2006/relationships/hyperlink" Target="https://www.bbc.com/news/articles/cvgx7ykl12go" TargetMode="Externa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legislation.gov.uk" TargetMode="External"/><Relationship Id="rId30" Type="http://schemas.openxmlformats.org/officeDocument/2006/relationships/hyperlink" Target="https://apparelresources.com/business-news/retail/apparel-retailers-set-double-digit-growth-fy-27-tier-2-demand-surge-india-ratings/" TargetMode="External"/><Relationship Id="rId35" Type="http://schemas.openxmlformats.org/officeDocument/2006/relationships/hyperlink" Target="https://www.inditex.com/itxcomweb/es/en/group/history" TargetMode="External"/><Relationship Id="rId43" Type="http://schemas.openxmlformats.org/officeDocument/2006/relationships/hyperlink" Target="https://www.mckinsey.com/industries/consumer-packaged-goods/our-insights/state-of-consumer" TargetMode="External"/><Relationship Id="rId48" Type="http://schemas.openxmlformats.org/officeDocument/2006/relationships/hyperlink" Target="https://www.logisticsinsider.in/zaras-just-in-time-production-the-secret-behind-its-fast-fashion-success/"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theculturefactor.com/country-comparison-tool?countries=india%2Cunited+kingdo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www.theretailbulletin.com/retail-commentary/the-second-hand-fashion-market-23-06-2025/" TargetMode="External"/><Relationship Id="rId38" Type="http://schemas.openxmlformats.org/officeDocument/2006/relationships/hyperlink" Target="https://www.legislation.gov.uk/ukpga/2024/13/contents" TargetMode="External"/><Relationship Id="rId46" Type="http://schemas.openxmlformats.org/officeDocument/2006/relationships/hyperlink" Target="https://www.bbc.com/news/articles/cx238yyr40qo" TargetMode="External"/><Relationship Id="rId20" Type="http://schemas.openxmlformats.org/officeDocument/2006/relationships/image" Target="media/image13.jpeg"/><Relationship Id="rId41" Type="http://schemas.openxmlformats.org/officeDocument/2006/relationships/hyperlink" Target="https://www.forbes.com/sites/lelalondon/2020/04/15/allbirds-is-the-first-fashion-brand-to-label-its-carbon-footprint-like-calories/" TargetMode="External"/><Relationship Id="rId54" Type="http://schemas.openxmlformats.org/officeDocument/2006/relationships/hyperlink" Target="https://www.bbc.com/news/articles/cvgx7ykl12go"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0.png"/><Relationship Id="rId36" Type="http://schemas.openxmlformats.org/officeDocument/2006/relationships/hyperlink" Target="https://bstrategyhub.com/deconstructing-zaras-business-model/" TargetMode="External"/><Relationship Id="rId49" Type="http://schemas.openxmlformats.org/officeDocument/2006/relationships/hyperlink" Target="https://www.logisticsinsider.in/zaras-just-in-time-production-the-secret-behind-its-fast-fashion-success/"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apparelresources.com/business-news/retail/apparel-retailers-set-double-digit-growth-fy-27-tier-2-demand-surge-india-ratings/" TargetMode="External"/><Relationship Id="rId44" Type="http://schemas.openxmlformats.org/officeDocument/2006/relationships/hyperlink" Target="https://medium.com/@navsrujan.mit/patagonia-the-company-that-told-people-dont-buy-this-jacket-8c95c4ee61bc" TargetMode="External"/><Relationship Id="rId52" Type="http://schemas.openxmlformats.org/officeDocument/2006/relationships/hyperlink" Target="https://tradingeconomics.com/united-kingdom/gross-national-produc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4C5195-532B-499E-B639-7E46DF96C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38</Pages>
  <Words>7276</Words>
  <Characters>41475</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Tushara Balendran</dc:creator>
  <cp:lastModifiedBy>User Profile</cp:lastModifiedBy>
  <cp:revision>88</cp:revision>
  <dcterms:created xsi:type="dcterms:W3CDTF">2026-04-17T14:55:00Z</dcterms:created>
  <dcterms:modified xsi:type="dcterms:W3CDTF">2026-04-20T11:22:00Z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7c607ae2-62eb-4fb2-aa7b-fdf4de34c1f0</vt:lpwstr>
  </property>
</Properties>
</file>