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4E9D" w:rsidRDefault="00384E9D" w:rsidP="00384E9D">
      <w:pPr>
        <w:rPr>
          <w:rFonts w:cstheme="minorHAnsi"/>
          <w:color w:val="000000"/>
          <w:sz w:val="24"/>
          <w:szCs w:val="24"/>
        </w:rPr>
      </w:pPr>
      <w:r w:rsidRPr="00384E9D">
        <w:rPr>
          <w:rFonts w:cstheme="minorHAnsi"/>
          <w:color w:val="000000"/>
          <w:sz w:val="24"/>
          <w:szCs w:val="24"/>
        </w:rPr>
        <w:t>This report is based on whether entrepreneurs are classed as modern day heroes or not. The entrepreneur that will be the main topic of this report will be Dame Vivienne Isabel Westwood who is a well-known British fashion designer and business icon, largely responsible for introducing the UK fashion industry to modern day punk along with new wave fashions into the mainstream. Is she an example of a modern-day female hero? This report will analyse what factors could have been behind motivating Dame Vivienne Westwood in wanting to become an entrepreneur. It will also look at defining entrepreneurship and certain factors of entrepreneurial motivation will also be shown in this report such as sociological, psychological and also economic disciplines.</w:t>
      </w:r>
    </w:p>
    <w:p w:rsidR="00384E9D" w:rsidRDefault="00384E9D" w:rsidP="00384E9D">
      <w:pPr>
        <w:rPr>
          <w:rFonts w:cstheme="minorHAnsi"/>
          <w:color w:val="000000"/>
          <w:sz w:val="24"/>
          <w:szCs w:val="24"/>
        </w:rPr>
      </w:pPr>
    </w:p>
    <w:p w:rsidR="00384E9D" w:rsidRDefault="00384E9D" w:rsidP="00384E9D">
      <w:pPr>
        <w:rPr>
          <w:rFonts w:cstheme="minorHAnsi"/>
          <w:color w:val="000000"/>
          <w:sz w:val="24"/>
          <w:szCs w:val="24"/>
        </w:rPr>
      </w:pPr>
    </w:p>
    <w:p w:rsidR="00310016" w:rsidRDefault="00310016" w:rsidP="00384E9D">
      <w:pPr>
        <w:rPr>
          <w:rFonts w:cstheme="minorHAnsi"/>
          <w:color w:val="000000"/>
          <w:sz w:val="24"/>
          <w:szCs w:val="24"/>
        </w:rPr>
      </w:pPr>
    </w:p>
    <w:sdt>
      <w:sdtPr>
        <w:id w:val="180542416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310016" w:rsidRDefault="00310016">
          <w:pPr>
            <w:pStyle w:val="TOCHeading"/>
          </w:pPr>
          <w:r>
            <w:t>Contents</w:t>
          </w:r>
        </w:p>
        <w:p w:rsidR="00DD1BEE" w:rsidRDefault="0031001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819478" w:history="1">
            <w:r w:rsidR="00DD1BEE" w:rsidRPr="00EE4A68">
              <w:rPr>
                <w:rStyle w:val="Hyperlink"/>
                <w:noProof/>
              </w:rPr>
              <w:t>Terms of reference</w:t>
            </w:r>
            <w:r w:rsidR="00DD1BEE">
              <w:rPr>
                <w:noProof/>
                <w:webHidden/>
              </w:rPr>
              <w:tab/>
            </w:r>
            <w:r w:rsidR="00DD1BEE">
              <w:rPr>
                <w:noProof/>
                <w:webHidden/>
              </w:rPr>
              <w:fldChar w:fldCharType="begin"/>
            </w:r>
            <w:r w:rsidR="00DD1BEE">
              <w:rPr>
                <w:noProof/>
                <w:webHidden/>
              </w:rPr>
              <w:instrText xml:space="preserve"> PAGEREF _Toc503819478 \h </w:instrText>
            </w:r>
            <w:r w:rsidR="00DD1BEE">
              <w:rPr>
                <w:noProof/>
                <w:webHidden/>
              </w:rPr>
            </w:r>
            <w:r w:rsidR="00DD1BEE">
              <w:rPr>
                <w:noProof/>
                <w:webHidden/>
              </w:rPr>
              <w:fldChar w:fldCharType="separate"/>
            </w:r>
            <w:r w:rsidR="00DD1BEE">
              <w:rPr>
                <w:noProof/>
                <w:webHidden/>
              </w:rPr>
              <w:t>2</w:t>
            </w:r>
            <w:r w:rsidR="00DD1BEE">
              <w:rPr>
                <w:noProof/>
                <w:webHidden/>
              </w:rPr>
              <w:fldChar w:fldCharType="end"/>
            </w:r>
          </w:hyperlink>
        </w:p>
        <w:p w:rsidR="00DD1BEE" w:rsidRDefault="00DD1BEE">
          <w:pPr>
            <w:pStyle w:val="TOC1"/>
            <w:tabs>
              <w:tab w:val="right" w:leader="dot" w:pos="9016"/>
            </w:tabs>
            <w:rPr>
              <w:rFonts w:eastAsiaTheme="minorEastAsia"/>
              <w:noProof/>
              <w:lang w:eastAsia="en-GB"/>
            </w:rPr>
          </w:pPr>
          <w:hyperlink w:anchor="_Toc503819479" w:history="1">
            <w:r w:rsidRPr="00EE4A68">
              <w:rPr>
                <w:rStyle w:val="Hyperlink"/>
                <w:noProof/>
              </w:rPr>
              <w:t>Definition</w:t>
            </w:r>
            <w:r>
              <w:rPr>
                <w:noProof/>
                <w:webHidden/>
              </w:rPr>
              <w:tab/>
            </w:r>
            <w:r>
              <w:rPr>
                <w:noProof/>
                <w:webHidden/>
              </w:rPr>
              <w:fldChar w:fldCharType="begin"/>
            </w:r>
            <w:r>
              <w:rPr>
                <w:noProof/>
                <w:webHidden/>
              </w:rPr>
              <w:instrText xml:space="preserve"> PAGEREF _Toc503819479 \h </w:instrText>
            </w:r>
            <w:r>
              <w:rPr>
                <w:noProof/>
                <w:webHidden/>
              </w:rPr>
            </w:r>
            <w:r>
              <w:rPr>
                <w:noProof/>
                <w:webHidden/>
              </w:rPr>
              <w:fldChar w:fldCharType="separate"/>
            </w:r>
            <w:r>
              <w:rPr>
                <w:noProof/>
                <w:webHidden/>
              </w:rPr>
              <w:t>2</w:t>
            </w:r>
            <w:r>
              <w:rPr>
                <w:noProof/>
                <w:webHidden/>
              </w:rPr>
              <w:fldChar w:fldCharType="end"/>
            </w:r>
          </w:hyperlink>
        </w:p>
        <w:p w:rsidR="00DD1BEE" w:rsidRDefault="00DD1BEE">
          <w:pPr>
            <w:pStyle w:val="TOC1"/>
            <w:tabs>
              <w:tab w:val="right" w:leader="dot" w:pos="9016"/>
            </w:tabs>
            <w:rPr>
              <w:rFonts w:eastAsiaTheme="minorEastAsia"/>
              <w:noProof/>
              <w:lang w:eastAsia="en-GB"/>
            </w:rPr>
          </w:pPr>
          <w:hyperlink w:anchor="_Toc503819480" w:history="1">
            <w:r w:rsidRPr="00EE4A68">
              <w:rPr>
                <w:rStyle w:val="Hyperlink"/>
                <w:noProof/>
              </w:rPr>
              <w:t>Motivation, why is Westwood an entrepreneur?</w:t>
            </w:r>
            <w:r>
              <w:rPr>
                <w:noProof/>
                <w:webHidden/>
              </w:rPr>
              <w:tab/>
            </w:r>
            <w:r>
              <w:rPr>
                <w:noProof/>
                <w:webHidden/>
              </w:rPr>
              <w:fldChar w:fldCharType="begin"/>
            </w:r>
            <w:r>
              <w:rPr>
                <w:noProof/>
                <w:webHidden/>
              </w:rPr>
              <w:instrText xml:space="preserve"> PAGEREF _Toc503819480 \h </w:instrText>
            </w:r>
            <w:r>
              <w:rPr>
                <w:noProof/>
                <w:webHidden/>
              </w:rPr>
            </w:r>
            <w:r>
              <w:rPr>
                <w:noProof/>
                <w:webHidden/>
              </w:rPr>
              <w:fldChar w:fldCharType="separate"/>
            </w:r>
            <w:r>
              <w:rPr>
                <w:noProof/>
                <w:webHidden/>
              </w:rPr>
              <w:t>2</w:t>
            </w:r>
            <w:r>
              <w:rPr>
                <w:noProof/>
                <w:webHidden/>
              </w:rPr>
              <w:fldChar w:fldCharType="end"/>
            </w:r>
          </w:hyperlink>
        </w:p>
        <w:p w:rsidR="00DD1BEE" w:rsidRDefault="00DD1BEE">
          <w:pPr>
            <w:pStyle w:val="TOC1"/>
            <w:tabs>
              <w:tab w:val="right" w:leader="dot" w:pos="9016"/>
            </w:tabs>
            <w:rPr>
              <w:rFonts w:eastAsiaTheme="minorEastAsia"/>
              <w:noProof/>
              <w:lang w:eastAsia="en-GB"/>
            </w:rPr>
          </w:pPr>
          <w:hyperlink w:anchor="_Toc503819481" w:history="1">
            <w:r w:rsidRPr="00EE4A68">
              <w:rPr>
                <w:rStyle w:val="Hyperlink"/>
                <w:noProof/>
              </w:rPr>
              <w:t>Facts about Dame Vivienne Westwood</w:t>
            </w:r>
            <w:r>
              <w:rPr>
                <w:noProof/>
                <w:webHidden/>
              </w:rPr>
              <w:tab/>
            </w:r>
            <w:r>
              <w:rPr>
                <w:noProof/>
                <w:webHidden/>
              </w:rPr>
              <w:fldChar w:fldCharType="begin"/>
            </w:r>
            <w:r>
              <w:rPr>
                <w:noProof/>
                <w:webHidden/>
              </w:rPr>
              <w:instrText xml:space="preserve"> PAGEREF _Toc503819481 \h </w:instrText>
            </w:r>
            <w:r>
              <w:rPr>
                <w:noProof/>
                <w:webHidden/>
              </w:rPr>
            </w:r>
            <w:r>
              <w:rPr>
                <w:noProof/>
                <w:webHidden/>
              </w:rPr>
              <w:fldChar w:fldCharType="separate"/>
            </w:r>
            <w:r>
              <w:rPr>
                <w:noProof/>
                <w:webHidden/>
              </w:rPr>
              <w:t>3</w:t>
            </w:r>
            <w:r>
              <w:rPr>
                <w:noProof/>
                <w:webHidden/>
              </w:rPr>
              <w:fldChar w:fldCharType="end"/>
            </w:r>
          </w:hyperlink>
        </w:p>
        <w:p w:rsidR="00DD1BEE" w:rsidRDefault="00DD1BEE">
          <w:pPr>
            <w:pStyle w:val="TOC1"/>
            <w:tabs>
              <w:tab w:val="right" w:leader="dot" w:pos="9016"/>
            </w:tabs>
            <w:rPr>
              <w:rFonts w:eastAsiaTheme="minorEastAsia"/>
              <w:noProof/>
              <w:lang w:eastAsia="en-GB"/>
            </w:rPr>
          </w:pPr>
          <w:hyperlink w:anchor="_Toc503819482" w:history="1">
            <w:r w:rsidRPr="00EE4A68">
              <w:rPr>
                <w:rStyle w:val="Hyperlink"/>
                <w:noProof/>
              </w:rPr>
              <w:t>Psychological Aspects of Vivienne Westwood becoming an entrepreneur</w:t>
            </w:r>
            <w:r>
              <w:rPr>
                <w:noProof/>
                <w:webHidden/>
              </w:rPr>
              <w:tab/>
            </w:r>
            <w:r>
              <w:rPr>
                <w:noProof/>
                <w:webHidden/>
              </w:rPr>
              <w:fldChar w:fldCharType="begin"/>
            </w:r>
            <w:r>
              <w:rPr>
                <w:noProof/>
                <w:webHidden/>
              </w:rPr>
              <w:instrText xml:space="preserve"> PAGEREF _Toc503819482 \h </w:instrText>
            </w:r>
            <w:r>
              <w:rPr>
                <w:noProof/>
                <w:webHidden/>
              </w:rPr>
            </w:r>
            <w:r>
              <w:rPr>
                <w:noProof/>
                <w:webHidden/>
              </w:rPr>
              <w:fldChar w:fldCharType="separate"/>
            </w:r>
            <w:r>
              <w:rPr>
                <w:noProof/>
                <w:webHidden/>
              </w:rPr>
              <w:t>4</w:t>
            </w:r>
            <w:r>
              <w:rPr>
                <w:noProof/>
                <w:webHidden/>
              </w:rPr>
              <w:fldChar w:fldCharType="end"/>
            </w:r>
          </w:hyperlink>
        </w:p>
        <w:p w:rsidR="00DD1BEE" w:rsidRDefault="00DD1BEE">
          <w:pPr>
            <w:pStyle w:val="TOC1"/>
            <w:tabs>
              <w:tab w:val="right" w:leader="dot" w:pos="9016"/>
            </w:tabs>
            <w:rPr>
              <w:rFonts w:eastAsiaTheme="minorEastAsia"/>
              <w:noProof/>
              <w:lang w:eastAsia="en-GB"/>
            </w:rPr>
          </w:pPr>
          <w:hyperlink w:anchor="_Toc503819483" w:history="1">
            <w:r w:rsidRPr="00EE4A68">
              <w:rPr>
                <w:rStyle w:val="Hyperlink"/>
                <w:noProof/>
              </w:rPr>
              <w:t>Sociological</w:t>
            </w:r>
            <w:r>
              <w:rPr>
                <w:noProof/>
                <w:webHidden/>
              </w:rPr>
              <w:tab/>
            </w:r>
            <w:r>
              <w:rPr>
                <w:noProof/>
                <w:webHidden/>
              </w:rPr>
              <w:fldChar w:fldCharType="begin"/>
            </w:r>
            <w:r>
              <w:rPr>
                <w:noProof/>
                <w:webHidden/>
              </w:rPr>
              <w:instrText xml:space="preserve"> PAGEREF _Toc503819483 \h </w:instrText>
            </w:r>
            <w:r>
              <w:rPr>
                <w:noProof/>
                <w:webHidden/>
              </w:rPr>
            </w:r>
            <w:r>
              <w:rPr>
                <w:noProof/>
                <w:webHidden/>
              </w:rPr>
              <w:fldChar w:fldCharType="separate"/>
            </w:r>
            <w:r>
              <w:rPr>
                <w:noProof/>
                <w:webHidden/>
              </w:rPr>
              <w:t>5</w:t>
            </w:r>
            <w:r>
              <w:rPr>
                <w:noProof/>
                <w:webHidden/>
              </w:rPr>
              <w:fldChar w:fldCharType="end"/>
            </w:r>
          </w:hyperlink>
        </w:p>
        <w:p w:rsidR="00DD1BEE" w:rsidRDefault="00DD1BEE">
          <w:pPr>
            <w:pStyle w:val="TOC1"/>
            <w:tabs>
              <w:tab w:val="right" w:leader="dot" w:pos="9016"/>
            </w:tabs>
            <w:rPr>
              <w:rFonts w:eastAsiaTheme="minorEastAsia"/>
              <w:noProof/>
              <w:lang w:eastAsia="en-GB"/>
            </w:rPr>
          </w:pPr>
          <w:hyperlink w:anchor="_Toc503819484" w:history="1">
            <w:r w:rsidRPr="00EE4A68">
              <w:rPr>
                <w:rStyle w:val="Hyperlink"/>
                <w:noProof/>
              </w:rPr>
              <w:t>Economic</w:t>
            </w:r>
            <w:r>
              <w:rPr>
                <w:noProof/>
                <w:webHidden/>
              </w:rPr>
              <w:tab/>
            </w:r>
            <w:r>
              <w:rPr>
                <w:noProof/>
                <w:webHidden/>
              </w:rPr>
              <w:fldChar w:fldCharType="begin"/>
            </w:r>
            <w:r>
              <w:rPr>
                <w:noProof/>
                <w:webHidden/>
              </w:rPr>
              <w:instrText xml:space="preserve"> PAGEREF _Toc503819484 \h </w:instrText>
            </w:r>
            <w:r>
              <w:rPr>
                <w:noProof/>
                <w:webHidden/>
              </w:rPr>
            </w:r>
            <w:r>
              <w:rPr>
                <w:noProof/>
                <w:webHidden/>
              </w:rPr>
              <w:fldChar w:fldCharType="separate"/>
            </w:r>
            <w:r>
              <w:rPr>
                <w:noProof/>
                <w:webHidden/>
              </w:rPr>
              <w:t>5</w:t>
            </w:r>
            <w:r>
              <w:rPr>
                <w:noProof/>
                <w:webHidden/>
              </w:rPr>
              <w:fldChar w:fldCharType="end"/>
            </w:r>
          </w:hyperlink>
        </w:p>
        <w:p w:rsidR="00DD1BEE" w:rsidRDefault="00DD1BEE">
          <w:pPr>
            <w:pStyle w:val="TOC1"/>
            <w:tabs>
              <w:tab w:val="right" w:leader="dot" w:pos="9016"/>
            </w:tabs>
            <w:rPr>
              <w:rFonts w:eastAsiaTheme="minorEastAsia"/>
              <w:noProof/>
              <w:lang w:eastAsia="en-GB"/>
            </w:rPr>
          </w:pPr>
          <w:hyperlink w:anchor="_Toc503819485" w:history="1">
            <w:r w:rsidRPr="00EE4A68">
              <w:rPr>
                <w:rStyle w:val="Hyperlink"/>
                <w:noProof/>
              </w:rPr>
              <w:t>Are Entrepreneurs modern-day heroes?</w:t>
            </w:r>
            <w:r>
              <w:rPr>
                <w:noProof/>
                <w:webHidden/>
              </w:rPr>
              <w:tab/>
            </w:r>
            <w:r>
              <w:rPr>
                <w:noProof/>
                <w:webHidden/>
              </w:rPr>
              <w:fldChar w:fldCharType="begin"/>
            </w:r>
            <w:r>
              <w:rPr>
                <w:noProof/>
                <w:webHidden/>
              </w:rPr>
              <w:instrText xml:space="preserve"> PAGEREF _Toc503819485 \h </w:instrText>
            </w:r>
            <w:r>
              <w:rPr>
                <w:noProof/>
                <w:webHidden/>
              </w:rPr>
            </w:r>
            <w:r>
              <w:rPr>
                <w:noProof/>
                <w:webHidden/>
              </w:rPr>
              <w:fldChar w:fldCharType="separate"/>
            </w:r>
            <w:r>
              <w:rPr>
                <w:noProof/>
                <w:webHidden/>
              </w:rPr>
              <w:t>5</w:t>
            </w:r>
            <w:r>
              <w:rPr>
                <w:noProof/>
                <w:webHidden/>
              </w:rPr>
              <w:fldChar w:fldCharType="end"/>
            </w:r>
          </w:hyperlink>
        </w:p>
        <w:p w:rsidR="00DD1BEE" w:rsidRDefault="00DD1BEE">
          <w:pPr>
            <w:pStyle w:val="TOC1"/>
            <w:tabs>
              <w:tab w:val="right" w:leader="dot" w:pos="9016"/>
            </w:tabs>
            <w:rPr>
              <w:rFonts w:eastAsiaTheme="minorEastAsia"/>
              <w:noProof/>
              <w:lang w:eastAsia="en-GB"/>
            </w:rPr>
          </w:pPr>
          <w:hyperlink w:anchor="_Toc503819486" w:history="1">
            <w:r w:rsidRPr="00EE4A68">
              <w:rPr>
                <w:rStyle w:val="Hyperlink"/>
                <w:noProof/>
              </w:rPr>
              <w:t>Conclusion</w:t>
            </w:r>
            <w:r>
              <w:rPr>
                <w:noProof/>
                <w:webHidden/>
              </w:rPr>
              <w:tab/>
            </w:r>
            <w:r>
              <w:rPr>
                <w:noProof/>
                <w:webHidden/>
              </w:rPr>
              <w:fldChar w:fldCharType="begin"/>
            </w:r>
            <w:r>
              <w:rPr>
                <w:noProof/>
                <w:webHidden/>
              </w:rPr>
              <w:instrText xml:space="preserve"> PAGEREF _Toc503819486 \h </w:instrText>
            </w:r>
            <w:r>
              <w:rPr>
                <w:noProof/>
                <w:webHidden/>
              </w:rPr>
            </w:r>
            <w:r>
              <w:rPr>
                <w:noProof/>
                <w:webHidden/>
              </w:rPr>
              <w:fldChar w:fldCharType="separate"/>
            </w:r>
            <w:r>
              <w:rPr>
                <w:noProof/>
                <w:webHidden/>
              </w:rPr>
              <w:t>6</w:t>
            </w:r>
            <w:r>
              <w:rPr>
                <w:noProof/>
                <w:webHidden/>
              </w:rPr>
              <w:fldChar w:fldCharType="end"/>
            </w:r>
          </w:hyperlink>
        </w:p>
        <w:p w:rsidR="00DD1BEE" w:rsidRDefault="00DD1BEE">
          <w:pPr>
            <w:pStyle w:val="TOC1"/>
            <w:tabs>
              <w:tab w:val="right" w:leader="dot" w:pos="9016"/>
            </w:tabs>
            <w:rPr>
              <w:rFonts w:eastAsiaTheme="minorEastAsia"/>
              <w:noProof/>
              <w:lang w:eastAsia="en-GB"/>
            </w:rPr>
          </w:pPr>
          <w:hyperlink w:anchor="_Toc503819487" w:history="1">
            <w:r w:rsidRPr="00EE4A68">
              <w:rPr>
                <w:rStyle w:val="Hyperlink"/>
                <w:noProof/>
              </w:rPr>
              <w:t>References</w:t>
            </w:r>
            <w:r>
              <w:rPr>
                <w:noProof/>
                <w:webHidden/>
              </w:rPr>
              <w:tab/>
            </w:r>
            <w:r>
              <w:rPr>
                <w:noProof/>
                <w:webHidden/>
              </w:rPr>
              <w:fldChar w:fldCharType="begin"/>
            </w:r>
            <w:r>
              <w:rPr>
                <w:noProof/>
                <w:webHidden/>
              </w:rPr>
              <w:instrText xml:space="preserve"> PAGEREF _Toc503819487 \h </w:instrText>
            </w:r>
            <w:r>
              <w:rPr>
                <w:noProof/>
                <w:webHidden/>
              </w:rPr>
            </w:r>
            <w:r>
              <w:rPr>
                <w:noProof/>
                <w:webHidden/>
              </w:rPr>
              <w:fldChar w:fldCharType="separate"/>
            </w:r>
            <w:r>
              <w:rPr>
                <w:noProof/>
                <w:webHidden/>
              </w:rPr>
              <w:t>7</w:t>
            </w:r>
            <w:r>
              <w:rPr>
                <w:noProof/>
                <w:webHidden/>
              </w:rPr>
              <w:fldChar w:fldCharType="end"/>
            </w:r>
          </w:hyperlink>
        </w:p>
        <w:p w:rsidR="00310016" w:rsidRDefault="00310016">
          <w:r>
            <w:rPr>
              <w:b/>
              <w:bCs/>
              <w:noProof/>
            </w:rPr>
            <w:fldChar w:fldCharType="end"/>
          </w:r>
        </w:p>
      </w:sdtContent>
    </w:sdt>
    <w:p w:rsidR="00310016" w:rsidRDefault="00310016" w:rsidP="00384E9D">
      <w:pPr>
        <w:rPr>
          <w:rFonts w:cstheme="minorHAnsi"/>
          <w:color w:val="000000"/>
          <w:sz w:val="24"/>
          <w:szCs w:val="24"/>
        </w:rPr>
      </w:pPr>
    </w:p>
    <w:p w:rsidR="00384E9D" w:rsidRDefault="00384E9D" w:rsidP="00384E9D">
      <w:pPr>
        <w:rPr>
          <w:rFonts w:cstheme="minorHAnsi"/>
          <w:color w:val="000000"/>
          <w:sz w:val="24"/>
          <w:szCs w:val="24"/>
        </w:rPr>
      </w:pPr>
    </w:p>
    <w:p w:rsidR="00384E9D" w:rsidRDefault="00384E9D" w:rsidP="00384E9D">
      <w:pPr>
        <w:rPr>
          <w:rFonts w:cstheme="minorHAnsi"/>
          <w:color w:val="000000"/>
          <w:sz w:val="24"/>
          <w:szCs w:val="24"/>
        </w:rPr>
      </w:pPr>
    </w:p>
    <w:p w:rsidR="00384E9D" w:rsidRDefault="00384E9D" w:rsidP="00384E9D">
      <w:pPr>
        <w:rPr>
          <w:rFonts w:cstheme="minorHAnsi"/>
          <w:color w:val="000000"/>
          <w:sz w:val="24"/>
          <w:szCs w:val="24"/>
        </w:rPr>
      </w:pPr>
    </w:p>
    <w:p w:rsidR="00384E9D" w:rsidRDefault="00384E9D" w:rsidP="00384E9D">
      <w:pPr>
        <w:rPr>
          <w:rFonts w:cstheme="minorHAnsi"/>
          <w:color w:val="000000"/>
          <w:sz w:val="24"/>
          <w:szCs w:val="24"/>
        </w:rPr>
      </w:pPr>
    </w:p>
    <w:p w:rsidR="00384E9D" w:rsidRDefault="00384E9D" w:rsidP="00384E9D">
      <w:pPr>
        <w:rPr>
          <w:rFonts w:cstheme="minorHAnsi"/>
          <w:color w:val="000000"/>
          <w:sz w:val="24"/>
          <w:szCs w:val="24"/>
        </w:rPr>
      </w:pPr>
    </w:p>
    <w:p w:rsidR="00384E9D" w:rsidRDefault="00384E9D" w:rsidP="00384E9D">
      <w:pPr>
        <w:rPr>
          <w:rFonts w:cstheme="minorHAnsi"/>
          <w:color w:val="000000"/>
          <w:sz w:val="24"/>
          <w:szCs w:val="24"/>
        </w:rPr>
      </w:pPr>
    </w:p>
    <w:p w:rsidR="00384E9D" w:rsidRDefault="00384E9D" w:rsidP="00384E9D">
      <w:pPr>
        <w:rPr>
          <w:rFonts w:cstheme="minorHAnsi"/>
          <w:color w:val="000000"/>
          <w:sz w:val="24"/>
          <w:szCs w:val="24"/>
        </w:rPr>
      </w:pPr>
    </w:p>
    <w:p w:rsidR="00384E9D" w:rsidRDefault="00384E9D" w:rsidP="00384E9D">
      <w:pPr>
        <w:rPr>
          <w:rFonts w:cstheme="minorHAnsi"/>
          <w:color w:val="000000"/>
          <w:sz w:val="24"/>
          <w:szCs w:val="24"/>
        </w:rPr>
      </w:pPr>
    </w:p>
    <w:p w:rsidR="00384E9D" w:rsidRDefault="00384E9D" w:rsidP="00384E9D">
      <w:pPr>
        <w:rPr>
          <w:rFonts w:cstheme="minorHAnsi"/>
          <w:color w:val="000000"/>
          <w:sz w:val="24"/>
          <w:szCs w:val="24"/>
        </w:rPr>
      </w:pPr>
    </w:p>
    <w:p w:rsidR="00384E9D" w:rsidRDefault="00384E9D" w:rsidP="00384E9D">
      <w:pPr>
        <w:rPr>
          <w:rFonts w:cstheme="minorHAnsi"/>
          <w:color w:val="000000"/>
          <w:sz w:val="24"/>
          <w:szCs w:val="24"/>
        </w:rPr>
      </w:pPr>
    </w:p>
    <w:p w:rsidR="00384E9D" w:rsidRPr="00310016" w:rsidRDefault="00384E9D" w:rsidP="00310016">
      <w:pPr>
        <w:pStyle w:val="Heading1"/>
      </w:pPr>
      <w:bookmarkStart w:id="0" w:name="_Toc503819478"/>
      <w:r w:rsidRPr="00310016">
        <w:t>Terms of reference</w:t>
      </w:r>
      <w:bookmarkEnd w:id="0"/>
    </w:p>
    <w:p w:rsidR="00384E9D" w:rsidRDefault="00384E9D" w:rsidP="00384E9D">
      <w:r>
        <w:t>This report was requested by Chris Thomas the University of Wales Trinity Saint David’s lecturer for entrepreneurship</w:t>
      </w:r>
      <w:r w:rsidR="009004E6">
        <w:t>.</w:t>
      </w:r>
      <w:r>
        <w:t xml:space="preserve"> </w:t>
      </w:r>
    </w:p>
    <w:p w:rsidR="00384E9D" w:rsidRDefault="00384E9D" w:rsidP="00384E9D">
      <w:r>
        <w:t xml:space="preserve">Date requested: </w:t>
      </w:r>
      <w:r w:rsidR="00635C3C">
        <w:t>October 2017</w:t>
      </w:r>
    </w:p>
    <w:p w:rsidR="00384E9D" w:rsidRDefault="00384E9D" w:rsidP="00384E9D">
      <w:r>
        <w:t>The purpose of this report is to discuss whether the entrepreneur of my choice is classed as a modern-day hero applying relevant theories such as sociological, psychological and economical aspects. It will also look into defining the word ‘entrepreneur’.</w:t>
      </w:r>
    </w:p>
    <w:p w:rsidR="00384E9D" w:rsidRDefault="00384E9D" w:rsidP="00384E9D">
      <w:r>
        <w:t>This report was compiled by Meg Ford – the researcher.</w:t>
      </w:r>
    </w:p>
    <w:p w:rsidR="00384E9D" w:rsidRDefault="00384E9D" w:rsidP="00384E9D">
      <w:r>
        <w:t>Date of submission: 15</w:t>
      </w:r>
      <w:r w:rsidRPr="00422496">
        <w:rPr>
          <w:vertAlign w:val="superscript"/>
        </w:rPr>
        <w:t>th</w:t>
      </w:r>
      <w:r>
        <w:t xml:space="preserve"> January 2018 </w:t>
      </w:r>
    </w:p>
    <w:p w:rsidR="00384E9D" w:rsidRPr="00384E9D" w:rsidRDefault="00384E9D" w:rsidP="00384E9D">
      <w:pPr>
        <w:rPr>
          <w:rFonts w:cstheme="minorHAnsi"/>
          <w:color w:val="000000"/>
          <w:sz w:val="24"/>
          <w:szCs w:val="24"/>
        </w:rPr>
      </w:pPr>
    </w:p>
    <w:p w:rsidR="0096124F" w:rsidRPr="00384E9D" w:rsidRDefault="006B789B">
      <w:pPr>
        <w:rPr>
          <w:rFonts w:cstheme="minorHAnsi"/>
          <w:sz w:val="24"/>
          <w:szCs w:val="24"/>
        </w:rPr>
      </w:pPr>
    </w:p>
    <w:p w:rsidR="00384E9D" w:rsidRPr="00310016" w:rsidRDefault="009004E6" w:rsidP="00310016">
      <w:pPr>
        <w:pStyle w:val="Heading1"/>
      </w:pPr>
      <w:bookmarkStart w:id="1" w:name="_Toc503819479"/>
      <w:r w:rsidRPr="00310016">
        <w:t>Definition</w:t>
      </w:r>
      <w:bookmarkEnd w:id="1"/>
    </w:p>
    <w:p w:rsidR="00384E9D" w:rsidRPr="00384E9D" w:rsidRDefault="00384E9D" w:rsidP="00384E9D">
      <w:pPr>
        <w:rPr>
          <w:rFonts w:cstheme="minorHAnsi"/>
          <w:sz w:val="24"/>
          <w:szCs w:val="24"/>
        </w:rPr>
      </w:pPr>
      <w:r w:rsidRPr="00384E9D">
        <w:rPr>
          <w:rFonts w:cstheme="minorHAnsi"/>
          <w:color w:val="222222"/>
          <w:sz w:val="24"/>
          <w:szCs w:val="24"/>
          <w:shd w:val="clear" w:color="auto" w:fill="FFFFFF"/>
        </w:rPr>
        <w:t xml:space="preserve">The New Penguin Book’s English Dictionary defines an </w:t>
      </w:r>
      <w:r w:rsidRPr="00384E9D">
        <w:rPr>
          <w:rFonts w:cstheme="minorHAnsi"/>
          <w:sz w:val="24"/>
          <w:szCs w:val="24"/>
        </w:rPr>
        <w:t xml:space="preserve">Entrepreneur as ‘somebody who organizes, manages, and assumes the risks of a business or enterprise’ </w:t>
      </w:r>
      <w:sdt>
        <w:sdtPr>
          <w:rPr>
            <w:rFonts w:cstheme="minorHAnsi"/>
            <w:sz w:val="24"/>
            <w:szCs w:val="24"/>
          </w:rPr>
          <w:id w:val="-2019681981"/>
          <w:citation/>
        </w:sdtPr>
        <w:sdtEndPr/>
        <w:sdtContent>
          <w:r w:rsidRPr="00384E9D">
            <w:rPr>
              <w:rFonts w:cstheme="minorHAnsi"/>
              <w:sz w:val="24"/>
              <w:szCs w:val="24"/>
            </w:rPr>
            <w:fldChar w:fldCharType="begin"/>
          </w:r>
          <w:r w:rsidRPr="00384E9D">
            <w:rPr>
              <w:rFonts w:cstheme="minorHAnsi"/>
              <w:sz w:val="24"/>
              <w:szCs w:val="24"/>
            </w:rPr>
            <w:instrText xml:space="preserve"> CITATION Pen00 \l 2057 </w:instrText>
          </w:r>
          <w:r w:rsidRPr="00384E9D">
            <w:rPr>
              <w:rFonts w:cstheme="minorHAnsi"/>
              <w:sz w:val="24"/>
              <w:szCs w:val="24"/>
            </w:rPr>
            <w:fldChar w:fldCharType="separate"/>
          </w:r>
          <w:r w:rsidRPr="00384E9D">
            <w:rPr>
              <w:rFonts w:cstheme="minorHAnsi"/>
              <w:noProof/>
              <w:sz w:val="24"/>
              <w:szCs w:val="24"/>
            </w:rPr>
            <w:t>(Books, 2000)</w:t>
          </w:r>
          <w:r w:rsidRPr="00384E9D">
            <w:rPr>
              <w:rFonts w:cstheme="minorHAnsi"/>
              <w:sz w:val="24"/>
              <w:szCs w:val="24"/>
            </w:rPr>
            <w:fldChar w:fldCharType="end"/>
          </w:r>
        </w:sdtContent>
      </w:sdt>
      <w:r w:rsidRPr="00384E9D">
        <w:rPr>
          <w:rFonts w:cstheme="minorHAnsi"/>
          <w:sz w:val="24"/>
          <w:szCs w:val="24"/>
        </w:rPr>
        <w:t xml:space="preserve">. Whilst Northern Ireland government’s Entrepreneurship and Education Action Plan defined entrepreneurship as: ‘the ability of an individual, possessing a range of essential skills and attributes, to make a unique, innovative and creative contribution in the world of work, whether in </w:t>
      </w:r>
      <w:r w:rsidRPr="00384E9D">
        <w:rPr>
          <w:rFonts w:cstheme="minorHAnsi"/>
          <w:i/>
          <w:iCs/>
          <w:sz w:val="24"/>
          <w:szCs w:val="24"/>
        </w:rPr>
        <w:t xml:space="preserve">employment </w:t>
      </w:r>
      <w:r w:rsidRPr="00384E9D">
        <w:rPr>
          <w:rFonts w:cstheme="minorHAnsi"/>
          <w:sz w:val="24"/>
          <w:szCs w:val="24"/>
        </w:rPr>
        <w:t>or self-employment’. (REF)</w:t>
      </w:r>
    </w:p>
    <w:p w:rsidR="009004E6" w:rsidRDefault="00384E9D" w:rsidP="00384E9D">
      <w:pPr>
        <w:rPr>
          <w:rFonts w:cstheme="minorHAnsi"/>
          <w:sz w:val="24"/>
          <w:szCs w:val="24"/>
        </w:rPr>
      </w:pPr>
      <w:r w:rsidRPr="0083693F">
        <w:rPr>
          <w:rFonts w:cstheme="minorHAnsi"/>
          <w:sz w:val="24"/>
          <w:szCs w:val="24"/>
        </w:rPr>
        <w:t xml:space="preserve">Although both of these are correct there are many other definitions one may class as an Entrepreneur or in regards to Entrepreneurship. There are so many meanings when it comes to this particular word and defining it there really is no right or wrong answer just matter of opinion within context. Are entrepreneurs heroes? Are they problem solvers? Or are they just wealthy people with a successful business? </w:t>
      </w:r>
      <w:r w:rsidR="0083693F">
        <w:rPr>
          <w:rFonts w:cstheme="minorHAnsi"/>
          <w:sz w:val="24"/>
          <w:szCs w:val="24"/>
        </w:rPr>
        <w:t xml:space="preserve">Whatever the definition may be there is most definitely common ground when it comes to being an entrepreneur and that’s business and risk. </w:t>
      </w:r>
      <w:r w:rsidR="0083693F" w:rsidRPr="0083693F">
        <w:rPr>
          <w:sz w:val="24"/>
          <w:szCs w:val="24"/>
          <w:shd w:val="clear" w:color="auto" w:fill="FFFFFF"/>
        </w:rPr>
        <w:t>If there’s no re</w:t>
      </w:r>
      <w:r w:rsidR="0083693F">
        <w:rPr>
          <w:sz w:val="24"/>
          <w:szCs w:val="24"/>
          <w:shd w:val="clear" w:color="auto" w:fill="FFFFFF"/>
        </w:rPr>
        <w:t xml:space="preserve">al business or risk, are you </w:t>
      </w:r>
      <w:r w:rsidR="0083693F" w:rsidRPr="0083693F">
        <w:rPr>
          <w:sz w:val="24"/>
          <w:szCs w:val="24"/>
          <w:shd w:val="clear" w:color="auto" w:fill="FFFFFF"/>
        </w:rPr>
        <w:t>an entrepreneur</w:t>
      </w:r>
      <w:r w:rsidR="0083693F">
        <w:rPr>
          <w:sz w:val="24"/>
          <w:szCs w:val="24"/>
          <w:shd w:val="clear" w:color="auto" w:fill="FFFFFF"/>
        </w:rPr>
        <w:t>?</w:t>
      </w:r>
    </w:p>
    <w:p w:rsidR="00560533" w:rsidRDefault="00560533" w:rsidP="00384E9D">
      <w:pPr>
        <w:rPr>
          <w:rFonts w:cstheme="minorHAnsi"/>
          <w:sz w:val="24"/>
          <w:szCs w:val="24"/>
        </w:rPr>
      </w:pPr>
    </w:p>
    <w:p w:rsidR="00AC4144" w:rsidRDefault="00AC4144" w:rsidP="00384E9D">
      <w:pPr>
        <w:rPr>
          <w:rFonts w:cstheme="minorHAnsi"/>
          <w:sz w:val="24"/>
          <w:szCs w:val="24"/>
        </w:rPr>
      </w:pPr>
    </w:p>
    <w:p w:rsidR="00560533" w:rsidRPr="00310016" w:rsidRDefault="00C71D1E" w:rsidP="00310016">
      <w:pPr>
        <w:pStyle w:val="Heading1"/>
      </w:pPr>
      <w:bookmarkStart w:id="2" w:name="_Toc503819480"/>
      <w:r w:rsidRPr="00310016">
        <w:t>Motivation</w:t>
      </w:r>
      <w:r w:rsidR="00AC4144" w:rsidRPr="00310016">
        <w:t>, w</w:t>
      </w:r>
      <w:r w:rsidRPr="00310016">
        <w:t xml:space="preserve">hy </w:t>
      </w:r>
      <w:r w:rsidR="00AC4144" w:rsidRPr="00310016">
        <w:t>is Westwood an entrepreneur?</w:t>
      </w:r>
      <w:bookmarkEnd w:id="2"/>
    </w:p>
    <w:p w:rsidR="00C71D1E" w:rsidRPr="00AC4144" w:rsidRDefault="00C71D1E" w:rsidP="00384E9D">
      <w:pPr>
        <w:rPr>
          <w:rFonts w:cstheme="minorHAnsi"/>
          <w:sz w:val="24"/>
          <w:szCs w:val="24"/>
        </w:rPr>
      </w:pPr>
      <w:r w:rsidRPr="00AC4144">
        <w:rPr>
          <w:rStyle w:val="normaltextrun"/>
          <w:rFonts w:cstheme="minorHAnsi"/>
          <w:sz w:val="24"/>
          <w:szCs w:val="24"/>
          <w:shd w:val="clear" w:color="auto" w:fill="FFFFFF"/>
          <w:lang w:val="en-US"/>
        </w:rPr>
        <w:t>(Murphy 1992, p.16) suggests ‘women entrepreneurs who have worked in corporate environments appear to benefit in the long run because the scope and variety of organizational experience mean their environments function as learning laboratories’. Therefore, showing how Westwood first began her fashion in one small single shop acting as her laboratory shows a sign of innovation with the entrepreneur to adapt and create originality.</w:t>
      </w:r>
    </w:p>
    <w:p w:rsidR="00C71D1E" w:rsidRPr="00AC4144" w:rsidRDefault="00C71D1E" w:rsidP="00384E9D">
      <w:pPr>
        <w:rPr>
          <w:rFonts w:cstheme="minorHAnsi"/>
          <w:sz w:val="24"/>
          <w:szCs w:val="24"/>
        </w:rPr>
      </w:pPr>
      <w:r w:rsidRPr="00AC4144">
        <w:rPr>
          <w:rFonts w:cstheme="minorHAnsi"/>
          <w:sz w:val="24"/>
          <w:szCs w:val="24"/>
        </w:rPr>
        <w:lastRenderedPageBreak/>
        <w:t>Before becoming famous Westwood attended Harrow Art College but left after just one term explaining that she didn't know how a working class girl like herself would ever be able to make a living in the art world. Even though she had reasonable doubt about herself and her profession she plucked up the co</w:t>
      </w:r>
      <w:r w:rsidR="00AC4144" w:rsidRPr="00AC4144">
        <w:rPr>
          <w:rFonts w:cstheme="minorHAnsi"/>
          <w:sz w:val="24"/>
          <w:szCs w:val="24"/>
        </w:rPr>
        <w:t xml:space="preserve">urage to open a shop within the industry a few years later even though it was considered highly risky. The dictionary defines </w:t>
      </w:r>
      <w:r w:rsidR="00AC4144" w:rsidRPr="00AC4144">
        <w:rPr>
          <w:rFonts w:cstheme="minorHAnsi"/>
          <w:sz w:val="24"/>
          <w:szCs w:val="24"/>
          <w:shd w:val="clear" w:color="auto" w:fill="FFFFFF"/>
        </w:rPr>
        <w:t xml:space="preserve">an </w:t>
      </w:r>
      <w:r w:rsidR="00AC4144" w:rsidRPr="00AC4144">
        <w:rPr>
          <w:rFonts w:cstheme="minorHAnsi"/>
          <w:sz w:val="24"/>
          <w:szCs w:val="24"/>
        </w:rPr>
        <w:t xml:space="preserve">Entrepreneur as ‘somebody who organizes, manages, and assumes the risks of a business or enterprise’ </w:t>
      </w:r>
      <w:sdt>
        <w:sdtPr>
          <w:rPr>
            <w:rFonts w:cstheme="minorHAnsi"/>
            <w:sz w:val="24"/>
            <w:szCs w:val="24"/>
          </w:rPr>
          <w:id w:val="93446459"/>
          <w:citation/>
        </w:sdtPr>
        <w:sdtEndPr/>
        <w:sdtContent>
          <w:r w:rsidR="00AC4144" w:rsidRPr="00AC4144">
            <w:rPr>
              <w:rFonts w:cstheme="minorHAnsi"/>
              <w:sz w:val="24"/>
              <w:szCs w:val="24"/>
            </w:rPr>
            <w:fldChar w:fldCharType="begin"/>
          </w:r>
          <w:r w:rsidR="00AC4144" w:rsidRPr="00AC4144">
            <w:rPr>
              <w:rFonts w:cstheme="minorHAnsi"/>
              <w:sz w:val="24"/>
              <w:szCs w:val="24"/>
            </w:rPr>
            <w:instrText xml:space="preserve"> CITATION Pen00 \l 2057 </w:instrText>
          </w:r>
          <w:r w:rsidR="00AC4144" w:rsidRPr="00AC4144">
            <w:rPr>
              <w:rFonts w:cstheme="minorHAnsi"/>
              <w:sz w:val="24"/>
              <w:szCs w:val="24"/>
            </w:rPr>
            <w:fldChar w:fldCharType="separate"/>
          </w:r>
          <w:r w:rsidR="00AC4144" w:rsidRPr="00AC4144">
            <w:rPr>
              <w:rFonts w:cstheme="minorHAnsi"/>
              <w:noProof/>
              <w:sz w:val="24"/>
              <w:szCs w:val="24"/>
            </w:rPr>
            <w:t>(Books, 2000)</w:t>
          </w:r>
          <w:r w:rsidR="00AC4144" w:rsidRPr="00AC4144">
            <w:rPr>
              <w:rFonts w:cstheme="minorHAnsi"/>
              <w:sz w:val="24"/>
              <w:szCs w:val="24"/>
            </w:rPr>
            <w:fldChar w:fldCharType="end"/>
          </w:r>
        </w:sdtContent>
      </w:sdt>
      <w:r w:rsidR="00AC4144" w:rsidRPr="00AC4144">
        <w:rPr>
          <w:rFonts w:cstheme="minorHAnsi"/>
          <w:sz w:val="24"/>
          <w:szCs w:val="24"/>
        </w:rPr>
        <w:t>. She was someone who was willing to take risks with a business, an entrepreneur.</w:t>
      </w:r>
    </w:p>
    <w:p w:rsidR="00AC4144" w:rsidRDefault="00AC4144" w:rsidP="00384E9D">
      <w:pPr>
        <w:rPr>
          <w:rFonts w:cstheme="minorHAnsi"/>
          <w:sz w:val="24"/>
          <w:szCs w:val="24"/>
        </w:rPr>
      </w:pPr>
    </w:p>
    <w:p w:rsidR="00AC4144" w:rsidRDefault="00AC4144" w:rsidP="00384E9D">
      <w:pPr>
        <w:rPr>
          <w:rFonts w:cstheme="minorHAnsi"/>
          <w:sz w:val="24"/>
          <w:szCs w:val="24"/>
        </w:rPr>
      </w:pPr>
    </w:p>
    <w:p w:rsidR="008C76C0" w:rsidRPr="00310016" w:rsidRDefault="00EC7667" w:rsidP="00310016">
      <w:pPr>
        <w:pStyle w:val="Heading1"/>
      </w:pPr>
      <w:bookmarkStart w:id="3" w:name="_Toc503819481"/>
      <w:r w:rsidRPr="00310016">
        <w:t>Facts about Dame Vivienne Westwood</w:t>
      </w:r>
      <w:bookmarkEnd w:id="3"/>
    </w:p>
    <w:p w:rsidR="00560533" w:rsidRPr="00560533" w:rsidRDefault="00560533" w:rsidP="00560533">
      <w:pPr>
        <w:pStyle w:val="NormalWeb"/>
        <w:numPr>
          <w:ilvl w:val="0"/>
          <w:numId w:val="1"/>
        </w:numPr>
        <w:rPr>
          <w:rFonts w:asciiTheme="minorHAnsi" w:hAnsiTheme="minorHAnsi" w:cstheme="minorHAnsi"/>
          <w:color w:val="000000"/>
        </w:rPr>
      </w:pPr>
      <w:r w:rsidRPr="00560533">
        <w:rPr>
          <w:rFonts w:asciiTheme="minorHAnsi" w:hAnsiTheme="minorHAnsi" w:cstheme="minorHAnsi"/>
          <w:color w:val="000000"/>
        </w:rPr>
        <w:t>Westwood was born Vivienne Isabel Swire in Glossop, Derbyshire, on 8</w:t>
      </w:r>
      <w:r w:rsidRPr="00560533">
        <w:rPr>
          <w:rFonts w:asciiTheme="minorHAnsi" w:hAnsiTheme="minorHAnsi" w:cstheme="minorHAnsi"/>
          <w:color w:val="000000"/>
          <w:vertAlign w:val="superscript"/>
        </w:rPr>
        <w:t>th</w:t>
      </w:r>
      <w:r w:rsidRPr="00560533">
        <w:rPr>
          <w:rFonts w:asciiTheme="minorHAnsi" w:hAnsiTheme="minorHAnsi" w:cstheme="minorHAnsi"/>
          <w:color w:val="000000"/>
        </w:rPr>
        <w:t xml:space="preserve"> April 1941</w:t>
      </w:r>
    </w:p>
    <w:p w:rsidR="00560533" w:rsidRPr="00560533" w:rsidRDefault="00560533" w:rsidP="00560533">
      <w:pPr>
        <w:pStyle w:val="NormalWeb"/>
        <w:numPr>
          <w:ilvl w:val="0"/>
          <w:numId w:val="1"/>
        </w:numPr>
        <w:rPr>
          <w:rFonts w:asciiTheme="minorHAnsi" w:hAnsiTheme="minorHAnsi" w:cstheme="minorHAnsi"/>
          <w:color w:val="000000"/>
        </w:rPr>
      </w:pPr>
      <w:r w:rsidRPr="00560533">
        <w:rPr>
          <w:rFonts w:asciiTheme="minorHAnsi" w:hAnsiTheme="minorHAnsi" w:cstheme="minorHAnsi"/>
          <w:color w:val="000000"/>
        </w:rPr>
        <w:t xml:space="preserve">She first began designing clothes in 1971 opening her first shop ‘Let It Rock’ at 430 King’s Road </w:t>
      </w:r>
    </w:p>
    <w:p w:rsidR="00560533" w:rsidRPr="00560533" w:rsidRDefault="00560533" w:rsidP="00560533">
      <w:pPr>
        <w:pStyle w:val="NormalWeb"/>
        <w:numPr>
          <w:ilvl w:val="0"/>
          <w:numId w:val="1"/>
        </w:numPr>
        <w:rPr>
          <w:rFonts w:asciiTheme="minorHAnsi" w:hAnsiTheme="minorHAnsi" w:cstheme="minorHAnsi"/>
          <w:color w:val="000000"/>
        </w:rPr>
      </w:pPr>
      <w:r w:rsidRPr="00560533">
        <w:rPr>
          <w:rFonts w:asciiTheme="minorHAnsi" w:hAnsiTheme="minorHAnsi" w:cstheme="minorHAnsi"/>
          <w:color w:val="000000"/>
        </w:rPr>
        <w:t>In 1976, with her then current partner and business partner Malcolm McLaren they dressed the band the Sex Pistols</w:t>
      </w:r>
    </w:p>
    <w:p w:rsidR="00560533" w:rsidRPr="00560533" w:rsidRDefault="00560533" w:rsidP="00560533">
      <w:pPr>
        <w:pStyle w:val="NormalWeb"/>
        <w:numPr>
          <w:ilvl w:val="0"/>
          <w:numId w:val="1"/>
        </w:numPr>
        <w:rPr>
          <w:rFonts w:asciiTheme="minorHAnsi" w:hAnsiTheme="minorHAnsi" w:cstheme="minorHAnsi"/>
          <w:color w:val="000000"/>
        </w:rPr>
      </w:pPr>
      <w:r w:rsidRPr="00560533">
        <w:rPr>
          <w:rFonts w:asciiTheme="minorHAnsi" w:hAnsiTheme="minorHAnsi" w:cstheme="minorHAnsi"/>
          <w:color w:val="000000"/>
        </w:rPr>
        <w:t>In 1990, Westwood launched her menswear collection in Florence. She was also named British designer of the year that year as well as the follow year.</w:t>
      </w:r>
    </w:p>
    <w:p w:rsidR="00560533" w:rsidRDefault="00560533" w:rsidP="00560533">
      <w:pPr>
        <w:pStyle w:val="NormalWeb"/>
        <w:numPr>
          <w:ilvl w:val="0"/>
          <w:numId w:val="1"/>
        </w:numPr>
        <w:rPr>
          <w:rFonts w:asciiTheme="minorHAnsi" w:hAnsiTheme="minorHAnsi" w:cstheme="minorHAnsi"/>
          <w:color w:val="000000"/>
        </w:rPr>
      </w:pPr>
      <w:r w:rsidRPr="00560533">
        <w:rPr>
          <w:rFonts w:asciiTheme="minorHAnsi" w:hAnsiTheme="minorHAnsi" w:cstheme="minorHAnsi"/>
          <w:color w:val="000000"/>
        </w:rPr>
        <w:t>In 1998 she won the Queen’s Export Award</w:t>
      </w:r>
    </w:p>
    <w:p w:rsidR="00F72F5F" w:rsidRPr="00A124E6" w:rsidRDefault="00F72F5F" w:rsidP="00F72F5F">
      <w:pPr>
        <w:numPr>
          <w:ilvl w:val="0"/>
          <w:numId w:val="1"/>
        </w:numPr>
        <w:spacing w:before="96" w:after="96" w:line="240" w:lineRule="auto"/>
        <w:rPr>
          <w:rFonts w:eastAsia="Times New Roman" w:cs="Times New Roman"/>
          <w:sz w:val="24"/>
          <w:szCs w:val="24"/>
          <w:lang w:eastAsia="en-GB"/>
        </w:rPr>
      </w:pPr>
      <w:r w:rsidRPr="00A124E6">
        <w:rPr>
          <w:rFonts w:eastAsia="Times New Roman" w:cs="Times New Roman"/>
          <w:sz w:val="24"/>
          <w:szCs w:val="24"/>
          <w:lang w:eastAsia="en-GB"/>
        </w:rPr>
        <w:t xml:space="preserve">In 2007 she was awarded the gong for Outstanding Achievement in Fashion Design at the British Fashion Awards </w:t>
      </w:r>
    </w:p>
    <w:p w:rsidR="00F72F5F" w:rsidRPr="00A124E6" w:rsidRDefault="00F72F5F" w:rsidP="00F72F5F">
      <w:pPr>
        <w:numPr>
          <w:ilvl w:val="0"/>
          <w:numId w:val="1"/>
        </w:numPr>
        <w:spacing w:before="96" w:after="96" w:line="240" w:lineRule="auto"/>
        <w:rPr>
          <w:rFonts w:eastAsia="Times New Roman" w:cstheme="minorHAnsi"/>
          <w:sz w:val="24"/>
          <w:szCs w:val="24"/>
          <w:lang w:eastAsia="en-GB"/>
        </w:rPr>
      </w:pPr>
      <w:r w:rsidRPr="00A124E6">
        <w:rPr>
          <w:rFonts w:eastAsia="Times New Roman" w:cs="Times New Roman"/>
          <w:sz w:val="24"/>
          <w:szCs w:val="24"/>
          <w:lang w:eastAsia="en-GB"/>
        </w:rPr>
        <w:t xml:space="preserve">Pamela Anderson is Vivienne Westwood's long-time friend and signed a reported six figure deal to become the new face of Vivienne Westwood in 2008. In 2009 she </w:t>
      </w:r>
      <w:r w:rsidRPr="00A124E6">
        <w:rPr>
          <w:rFonts w:eastAsia="Times New Roman" w:cstheme="minorHAnsi"/>
          <w:sz w:val="24"/>
          <w:szCs w:val="24"/>
          <w:lang w:eastAsia="en-GB"/>
        </w:rPr>
        <w:t>graced the catwalk at Westwood's autumn/winter 2009-10 collection in London.</w:t>
      </w:r>
    </w:p>
    <w:p w:rsidR="00F72F5F" w:rsidRPr="00E84A31" w:rsidRDefault="00F72F5F" w:rsidP="00F72F5F">
      <w:pPr>
        <w:numPr>
          <w:ilvl w:val="0"/>
          <w:numId w:val="1"/>
        </w:numPr>
        <w:spacing w:before="96" w:after="96" w:line="240" w:lineRule="auto"/>
        <w:rPr>
          <w:rFonts w:eastAsia="Times New Roman" w:cstheme="minorHAnsi"/>
          <w:sz w:val="24"/>
          <w:szCs w:val="24"/>
          <w:lang w:eastAsia="en-GB"/>
        </w:rPr>
      </w:pPr>
      <w:r w:rsidRPr="00E84A31">
        <w:rPr>
          <w:rFonts w:eastAsia="Times New Roman" w:cstheme="minorHAnsi"/>
          <w:color w:val="333333"/>
          <w:sz w:val="24"/>
          <w:szCs w:val="24"/>
          <w:lang w:eastAsia="en-GB"/>
        </w:rPr>
        <w:t xml:space="preserve">In 2010 she was honoured at a ceremony for the Prince Philip Designers Prize. </w:t>
      </w:r>
      <w:r w:rsidRPr="00E84A31">
        <w:rPr>
          <w:rFonts w:eastAsia="Times New Roman" w:cstheme="minorHAnsi"/>
          <w:sz w:val="24"/>
          <w:szCs w:val="24"/>
          <w:lang w:eastAsia="en-GB"/>
        </w:rPr>
        <w:t>Westwood received a special commendation for her contribution to design from HRH The Duke of Edinburgh.</w:t>
      </w:r>
    </w:p>
    <w:p w:rsidR="00F72F5F" w:rsidRPr="00E84A31" w:rsidRDefault="00F72F5F" w:rsidP="00F72F5F">
      <w:pPr>
        <w:numPr>
          <w:ilvl w:val="0"/>
          <w:numId w:val="1"/>
        </w:numPr>
        <w:spacing w:before="96" w:after="96" w:line="240" w:lineRule="auto"/>
        <w:rPr>
          <w:rFonts w:eastAsia="Times New Roman" w:cstheme="minorHAnsi"/>
          <w:sz w:val="24"/>
          <w:szCs w:val="24"/>
          <w:lang w:eastAsia="en-GB"/>
        </w:rPr>
      </w:pPr>
      <w:r w:rsidRPr="00E84A31">
        <w:rPr>
          <w:rFonts w:eastAsia="Times New Roman" w:cstheme="minorHAnsi"/>
          <w:sz w:val="24"/>
          <w:szCs w:val="24"/>
          <w:lang w:eastAsia="en-GB"/>
        </w:rPr>
        <w:t>Alongside her fashion range she launched a range of stationary in 2010 including notebooks and diaries in classic Westwood prints. She made her mark on the interiors world the same year with a selection of new table-cloth designs in support for eco charity Cool Earth. The designs were covered with bold, bright prints often with Westwood's trademark political polemics emblazoned across.</w:t>
      </w:r>
    </w:p>
    <w:p w:rsidR="00F72F5F" w:rsidRPr="00E84A31" w:rsidRDefault="00F72F5F" w:rsidP="00F72F5F">
      <w:pPr>
        <w:numPr>
          <w:ilvl w:val="0"/>
          <w:numId w:val="1"/>
        </w:numPr>
        <w:spacing w:before="96" w:after="96" w:line="240" w:lineRule="auto"/>
        <w:rPr>
          <w:rFonts w:eastAsia="Times New Roman" w:cstheme="minorHAnsi"/>
          <w:sz w:val="24"/>
          <w:szCs w:val="24"/>
          <w:lang w:eastAsia="en-GB"/>
        </w:rPr>
      </w:pPr>
      <w:r w:rsidRPr="00E84A31">
        <w:rPr>
          <w:rFonts w:eastAsia="Times New Roman" w:cstheme="minorHAnsi"/>
          <w:sz w:val="24"/>
          <w:szCs w:val="24"/>
          <w:lang w:eastAsia="en-GB"/>
        </w:rPr>
        <w:t>In 2011 she was named Britain's Greatest British Fashion Designer in a poll conducted by Greenall. Over 3000 people voted with the Westwood scooping 24 per cent of the national vote.</w:t>
      </w:r>
    </w:p>
    <w:p w:rsidR="008C76C0" w:rsidRPr="001214EF" w:rsidRDefault="00EC7667" w:rsidP="001214EF">
      <w:pPr>
        <w:pStyle w:val="NormalWeb"/>
        <w:numPr>
          <w:ilvl w:val="0"/>
          <w:numId w:val="1"/>
        </w:numPr>
        <w:rPr>
          <w:rFonts w:asciiTheme="minorHAnsi" w:hAnsiTheme="minorHAnsi" w:cstheme="minorHAnsi"/>
        </w:rPr>
      </w:pPr>
      <w:r w:rsidRPr="00EC7667">
        <w:rPr>
          <w:rFonts w:asciiTheme="minorHAnsi" w:hAnsiTheme="minorHAnsi" w:cstheme="minorHAnsi"/>
          <w:shd w:val="clear" w:color="auto" w:fill="FFFFFF"/>
        </w:rPr>
        <w:t>She once said of her designs, "My aim is to make the poor look rich and the rich look poor."</w:t>
      </w:r>
    </w:p>
    <w:p w:rsidR="00EC7667" w:rsidRDefault="00EC7667" w:rsidP="00EC7667">
      <w:pPr>
        <w:pStyle w:val="NormalWeb"/>
        <w:rPr>
          <w:rFonts w:asciiTheme="minorHAnsi" w:hAnsiTheme="minorHAnsi" w:cstheme="minorHAnsi"/>
          <w:shd w:val="clear" w:color="auto" w:fill="FFFFFF"/>
        </w:rPr>
      </w:pPr>
      <w:r>
        <w:rPr>
          <w:rFonts w:asciiTheme="minorHAnsi" w:hAnsiTheme="minorHAnsi" w:cstheme="minorHAnsi"/>
          <w:shd w:val="clear" w:color="auto" w:fill="FFFFFF"/>
        </w:rPr>
        <w:t xml:space="preserve">Sources: </w:t>
      </w:r>
      <w:sdt>
        <w:sdtPr>
          <w:rPr>
            <w:rFonts w:asciiTheme="minorHAnsi" w:hAnsiTheme="minorHAnsi" w:cstheme="minorHAnsi"/>
            <w:shd w:val="clear" w:color="auto" w:fill="FFFFFF"/>
          </w:rPr>
          <w:id w:val="1834641111"/>
          <w:citation/>
        </w:sdtPr>
        <w:sdtEndPr/>
        <w:sdtContent>
          <w:r>
            <w:rPr>
              <w:rFonts w:asciiTheme="minorHAnsi" w:hAnsiTheme="minorHAnsi" w:cstheme="minorHAnsi"/>
              <w:shd w:val="clear" w:color="auto" w:fill="FFFFFF"/>
            </w:rPr>
            <w:fldChar w:fldCharType="begin"/>
          </w:r>
          <w:r>
            <w:rPr>
              <w:rFonts w:asciiTheme="minorHAnsi" w:hAnsiTheme="minorHAnsi" w:cstheme="minorHAnsi"/>
              <w:shd w:val="clear" w:color="auto" w:fill="FFFFFF"/>
            </w:rPr>
            <w:instrText xml:space="preserve"> CITATION Boy08 \l 2057 </w:instrText>
          </w:r>
          <w:r>
            <w:rPr>
              <w:rFonts w:asciiTheme="minorHAnsi" w:hAnsiTheme="minorHAnsi" w:cstheme="minorHAnsi"/>
              <w:shd w:val="clear" w:color="auto" w:fill="FFFFFF"/>
            </w:rPr>
            <w:fldChar w:fldCharType="separate"/>
          </w:r>
          <w:r w:rsidRPr="00EC7667">
            <w:rPr>
              <w:rFonts w:asciiTheme="minorHAnsi" w:hAnsiTheme="minorHAnsi" w:cstheme="minorHAnsi"/>
              <w:noProof/>
              <w:shd w:val="clear" w:color="auto" w:fill="FFFFFF"/>
            </w:rPr>
            <w:t>(Boyes, 2008)</w:t>
          </w:r>
          <w:r>
            <w:rPr>
              <w:rFonts w:asciiTheme="minorHAnsi" w:hAnsiTheme="minorHAnsi" w:cstheme="minorHAnsi"/>
              <w:shd w:val="clear" w:color="auto" w:fill="FFFFFF"/>
            </w:rPr>
            <w:fldChar w:fldCharType="end"/>
          </w:r>
        </w:sdtContent>
      </w:sdt>
      <w:r>
        <w:rPr>
          <w:rFonts w:asciiTheme="minorHAnsi" w:hAnsiTheme="minorHAnsi" w:cstheme="minorHAnsi"/>
          <w:shd w:val="clear" w:color="auto" w:fill="FFFFFF"/>
        </w:rPr>
        <w:t xml:space="preserve"> </w:t>
      </w:r>
    </w:p>
    <w:p w:rsidR="001214EF" w:rsidRPr="00EC7667" w:rsidRDefault="001214EF" w:rsidP="001214EF">
      <w:pPr>
        <w:pStyle w:val="NormalWeb"/>
        <w:jc w:val="center"/>
        <w:rPr>
          <w:rFonts w:asciiTheme="minorHAnsi" w:hAnsiTheme="minorHAnsi" w:cstheme="minorHAnsi"/>
        </w:rPr>
      </w:pPr>
      <w:r>
        <w:rPr>
          <w:noProof/>
        </w:rPr>
        <w:lastRenderedPageBreak/>
        <w:drawing>
          <wp:inline distT="0" distB="0" distL="0" distR="0">
            <wp:extent cx="1816925" cy="2280944"/>
            <wp:effectExtent l="0" t="0" r="0" b="5080"/>
            <wp:docPr id="3" name="Picture 3" descr="Image result for vivienne westw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vivienne westwoo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25042" cy="2291134"/>
                    </a:xfrm>
                    <a:prstGeom prst="rect">
                      <a:avLst/>
                    </a:prstGeom>
                    <a:noFill/>
                    <a:ln>
                      <a:noFill/>
                    </a:ln>
                  </pic:spPr>
                </pic:pic>
              </a:graphicData>
            </a:graphic>
          </wp:inline>
        </w:drawing>
      </w:r>
    </w:p>
    <w:p w:rsidR="00384E9D" w:rsidRDefault="006B789B" w:rsidP="001214EF">
      <w:pPr>
        <w:jc w:val="center"/>
      </w:pPr>
      <w:hyperlink r:id="rId9" w:history="1">
        <w:r w:rsidR="001214EF" w:rsidRPr="001214EF">
          <w:rPr>
            <w:rStyle w:val="Hyperlink"/>
          </w:rPr>
          <w:t>Figure 1: Picture of Vivienne Westwood</w:t>
        </w:r>
      </w:hyperlink>
    </w:p>
    <w:p w:rsidR="001214EF" w:rsidRDefault="001214EF" w:rsidP="001214EF">
      <w:pPr>
        <w:jc w:val="center"/>
      </w:pPr>
      <w:r>
        <w:t xml:space="preserve">Source: </w:t>
      </w:r>
      <w:sdt>
        <w:sdtPr>
          <w:id w:val="-693298480"/>
          <w:citation/>
        </w:sdtPr>
        <w:sdtEndPr/>
        <w:sdtContent>
          <w:r>
            <w:fldChar w:fldCharType="begin"/>
          </w:r>
          <w:r>
            <w:instrText xml:space="preserve"> CITATION htt \l 2057 </w:instrText>
          </w:r>
          <w:r>
            <w:fldChar w:fldCharType="separate"/>
          </w:r>
          <w:r>
            <w:rPr>
              <w:noProof/>
            </w:rPr>
            <w:t>(htt)</w:t>
          </w:r>
          <w:r>
            <w:fldChar w:fldCharType="end"/>
          </w:r>
        </w:sdtContent>
      </w:sdt>
    </w:p>
    <w:p w:rsidR="00E9138E" w:rsidRDefault="00E9138E" w:rsidP="001214EF">
      <w:pPr>
        <w:jc w:val="center"/>
      </w:pPr>
    </w:p>
    <w:p w:rsidR="00E9138E" w:rsidRDefault="00E9138E" w:rsidP="001214EF">
      <w:pPr>
        <w:jc w:val="center"/>
      </w:pPr>
    </w:p>
    <w:p w:rsidR="00E9138E" w:rsidRPr="00310016" w:rsidRDefault="00E9138E" w:rsidP="00310016">
      <w:pPr>
        <w:pStyle w:val="Heading1"/>
      </w:pPr>
      <w:bookmarkStart w:id="4" w:name="_Toc503819482"/>
      <w:r w:rsidRPr="00310016">
        <w:t>Psychological Aspects of Vivienne Westwood becoming an entrepreneur</w:t>
      </w:r>
      <w:bookmarkEnd w:id="4"/>
    </w:p>
    <w:p w:rsidR="00E9138E" w:rsidRDefault="00977133" w:rsidP="00E81936">
      <w:pPr>
        <w:rPr>
          <w:rFonts w:cstheme="minorHAnsi"/>
          <w:sz w:val="24"/>
          <w:szCs w:val="24"/>
        </w:rPr>
      </w:pPr>
      <w:r>
        <w:rPr>
          <w:rFonts w:cstheme="minorHAnsi"/>
          <w:sz w:val="24"/>
          <w:szCs w:val="24"/>
        </w:rPr>
        <w:t>P</w:t>
      </w:r>
      <w:r w:rsidR="00E9138E" w:rsidRPr="00E9138E">
        <w:rPr>
          <w:rFonts w:cstheme="minorHAnsi"/>
          <w:sz w:val="24"/>
          <w:szCs w:val="24"/>
        </w:rPr>
        <w:t>sychological theories of entrepreneurship focuses on someone’s mental or emotional elements that driv</w:t>
      </w:r>
      <w:r>
        <w:rPr>
          <w:rFonts w:cstheme="minorHAnsi"/>
          <w:sz w:val="24"/>
          <w:szCs w:val="24"/>
        </w:rPr>
        <w:t xml:space="preserve">e that particular's </w:t>
      </w:r>
      <w:r w:rsidRPr="00977133">
        <w:rPr>
          <w:rFonts w:cstheme="minorHAnsi"/>
          <w:sz w:val="24"/>
          <w:szCs w:val="24"/>
        </w:rPr>
        <w:t>entrepreneurial</w:t>
      </w:r>
      <w:r w:rsidR="00E9138E" w:rsidRPr="00E9138E">
        <w:rPr>
          <w:rFonts w:cstheme="minorHAnsi"/>
          <w:sz w:val="24"/>
          <w:szCs w:val="24"/>
        </w:rPr>
        <w:t xml:space="preserve">. David </w:t>
      </w:r>
      <w:r w:rsidRPr="00E9138E">
        <w:rPr>
          <w:rFonts w:cstheme="minorHAnsi"/>
          <w:sz w:val="24"/>
          <w:szCs w:val="24"/>
        </w:rPr>
        <w:t>McClelland</w:t>
      </w:r>
      <w:r w:rsidR="00E9138E" w:rsidRPr="00E9138E">
        <w:rPr>
          <w:rFonts w:cstheme="minorHAnsi"/>
          <w:sz w:val="24"/>
          <w:szCs w:val="24"/>
        </w:rPr>
        <w:t xml:space="preserve"> a psychologist at Harvard put forward a theory that entrepreneurs possess a need for achievement that drives their activity.</w:t>
      </w:r>
      <w:r>
        <w:rPr>
          <w:rFonts w:cstheme="minorHAnsi"/>
          <w:sz w:val="24"/>
          <w:szCs w:val="24"/>
        </w:rPr>
        <w:t xml:space="preserve"> This is also known as the Three Needs Theory. </w:t>
      </w:r>
      <w:r w:rsidRPr="00977133">
        <w:rPr>
          <w:rFonts w:cstheme="minorHAnsi"/>
          <w:sz w:val="24"/>
          <w:szCs w:val="24"/>
        </w:rPr>
        <w:t>The Three needs theory is made up of achievement, power and affiliation, some consider it to be an extension to Mas</w:t>
      </w:r>
      <w:r w:rsidR="00EA50A9">
        <w:rPr>
          <w:rFonts w:cstheme="minorHAnsi"/>
          <w:sz w:val="24"/>
          <w:szCs w:val="24"/>
        </w:rPr>
        <w:t xml:space="preserve">low's hierarchy of needs theory </w:t>
      </w:r>
      <w:sdt>
        <w:sdtPr>
          <w:rPr>
            <w:rFonts w:cstheme="minorHAnsi"/>
            <w:sz w:val="24"/>
            <w:szCs w:val="24"/>
          </w:rPr>
          <w:id w:val="1904861104"/>
          <w:citation/>
        </w:sdtPr>
        <w:sdtEndPr/>
        <w:sdtContent>
          <w:r w:rsidR="00EA50A9">
            <w:rPr>
              <w:rFonts w:cstheme="minorHAnsi"/>
              <w:sz w:val="24"/>
              <w:szCs w:val="24"/>
            </w:rPr>
            <w:fldChar w:fldCharType="begin"/>
          </w:r>
          <w:r w:rsidR="00EA50A9">
            <w:rPr>
              <w:rFonts w:cstheme="minorHAnsi"/>
              <w:sz w:val="24"/>
              <w:szCs w:val="24"/>
            </w:rPr>
            <w:instrText xml:space="preserve"> CITATION Eri \l 2057 </w:instrText>
          </w:r>
          <w:r w:rsidR="00EA50A9">
            <w:rPr>
              <w:rFonts w:cstheme="minorHAnsi"/>
              <w:sz w:val="24"/>
              <w:szCs w:val="24"/>
            </w:rPr>
            <w:fldChar w:fldCharType="separate"/>
          </w:r>
          <w:r w:rsidR="00EA50A9" w:rsidRPr="00EA50A9">
            <w:rPr>
              <w:rFonts w:cstheme="minorHAnsi"/>
              <w:noProof/>
              <w:sz w:val="24"/>
              <w:szCs w:val="24"/>
            </w:rPr>
            <w:t>(Dontigney, n.d.)</w:t>
          </w:r>
          <w:r w:rsidR="00EA50A9">
            <w:rPr>
              <w:rFonts w:cstheme="minorHAnsi"/>
              <w:sz w:val="24"/>
              <w:szCs w:val="24"/>
            </w:rPr>
            <w:fldChar w:fldCharType="end"/>
          </w:r>
        </w:sdtContent>
      </w:sdt>
      <w:r w:rsidR="00EA50A9">
        <w:rPr>
          <w:rFonts w:cstheme="minorHAnsi"/>
          <w:sz w:val="24"/>
          <w:szCs w:val="24"/>
        </w:rPr>
        <w:t>.</w:t>
      </w:r>
      <w:r w:rsidR="00D4104F">
        <w:rPr>
          <w:rFonts w:cstheme="minorHAnsi"/>
          <w:sz w:val="24"/>
          <w:szCs w:val="24"/>
        </w:rPr>
        <w:t xml:space="preserve"> The</w:t>
      </w:r>
      <w:r w:rsidR="00EA50A9">
        <w:rPr>
          <w:rFonts w:cstheme="minorHAnsi"/>
          <w:sz w:val="24"/>
          <w:szCs w:val="24"/>
        </w:rPr>
        <w:t xml:space="preserve"> </w:t>
      </w:r>
      <w:r w:rsidR="00A05C97" w:rsidRPr="00A05C97">
        <w:rPr>
          <w:rFonts w:cstheme="minorHAnsi"/>
          <w:sz w:val="24"/>
          <w:szCs w:val="24"/>
        </w:rPr>
        <w:t xml:space="preserve">need for achievement is sort of </w:t>
      </w:r>
      <w:r w:rsidR="00D4104F" w:rsidRPr="00A05C97">
        <w:rPr>
          <w:rFonts w:cstheme="minorHAnsi"/>
          <w:sz w:val="24"/>
          <w:szCs w:val="24"/>
        </w:rPr>
        <w:t>self-explanatory</w:t>
      </w:r>
      <w:r w:rsidR="00D4104F">
        <w:rPr>
          <w:rFonts w:cstheme="minorHAnsi"/>
          <w:sz w:val="24"/>
          <w:szCs w:val="24"/>
        </w:rPr>
        <w:t>.</w:t>
      </w:r>
      <w:r w:rsidR="00A05C97" w:rsidRPr="00A05C97">
        <w:rPr>
          <w:rFonts w:cstheme="minorHAnsi"/>
          <w:sz w:val="24"/>
          <w:szCs w:val="24"/>
        </w:rPr>
        <w:t xml:space="preserve"> </w:t>
      </w:r>
      <w:r w:rsidR="00D4104F">
        <w:rPr>
          <w:rFonts w:cstheme="minorHAnsi"/>
          <w:sz w:val="24"/>
          <w:szCs w:val="24"/>
        </w:rPr>
        <w:t>It i</w:t>
      </w:r>
      <w:r w:rsidR="00D4104F" w:rsidRPr="00A05C97">
        <w:rPr>
          <w:rFonts w:cstheme="minorHAnsi"/>
          <w:sz w:val="24"/>
          <w:szCs w:val="24"/>
        </w:rPr>
        <w:t>s</w:t>
      </w:r>
      <w:r w:rsidR="00A05C97" w:rsidRPr="00A05C97">
        <w:rPr>
          <w:rFonts w:cstheme="minorHAnsi"/>
          <w:sz w:val="24"/>
          <w:szCs w:val="24"/>
        </w:rPr>
        <w:t xml:space="preserve"> when someone has the urge to achieve something in what they do for example. If </w:t>
      </w:r>
      <w:r w:rsidR="00D4104F" w:rsidRPr="00A05C97">
        <w:rPr>
          <w:rFonts w:cstheme="minorHAnsi"/>
          <w:sz w:val="24"/>
          <w:szCs w:val="24"/>
        </w:rPr>
        <w:t>you’re</w:t>
      </w:r>
      <w:r w:rsidR="00A05C97" w:rsidRPr="00A05C97">
        <w:rPr>
          <w:rFonts w:cstheme="minorHAnsi"/>
          <w:sz w:val="24"/>
          <w:szCs w:val="24"/>
        </w:rPr>
        <w:t xml:space="preserve"> an </w:t>
      </w:r>
      <w:r w:rsidR="00D4104F" w:rsidRPr="00A05C97">
        <w:rPr>
          <w:rFonts w:cstheme="minorHAnsi"/>
          <w:sz w:val="24"/>
          <w:szCs w:val="24"/>
        </w:rPr>
        <w:t>artist</w:t>
      </w:r>
      <w:r w:rsidR="00A05C97" w:rsidRPr="00A05C97">
        <w:rPr>
          <w:rFonts w:cstheme="minorHAnsi"/>
          <w:sz w:val="24"/>
          <w:szCs w:val="24"/>
        </w:rPr>
        <w:t xml:space="preserve"> you want to produce a famous piece of art to become recognized or if you was </w:t>
      </w:r>
      <w:r w:rsidR="009E1D6A" w:rsidRPr="00A05C97">
        <w:rPr>
          <w:rFonts w:cstheme="minorHAnsi"/>
          <w:sz w:val="24"/>
          <w:szCs w:val="24"/>
        </w:rPr>
        <w:t>a</w:t>
      </w:r>
      <w:r w:rsidR="00A05C97" w:rsidRPr="00A05C97">
        <w:rPr>
          <w:rFonts w:cstheme="minorHAnsi"/>
          <w:sz w:val="24"/>
          <w:szCs w:val="24"/>
        </w:rPr>
        <w:t xml:space="preserve"> lawyer for example you would need to win your cases in order to be </w:t>
      </w:r>
      <w:r w:rsidR="00D4104F" w:rsidRPr="00A05C97">
        <w:rPr>
          <w:rFonts w:cstheme="minorHAnsi"/>
          <w:sz w:val="24"/>
          <w:szCs w:val="24"/>
        </w:rPr>
        <w:t>successful</w:t>
      </w:r>
      <w:r w:rsidR="00A05C97" w:rsidRPr="00A05C97">
        <w:rPr>
          <w:rFonts w:cstheme="minorHAnsi"/>
          <w:sz w:val="24"/>
          <w:szCs w:val="24"/>
        </w:rPr>
        <w:t>.</w:t>
      </w:r>
      <w:r w:rsidR="00D4104F">
        <w:rPr>
          <w:rFonts w:cstheme="minorHAnsi"/>
          <w:sz w:val="24"/>
          <w:szCs w:val="24"/>
        </w:rPr>
        <w:t xml:space="preserve"> </w:t>
      </w:r>
      <w:r w:rsidR="009E1D6A" w:rsidRPr="009E1D6A">
        <w:rPr>
          <w:rFonts w:cstheme="minorHAnsi"/>
          <w:sz w:val="24"/>
          <w:szCs w:val="24"/>
        </w:rPr>
        <w:t>In Westwood's case she had the desire of bringing Punk rock clothing into mainstream fashion</w:t>
      </w:r>
      <w:r w:rsidR="009E1D6A">
        <w:rPr>
          <w:rFonts w:cstheme="minorHAnsi"/>
          <w:sz w:val="24"/>
          <w:szCs w:val="24"/>
        </w:rPr>
        <w:t xml:space="preserve"> and to help make the poor look rich by making her fashion somewhat affordable compared to other top brands. </w:t>
      </w:r>
      <w:r w:rsidR="009E1D6A" w:rsidRPr="009E1D6A">
        <w:rPr>
          <w:rFonts w:cstheme="minorHAnsi"/>
          <w:sz w:val="24"/>
          <w:szCs w:val="24"/>
        </w:rPr>
        <w:t>The individuals motivated by needs for achievement usually have a strong desire of setting up difficult ob</w:t>
      </w:r>
      <w:r w:rsidR="002B2A1C">
        <w:rPr>
          <w:rFonts w:cstheme="minorHAnsi"/>
          <w:sz w:val="24"/>
          <w:szCs w:val="24"/>
        </w:rPr>
        <w:t xml:space="preserve">jectives and accomplishing them. </w:t>
      </w:r>
      <w:r w:rsidR="002B2A1C" w:rsidRPr="006700EC">
        <w:rPr>
          <w:rFonts w:cstheme="minorHAnsi"/>
          <w:sz w:val="24"/>
          <w:szCs w:val="24"/>
        </w:rPr>
        <w:t xml:space="preserve">The second aspect of this theory is the need for power. It’s the desire with a person or Westwood in this case to hold authority over another person and influence and change their decision in accordance with her own needs or desires. Again I would relate this to bringing Punk Rock fashion into the mainstream fashion industry. Punk rock clothing was considered something that only Punk’s who listened to punk music would wear. Whereas now it has merged into the mainstream fashion industry and widely available to buy at any high street store. </w:t>
      </w:r>
      <w:r w:rsidR="002B2A1C" w:rsidRPr="006700EC">
        <w:rPr>
          <w:rFonts w:cstheme="minorHAnsi"/>
          <w:sz w:val="24"/>
          <w:szCs w:val="24"/>
          <w:shd w:val="clear" w:color="auto" w:fill="FFFFFF"/>
        </w:rPr>
        <w:t>The need to enhance their self-esteem and reputation drives these people and they desire their views and ideas to be accepted and implemented over the views and ideas over others.</w:t>
      </w:r>
      <w:r w:rsidR="00E81936">
        <w:rPr>
          <w:rFonts w:cstheme="minorHAnsi"/>
          <w:sz w:val="24"/>
          <w:szCs w:val="24"/>
        </w:rPr>
        <w:t xml:space="preserve"> Lastly the third aspect of the Three Needs theory is </w:t>
      </w:r>
      <w:r w:rsidR="00E81936" w:rsidRPr="00E81936">
        <w:rPr>
          <w:rFonts w:cstheme="minorHAnsi"/>
          <w:sz w:val="24"/>
          <w:szCs w:val="24"/>
        </w:rPr>
        <w:t xml:space="preserve">Need for affiliation. This is where one has the urge to have interpersonal and possibly social relationships with </w:t>
      </w:r>
      <w:r w:rsidR="00E81936" w:rsidRPr="00E81936">
        <w:rPr>
          <w:rFonts w:cstheme="minorHAnsi"/>
          <w:sz w:val="24"/>
          <w:szCs w:val="24"/>
        </w:rPr>
        <w:lastRenderedPageBreak/>
        <w:t>other of a particular set of people.</w:t>
      </w:r>
      <w:r w:rsidR="00E81936">
        <w:rPr>
          <w:rFonts w:cstheme="minorHAnsi"/>
          <w:sz w:val="24"/>
          <w:szCs w:val="24"/>
        </w:rPr>
        <w:t xml:space="preserve"> </w:t>
      </w:r>
      <w:r w:rsidR="000B6C4B">
        <w:rPr>
          <w:rFonts w:cstheme="minorHAnsi"/>
          <w:sz w:val="24"/>
          <w:szCs w:val="24"/>
        </w:rPr>
        <w:t>Again looking at Vienne Westwood she integrated herself into a very specific category to begin with in the fashion industry by styling the likes of the Sex Pistols who at the time had a certain type of following for example punk rockers before exp</w:t>
      </w:r>
      <w:r w:rsidR="00F861DA">
        <w:rPr>
          <w:rFonts w:cstheme="minorHAnsi"/>
          <w:sz w:val="24"/>
          <w:szCs w:val="24"/>
        </w:rPr>
        <w:t xml:space="preserve">anding into mainstream fashion </w:t>
      </w:r>
      <w:sdt>
        <w:sdtPr>
          <w:rPr>
            <w:rFonts w:cstheme="minorHAnsi"/>
            <w:sz w:val="24"/>
            <w:szCs w:val="24"/>
          </w:rPr>
          <w:id w:val="1700117774"/>
          <w:citation/>
        </w:sdtPr>
        <w:sdtEndPr/>
        <w:sdtContent>
          <w:r w:rsidR="00F861DA">
            <w:rPr>
              <w:rFonts w:cstheme="minorHAnsi"/>
              <w:sz w:val="24"/>
              <w:szCs w:val="24"/>
            </w:rPr>
            <w:fldChar w:fldCharType="begin"/>
          </w:r>
          <w:r w:rsidR="00F861DA">
            <w:rPr>
              <w:rFonts w:cstheme="minorHAnsi"/>
              <w:sz w:val="24"/>
              <w:szCs w:val="24"/>
            </w:rPr>
            <w:instrText xml:space="preserve"> CITATION Man \l 2057 </w:instrText>
          </w:r>
          <w:r w:rsidR="00F861DA">
            <w:rPr>
              <w:rFonts w:cstheme="minorHAnsi"/>
              <w:sz w:val="24"/>
              <w:szCs w:val="24"/>
            </w:rPr>
            <w:fldChar w:fldCharType="separate"/>
          </w:r>
          <w:r w:rsidR="00F861DA" w:rsidRPr="00F861DA">
            <w:rPr>
              <w:rFonts w:cstheme="minorHAnsi"/>
              <w:noProof/>
              <w:sz w:val="24"/>
              <w:szCs w:val="24"/>
            </w:rPr>
            <w:t>(Managementstudy, n.d.)</w:t>
          </w:r>
          <w:r w:rsidR="00F861DA">
            <w:rPr>
              <w:rFonts w:cstheme="minorHAnsi"/>
              <w:sz w:val="24"/>
              <w:szCs w:val="24"/>
            </w:rPr>
            <w:fldChar w:fldCharType="end"/>
          </w:r>
        </w:sdtContent>
      </w:sdt>
      <w:r w:rsidR="00802055">
        <w:rPr>
          <w:rFonts w:cstheme="minorHAnsi"/>
          <w:sz w:val="24"/>
          <w:szCs w:val="24"/>
        </w:rPr>
        <w:t>.</w:t>
      </w:r>
    </w:p>
    <w:p w:rsidR="00802055" w:rsidRDefault="00802055" w:rsidP="00E81936">
      <w:pPr>
        <w:rPr>
          <w:rFonts w:cstheme="minorHAnsi"/>
          <w:sz w:val="24"/>
          <w:szCs w:val="24"/>
        </w:rPr>
      </w:pPr>
    </w:p>
    <w:p w:rsidR="00802055" w:rsidRPr="00310016" w:rsidRDefault="00802055" w:rsidP="00E81936">
      <w:pPr>
        <w:rPr>
          <w:rFonts w:asciiTheme="majorHAnsi" w:hAnsiTheme="majorHAnsi" w:cstheme="minorHAnsi"/>
          <w:sz w:val="24"/>
          <w:szCs w:val="24"/>
        </w:rPr>
      </w:pPr>
    </w:p>
    <w:p w:rsidR="00802055" w:rsidRPr="00310016" w:rsidRDefault="00473B23" w:rsidP="00310016">
      <w:pPr>
        <w:pStyle w:val="Heading1"/>
        <w:rPr>
          <w:rStyle w:val="eop"/>
        </w:rPr>
      </w:pPr>
      <w:bookmarkStart w:id="5" w:name="_Toc503819483"/>
      <w:r w:rsidRPr="00310016">
        <w:rPr>
          <w:rStyle w:val="normaltextrun"/>
        </w:rPr>
        <w:t>Sociological</w:t>
      </w:r>
      <w:bookmarkEnd w:id="5"/>
      <w:r w:rsidR="00802055" w:rsidRPr="00310016">
        <w:rPr>
          <w:rStyle w:val="normaltextrun"/>
        </w:rPr>
        <w:t> </w:t>
      </w:r>
      <w:r w:rsidR="00802055" w:rsidRPr="00310016">
        <w:rPr>
          <w:rStyle w:val="eop"/>
        </w:rPr>
        <w:t> </w:t>
      </w:r>
    </w:p>
    <w:p w:rsidR="00473B23" w:rsidRPr="00473B23" w:rsidRDefault="00473B23" w:rsidP="00473B23">
      <w:pPr>
        <w:pStyle w:val="NormalWeb"/>
        <w:rPr>
          <w:rFonts w:asciiTheme="minorHAnsi" w:hAnsiTheme="minorHAnsi"/>
          <w:color w:val="000000"/>
        </w:rPr>
      </w:pPr>
      <w:r w:rsidRPr="00473B23">
        <w:rPr>
          <w:rFonts w:asciiTheme="minorHAnsi" w:hAnsiTheme="minorHAnsi"/>
          <w:color w:val="000000"/>
        </w:rPr>
        <w:t>The s</w:t>
      </w:r>
      <w:r w:rsidRPr="00473B23">
        <w:rPr>
          <w:rFonts w:asciiTheme="minorHAnsi" w:hAnsiTheme="minorHAnsi"/>
          <w:color w:val="000000"/>
        </w:rPr>
        <w:t xml:space="preserve">ocial development model of ‘Innate’ underlining ‘intelligence, creativity personality, motivation and personal ambition’. The social development model </w:t>
      </w:r>
      <w:r w:rsidRPr="00473B23">
        <w:rPr>
          <w:rFonts w:asciiTheme="minorHAnsi" w:hAnsiTheme="minorHAnsi"/>
          <w:color w:val="000000"/>
        </w:rPr>
        <w:t>contends</w:t>
      </w:r>
      <w:r w:rsidRPr="00473B23">
        <w:rPr>
          <w:rFonts w:asciiTheme="minorHAnsi" w:hAnsiTheme="minorHAnsi"/>
          <w:color w:val="000000"/>
        </w:rPr>
        <w:t xml:space="preserve"> that it is the transactions with different context in one’s life and career that shape one’s propensity to be self-employed. These are factors, which star</w:t>
      </w:r>
      <w:r>
        <w:rPr>
          <w:rFonts w:asciiTheme="minorHAnsi" w:hAnsiTheme="minorHAnsi"/>
          <w:color w:val="000000"/>
        </w:rPr>
        <w:t xml:space="preserve">t in early, middle or late life </w:t>
      </w:r>
      <w:sdt>
        <w:sdtPr>
          <w:rPr>
            <w:rFonts w:asciiTheme="minorHAnsi" w:hAnsiTheme="minorHAnsi"/>
            <w:color w:val="000000"/>
          </w:rPr>
          <w:id w:val="1673533562"/>
          <w:citation/>
        </w:sdtPr>
        <w:sdtContent>
          <w:r>
            <w:rPr>
              <w:rFonts w:asciiTheme="minorHAnsi" w:hAnsiTheme="minorHAnsi"/>
              <w:color w:val="000000"/>
            </w:rPr>
            <w:fldChar w:fldCharType="begin"/>
          </w:r>
          <w:r>
            <w:rPr>
              <w:rFonts w:asciiTheme="minorHAnsi" w:hAnsiTheme="minorHAnsi"/>
              <w:color w:val="000000"/>
            </w:rPr>
            <w:instrText xml:space="preserve"> CITATION Jig17 \l 2057 </w:instrText>
          </w:r>
          <w:r>
            <w:rPr>
              <w:rFonts w:asciiTheme="minorHAnsi" w:hAnsiTheme="minorHAnsi"/>
              <w:color w:val="000000"/>
            </w:rPr>
            <w:fldChar w:fldCharType="separate"/>
          </w:r>
          <w:r w:rsidRPr="00473B23">
            <w:rPr>
              <w:rFonts w:asciiTheme="minorHAnsi" w:hAnsiTheme="minorHAnsi"/>
              <w:noProof/>
              <w:color w:val="000000"/>
            </w:rPr>
            <w:t>(Rathod, 2017)</w:t>
          </w:r>
          <w:r>
            <w:rPr>
              <w:rFonts w:asciiTheme="minorHAnsi" w:hAnsiTheme="minorHAnsi"/>
              <w:color w:val="000000"/>
            </w:rPr>
            <w:fldChar w:fldCharType="end"/>
          </w:r>
        </w:sdtContent>
      </w:sdt>
      <w:r>
        <w:rPr>
          <w:rFonts w:asciiTheme="minorHAnsi" w:hAnsiTheme="minorHAnsi"/>
          <w:color w:val="000000"/>
        </w:rPr>
        <w:t>.</w:t>
      </w:r>
      <w:r w:rsidRPr="00473B23">
        <w:rPr>
          <w:rFonts w:asciiTheme="minorHAnsi" w:hAnsiTheme="minorHAnsi"/>
          <w:color w:val="000000"/>
        </w:rPr>
        <w:t xml:space="preserve"> For an entrepreneur, engagement with the social aspects of wanting to achieve and progress to bigger and better things is an important part of success. (Weber 1864-1920) ‘The entrepreneur becomes a role performer in conformity with the role expectations of the society’.</w:t>
      </w:r>
      <w:r w:rsidRPr="00473B23">
        <w:rPr>
          <w:rFonts w:asciiTheme="minorHAnsi" w:hAnsiTheme="minorHAnsi"/>
          <w:color w:val="000000"/>
        </w:rPr>
        <w:t xml:space="preserve"> </w:t>
      </w:r>
      <w:r w:rsidRPr="00473B23">
        <w:rPr>
          <w:rFonts w:asciiTheme="minorHAnsi" w:hAnsiTheme="minorHAnsi"/>
          <w:color w:val="000000"/>
        </w:rPr>
        <w:t>(Phelps and Mason, P.50) ‘Older women after careful consideration may opt out of the corporate track altogether because they are more excited about entrepreneurial and consulting prospects’. There is motivation to change at any age as Westwood has displayed by not opening her first store until she was 33. After dropping out of art college, she was persistent in what she wanted to do for a living and didn't give up which supports got rejected but never gave up</w:t>
      </w:r>
      <w:r>
        <w:rPr>
          <w:rFonts w:asciiTheme="minorHAnsi" w:hAnsiTheme="minorHAnsi"/>
          <w:color w:val="000000"/>
        </w:rPr>
        <w:t>’ which supports (Wickham 1998).</w:t>
      </w:r>
    </w:p>
    <w:p w:rsidR="00EF6DA1" w:rsidRDefault="00EF6DA1" w:rsidP="00E81936">
      <w:pPr>
        <w:rPr>
          <w:rStyle w:val="eop"/>
          <w:rFonts w:cstheme="minorHAnsi"/>
          <w:color w:val="000000"/>
          <w:sz w:val="24"/>
          <w:szCs w:val="24"/>
          <w:shd w:val="clear" w:color="auto" w:fill="FFFFFF"/>
        </w:rPr>
      </w:pPr>
    </w:p>
    <w:p w:rsidR="009C29C0" w:rsidRDefault="009C29C0" w:rsidP="00E81936">
      <w:pPr>
        <w:rPr>
          <w:rStyle w:val="eop"/>
          <w:rFonts w:cstheme="minorHAnsi"/>
          <w:color w:val="000000"/>
          <w:sz w:val="24"/>
          <w:szCs w:val="24"/>
          <w:shd w:val="clear" w:color="auto" w:fill="FFFFFF"/>
        </w:rPr>
      </w:pPr>
    </w:p>
    <w:p w:rsidR="00AC4144" w:rsidRPr="00310016" w:rsidRDefault="00AC4144" w:rsidP="00310016">
      <w:pPr>
        <w:pStyle w:val="Heading1"/>
        <w:rPr>
          <w:rStyle w:val="eop"/>
        </w:rPr>
      </w:pPr>
      <w:bookmarkStart w:id="6" w:name="_Toc503819484"/>
      <w:r w:rsidRPr="00310016">
        <w:rPr>
          <w:rStyle w:val="eop"/>
        </w:rPr>
        <w:t>Economic</w:t>
      </w:r>
      <w:bookmarkEnd w:id="6"/>
    </w:p>
    <w:p w:rsidR="00735BE3" w:rsidRPr="00735BE3" w:rsidRDefault="009C29C0" w:rsidP="00735BE3">
      <w:pPr>
        <w:pStyle w:val="NormalWeb"/>
        <w:rPr>
          <w:rFonts w:asciiTheme="minorHAnsi" w:hAnsiTheme="minorHAnsi"/>
        </w:rPr>
      </w:pPr>
      <w:r w:rsidRPr="00735BE3">
        <w:rPr>
          <w:rStyle w:val="eop"/>
          <w:rFonts w:asciiTheme="minorHAnsi" w:hAnsiTheme="minorHAnsi" w:cstheme="minorHAnsi"/>
          <w:shd w:val="clear" w:color="auto" w:fill="FFFFFF"/>
        </w:rPr>
        <w:t xml:space="preserve">Entrepreneurship remain as important to the economy as </w:t>
      </w:r>
      <w:r w:rsidR="00C643FF" w:rsidRPr="00735BE3">
        <w:rPr>
          <w:rStyle w:val="eop"/>
          <w:rFonts w:asciiTheme="minorHAnsi" w:hAnsiTheme="minorHAnsi" w:cstheme="minorHAnsi"/>
          <w:shd w:val="clear" w:color="auto" w:fill="FFFFFF"/>
        </w:rPr>
        <w:t>ever. Even though e</w:t>
      </w:r>
      <w:r w:rsidR="00C643FF" w:rsidRPr="00735BE3">
        <w:rPr>
          <w:rStyle w:val="eop"/>
          <w:rFonts w:asciiTheme="minorHAnsi" w:hAnsiTheme="minorHAnsi" w:cstheme="minorHAnsi"/>
          <w:shd w:val="clear" w:color="auto" w:fill="FFFFFF"/>
        </w:rPr>
        <w:t>ntrepreneurship</w:t>
      </w:r>
      <w:r w:rsidRPr="00735BE3">
        <w:rPr>
          <w:rStyle w:val="eop"/>
          <w:rFonts w:asciiTheme="minorHAnsi" w:hAnsiTheme="minorHAnsi" w:cstheme="minorHAnsi"/>
          <w:shd w:val="clear" w:color="auto" w:fill="FFFFFF"/>
        </w:rPr>
        <w:t xml:space="preserve"> is difficult to analyse using the traditional tools of economics.</w:t>
      </w:r>
      <w:r w:rsidR="00C643FF" w:rsidRPr="00735BE3">
        <w:rPr>
          <w:rStyle w:val="eop"/>
          <w:rFonts w:asciiTheme="minorHAnsi" w:hAnsiTheme="minorHAnsi" w:cstheme="minorHAnsi"/>
          <w:shd w:val="clear" w:color="auto" w:fill="FFFFFF"/>
        </w:rPr>
        <w:t xml:space="preserve"> </w:t>
      </w:r>
      <w:r w:rsidR="00735BE3" w:rsidRPr="00735BE3">
        <w:rPr>
          <w:rFonts w:asciiTheme="minorHAnsi" w:hAnsiTheme="minorHAnsi"/>
        </w:rPr>
        <w:t xml:space="preserve">Frank Knight </w:t>
      </w:r>
      <w:r w:rsidR="00735E03">
        <w:rPr>
          <w:rFonts w:asciiTheme="minorHAnsi" w:hAnsiTheme="minorHAnsi"/>
        </w:rPr>
        <w:t xml:space="preserve">(1885-1972) </w:t>
      </w:r>
      <w:r w:rsidR="00735BE3" w:rsidRPr="00735BE3">
        <w:rPr>
          <w:rFonts w:asciiTheme="minorHAnsi" w:hAnsiTheme="minorHAnsi"/>
        </w:rPr>
        <w:t xml:space="preserve">viewed the entrepreneur as a person who undertakes business decisions under conditions of uncertainty. </w:t>
      </w:r>
      <w:r w:rsidR="00735BE3" w:rsidRPr="00735BE3">
        <w:rPr>
          <w:rFonts w:asciiTheme="minorHAnsi" w:hAnsiTheme="minorHAnsi" w:cs="Arial"/>
          <w:bCs/>
          <w:shd w:val="clear" w:color="auto" w:fill="FFFFFF"/>
        </w:rPr>
        <w:t>Knightian uncertainty</w:t>
      </w:r>
      <w:r w:rsidR="00735BE3" w:rsidRPr="00735BE3">
        <w:rPr>
          <w:rFonts w:asciiTheme="minorHAnsi" w:hAnsiTheme="minorHAnsi" w:cs="Arial"/>
          <w:shd w:val="clear" w:color="auto" w:fill="FFFFFF"/>
        </w:rPr>
        <w:t xml:space="preserve"> is risk that is immeasurable and not possible to calculate in economics. Nearly all </w:t>
      </w:r>
      <w:r w:rsidR="00735BE3" w:rsidRPr="00735BE3">
        <w:rPr>
          <w:rFonts w:asciiTheme="minorHAnsi" w:hAnsiTheme="minorHAnsi"/>
        </w:rPr>
        <w:t>entrepreneur</w:t>
      </w:r>
      <w:r w:rsidR="00735BE3" w:rsidRPr="00735BE3">
        <w:rPr>
          <w:rFonts w:asciiTheme="minorHAnsi" w:hAnsiTheme="minorHAnsi" w:cs="Arial"/>
          <w:shd w:val="clear" w:color="auto" w:fill="FFFFFF"/>
        </w:rPr>
        <w:t xml:space="preserve"> face uncertainty at some point within their career, where decisions have to be made using subjective judgement. According to Knight the </w:t>
      </w:r>
      <w:r w:rsidR="00735BE3" w:rsidRPr="00706F62">
        <w:rPr>
          <w:rFonts w:asciiTheme="minorHAnsi" w:hAnsiTheme="minorHAnsi" w:cs="Arial"/>
        </w:rPr>
        <w:t xml:space="preserve">entrepreneur earns economic profits as a reward for good judgment. Entrepreneurs are seen as </w:t>
      </w:r>
      <w:r w:rsidR="00735BE3">
        <w:rPr>
          <w:rFonts w:asciiTheme="minorHAnsi" w:hAnsiTheme="minorHAnsi" w:cs="Arial"/>
        </w:rPr>
        <w:t xml:space="preserve">being confident and venturesome </w:t>
      </w:r>
      <w:sdt>
        <w:sdtPr>
          <w:rPr>
            <w:rFonts w:asciiTheme="minorHAnsi" w:hAnsiTheme="minorHAnsi" w:cs="Arial"/>
          </w:rPr>
          <w:id w:val="-880871392"/>
          <w:citation/>
        </w:sdtPr>
        <w:sdtContent>
          <w:r w:rsidR="00735E03">
            <w:rPr>
              <w:rFonts w:asciiTheme="minorHAnsi" w:hAnsiTheme="minorHAnsi" w:cs="Arial"/>
            </w:rPr>
            <w:fldChar w:fldCharType="begin"/>
          </w:r>
          <w:r w:rsidR="00735E03">
            <w:rPr>
              <w:rFonts w:asciiTheme="minorHAnsi" w:hAnsiTheme="minorHAnsi" w:cs="Arial"/>
            </w:rPr>
            <w:instrText xml:space="preserve"> CITATION Fra21 \l 2057 </w:instrText>
          </w:r>
          <w:r w:rsidR="00735E03">
            <w:rPr>
              <w:rFonts w:asciiTheme="minorHAnsi" w:hAnsiTheme="minorHAnsi" w:cs="Arial"/>
            </w:rPr>
            <w:fldChar w:fldCharType="separate"/>
          </w:r>
          <w:r w:rsidR="00735E03" w:rsidRPr="00735E03">
            <w:rPr>
              <w:rFonts w:asciiTheme="minorHAnsi" w:hAnsiTheme="minorHAnsi" w:cs="Arial"/>
              <w:noProof/>
            </w:rPr>
            <w:t>(Knight, 1921)</w:t>
          </w:r>
          <w:r w:rsidR="00735E03">
            <w:rPr>
              <w:rFonts w:asciiTheme="minorHAnsi" w:hAnsiTheme="minorHAnsi" w:cs="Arial"/>
            </w:rPr>
            <w:fldChar w:fldCharType="end"/>
          </w:r>
        </w:sdtContent>
      </w:sdt>
      <w:r w:rsidR="00735E03">
        <w:rPr>
          <w:rFonts w:asciiTheme="minorHAnsi" w:hAnsiTheme="minorHAnsi" w:cs="Arial"/>
        </w:rPr>
        <w:t>.</w:t>
      </w:r>
    </w:p>
    <w:p w:rsidR="00C643FF" w:rsidRDefault="00C643FF" w:rsidP="00E81936">
      <w:pPr>
        <w:rPr>
          <w:rStyle w:val="eop"/>
          <w:rFonts w:cstheme="minorHAnsi"/>
          <w:color w:val="000000"/>
          <w:sz w:val="24"/>
          <w:szCs w:val="24"/>
          <w:shd w:val="clear" w:color="auto" w:fill="FFFFFF"/>
        </w:rPr>
      </w:pPr>
    </w:p>
    <w:p w:rsidR="00AC06E9" w:rsidRPr="009C29C0" w:rsidRDefault="00AC06E9" w:rsidP="00E81936">
      <w:pPr>
        <w:rPr>
          <w:rStyle w:val="eop"/>
          <w:rFonts w:cstheme="minorHAnsi"/>
          <w:color w:val="000000"/>
          <w:sz w:val="24"/>
          <w:szCs w:val="24"/>
          <w:shd w:val="clear" w:color="auto" w:fill="FFFFFF"/>
        </w:rPr>
      </w:pPr>
    </w:p>
    <w:p w:rsidR="00AC4144" w:rsidRPr="00310016" w:rsidRDefault="00AC4144" w:rsidP="00310016">
      <w:pPr>
        <w:pStyle w:val="Heading1"/>
        <w:rPr>
          <w:rStyle w:val="eop"/>
        </w:rPr>
      </w:pPr>
      <w:bookmarkStart w:id="7" w:name="_Toc503819485"/>
      <w:r w:rsidRPr="00310016">
        <w:rPr>
          <w:rStyle w:val="eop"/>
        </w:rPr>
        <w:t>Are Entrepreneurs modern-day heroes?</w:t>
      </w:r>
      <w:bookmarkEnd w:id="7"/>
    </w:p>
    <w:p w:rsidR="00BB4DF7" w:rsidRDefault="00BB4DF7" w:rsidP="00E81936">
      <w:pPr>
        <w:rPr>
          <w:rStyle w:val="eop"/>
          <w:rFonts w:cstheme="minorHAnsi"/>
          <w:color w:val="000000"/>
          <w:sz w:val="24"/>
          <w:szCs w:val="24"/>
          <w:shd w:val="clear" w:color="auto" w:fill="FFFFFF"/>
        </w:rPr>
      </w:pPr>
      <w:r w:rsidRPr="00BB4DF7">
        <w:rPr>
          <w:rStyle w:val="eop"/>
          <w:rFonts w:cstheme="minorHAnsi"/>
          <w:color w:val="000000"/>
          <w:sz w:val="24"/>
          <w:szCs w:val="24"/>
          <w:shd w:val="clear" w:color="auto" w:fill="FFFFFF"/>
        </w:rPr>
        <w:t>Entrepreneurs bring many benefits to today’s society.</w:t>
      </w:r>
      <w:r>
        <w:rPr>
          <w:rStyle w:val="eop"/>
          <w:rFonts w:cstheme="minorHAnsi"/>
          <w:color w:val="000000"/>
          <w:sz w:val="24"/>
          <w:szCs w:val="24"/>
          <w:shd w:val="clear" w:color="auto" w:fill="FFFFFF"/>
        </w:rPr>
        <w:t xml:space="preserve"> They inspire all kinds of people not matter their age, gender or race. As well as inspiring people they bring extraordinary </w:t>
      </w:r>
      <w:r>
        <w:rPr>
          <w:rStyle w:val="eop"/>
          <w:rFonts w:cstheme="minorHAnsi"/>
          <w:color w:val="000000"/>
          <w:sz w:val="24"/>
          <w:szCs w:val="24"/>
          <w:shd w:val="clear" w:color="auto" w:fill="FFFFFF"/>
        </w:rPr>
        <w:lastRenderedPageBreak/>
        <w:t xml:space="preserve">economic growth to the world. As </w:t>
      </w:r>
      <w:r>
        <w:rPr>
          <w:rFonts w:ascii="Arial" w:hAnsi="Arial" w:cs="Arial"/>
          <w:color w:val="545454"/>
          <w:shd w:val="clear" w:color="auto" w:fill="FFFFFF"/>
        </w:rPr>
        <w:t>Law professor Donna Matias</w:t>
      </w:r>
      <w:r>
        <w:rPr>
          <w:rFonts w:ascii="Arial" w:hAnsi="Arial" w:cs="Arial"/>
          <w:color w:val="545454"/>
          <w:shd w:val="clear" w:color="auto" w:fill="FFFFFF"/>
        </w:rPr>
        <w:t xml:space="preserve"> </w:t>
      </w:r>
      <w:r>
        <w:rPr>
          <w:rStyle w:val="eop"/>
          <w:rFonts w:cstheme="minorHAnsi"/>
          <w:color w:val="000000"/>
          <w:sz w:val="24"/>
          <w:szCs w:val="24"/>
          <w:shd w:val="clear" w:color="auto" w:fill="FFFFFF"/>
        </w:rPr>
        <w:t xml:space="preserve">once said ‘the government can print money but it’s the </w:t>
      </w:r>
      <w:r w:rsidRPr="00BB4DF7">
        <w:rPr>
          <w:rStyle w:val="eop"/>
          <w:rFonts w:cstheme="minorHAnsi"/>
          <w:color w:val="000000"/>
          <w:sz w:val="24"/>
          <w:szCs w:val="24"/>
          <w:shd w:val="clear" w:color="auto" w:fill="FFFFFF"/>
        </w:rPr>
        <w:t>Entrepreneurs</w:t>
      </w:r>
      <w:r>
        <w:rPr>
          <w:rStyle w:val="eop"/>
          <w:rFonts w:cstheme="minorHAnsi"/>
          <w:color w:val="000000"/>
          <w:sz w:val="24"/>
          <w:szCs w:val="24"/>
          <w:shd w:val="clear" w:color="auto" w:fill="FFFFFF"/>
        </w:rPr>
        <w:t xml:space="preserve"> that make the money.’ Being the primary creators of new jobs they help employment growth</w:t>
      </w:r>
      <w:r w:rsidR="00BC2011">
        <w:rPr>
          <w:rStyle w:val="eop"/>
          <w:rFonts w:cstheme="minorHAnsi"/>
          <w:color w:val="000000"/>
          <w:sz w:val="24"/>
          <w:szCs w:val="24"/>
          <w:shd w:val="clear" w:color="auto" w:fill="FFFFFF"/>
        </w:rPr>
        <w:t xml:space="preserve"> and wealth growth in many</w:t>
      </w:r>
      <w:r>
        <w:rPr>
          <w:rStyle w:val="eop"/>
          <w:rFonts w:cstheme="minorHAnsi"/>
          <w:color w:val="000000"/>
          <w:sz w:val="24"/>
          <w:szCs w:val="24"/>
          <w:shd w:val="clear" w:color="auto" w:fill="FFFFFF"/>
        </w:rPr>
        <w:t xml:space="preserve"> countries.</w:t>
      </w:r>
      <w:r w:rsidR="00BC2011">
        <w:rPr>
          <w:rStyle w:val="eop"/>
          <w:rFonts w:cstheme="minorHAnsi"/>
          <w:color w:val="000000"/>
          <w:sz w:val="24"/>
          <w:szCs w:val="24"/>
          <w:shd w:val="clear" w:color="auto" w:fill="FFFFFF"/>
        </w:rPr>
        <w:t xml:space="preserve"> </w:t>
      </w:r>
      <w:r w:rsidR="00BC2011" w:rsidRPr="00BC2011">
        <w:rPr>
          <w:rStyle w:val="eop"/>
          <w:rFonts w:cstheme="minorHAnsi"/>
          <w:color w:val="000000"/>
          <w:sz w:val="24"/>
          <w:szCs w:val="24"/>
          <w:shd w:val="clear" w:color="auto" w:fill="FFFFFF"/>
        </w:rPr>
        <w:t>Although there is a little bit of a cultural perspective that business people, entrepreneurs can be seen as a negative thing because they can seem selfish and just concerned about making profit for themselves.</w:t>
      </w:r>
      <w:r w:rsidR="00BC2011">
        <w:rPr>
          <w:rStyle w:val="eop"/>
          <w:rFonts w:cstheme="minorHAnsi"/>
          <w:color w:val="000000"/>
          <w:sz w:val="24"/>
          <w:szCs w:val="24"/>
          <w:shd w:val="clear" w:color="auto" w:fill="FFFFFF"/>
        </w:rPr>
        <w:t xml:space="preserve"> The benefits most definitely outweigh the negatives when it comes to Entrepreneurs being today’s </w:t>
      </w:r>
      <w:r w:rsidR="003D5C97">
        <w:rPr>
          <w:rStyle w:val="eop"/>
          <w:rFonts w:cstheme="minorHAnsi"/>
          <w:color w:val="000000"/>
          <w:sz w:val="24"/>
          <w:szCs w:val="24"/>
          <w:shd w:val="clear" w:color="auto" w:fill="FFFFFF"/>
        </w:rPr>
        <w:t>society’s</w:t>
      </w:r>
      <w:r w:rsidR="00BC2011">
        <w:rPr>
          <w:rStyle w:val="eop"/>
          <w:rFonts w:cstheme="minorHAnsi"/>
          <w:color w:val="000000"/>
          <w:sz w:val="24"/>
          <w:szCs w:val="24"/>
          <w:shd w:val="clear" w:color="auto" w:fill="FFFFFF"/>
        </w:rPr>
        <w:t xml:space="preserve"> modern-day heroes.</w:t>
      </w:r>
    </w:p>
    <w:p w:rsidR="00BB4DF7" w:rsidRPr="00BB4DF7" w:rsidRDefault="00BB4DF7" w:rsidP="00E81936">
      <w:pPr>
        <w:rPr>
          <w:rStyle w:val="eop"/>
          <w:rFonts w:cstheme="minorHAnsi"/>
          <w:color w:val="000000"/>
          <w:sz w:val="24"/>
          <w:szCs w:val="24"/>
          <w:shd w:val="clear" w:color="auto" w:fill="FFFFFF"/>
        </w:rPr>
      </w:pPr>
    </w:p>
    <w:p w:rsidR="00AC4144" w:rsidRPr="00310016" w:rsidRDefault="00AC4144" w:rsidP="00310016">
      <w:pPr>
        <w:pStyle w:val="Heading1"/>
        <w:rPr>
          <w:rStyle w:val="eop"/>
        </w:rPr>
      </w:pPr>
      <w:bookmarkStart w:id="8" w:name="_Toc503819486"/>
      <w:r w:rsidRPr="00310016">
        <w:rPr>
          <w:rStyle w:val="eop"/>
        </w:rPr>
        <w:t>Conclusion</w:t>
      </w:r>
      <w:bookmarkEnd w:id="8"/>
    </w:p>
    <w:p w:rsidR="00AC4144" w:rsidRDefault="003D5C97" w:rsidP="00E81936">
      <w:pPr>
        <w:rPr>
          <w:rFonts w:cstheme="minorHAnsi"/>
          <w:sz w:val="24"/>
          <w:szCs w:val="24"/>
        </w:rPr>
      </w:pPr>
      <w:r>
        <w:rPr>
          <w:rFonts w:cstheme="minorHAnsi"/>
          <w:sz w:val="24"/>
          <w:szCs w:val="24"/>
        </w:rPr>
        <w:t xml:space="preserve">In conclusion to this report the research shown provides strong evidence that an entrepreneur can be classed as a modern-day hero by helping to inspire other people and with holding the economy up in many different areas. </w:t>
      </w:r>
      <w:r w:rsidR="00CC5802">
        <w:rPr>
          <w:rFonts w:cstheme="minorHAnsi"/>
          <w:sz w:val="24"/>
          <w:szCs w:val="24"/>
        </w:rPr>
        <w:t>Even though Dame Vivienne Westwood has received numerous awards even from The Prince of Wales himself, entrepreneurs in general</w:t>
      </w:r>
      <w:r>
        <w:rPr>
          <w:rFonts w:cstheme="minorHAnsi"/>
          <w:sz w:val="24"/>
          <w:szCs w:val="24"/>
        </w:rPr>
        <w:t xml:space="preserve"> are not given enough credit for what they do from the public or government in this day and age.</w:t>
      </w: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p w:rsidR="00DD1BEE" w:rsidRDefault="00DD1BEE" w:rsidP="00E81936">
      <w:pPr>
        <w:rPr>
          <w:rFonts w:cstheme="minorHAnsi"/>
          <w:sz w:val="24"/>
          <w:szCs w:val="24"/>
        </w:rPr>
      </w:pPr>
    </w:p>
    <w:bookmarkStart w:id="9" w:name="_Toc503819487" w:displacedByCustomXml="next"/>
    <w:sdt>
      <w:sdtPr>
        <w:id w:val="-763845490"/>
        <w:docPartObj>
          <w:docPartGallery w:val="Bibliographies"/>
          <w:docPartUnique/>
        </w:docPartObj>
      </w:sdtPr>
      <w:sdtEndPr>
        <w:rPr>
          <w:rFonts w:asciiTheme="minorHAnsi" w:eastAsiaTheme="minorHAnsi" w:hAnsiTheme="minorHAnsi" w:cstheme="minorBidi"/>
          <w:color w:val="auto"/>
          <w:sz w:val="22"/>
          <w:szCs w:val="22"/>
        </w:rPr>
      </w:sdtEndPr>
      <w:sdtContent>
        <w:p w:rsidR="00DD1BEE" w:rsidRDefault="00DD1BEE">
          <w:pPr>
            <w:pStyle w:val="Heading1"/>
          </w:pPr>
          <w:r>
            <w:t>References</w:t>
          </w:r>
          <w:bookmarkEnd w:id="9"/>
        </w:p>
        <w:sdt>
          <w:sdtPr>
            <w:id w:val="-573587230"/>
            <w:bibliography/>
          </w:sdtPr>
          <w:sdtContent>
            <w:p w:rsidR="00DD1BEE" w:rsidRDefault="00DD1BEE" w:rsidP="00DD1BEE">
              <w:pPr>
                <w:pStyle w:val="Bibliography"/>
                <w:ind w:left="720" w:hanging="720"/>
                <w:rPr>
                  <w:noProof/>
                  <w:sz w:val="24"/>
                  <w:szCs w:val="24"/>
                </w:rPr>
              </w:pPr>
              <w:r>
                <w:fldChar w:fldCharType="begin"/>
              </w:r>
              <w:r>
                <w:instrText xml:space="preserve"> BIBLIOGRAPHY </w:instrText>
              </w:r>
              <w:r>
                <w:fldChar w:fldCharType="separate"/>
              </w:r>
              <w:r>
                <w:rPr>
                  <w:noProof/>
                </w:rPr>
                <w:t>(n.d.). Retrieved from http://www.seashepherd.org/images/news/2016/news-160303-1-1-Dame-Vivienne-Westwood-01-large.jpg</w:t>
              </w:r>
            </w:p>
            <w:p w:rsidR="00DD1BEE" w:rsidRDefault="00DD1BEE" w:rsidP="00DD1BEE">
              <w:pPr>
                <w:pStyle w:val="Bibliography"/>
                <w:ind w:left="720" w:hanging="720"/>
                <w:rPr>
                  <w:noProof/>
                </w:rPr>
              </w:pPr>
              <w:r>
                <w:rPr>
                  <w:noProof/>
                </w:rPr>
                <w:t xml:space="preserve">Books, P. (2000). </w:t>
              </w:r>
              <w:r>
                <w:rPr>
                  <w:i/>
                  <w:iCs/>
                  <w:noProof/>
                </w:rPr>
                <w:t>The New Penguin English Dictionary.</w:t>
              </w:r>
              <w:r>
                <w:rPr>
                  <w:noProof/>
                </w:rPr>
                <w:t xml:space="preserve"> The Penguin Group.</w:t>
              </w:r>
            </w:p>
            <w:p w:rsidR="00DD1BEE" w:rsidRDefault="00DD1BEE" w:rsidP="00DD1BEE">
              <w:pPr>
                <w:pStyle w:val="Bibliography"/>
                <w:ind w:left="720" w:hanging="720"/>
                <w:rPr>
                  <w:noProof/>
                </w:rPr>
              </w:pPr>
              <w:r>
                <w:rPr>
                  <w:noProof/>
                </w:rPr>
                <w:t xml:space="preserve">Boyes, M. (2008, April 22). </w:t>
              </w:r>
              <w:r>
                <w:rPr>
                  <w:i/>
                  <w:iCs/>
                  <w:noProof/>
                </w:rPr>
                <w:t>article/vivienne-westwood-biography.</w:t>
              </w:r>
              <w:r>
                <w:rPr>
                  <w:noProof/>
                </w:rPr>
                <w:t xml:space="preserve"> Retrieved from http://www.vogue.co.uk: http://www.vogue.co.uk/article/vivienne-westwood-biography</w:t>
              </w:r>
            </w:p>
            <w:p w:rsidR="00DD1BEE" w:rsidRDefault="00DD1BEE" w:rsidP="00DD1BEE">
              <w:pPr>
                <w:pStyle w:val="Bibliography"/>
                <w:ind w:left="720" w:hanging="720"/>
                <w:rPr>
                  <w:noProof/>
                </w:rPr>
              </w:pPr>
              <w:r>
                <w:rPr>
                  <w:noProof/>
                </w:rPr>
                <w:t xml:space="preserve">Dontigney, E. (n.d.). </w:t>
              </w:r>
              <w:r>
                <w:rPr>
                  <w:i/>
                  <w:iCs/>
                  <w:noProof/>
                </w:rPr>
                <w:t>theories-entrepreneurship-23795.html</w:t>
              </w:r>
              <w:r>
                <w:rPr>
                  <w:noProof/>
                </w:rPr>
                <w:t>. Retrieved from https://yourbusiness.azcentral.com: https://yourbusiness.azcentral.com/theories-entrepreneurship-23795.html</w:t>
              </w:r>
            </w:p>
            <w:p w:rsidR="00DD1BEE" w:rsidRDefault="00DD1BEE" w:rsidP="00DD1BEE">
              <w:pPr>
                <w:pStyle w:val="Bibliography"/>
                <w:ind w:left="720" w:hanging="720"/>
                <w:rPr>
                  <w:noProof/>
                </w:rPr>
              </w:pPr>
              <w:r>
                <w:rPr>
                  <w:noProof/>
                </w:rPr>
                <w:t xml:space="preserve">Knight, F. H. (1921). </w:t>
              </w:r>
              <w:r>
                <w:rPr>
                  <w:i/>
                  <w:iCs/>
                  <w:noProof/>
                </w:rPr>
                <w:t>Risk, uncertainty and profit.</w:t>
              </w:r>
              <w:r>
                <w:rPr>
                  <w:noProof/>
                </w:rPr>
                <w:t xml:space="preserve"> Bosten: Boston, New York, Houghton Mifflin Company.</w:t>
              </w:r>
            </w:p>
            <w:p w:rsidR="00DD1BEE" w:rsidRDefault="00DD1BEE" w:rsidP="00DD1BEE">
              <w:pPr>
                <w:pStyle w:val="Bibliography"/>
                <w:ind w:left="720" w:hanging="720"/>
                <w:rPr>
                  <w:noProof/>
                </w:rPr>
              </w:pPr>
              <w:r>
                <w:rPr>
                  <w:noProof/>
                </w:rPr>
                <w:t xml:space="preserve">Managementstudy. (n.d.). </w:t>
              </w:r>
              <w:r>
                <w:rPr>
                  <w:i/>
                  <w:iCs/>
                  <w:noProof/>
                </w:rPr>
                <w:t>/mcclellands-theory-of-needs-power-achievement-and-affiliation.html</w:t>
              </w:r>
              <w:r>
                <w:rPr>
                  <w:noProof/>
                </w:rPr>
                <w:t>. Retrieved from http://www.managementstudyhq.com: http://www.managementstudyhq.com/mcclellands-theory-of-needs-power-achievement-and-affiliation.html</w:t>
              </w:r>
            </w:p>
            <w:p w:rsidR="00DD1BEE" w:rsidRDefault="00DD1BEE" w:rsidP="00DD1BEE">
              <w:pPr>
                <w:pStyle w:val="Bibliography"/>
                <w:ind w:left="720" w:hanging="720"/>
                <w:rPr>
                  <w:noProof/>
                </w:rPr>
              </w:pPr>
              <w:r>
                <w:rPr>
                  <w:noProof/>
                </w:rPr>
                <w:t xml:space="preserve">Rathod, J. (2017, JAN 16). </w:t>
              </w:r>
              <w:r>
                <w:rPr>
                  <w:i/>
                  <w:iCs/>
                  <w:noProof/>
                </w:rPr>
                <w:t>entrepreneurship-theories-models-jignesh-rathod</w:t>
              </w:r>
              <w:r>
                <w:rPr>
                  <w:noProof/>
                </w:rPr>
                <w:t>. Retrieved from https://www.linkedin.com: https://www.linkedin.com/pulse/entrepreneurship-theories-models-jignesh-rathod</w:t>
              </w:r>
            </w:p>
            <w:p w:rsidR="00DD1BEE" w:rsidRDefault="00DD1BEE" w:rsidP="00DD1BEE">
              <w:r>
                <w:rPr>
                  <w:b/>
                  <w:bCs/>
                  <w:noProof/>
                </w:rPr>
                <w:fldChar w:fldCharType="end"/>
              </w:r>
            </w:p>
          </w:sdtContent>
        </w:sdt>
      </w:sdtContent>
    </w:sdt>
    <w:p w:rsidR="00DD1BEE" w:rsidRPr="00802055" w:rsidRDefault="00DD1BEE" w:rsidP="00E81936">
      <w:pPr>
        <w:rPr>
          <w:rFonts w:cstheme="minorHAnsi"/>
          <w:sz w:val="24"/>
          <w:szCs w:val="24"/>
        </w:rPr>
      </w:pPr>
      <w:bookmarkStart w:id="10" w:name="_GoBack"/>
      <w:bookmarkEnd w:id="10"/>
    </w:p>
    <w:sectPr w:rsidR="00DD1BEE" w:rsidRPr="0080205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63AA5" w:rsidRDefault="00C63AA5" w:rsidP="00C63AA5">
      <w:pPr>
        <w:spacing w:after="0" w:line="240" w:lineRule="auto"/>
      </w:pPr>
      <w:r>
        <w:separator/>
      </w:r>
    </w:p>
  </w:endnote>
  <w:endnote w:type="continuationSeparator" w:id="0">
    <w:p w:rsidR="00C63AA5" w:rsidRDefault="00C63AA5" w:rsidP="00C63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age Italic">
    <w:panose1 w:val="03070502040507070304"/>
    <w:charset w:val="00"/>
    <w:family w:val="script"/>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99917071"/>
      <w:docPartObj>
        <w:docPartGallery w:val="Page Numbers (Bottom of Page)"/>
        <w:docPartUnique/>
      </w:docPartObj>
    </w:sdtPr>
    <w:sdtEndPr>
      <w:rPr>
        <w:noProof/>
      </w:rPr>
    </w:sdtEndPr>
    <w:sdtContent>
      <w:p w:rsidR="00C63AA5" w:rsidRDefault="00C63AA5">
        <w:pPr>
          <w:pStyle w:val="Footer"/>
          <w:jc w:val="right"/>
        </w:pPr>
        <w:r>
          <w:fldChar w:fldCharType="begin"/>
        </w:r>
        <w:r>
          <w:instrText xml:space="preserve"> PAGE   \* MERGEFORMAT </w:instrText>
        </w:r>
        <w:r>
          <w:fldChar w:fldCharType="separate"/>
        </w:r>
        <w:r w:rsidR="006B789B">
          <w:rPr>
            <w:noProof/>
          </w:rPr>
          <w:t>7</w:t>
        </w:r>
        <w:r>
          <w:rPr>
            <w:noProof/>
          </w:rPr>
          <w:fldChar w:fldCharType="end"/>
        </w:r>
      </w:p>
    </w:sdtContent>
  </w:sdt>
  <w:p w:rsidR="00C63AA5" w:rsidRDefault="00C63AA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63AA5" w:rsidRDefault="00C63AA5" w:rsidP="00C63AA5">
      <w:pPr>
        <w:spacing w:after="0" w:line="240" w:lineRule="auto"/>
      </w:pPr>
      <w:r>
        <w:separator/>
      </w:r>
    </w:p>
  </w:footnote>
  <w:footnote w:type="continuationSeparator" w:id="0">
    <w:p w:rsidR="00C63AA5" w:rsidRDefault="00C63AA5" w:rsidP="00C63AA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702ABC"/>
    <w:multiLevelType w:val="multilevel"/>
    <w:tmpl w:val="2E861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06606C"/>
    <w:multiLevelType w:val="hybridMultilevel"/>
    <w:tmpl w:val="C1E89720"/>
    <w:lvl w:ilvl="0" w:tplc="4ACAAB28">
      <w:start w:val="1"/>
      <w:numFmt w:val="bullet"/>
      <w:lvlText w:val="0"/>
      <w:lvlJc w:val="left"/>
      <w:pPr>
        <w:tabs>
          <w:tab w:val="num" w:pos="720"/>
        </w:tabs>
        <w:ind w:left="720" w:hanging="360"/>
      </w:pPr>
      <w:rPr>
        <w:rFonts w:ascii="Rage Italic" w:hAnsi="Rage Italic" w:hint="default"/>
      </w:rPr>
    </w:lvl>
    <w:lvl w:ilvl="1" w:tplc="90823CA0" w:tentative="1">
      <w:start w:val="1"/>
      <w:numFmt w:val="bullet"/>
      <w:lvlText w:val="0"/>
      <w:lvlJc w:val="left"/>
      <w:pPr>
        <w:tabs>
          <w:tab w:val="num" w:pos="1440"/>
        </w:tabs>
        <w:ind w:left="1440" w:hanging="360"/>
      </w:pPr>
      <w:rPr>
        <w:rFonts w:ascii="Rage Italic" w:hAnsi="Rage Italic" w:hint="default"/>
      </w:rPr>
    </w:lvl>
    <w:lvl w:ilvl="2" w:tplc="3B64EF18" w:tentative="1">
      <w:start w:val="1"/>
      <w:numFmt w:val="bullet"/>
      <w:lvlText w:val="0"/>
      <w:lvlJc w:val="left"/>
      <w:pPr>
        <w:tabs>
          <w:tab w:val="num" w:pos="2160"/>
        </w:tabs>
        <w:ind w:left="2160" w:hanging="360"/>
      </w:pPr>
      <w:rPr>
        <w:rFonts w:ascii="Rage Italic" w:hAnsi="Rage Italic" w:hint="default"/>
      </w:rPr>
    </w:lvl>
    <w:lvl w:ilvl="3" w:tplc="1090DDB4" w:tentative="1">
      <w:start w:val="1"/>
      <w:numFmt w:val="bullet"/>
      <w:lvlText w:val="0"/>
      <w:lvlJc w:val="left"/>
      <w:pPr>
        <w:tabs>
          <w:tab w:val="num" w:pos="2880"/>
        </w:tabs>
        <w:ind w:left="2880" w:hanging="360"/>
      </w:pPr>
      <w:rPr>
        <w:rFonts w:ascii="Rage Italic" w:hAnsi="Rage Italic" w:hint="default"/>
      </w:rPr>
    </w:lvl>
    <w:lvl w:ilvl="4" w:tplc="CE16B35A" w:tentative="1">
      <w:start w:val="1"/>
      <w:numFmt w:val="bullet"/>
      <w:lvlText w:val="0"/>
      <w:lvlJc w:val="left"/>
      <w:pPr>
        <w:tabs>
          <w:tab w:val="num" w:pos="3600"/>
        </w:tabs>
        <w:ind w:left="3600" w:hanging="360"/>
      </w:pPr>
      <w:rPr>
        <w:rFonts w:ascii="Rage Italic" w:hAnsi="Rage Italic" w:hint="default"/>
      </w:rPr>
    </w:lvl>
    <w:lvl w:ilvl="5" w:tplc="3ABEDCCE" w:tentative="1">
      <w:start w:val="1"/>
      <w:numFmt w:val="bullet"/>
      <w:lvlText w:val="0"/>
      <w:lvlJc w:val="left"/>
      <w:pPr>
        <w:tabs>
          <w:tab w:val="num" w:pos="4320"/>
        </w:tabs>
        <w:ind w:left="4320" w:hanging="360"/>
      </w:pPr>
      <w:rPr>
        <w:rFonts w:ascii="Rage Italic" w:hAnsi="Rage Italic" w:hint="default"/>
      </w:rPr>
    </w:lvl>
    <w:lvl w:ilvl="6" w:tplc="52722EAA" w:tentative="1">
      <w:start w:val="1"/>
      <w:numFmt w:val="bullet"/>
      <w:lvlText w:val="0"/>
      <w:lvlJc w:val="left"/>
      <w:pPr>
        <w:tabs>
          <w:tab w:val="num" w:pos="5040"/>
        </w:tabs>
        <w:ind w:left="5040" w:hanging="360"/>
      </w:pPr>
      <w:rPr>
        <w:rFonts w:ascii="Rage Italic" w:hAnsi="Rage Italic" w:hint="default"/>
      </w:rPr>
    </w:lvl>
    <w:lvl w:ilvl="7" w:tplc="BB3C7FFA" w:tentative="1">
      <w:start w:val="1"/>
      <w:numFmt w:val="bullet"/>
      <w:lvlText w:val="0"/>
      <w:lvlJc w:val="left"/>
      <w:pPr>
        <w:tabs>
          <w:tab w:val="num" w:pos="5760"/>
        </w:tabs>
        <w:ind w:left="5760" w:hanging="360"/>
      </w:pPr>
      <w:rPr>
        <w:rFonts w:ascii="Rage Italic" w:hAnsi="Rage Italic" w:hint="default"/>
      </w:rPr>
    </w:lvl>
    <w:lvl w:ilvl="8" w:tplc="1A1E5B98" w:tentative="1">
      <w:start w:val="1"/>
      <w:numFmt w:val="bullet"/>
      <w:lvlText w:val="0"/>
      <w:lvlJc w:val="left"/>
      <w:pPr>
        <w:tabs>
          <w:tab w:val="num" w:pos="6480"/>
        </w:tabs>
        <w:ind w:left="6480" w:hanging="360"/>
      </w:pPr>
      <w:rPr>
        <w:rFonts w:ascii="Rage Italic" w:hAnsi="Rage Italic" w:hint="default"/>
      </w:rPr>
    </w:lvl>
  </w:abstractNum>
  <w:abstractNum w:abstractNumId="2" w15:restartNumberingAfterBreak="0">
    <w:nsid w:val="36CD1FD4"/>
    <w:multiLevelType w:val="hybridMultilevel"/>
    <w:tmpl w:val="60CE59C4"/>
    <w:lvl w:ilvl="0" w:tplc="1DD4BE48">
      <w:start w:val="1"/>
      <w:numFmt w:val="bullet"/>
      <w:lvlText w:val="0"/>
      <w:lvlJc w:val="left"/>
      <w:pPr>
        <w:tabs>
          <w:tab w:val="num" w:pos="720"/>
        </w:tabs>
        <w:ind w:left="720" w:hanging="360"/>
      </w:pPr>
      <w:rPr>
        <w:rFonts w:ascii="Rage Italic" w:hAnsi="Rage Italic" w:hint="default"/>
      </w:rPr>
    </w:lvl>
    <w:lvl w:ilvl="1" w:tplc="523AE0A2" w:tentative="1">
      <w:start w:val="1"/>
      <w:numFmt w:val="bullet"/>
      <w:lvlText w:val="0"/>
      <w:lvlJc w:val="left"/>
      <w:pPr>
        <w:tabs>
          <w:tab w:val="num" w:pos="1440"/>
        </w:tabs>
        <w:ind w:left="1440" w:hanging="360"/>
      </w:pPr>
      <w:rPr>
        <w:rFonts w:ascii="Rage Italic" w:hAnsi="Rage Italic" w:hint="default"/>
      </w:rPr>
    </w:lvl>
    <w:lvl w:ilvl="2" w:tplc="43E28808" w:tentative="1">
      <w:start w:val="1"/>
      <w:numFmt w:val="bullet"/>
      <w:lvlText w:val="0"/>
      <w:lvlJc w:val="left"/>
      <w:pPr>
        <w:tabs>
          <w:tab w:val="num" w:pos="2160"/>
        </w:tabs>
        <w:ind w:left="2160" w:hanging="360"/>
      </w:pPr>
      <w:rPr>
        <w:rFonts w:ascii="Rage Italic" w:hAnsi="Rage Italic" w:hint="default"/>
      </w:rPr>
    </w:lvl>
    <w:lvl w:ilvl="3" w:tplc="2584AB96" w:tentative="1">
      <w:start w:val="1"/>
      <w:numFmt w:val="bullet"/>
      <w:lvlText w:val="0"/>
      <w:lvlJc w:val="left"/>
      <w:pPr>
        <w:tabs>
          <w:tab w:val="num" w:pos="2880"/>
        </w:tabs>
        <w:ind w:left="2880" w:hanging="360"/>
      </w:pPr>
      <w:rPr>
        <w:rFonts w:ascii="Rage Italic" w:hAnsi="Rage Italic" w:hint="default"/>
      </w:rPr>
    </w:lvl>
    <w:lvl w:ilvl="4" w:tplc="0BCC13AE" w:tentative="1">
      <w:start w:val="1"/>
      <w:numFmt w:val="bullet"/>
      <w:lvlText w:val="0"/>
      <w:lvlJc w:val="left"/>
      <w:pPr>
        <w:tabs>
          <w:tab w:val="num" w:pos="3600"/>
        </w:tabs>
        <w:ind w:left="3600" w:hanging="360"/>
      </w:pPr>
      <w:rPr>
        <w:rFonts w:ascii="Rage Italic" w:hAnsi="Rage Italic" w:hint="default"/>
      </w:rPr>
    </w:lvl>
    <w:lvl w:ilvl="5" w:tplc="69AC5D72" w:tentative="1">
      <w:start w:val="1"/>
      <w:numFmt w:val="bullet"/>
      <w:lvlText w:val="0"/>
      <w:lvlJc w:val="left"/>
      <w:pPr>
        <w:tabs>
          <w:tab w:val="num" w:pos="4320"/>
        </w:tabs>
        <w:ind w:left="4320" w:hanging="360"/>
      </w:pPr>
      <w:rPr>
        <w:rFonts w:ascii="Rage Italic" w:hAnsi="Rage Italic" w:hint="default"/>
      </w:rPr>
    </w:lvl>
    <w:lvl w:ilvl="6" w:tplc="6B7AC37C" w:tentative="1">
      <w:start w:val="1"/>
      <w:numFmt w:val="bullet"/>
      <w:lvlText w:val="0"/>
      <w:lvlJc w:val="left"/>
      <w:pPr>
        <w:tabs>
          <w:tab w:val="num" w:pos="5040"/>
        </w:tabs>
        <w:ind w:left="5040" w:hanging="360"/>
      </w:pPr>
      <w:rPr>
        <w:rFonts w:ascii="Rage Italic" w:hAnsi="Rage Italic" w:hint="default"/>
      </w:rPr>
    </w:lvl>
    <w:lvl w:ilvl="7" w:tplc="F972201E" w:tentative="1">
      <w:start w:val="1"/>
      <w:numFmt w:val="bullet"/>
      <w:lvlText w:val="0"/>
      <w:lvlJc w:val="left"/>
      <w:pPr>
        <w:tabs>
          <w:tab w:val="num" w:pos="5760"/>
        </w:tabs>
        <w:ind w:left="5760" w:hanging="360"/>
      </w:pPr>
      <w:rPr>
        <w:rFonts w:ascii="Rage Italic" w:hAnsi="Rage Italic" w:hint="default"/>
      </w:rPr>
    </w:lvl>
    <w:lvl w:ilvl="8" w:tplc="93907A5E" w:tentative="1">
      <w:start w:val="1"/>
      <w:numFmt w:val="bullet"/>
      <w:lvlText w:val="0"/>
      <w:lvlJc w:val="left"/>
      <w:pPr>
        <w:tabs>
          <w:tab w:val="num" w:pos="6480"/>
        </w:tabs>
        <w:ind w:left="6480" w:hanging="360"/>
      </w:pPr>
      <w:rPr>
        <w:rFonts w:ascii="Rage Italic" w:hAnsi="Rage Italic" w:hint="default"/>
      </w:rPr>
    </w:lvl>
  </w:abstractNum>
  <w:abstractNum w:abstractNumId="3" w15:restartNumberingAfterBreak="0">
    <w:nsid w:val="4CA23A9F"/>
    <w:multiLevelType w:val="hybridMultilevel"/>
    <w:tmpl w:val="4336F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3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4E9D"/>
    <w:rsid w:val="000B6C4B"/>
    <w:rsid w:val="001214EF"/>
    <w:rsid w:val="00131C56"/>
    <w:rsid w:val="002B2A1C"/>
    <w:rsid w:val="00310016"/>
    <w:rsid w:val="00384E9D"/>
    <w:rsid w:val="003D5C97"/>
    <w:rsid w:val="00473B23"/>
    <w:rsid w:val="00560533"/>
    <w:rsid w:val="00635C3C"/>
    <w:rsid w:val="006B789B"/>
    <w:rsid w:val="00735BE3"/>
    <w:rsid w:val="00735E03"/>
    <w:rsid w:val="00797B61"/>
    <w:rsid w:val="00802055"/>
    <w:rsid w:val="0083693F"/>
    <w:rsid w:val="008C76C0"/>
    <w:rsid w:val="009004E6"/>
    <w:rsid w:val="00977133"/>
    <w:rsid w:val="009C29C0"/>
    <w:rsid w:val="009E1D6A"/>
    <w:rsid w:val="00A05C97"/>
    <w:rsid w:val="00A124E6"/>
    <w:rsid w:val="00AC06E9"/>
    <w:rsid w:val="00AC4144"/>
    <w:rsid w:val="00AE458C"/>
    <w:rsid w:val="00BB4DF7"/>
    <w:rsid w:val="00BC2011"/>
    <w:rsid w:val="00C63AA5"/>
    <w:rsid w:val="00C643FF"/>
    <w:rsid w:val="00C71D1E"/>
    <w:rsid w:val="00CC5802"/>
    <w:rsid w:val="00D31AA6"/>
    <w:rsid w:val="00D4104F"/>
    <w:rsid w:val="00DD1BEE"/>
    <w:rsid w:val="00E81936"/>
    <w:rsid w:val="00E9138E"/>
    <w:rsid w:val="00EA50A9"/>
    <w:rsid w:val="00EC7667"/>
    <w:rsid w:val="00EF6DA1"/>
    <w:rsid w:val="00F72F5F"/>
    <w:rsid w:val="00F86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CEF7760-EB3C-4A8F-B0C9-8B3CD3532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4E9D"/>
  </w:style>
  <w:style w:type="paragraph" w:styleId="Heading1">
    <w:name w:val="heading 1"/>
    <w:basedOn w:val="Normal"/>
    <w:next w:val="Normal"/>
    <w:link w:val="Heading1Char"/>
    <w:uiPriority w:val="9"/>
    <w:qFormat/>
    <w:rsid w:val="0031001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605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214EF"/>
    <w:rPr>
      <w:color w:val="0563C1" w:themeColor="hyperlink"/>
      <w:u w:val="single"/>
    </w:rPr>
  </w:style>
  <w:style w:type="character" w:customStyle="1" w:styleId="normaltextrun">
    <w:name w:val="normaltextrun"/>
    <w:basedOn w:val="DefaultParagraphFont"/>
    <w:rsid w:val="00802055"/>
  </w:style>
  <w:style w:type="character" w:customStyle="1" w:styleId="eop">
    <w:name w:val="eop"/>
    <w:basedOn w:val="DefaultParagraphFont"/>
    <w:rsid w:val="00802055"/>
  </w:style>
  <w:style w:type="paragraph" w:styleId="ListParagraph">
    <w:name w:val="List Paragraph"/>
    <w:basedOn w:val="Normal"/>
    <w:uiPriority w:val="34"/>
    <w:qFormat/>
    <w:rsid w:val="00EF6DA1"/>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3693F"/>
    <w:rPr>
      <w:i/>
      <w:iCs/>
    </w:rPr>
  </w:style>
  <w:style w:type="character" w:customStyle="1" w:styleId="Heading1Char">
    <w:name w:val="Heading 1 Char"/>
    <w:basedOn w:val="DefaultParagraphFont"/>
    <w:link w:val="Heading1"/>
    <w:uiPriority w:val="9"/>
    <w:rsid w:val="0031001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10016"/>
    <w:pPr>
      <w:outlineLvl w:val="9"/>
    </w:pPr>
    <w:rPr>
      <w:lang w:val="en-US"/>
    </w:rPr>
  </w:style>
  <w:style w:type="paragraph" w:styleId="TOC1">
    <w:name w:val="toc 1"/>
    <w:basedOn w:val="Normal"/>
    <w:next w:val="Normal"/>
    <w:autoRedefine/>
    <w:uiPriority w:val="39"/>
    <w:unhideWhenUsed/>
    <w:rsid w:val="00310016"/>
    <w:pPr>
      <w:spacing w:after="100"/>
    </w:pPr>
  </w:style>
  <w:style w:type="paragraph" w:styleId="Bibliography">
    <w:name w:val="Bibliography"/>
    <w:basedOn w:val="Normal"/>
    <w:next w:val="Normal"/>
    <w:uiPriority w:val="37"/>
    <w:unhideWhenUsed/>
    <w:rsid w:val="00DD1BEE"/>
  </w:style>
  <w:style w:type="paragraph" w:styleId="Header">
    <w:name w:val="header"/>
    <w:basedOn w:val="Normal"/>
    <w:link w:val="HeaderChar"/>
    <w:uiPriority w:val="99"/>
    <w:unhideWhenUsed/>
    <w:rsid w:val="00C63A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AA5"/>
  </w:style>
  <w:style w:type="paragraph" w:styleId="Footer">
    <w:name w:val="footer"/>
    <w:basedOn w:val="Normal"/>
    <w:link w:val="FooterChar"/>
    <w:uiPriority w:val="99"/>
    <w:unhideWhenUsed/>
    <w:rsid w:val="00C63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A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6858895">
      <w:bodyDiv w:val="1"/>
      <w:marLeft w:val="0"/>
      <w:marRight w:val="0"/>
      <w:marTop w:val="0"/>
      <w:marBottom w:val="0"/>
      <w:divBdr>
        <w:top w:val="none" w:sz="0" w:space="0" w:color="auto"/>
        <w:left w:val="none" w:sz="0" w:space="0" w:color="auto"/>
        <w:bottom w:val="none" w:sz="0" w:space="0" w:color="auto"/>
        <w:right w:val="none" w:sz="0" w:space="0" w:color="auto"/>
      </w:divBdr>
    </w:div>
    <w:div w:id="446387753">
      <w:bodyDiv w:val="1"/>
      <w:marLeft w:val="0"/>
      <w:marRight w:val="0"/>
      <w:marTop w:val="0"/>
      <w:marBottom w:val="0"/>
      <w:divBdr>
        <w:top w:val="none" w:sz="0" w:space="0" w:color="auto"/>
        <w:left w:val="none" w:sz="0" w:space="0" w:color="auto"/>
        <w:bottom w:val="none" w:sz="0" w:space="0" w:color="auto"/>
        <w:right w:val="none" w:sz="0" w:space="0" w:color="auto"/>
      </w:divBdr>
      <w:divsChild>
        <w:div w:id="577985119">
          <w:marLeft w:val="360"/>
          <w:marRight w:val="0"/>
          <w:marTop w:val="115"/>
          <w:marBottom w:val="0"/>
          <w:divBdr>
            <w:top w:val="none" w:sz="0" w:space="0" w:color="auto"/>
            <w:left w:val="none" w:sz="0" w:space="0" w:color="auto"/>
            <w:bottom w:val="none" w:sz="0" w:space="0" w:color="auto"/>
            <w:right w:val="none" w:sz="0" w:space="0" w:color="auto"/>
          </w:divBdr>
        </w:div>
      </w:divsChild>
    </w:div>
    <w:div w:id="573704275">
      <w:bodyDiv w:val="1"/>
      <w:marLeft w:val="0"/>
      <w:marRight w:val="0"/>
      <w:marTop w:val="0"/>
      <w:marBottom w:val="0"/>
      <w:divBdr>
        <w:top w:val="none" w:sz="0" w:space="0" w:color="auto"/>
        <w:left w:val="none" w:sz="0" w:space="0" w:color="auto"/>
        <w:bottom w:val="none" w:sz="0" w:space="0" w:color="auto"/>
        <w:right w:val="none" w:sz="0" w:space="0" w:color="auto"/>
      </w:divBdr>
    </w:div>
    <w:div w:id="666515103">
      <w:bodyDiv w:val="1"/>
      <w:marLeft w:val="0"/>
      <w:marRight w:val="0"/>
      <w:marTop w:val="0"/>
      <w:marBottom w:val="0"/>
      <w:divBdr>
        <w:top w:val="none" w:sz="0" w:space="0" w:color="auto"/>
        <w:left w:val="none" w:sz="0" w:space="0" w:color="auto"/>
        <w:bottom w:val="none" w:sz="0" w:space="0" w:color="auto"/>
        <w:right w:val="none" w:sz="0" w:space="0" w:color="auto"/>
      </w:divBdr>
    </w:div>
    <w:div w:id="688484413">
      <w:bodyDiv w:val="1"/>
      <w:marLeft w:val="0"/>
      <w:marRight w:val="0"/>
      <w:marTop w:val="0"/>
      <w:marBottom w:val="0"/>
      <w:divBdr>
        <w:top w:val="none" w:sz="0" w:space="0" w:color="auto"/>
        <w:left w:val="none" w:sz="0" w:space="0" w:color="auto"/>
        <w:bottom w:val="none" w:sz="0" w:space="0" w:color="auto"/>
        <w:right w:val="none" w:sz="0" w:space="0" w:color="auto"/>
      </w:divBdr>
    </w:div>
    <w:div w:id="1286694292">
      <w:bodyDiv w:val="1"/>
      <w:marLeft w:val="0"/>
      <w:marRight w:val="0"/>
      <w:marTop w:val="0"/>
      <w:marBottom w:val="0"/>
      <w:divBdr>
        <w:top w:val="none" w:sz="0" w:space="0" w:color="auto"/>
        <w:left w:val="none" w:sz="0" w:space="0" w:color="auto"/>
        <w:bottom w:val="none" w:sz="0" w:space="0" w:color="auto"/>
        <w:right w:val="none" w:sz="0" w:space="0" w:color="auto"/>
      </w:divBdr>
    </w:div>
    <w:div w:id="1653829959">
      <w:bodyDiv w:val="1"/>
      <w:marLeft w:val="0"/>
      <w:marRight w:val="0"/>
      <w:marTop w:val="0"/>
      <w:marBottom w:val="0"/>
      <w:divBdr>
        <w:top w:val="none" w:sz="0" w:space="0" w:color="auto"/>
        <w:left w:val="none" w:sz="0" w:space="0" w:color="auto"/>
        <w:bottom w:val="none" w:sz="0" w:space="0" w:color="auto"/>
        <w:right w:val="none" w:sz="0" w:space="0" w:color="auto"/>
      </w:divBdr>
    </w:div>
    <w:div w:id="1715884839">
      <w:bodyDiv w:val="1"/>
      <w:marLeft w:val="0"/>
      <w:marRight w:val="0"/>
      <w:marTop w:val="0"/>
      <w:marBottom w:val="0"/>
      <w:divBdr>
        <w:top w:val="none" w:sz="0" w:space="0" w:color="auto"/>
        <w:left w:val="none" w:sz="0" w:space="0" w:color="auto"/>
        <w:bottom w:val="none" w:sz="0" w:space="0" w:color="auto"/>
        <w:right w:val="none" w:sz="0" w:space="0" w:color="auto"/>
      </w:divBdr>
    </w:div>
    <w:div w:id="1821146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seashepherd.org/images/news/2016/news-160303-1-1-Dame-Vivienne-Westwood-01-large.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Pen00</b:Tag>
    <b:SourceType>Book</b:SourceType>
    <b:Guid>{E4D39EEE-E0C8-44A5-A237-315691EA13C4}</b:Guid>
    <b:Title>The New Penguin English Dictionary</b:Title>
    <b:Year>2000</b:Year>
    <b:Author>
      <b:Author>
        <b:NameList>
          <b:Person>
            <b:Last>Books</b:Last>
            <b:First>Penguin</b:First>
          </b:Person>
        </b:NameList>
      </b:Author>
    </b:Author>
    <b:Publisher>The Penguin Group</b:Publisher>
    <b:RefOrder>1</b:RefOrder>
  </b:Source>
  <b:Source>
    <b:Tag>Boy08</b:Tag>
    <b:SourceType>DocumentFromInternetSite</b:SourceType>
    <b:Guid>{0455C19F-8BB2-4817-84DC-0531EDB60751}</b:Guid>
    <b:Title>article/vivienne-westwood-biography</b:Title>
    <b:Year>2008</b:Year>
    <b:Author>
      <b:Author>
        <b:NameList>
          <b:Person>
            <b:Last>Boyes</b:Last>
            <b:First>Megan</b:First>
          </b:Person>
        </b:NameList>
      </b:Author>
    </b:Author>
    <b:InternetSiteTitle>http://www.vogue.co.uk</b:InternetSiteTitle>
    <b:Month>April</b:Month>
    <b:Day>22</b:Day>
    <b:URL>http://www.vogue.co.uk/article/vivienne-westwood-biography</b:URL>
    <b:RefOrder>2</b:RefOrder>
  </b:Source>
  <b:Source>
    <b:Tag>htt</b:Tag>
    <b:SourceType>InternetSite</b:SourceType>
    <b:Guid>{45EF5E82-72E6-41D5-AFCA-7424EB83B807}</b:Guid>
    <b:URL>http://www.seashepherd.org/images/news/2016/news-160303-1-1-Dame-Vivienne-Westwood-01-large.jpg</b:URL>
    <b:RefOrder>3</b:RefOrder>
  </b:Source>
  <b:Source>
    <b:Tag>Eri</b:Tag>
    <b:SourceType>InternetSite</b:SourceType>
    <b:Guid>{E80E2329-6559-4A0E-8D7B-1388D4F5A33D}</b:Guid>
    <b:Author>
      <b:Author>
        <b:NameList>
          <b:Person>
            <b:Last>Dontigney</b:Last>
            <b:First>Eric</b:First>
          </b:Person>
        </b:NameList>
      </b:Author>
    </b:Author>
    <b:Title>theories-entrepreneurship-23795.html</b:Title>
    <b:InternetSiteTitle>https://yourbusiness.azcentral.com</b:InternetSiteTitle>
    <b:URL>https://yourbusiness.azcentral.com/theories-entrepreneurship-23795.html</b:URL>
    <b:RefOrder>4</b:RefOrder>
  </b:Source>
  <b:Source>
    <b:Tag>Man</b:Tag>
    <b:SourceType>InternetSite</b:SourceType>
    <b:Guid>{051CD7C4-3A49-4CFD-AB39-F4973314D0AC}</b:Guid>
    <b:Author>
      <b:Author>
        <b:Corporate>Managementstudy</b:Corporate>
      </b:Author>
    </b:Author>
    <b:Title>/mcclellands-theory-of-needs-power-achievement-and-affiliation.html</b:Title>
    <b:InternetSiteTitle>http://www.managementstudyhq.com</b:InternetSiteTitle>
    <b:URL>http://www.managementstudyhq.com/mcclellands-theory-of-needs-power-achievement-and-affiliation.html</b:URL>
    <b:RefOrder>5</b:RefOrder>
  </b:Source>
  <b:Source>
    <b:Tag>Jig17</b:Tag>
    <b:SourceType>InternetSite</b:SourceType>
    <b:Guid>{A690E712-9EF7-49AF-B5B2-5F73C22F6B7C}</b:Guid>
    <b:Title>entrepreneurship-theories-models-jignesh-rathod</b:Title>
    <b:Year>2017</b:Year>
    <b:Author>
      <b:Author>
        <b:NameList>
          <b:Person>
            <b:Last>Rathod</b:Last>
            <b:First>Jignesh</b:First>
          </b:Person>
        </b:NameList>
      </b:Author>
    </b:Author>
    <b:InternetSiteTitle>https://www.linkedin.com</b:InternetSiteTitle>
    <b:Month>JAN</b:Month>
    <b:Day>16</b:Day>
    <b:URL>https://www.linkedin.com/pulse/entrepreneurship-theories-models-jignesh-rathod</b:URL>
    <b:RefOrder>6</b:RefOrder>
  </b:Source>
  <b:Source>
    <b:Tag>Fra21</b:Tag>
    <b:SourceType>Book</b:SourceType>
    <b:Guid>{8B98DF47-9EB1-466B-9BA6-087100DECC55}</b:Guid>
    <b:Title>Risk, uncertainty and profit</b:Title>
    <b:Year>1921</b:Year>
    <b:Author>
      <b:Author>
        <b:NameList>
          <b:Person>
            <b:Last>Knight</b:Last>
            <b:First>Frank</b:First>
            <b:Middle>Hyneman</b:Middle>
          </b:Person>
        </b:NameList>
      </b:Author>
    </b:Author>
    <b:City>Bosten</b:City>
    <b:Publisher>Boston, New York, Houghton Mifflin Company</b:Publisher>
    <b:RefOrder>7</b:RefOrder>
  </b:Source>
</b:Sources>
</file>

<file path=customXml/itemProps1.xml><?xml version="1.0" encoding="utf-8"?>
<ds:datastoreItem xmlns:ds="http://schemas.openxmlformats.org/officeDocument/2006/customXml" ds:itemID="{A24582CF-CCBC-4C37-8F73-9B268168C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1983</Words>
  <Characters>11306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Ford (P147701)</dc:creator>
  <cp:keywords/>
  <dc:description/>
  <cp:lastModifiedBy>Meg Ford</cp:lastModifiedBy>
  <cp:revision>2</cp:revision>
  <dcterms:created xsi:type="dcterms:W3CDTF">2018-01-15T22:47:00Z</dcterms:created>
  <dcterms:modified xsi:type="dcterms:W3CDTF">2018-01-15T22:47:00Z</dcterms:modified>
</cp:coreProperties>
</file>