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51EE2" w14:textId="01D8E00D" w:rsidR="00CF4BEE" w:rsidRDefault="00CF4BEE" w:rsidP="00A2213E">
      <w:pPr>
        <w:pStyle w:val="Heading1"/>
        <w:rPr>
          <w:sz w:val="36"/>
          <w:szCs w:val="36"/>
        </w:rPr>
      </w:pPr>
    </w:p>
    <w:p w14:paraId="04823474" w14:textId="6FB997B8" w:rsidR="005A2B68" w:rsidRPr="005A2B68" w:rsidRDefault="005A2B68" w:rsidP="005A2B68">
      <w:r w:rsidRPr="005A2B68">
        <w:rPr>
          <w:b/>
          <w:bCs/>
          <w:sz w:val="28"/>
          <w:szCs w:val="28"/>
          <w:u w:val="single"/>
        </w:rPr>
        <w:t>Name:</w:t>
      </w:r>
      <w:r w:rsidRPr="005A2B68">
        <w:rPr>
          <w:sz w:val="28"/>
          <w:szCs w:val="28"/>
        </w:rPr>
        <w:t xml:space="preserve"> </w:t>
      </w:r>
      <w:r>
        <w:t>Natasha Kosar</w:t>
      </w:r>
    </w:p>
    <w:p w14:paraId="570E88F6" w14:textId="77777777" w:rsidR="00CF4BEE" w:rsidRPr="00CF4BEE" w:rsidRDefault="00CF4BEE" w:rsidP="00CF4BEE">
      <w:pPr>
        <w:rPr>
          <w:rFonts w:ascii="Arial" w:hAnsi="Arial" w:cs="Arial"/>
        </w:rPr>
      </w:pPr>
      <w:r w:rsidRPr="00CF4BEE">
        <w:rPr>
          <w:rFonts w:ascii="Arial" w:hAnsi="Arial" w:cs="Arial"/>
          <w:b/>
          <w:bCs/>
          <w:u w:val="single"/>
        </w:rPr>
        <w:t>Student number:</w:t>
      </w:r>
      <w:r w:rsidRPr="00CF4BEE">
        <w:rPr>
          <w:rFonts w:ascii="Arial" w:hAnsi="Arial" w:cs="Arial"/>
        </w:rPr>
        <w:t xml:space="preserve"> 2504706</w:t>
      </w:r>
    </w:p>
    <w:p w14:paraId="63A91C6F" w14:textId="574D7C85" w:rsidR="00CF4BEE" w:rsidRPr="00CF4BEE" w:rsidRDefault="00CF4BEE" w:rsidP="00CF4BEE">
      <w:pPr>
        <w:rPr>
          <w:rFonts w:ascii="Arial" w:hAnsi="Arial" w:cs="Arial"/>
        </w:rPr>
      </w:pPr>
      <w:r w:rsidRPr="00CF4BEE">
        <w:rPr>
          <w:rFonts w:ascii="Arial" w:hAnsi="Arial" w:cs="Arial"/>
          <w:b/>
          <w:bCs/>
          <w:u w:val="single"/>
        </w:rPr>
        <w:t>Module title:</w:t>
      </w:r>
      <w:r w:rsidRPr="00CF4BEE">
        <w:rPr>
          <w:rFonts w:ascii="Arial" w:hAnsi="Arial" w:cs="Arial"/>
        </w:rPr>
        <w:t xml:space="preserve"> Introduction to Public Health</w:t>
      </w:r>
    </w:p>
    <w:p w14:paraId="69B4AAB5" w14:textId="7D217763" w:rsidR="00CF4BEE" w:rsidRPr="00CF4BEE" w:rsidRDefault="00CF4BEE" w:rsidP="00CF4BEE">
      <w:pPr>
        <w:rPr>
          <w:rFonts w:ascii="Arial" w:hAnsi="Arial" w:cs="Arial"/>
        </w:rPr>
      </w:pPr>
      <w:r w:rsidRPr="00CF4BEE">
        <w:rPr>
          <w:rFonts w:ascii="Arial" w:hAnsi="Arial" w:cs="Arial"/>
          <w:b/>
          <w:bCs/>
          <w:u w:val="single"/>
        </w:rPr>
        <w:t xml:space="preserve">Module </w:t>
      </w:r>
      <w:r w:rsidR="005A2B68" w:rsidRPr="00CF4BEE">
        <w:rPr>
          <w:rFonts w:ascii="Arial" w:hAnsi="Arial" w:cs="Arial"/>
          <w:b/>
          <w:bCs/>
          <w:u w:val="single"/>
        </w:rPr>
        <w:t>code:</w:t>
      </w:r>
      <w:r w:rsidRPr="00CF4BEE">
        <w:rPr>
          <w:rFonts w:ascii="Arial" w:hAnsi="Arial" w:cs="Arial"/>
        </w:rPr>
        <w:t xml:space="preserve"> LCHS 4008</w:t>
      </w:r>
    </w:p>
    <w:p w14:paraId="5305E088" w14:textId="02807D80" w:rsidR="00CF4BEE" w:rsidRPr="00CF4BEE" w:rsidRDefault="00CF4BEE" w:rsidP="00CF4BEE">
      <w:pPr>
        <w:rPr>
          <w:rFonts w:ascii="Arial" w:hAnsi="Arial" w:cs="Arial"/>
        </w:rPr>
      </w:pPr>
      <w:r w:rsidRPr="00CF4BEE">
        <w:rPr>
          <w:rFonts w:ascii="Arial" w:hAnsi="Arial" w:cs="Arial"/>
          <w:b/>
          <w:bCs/>
          <w:u w:val="single"/>
        </w:rPr>
        <w:t>Lecturer name:</w:t>
      </w:r>
      <w:r w:rsidRPr="00CF4BEE">
        <w:rPr>
          <w:rFonts w:ascii="Arial" w:hAnsi="Arial" w:cs="Arial"/>
        </w:rPr>
        <w:t xml:space="preserve"> Rizwan Nadim</w:t>
      </w:r>
    </w:p>
    <w:p w14:paraId="2383A823" w14:textId="4723E1C6" w:rsidR="00CF4BEE" w:rsidRPr="00CF4BEE" w:rsidRDefault="00CF4BEE" w:rsidP="00CF4BEE">
      <w:pPr>
        <w:rPr>
          <w:rFonts w:ascii="Arial" w:hAnsi="Arial" w:cs="Arial"/>
        </w:rPr>
      </w:pPr>
      <w:r w:rsidRPr="00CF4BEE">
        <w:rPr>
          <w:rFonts w:ascii="Arial" w:hAnsi="Arial" w:cs="Arial"/>
          <w:b/>
          <w:bCs/>
          <w:u w:val="single"/>
        </w:rPr>
        <w:t>Title:</w:t>
      </w:r>
      <w:r w:rsidRPr="00CF4BEE">
        <w:rPr>
          <w:rFonts w:ascii="Arial" w:hAnsi="Arial" w:cs="Arial"/>
        </w:rPr>
        <w:t xml:space="preserve">  Assessment 2 – Report on a Health Issue </w:t>
      </w:r>
    </w:p>
    <w:p w14:paraId="0CC830B2" w14:textId="0440B916" w:rsidR="00CF4BEE" w:rsidRPr="00CF4BEE" w:rsidRDefault="00CF4BEE" w:rsidP="00CF4BEE">
      <w:pPr>
        <w:rPr>
          <w:rFonts w:ascii="Arial" w:hAnsi="Arial" w:cs="Arial"/>
        </w:rPr>
      </w:pPr>
    </w:p>
    <w:p w14:paraId="4CB5C5C5" w14:textId="2CFA8F7D" w:rsidR="00CF4BEE" w:rsidRPr="00CF4BEE" w:rsidRDefault="00CF4BEE" w:rsidP="00CF4BEE">
      <w:pPr>
        <w:rPr>
          <w:rFonts w:ascii="Arial" w:hAnsi="Arial" w:cs="Arial"/>
          <w:b/>
          <w:bCs/>
          <w:sz w:val="28"/>
          <w:szCs w:val="28"/>
          <w:u w:val="single"/>
        </w:rPr>
      </w:pPr>
      <w:r w:rsidRPr="00CF4BEE">
        <w:rPr>
          <w:rFonts w:ascii="Arial" w:hAnsi="Arial" w:cs="Arial"/>
          <w:b/>
          <w:bCs/>
          <w:sz w:val="28"/>
          <w:szCs w:val="28"/>
          <w:u w:val="single"/>
        </w:rPr>
        <w:t>Depression</w:t>
      </w:r>
    </w:p>
    <w:p w14:paraId="29C17848" w14:textId="78180F7D" w:rsidR="00CF4BEE" w:rsidRDefault="00CF4BEE" w:rsidP="00CF4BEE">
      <w:pPr>
        <w:rPr>
          <w:rFonts w:ascii="Arial" w:hAnsi="Arial" w:cs="Arial"/>
          <w:sz w:val="22"/>
          <w:szCs w:val="22"/>
        </w:rPr>
      </w:pPr>
      <w:r>
        <w:rPr>
          <w:rFonts w:ascii="Arial" w:hAnsi="Arial" w:cs="Arial"/>
          <w:sz w:val="22"/>
          <w:szCs w:val="22"/>
        </w:rPr>
        <w:t xml:space="preserve">Depression is one of the most common </w:t>
      </w:r>
      <w:r w:rsidR="00FB320F">
        <w:rPr>
          <w:rFonts w:ascii="Arial" w:hAnsi="Arial" w:cs="Arial"/>
          <w:sz w:val="22"/>
          <w:szCs w:val="22"/>
        </w:rPr>
        <w:t>mental</w:t>
      </w:r>
      <w:r>
        <w:rPr>
          <w:rFonts w:ascii="Arial" w:hAnsi="Arial" w:cs="Arial"/>
          <w:sz w:val="22"/>
          <w:szCs w:val="22"/>
        </w:rPr>
        <w:t xml:space="preserve"> health </w:t>
      </w:r>
      <w:r w:rsidR="00FB320F">
        <w:rPr>
          <w:rFonts w:ascii="Arial" w:hAnsi="Arial" w:cs="Arial"/>
          <w:sz w:val="22"/>
          <w:szCs w:val="22"/>
        </w:rPr>
        <w:t>disorders</w:t>
      </w:r>
      <w:r>
        <w:rPr>
          <w:rFonts w:ascii="Arial" w:hAnsi="Arial" w:cs="Arial"/>
          <w:sz w:val="22"/>
          <w:szCs w:val="22"/>
        </w:rPr>
        <w:t xml:space="preserve"> worldwide and can have a </w:t>
      </w:r>
      <w:r w:rsidR="00FB320F">
        <w:rPr>
          <w:rFonts w:ascii="Arial" w:hAnsi="Arial" w:cs="Arial"/>
          <w:sz w:val="22"/>
          <w:szCs w:val="22"/>
        </w:rPr>
        <w:t xml:space="preserve">significant impact on an </w:t>
      </w:r>
      <w:r w:rsidR="00D63707">
        <w:rPr>
          <w:rFonts w:ascii="Arial" w:hAnsi="Arial" w:cs="Arial"/>
          <w:sz w:val="22"/>
          <w:szCs w:val="22"/>
        </w:rPr>
        <w:t>individual’s</w:t>
      </w:r>
      <w:r w:rsidR="00FB320F">
        <w:rPr>
          <w:rFonts w:ascii="Arial" w:hAnsi="Arial" w:cs="Arial"/>
          <w:sz w:val="22"/>
          <w:szCs w:val="22"/>
        </w:rPr>
        <w:t xml:space="preserve"> </w:t>
      </w:r>
      <w:r w:rsidR="00D63707">
        <w:rPr>
          <w:rFonts w:ascii="Arial" w:hAnsi="Arial" w:cs="Arial"/>
          <w:sz w:val="22"/>
          <w:szCs w:val="22"/>
        </w:rPr>
        <w:t xml:space="preserve">emotional, </w:t>
      </w:r>
      <w:r w:rsidR="005A2B68">
        <w:rPr>
          <w:rFonts w:ascii="Arial" w:hAnsi="Arial" w:cs="Arial"/>
          <w:sz w:val="22"/>
          <w:szCs w:val="22"/>
        </w:rPr>
        <w:t>physical,</w:t>
      </w:r>
      <w:r w:rsidR="00FB320F">
        <w:rPr>
          <w:rFonts w:ascii="Arial" w:hAnsi="Arial" w:cs="Arial"/>
          <w:sz w:val="22"/>
          <w:szCs w:val="22"/>
        </w:rPr>
        <w:t xml:space="preserve"> and social wellbeing.it is more then simply feeling sad or experiencing a temporary low </w:t>
      </w:r>
      <w:r w:rsidR="00D63707">
        <w:rPr>
          <w:rFonts w:ascii="Arial" w:hAnsi="Arial" w:cs="Arial"/>
          <w:sz w:val="22"/>
          <w:szCs w:val="22"/>
        </w:rPr>
        <w:t>mood</w:t>
      </w:r>
      <w:r w:rsidR="00FB320F">
        <w:rPr>
          <w:rFonts w:ascii="Arial" w:hAnsi="Arial" w:cs="Arial"/>
          <w:sz w:val="22"/>
          <w:szCs w:val="22"/>
        </w:rPr>
        <w:t xml:space="preserve">. According to the world Health </w:t>
      </w:r>
      <w:r w:rsidR="00D63707">
        <w:rPr>
          <w:rFonts w:ascii="Arial" w:hAnsi="Arial" w:cs="Arial"/>
          <w:sz w:val="22"/>
          <w:szCs w:val="22"/>
        </w:rPr>
        <w:t>organization (</w:t>
      </w:r>
      <w:r w:rsidR="00FB320F">
        <w:rPr>
          <w:rFonts w:ascii="Arial" w:hAnsi="Arial" w:cs="Arial"/>
          <w:sz w:val="22"/>
          <w:szCs w:val="22"/>
        </w:rPr>
        <w:t xml:space="preserve">2023), depression is </w:t>
      </w:r>
      <w:r w:rsidR="005A2B68">
        <w:rPr>
          <w:rFonts w:ascii="Arial" w:hAnsi="Arial" w:cs="Arial"/>
          <w:sz w:val="22"/>
          <w:szCs w:val="22"/>
        </w:rPr>
        <w:t>an</w:t>
      </w:r>
      <w:r w:rsidR="00FB320F">
        <w:rPr>
          <w:rFonts w:ascii="Arial" w:hAnsi="Arial" w:cs="Arial"/>
          <w:sz w:val="22"/>
          <w:szCs w:val="22"/>
        </w:rPr>
        <w:t xml:space="preserve"> amental health condition characterised by persistent feelings of sadness, loss of interest in previously enjoyable activities and difficulties </w:t>
      </w:r>
      <w:proofErr w:type="gramStart"/>
      <w:r w:rsidR="00FB320F">
        <w:rPr>
          <w:rFonts w:ascii="Arial" w:hAnsi="Arial" w:cs="Arial"/>
          <w:sz w:val="22"/>
          <w:szCs w:val="22"/>
        </w:rPr>
        <w:t>carrying out</w:t>
      </w:r>
      <w:proofErr w:type="gramEnd"/>
      <w:r w:rsidR="00FB320F">
        <w:rPr>
          <w:rFonts w:ascii="Arial" w:hAnsi="Arial" w:cs="Arial"/>
          <w:sz w:val="22"/>
          <w:szCs w:val="22"/>
        </w:rPr>
        <w:t xml:space="preserve"> everyday </w:t>
      </w:r>
      <w:r w:rsidR="00D63707">
        <w:rPr>
          <w:rFonts w:ascii="Arial" w:hAnsi="Arial" w:cs="Arial"/>
          <w:sz w:val="22"/>
          <w:szCs w:val="22"/>
        </w:rPr>
        <w:t>tasks.</w:t>
      </w:r>
      <w:r w:rsidR="00FB320F">
        <w:rPr>
          <w:rFonts w:ascii="Arial" w:hAnsi="Arial" w:cs="Arial"/>
          <w:sz w:val="22"/>
          <w:szCs w:val="22"/>
        </w:rPr>
        <w:t xml:space="preserve"> Symptoms can range from mild to severe and may </w:t>
      </w:r>
      <w:r w:rsidR="00D63707">
        <w:rPr>
          <w:rFonts w:ascii="Arial" w:hAnsi="Arial" w:cs="Arial"/>
          <w:sz w:val="22"/>
          <w:szCs w:val="22"/>
        </w:rPr>
        <w:t>affect</w:t>
      </w:r>
      <w:r w:rsidR="00FB320F">
        <w:rPr>
          <w:rFonts w:ascii="Arial" w:hAnsi="Arial" w:cs="Arial"/>
          <w:sz w:val="22"/>
          <w:szCs w:val="22"/>
        </w:rPr>
        <w:t xml:space="preserve"> </w:t>
      </w:r>
      <w:r w:rsidR="00D63707">
        <w:rPr>
          <w:rFonts w:ascii="Arial" w:hAnsi="Arial" w:cs="Arial"/>
          <w:sz w:val="22"/>
          <w:szCs w:val="22"/>
        </w:rPr>
        <w:t>relationships, education</w:t>
      </w:r>
      <w:r w:rsidR="00FB320F">
        <w:rPr>
          <w:rFonts w:ascii="Arial" w:hAnsi="Arial" w:cs="Arial"/>
          <w:sz w:val="22"/>
          <w:szCs w:val="22"/>
        </w:rPr>
        <w:t xml:space="preserve">, </w:t>
      </w:r>
      <w:r w:rsidR="005A2B68">
        <w:rPr>
          <w:rFonts w:ascii="Arial" w:hAnsi="Arial" w:cs="Arial"/>
          <w:sz w:val="22"/>
          <w:szCs w:val="22"/>
        </w:rPr>
        <w:t>employment,</w:t>
      </w:r>
      <w:r w:rsidR="00FB320F">
        <w:rPr>
          <w:rFonts w:ascii="Arial" w:hAnsi="Arial" w:cs="Arial"/>
          <w:sz w:val="22"/>
          <w:szCs w:val="22"/>
        </w:rPr>
        <w:t xml:space="preserve"> and overall quality of life.</w:t>
      </w:r>
    </w:p>
    <w:p w14:paraId="581A9E78" w14:textId="77777777" w:rsidR="00FB320F" w:rsidRDefault="00FB320F" w:rsidP="00CF4BEE">
      <w:pPr>
        <w:rPr>
          <w:rFonts w:ascii="Arial" w:hAnsi="Arial" w:cs="Arial"/>
          <w:sz w:val="22"/>
          <w:szCs w:val="22"/>
        </w:rPr>
      </w:pPr>
    </w:p>
    <w:p w14:paraId="42ED2FC8" w14:textId="0A7CB070" w:rsidR="00FB320F" w:rsidRDefault="00FB320F" w:rsidP="00CF4BEE">
      <w:pPr>
        <w:rPr>
          <w:rFonts w:ascii="Arial" w:hAnsi="Arial" w:cs="Arial"/>
          <w:sz w:val="22"/>
          <w:szCs w:val="22"/>
        </w:rPr>
      </w:pPr>
      <w:r>
        <w:rPr>
          <w:rFonts w:ascii="Arial" w:hAnsi="Arial" w:cs="Arial"/>
          <w:sz w:val="22"/>
          <w:szCs w:val="22"/>
        </w:rPr>
        <w:t>Common signs and symptoms include low mood, loss of motivation,</w:t>
      </w:r>
      <w:r w:rsidR="00D63707">
        <w:rPr>
          <w:rFonts w:ascii="Arial" w:hAnsi="Arial" w:cs="Arial"/>
          <w:sz w:val="22"/>
          <w:szCs w:val="22"/>
        </w:rPr>
        <w:t xml:space="preserve"> fatigue,</w:t>
      </w:r>
      <w:r>
        <w:rPr>
          <w:rFonts w:ascii="Arial" w:hAnsi="Arial" w:cs="Arial"/>
          <w:sz w:val="22"/>
          <w:szCs w:val="22"/>
        </w:rPr>
        <w:t xml:space="preserve"> changes in </w:t>
      </w:r>
      <w:r w:rsidR="00D63707">
        <w:rPr>
          <w:rFonts w:ascii="Arial" w:hAnsi="Arial" w:cs="Arial"/>
          <w:sz w:val="22"/>
          <w:szCs w:val="22"/>
        </w:rPr>
        <w:t>appetite. disturbed</w:t>
      </w:r>
      <w:r>
        <w:rPr>
          <w:rFonts w:ascii="Arial" w:hAnsi="Arial" w:cs="Arial"/>
          <w:sz w:val="22"/>
          <w:szCs w:val="22"/>
        </w:rPr>
        <w:t xml:space="preserve"> </w:t>
      </w:r>
      <w:r w:rsidR="00D63707">
        <w:rPr>
          <w:rFonts w:ascii="Arial" w:hAnsi="Arial" w:cs="Arial"/>
          <w:sz w:val="22"/>
          <w:szCs w:val="22"/>
        </w:rPr>
        <w:t>sleep, feelings</w:t>
      </w:r>
      <w:r>
        <w:rPr>
          <w:rFonts w:ascii="Arial" w:hAnsi="Arial" w:cs="Arial"/>
          <w:sz w:val="22"/>
          <w:szCs w:val="22"/>
        </w:rPr>
        <w:t xml:space="preserve"> of </w:t>
      </w:r>
      <w:r w:rsidR="00D63707">
        <w:rPr>
          <w:rFonts w:ascii="Arial" w:hAnsi="Arial" w:cs="Arial"/>
          <w:sz w:val="22"/>
          <w:szCs w:val="22"/>
        </w:rPr>
        <w:t>worthlessness, poor</w:t>
      </w:r>
      <w:r>
        <w:rPr>
          <w:rFonts w:ascii="Arial" w:hAnsi="Arial" w:cs="Arial"/>
          <w:sz w:val="22"/>
          <w:szCs w:val="22"/>
        </w:rPr>
        <w:t xml:space="preserve"> concentration and in some cases thoughts of </w:t>
      </w:r>
      <w:r w:rsidR="00D63707">
        <w:rPr>
          <w:rFonts w:ascii="Arial" w:hAnsi="Arial" w:cs="Arial"/>
          <w:sz w:val="22"/>
          <w:szCs w:val="22"/>
        </w:rPr>
        <w:t>self-harm</w:t>
      </w:r>
      <w:r>
        <w:rPr>
          <w:rFonts w:ascii="Arial" w:hAnsi="Arial" w:cs="Arial"/>
          <w:sz w:val="22"/>
          <w:szCs w:val="22"/>
        </w:rPr>
        <w:t xml:space="preserve"> or suicide (NICE,2022). Depression affects </w:t>
      </w:r>
      <w:r w:rsidR="00D63707">
        <w:rPr>
          <w:rFonts w:ascii="Arial" w:hAnsi="Arial" w:cs="Arial"/>
          <w:sz w:val="22"/>
          <w:szCs w:val="22"/>
        </w:rPr>
        <w:t>approximately 280</w:t>
      </w:r>
      <w:r>
        <w:rPr>
          <w:rFonts w:ascii="Arial" w:hAnsi="Arial" w:cs="Arial"/>
          <w:sz w:val="22"/>
          <w:szCs w:val="22"/>
        </w:rPr>
        <w:t xml:space="preserve"> million people </w:t>
      </w:r>
      <w:r w:rsidR="00D63707">
        <w:rPr>
          <w:rFonts w:ascii="Arial" w:hAnsi="Arial" w:cs="Arial"/>
          <w:sz w:val="22"/>
          <w:szCs w:val="22"/>
        </w:rPr>
        <w:t>worldwide) WHI</w:t>
      </w:r>
      <w:r>
        <w:rPr>
          <w:rFonts w:ascii="Arial" w:hAnsi="Arial" w:cs="Arial"/>
          <w:sz w:val="22"/>
          <w:szCs w:val="22"/>
        </w:rPr>
        <w:t xml:space="preserve">,2023). In the UK, around one in six </w:t>
      </w:r>
      <w:r w:rsidR="00D63707">
        <w:rPr>
          <w:rFonts w:ascii="Arial" w:hAnsi="Arial" w:cs="Arial"/>
          <w:sz w:val="22"/>
          <w:szCs w:val="22"/>
        </w:rPr>
        <w:t>adult’s</w:t>
      </w:r>
      <w:r>
        <w:rPr>
          <w:rFonts w:ascii="Arial" w:hAnsi="Arial" w:cs="Arial"/>
          <w:sz w:val="22"/>
          <w:szCs w:val="22"/>
        </w:rPr>
        <w:t xml:space="preserve"> experiences symptoms of depression</w:t>
      </w:r>
      <w:r w:rsidR="00D63707">
        <w:rPr>
          <w:rFonts w:ascii="Arial" w:hAnsi="Arial" w:cs="Arial"/>
          <w:sz w:val="22"/>
          <w:szCs w:val="22"/>
        </w:rPr>
        <w:t xml:space="preserve"> or anxiety in any given week, making it a major public health concern (Mental Health Foundation,2024). These figures demonstrate the widespread impact of depression and highlight the importance of effective diagnosis, </w:t>
      </w:r>
      <w:r w:rsidR="005A2B68">
        <w:rPr>
          <w:rFonts w:ascii="Arial" w:hAnsi="Arial" w:cs="Arial"/>
          <w:sz w:val="22"/>
          <w:szCs w:val="22"/>
        </w:rPr>
        <w:t>treatment,</w:t>
      </w:r>
      <w:r w:rsidR="00D63707">
        <w:rPr>
          <w:rFonts w:ascii="Arial" w:hAnsi="Arial" w:cs="Arial"/>
          <w:sz w:val="22"/>
          <w:szCs w:val="22"/>
        </w:rPr>
        <w:t xml:space="preserve"> and community support.</w:t>
      </w:r>
    </w:p>
    <w:p w14:paraId="7C034666" w14:textId="77777777" w:rsidR="00D63707" w:rsidRDefault="00D63707" w:rsidP="00CF4BEE">
      <w:pPr>
        <w:rPr>
          <w:rFonts w:ascii="Arial" w:hAnsi="Arial" w:cs="Arial"/>
          <w:sz w:val="22"/>
          <w:szCs w:val="22"/>
        </w:rPr>
      </w:pPr>
    </w:p>
    <w:p w14:paraId="03FE09F2" w14:textId="1F183419" w:rsidR="00A2213E" w:rsidRDefault="00D63707" w:rsidP="00CF4BEE">
      <w:pPr>
        <w:rPr>
          <w:rFonts w:ascii="Arial" w:hAnsi="Arial" w:cs="Arial"/>
          <w:sz w:val="22"/>
          <w:szCs w:val="22"/>
          <w:u w:val="single"/>
        </w:rPr>
      </w:pPr>
      <w:r w:rsidRPr="00337784">
        <w:rPr>
          <w:rFonts w:ascii="Arial" w:hAnsi="Arial" w:cs="Arial"/>
          <w:sz w:val="22"/>
          <w:szCs w:val="22"/>
          <w:u w:val="single"/>
        </w:rPr>
        <w:t xml:space="preserve">Approaches used to measure and monitor </w:t>
      </w:r>
      <w:r w:rsidR="005A2B68" w:rsidRPr="00337784">
        <w:rPr>
          <w:rFonts w:ascii="Arial" w:hAnsi="Arial" w:cs="Arial"/>
          <w:sz w:val="22"/>
          <w:szCs w:val="22"/>
          <w:u w:val="single"/>
        </w:rPr>
        <w:t>depression.</w:t>
      </w:r>
      <w:r w:rsidRPr="00337784">
        <w:rPr>
          <w:rFonts w:ascii="Arial" w:hAnsi="Arial" w:cs="Arial"/>
          <w:sz w:val="22"/>
          <w:szCs w:val="22"/>
          <w:u w:val="single"/>
        </w:rPr>
        <w:t xml:space="preserve"> </w:t>
      </w:r>
    </w:p>
    <w:p w14:paraId="6C40AD16" w14:textId="0FE46381" w:rsidR="00A352F1" w:rsidRDefault="00A2213E" w:rsidP="00CF4BEE">
      <w:pPr>
        <w:rPr>
          <w:rFonts w:ascii="Arial" w:hAnsi="Arial" w:cs="Arial"/>
          <w:sz w:val="22"/>
          <w:szCs w:val="22"/>
        </w:rPr>
      </w:pPr>
      <w:r>
        <w:rPr>
          <w:rFonts w:ascii="Arial" w:hAnsi="Arial" w:cs="Arial"/>
          <w:sz w:val="22"/>
          <w:szCs w:val="22"/>
        </w:rPr>
        <w:t xml:space="preserve">Accurate diagnosis and regular monitoring are essential to ensure that individuals with depression receive appropriate treatment and support. Depression can present differently in each person, meaning healthcare professionals use a combination of clinical judgement, patient </w:t>
      </w:r>
      <w:r w:rsidR="005A2B68">
        <w:rPr>
          <w:rFonts w:ascii="Arial" w:hAnsi="Arial" w:cs="Arial"/>
          <w:sz w:val="22"/>
          <w:szCs w:val="22"/>
        </w:rPr>
        <w:t>history,</w:t>
      </w:r>
      <w:r>
        <w:rPr>
          <w:rFonts w:ascii="Arial" w:hAnsi="Arial" w:cs="Arial"/>
          <w:sz w:val="22"/>
          <w:szCs w:val="22"/>
        </w:rPr>
        <w:t xml:space="preserve"> and recognised assessment tools rather than relying on a single test.</w:t>
      </w:r>
    </w:p>
    <w:p w14:paraId="5899EBCF" w14:textId="77C355C0" w:rsidR="00A2213E" w:rsidRDefault="00A2213E" w:rsidP="00CF4BEE">
      <w:pPr>
        <w:rPr>
          <w:rFonts w:ascii="Arial" w:hAnsi="Arial" w:cs="Arial"/>
          <w:sz w:val="22"/>
          <w:szCs w:val="22"/>
        </w:rPr>
      </w:pPr>
      <w:r>
        <w:rPr>
          <w:rFonts w:ascii="Arial" w:hAnsi="Arial" w:cs="Arial"/>
          <w:sz w:val="22"/>
          <w:szCs w:val="22"/>
        </w:rPr>
        <w:t xml:space="preserve">One of the most commonly used assessment tools in the UK is the Patient Health Questionnaire-9 (PHQ-9). This </w:t>
      </w:r>
      <w:r w:rsidR="00C66ECA">
        <w:rPr>
          <w:rFonts w:ascii="Arial" w:hAnsi="Arial" w:cs="Arial"/>
          <w:sz w:val="22"/>
          <w:szCs w:val="22"/>
        </w:rPr>
        <w:t>questionnaire</w:t>
      </w:r>
      <w:r>
        <w:rPr>
          <w:rFonts w:ascii="Arial" w:hAnsi="Arial" w:cs="Arial"/>
          <w:sz w:val="22"/>
          <w:szCs w:val="22"/>
        </w:rPr>
        <w:t xml:space="preserve"> asks patients about nine common symptoms of depression </w:t>
      </w:r>
      <w:r w:rsidR="00C66ECA">
        <w:rPr>
          <w:rFonts w:ascii="Arial" w:hAnsi="Arial" w:cs="Arial"/>
          <w:sz w:val="22"/>
          <w:szCs w:val="22"/>
        </w:rPr>
        <w:t>experienced</w:t>
      </w:r>
      <w:r>
        <w:rPr>
          <w:rFonts w:ascii="Arial" w:hAnsi="Arial" w:cs="Arial"/>
          <w:sz w:val="22"/>
          <w:szCs w:val="22"/>
        </w:rPr>
        <w:t xml:space="preserve"> over the previous two weeks. The score helps healthcare professional determine, whether an individual has mild, </w:t>
      </w:r>
      <w:r w:rsidR="005A2B68">
        <w:rPr>
          <w:rFonts w:ascii="Arial" w:hAnsi="Arial" w:cs="Arial"/>
          <w:sz w:val="22"/>
          <w:szCs w:val="22"/>
        </w:rPr>
        <w:t>moderate,</w:t>
      </w:r>
      <w:r>
        <w:rPr>
          <w:rFonts w:ascii="Arial" w:hAnsi="Arial" w:cs="Arial"/>
          <w:sz w:val="22"/>
          <w:szCs w:val="22"/>
        </w:rPr>
        <w:t xml:space="preserve"> or severe depression and allows progress to be monitored throughout treatment (NICE,2022).</w:t>
      </w:r>
      <w:r w:rsidR="00725BC5">
        <w:rPr>
          <w:rFonts w:ascii="Arial" w:hAnsi="Arial" w:cs="Arial"/>
          <w:sz w:val="22"/>
          <w:szCs w:val="22"/>
        </w:rPr>
        <w:t xml:space="preserve"> Another frequently used screening tool is the Generalised Anxiety Disorder-7 (GAD-7) </w:t>
      </w:r>
      <w:r w:rsidR="00C66ECA">
        <w:rPr>
          <w:rFonts w:ascii="Arial" w:hAnsi="Arial" w:cs="Arial"/>
          <w:sz w:val="22"/>
          <w:szCs w:val="22"/>
        </w:rPr>
        <w:t>questionnaire</w:t>
      </w:r>
      <w:r w:rsidR="00725BC5">
        <w:rPr>
          <w:rFonts w:ascii="Arial" w:hAnsi="Arial" w:cs="Arial"/>
          <w:sz w:val="22"/>
          <w:szCs w:val="22"/>
        </w:rPr>
        <w:t xml:space="preserve">, as anxiety often </w:t>
      </w:r>
      <w:r w:rsidR="00C66ECA">
        <w:rPr>
          <w:rFonts w:ascii="Arial" w:hAnsi="Arial" w:cs="Arial"/>
          <w:sz w:val="22"/>
          <w:szCs w:val="22"/>
        </w:rPr>
        <w:lastRenderedPageBreak/>
        <w:t>exists</w:t>
      </w:r>
      <w:r w:rsidR="00725BC5">
        <w:rPr>
          <w:rFonts w:ascii="Arial" w:hAnsi="Arial" w:cs="Arial"/>
          <w:sz w:val="22"/>
          <w:szCs w:val="22"/>
        </w:rPr>
        <w:t xml:space="preserve"> alongside depression together, these tools provide valuable information to support diagnosis and treatment planning. </w:t>
      </w:r>
    </w:p>
    <w:p w14:paraId="550A26D2" w14:textId="68D2D96B" w:rsidR="00725BC5" w:rsidRDefault="00725BC5" w:rsidP="00CF4BEE">
      <w:pPr>
        <w:rPr>
          <w:rFonts w:ascii="Arial" w:hAnsi="Arial" w:cs="Arial"/>
          <w:sz w:val="22"/>
          <w:szCs w:val="22"/>
        </w:rPr>
      </w:pPr>
      <w:r>
        <w:rPr>
          <w:rFonts w:ascii="Arial" w:hAnsi="Arial" w:cs="Arial"/>
          <w:sz w:val="22"/>
          <w:szCs w:val="22"/>
        </w:rPr>
        <w:t xml:space="preserve">Healthcare professionals also conduct detailed clinical interviews to explore symptoms, family history, medical </w:t>
      </w:r>
      <w:r w:rsidR="005A2B68">
        <w:rPr>
          <w:rFonts w:ascii="Arial" w:hAnsi="Arial" w:cs="Arial"/>
          <w:sz w:val="22"/>
          <w:szCs w:val="22"/>
        </w:rPr>
        <w:t>conditions,</w:t>
      </w:r>
      <w:r>
        <w:rPr>
          <w:rFonts w:ascii="Arial" w:hAnsi="Arial" w:cs="Arial"/>
          <w:sz w:val="22"/>
          <w:szCs w:val="22"/>
        </w:rPr>
        <w:t xml:space="preserve"> and social circumstances. This holistic approach recognises that depression is influenced by biological, </w:t>
      </w:r>
      <w:r w:rsidR="005A2B68">
        <w:rPr>
          <w:rFonts w:ascii="Arial" w:hAnsi="Arial" w:cs="Arial"/>
          <w:sz w:val="22"/>
          <w:szCs w:val="22"/>
        </w:rPr>
        <w:t>psychological,</w:t>
      </w:r>
      <w:r>
        <w:rPr>
          <w:rFonts w:ascii="Arial" w:hAnsi="Arial" w:cs="Arial"/>
          <w:sz w:val="22"/>
          <w:szCs w:val="22"/>
        </w:rPr>
        <w:t xml:space="preserve"> and social factors. For example, someone experiencing financial difficulties, bereavement or domestic abuse may require different interventions from someone whose depression has developed alongside a </w:t>
      </w:r>
      <w:r w:rsidR="00C66ECA">
        <w:rPr>
          <w:rFonts w:ascii="Arial" w:hAnsi="Arial" w:cs="Arial"/>
          <w:sz w:val="22"/>
          <w:szCs w:val="22"/>
        </w:rPr>
        <w:t>long-term</w:t>
      </w:r>
      <w:r>
        <w:rPr>
          <w:rFonts w:ascii="Arial" w:hAnsi="Arial" w:cs="Arial"/>
          <w:sz w:val="22"/>
          <w:szCs w:val="22"/>
        </w:rPr>
        <w:t xml:space="preserve"> physical illness. Monitoring </w:t>
      </w:r>
      <w:r w:rsidR="00C66ECA">
        <w:rPr>
          <w:rFonts w:ascii="Arial" w:hAnsi="Arial" w:cs="Arial"/>
          <w:sz w:val="22"/>
          <w:szCs w:val="22"/>
        </w:rPr>
        <w:t>depression</w:t>
      </w:r>
      <w:r>
        <w:rPr>
          <w:rFonts w:ascii="Arial" w:hAnsi="Arial" w:cs="Arial"/>
          <w:sz w:val="22"/>
          <w:szCs w:val="22"/>
        </w:rPr>
        <w:t xml:space="preserve"> is an ongoing process. Patients are regularly reviewed by GPs, mental health </w:t>
      </w:r>
      <w:r w:rsidR="005A2B68">
        <w:rPr>
          <w:rFonts w:ascii="Arial" w:hAnsi="Arial" w:cs="Arial"/>
          <w:sz w:val="22"/>
          <w:szCs w:val="22"/>
        </w:rPr>
        <w:t>nurses,</w:t>
      </w:r>
      <w:r>
        <w:rPr>
          <w:rFonts w:ascii="Arial" w:hAnsi="Arial" w:cs="Arial"/>
          <w:sz w:val="22"/>
          <w:szCs w:val="22"/>
        </w:rPr>
        <w:t xml:space="preserve"> or psychologists to evaluate whether symptoms have improved or worsened. During appo</w:t>
      </w:r>
      <w:r w:rsidR="00C66ECA">
        <w:rPr>
          <w:rFonts w:ascii="Arial" w:hAnsi="Arial" w:cs="Arial"/>
          <w:sz w:val="22"/>
          <w:szCs w:val="22"/>
        </w:rPr>
        <w:t>in</w:t>
      </w:r>
      <w:r>
        <w:rPr>
          <w:rFonts w:ascii="Arial" w:hAnsi="Arial" w:cs="Arial"/>
          <w:sz w:val="22"/>
          <w:szCs w:val="22"/>
        </w:rPr>
        <w:t xml:space="preserve">tments, healthcare professionals assess changes in mood, sleep, appetite, energy </w:t>
      </w:r>
      <w:r w:rsidR="005A2B68">
        <w:rPr>
          <w:rFonts w:ascii="Arial" w:hAnsi="Arial" w:cs="Arial"/>
          <w:sz w:val="22"/>
          <w:szCs w:val="22"/>
        </w:rPr>
        <w:t>levels,</w:t>
      </w:r>
      <w:r>
        <w:rPr>
          <w:rFonts w:ascii="Arial" w:hAnsi="Arial" w:cs="Arial"/>
          <w:sz w:val="22"/>
          <w:szCs w:val="22"/>
        </w:rPr>
        <w:t xml:space="preserve"> and suicidal thoughts. Medication reviews are also essential to identify side effects and determine </w:t>
      </w:r>
      <w:r w:rsidR="00C66ECA">
        <w:rPr>
          <w:rFonts w:ascii="Arial" w:hAnsi="Arial" w:cs="Arial"/>
          <w:sz w:val="22"/>
          <w:szCs w:val="22"/>
        </w:rPr>
        <w:t>whether treatment</w:t>
      </w:r>
      <w:r>
        <w:rPr>
          <w:rFonts w:ascii="Arial" w:hAnsi="Arial" w:cs="Arial"/>
          <w:sz w:val="22"/>
          <w:szCs w:val="22"/>
        </w:rPr>
        <w:t xml:space="preserve"> is effective. If </w:t>
      </w:r>
      <w:r w:rsidR="00C66ECA">
        <w:rPr>
          <w:rFonts w:ascii="Arial" w:hAnsi="Arial" w:cs="Arial"/>
          <w:sz w:val="22"/>
          <w:szCs w:val="22"/>
        </w:rPr>
        <w:t>symptoms</w:t>
      </w:r>
      <w:r>
        <w:rPr>
          <w:rFonts w:ascii="Arial" w:hAnsi="Arial" w:cs="Arial"/>
          <w:sz w:val="22"/>
          <w:szCs w:val="22"/>
        </w:rPr>
        <w:t xml:space="preserve"> </w:t>
      </w:r>
      <w:r w:rsidR="00C66ECA">
        <w:rPr>
          <w:rFonts w:ascii="Arial" w:hAnsi="Arial" w:cs="Arial"/>
          <w:sz w:val="22"/>
          <w:szCs w:val="22"/>
        </w:rPr>
        <w:t>persist</w:t>
      </w:r>
      <w:r>
        <w:rPr>
          <w:rFonts w:ascii="Arial" w:hAnsi="Arial" w:cs="Arial"/>
          <w:sz w:val="22"/>
          <w:szCs w:val="22"/>
        </w:rPr>
        <w:t xml:space="preserve"> or deteriorate, treatment plans may need to be </w:t>
      </w:r>
      <w:r w:rsidR="00C66ECA">
        <w:rPr>
          <w:rFonts w:ascii="Arial" w:hAnsi="Arial" w:cs="Arial"/>
          <w:sz w:val="22"/>
          <w:szCs w:val="22"/>
        </w:rPr>
        <w:t>adjusted,</w:t>
      </w:r>
      <w:r>
        <w:rPr>
          <w:rFonts w:ascii="Arial" w:hAnsi="Arial" w:cs="Arial"/>
          <w:sz w:val="22"/>
          <w:szCs w:val="22"/>
        </w:rPr>
        <w:t xml:space="preserve"> or specialist services involved.</w:t>
      </w:r>
    </w:p>
    <w:p w14:paraId="79490E88" w14:textId="3CF599BC" w:rsidR="00EC3192" w:rsidRDefault="00EC3192" w:rsidP="00CF4BEE">
      <w:pPr>
        <w:rPr>
          <w:rFonts w:ascii="Arial" w:hAnsi="Arial" w:cs="Arial"/>
          <w:sz w:val="22"/>
          <w:szCs w:val="22"/>
        </w:rPr>
      </w:pPr>
      <w:r>
        <w:rPr>
          <w:rFonts w:ascii="Arial" w:hAnsi="Arial" w:cs="Arial"/>
          <w:sz w:val="22"/>
          <w:szCs w:val="22"/>
        </w:rPr>
        <w:t xml:space="preserve">Technology is increasingly being used to monitor mental health. Many </w:t>
      </w:r>
      <w:r w:rsidR="00C66ECA">
        <w:rPr>
          <w:rFonts w:ascii="Arial" w:hAnsi="Arial" w:cs="Arial"/>
          <w:sz w:val="22"/>
          <w:szCs w:val="22"/>
        </w:rPr>
        <w:t>NHS services</w:t>
      </w:r>
      <w:r>
        <w:rPr>
          <w:rFonts w:ascii="Arial" w:hAnsi="Arial" w:cs="Arial"/>
          <w:sz w:val="22"/>
          <w:szCs w:val="22"/>
        </w:rPr>
        <w:t xml:space="preserve"> now offer online therapy platforms, digital mood </w:t>
      </w:r>
      <w:r w:rsidR="005A2B68">
        <w:rPr>
          <w:rFonts w:ascii="Arial" w:hAnsi="Arial" w:cs="Arial"/>
          <w:sz w:val="22"/>
          <w:szCs w:val="22"/>
        </w:rPr>
        <w:t>diaries,</w:t>
      </w:r>
      <w:r>
        <w:rPr>
          <w:rFonts w:ascii="Arial" w:hAnsi="Arial" w:cs="Arial"/>
          <w:sz w:val="22"/>
          <w:szCs w:val="22"/>
        </w:rPr>
        <w:t xml:space="preserve"> and remote consultations. These services improve </w:t>
      </w:r>
      <w:r w:rsidR="00C66ECA">
        <w:rPr>
          <w:rFonts w:ascii="Arial" w:hAnsi="Arial" w:cs="Arial"/>
          <w:sz w:val="22"/>
          <w:szCs w:val="22"/>
        </w:rPr>
        <w:t>accessibility</w:t>
      </w:r>
      <w:r>
        <w:rPr>
          <w:rFonts w:ascii="Arial" w:hAnsi="Arial" w:cs="Arial"/>
          <w:sz w:val="22"/>
          <w:szCs w:val="22"/>
        </w:rPr>
        <w:t>, particularly for indiv</w:t>
      </w:r>
      <w:r w:rsidR="00C66ECA">
        <w:rPr>
          <w:rFonts w:ascii="Arial" w:hAnsi="Arial" w:cs="Arial"/>
          <w:sz w:val="22"/>
          <w:szCs w:val="22"/>
        </w:rPr>
        <w:t>id</w:t>
      </w:r>
      <w:r>
        <w:rPr>
          <w:rFonts w:ascii="Arial" w:hAnsi="Arial" w:cs="Arial"/>
          <w:sz w:val="22"/>
          <w:szCs w:val="22"/>
        </w:rPr>
        <w:t xml:space="preserve">uals who struggle to attend face-to-face appointments due to anxiety, work </w:t>
      </w:r>
      <w:r w:rsidR="005A2B68">
        <w:rPr>
          <w:rFonts w:ascii="Arial" w:hAnsi="Arial" w:cs="Arial"/>
          <w:sz w:val="22"/>
          <w:szCs w:val="22"/>
        </w:rPr>
        <w:t>commitments,</w:t>
      </w:r>
      <w:r>
        <w:rPr>
          <w:rFonts w:ascii="Arial" w:hAnsi="Arial" w:cs="Arial"/>
          <w:sz w:val="22"/>
          <w:szCs w:val="22"/>
        </w:rPr>
        <w:t xml:space="preserve"> or geographical barriers. </w:t>
      </w:r>
      <w:r w:rsidR="005A2B68">
        <w:rPr>
          <w:rFonts w:ascii="Arial" w:hAnsi="Arial" w:cs="Arial"/>
          <w:sz w:val="22"/>
          <w:szCs w:val="22"/>
        </w:rPr>
        <w:t>However,</w:t>
      </w:r>
      <w:r w:rsidR="00C66ECA">
        <w:rPr>
          <w:rFonts w:ascii="Arial" w:hAnsi="Arial" w:cs="Arial"/>
          <w:sz w:val="22"/>
          <w:szCs w:val="22"/>
        </w:rPr>
        <w:t xml:space="preserve"> due</w:t>
      </w:r>
      <w:r>
        <w:rPr>
          <w:rFonts w:ascii="Arial" w:hAnsi="Arial" w:cs="Arial"/>
          <w:sz w:val="22"/>
          <w:szCs w:val="22"/>
        </w:rPr>
        <w:t xml:space="preserve"> to anxiety, work </w:t>
      </w:r>
      <w:r w:rsidR="005A2B68">
        <w:rPr>
          <w:rFonts w:ascii="Arial" w:hAnsi="Arial" w:cs="Arial"/>
          <w:sz w:val="22"/>
          <w:szCs w:val="22"/>
        </w:rPr>
        <w:t>commitments,</w:t>
      </w:r>
      <w:r>
        <w:rPr>
          <w:rFonts w:ascii="Arial" w:hAnsi="Arial" w:cs="Arial"/>
          <w:sz w:val="22"/>
          <w:szCs w:val="22"/>
        </w:rPr>
        <w:t xml:space="preserve"> or geographical barriers. However, while digital services are beneficial, they should complement rather than replace face to face support where appropriate, as some </w:t>
      </w:r>
      <w:r w:rsidR="00C66ECA">
        <w:rPr>
          <w:rFonts w:ascii="Arial" w:hAnsi="Arial" w:cs="Arial"/>
          <w:sz w:val="22"/>
          <w:szCs w:val="22"/>
        </w:rPr>
        <w:t>individuals</w:t>
      </w:r>
      <w:r>
        <w:rPr>
          <w:rFonts w:ascii="Arial" w:hAnsi="Arial" w:cs="Arial"/>
          <w:sz w:val="22"/>
          <w:szCs w:val="22"/>
        </w:rPr>
        <w:t xml:space="preserve"> require more intensive therapeutic relationships.</w:t>
      </w:r>
    </w:p>
    <w:p w14:paraId="2D0E15DC" w14:textId="75F85B85" w:rsidR="00EC3192" w:rsidRDefault="00EC3192" w:rsidP="00CF4BEE">
      <w:pPr>
        <w:rPr>
          <w:rFonts w:ascii="Arial" w:hAnsi="Arial" w:cs="Arial"/>
          <w:sz w:val="22"/>
          <w:szCs w:val="22"/>
        </w:rPr>
      </w:pPr>
      <w:r>
        <w:rPr>
          <w:rFonts w:ascii="Arial" w:hAnsi="Arial" w:cs="Arial"/>
          <w:sz w:val="22"/>
          <w:szCs w:val="22"/>
        </w:rPr>
        <w:t xml:space="preserve">Early identification of depression is particularly important because untreated depression can become more severe and increase the risk of self-harm and suicide. Effective </w:t>
      </w:r>
      <w:r w:rsidR="00C66ECA">
        <w:rPr>
          <w:rFonts w:ascii="Arial" w:hAnsi="Arial" w:cs="Arial"/>
          <w:sz w:val="22"/>
          <w:szCs w:val="22"/>
        </w:rPr>
        <w:t>monitoring</w:t>
      </w:r>
      <w:r>
        <w:rPr>
          <w:rFonts w:ascii="Arial" w:hAnsi="Arial" w:cs="Arial"/>
          <w:sz w:val="22"/>
          <w:szCs w:val="22"/>
        </w:rPr>
        <w:t xml:space="preserve"> allows </w:t>
      </w:r>
      <w:r w:rsidR="006640C5">
        <w:rPr>
          <w:rFonts w:ascii="Arial" w:hAnsi="Arial" w:cs="Arial"/>
          <w:sz w:val="22"/>
          <w:szCs w:val="22"/>
        </w:rPr>
        <w:t xml:space="preserve">healthcare professionals to intervene quickly if an </w:t>
      </w:r>
      <w:r w:rsidR="00C66ECA">
        <w:rPr>
          <w:rFonts w:ascii="Arial" w:hAnsi="Arial" w:cs="Arial"/>
          <w:sz w:val="22"/>
          <w:szCs w:val="22"/>
        </w:rPr>
        <w:t>individual’s</w:t>
      </w:r>
      <w:r w:rsidR="006640C5">
        <w:rPr>
          <w:rFonts w:ascii="Arial" w:hAnsi="Arial" w:cs="Arial"/>
          <w:sz w:val="22"/>
          <w:szCs w:val="22"/>
        </w:rPr>
        <w:t xml:space="preserve"> mental health deteriorates, reducing the likelihood of crisis situations. </w:t>
      </w:r>
    </w:p>
    <w:p w14:paraId="58C1341F" w14:textId="55A7A9B6" w:rsidR="006640C5" w:rsidRDefault="006640C5" w:rsidP="00CF4BEE">
      <w:pPr>
        <w:rPr>
          <w:rFonts w:ascii="Arial" w:hAnsi="Arial" w:cs="Arial"/>
          <w:sz w:val="22"/>
          <w:szCs w:val="22"/>
          <w:u w:val="single"/>
        </w:rPr>
      </w:pPr>
      <w:r>
        <w:rPr>
          <w:rFonts w:ascii="Arial" w:hAnsi="Arial" w:cs="Arial"/>
          <w:sz w:val="22"/>
          <w:szCs w:val="22"/>
          <w:u w:val="single"/>
        </w:rPr>
        <w:t>How depression is controlled and managed</w:t>
      </w:r>
    </w:p>
    <w:p w14:paraId="0FE0D8FC" w14:textId="6A4EB9AE" w:rsidR="006640C5" w:rsidRDefault="00D13325" w:rsidP="00CF4BEE">
      <w:pPr>
        <w:rPr>
          <w:rFonts w:ascii="Arial" w:hAnsi="Arial" w:cs="Arial"/>
          <w:sz w:val="22"/>
          <w:szCs w:val="22"/>
        </w:rPr>
      </w:pPr>
      <w:r>
        <w:rPr>
          <w:rFonts w:ascii="Arial" w:hAnsi="Arial" w:cs="Arial"/>
          <w:sz w:val="22"/>
          <w:szCs w:val="22"/>
        </w:rPr>
        <w:t xml:space="preserve">Depression cannot always be prevented, but it can be manged successfully with the right treatment and support. Since everyone experiences depression differently, treatment should be person-centred and based on individual needs and preferences. </w:t>
      </w:r>
    </w:p>
    <w:p w14:paraId="6507B936" w14:textId="3FB5246A" w:rsidR="00D13325" w:rsidRDefault="00D13325" w:rsidP="00CF4BEE">
      <w:pPr>
        <w:rPr>
          <w:rFonts w:ascii="Arial" w:hAnsi="Arial" w:cs="Arial"/>
          <w:sz w:val="22"/>
          <w:szCs w:val="22"/>
        </w:rPr>
      </w:pPr>
      <w:r>
        <w:rPr>
          <w:rFonts w:ascii="Arial" w:hAnsi="Arial" w:cs="Arial"/>
          <w:sz w:val="22"/>
          <w:szCs w:val="22"/>
        </w:rPr>
        <w:t xml:space="preserve">Early support can prevent symptoms becoming more difficult to manage. For people with mild depression, healthcare professionals may recommend psychological support before medication. This can include guided self-help, physical activity, </w:t>
      </w:r>
      <w:r w:rsidR="005A2B68">
        <w:rPr>
          <w:rFonts w:ascii="Arial" w:hAnsi="Arial" w:cs="Arial"/>
          <w:sz w:val="22"/>
          <w:szCs w:val="22"/>
        </w:rPr>
        <w:t>mindfulness,</w:t>
      </w:r>
      <w:r>
        <w:rPr>
          <w:rFonts w:ascii="Arial" w:hAnsi="Arial" w:cs="Arial"/>
          <w:sz w:val="22"/>
          <w:szCs w:val="22"/>
        </w:rPr>
        <w:t xml:space="preserve"> and cognitive behavioural therapy (CBT). CBT helps individuals recognise negative thought patterns and develop healthier ways of thinking and behaving (NICE 2022). These skills can improve coping and mental wellbeing. </w:t>
      </w:r>
    </w:p>
    <w:p w14:paraId="406E8242" w14:textId="77777777" w:rsidR="00C66ECA" w:rsidRDefault="00D13325" w:rsidP="00CF4BEE">
      <w:pPr>
        <w:rPr>
          <w:rFonts w:ascii="Arial" w:hAnsi="Arial" w:cs="Arial"/>
          <w:sz w:val="22"/>
          <w:szCs w:val="22"/>
        </w:rPr>
      </w:pPr>
      <w:r>
        <w:rPr>
          <w:rFonts w:ascii="Arial" w:hAnsi="Arial" w:cs="Arial"/>
          <w:sz w:val="22"/>
          <w:szCs w:val="22"/>
        </w:rPr>
        <w:t>People with moderate to severe depression may be prescribes antidepressants, often alongside psychological therapy. Selective serotonin reuptake inhibitors (SSRIs), such as sertraline and fluo</w:t>
      </w:r>
      <w:r w:rsidR="00C7599E">
        <w:rPr>
          <w:rFonts w:ascii="Arial" w:hAnsi="Arial" w:cs="Arial"/>
          <w:sz w:val="22"/>
          <w:szCs w:val="22"/>
        </w:rPr>
        <w:t xml:space="preserve">xetine, are commonly used. They affect chemical processes in the brain involved in mood regulation. However, antidepressants do not work immediately and may take several weeks before improvements are noticed. Medication is often more effective alongside talking therapies and professional support. Lifestyle changes can also support recovery, regular physical </w:t>
      </w:r>
      <w:r w:rsidR="00487FB6">
        <w:rPr>
          <w:rFonts w:ascii="Arial" w:hAnsi="Arial" w:cs="Arial"/>
          <w:sz w:val="22"/>
          <w:szCs w:val="22"/>
        </w:rPr>
        <w:t xml:space="preserve">activity can improve mood and reduce stress, while a balanced diet and regular sleep can support mental wellbeing. Limiting alcohol and avoiding </w:t>
      </w:r>
      <w:r w:rsidR="00487FB6">
        <w:rPr>
          <w:rFonts w:ascii="Arial" w:hAnsi="Arial" w:cs="Arial"/>
          <w:sz w:val="22"/>
          <w:szCs w:val="22"/>
        </w:rPr>
        <w:lastRenderedPageBreak/>
        <w:t xml:space="preserve">recreational drugs may may also help, as these substances can negatively affect mood. However, lifestyle changes alone may not be enough for severe depression and should be combined with professional treatment. </w:t>
      </w:r>
    </w:p>
    <w:p w14:paraId="6F220BEF" w14:textId="2A2E3D04" w:rsidR="00487FB6" w:rsidRDefault="00487FB6" w:rsidP="00CF4BEE">
      <w:pPr>
        <w:rPr>
          <w:rFonts w:ascii="Arial" w:hAnsi="Arial" w:cs="Arial"/>
          <w:sz w:val="22"/>
          <w:szCs w:val="22"/>
        </w:rPr>
      </w:pPr>
      <w:r>
        <w:rPr>
          <w:rFonts w:ascii="Arial" w:hAnsi="Arial" w:cs="Arial"/>
          <w:sz w:val="22"/>
          <w:szCs w:val="22"/>
        </w:rPr>
        <w:t xml:space="preserve">Support from family, friends and employers can make a significant difference. A supportive network can reduce loneliness and encourage treatment. </w:t>
      </w:r>
      <w:r w:rsidR="00C66ECA">
        <w:rPr>
          <w:rFonts w:ascii="Arial" w:hAnsi="Arial" w:cs="Arial"/>
          <w:sz w:val="22"/>
          <w:szCs w:val="22"/>
        </w:rPr>
        <w:t>Employers</w:t>
      </w:r>
      <w:r>
        <w:rPr>
          <w:rFonts w:ascii="Arial" w:hAnsi="Arial" w:cs="Arial"/>
          <w:sz w:val="22"/>
          <w:szCs w:val="22"/>
        </w:rPr>
        <w:t xml:space="preserve"> may offer flexible working arrangements, mental health </w:t>
      </w:r>
      <w:r w:rsidR="005A2B68">
        <w:rPr>
          <w:rFonts w:ascii="Arial" w:hAnsi="Arial" w:cs="Arial"/>
          <w:sz w:val="22"/>
          <w:szCs w:val="22"/>
        </w:rPr>
        <w:t>awareness,</w:t>
      </w:r>
      <w:r>
        <w:rPr>
          <w:rFonts w:ascii="Arial" w:hAnsi="Arial" w:cs="Arial"/>
          <w:sz w:val="22"/>
          <w:szCs w:val="22"/>
        </w:rPr>
        <w:t xml:space="preserve"> and occupational health support. However, stigma remains a barrier for many people. Fear of judgement can prevent people seeking help, making education and awareness important. </w:t>
      </w:r>
    </w:p>
    <w:p w14:paraId="089FBA09" w14:textId="0B856108" w:rsidR="00487FB6" w:rsidRDefault="00487FB6" w:rsidP="00CF4BEE">
      <w:pPr>
        <w:rPr>
          <w:rFonts w:ascii="Arial" w:hAnsi="Arial" w:cs="Arial"/>
          <w:sz w:val="22"/>
          <w:szCs w:val="22"/>
        </w:rPr>
      </w:pPr>
      <w:r>
        <w:rPr>
          <w:rFonts w:ascii="Arial" w:hAnsi="Arial" w:cs="Arial"/>
          <w:sz w:val="22"/>
          <w:szCs w:val="22"/>
        </w:rPr>
        <w:t xml:space="preserve">Overall, managing depression requires cooperation between the individual, healthcare professionals, family </w:t>
      </w:r>
      <w:r w:rsidR="005A2B68">
        <w:rPr>
          <w:rFonts w:ascii="Arial" w:hAnsi="Arial" w:cs="Arial"/>
          <w:sz w:val="22"/>
          <w:szCs w:val="22"/>
        </w:rPr>
        <w:t>members,</w:t>
      </w:r>
      <w:r>
        <w:rPr>
          <w:rFonts w:ascii="Arial" w:hAnsi="Arial" w:cs="Arial"/>
          <w:sz w:val="22"/>
          <w:szCs w:val="22"/>
        </w:rPr>
        <w:t xml:space="preserve"> and community services. A personalised approach </w:t>
      </w:r>
      <w:r w:rsidR="00C66ECA">
        <w:rPr>
          <w:rFonts w:ascii="Arial" w:hAnsi="Arial" w:cs="Arial"/>
          <w:sz w:val="22"/>
          <w:szCs w:val="22"/>
        </w:rPr>
        <w:t>addressing</w:t>
      </w:r>
      <w:r>
        <w:rPr>
          <w:rFonts w:ascii="Arial" w:hAnsi="Arial" w:cs="Arial"/>
          <w:sz w:val="22"/>
          <w:szCs w:val="22"/>
        </w:rPr>
        <w:t xml:space="preserve"> mental, physical and social needs can support recovery. </w:t>
      </w:r>
    </w:p>
    <w:p w14:paraId="05072EC4" w14:textId="6AE30AF8" w:rsidR="00487FB6" w:rsidRDefault="008538C8" w:rsidP="00CF4BEE">
      <w:pPr>
        <w:rPr>
          <w:rFonts w:ascii="Arial" w:hAnsi="Arial" w:cs="Arial"/>
          <w:sz w:val="22"/>
          <w:szCs w:val="22"/>
          <w:u w:val="single"/>
        </w:rPr>
      </w:pPr>
      <w:r>
        <w:rPr>
          <w:rFonts w:ascii="Arial" w:hAnsi="Arial" w:cs="Arial"/>
          <w:sz w:val="22"/>
          <w:szCs w:val="22"/>
          <w:u w:val="single"/>
        </w:rPr>
        <w:t>Consequences of depression on individuals and the community</w:t>
      </w:r>
    </w:p>
    <w:p w14:paraId="6F2F718F" w14:textId="2C7FE395" w:rsidR="008538C8" w:rsidRDefault="008538C8" w:rsidP="00CF4BEE">
      <w:pPr>
        <w:rPr>
          <w:rFonts w:ascii="Arial" w:hAnsi="Arial" w:cs="Arial"/>
          <w:sz w:val="22"/>
          <w:szCs w:val="22"/>
        </w:rPr>
      </w:pPr>
      <w:r w:rsidRPr="008538C8">
        <w:rPr>
          <w:rFonts w:ascii="Arial" w:hAnsi="Arial" w:cs="Arial"/>
          <w:sz w:val="22"/>
          <w:szCs w:val="22"/>
        </w:rPr>
        <w:t xml:space="preserve">Depression can affect many areas of a </w:t>
      </w:r>
      <w:r w:rsidR="00C66ECA" w:rsidRPr="008538C8">
        <w:rPr>
          <w:rFonts w:ascii="Arial" w:hAnsi="Arial" w:cs="Arial"/>
          <w:sz w:val="22"/>
          <w:szCs w:val="22"/>
        </w:rPr>
        <w:t>person’s</w:t>
      </w:r>
      <w:r w:rsidRPr="008538C8">
        <w:rPr>
          <w:rFonts w:ascii="Arial" w:hAnsi="Arial" w:cs="Arial"/>
          <w:sz w:val="22"/>
          <w:szCs w:val="22"/>
        </w:rPr>
        <w:t xml:space="preserve"> life and can affect families, workplaces healthcare services </w:t>
      </w:r>
      <w:r>
        <w:rPr>
          <w:rFonts w:ascii="Arial" w:hAnsi="Arial" w:cs="Arial"/>
          <w:sz w:val="22"/>
          <w:szCs w:val="22"/>
        </w:rPr>
        <w:t xml:space="preserve">and communities. For individuals, depression can reduce quality of life and make </w:t>
      </w:r>
      <w:r w:rsidR="00C66ECA">
        <w:rPr>
          <w:rFonts w:ascii="Arial" w:hAnsi="Arial" w:cs="Arial"/>
          <w:sz w:val="22"/>
          <w:szCs w:val="22"/>
        </w:rPr>
        <w:t>everyday</w:t>
      </w:r>
      <w:r>
        <w:rPr>
          <w:rFonts w:ascii="Arial" w:hAnsi="Arial" w:cs="Arial"/>
          <w:sz w:val="22"/>
          <w:szCs w:val="22"/>
        </w:rPr>
        <w:t xml:space="preserve"> activities such as hygiene, work or studying feel overwhelming. Low </w:t>
      </w:r>
      <w:r w:rsidR="00C66ECA">
        <w:rPr>
          <w:rFonts w:ascii="Arial" w:hAnsi="Arial" w:cs="Arial"/>
          <w:sz w:val="22"/>
          <w:szCs w:val="22"/>
        </w:rPr>
        <w:t>self-esteem</w:t>
      </w:r>
      <w:r>
        <w:rPr>
          <w:rFonts w:ascii="Arial" w:hAnsi="Arial" w:cs="Arial"/>
          <w:sz w:val="22"/>
          <w:szCs w:val="22"/>
        </w:rPr>
        <w:t xml:space="preserve">, hopelessness and feeling of worthlessness may also cause people to withdraw from family and friends. #relationships may suffer because communication and social interaction become difficult. Family members and carers may also experience emotional stress and burden. </w:t>
      </w:r>
    </w:p>
    <w:p w14:paraId="5058E44E" w14:textId="79F3845C" w:rsidR="008538C8" w:rsidRDefault="008538C8" w:rsidP="00CF4BEE">
      <w:pPr>
        <w:rPr>
          <w:rFonts w:ascii="Arial" w:hAnsi="Arial" w:cs="Arial"/>
          <w:sz w:val="22"/>
          <w:szCs w:val="22"/>
        </w:rPr>
      </w:pPr>
      <w:r>
        <w:rPr>
          <w:rFonts w:ascii="Arial" w:hAnsi="Arial" w:cs="Arial"/>
          <w:sz w:val="22"/>
          <w:szCs w:val="22"/>
        </w:rPr>
        <w:t xml:space="preserve">Depression can also affect physical health. Individuals may find it harder to manage conditions such diabetes or heart disease as motivation to attend appointments or follow treatment plans may decrease. Depression can also be associated with </w:t>
      </w:r>
      <w:r w:rsidR="00C66ECA">
        <w:rPr>
          <w:rFonts w:ascii="Arial" w:hAnsi="Arial" w:cs="Arial"/>
          <w:sz w:val="22"/>
          <w:szCs w:val="22"/>
        </w:rPr>
        <w:t>unhealthy behaviours</w:t>
      </w:r>
      <w:r>
        <w:rPr>
          <w:rFonts w:ascii="Arial" w:hAnsi="Arial" w:cs="Arial"/>
          <w:sz w:val="22"/>
          <w:szCs w:val="22"/>
        </w:rPr>
        <w:t xml:space="preserve"> and increased stress, which may worsen existing health problems. </w:t>
      </w:r>
    </w:p>
    <w:p w14:paraId="53591419" w14:textId="2B96A32B" w:rsidR="008538C8" w:rsidRDefault="008538C8" w:rsidP="00CF4BEE">
      <w:pPr>
        <w:rPr>
          <w:rFonts w:ascii="Arial" w:hAnsi="Arial" w:cs="Arial"/>
          <w:sz w:val="22"/>
          <w:szCs w:val="22"/>
        </w:rPr>
      </w:pPr>
      <w:r>
        <w:rPr>
          <w:rFonts w:ascii="Arial" w:hAnsi="Arial" w:cs="Arial"/>
          <w:sz w:val="22"/>
          <w:szCs w:val="22"/>
        </w:rPr>
        <w:t xml:space="preserve">Severe untreated depression can increase the risk of suicide, although not everyone with depression </w:t>
      </w:r>
      <w:r w:rsidR="00C66ECA">
        <w:rPr>
          <w:rFonts w:ascii="Arial" w:hAnsi="Arial" w:cs="Arial"/>
          <w:sz w:val="22"/>
          <w:szCs w:val="22"/>
        </w:rPr>
        <w:t>experiences</w:t>
      </w:r>
      <w:r>
        <w:rPr>
          <w:rFonts w:ascii="Arial" w:hAnsi="Arial" w:cs="Arial"/>
          <w:sz w:val="22"/>
          <w:szCs w:val="22"/>
        </w:rPr>
        <w:t xml:space="preserve"> suicidal thoughts. Early assessment, suitable </w:t>
      </w:r>
      <w:r w:rsidR="005A2B68">
        <w:rPr>
          <w:rFonts w:ascii="Arial" w:hAnsi="Arial" w:cs="Arial"/>
          <w:sz w:val="22"/>
          <w:szCs w:val="22"/>
        </w:rPr>
        <w:t>treatment,</w:t>
      </w:r>
      <w:r>
        <w:rPr>
          <w:rFonts w:ascii="Arial" w:hAnsi="Arial" w:cs="Arial"/>
          <w:sz w:val="22"/>
          <w:szCs w:val="22"/>
        </w:rPr>
        <w:t xml:space="preserve"> and access to mental health </w:t>
      </w:r>
      <w:r w:rsidR="008C2078">
        <w:rPr>
          <w:rFonts w:ascii="Arial" w:hAnsi="Arial" w:cs="Arial"/>
          <w:sz w:val="22"/>
          <w:szCs w:val="22"/>
        </w:rPr>
        <w:t xml:space="preserve">services are therefore important for supporting recovery and reducing serious risks. </w:t>
      </w:r>
    </w:p>
    <w:p w14:paraId="04E2D33C" w14:textId="46D2FA2F" w:rsidR="008C2078" w:rsidRDefault="008C2078" w:rsidP="00CF4BEE">
      <w:pPr>
        <w:rPr>
          <w:rFonts w:ascii="Arial" w:hAnsi="Arial" w:cs="Arial"/>
          <w:sz w:val="22"/>
          <w:szCs w:val="22"/>
        </w:rPr>
      </w:pPr>
      <w:r>
        <w:rPr>
          <w:rFonts w:ascii="Arial" w:hAnsi="Arial" w:cs="Arial"/>
          <w:sz w:val="22"/>
          <w:szCs w:val="22"/>
        </w:rPr>
        <w:t xml:space="preserve">There are economic consequences. People with depression may need time away from work, leading to sickness absence and reduced productivity. Employers may experience financial losses, while healthcare services </w:t>
      </w:r>
      <w:r w:rsidR="00C66ECA">
        <w:rPr>
          <w:rFonts w:ascii="Arial" w:hAnsi="Arial" w:cs="Arial"/>
          <w:sz w:val="22"/>
          <w:szCs w:val="22"/>
        </w:rPr>
        <w:t>face increased</w:t>
      </w:r>
      <w:r>
        <w:rPr>
          <w:rFonts w:ascii="Arial" w:hAnsi="Arial" w:cs="Arial"/>
          <w:sz w:val="22"/>
          <w:szCs w:val="22"/>
        </w:rPr>
        <w:t xml:space="preserve"> demand for GP appointments, psychological </w:t>
      </w:r>
      <w:r w:rsidR="005A2B68">
        <w:rPr>
          <w:rFonts w:ascii="Arial" w:hAnsi="Arial" w:cs="Arial"/>
          <w:sz w:val="22"/>
          <w:szCs w:val="22"/>
        </w:rPr>
        <w:t>therapies,</w:t>
      </w:r>
      <w:r>
        <w:rPr>
          <w:rFonts w:ascii="Arial" w:hAnsi="Arial" w:cs="Arial"/>
          <w:sz w:val="22"/>
          <w:szCs w:val="22"/>
        </w:rPr>
        <w:t xml:space="preserve"> and </w:t>
      </w:r>
      <w:r w:rsidR="00C66ECA">
        <w:rPr>
          <w:rFonts w:ascii="Arial" w:hAnsi="Arial" w:cs="Arial"/>
          <w:sz w:val="22"/>
          <w:szCs w:val="22"/>
        </w:rPr>
        <w:t>other</w:t>
      </w:r>
      <w:r>
        <w:rPr>
          <w:rFonts w:ascii="Arial" w:hAnsi="Arial" w:cs="Arial"/>
          <w:sz w:val="22"/>
          <w:szCs w:val="22"/>
        </w:rPr>
        <w:t xml:space="preserve"> mental health support. Communities can also experience pressure on NHS mental health and social care services, especially when demand created longer waiting times. </w:t>
      </w:r>
    </w:p>
    <w:p w14:paraId="0FE2B85F" w14:textId="6C12DA97" w:rsidR="008C2078" w:rsidRDefault="008C2078" w:rsidP="00CF4BEE">
      <w:pPr>
        <w:rPr>
          <w:rFonts w:ascii="Arial" w:hAnsi="Arial" w:cs="Arial"/>
          <w:sz w:val="22"/>
          <w:szCs w:val="22"/>
        </w:rPr>
      </w:pPr>
      <w:r>
        <w:rPr>
          <w:rFonts w:ascii="Arial" w:hAnsi="Arial" w:cs="Arial"/>
          <w:sz w:val="22"/>
          <w:szCs w:val="22"/>
        </w:rPr>
        <w:t>Greater public awareness has encouraged open conversations about mental health. Organisations such as Mind and the Mental Health Foundation have helped reduce stigma and encourage people to seek help earlier.</w:t>
      </w:r>
    </w:p>
    <w:p w14:paraId="27A9719E" w14:textId="0FAD7633" w:rsidR="008C2078" w:rsidRDefault="008C2078" w:rsidP="00CF4BEE">
      <w:pPr>
        <w:rPr>
          <w:rFonts w:ascii="Arial" w:hAnsi="Arial" w:cs="Arial"/>
          <w:sz w:val="22"/>
          <w:szCs w:val="22"/>
          <w:u w:val="single"/>
        </w:rPr>
      </w:pPr>
      <w:r>
        <w:rPr>
          <w:rFonts w:ascii="Arial" w:hAnsi="Arial" w:cs="Arial"/>
          <w:sz w:val="22"/>
          <w:szCs w:val="22"/>
          <w:u w:val="single"/>
        </w:rPr>
        <w:t>Health and Social Car Services.</w:t>
      </w:r>
    </w:p>
    <w:p w14:paraId="60A54C77" w14:textId="56FE51B8" w:rsidR="008C2078" w:rsidRDefault="008C2078" w:rsidP="00CF4BEE">
      <w:pPr>
        <w:rPr>
          <w:rFonts w:ascii="Arial" w:hAnsi="Arial" w:cs="Arial"/>
          <w:sz w:val="22"/>
          <w:szCs w:val="22"/>
        </w:rPr>
      </w:pPr>
      <w:r>
        <w:rPr>
          <w:rFonts w:ascii="Arial" w:hAnsi="Arial" w:cs="Arial"/>
          <w:sz w:val="22"/>
          <w:szCs w:val="22"/>
        </w:rPr>
        <w:t>Supporting people with depression requires cooperation between health, social care, voluntary and community services. Person-centred care ensures support reflects individual needs and circumstances.</w:t>
      </w:r>
    </w:p>
    <w:p w14:paraId="7A3E7EE0" w14:textId="6149B4CE" w:rsidR="008C2078" w:rsidRDefault="008C2078" w:rsidP="00CF4BEE">
      <w:pPr>
        <w:rPr>
          <w:rFonts w:ascii="Arial" w:hAnsi="Arial" w:cs="Arial"/>
          <w:sz w:val="22"/>
          <w:szCs w:val="22"/>
        </w:rPr>
      </w:pPr>
      <w:r>
        <w:rPr>
          <w:rFonts w:ascii="Arial" w:hAnsi="Arial" w:cs="Arial"/>
          <w:sz w:val="22"/>
          <w:szCs w:val="22"/>
        </w:rPr>
        <w:lastRenderedPageBreak/>
        <w:t xml:space="preserve">GP are often the </w:t>
      </w:r>
      <w:r w:rsidR="00C66ECA">
        <w:rPr>
          <w:rFonts w:ascii="Arial" w:hAnsi="Arial" w:cs="Arial"/>
          <w:sz w:val="22"/>
          <w:szCs w:val="22"/>
        </w:rPr>
        <w:t>first</w:t>
      </w:r>
      <w:r>
        <w:rPr>
          <w:rFonts w:ascii="Arial" w:hAnsi="Arial" w:cs="Arial"/>
          <w:sz w:val="22"/>
          <w:szCs w:val="22"/>
        </w:rPr>
        <w:t xml:space="preserve"> professionals people contact for help. They assess symptoms, </w:t>
      </w:r>
      <w:r w:rsidR="00C66ECA">
        <w:rPr>
          <w:rFonts w:ascii="Arial" w:hAnsi="Arial" w:cs="Arial"/>
          <w:sz w:val="22"/>
          <w:szCs w:val="22"/>
        </w:rPr>
        <w:t>prescribe</w:t>
      </w:r>
      <w:r>
        <w:rPr>
          <w:rFonts w:ascii="Arial" w:hAnsi="Arial" w:cs="Arial"/>
          <w:sz w:val="22"/>
          <w:szCs w:val="22"/>
        </w:rPr>
        <w:t xml:space="preserve"> </w:t>
      </w:r>
      <w:r w:rsidR="005A2B68">
        <w:rPr>
          <w:rFonts w:ascii="Arial" w:hAnsi="Arial" w:cs="Arial"/>
          <w:sz w:val="22"/>
          <w:szCs w:val="22"/>
        </w:rPr>
        <w:t>medication,</w:t>
      </w:r>
      <w:r>
        <w:rPr>
          <w:rFonts w:ascii="Arial" w:hAnsi="Arial" w:cs="Arial"/>
          <w:sz w:val="22"/>
          <w:szCs w:val="22"/>
        </w:rPr>
        <w:t xml:space="preserve"> and refer individuals to specialist </w:t>
      </w:r>
      <w:r w:rsidR="00C66ECA">
        <w:rPr>
          <w:rFonts w:ascii="Arial" w:hAnsi="Arial" w:cs="Arial"/>
          <w:sz w:val="22"/>
          <w:szCs w:val="22"/>
        </w:rPr>
        <w:t>services</w:t>
      </w:r>
      <w:r>
        <w:rPr>
          <w:rFonts w:ascii="Arial" w:hAnsi="Arial" w:cs="Arial"/>
          <w:sz w:val="22"/>
          <w:szCs w:val="22"/>
        </w:rPr>
        <w:t xml:space="preserve">. NHS talking therapies provides </w:t>
      </w:r>
      <w:r w:rsidR="005A2B68">
        <w:rPr>
          <w:rFonts w:ascii="Arial" w:hAnsi="Arial" w:cs="Arial"/>
          <w:sz w:val="22"/>
          <w:szCs w:val="22"/>
        </w:rPr>
        <w:t>evidence-based</w:t>
      </w:r>
      <w:r>
        <w:rPr>
          <w:rFonts w:ascii="Arial" w:hAnsi="Arial" w:cs="Arial"/>
          <w:sz w:val="22"/>
          <w:szCs w:val="22"/>
        </w:rPr>
        <w:t xml:space="preserve"> treatments including CBT and counselling for </w:t>
      </w:r>
      <w:r w:rsidR="00C66ECA">
        <w:rPr>
          <w:rFonts w:ascii="Arial" w:hAnsi="Arial" w:cs="Arial"/>
          <w:sz w:val="22"/>
          <w:szCs w:val="22"/>
        </w:rPr>
        <w:t>adults</w:t>
      </w:r>
      <w:r>
        <w:rPr>
          <w:rFonts w:ascii="Arial" w:hAnsi="Arial" w:cs="Arial"/>
          <w:sz w:val="22"/>
          <w:szCs w:val="22"/>
        </w:rPr>
        <w:t xml:space="preserve"> experiencing depression and anxiety. </w:t>
      </w:r>
    </w:p>
    <w:p w14:paraId="3E32ABF5" w14:textId="7B2718CF" w:rsidR="008C2078" w:rsidRDefault="00C66ECA" w:rsidP="00CF4BEE">
      <w:pPr>
        <w:rPr>
          <w:rFonts w:ascii="Arial" w:hAnsi="Arial" w:cs="Arial"/>
          <w:sz w:val="22"/>
          <w:szCs w:val="22"/>
        </w:rPr>
      </w:pPr>
      <w:r>
        <w:rPr>
          <w:rFonts w:ascii="Arial" w:hAnsi="Arial" w:cs="Arial"/>
          <w:sz w:val="22"/>
          <w:szCs w:val="22"/>
        </w:rPr>
        <w:t xml:space="preserve">Social workers consider wider issues that may affect mental health including housing, finances, </w:t>
      </w:r>
      <w:r w:rsidR="005A2B68">
        <w:rPr>
          <w:rFonts w:ascii="Arial" w:hAnsi="Arial" w:cs="Arial"/>
          <w:sz w:val="22"/>
          <w:szCs w:val="22"/>
        </w:rPr>
        <w:t>safeguarding,</w:t>
      </w:r>
      <w:r>
        <w:rPr>
          <w:rFonts w:ascii="Arial" w:hAnsi="Arial" w:cs="Arial"/>
          <w:sz w:val="22"/>
          <w:szCs w:val="22"/>
        </w:rPr>
        <w:t xml:space="preserve"> and access to community resources. Voluntary organisation including Mind, Samaritans and rethink mental illness, provide information and peer support. Family members and carers should be included in recovery and supported in protecting their wellbeing. </w:t>
      </w:r>
    </w:p>
    <w:p w14:paraId="0FDF55B3" w14:textId="0560ABEA" w:rsidR="00C66ECA" w:rsidRDefault="00C66ECA" w:rsidP="00CF4BEE">
      <w:pPr>
        <w:rPr>
          <w:rFonts w:ascii="Arial" w:hAnsi="Arial" w:cs="Arial"/>
          <w:sz w:val="22"/>
          <w:szCs w:val="22"/>
        </w:rPr>
      </w:pPr>
      <w:r>
        <w:rPr>
          <w:rFonts w:ascii="Arial" w:hAnsi="Arial" w:cs="Arial"/>
          <w:sz w:val="22"/>
          <w:szCs w:val="22"/>
        </w:rPr>
        <w:t xml:space="preserve"> Overall, effective health and social care should address the psychological, </w:t>
      </w:r>
      <w:r w:rsidR="005A2B68">
        <w:rPr>
          <w:rFonts w:ascii="Arial" w:hAnsi="Arial" w:cs="Arial"/>
          <w:sz w:val="22"/>
          <w:szCs w:val="22"/>
        </w:rPr>
        <w:t>physical,</w:t>
      </w:r>
      <w:r>
        <w:rPr>
          <w:rFonts w:ascii="Arial" w:hAnsi="Arial" w:cs="Arial"/>
          <w:sz w:val="22"/>
          <w:szCs w:val="22"/>
        </w:rPr>
        <w:t xml:space="preserve"> and social aspects of depression. When services work together and support is personalised individuals have greater opportunities to recover, reduce </w:t>
      </w:r>
      <w:r w:rsidR="005A2B68">
        <w:rPr>
          <w:rFonts w:ascii="Arial" w:hAnsi="Arial" w:cs="Arial"/>
          <w:sz w:val="22"/>
          <w:szCs w:val="22"/>
        </w:rPr>
        <w:t>relapse,</w:t>
      </w:r>
      <w:r>
        <w:rPr>
          <w:rFonts w:ascii="Arial" w:hAnsi="Arial" w:cs="Arial"/>
          <w:sz w:val="22"/>
          <w:szCs w:val="22"/>
        </w:rPr>
        <w:t xml:space="preserve"> and participate in their communities. </w:t>
      </w:r>
    </w:p>
    <w:p w14:paraId="0452A1C3" w14:textId="5D97BA22" w:rsidR="00C66ECA" w:rsidRDefault="00C66ECA" w:rsidP="00CF4BEE">
      <w:pPr>
        <w:rPr>
          <w:rFonts w:ascii="Arial" w:hAnsi="Arial" w:cs="Arial"/>
          <w:sz w:val="22"/>
          <w:szCs w:val="22"/>
          <w:u w:val="single"/>
        </w:rPr>
      </w:pPr>
      <w:r w:rsidRPr="00C66ECA">
        <w:rPr>
          <w:rFonts w:ascii="Arial" w:hAnsi="Arial" w:cs="Arial"/>
          <w:sz w:val="22"/>
          <w:szCs w:val="22"/>
          <w:u w:val="single"/>
        </w:rPr>
        <w:t xml:space="preserve">Conclusion </w:t>
      </w:r>
    </w:p>
    <w:p w14:paraId="63E65BB7" w14:textId="691B6D37" w:rsidR="00C66ECA" w:rsidRDefault="0070408D" w:rsidP="00CF4BEE">
      <w:pPr>
        <w:rPr>
          <w:rFonts w:ascii="Arial" w:hAnsi="Arial" w:cs="Arial"/>
          <w:sz w:val="22"/>
          <w:szCs w:val="22"/>
        </w:rPr>
      </w:pPr>
      <w:r>
        <w:rPr>
          <w:rFonts w:ascii="Arial" w:hAnsi="Arial" w:cs="Arial"/>
          <w:sz w:val="22"/>
          <w:szCs w:val="22"/>
        </w:rPr>
        <w:t xml:space="preserve">Depression is a complex mental health condition that effects millions of people </w:t>
      </w:r>
      <w:r w:rsidR="005A2B68">
        <w:rPr>
          <w:rFonts w:ascii="Arial" w:hAnsi="Arial" w:cs="Arial"/>
          <w:sz w:val="22"/>
          <w:szCs w:val="22"/>
        </w:rPr>
        <w:t>worldwide</w:t>
      </w:r>
      <w:r>
        <w:rPr>
          <w:rFonts w:ascii="Arial" w:hAnsi="Arial" w:cs="Arial"/>
          <w:sz w:val="22"/>
          <w:szCs w:val="22"/>
        </w:rPr>
        <w:t xml:space="preserve"> and remains a major public health concern in the UK. It impacts emotional health being, physical health, </w:t>
      </w:r>
      <w:r w:rsidR="005A2B68">
        <w:rPr>
          <w:rFonts w:ascii="Arial" w:hAnsi="Arial" w:cs="Arial"/>
          <w:sz w:val="22"/>
          <w:szCs w:val="22"/>
        </w:rPr>
        <w:t>relationships,</w:t>
      </w:r>
      <w:r>
        <w:rPr>
          <w:rFonts w:ascii="Arial" w:hAnsi="Arial" w:cs="Arial"/>
          <w:sz w:val="22"/>
          <w:szCs w:val="22"/>
        </w:rPr>
        <w:t xml:space="preserve"> and the ability to manage everyday activities.</w:t>
      </w:r>
      <w:r w:rsidR="005A2B68">
        <w:rPr>
          <w:rFonts w:ascii="Arial" w:hAnsi="Arial" w:cs="Arial"/>
          <w:sz w:val="22"/>
          <w:szCs w:val="22"/>
        </w:rPr>
        <w:t xml:space="preserve"> </w:t>
      </w:r>
      <w:r>
        <w:rPr>
          <w:rFonts w:ascii="Arial" w:hAnsi="Arial" w:cs="Arial"/>
          <w:sz w:val="22"/>
          <w:szCs w:val="22"/>
        </w:rPr>
        <w:t>Accu</w:t>
      </w:r>
      <w:r w:rsidR="005A2B68">
        <w:rPr>
          <w:rFonts w:ascii="Arial" w:hAnsi="Arial" w:cs="Arial"/>
          <w:sz w:val="22"/>
          <w:szCs w:val="22"/>
        </w:rPr>
        <w:t>ra</w:t>
      </w:r>
      <w:r>
        <w:rPr>
          <w:rFonts w:ascii="Arial" w:hAnsi="Arial" w:cs="Arial"/>
          <w:sz w:val="22"/>
          <w:szCs w:val="22"/>
        </w:rPr>
        <w:t xml:space="preserve">te rate diagnosis depends on thorough assessment using recognised screening tool </w:t>
      </w:r>
      <w:r w:rsidR="005A2B68">
        <w:rPr>
          <w:rFonts w:ascii="Arial" w:hAnsi="Arial" w:cs="Arial"/>
          <w:sz w:val="22"/>
          <w:szCs w:val="22"/>
        </w:rPr>
        <w:t>alongside</w:t>
      </w:r>
      <w:r>
        <w:rPr>
          <w:rFonts w:ascii="Arial" w:hAnsi="Arial" w:cs="Arial"/>
          <w:sz w:val="22"/>
          <w:szCs w:val="22"/>
        </w:rPr>
        <w:t xml:space="preserve"> professional clinic </w:t>
      </w:r>
      <w:r w:rsidR="005A2B68">
        <w:rPr>
          <w:rFonts w:ascii="Arial" w:hAnsi="Arial" w:cs="Arial"/>
          <w:sz w:val="22"/>
          <w:szCs w:val="22"/>
        </w:rPr>
        <w:t>judgement. Effective</w:t>
      </w:r>
      <w:r>
        <w:rPr>
          <w:rFonts w:ascii="Arial" w:hAnsi="Arial" w:cs="Arial"/>
          <w:sz w:val="22"/>
          <w:szCs w:val="22"/>
        </w:rPr>
        <w:t xml:space="preserve"> treatment </w:t>
      </w:r>
      <w:r w:rsidR="005A2B68">
        <w:rPr>
          <w:rFonts w:ascii="Arial" w:hAnsi="Arial" w:cs="Arial"/>
          <w:sz w:val="22"/>
          <w:szCs w:val="22"/>
        </w:rPr>
        <w:t>involves</w:t>
      </w:r>
      <w:r>
        <w:rPr>
          <w:rFonts w:ascii="Arial" w:hAnsi="Arial" w:cs="Arial"/>
          <w:sz w:val="22"/>
          <w:szCs w:val="22"/>
        </w:rPr>
        <w:t xml:space="preserve"> a personal combination of psychological therapy, medication where appropriate, healthy lifestyle changes and ongoing support. Depression also affects families, employers, healthcare </w:t>
      </w:r>
      <w:r w:rsidR="005A2B68">
        <w:rPr>
          <w:rFonts w:ascii="Arial" w:hAnsi="Arial" w:cs="Arial"/>
          <w:sz w:val="22"/>
          <w:szCs w:val="22"/>
        </w:rPr>
        <w:t>services,</w:t>
      </w:r>
      <w:r>
        <w:rPr>
          <w:rFonts w:ascii="Arial" w:hAnsi="Arial" w:cs="Arial"/>
          <w:sz w:val="22"/>
          <w:szCs w:val="22"/>
        </w:rPr>
        <w:t xml:space="preserve"> and society, creating significant social and economic challenges. However, early intervention, accessible mental health services and strong community support can improve recovery </w:t>
      </w:r>
      <w:r w:rsidR="005A2B68">
        <w:rPr>
          <w:rFonts w:ascii="Arial" w:hAnsi="Arial" w:cs="Arial"/>
          <w:sz w:val="22"/>
          <w:szCs w:val="22"/>
        </w:rPr>
        <w:t>and</w:t>
      </w:r>
      <w:r>
        <w:rPr>
          <w:rFonts w:ascii="Arial" w:hAnsi="Arial" w:cs="Arial"/>
          <w:sz w:val="22"/>
          <w:szCs w:val="22"/>
        </w:rPr>
        <w:t xml:space="preserve"> reduce long-term effects. Health and social care professionals play an </w:t>
      </w:r>
      <w:r w:rsidR="005A2B68">
        <w:rPr>
          <w:rFonts w:ascii="Arial" w:hAnsi="Arial" w:cs="Arial"/>
          <w:sz w:val="22"/>
          <w:szCs w:val="22"/>
        </w:rPr>
        <w:t>essential role</w:t>
      </w:r>
      <w:r>
        <w:rPr>
          <w:rFonts w:ascii="Arial" w:hAnsi="Arial" w:cs="Arial"/>
          <w:sz w:val="22"/>
          <w:szCs w:val="22"/>
        </w:rPr>
        <w:t xml:space="preserve"> in delivering compassionate, person-centred care while working collab</w:t>
      </w:r>
      <w:r w:rsidR="005A2B68">
        <w:rPr>
          <w:rFonts w:ascii="Arial" w:hAnsi="Arial" w:cs="Arial"/>
          <w:sz w:val="22"/>
          <w:szCs w:val="22"/>
        </w:rPr>
        <w:t xml:space="preserve">oratively with families and voluntary organisations. Continued public education, reduced stigma, and sustained investment in mental health services remain essential to improving access to treatment and helping people achieve the best possible quality of life. </w:t>
      </w:r>
    </w:p>
    <w:p w14:paraId="7E58EFB7" w14:textId="77777777" w:rsidR="004B5C4B" w:rsidRDefault="004B5C4B" w:rsidP="00CF4BEE">
      <w:pPr>
        <w:rPr>
          <w:rFonts w:ascii="Arial" w:hAnsi="Arial" w:cs="Arial"/>
          <w:sz w:val="22"/>
          <w:szCs w:val="22"/>
        </w:rPr>
      </w:pPr>
    </w:p>
    <w:p w14:paraId="26F6C4CF" w14:textId="77777777" w:rsidR="004B5C4B" w:rsidRDefault="004B5C4B" w:rsidP="00CF4BEE">
      <w:pPr>
        <w:rPr>
          <w:rFonts w:ascii="Arial" w:hAnsi="Arial" w:cs="Arial"/>
          <w:sz w:val="22"/>
          <w:szCs w:val="22"/>
        </w:rPr>
      </w:pPr>
    </w:p>
    <w:p w14:paraId="7AA410D1" w14:textId="77777777" w:rsidR="004B5C4B" w:rsidRDefault="004B5C4B" w:rsidP="00CF4BEE">
      <w:pPr>
        <w:rPr>
          <w:rFonts w:ascii="Arial" w:hAnsi="Arial" w:cs="Arial"/>
          <w:sz w:val="22"/>
          <w:szCs w:val="22"/>
        </w:rPr>
      </w:pPr>
    </w:p>
    <w:p w14:paraId="6893822F" w14:textId="77777777" w:rsidR="004B5C4B" w:rsidRDefault="004B5C4B" w:rsidP="00CF4BEE">
      <w:pPr>
        <w:rPr>
          <w:rFonts w:ascii="Arial" w:hAnsi="Arial" w:cs="Arial"/>
          <w:sz w:val="22"/>
          <w:szCs w:val="22"/>
        </w:rPr>
      </w:pPr>
    </w:p>
    <w:p w14:paraId="6A59CE26" w14:textId="77777777" w:rsidR="004B5C4B" w:rsidRDefault="004B5C4B" w:rsidP="00CF4BEE">
      <w:pPr>
        <w:rPr>
          <w:rFonts w:ascii="Arial" w:hAnsi="Arial" w:cs="Arial"/>
          <w:sz w:val="22"/>
          <w:szCs w:val="22"/>
        </w:rPr>
      </w:pPr>
    </w:p>
    <w:p w14:paraId="349DA044" w14:textId="77777777" w:rsidR="004B5C4B" w:rsidRDefault="004B5C4B" w:rsidP="00CF4BEE">
      <w:pPr>
        <w:rPr>
          <w:rFonts w:ascii="Arial" w:hAnsi="Arial" w:cs="Arial"/>
          <w:sz w:val="22"/>
          <w:szCs w:val="22"/>
        </w:rPr>
      </w:pPr>
    </w:p>
    <w:p w14:paraId="69D6CB15" w14:textId="77777777" w:rsidR="004B5C4B" w:rsidRDefault="004B5C4B" w:rsidP="00CF4BEE">
      <w:pPr>
        <w:rPr>
          <w:rFonts w:ascii="Arial" w:hAnsi="Arial" w:cs="Arial"/>
          <w:sz w:val="22"/>
          <w:szCs w:val="22"/>
        </w:rPr>
      </w:pPr>
    </w:p>
    <w:p w14:paraId="78011191" w14:textId="77777777" w:rsidR="004B5C4B" w:rsidRDefault="004B5C4B" w:rsidP="00CF4BEE">
      <w:pPr>
        <w:rPr>
          <w:rFonts w:ascii="Arial" w:hAnsi="Arial" w:cs="Arial"/>
          <w:sz w:val="22"/>
          <w:szCs w:val="22"/>
        </w:rPr>
      </w:pPr>
    </w:p>
    <w:p w14:paraId="4C789AC4" w14:textId="77777777" w:rsidR="004B5C4B" w:rsidRDefault="004B5C4B" w:rsidP="00CF4BEE">
      <w:pPr>
        <w:rPr>
          <w:rFonts w:ascii="Arial" w:hAnsi="Arial" w:cs="Arial"/>
          <w:sz w:val="22"/>
          <w:szCs w:val="22"/>
        </w:rPr>
      </w:pPr>
    </w:p>
    <w:p w14:paraId="380D38DE" w14:textId="77777777" w:rsidR="004B5C4B" w:rsidRDefault="004B5C4B" w:rsidP="00CF4BEE">
      <w:pPr>
        <w:rPr>
          <w:rFonts w:ascii="Arial" w:hAnsi="Arial" w:cs="Arial"/>
          <w:sz w:val="22"/>
          <w:szCs w:val="22"/>
        </w:rPr>
      </w:pPr>
    </w:p>
    <w:p w14:paraId="315349C1" w14:textId="77777777" w:rsidR="004B5C4B" w:rsidRDefault="004B5C4B" w:rsidP="00CF4BEE">
      <w:pPr>
        <w:rPr>
          <w:rFonts w:ascii="Arial" w:hAnsi="Arial" w:cs="Arial"/>
          <w:sz w:val="22"/>
          <w:szCs w:val="22"/>
        </w:rPr>
      </w:pPr>
    </w:p>
    <w:p w14:paraId="581C6462" w14:textId="1F0601F7" w:rsidR="004B5C4B" w:rsidRDefault="004B5C4B" w:rsidP="00CF4BEE">
      <w:pPr>
        <w:rPr>
          <w:rFonts w:ascii="Arial" w:hAnsi="Arial" w:cs="Arial"/>
          <w:b/>
          <w:bCs/>
          <w:sz w:val="32"/>
          <w:szCs w:val="32"/>
          <w:u w:val="single"/>
        </w:rPr>
      </w:pPr>
      <w:r w:rsidRPr="004B5C4B">
        <w:rPr>
          <w:rFonts w:ascii="Arial" w:hAnsi="Arial" w:cs="Arial"/>
          <w:b/>
          <w:bCs/>
          <w:sz w:val="32"/>
          <w:szCs w:val="32"/>
          <w:u w:val="single"/>
        </w:rPr>
        <w:lastRenderedPageBreak/>
        <w:t xml:space="preserve">References </w:t>
      </w:r>
    </w:p>
    <w:p w14:paraId="78178998" w14:textId="77777777" w:rsidR="004B5C4B" w:rsidRDefault="004B5C4B" w:rsidP="00CF4BEE">
      <w:pPr>
        <w:rPr>
          <w:rFonts w:ascii="Arial" w:hAnsi="Arial" w:cs="Arial"/>
          <w:sz w:val="22"/>
          <w:szCs w:val="22"/>
        </w:rPr>
      </w:pPr>
    </w:p>
    <w:p w14:paraId="72EB22BC" w14:textId="77777777" w:rsidR="008D1A99" w:rsidRPr="008D1A99" w:rsidRDefault="008D1A99" w:rsidP="008D1A99">
      <w:pPr>
        <w:rPr>
          <w:rFonts w:ascii="Arial" w:hAnsi="Arial" w:cs="Arial"/>
          <w:sz w:val="22"/>
          <w:szCs w:val="22"/>
        </w:rPr>
      </w:pPr>
      <w:r w:rsidRPr="008D1A99">
        <w:rPr>
          <w:rFonts w:ascii="Arial" w:hAnsi="Arial" w:cs="Arial"/>
          <w:sz w:val="22"/>
          <w:szCs w:val="22"/>
        </w:rPr>
        <w:t xml:space="preserve">American Psychiatric Association (2022) Diagnostic and Statistical Manual of Mental Disorders: DSM-5-TR. 5th text revision </w:t>
      </w:r>
      <w:proofErr w:type="spellStart"/>
      <w:r w:rsidRPr="008D1A99">
        <w:rPr>
          <w:rFonts w:ascii="Arial" w:hAnsi="Arial" w:cs="Arial"/>
          <w:sz w:val="22"/>
          <w:szCs w:val="22"/>
        </w:rPr>
        <w:t>edn</w:t>
      </w:r>
      <w:proofErr w:type="spellEnd"/>
      <w:r w:rsidRPr="008D1A99">
        <w:rPr>
          <w:rFonts w:ascii="Arial" w:hAnsi="Arial" w:cs="Arial"/>
          <w:sz w:val="22"/>
          <w:szCs w:val="22"/>
        </w:rPr>
        <w:t>. Washington, DC: American Psychiatric Association.</w:t>
      </w:r>
    </w:p>
    <w:p w14:paraId="41A08C7E" w14:textId="77777777" w:rsidR="008D1A99" w:rsidRPr="008D1A99" w:rsidRDefault="008D1A99" w:rsidP="008D1A99">
      <w:pPr>
        <w:rPr>
          <w:rFonts w:ascii="Arial" w:hAnsi="Arial" w:cs="Arial"/>
          <w:sz w:val="22"/>
          <w:szCs w:val="22"/>
        </w:rPr>
      </w:pPr>
    </w:p>
    <w:p w14:paraId="473AA3E7" w14:textId="77777777" w:rsidR="008D1A99" w:rsidRPr="008D1A99" w:rsidRDefault="008D1A99" w:rsidP="008D1A99">
      <w:pPr>
        <w:rPr>
          <w:rFonts w:ascii="Arial" w:hAnsi="Arial" w:cs="Arial"/>
          <w:sz w:val="22"/>
          <w:szCs w:val="22"/>
        </w:rPr>
      </w:pPr>
      <w:r w:rsidRPr="008D1A99">
        <w:rPr>
          <w:rFonts w:ascii="Arial" w:hAnsi="Arial" w:cs="Arial"/>
          <w:sz w:val="22"/>
          <w:szCs w:val="22"/>
        </w:rPr>
        <w:t>Mental Health Foundation (2024) Mental health statistics: prevalence and impact. Available at: https://www.mentalhealth.org.uk (Accessed: 14 July 2026).</w:t>
      </w:r>
    </w:p>
    <w:p w14:paraId="2FAE9E80" w14:textId="77777777" w:rsidR="008D1A99" w:rsidRPr="008D1A99" w:rsidRDefault="008D1A99" w:rsidP="008D1A99">
      <w:pPr>
        <w:rPr>
          <w:rFonts w:ascii="Arial" w:hAnsi="Arial" w:cs="Arial"/>
          <w:sz w:val="22"/>
          <w:szCs w:val="22"/>
        </w:rPr>
      </w:pPr>
    </w:p>
    <w:p w14:paraId="59035636" w14:textId="77777777" w:rsidR="008D1A99" w:rsidRPr="008D1A99" w:rsidRDefault="008D1A99" w:rsidP="008D1A99">
      <w:pPr>
        <w:rPr>
          <w:rFonts w:ascii="Arial" w:hAnsi="Arial" w:cs="Arial"/>
          <w:sz w:val="22"/>
          <w:szCs w:val="22"/>
        </w:rPr>
      </w:pPr>
      <w:r w:rsidRPr="008D1A99">
        <w:rPr>
          <w:rFonts w:ascii="Arial" w:hAnsi="Arial" w:cs="Arial"/>
          <w:sz w:val="22"/>
          <w:szCs w:val="22"/>
        </w:rPr>
        <w:t>National Health Service (2024) Clinical depression. Available at: https://www.nhs.uk/mental-health/conditions/clinical-depression/ (Accessed: 14 July 2026).</w:t>
      </w:r>
    </w:p>
    <w:p w14:paraId="700F3AEB" w14:textId="77777777" w:rsidR="008D1A99" w:rsidRPr="008D1A99" w:rsidRDefault="008D1A99" w:rsidP="008D1A99">
      <w:pPr>
        <w:rPr>
          <w:rFonts w:ascii="Arial" w:hAnsi="Arial" w:cs="Arial"/>
          <w:sz w:val="22"/>
          <w:szCs w:val="22"/>
        </w:rPr>
      </w:pPr>
    </w:p>
    <w:p w14:paraId="13543964" w14:textId="77777777" w:rsidR="008D1A99" w:rsidRPr="008D1A99" w:rsidRDefault="008D1A99" w:rsidP="008D1A99">
      <w:pPr>
        <w:rPr>
          <w:rFonts w:ascii="Arial" w:hAnsi="Arial" w:cs="Arial"/>
          <w:sz w:val="22"/>
          <w:szCs w:val="22"/>
        </w:rPr>
      </w:pPr>
      <w:r w:rsidRPr="008D1A99">
        <w:rPr>
          <w:rFonts w:ascii="Arial" w:hAnsi="Arial" w:cs="Arial"/>
          <w:sz w:val="22"/>
          <w:szCs w:val="22"/>
        </w:rPr>
        <w:t>National Institute for Health and Care Excellence (2022) Depression in adults: treatment and management (NG222). London: NICE.</w:t>
      </w:r>
    </w:p>
    <w:p w14:paraId="212A7A16" w14:textId="77777777" w:rsidR="008D1A99" w:rsidRPr="008D1A99" w:rsidRDefault="008D1A99" w:rsidP="008D1A99">
      <w:pPr>
        <w:rPr>
          <w:rFonts w:ascii="Arial" w:hAnsi="Arial" w:cs="Arial"/>
          <w:sz w:val="22"/>
          <w:szCs w:val="22"/>
        </w:rPr>
      </w:pPr>
    </w:p>
    <w:p w14:paraId="759A5FC7" w14:textId="77777777" w:rsidR="008D1A99" w:rsidRPr="008D1A99" w:rsidRDefault="008D1A99" w:rsidP="008D1A99">
      <w:pPr>
        <w:rPr>
          <w:rFonts w:ascii="Arial" w:hAnsi="Arial" w:cs="Arial"/>
          <w:sz w:val="22"/>
          <w:szCs w:val="22"/>
        </w:rPr>
      </w:pPr>
      <w:r w:rsidRPr="008D1A99">
        <w:rPr>
          <w:rFonts w:ascii="Arial" w:hAnsi="Arial" w:cs="Arial"/>
          <w:sz w:val="22"/>
          <w:szCs w:val="22"/>
        </w:rPr>
        <w:t>Office for National Statistics (2024) Personal well-being and mental health in the UK. Newport: Office for National Statistics.</w:t>
      </w:r>
    </w:p>
    <w:p w14:paraId="3E594191" w14:textId="77777777" w:rsidR="008D1A99" w:rsidRPr="008D1A99" w:rsidRDefault="008D1A99" w:rsidP="008D1A99">
      <w:pPr>
        <w:rPr>
          <w:rFonts w:ascii="Arial" w:hAnsi="Arial" w:cs="Arial"/>
          <w:sz w:val="22"/>
          <w:szCs w:val="22"/>
        </w:rPr>
      </w:pPr>
    </w:p>
    <w:p w14:paraId="01351D4A" w14:textId="77777777" w:rsidR="008D1A99" w:rsidRPr="008D1A99" w:rsidRDefault="008D1A99" w:rsidP="008D1A99">
      <w:pPr>
        <w:rPr>
          <w:rFonts w:ascii="Arial" w:hAnsi="Arial" w:cs="Arial"/>
          <w:sz w:val="22"/>
          <w:szCs w:val="22"/>
        </w:rPr>
      </w:pPr>
      <w:r w:rsidRPr="008D1A99">
        <w:rPr>
          <w:rFonts w:ascii="Arial" w:hAnsi="Arial" w:cs="Arial"/>
          <w:sz w:val="22"/>
          <w:szCs w:val="22"/>
        </w:rPr>
        <w:t>World Health Organization (2023) Depressive disorder (depression). Geneva: World Health Organization.</w:t>
      </w:r>
    </w:p>
    <w:p w14:paraId="6DB1498A" w14:textId="77777777" w:rsidR="008D1A99" w:rsidRPr="008D1A99" w:rsidRDefault="008D1A99" w:rsidP="008D1A99">
      <w:pPr>
        <w:rPr>
          <w:rFonts w:ascii="Arial" w:hAnsi="Arial" w:cs="Arial"/>
          <w:sz w:val="22"/>
          <w:szCs w:val="22"/>
        </w:rPr>
      </w:pPr>
    </w:p>
    <w:p w14:paraId="17697ECF" w14:textId="455F3309" w:rsidR="008D1A99" w:rsidRPr="008D1A99" w:rsidRDefault="008D1A99" w:rsidP="008D1A99">
      <w:pPr>
        <w:rPr>
          <w:rFonts w:ascii="Arial" w:hAnsi="Arial" w:cs="Arial"/>
          <w:sz w:val="22"/>
          <w:szCs w:val="22"/>
        </w:rPr>
      </w:pPr>
      <w:r w:rsidRPr="008D1A99">
        <w:rPr>
          <w:rFonts w:ascii="Arial" w:hAnsi="Arial" w:cs="Arial"/>
          <w:sz w:val="22"/>
          <w:szCs w:val="22"/>
        </w:rPr>
        <w:t>World Health Organization (2024) Mental health. Geneva: World Health Organization.</w:t>
      </w:r>
    </w:p>
    <w:sectPr w:rsidR="008D1A99" w:rsidRPr="008D1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BEE"/>
    <w:rsid w:val="001D1BA9"/>
    <w:rsid w:val="00337784"/>
    <w:rsid w:val="00487FB6"/>
    <w:rsid w:val="004B5C4B"/>
    <w:rsid w:val="005A2B68"/>
    <w:rsid w:val="006640C5"/>
    <w:rsid w:val="006C2D84"/>
    <w:rsid w:val="0070408D"/>
    <w:rsid w:val="00725BC5"/>
    <w:rsid w:val="008538C8"/>
    <w:rsid w:val="008C2078"/>
    <w:rsid w:val="008D1A99"/>
    <w:rsid w:val="00A2213E"/>
    <w:rsid w:val="00A352F1"/>
    <w:rsid w:val="00C66ECA"/>
    <w:rsid w:val="00C7599E"/>
    <w:rsid w:val="00CF4BEE"/>
    <w:rsid w:val="00D13325"/>
    <w:rsid w:val="00D63707"/>
    <w:rsid w:val="00EC3192"/>
    <w:rsid w:val="00FB3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4539A"/>
  <w15:chartTrackingRefBased/>
  <w15:docId w15:val="{F1343676-D1BB-44A9-8CA9-0737C28B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B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4B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B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B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B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B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B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B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B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B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4B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B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B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B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B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B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B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BEE"/>
    <w:rPr>
      <w:rFonts w:eastAsiaTheme="majorEastAsia" w:cstheme="majorBidi"/>
      <w:color w:val="272727" w:themeColor="text1" w:themeTint="D8"/>
    </w:rPr>
  </w:style>
  <w:style w:type="paragraph" w:styleId="Title">
    <w:name w:val="Title"/>
    <w:basedOn w:val="Normal"/>
    <w:next w:val="Normal"/>
    <w:link w:val="TitleChar"/>
    <w:uiPriority w:val="10"/>
    <w:qFormat/>
    <w:rsid w:val="00CF4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B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B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B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BEE"/>
    <w:pPr>
      <w:spacing w:before="160"/>
      <w:jc w:val="center"/>
    </w:pPr>
    <w:rPr>
      <w:i/>
      <w:iCs/>
      <w:color w:val="404040" w:themeColor="text1" w:themeTint="BF"/>
    </w:rPr>
  </w:style>
  <w:style w:type="character" w:customStyle="1" w:styleId="QuoteChar">
    <w:name w:val="Quote Char"/>
    <w:basedOn w:val="DefaultParagraphFont"/>
    <w:link w:val="Quote"/>
    <w:uiPriority w:val="29"/>
    <w:rsid w:val="00CF4BEE"/>
    <w:rPr>
      <w:i/>
      <w:iCs/>
      <w:color w:val="404040" w:themeColor="text1" w:themeTint="BF"/>
    </w:rPr>
  </w:style>
  <w:style w:type="paragraph" w:styleId="ListParagraph">
    <w:name w:val="List Paragraph"/>
    <w:basedOn w:val="Normal"/>
    <w:uiPriority w:val="34"/>
    <w:qFormat/>
    <w:rsid w:val="00CF4BEE"/>
    <w:pPr>
      <w:ind w:left="720"/>
      <w:contextualSpacing/>
    </w:pPr>
  </w:style>
  <w:style w:type="character" w:styleId="IntenseEmphasis">
    <w:name w:val="Intense Emphasis"/>
    <w:basedOn w:val="DefaultParagraphFont"/>
    <w:uiPriority w:val="21"/>
    <w:qFormat/>
    <w:rsid w:val="00CF4BEE"/>
    <w:rPr>
      <w:i/>
      <w:iCs/>
      <w:color w:val="0F4761" w:themeColor="accent1" w:themeShade="BF"/>
    </w:rPr>
  </w:style>
  <w:style w:type="paragraph" w:styleId="IntenseQuote">
    <w:name w:val="Intense Quote"/>
    <w:basedOn w:val="Normal"/>
    <w:next w:val="Normal"/>
    <w:link w:val="IntenseQuoteChar"/>
    <w:uiPriority w:val="30"/>
    <w:qFormat/>
    <w:rsid w:val="00CF4B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BEE"/>
    <w:rPr>
      <w:i/>
      <w:iCs/>
      <w:color w:val="0F4761" w:themeColor="accent1" w:themeShade="BF"/>
    </w:rPr>
  </w:style>
  <w:style w:type="character" w:styleId="IntenseReference">
    <w:name w:val="Intense Reference"/>
    <w:basedOn w:val="DefaultParagraphFont"/>
    <w:uiPriority w:val="32"/>
    <w:qFormat/>
    <w:rsid w:val="00CF4B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199</TotalTime>
  <Pages>5</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Kosar (2504706)</dc:creator>
  <cp:keywords/>
  <dc:description/>
  <cp:lastModifiedBy>Natasha Kosar (2504706)</cp:lastModifiedBy>
  <cp:revision>15</cp:revision>
  <dcterms:created xsi:type="dcterms:W3CDTF">2026-07-14T11:26:00Z</dcterms:created>
  <dcterms:modified xsi:type="dcterms:W3CDTF">2026-07-19T23:34:00Z</dcterms:modified>
</cp:coreProperties>
</file>