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43064" w14:textId="77777777" w:rsidR="00072A1E" w:rsidRPr="0067157B" w:rsidRDefault="00072A1E" w:rsidP="00072A1E">
      <w:pPr>
        <w:spacing w:after="0" w:line="360" w:lineRule="auto"/>
        <w:rPr>
          <w:rFonts w:ascii="Times New Roman" w:hAnsi="Times New Roman" w:cs="Times New Roman"/>
          <w:b/>
          <w:sz w:val="44"/>
          <w:szCs w:val="24"/>
          <w:shd w:val="clear" w:color="auto" w:fill="FFFFFF"/>
        </w:rPr>
      </w:pPr>
    </w:p>
    <w:p w14:paraId="45314F88"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0FC50121"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13C917F9"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24A95BCA"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10330DEE"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11AA2A1F"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481EA5C0"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5AC9A352" w14:textId="2F78161B" w:rsidR="00072A1E" w:rsidRDefault="007F0FD6" w:rsidP="00072A1E">
      <w:pPr>
        <w:spacing w:after="0" w:line="360" w:lineRule="auto"/>
        <w:jc w:val="center"/>
        <w:rPr>
          <w:rFonts w:ascii="Times New Roman" w:hAnsi="Times New Roman" w:cs="Times New Roman"/>
          <w:b/>
          <w:sz w:val="72"/>
          <w:szCs w:val="72"/>
          <w:shd w:val="clear" w:color="auto" w:fill="FFFFFF"/>
        </w:rPr>
      </w:pPr>
      <w:r w:rsidRPr="007F0FD6">
        <w:rPr>
          <w:rFonts w:ascii="Times New Roman" w:hAnsi="Times New Roman" w:cs="Times New Roman"/>
          <w:b/>
          <w:sz w:val="72"/>
          <w:szCs w:val="72"/>
          <w:shd w:val="clear" w:color="auto" w:fill="FFFFFF"/>
        </w:rPr>
        <w:t>INTERNATIONAL BUSINESS COMMUNICATION</w:t>
      </w:r>
      <w:r w:rsidR="003C49A0">
        <w:rPr>
          <w:rFonts w:ascii="Times New Roman" w:hAnsi="Times New Roman" w:cs="Times New Roman"/>
          <w:b/>
          <w:sz w:val="72"/>
          <w:szCs w:val="72"/>
          <w:shd w:val="clear" w:color="auto" w:fill="FFFFFF"/>
        </w:rPr>
        <w:t>S</w:t>
      </w:r>
    </w:p>
    <w:p w14:paraId="2CF4E78C" w14:textId="0FFA205B" w:rsidR="003C49A0" w:rsidRDefault="009259A5" w:rsidP="00072A1E">
      <w:pPr>
        <w:spacing w:after="0" w:line="360" w:lineRule="auto"/>
        <w:jc w:val="center"/>
        <w:rPr>
          <w:rFonts w:ascii="Times New Roman" w:hAnsi="Times New Roman" w:cs="Times New Roman"/>
          <w:b/>
          <w:sz w:val="72"/>
          <w:szCs w:val="72"/>
          <w:shd w:val="clear" w:color="auto" w:fill="FFFFFF"/>
        </w:rPr>
      </w:pPr>
      <w:r>
        <w:rPr>
          <w:rFonts w:ascii="Times New Roman" w:hAnsi="Times New Roman" w:cs="Times New Roman"/>
          <w:b/>
          <w:sz w:val="72"/>
          <w:szCs w:val="72"/>
          <w:shd w:val="clear" w:color="auto" w:fill="FFFFFF"/>
        </w:rPr>
        <w:t>LCBB(6001)</w:t>
      </w:r>
    </w:p>
    <w:p w14:paraId="09B805E6" w14:textId="25C488DB" w:rsidR="009259A5" w:rsidRDefault="009259A5" w:rsidP="00072A1E">
      <w:pPr>
        <w:spacing w:after="0" w:line="360" w:lineRule="auto"/>
        <w:jc w:val="center"/>
        <w:rPr>
          <w:rFonts w:ascii="Times New Roman" w:hAnsi="Times New Roman" w:cs="Times New Roman"/>
          <w:b/>
          <w:sz w:val="72"/>
          <w:szCs w:val="72"/>
          <w:shd w:val="clear" w:color="auto" w:fill="FFFFFF"/>
        </w:rPr>
      </w:pPr>
      <w:r>
        <w:rPr>
          <w:rFonts w:ascii="Times New Roman" w:hAnsi="Times New Roman" w:cs="Times New Roman"/>
          <w:b/>
          <w:sz w:val="72"/>
          <w:szCs w:val="72"/>
          <w:shd w:val="clear" w:color="auto" w:fill="FFFFFF"/>
        </w:rPr>
        <w:t>Lecturer:</w:t>
      </w:r>
      <w:r w:rsidR="006A60C9">
        <w:rPr>
          <w:rFonts w:ascii="Times New Roman" w:hAnsi="Times New Roman" w:cs="Times New Roman"/>
          <w:b/>
          <w:sz w:val="72"/>
          <w:szCs w:val="72"/>
          <w:shd w:val="clear" w:color="auto" w:fill="FFFFFF"/>
        </w:rPr>
        <w:t>Husam Alharahshen</w:t>
      </w:r>
    </w:p>
    <w:p w14:paraId="7FC30981" w14:textId="54C79975" w:rsidR="0028499F" w:rsidRDefault="0028499F" w:rsidP="00072A1E">
      <w:pPr>
        <w:spacing w:after="0" w:line="360" w:lineRule="auto"/>
        <w:jc w:val="center"/>
        <w:rPr>
          <w:rFonts w:ascii="Times New Roman" w:hAnsi="Times New Roman" w:cs="Times New Roman"/>
          <w:b/>
          <w:sz w:val="72"/>
          <w:szCs w:val="72"/>
          <w:shd w:val="clear" w:color="auto" w:fill="FFFFFF"/>
        </w:rPr>
      </w:pPr>
      <w:r>
        <w:rPr>
          <w:rFonts w:ascii="Times New Roman" w:hAnsi="Times New Roman" w:cs="Times New Roman"/>
          <w:b/>
          <w:sz w:val="72"/>
          <w:szCs w:val="72"/>
          <w:shd w:val="clear" w:color="auto" w:fill="FFFFFF"/>
        </w:rPr>
        <w:t>Student ID:1815854</w:t>
      </w:r>
    </w:p>
    <w:p w14:paraId="08570CC7" w14:textId="4B153BE1" w:rsidR="0028499F" w:rsidRPr="007F0FD6" w:rsidRDefault="0028499F" w:rsidP="00072A1E">
      <w:pPr>
        <w:spacing w:after="0" w:line="360" w:lineRule="auto"/>
        <w:jc w:val="center"/>
        <w:rPr>
          <w:rFonts w:ascii="Times New Roman" w:hAnsi="Times New Roman" w:cs="Times New Roman"/>
          <w:b/>
          <w:sz w:val="72"/>
          <w:szCs w:val="72"/>
          <w:shd w:val="clear" w:color="auto" w:fill="FFFFFF"/>
        </w:rPr>
      </w:pPr>
      <w:r>
        <w:rPr>
          <w:rFonts w:ascii="Times New Roman" w:hAnsi="Times New Roman" w:cs="Times New Roman"/>
          <w:b/>
          <w:sz w:val="72"/>
          <w:szCs w:val="72"/>
          <w:shd w:val="clear" w:color="auto" w:fill="FFFFFF"/>
        </w:rPr>
        <w:t>Student name:Emiliya Georgieva</w:t>
      </w:r>
    </w:p>
    <w:p w14:paraId="048B6233"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7242F718"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0E0E593F"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57826D5F"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41AACB26"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sdt>
      <w:sdtPr>
        <w:rPr>
          <w:rFonts w:ascii="Times New Roman" w:eastAsiaTheme="minorHAnsi" w:hAnsi="Times New Roman" w:cs="Times New Roman"/>
          <w:color w:val="auto"/>
          <w:sz w:val="22"/>
          <w:szCs w:val="22"/>
          <w:lang w:val="en-IN"/>
        </w:rPr>
        <w:id w:val="-1435435452"/>
        <w:docPartObj>
          <w:docPartGallery w:val="Table of Contents"/>
          <w:docPartUnique/>
        </w:docPartObj>
      </w:sdtPr>
      <w:sdtEndPr>
        <w:rPr>
          <w:b/>
          <w:bCs/>
          <w:noProof/>
        </w:rPr>
      </w:sdtEndPr>
      <w:sdtContent>
        <w:p w14:paraId="50405163" w14:textId="77777777" w:rsidR="00072A1E" w:rsidRPr="0067157B" w:rsidRDefault="00072A1E" w:rsidP="00072A1E">
          <w:pPr>
            <w:pStyle w:val="TOCHeading"/>
            <w:spacing w:before="0" w:line="360" w:lineRule="auto"/>
            <w:jc w:val="both"/>
            <w:rPr>
              <w:rFonts w:ascii="Times New Roman" w:hAnsi="Times New Roman" w:cs="Times New Roman"/>
              <w:b/>
              <w:color w:val="auto"/>
              <w:sz w:val="28"/>
            </w:rPr>
          </w:pPr>
          <w:r w:rsidRPr="0067157B">
            <w:rPr>
              <w:rFonts w:ascii="Times New Roman" w:hAnsi="Times New Roman" w:cs="Times New Roman"/>
              <w:b/>
              <w:color w:val="auto"/>
              <w:sz w:val="28"/>
            </w:rPr>
            <w:t>CONTENTS</w:t>
          </w:r>
        </w:p>
        <w:p w14:paraId="4E7F21F9" w14:textId="77777777" w:rsidR="0093109F" w:rsidRPr="00CD3E73" w:rsidRDefault="007E567D" w:rsidP="00613293">
          <w:pPr>
            <w:pStyle w:val="TOC1"/>
          </w:pPr>
          <w:r w:rsidRPr="0067157B">
            <w:rPr>
              <w:noProof w:val="0"/>
            </w:rPr>
            <w:fldChar w:fldCharType="begin"/>
          </w:r>
          <w:r w:rsidR="00072A1E" w:rsidRPr="0067157B">
            <w:instrText xml:space="preserve"> TOC \o "1-3" \h \z \u </w:instrText>
          </w:r>
          <w:r w:rsidRPr="0067157B">
            <w:rPr>
              <w:noProof w:val="0"/>
            </w:rPr>
            <w:fldChar w:fldCharType="separate"/>
          </w:r>
          <w:hyperlink w:anchor="_Toc99721340" w:history="1">
            <w:r w:rsidR="0093109F" w:rsidRPr="00CD3E73">
              <w:rPr>
                <w:rStyle w:val="Hyperlink"/>
                <w:color w:val="000000" w:themeColor="text1"/>
              </w:rPr>
              <w:t>INTRODUCTION</w:t>
            </w:r>
            <w:r w:rsidR="0093109F" w:rsidRPr="00CD3E73">
              <w:rPr>
                <w:webHidden/>
              </w:rPr>
              <w:tab/>
            </w:r>
            <w:r w:rsidRPr="00CD3E73">
              <w:rPr>
                <w:webHidden/>
              </w:rPr>
              <w:fldChar w:fldCharType="begin"/>
            </w:r>
            <w:r w:rsidR="0093109F" w:rsidRPr="00CD3E73">
              <w:rPr>
                <w:webHidden/>
              </w:rPr>
              <w:instrText xml:space="preserve"> PAGEREF _Toc99721340 \h </w:instrText>
            </w:r>
            <w:r w:rsidRPr="00CD3E73">
              <w:rPr>
                <w:webHidden/>
              </w:rPr>
            </w:r>
            <w:r w:rsidRPr="00CD3E73">
              <w:rPr>
                <w:webHidden/>
              </w:rPr>
              <w:fldChar w:fldCharType="separate"/>
            </w:r>
            <w:r w:rsidR="00331FA0" w:rsidRPr="00CD3E73">
              <w:rPr>
                <w:webHidden/>
              </w:rPr>
              <w:t>1</w:t>
            </w:r>
            <w:r w:rsidRPr="00CD3E73">
              <w:rPr>
                <w:webHidden/>
              </w:rPr>
              <w:fldChar w:fldCharType="end"/>
            </w:r>
          </w:hyperlink>
        </w:p>
        <w:p w14:paraId="7E473395" w14:textId="77777777" w:rsidR="0093109F" w:rsidRPr="001728D4" w:rsidRDefault="001E1B55" w:rsidP="001728D4">
          <w:pPr>
            <w:pStyle w:val="TOC2"/>
          </w:pPr>
          <w:hyperlink w:anchor="_Toc99721341" w:history="1">
            <w:r w:rsidR="0093109F" w:rsidRPr="001728D4">
              <w:rPr>
                <w:rStyle w:val="Hyperlink"/>
                <w:color w:val="000000" w:themeColor="text1"/>
              </w:rPr>
              <w:t>Brief overview of the chosen developing country “India”</w:t>
            </w:r>
            <w:r w:rsidR="0093109F" w:rsidRPr="001728D4">
              <w:rPr>
                <w:webHidden/>
              </w:rPr>
              <w:tab/>
            </w:r>
            <w:r w:rsidR="007E567D" w:rsidRPr="001728D4">
              <w:rPr>
                <w:webHidden/>
              </w:rPr>
              <w:fldChar w:fldCharType="begin"/>
            </w:r>
            <w:r w:rsidR="0093109F" w:rsidRPr="001728D4">
              <w:rPr>
                <w:webHidden/>
              </w:rPr>
              <w:instrText xml:space="preserve"> PAGEREF _Toc99721341 \h </w:instrText>
            </w:r>
            <w:r w:rsidR="007E567D" w:rsidRPr="001728D4">
              <w:rPr>
                <w:webHidden/>
              </w:rPr>
            </w:r>
            <w:r w:rsidR="007E567D" w:rsidRPr="001728D4">
              <w:rPr>
                <w:webHidden/>
              </w:rPr>
              <w:fldChar w:fldCharType="separate"/>
            </w:r>
            <w:r w:rsidR="00331FA0" w:rsidRPr="001728D4">
              <w:rPr>
                <w:webHidden/>
              </w:rPr>
              <w:t>1</w:t>
            </w:r>
            <w:r w:rsidR="007E567D" w:rsidRPr="001728D4">
              <w:rPr>
                <w:webHidden/>
              </w:rPr>
              <w:fldChar w:fldCharType="end"/>
            </w:r>
          </w:hyperlink>
        </w:p>
        <w:p w14:paraId="0C92CB13" w14:textId="77777777" w:rsidR="0093109F" w:rsidRPr="001728D4" w:rsidRDefault="001E1B55" w:rsidP="00613293">
          <w:pPr>
            <w:pStyle w:val="TOC1"/>
          </w:pPr>
          <w:hyperlink w:anchor="_Toc99721342" w:history="1">
            <w:r w:rsidR="0093109F" w:rsidRPr="001728D4">
              <w:rPr>
                <w:rStyle w:val="Hyperlink"/>
                <w:color w:val="000000" w:themeColor="text1"/>
              </w:rPr>
              <w:t>APPLICATION OF THEORIES OF INTERNATIONAL COMMUNICATION</w:t>
            </w:r>
            <w:r w:rsidR="0093109F" w:rsidRPr="001728D4">
              <w:rPr>
                <w:webHidden/>
              </w:rPr>
              <w:tab/>
            </w:r>
            <w:r w:rsidR="007E567D" w:rsidRPr="001728D4">
              <w:rPr>
                <w:webHidden/>
              </w:rPr>
              <w:fldChar w:fldCharType="begin"/>
            </w:r>
            <w:r w:rsidR="0093109F" w:rsidRPr="001728D4">
              <w:rPr>
                <w:webHidden/>
              </w:rPr>
              <w:instrText xml:space="preserve"> PAGEREF _Toc99721342 \h </w:instrText>
            </w:r>
            <w:r w:rsidR="007E567D" w:rsidRPr="001728D4">
              <w:rPr>
                <w:webHidden/>
              </w:rPr>
            </w:r>
            <w:r w:rsidR="007E567D" w:rsidRPr="001728D4">
              <w:rPr>
                <w:webHidden/>
              </w:rPr>
              <w:fldChar w:fldCharType="separate"/>
            </w:r>
            <w:r w:rsidR="00331FA0" w:rsidRPr="001728D4">
              <w:rPr>
                <w:webHidden/>
              </w:rPr>
              <w:t>2</w:t>
            </w:r>
            <w:r w:rsidR="007E567D" w:rsidRPr="001728D4">
              <w:rPr>
                <w:webHidden/>
              </w:rPr>
              <w:fldChar w:fldCharType="end"/>
            </w:r>
          </w:hyperlink>
        </w:p>
        <w:p w14:paraId="768559C3" w14:textId="77777777" w:rsidR="0093109F" w:rsidRPr="001728D4" w:rsidRDefault="001E1B55" w:rsidP="001728D4">
          <w:pPr>
            <w:pStyle w:val="TOC2"/>
          </w:pPr>
          <w:hyperlink w:anchor="_Toc99721343" w:history="1">
            <w:r w:rsidR="0093109F" w:rsidRPr="001728D4">
              <w:rPr>
                <w:rStyle w:val="Hyperlink"/>
                <w:color w:val="000000" w:themeColor="text1"/>
              </w:rPr>
              <w:t>International and Inter-cultural communication</w:t>
            </w:r>
            <w:r w:rsidR="0093109F" w:rsidRPr="001728D4">
              <w:rPr>
                <w:webHidden/>
              </w:rPr>
              <w:tab/>
            </w:r>
            <w:r w:rsidR="007E567D" w:rsidRPr="001728D4">
              <w:rPr>
                <w:webHidden/>
              </w:rPr>
              <w:fldChar w:fldCharType="begin"/>
            </w:r>
            <w:r w:rsidR="0093109F" w:rsidRPr="001728D4">
              <w:rPr>
                <w:webHidden/>
              </w:rPr>
              <w:instrText xml:space="preserve"> PAGEREF _Toc99721343 \h </w:instrText>
            </w:r>
            <w:r w:rsidR="007E567D" w:rsidRPr="001728D4">
              <w:rPr>
                <w:webHidden/>
              </w:rPr>
            </w:r>
            <w:r w:rsidR="007E567D" w:rsidRPr="001728D4">
              <w:rPr>
                <w:webHidden/>
              </w:rPr>
              <w:fldChar w:fldCharType="separate"/>
            </w:r>
            <w:r w:rsidR="00331FA0" w:rsidRPr="001728D4">
              <w:rPr>
                <w:webHidden/>
              </w:rPr>
              <w:t>2</w:t>
            </w:r>
            <w:r w:rsidR="007E567D" w:rsidRPr="001728D4">
              <w:rPr>
                <w:webHidden/>
              </w:rPr>
              <w:fldChar w:fldCharType="end"/>
            </w:r>
          </w:hyperlink>
        </w:p>
        <w:p w14:paraId="74D18114" w14:textId="77777777" w:rsidR="0093109F" w:rsidRPr="001728D4" w:rsidRDefault="001E1B55" w:rsidP="001728D4">
          <w:pPr>
            <w:pStyle w:val="TOC2"/>
          </w:pPr>
          <w:hyperlink w:anchor="_Toc99721344" w:history="1">
            <w:r w:rsidR="0093109F" w:rsidRPr="001728D4">
              <w:rPr>
                <w:rStyle w:val="Hyperlink"/>
                <w:color w:val="000000" w:themeColor="text1"/>
              </w:rPr>
              <w:t>Hofstede’s cultural dimension theory</w:t>
            </w:r>
            <w:r w:rsidR="0093109F" w:rsidRPr="001728D4">
              <w:rPr>
                <w:webHidden/>
              </w:rPr>
              <w:tab/>
            </w:r>
            <w:r w:rsidR="007E567D" w:rsidRPr="001728D4">
              <w:rPr>
                <w:webHidden/>
              </w:rPr>
              <w:fldChar w:fldCharType="begin"/>
            </w:r>
            <w:r w:rsidR="0093109F" w:rsidRPr="001728D4">
              <w:rPr>
                <w:webHidden/>
              </w:rPr>
              <w:instrText xml:space="preserve"> PAGEREF _Toc99721344 \h </w:instrText>
            </w:r>
            <w:r w:rsidR="007E567D" w:rsidRPr="001728D4">
              <w:rPr>
                <w:webHidden/>
              </w:rPr>
            </w:r>
            <w:r w:rsidR="007E567D" w:rsidRPr="001728D4">
              <w:rPr>
                <w:webHidden/>
              </w:rPr>
              <w:fldChar w:fldCharType="separate"/>
            </w:r>
            <w:r w:rsidR="00331FA0" w:rsidRPr="001728D4">
              <w:rPr>
                <w:webHidden/>
              </w:rPr>
              <w:t>2</w:t>
            </w:r>
            <w:r w:rsidR="007E567D" w:rsidRPr="001728D4">
              <w:rPr>
                <w:webHidden/>
              </w:rPr>
              <w:fldChar w:fldCharType="end"/>
            </w:r>
          </w:hyperlink>
        </w:p>
        <w:p w14:paraId="2451C431" w14:textId="77777777" w:rsidR="0093109F" w:rsidRPr="001728D4" w:rsidRDefault="001E1B55" w:rsidP="00613293">
          <w:pPr>
            <w:pStyle w:val="TOC1"/>
          </w:pPr>
          <w:hyperlink w:anchor="_Toc99721345" w:history="1">
            <w:r w:rsidR="0093109F" w:rsidRPr="001728D4">
              <w:rPr>
                <w:rStyle w:val="Hyperlink"/>
                <w:color w:val="000000" w:themeColor="text1"/>
              </w:rPr>
              <w:t>CRITICAL EVALUATION OF CULTURAL SESITIVITY</w:t>
            </w:r>
            <w:r w:rsidR="0093109F" w:rsidRPr="001728D4">
              <w:rPr>
                <w:webHidden/>
              </w:rPr>
              <w:tab/>
            </w:r>
            <w:r w:rsidR="007E567D" w:rsidRPr="001728D4">
              <w:rPr>
                <w:webHidden/>
              </w:rPr>
              <w:fldChar w:fldCharType="begin"/>
            </w:r>
            <w:r w:rsidR="0093109F" w:rsidRPr="001728D4">
              <w:rPr>
                <w:webHidden/>
              </w:rPr>
              <w:instrText xml:space="preserve"> PAGEREF _Toc99721345 \h </w:instrText>
            </w:r>
            <w:r w:rsidR="007E567D" w:rsidRPr="001728D4">
              <w:rPr>
                <w:webHidden/>
              </w:rPr>
            </w:r>
            <w:r w:rsidR="007E567D" w:rsidRPr="001728D4">
              <w:rPr>
                <w:webHidden/>
              </w:rPr>
              <w:fldChar w:fldCharType="separate"/>
            </w:r>
            <w:r w:rsidR="00331FA0" w:rsidRPr="001728D4">
              <w:rPr>
                <w:webHidden/>
              </w:rPr>
              <w:t>4</w:t>
            </w:r>
            <w:r w:rsidR="007E567D" w:rsidRPr="001728D4">
              <w:rPr>
                <w:webHidden/>
              </w:rPr>
              <w:fldChar w:fldCharType="end"/>
            </w:r>
          </w:hyperlink>
        </w:p>
        <w:p w14:paraId="6FE0633D" w14:textId="77777777" w:rsidR="0093109F" w:rsidRPr="001728D4" w:rsidRDefault="001E1B55" w:rsidP="00613293">
          <w:pPr>
            <w:pStyle w:val="TOC1"/>
          </w:pPr>
          <w:hyperlink w:anchor="_Toc99721346" w:history="1">
            <w:r w:rsidR="0093109F" w:rsidRPr="001728D4">
              <w:rPr>
                <w:rStyle w:val="Hyperlink"/>
                <w:color w:val="000000" w:themeColor="text1"/>
              </w:rPr>
              <w:t>ANALYZING DIFFERENT COMMUNICATION BARRIERS</w:t>
            </w:r>
            <w:r w:rsidR="0093109F" w:rsidRPr="001728D4">
              <w:rPr>
                <w:webHidden/>
              </w:rPr>
              <w:tab/>
            </w:r>
            <w:r w:rsidR="007E567D" w:rsidRPr="001728D4">
              <w:rPr>
                <w:webHidden/>
              </w:rPr>
              <w:fldChar w:fldCharType="begin"/>
            </w:r>
            <w:r w:rsidR="0093109F" w:rsidRPr="001728D4">
              <w:rPr>
                <w:webHidden/>
              </w:rPr>
              <w:instrText xml:space="preserve"> PAGEREF _Toc99721346 \h </w:instrText>
            </w:r>
            <w:r w:rsidR="007E567D" w:rsidRPr="001728D4">
              <w:rPr>
                <w:webHidden/>
              </w:rPr>
            </w:r>
            <w:r w:rsidR="007E567D" w:rsidRPr="001728D4">
              <w:rPr>
                <w:webHidden/>
              </w:rPr>
              <w:fldChar w:fldCharType="separate"/>
            </w:r>
            <w:r w:rsidR="00331FA0" w:rsidRPr="001728D4">
              <w:rPr>
                <w:webHidden/>
              </w:rPr>
              <w:t>5</w:t>
            </w:r>
            <w:r w:rsidR="007E567D" w:rsidRPr="001728D4">
              <w:rPr>
                <w:webHidden/>
              </w:rPr>
              <w:fldChar w:fldCharType="end"/>
            </w:r>
          </w:hyperlink>
        </w:p>
        <w:p w14:paraId="0E4C1A64" w14:textId="77777777" w:rsidR="0093109F" w:rsidRPr="001728D4" w:rsidRDefault="001E1B55" w:rsidP="00613293">
          <w:pPr>
            <w:pStyle w:val="TOC1"/>
          </w:pPr>
          <w:hyperlink w:anchor="_Toc99721347" w:history="1">
            <w:r w:rsidR="0093109F" w:rsidRPr="001728D4">
              <w:rPr>
                <w:rStyle w:val="Hyperlink"/>
                <w:color w:val="000000" w:themeColor="text1"/>
              </w:rPr>
              <w:t>PROVIDING COMMUNICATION STRATEGIES AND OTHER SUITABLE RECOMMENDATIONS</w:t>
            </w:r>
            <w:r w:rsidR="0093109F" w:rsidRPr="001728D4">
              <w:rPr>
                <w:webHidden/>
              </w:rPr>
              <w:tab/>
            </w:r>
            <w:r w:rsidR="007E567D" w:rsidRPr="001728D4">
              <w:rPr>
                <w:webHidden/>
              </w:rPr>
              <w:fldChar w:fldCharType="begin"/>
            </w:r>
            <w:r w:rsidR="0093109F" w:rsidRPr="001728D4">
              <w:rPr>
                <w:webHidden/>
              </w:rPr>
              <w:instrText xml:space="preserve"> PAGEREF _Toc99721347 \h </w:instrText>
            </w:r>
            <w:r w:rsidR="007E567D" w:rsidRPr="001728D4">
              <w:rPr>
                <w:webHidden/>
              </w:rPr>
            </w:r>
            <w:r w:rsidR="007E567D" w:rsidRPr="001728D4">
              <w:rPr>
                <w:webHidden/>
              </w:rPr>
              <w:fldChar w:fldCharType="separate"/>
            </w:r>
            <w:r w:rsidR="00331FA0" w:rsidRPr="001728D4">
              <w:rPr>
                <w:webHidden/>
              </w:rPr>
              <w:t>7</w:t>
            </w:r>
            <w:r w:rsidR="007E567D" w:rsidRPr="001728D4">
              <w:rPr>
                <w:webHidden/>
              </w:rPr>
              <w:fldChar w:fldCharType="end"/>
            </w:r>
          </w:hyperlink>
        </w:p>
        <w:p w14:paraId="189D324A" w14:textId="77777777" w:rsidR="0093109F" w:rsidRPr="00613293" w:rsidRDefault="001E1B55" w:rsidP="00613293">
          <w:pPr>
            <w:pStyle w:val="TOC1"/>
          </w:pPr>
          <w:hyperlink w:anchor="_Toc99721348" w:history="1">
            <w:r w:rsidR="0093109F" w:rsidRPr="00613293">
              <w:rPr>
                <w:rStyle w:val="Hyperlink"/>
                <w:color w:val="000000" w:themeColor="text1"/>
              </w:rPr>
              <w:t>CONCLUSION</w:t>
            </w:r>
            <w:r w:rsidR="0093109F" w:rsidRPr="00613293">
              <w:rPr>
                <w:webHidden/>
              </w:rPr>
              <w:tab/>
            </w:r>
            <w:r w:rsidR="007E567D" w:rsidRPr="00613293">
              <w:rPr>
                <w:webHidden/>
              </w:rPr>
              <w:fldChar w:fldCharType="begin"/>
            </w:r>
            <w:r w:rsidR="0093109F" w:rsidRPr="00613293">
              <w:rPr>
                <w:webHidden/>
              </w:rPr>
              <w:instrText xml:space="preserve"> PAGEREF _Toc99721348 \h </w:instrText>
            </w:r>
            <w:r w:rsidR="007E567D" w:rsidRPr="00613293">
              <w:rPr>
                <w:webHidden/>
              </w:rPr>
            </w:r>
            <w:r w:rsidR="007E567D" w:rsidRPr="00613293">
              <w:rPr>
                <w:webHidden/>
              </w:rPr>
              <w:fldChar w:fldCharType="separate"/>
            </w:r>
            <w:r w:rsidR="00331FA0" w:rsidRPr="00613293">
              <w:rPr>
                <w:webHidden/>
              </w:rPr>
              <w:t>8</w:t>
            </w:r>
            <w:r w:rsidR="007E567D" w:rsidRPr="00613293">
              <w:rPr>
                <w:webHidden/>
              </w:rPr>
              <w:fldChar w:fldCharType="end"/>
            </w:r>
          </w:hyperlink>
        </w:p>
        <w:p w14:paraId="619F110E" w14:textId="77777777" w:rsidR="0093109F" w:rsidRPr="00613293" w:rsidRDefault="001E1B55" w:rsidP="00613293">
          <w:pPr>
            <w:pStyle w:val="TOC1"/>
          </w:pPr>
          <w:hyperlink w:anchor="_Toc99721349" w:history="1">
            <w:r w:rsidR="0093109F" w:rsidRPr="00613293">
              <w:rPr>
                <w:rStyle w:val="Hyperlink"/>
                <w:color w:val="000000" w:themeColor="text1"/>
              </w:rPr>
              <w:t>REFERENCES</w:t>
            </w:r>
            <w:r w:rsidR="0093109F" w:rsidRPr="00613293">
              <w:rPr>
                <w:webHidden/>
              </w:rPr>
              <w:tab/>
            </w:r>
            <w:r w:rsidR="007E567D" w:rsidRPr="00613293">
              <w:rPr>
                <w:webHidden/>
              </w:rPr>
              <w:fldChar w:fldCharType="begin"/>
            </w:r>
            <w:r w:rsidR="0093109F" w:rsidRPr="00613293">
              <w:rPr>
                <w:webHidden/>
              </w:rPr>
              <w:instrText xml:space="preserve"> PAGEREF _Toc99721349 \h </w:instrText>
            </w:r>
            <w:r w:rsidR="007E567D" w:rsidRPr="00613293">
              <w:rPr>
                <w:webHidden/>
              </w:rPr>
            </w:r>
            <w:r w:rsidR="007E567D" w:rsidRPr="00613293">
              <w:rPr>
                <w:webHidden/>
              </w:rPr>
              <w:fldChar w:fldCharType="separate"/>
            </w:r>
            <w:r w:rsidR="00331FA0" w:rsidRPr="00613293">
              <w:rPr>
                <w:webHidden/>
              </w:rPr>
              <w:t>9</w:t>
            </w:r>
            <w:r w:rsidR="007E567D" w:rsidRPr="00613293">
              <w:rPr>
                <w:webHidden/>
              </w:rPr>
              <w:fldChar w:fldCharType="end"/>
            </w:r>
          </w:hyperlink>
        </w:p>
        <w:p w14:paraId="2E5E2D90" w14:textId="77777777" w:rsidR="00072A1E" w:rsidRPr="0067157B" w:rsidRDefault="007E567D" w:rsidP="0093109F">
          <w:pPr>
            <w:spacing w:after="0" w:line="360" w:lineRule="auto"/>
            <w:rPr>
              <w:rFonts w:ascii="Times New Roman" w:hAnsi="Times New Roman" w:cs="Times New Roman"/>
            </w:rPr>
          </w:pPr>
          <w:r w:rsidRPr="0067157B">
            <w:rPr>
              <w:rFonts w:ascii="Times New Roman" w:hAnsi="Times New Roman" w:cs="Times New Roman"/>
              <w:b/>
              <w:bCs/>
              <w:noProof/>
              <w:sz w:val="24"/>
              <w:lang w:val="en-US"/>
            </w:rPr>
            <w:fldChar w:fldCharType="end"/>
          </w:r>
        </w:p>
      </w:sdtContent>
    </w:sdt>
    <w:p w14:paraId="6E06C13B"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142FDF0F"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0B8D0836"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3C80B737"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31018A47"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2322A2B5"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02C8B63A" w14:textId="77777777" w:rsidR="00072A1E" w:rsidRPr="0067157B" w:rsidRDefault="00072A1E" w:rsidP="00072A1E">
      <w:pPr>
        <w:spacing w:after="0" w:line="360" w:lineRule="auto"/>
        <w:jc w:val="center"/>
        <w:rPr>
          <w:rFonts w:ascii="Times New Roman" w:hAnsi="Times New Roman" w:cs="Times New Roman"/>
          <w:b/>
          <w:sz w:val="44"/>
          <w:szCs w:val="24"/>
          <w:shd w:val="clear" w:color="auto" w:fill="FFFFFF"/>
        </w:rPr>
      </w:pPr>
    </w:p>
    <w:p w14:paraId="69037296" w14:textId="77777777" w:rsidR="00072A1E" w:rsidRPr="0067157B" w:rsidRDefault="00072A1E" w:rsidP="00072A1E">
      <w:pPr>
        <w:pStyle w:val="Heading1"/>
        <w:spacing w:before="0"/>
        <w:rPr>
          <w:rFonts w:cs="Times New Roman"/>
          <w:shd w:val="clear" w:color="auto" w:fill="FFFFFF"/>
        </w:rPr>
        <w:sectPr w:rsidR="00072A1E" w:rsidRPr="0067157B">
          <w:pgSz w:w="11906" w:h="16838"/>
          <w:pgMar w:top="1440" w:right="1440" w:bottom="1440" w:left="1440" w:header="708" w:footer="708" w:gutter="0"/>
          <w:cols w:space="708"/>
          <w:docGrid w:linePitch="360"/>
        </w:sectPr>
      </w:pPr>
    </w:p>
    <w:p w14:paraId="444FC214" w14:textId="77777777" w:rsidR="00072A1E" w:rsidRPr="0067157B" w:rsidRDefault="00072A1E" w:rsidP="00072A1E">
      <w:pPr>
        <w:pStyle w:val="Heading1"/>
        <w:spacing w:before="0"/>
        <w:rPr>
          <w:rFonts w:cs="Times New Roman"/>
          <w:shd w:val="clear" w:color="auto" w:fill="FFFFFF"/>
        </w:rPr>
      </w:pPr>
      <w:bookmarkStart w:id="0" w:name="_Toc99721340"/>
      <w:r w:rsidRPr="0067157B">
        <w:rPr>
          <w:rFonts w:cs="Times New Roman"/>
          <w:shd w:val="clear" w:color="auto" w:fill="FFFFFF"/>
        </w:rPr>
        <w:t>INTRODUCTION</w:t>
      </w:r>
      <w:bookmarkEnd w:id="0"/>
      <w:r w:rsidRPr="0067157B">
        <w:rPr>
          <w:rFonts w:cs="Times New Roman"/>
          <w:shd w:val="clear" w:color="auto" w:fill="FFFFFF"/>
        </w:rPr>
        <w:t xml:space="preserve"> </w:t>
      </w:r>
    </w:p>
    <w:p w14:paraId="42D56516" w14:textId="77777777" w:rsidR="00DB1BFF" w:rsidRPr="0067157B" w:rsidRDefault="00DB1BFF" w:rsidP="00DB1BFF">
      <w:pPr>
        <w:spacing w:line="360" w:lineRule="auto"/>
        <w:jc w:val="both"/>
        <w:rPr>
          <w:rFonts w:ascii="Times New Roman" w:hAnsi="Times New Roman" w:cs="Times New Roman"/>
          <w:sz w:val="24"/>
        </w:rPr>
      </w:pPr>
      <w:r w:rsidRPr="0067157B">
        <w:rPr>
          <w:rFonts w:ascii="Times New Roman" w:hAnsi="Times New Roman" w:cs="Times New Roman"/>
          <w:sz w:val="24"/>
        </w:rPr>
        <w:tab/>
        <w:t xml:space="preserve">Speaking in volume in relation with the international business, it is a systematic procedure of application of business throughout the borders of the countries at the global level. It basically </w:t>
      </w:r>
      <w:r w:rsidR="007F0FD6" w:rsidRPr="0067157B">
        <w:rPr>
          <w:rFonts w:ascii="Times New Roman" w:hAnsi="Times New Roman" w:cs="Times New Roman"/>
          <w:sz w:val="24"/>
        </w:rPr>
        <w:t>focuses</w:t>
      </w:r>
      <w:r w:rsidRPr="0067157B">
        <w:rPr>
          <w:rFonts w:ascii="Times New Roman" w:hAnsi="Times New Roman" w:cs="Times New Roman"/>
          <w:sz w:val="24"/>
        </w:rPr>
        <w:t xml:space="preserve"> on the objective of the firms and resources of the world on the international business. Companies decides to expand and move their production to another country for gaining many benefits such as scattering business risks, earning foreign income, expansion of the current market etc. However, there are many cultural issues and sensitivity that might arise while doing international business</w:t>
      </w:r>
      <w:r w:rsidR="00C22E13" w:rsidRPr="0067157B">
        <w:rPr>
          <w:rFonts w:ascii="Times New Roman" w:hAnsi="Times New Roman" w:cs="Times New Roman"/>
          <w:sz w:val="24"/>
        </w:rPr>
        <w:t xml:space="preserve"> (Lauring, 2015)</w:t>
      </w:r>
      <w:r w:rsidRPr="0067157B">
        <w:rPr>
          <w:rFonts w:ascii="Times New Roman" w:hAnsi="Times New Roman" w:cs="Times New Roman"/>
          <w:sz w:val="24"/>
        </w:rPr>
        <w:t>. Considering this, the current research report deals with evaluating the international cultures within a UK based company known as Oak, Cash and Carry limited which is a grocery based wholesaler who is planning to move their production in the developing country India. The report will evaluate the cultural sensitivity, issues and communication barriers experienced by the foreign business by applying suitable theories and models. The final part will include recommendations on communication strategies and overall conclusion.</w:t>
      </w:r>
    </w:p>
    <w:p w14:paraId="0F93E572" w14:textId="77777777" w:rsidR="00DB1BFF" w:rsidRPr="0067157B" w:rsidRDefault="00DB1BFF" w:rsidP="00DB1BFF">
      <w:pPr>
        <w:pStyle w:val="Heading2"/>
        <w:rPr>
          <w:rFonts w:cs="Times New Roman"/>
        </w:rPr>
      </w:pPr>
      <w:bookmarkStart w:id="1" w:name="_Toc99721341"/>
      <w:r w:rsidRPr="0067157B">
        <w:rPr>
          <w:rFonts w:cs="Times New Roman"/>
        </w:rPr>
        <w:t>Brief overview of the chosen developing country “India”</w:t>
      </w:r>
      <w:bookmarkEnd w:id="1"/>
      <w:r w:rsidRPr="0067157B">
        <w:rPr>
          <w:rFonts w:cs="Times New Roman"/>
        </w:rPr>
        <w:t xml:space="preserve">  </w:t>
      </w:r>
    </w:p>
    <w:p w14:paraId="37D601D5" w14:textId="77777777" w:rsidR="002D20A4" w:rsidRDefault="00744184" w:rsidP="002D20A4">
      <w:pPr>
        <w:spacing w:after="0" w:line="360" w:lineRule="auto"/>
        <w:jc w:val="both"/>
        <w:rPr>
          <w:rFonts w:ascii="Times New Roman" w:hAnsi="Times New Roman" w:cs="Times New Roman"/>
          <w:sz w:val="24"/>
        </w:rPr>
      </w:pPr>
      <w:r w:rsidRPr="0067157B">
        <w:rPr>
          <w:rFonts w:ascii="Times New Roman" w:hAnsi="Times New Roman" w:cs="Times New Roman"/>
          <w:sz w:val="24"/>
        </w:rPr>
        <w:tab/>
      </w:r>
      <w:r w:rsidR="00A4459F" w:rsidRPr="0067157B">
        <w:rPr>
          <w:rFonts w:ascii="Times New Roman" w:hAnsi="Times New Roman" w:cs="Times New Roman"/>
          <w:sz w:val="24"/>
        </w:rPr>
        <w:t xml:space="preserve">Talking about the developing nation India, it is situated Southern Asia adjoining the Arabian Sea and the Bay of Bengal. The government is federal republic and the market economy is the one wherein the prices of the merchandise as well as facilities are identified by a free price mechanism. The metro cities in this nation is very urbanized and commercialized which historically has attracted the interest of many international business because of their scale and size. </w:t>
      </w:r>
    </w:p>
    <w:p w14:paraId="281123CB" w14:textId="77777777" w:rsidR="002D20A4" w:rsidRDefault="002D20A4" w:rsidP="002D20A4">
      <w:pPr>
        <w:keepNext/>
        <w:spacing w:line="360" w:lineRule="auto"/>
        <w:jc w:val="center"/>
      </w:pPr>
      <w:r>
        <w:rPr>
          <w:noProof/>
          <w:lang w:eastAsia="en-IN"/>
        </w:rPr>
        <w:drawing>
          <wp:inline distT="0" distB="0" distL="0" distR="0" wp14:anchorId="492C7E20" wp14:editId="4AEF805E">
            <wp:extent cx="3872837" cy="2447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814" t="16551" r="40339" b="24039"/>
                    <a:stretch/>
                  </pic:blipFill>
                  <pic:spPr bwMode="auto">
                    <a:xfrm>
                      <a:off x="0" y="0"/>
                      <a:ext cx="3877108" cy="2450624"/>
                    </a:xfrm>
                    <a:prstGeom prst="rect">
                      <a:avLst/>
                    </a:prstGeom>
                    <a:ln>
                      <a:noFill/>
                    </a:ln>
                    <a:extLst>
                      <a:ext uri="{53640926-AAD7-44D8-BBD7-CCE9431645EC}">
                        <a14:shadowObscured xmlns:a14="http://schemas.microsoft.com/office/drawing/2010/main"/>
                      </a:ext>
                    </a:extLst>
                  </pic:spPr>
                </pic:pic>
              </a:graphicData>
            </a:graphic>
          </wp:inline>
        </w:drawing>
      </w:r>
    </w:p>
    <w:p w14:paraId="3496ED4D" w14:textId="77777777" w:rsidR="002D20A4" w:rsidRDefault="002D20A4" w:rsidP="002D20A4">
      <w:pPr>
        <w:pStyle w:val="Caption"/>
        <w:spacing w:after="0" w:line="360" w:lineRule="auto"/>
        <w:jc w:val="center"/>
        <w:rPr>
          <w:rFonts w:ascii="Times New Roman" w:hAnsi="Times New Roman" w:cs="Times New Roman"/>
          <w:i w:val="0"/>
          <w:color w:val="auto"/>
          <w:sz w:val="24"/>
        </w:rPr>
      </w:pPr>
      <w:r w:rsidRPr="002D20A4">
        <w:rPr>
          <w:rFonts w:ascii="Times New Roman" w:hAnsi="Times New Roman" w:cs="Times New Roman"/>
          <w:i w:val="0"/>
          <w:color w:val="auto"/>
          <w:sz w:val="24"/>
        </w:rPr>
        <w:t xml:space="preserve">Figure </w:t>
      </w:r>
      <w:r w:rsidRPr="002D20A4">
        <w:rPr>
          <w:rFonts w:ascii="Times New Roman" w:hAnsi="Times New Roman" w:cs="Times New Roman"/>
          <w:i w:val="0"/>
          <w:color w:val="auto"/>
          <w:sz w:val="24"/>
        </w:rPr>
        <w:fldChar w:fldCharType="begin"/>
      </w:r>
      <w:r w:rsidRPr="002D20A4">
        <w:rPr>
          <w:rFonts w:ascii="Times New Roman" w:hAnsi="Times New Roman" w:cs="Times New Roman"/>
          <w:i w:val="0"/>
          <w:color w:val="auto"/>
          <w:sz w:val="24"/>
        </w:rPr>
        <w:instrText xml:space="preserve"> SEQ Figure \* ARABIC </w:instrText>
      </w:r>
      <w:r w:rsidRPr="002D20A4">
        <w:rPr>
          <w:rFonts w:ascii="Times New Roman" w:hAnsi="Times New Roman" w:cs="Times New Roman"/>
          <w:i w:val="0"/>
          <w:color w:val="auto"/>
          <w:sz w:val="24"/>
        </w:rPr>
        <w:fldChar w:fldCharType="separate"/>
      </w:r>
      <w:r w:rsidR="00BB1B08">
        <w:rPr>
          <w:rFonts w:ascii="Times New Roman" w:hAnsi="Times New Roman" w:cs="Times New Roman"/>
          <w:i w:val="0"/>
          <w:noProof/>
          <w:color w:val="auto"/>
          <w:sz w:val="24"/>
        </w:rPr>
        <w:t>1</w:t>
      </w:r>
      <w:r w:rsidRPr="002D20A4">
        <w:rPr>
          <w:rFonts w:ascii="Times New Roman" w:hAnsi="Times New Roman" w:cs="Times New Roman"/>
          <w:i w:val="0"/>
          <w:color w:val="auto"/>
          <w:sz w:val="24"/>
        </w:rPr>
        <w:fldChar w:fldCharType="end"/>
      </w:r>
      <w:r w:rsidRPr="002D20A4">
        <w:rPr>
          <w:rFonts w:ascii="Times New Roman" w:hAnsi="Times New Roman" w:cs="Times New Roman"/>
          <w:i w:val="0"/>
          <w:color w:val="auto"/>
          <w:sz w:val="24"/>
        </w:rPr>
        <w:t>: Retail market size across India from 2011 to 2020</w:t>
      </w:r>
      <w:r>
        <w:rPr>
          <w:rFonts w:ascii="Times New Roman" w:hAnsi="Times New Roman" w:cs="Times New Roman"/>
          <w:i w:val="0"/>
          <w:color w:val="auto"/>
          <w:sz w:val="24"/>
        </w:rPr>
        <w:t xml:space="preserve"> </w:t>
      </w:r>
    </w:p>
    <w:p w14:paraId="1D1A728D" w14:textId="77777777" w:rsidR="002D20A4" w:rsidRPr="002D20A4" w:rsidRDefault="002D20A4" w:rsidP="002D20A4">
      <w:pPr>
        <w:pStyle w:val="Caption"/>
        <w:spacing w:after="0" w:line="360" w:lineRule="auto"/>
        <w:jc w:val="center"/>
        <w:rPr>
          <w:rFonts w:ascii="Times New Roman" w:hAnsi="Times New Roman" w:cs="Times New Roman"/>
          <w:color w:val="auto"/>
          <w:sz w:val="36"/>
        </w:rPr>
      </w:pPr>
      <w:r w:rsidRPr="002D20A4">
        <w:rPr>
          <w:rFonts w:ascii="Times New Roman" w:hAnsi="Times New Roman" w:cs="Times New Roman"/>
          <w:color w:val="auto"/>
          <w:sz w:val="24"/>
        </w:rPr>
        <w:t>(Retail market size across India from 2011 to 2020, 2022).</w:t>
      </w:r>
    </w:p>
    <w:p w14:paraId="1AA93AF4" w14:textId="77777777" w:rsidR="00A4459F" w:rsidRPr="0067157B" w:rsidRDefault="002D20A4" w:rsidP="00744184">
      <w:pPr>
        <w:spacing w:line="360" w:lineRule="auto"/>
        <w:jc w:val="both"/>
        <w:rPr>
          <w:rFonts w:ascii="Times New Roman" w:hAnsi="Times New Roman" w:cs="Times New Roman"/>
          <w:sz w:val="24"/>
        </w:rPr>
      </w:pPr>
      <w:r>
        <w:rPr>
          <w:rFonts w:ascii="Times New Roman" w:hAnsi="Times New Roman" w:cs="Times New Roman"/>
          <w:sz w:val="24"/>
        </w:rPr>
        <w:tab/>
      </w:r>
      <w:r w:rsidRPr="002D20A4">
        <w:rPr>
          <w:rFonts w:ascii="Times New Roman" w:hAnsi="Times New Roman" w:cs="Times New Roman"/>
          <w:color w:val="7030A0"/>
          <w:sz w:val="24"/>
        </w:rPr>
        <w:t xml:space="preserve">The above table explains the current retail market of </w:t>
      </w:r>
      <w:r w:rsidR="007B1FB3">
        <w:rPr>
          <w:rFonts w:ascii="Times New Roman" w:hAnsi="Times New Roman" w:cs="Times New Roman"/>
          <w:color w:val="7030A0"/>
          <w:sz w:val="24"/>
        </w:rPr>
        <w:t xml:space="preserve">India. The table depicts that it is being augmenting with each passing year. </w:t>
      </w:r>
      <w:r>
        <w:rPr>
          <w:rFonts w:ascii="Times New Roman" w:hAnsi="Times New Roman" w:cs="Times New Roman"/>
          <w:sz w:val="24"/>
        </w:rPr>
        <w:t>A</w:t>
      </w:r>
      <w:r w:rsidR="00A4459F" w:rsidRPr="0067157B">
        <w:rPr>
          <w:rFonts w:ascii="Times New Roman" w:hAnsi="Times New Roman" w:cs="Times New Roman"/>
          <w:sz w:val="24"/>
        </w:rPr>
        <w:t>ddition to this, the retail market of India is accounted for ten percent of the overall gross domestic product of the country and around eight percent of the employment. The country is holding a fourth largest position in the retail space after USA, China and Japan</w:t>
      </w:r>
      <w:r w:rsidR="00C22E13" w:rsidRPr="0067157B">
        <w:rPr>
          <w:rFonts w:ascii="Times New Roman" w:hAnsi="Times New Roman" w:cs="Times New Roman"/>
          <w:sz w:val="24"/>
        </w:rPr>
        <w:t xml:space="preserve"> (Singh, 2016)</w:t>
      </w:r>
      <w:r w:rsidR="00A4459F" w:rsidRPr="0067157B">
        <w:rPr>
          <w:rFonts w:ascii="Times New Roman" w:hAnsi="Times New Roman" w:cs="Times New Roman"/>
          <w:sz w:val="24"/>
        </w:rPr>
        <w:t xml:space="preserve">. Besides, India is the one of the biggest democracy of the globe and is an attractive place to make investment. Being the second populated nation of the globe, it is a country with a strong workforce. </w:t>
      </w:r>
    </w:p>
    <w:p w14:paraId="6947712A" w14:textId="77777777" w:rsidR="00072A1E" w:rsidRPr="0067157B" w:rsidRDefault="00795DED" w:rsidP="00072A1E">
      <w:pPr>
        <w:pStyle w:val="Heading1"/>
        <w:spacing w:before="0"/>
        <w:rPr>
          <w:rFonts w:cs="Times New Roman"/>
          <w:shd w:val="clear" w:color="auto" w:fill="FFFFFF"/>
        </w:rPr>
      </w:pPr>
      <w:bookmarkStart w:id="2" w:name="_Toc99721342"/>
      <w:r w:rsidRPr="0067157B">
        <w:rPr>
          <w:rFonts w:cs="Times New Roman"/>
          <w:shd w:val="clear" w:color="auto" w:fill="FFFFFF"/>
        </w:rPr>
        <w:t>APPLICATION OF THEORIES OF INTERNATIONAL COMMUNICATION</w:t>
      </w:r>
      <w:bookmarkEnd w:id="2"/>
      <w:r w:rsidRPr="0067157B">
        <w:rPr>
          <w:rFonts w:cs="Times New Roman"/>
          <w:shd w:val="clear" w:color="auto" w:fill="FFFFFF"/>
        </w:rPr>
        <w:t xml:space="preserve"> </w:t>
      </w:r>
    </w:p>
    <w:p w14:paraId="74CD3FE1" w14:textId="77777777" w:rsidR="002B0AF8" w:rsidRPr="0067157B" w:rsidRDefault="002B0AF8" w:rsidP="002B0AF8">
      <w:pPr>
        <w:pStyle w:val="Heading2"/>
        <w:rPr>
          <w:rFonts w:cs="Times New Roman"/>
        </w:rPr>
      </w:pPr>
      <w:bookmarkStart w:id="3" w:name="_Toc99721343"/>
      <w:r w:rsidRPr="0067157B">
        <w:rPr>
          <w:rFonts w:cs="Times New Roman"/>
        </w:rPr>
        <w:t>International and Inter-cultural communication</w:t>
      </w:r>
      <w:bookmarkEnd w:id="3"/>
    </w:p>
    <w:p w14:paraId="0118A2F6" w14:textId="77777777" w:rsidR="002B0AF8" w:rsidRPr="0067157B" w:rsidRDefault="002B0AF8" w:rsidP="002B0AF8">
      <w:pPr>
        <w:spacing w:line="360" w:lineRule="auto"/>
        <w:jc w:val="both"/>
        <w:rPr>
          <w:rFonts w:ascii="Times New Roman" w:hAnsi="Times New Roman" w:cs="Times New Roman"/>
          <w:sz w:val="24"/>
        </w:rPr>
      </w:pPr>
      <w:r w:rsidRPr="0067157B">
        <w:rPr>
          <w:rFonts w:ascii="Times New Roman" w:hAnsi="Times New Roman" w:cs="Times New Roman"/>
          <w:sz w:val="24"/>
        </w:rPr>
        <w:tab/>
        <w:t>Because of the progress in the field of communication, technologies and transformation there has been evolution of the economy of the world. People from varied countries, languages, backgrounds and cultures are now performing business, communicating and meeting with each other more than ever before. Since, there has been augmentation in the activities of the business amid people from varied diverse cultural backgrounds, firms who are operating at the global level or which are about to expand in the international markets, are required to pay attention on assortment of factors in order to be effective and successful in the global markets. In the current case, Oak, Cash and Carry limited is moving their production in India and the most important element that must be considered by them is culture. For attaining growth and success in this developing nation, the firm is need to have comprehension of the manners of cultural differences throughout and within the country that might impact the functioning of the business</w:t>
      </w:r>
      <w:r w:rsidR="00C22E13" w:rsidRPr="0067157B">
        <w:rPr>
          <w:rFonts w:ascii="Times New Roman" w:hAnsi="Times New Roman" w:cs="Times New Roman"/>
          <w:sz w:val="24"/>
        </w:rPr>
        <w:t xml:space="preserve"> (Mead, 2015)</w:t>
      </w:r>
      <w:r w:rsidRPr="0067157B">
        <w:rPr>
          <w:rFonts w:ascii="Times New Roman" w:hAnsi="Times New Roman" w:cs="Times New Roman"/>
          <w:sz w:val="24"/>
        </w:rPr>
        <w:t>. Furthermore, they are required to understand the cultural determinants for international business success. This can be done by application of Hofstede’s cultural dimension theory on the selected nation, which is done below.</w:t>
      </w:r>
    </w:p>
    <w:p w14:paraId="29307389" w14:textId="77777777" w:rsidR="002B0AF8" w:rsidRPr="0067157B" w:rsidRDefault="002B0AF8" w:rsidP="002B0AF8">
      <w:pPr>
        <w:pStyle w:val="Heading2"/>
        <w:rPr>
          <w:rFonts w:cs="Times New Roman"/>
        </w:rPr>
      </w:pPr>
      <w:bookmarkStart w:id="4" w:name="_Toc99721344"/>
      <w:r w:rsidRPr="0067157B">
        <w:rPr>
          <w:rFonts w:cs="Times New Roman"/>
        </w:rPr>
        <w:t>Hofstede’s cultural dimension theory</w:t>
      </w:r>
      <w:bookmarkEnd w:id="4"/>
    </w:p>
    <w:p w14:paraId="42CD2324" w14:textId="77777777" w:rsidR="00ED37DF" w:rsidRPr="0067157B" w:rsidRDefault="003922CB" w:rsidP="003922CB">
      <w:pPr>
        <w:spacing w:after="0" w:line="360" w:lineRule="auto"/>
        <w:jc w:val="both"/>
        <w:rPr>
          <w:rFonts w:ascii="Times New Roman" w:hAnsi="Times New Roman" w:cs="Times New Roman"/>
          <w:sz w:val="24"/>
        </w:rPr>
      </w:pPr>
      <w:r w:rsidRPr="0067157B">
        <w:rPr>
          <w:rFonts w:ascii="Times New Roman" w:hAnsi="Times New Roman" w:cs="Times New Roman"/>
          <w:sz w:val="24"/>
        </w:rPr>
        <w:tab/>
      </w:r>
      <w:r w:rsidR="00ED37DF" w:rsidRPr="0067157B">
        <w:rPr>
          <w:rFonts w:ascii="Times New Roman" w:hAnsi="Times New Roman" w:cs="Times New Roman"/>
          <w:sz w:val="24"/>
        </w:rPr>
        <w:t xml:space="preserve">A Dutch social psychologist known as Geert Hofstede have founded this cultural dimension theory which is an important framework for inter-cultural communication. This model makes use of six crucial elements such as power-distance, individuality, masculinity, uncertainty avoidance, long term orientation and indulgence. Explanation of these dimensions in the context of the selected developing nation “India” is being done underneath: </w:t>
      </w:r>
    </w:p>
    <w:p w14:paraId="52C9EF49" w14:textId="77777777" w:rsidR="00217096" w:rsidRPr="0067157B" w:rsidRDefault="003922CB" w:rsidP="003922CB">
      <w:pPr>
        <w:pStyle w:val="ListParagraph"/>
        <w:numPr>
          <w:ilvl w:val="0"/>
          <w:numId w:val="1"/>
        </w:numPr>
        <w:spacing w:line="360" w:lineRule="auto"/>
        <w:jc w:val="both"/>
        <w:rPr>
          <w:rFonts w:ascii="Times New Roman" w:hAnsi="Times New Roman" w:cs="Times New Roman"/>
          <w:sz w:val="24"/>
        </w:rPr>
      </w:pPr>
      <w:r w:rsidRPr="0067157B">
        <w:rPr>
          <w:rFonts w:ascii="Times New Roman" w:hAnsi="Times New Roman" w:cs="Times New Roman"/>
          <w:i/>
          <w:sz w:val="24"/>
        </w:rPr>
        <w:t>Power Distance index</w:t>
      </w:r>
      <w:r w:rsidRPr="0067157B">
        <w:rPr>
          <w:rFonts w:ascii="Times New Roman" w:hAnsi="Times New Roman" w:cs="Times New Roman"/>
          <w:sz w:val="24"/>
        </w:rPr>
        <w:t xml:space="preserve"> – </w:t>
      </w:r>
      <w:r w:rsidR="00217096" w:rsidRPr="0067157B">
        <w:rPr>
          <w:rFonts w:ascii="Times New Roman" w:hAnsi="Times New Roman" w:cs="Times New Roman"/>
          <w:sz w:val="24"/>
        </w:rPr>
        <w:t xml:space="preserve">This dimension </w:t>
      </w:r>
      <w:r w:rsidR="00B24C97" w:rsidRPr="0067157B">
        <w:rPr>
          <w:rFonts w:ascii="Times New Roman" w:hAnsi="Times New Roman" w:cs="Times New Roman"/>
          <w:sz w:val="24"/>
        </w:rPr>
        <w:t>means the degree of inequality that takes place in the specified nation or community. It also means the level at which the society is in a position to accept the distribution of power. Talking in relation with India,</w:t>
      </w:r>
      <w:r w:rsidR="009E355E" w:rsidRPr="0067157B">
        <w:rPr>
          <w:rFonts w:ascii="Times New Roman" w:hAnsi="Times New Roman" w:cs="Times New Roman"/>
          <w:sz w:val="24"/>
        </w:rPr>
        <w:t xml:space="preserve"> the nation scores quite high in this dimension which indicates that </w:t>
      </w:r>
      <w:r w:rsidR="00B81814" w:rsidRPr="0067157B">
        <w:rPr>
          <w:rFonts w:ascii="Times New Roman" w:hAnsi="Times New Roman" w:cs="Times New Roman"/>
          <w:sz w:val="24"/>
        </w:rPr>
        <w:t>there is an appreciation of hierarchy along with this, a top down structure is being followed in the communities and business firms. The employees are mostly dependent on boss for the direction. In addition to this, there is a recognition of unequal right amid the power-privileged and those with lesser power. The main power is centralized and even the attitude plus security towards the managers are formal in nature. The top-down communication system is being followed by the organizations in India</w:t>
      </w:r>
      <w:r w:rsidR="00C22E13" w:rsidRPr="0067157B">
        <w:rPr>
          <w:rFonts w:ascii="Times New Roman" w:hAnsi="Times New Roman" w:cs="Times New Roman"/>
          <w:sz w:val="24"/>
        </w:rPr>
        <w:t xml:space="preserve"> (Hofstede, 1994)</w:t>
      </w:r>
      <w:r w:rsidR="00B81814" w:rsidRPr="0067157B">
        <w:rPr>
          <w:rFonts w:ascii="Times New Roman" w:hAnsi="Times New Roman" w:cs="Times New Roman"/>
          <w:sz w:val="24"/>
        </w:rPr>
        <w:t xml:space="preserve">. </w:t>
      </w:r>
    </w:p>
    <w:p w14:paraId="27EDA587" w14:textId="77777777" w:rsidR="00B070CE" w:rsidRPr="0067157B" w:rsidRDefault="00B81814" w:rsidP="00B070CE">
      <w:pPr>
        <w:pStyle w:val="ListParagraph"/>
        <w:numPr>
          <w:ilvl w:val="0"/>
          <w:numId w:val="1"/>
        </w:numPr>
        <w:spacing w:line="360" w:lineRule="auto"/>
        <w:jc w:val="both"/>
        <w:rPr>
          <w:rFonts w:ascii="Times New Roman" w:hAnsi="Times New Roman" w:cs="Times New Roman"/>
          <w:sz w:val="24"/>
        </w:rPr>
      </w:pPr>
      <w:r w:rsidRPr="0067157B">
        <w:rPr>
          <w:rFonts w:ascii="Times New Roman" w:hAnsi="Times New Roman" w:cs="Times New Roman"/>
          <w:i/>
          <w:sz w:val="24"/>
        </w:rPr>
        <w:t>Individualism versus Collectivism</w:t>
      </w:r>
      <w:r w:rsidRPr="0067157B">
        <w:rPr>
          <w:rFonts w:ascii="Times New Roman" w:hAnsi="Times New Roman" w:cs="Times New Roman"/>
          <w:sz w:val="24"/>
        </w:rPr>
        <w:t xml:space="preserve"> – </w:t>
      </w:r>
      <w:r w:rsidR="00B070CE" w:rsidRPr="0067157B">
        <w:rPr>
          <w:rFonts w:ascii="Times New Roman" w:hAnsi="Times New Roman" w:cs="Times New Roman"/>
          <w:sz w:val="24"/>
        </w:rPr>
        <w:t xml:space="preserve">This element of the model indicates the extent of interdependence being maintained by the community between its members. The score of this dimension of India is intermediate which clearly indicates that it is a community which involves both the traits of collectivist as well as individualist. The collectivism signifies that high level of priority is being given to large social framework wherein people are supposed to perform as per the higher good for the others. In this condition, the activities of people are impacted by different ideas like family, their opinions, viewpoints etc. In addition to this, the individualism can be seen in the Indian community from their dominant religion that is Hinduism. </w:t>
      </w:r>
    </w:p>
    <w:p w14:paraId="62F3F5FF" w14:textId="77777777" w:rsidR="002B0AF8" w:rsidRPr="0067157B" w:rsidRDefault="002B0AF8" w:rsidP="002B0AF8">
      <w:pPr>
        <w:keepNext/>
        <w:spacing w:after="0" w:line="360" w:lineRule="auto"/>
        <w:jc w:val="center"/>
        <w:rPr>
          <w:rFonts w:ascii="Times New Roman" w:hAnsi="Times New Roman" w:cs="Times New Roman"/>
        </w:rPr>
      </w:pPr>
      <w:r w:rsidRPr="0067157B">
        <w:rPr>
          <w:rFonts w:ascii="Times New Roman" w:hAnsi="Times New Roman" w:cs="Times New Roman"/>
          <w:noProof/>
          <w:lang w:eastAsia="en-IN"/>
        </w:rPr>
        <w:drawing>
          <wp:inline distT="0" distB="0" distL="0" distR="0" wp14:anchorId="611C81D2" wp14:editId="1DAD2FCE">
            <wp:extent cx="3044260" cy="3093057"/>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srcRect l="15206" t="12709" r="39978" b="6305"/>
                    <a:stretch/>
                  </pic:blipFill>
                  <pic:spPr bwMode="auto">
                    <a:xfrm>
                      <a:off x="0" y="0"/>
                      <a:ext cx="3062041" cy="3111123"/>
                    </a:xfrm>
                    <a:prstGeom prst="rect">
                      <a:avLst/>
                    </a:prstGeom>
                    <a:ln>
                      <a:noFill/>
                    </a:ln>
                    <a:extLst>
                      <a:ext uri="{53640926-AAD7-44D8-BBD7-CCE9431645EC}">
                        <a14:shadowObscured xmlns:a14="http://schemas.microsoft.com/office/drawing/2010/main"/>
                      </a:ext>
                    </a:extLst>
                  </pic:spPr>
                </pic:pic>
              </a:graphicData>
            </a:graphic>
          </wp:inline>
        </w:drawing>
      </w:r>
    </w:p>
    <w:p w14:paraId="44311C31" w14:textId="77777777" w:rsidR="002B0AF8" w:rsidRPr="0067157B" w:rsidRDefault="002B0AF8" w:rsidP="002B0AF8">
      <w:pPr>
        <w:pStyle w:val="Caption"/>
        <w:spacing w:after="0" w:line="360" w:lineRule="auto"/>
        <w:jc w:val="center"/>
        <w:rPr>
          <w:rFonts w:ascii="Times New Roman" w:hAnsi="Times New Roman" w:cs="Times New Roman"/>
          <w:i w:val="0"/>
          <w:color w:val="auto"/>
          <w:sz w:val="24"/>
        </w:rPr>
      </w:pPr>
      <w:r w:rsidRPr="0067157B">
        <w:rPr>
          <w:rFonts w:ascii="Times New Roman" w:hAnsi="Times New Roman" w:cs="Times New Roman"/>
          <w:i w:val="0"/>
          <w:color w:val="auto"/>
          <w:sz w:val="24"/>
        </w:rPr>
        <w:t xml:space="preserve">Figure </w:t>
      </w:r>
      <w:r w:rsidR="007E567D" w:rsidRPr="0067157B">
        <w:rPr>
          <w:rFonts w:ascii="Times New Roman" w:hAnsi="Times New Roman" w:cs="Times New Roman"/>
          <w:i w:val="0"/>
          <w:color w:val="auto"/>
          <w:sz w:val="24"/>
        </w:rPr>
        <w:fldChar w:fldCharType="begin"/>
      </w:r>
      <w:r w:rsidRPr="0067157B">
        <w:rPr>
          <w:rFonts w:ascii="Times New Roman" w:hAnsi="Times New Roman" w:cs="Times New Roman"/>
          <w:i w:val="0"/>
          <w:color w:val="auto"/>
          <w:sz w:val="24"/>
        </w:rPr>
        <w:instrText xml:space="preserve"> SEQ Figure \* ARABIC </w:instrText>
      </w:r>
      <w:r w:rsidR="007E567D" w:rsidRPr="0067157B">
        <w:rPr>
          <w:rFonts w:ascii="Times New Roman" w:hAnsi="Times New Roman" w:cs="Times New Roman"/>
          <w:i w:val="0"/>
          <w:color w:val="auto"/>
          <w:sz w:val="24"/>
        </w:rPr>
        <w:fldChar w:fldCharType="separate"/>
      </w:r>
      <w:r w:rsidR="00BB1B08">
        <w:rPr>
          <w:rFonts w:ascii="Times New Roman" w:hAnsi="Times New Roman" w:cs="Times New Roman"/>
          <w:i w:val="0"/>
          <w:noProof/>
          <w:color w:val="auto"/>
          <w:sz w:val="24"/>
        </w:rPr>
        <w:t>2</w:t>
      </w:r>
      <w:r w:rsidR="007E567D" w:rsidRPr="0067157B">
        <w:rPr>
          <w:rFonts w:ascii="Times New Roman" w:hAnsi="Times New Roman" w:cs="Times New Roman"/>
          <w:i w:val="0"/>
          <w:color w:val="auto"/>
          <w:sz w:val="24"/>
        </w:rPr>
        <w:fldChar w:fldCharType="end"/>
      </w:r>
      <w:r w:rsidRPr="0067157B">
        <w:rPr>
          <w:rFonts w:ascii="Times New Roman" w:hAnsi="Times New Roman" w:cs="Times New Roman"/>
          <w:i w:val="0"/>
          <w:color w:val="auto"/>
          <w:sz w:val="24"/>
        </w:rPr>
        <w:t xml:space="preserve">: Hofstede’s cultural dimension theory </w:t>
      </w:r>
    </w:p>
    <w:p w14:paraId="2B135480" w14:textId="77777777" w:rsidR="002B0AF8" w:rsidRPr="0067157B" w:rsidRDefault="002B0AF8" w:rsidP="00B070CE">
      <w:pPr>
        <w:pStyle w:val="Caption"/>
        <w:spacing w:line="360" w:lineRule="auto"/>
        <w:jc w:val="center"/>
        <w:rPr>
          <w:rFonts w:ascii="Times New Roman" w:hAnsi="Times New Roman" w:cs="Times New Roman"/>
          <w:i w:val="0"/>
          <w:color w:val="auto"/>
          <w:sz w:val="36"/>
        </w:rPr>
      </w:pPr>
      <w:r w:rsidRPr="0067157B">
        <w:rPr>
          <w:rFonts w:ascii="Times New Roman" w:hAnsi="Times New Roman" w:cs="Times New Roman"/>
          <w:i w:val="0"/>
          <w:color w:val="auto"/>
          <w:sz w:val="24"/>
        </w:rPr>
        <w:t>(</w:t>
      </w:r>
      <w:r w:rsidRPr="0067157B">
        <w:rPr>
          <w:rFonts w:ascii="Times New Roman" w:hAnsi="Times New Roman" w:cs="Times New Roman"/>
          <w:color w:val="auto"/>
          <w:sz w:val="24"/>
        </w:rPr>
        <w:t>Hofstede’s Cultural Dimensions Theory, 2021</w:t>
      </w:r>
      <w:r w:rsidRPr="0067157B">
        <w:rPr>
          <w:rFonts w:ascii="Times New Roman" w:hAnsi="Times New Roman" w:cs="Times New Roman"/>
          <w:i w:val="0"/>
          <w:color w:val="auto"/>
          <w:sz w:val="24"/>
        </w:rPr>
        <w:t>).</w:t>
      </w:r>
    </w:p>
    <w:p w14:paraId="1F9D7E08" w14:textId="77777777" w:rsidR="00072A1E" w:rsidRPr="007B1FB3" w:rsidRDefault="00B070CE" w:rsidP="00B070CE">
      <w:pPr>
        <w:pStyle w:val="ListParagraph"/>
        <w:numPr>
          <w:ilvl w:val="0"/>
          <w:numId w:val="1"/>
        </w:numPr>
        <w:spacing w:line="360" w:lineRule="auto"/>
        <w:jc w:val="both"/>
        <w:rPr>
          <w:rFonts w:ascii="Times New Roman" w:hAnsi="Times New Roman" w:cs="Times New Roman"/>
        </w:rPr>
      </w:pPr>
      <w:r w:rsidRPr="0067157B">
        <w:rPr>
          <w:rFonts w:ascii="Times New Roman" w:hAnsi="Times New Roman" w:cs="Times New Roman"/>
          <w:i/>
          <w:sz w:val="24"/>
        </w:rPr>
        <w:t>Masculinity versus Femininity</w:t>
      </w:r>
      <w:r w:rsidRPr="0067157B">
        <w:rPr>
          <w:rFonts w:ascii="Times New Roman" w:hAnsi="Times New Roman" w:cs="Times New Roman"/>
          <w:sz w:val="24"/>
        </w:rPr>
        <w:t xml:space="preserve"> – It is being referred as the flow of employment between the males and females. Since, the score of India on this dimension is quite high which signifies that it is a masculine community where there is displaying of visual power and success. The major emphasis is being given on achievements and women are not given equal opportunities in business</w:t>
      </w:r>
      <w:r w:rsidR="00C22E13" w:rsidRPr="0067157B">
        <w:rPr>
          <w:rFonts w:ascii="Times New Roman" w:hAnsi="Times New Roman" w:cs="Times New Roman"/>
          <w:sz w:val="24"/>
        </w:rPr>
        <w:t xml:space="preserve"> (Nicolaidis, 2016)</w:t>
      </w:r>
      <w:r w:rsidRPr="0067157B">
        <w:rPr>
          <w:rFonts w:ascii="Times New Roman" w:hAnsi="Times New Roman" w:cs="Times New Roman"/>
          <w:sz w:val="24"/>
        </w:rPr>
        <w:t xml:space="preserve">.  </w:t>
      </w:r>
    </w:p>
    <w:p w14:paraId="77F8AFFA" w14:textId="77777777" w:rsidR="00BB1B08" w:rsidRDefault="007B1FB3" w:rsidP="00BB1B08">
      <w:pPr>
        <w:keepNext/>
        <w:spacing w:line="360" w:lineRule="auto"/>
        <w:jc w:val="center"/>
      </w:pPr>
      <w:r>
        <w:rPr>
          <w:noProof/>
          <w:lang w:eastAsia="en-IN"/>
        </w:rPr>
        <w:drawing>
          <wp:inline distT="0" distB="0" distL="0" distR="0" wp14:anchorId="180FB580" wp14:editId="2DB2A3CD">
            <wp:extent cx="5181600" cy="2114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5788" t="27192" r="39009" b="40000"/>
                    <a:stretch/>
                  </pic:blipFill>
                  <pic:spPr bwMode="auto">
                    <a:xfrm>
                      <a:off x="0" y="0"/>
                      <a:ext cx="5185259" cy="2116043"/>
                    </a:xfrm>
                    <a:prstGeom prst="rect">
                      <a:avLst/>
                    </a:prstGeom>
                    <a:ln>
                      <a:noFill/>
                    </a:ln>
                    <a:extLst>
                      <a:ext uri="{53640926-AAD7-44D8-BBD7-CCE9431645EC}">
                        <a14:shadowObscured xmlns:a14="http://schemas.microsoft.com/office/drawing/2010/main"/>
                      </a:ext>
                    </a:extLst>
                  </pic:spPr>
                </pic:pic>
              </a:graphicData>
            </a:graphic>
          </wp:inline>
        </w:drawing>
      </w:r>
    </w:p>
    <w:p w14:paraId="1A83F712" w14:textId="77777777" w:rsidR="00BB1B08" w:rsidRDefault="00BB1B08" w:rsidP="00BB1B08">
      <w:pPr>
        <w:pStyle w:val="Caption"/>
        <w:jc w:val="center"/>
        <w:rPr>
          <w:rFonts w:ascii="Times New Roman" w:hAnsi="Times New Roman" w:cs="Times New Roman"/>
          <w:i w:val="0"/>
          <w:color w:val="auto"/>
          <w:sz w:val="24"/>
        </w:rPr>
      </w:pPr>
      <w:r w:rsidRPr="00BB1B08">
        <w:rPr>
          <w:rFonts w:ascii="Times New Roman" w:hAnsi="Times New Roman" w:cs="Times New Roman"/>
          <w:i w:val="0"/>
          <w:color w:val="auto"/>
          <w:sz w:val="24"/>
        </w:rPr>
        <w:t xml:space="preserve">Figure </w:t>
      </w:r>
      <w:r w:rsidRPr="00BB1B08">
        <w:rPr>
          <w:rFonts w:ascii="Times New Roman" w:hAnsi="Times New Roman" w:cs="Times New Roman"/>
          <w:i w:val="0"/>
          <w:color w:val="auto"/>
          <w:sz w:val="24"/>
        </w:rPr>
        <w:fldChar w:fldCharType="begin"/>
      </w:r>
      <w:r w:rsidRPr="00BB1B08">
        <w:rPr>
          <w:rFonts w:ascii="Times New Roman" w:hAnsi="Times New Roman" w:cs="Times New Roman"/>
          <w:i w:val="0"/>
          <w:color w:val="auto"/>
          <w:sz w:val="24"/>
        </w:rPr>
        <w:instrText xml:space="preserve"> SEQ Figure \* ARABIC </w:instrText>
      </w:r>
      <w:r w:rsidRPr="00BB1B08">
        <w:rPr>
          <w:rFonts w:ascii="Times New Roman" w:hAnsi="Times New Roman" w:cs="Times New Roman"/>
          <w:i w:val="0"/>
          <w:color w:val="auto"/>
          <w:sz w:val="24"/>
        </w:rPr>
        <w:fldChar w:fldCharType="separate"/>
      </w:r>
      <w:r w:rsidRPr="00BB1B08">
        <w:rPr>
          <w:rFonts w:ascii="Times New Roman" w:hAnsi="Times New Roman" w:cs="Times New Roman"/>
          <w:i w:val="0"/>
          <w:noProof/>
          <w:color w:val="auto"/>
          <w:sz w:val="24"/>
        </w:rPr>
        <w:t>3</w:t>
      </w:r>
      <w:r w:rsidRPr="00BB1B08">
        <w:rPr>
          <w:rFonts w:ascii="Times New Roman" w:hAnsi="Times New Roman" w:cs="Times New Roman"/>
          <w:i w:val="0"/>
          <w:color w:val="auto"/>
          <w:sz w:val="24"/>
        </w:rPr>
        <w:fldChar w:fldCharType="end"/>
      </w:r>
      <w:r w:rsidRPr="00BB1B08">
        <w:rPr>
          <w:rFonts w:ascii="Times New Roman" w:hAnsi="Times New Roman" w:cs="Times New Roman"/>
          <w:i w:val="0"/>
          <w:color w:val="auto"/>
          <w:sz w:val="24"/>
        </w:rPr>
        <w:t>: COUNTRY COMPARISON</w:t>
      </w:r>
      <w:r>
        <w:rPr>
          <w:rFonts w:ascii="Times New Roman" w:hAnsi="Times New Roman" w:cs="Times New Roman"/>
          <w:i w:val="0"/>
          <w:color w:val="auto"/>
          <w:sz w:val="24"/>
        </w:rPr>
        <w:t xml:space="preserve"> </w:t>
      </w:r>
    </w:p>
    <w:p w14:paraId="53AA1AB8" w14:textId="77777777" w:rsidR="007B1FB3" w:rsidRPr="00BB1B08" w:rsidRDefault="00BB1B08" w:rsidP="00BB1B08">
      <w:pPr>
        <w:pStyle w:val="Caption"/>
        <w:spacing w:line="360" w:lineRule="auto"/>
        <w:jc w:val="center"/>
        <w:rPr>
          <w:rFonts w:ascii="Times New Roman" w:hAnsi="Times New Roman" w:cs="Times New Roman"/>
          <w:color w:val="auto"/>
          <w:sz w:val="24"/>
        </w:rPr>
      </w:pPr>
      <w:r w:rsidRPr="00BB1B08">
        <w:rPr>
          <w:rFonts w:ascii="Times New Roman" w:hAnsi="Times New Roman" w:cs="Times New Roman"/>
          <w:color w:val="auto"/>
          <w:sz w:val="24"/>
        </w:rPr>
        <w:t>(COUNTRY COMPARISON, 2022).</w:t>
      </w:r>
    </w:p>
    <w:p w14:paraId="3FCFF2FD" w14:textId="77777777" w:rsidR="00B070CE" w:rsidRPr="0067157B" w:rsidRDefault="00B070CE" w:rsidP="00B070CE">
      <w:pPr>
        <w:pStyle w:val="ListParagraph"/>
        <w:numPr>
          <w:ilvl w:val="0"/>
          <w:numId w:val="1"/>
        </w:numPr>
        <w:spacing w:line="360" w:lineRule="auto"/>
        <w:jc w:val="both"/>
        <w:rPr>
          <w:rFonts w:ascii="Times New Roman" w:hAnsi="Times New Roman" w:cs="Times New Roman"/>
        </w:rPr>
      </w:pPr>
      <w:r w:rsidRPr="0067157B">
        <w:rPr>
          <w:rFonts w:ascii="Times New Roman" w:hAnsi="Times New Roman" w:cs="Times New Roman"/>
          <w:i/>
          <w:sz w:val="24"/>
        </w:rPr>
        <w:t>Uncertainty Avoidance Index</w:t>
      </w:r>
      <w:r w:rsidRPr="0067157B">
        <w:rPr>
          <w:rFonts w:ascii="Times New Roman" w:hAnsi="Times New Roman" w:cs="Times New Roman"/>
          <w:sz w:val="24"/>
        </w:rPr>
        <w:t xml:space="preserve"> – This dimension is related with the degree to which the members of the society feel threatened by any uncertain condition or event. The core of India is quite low on this element which means that low preference is being given on avoiding uncertainty. In this nation, people accept imperfection and have tolerance for the unexpected situations. </w:t>
      </w:r>
      <w:r w:rsidR="007449F9" w:rsidRPr="0067157B">
        <w:rPr>
          <w:rFonts w:ascii="Times New Roman" w:hAnsi="Times New Roman" w:cs="Times New Roman"/>
          <w:sz w:val="24"/>
        </w:rPr>
        <w:t xml:space="preserve">Generally, people are not driven by other for undertaking any actions. </w:t>
      </w:r>
    </w:p>
    <w:p w14:paraId="27A9AE33" w14:textId="77777777" w:rsidR="007449F9" w:rsidRPr="0067157B" w:rsidRDefault="007449F9" w:rsidP="00B070CE">
      <w:pPr>
        <w:pStyle w:val="ListParagraph"/>
        <w:numPr>
          <w:ilvl w:val="0"/>
          <w:numId w:val="1"/>
        </w:numPr>
        <w:spacing w:line="360" w:lineRule="auto"/>
        <w:jc w:val="both"/>
        <w:rPr>
          <w:rFonts w:ascii="Times New Roman" w:hAnsi="Times New Roman" w:cs="Times New Roman"/>
        </w:rPr>
      </w:pPr>
      <w:r w:rsidRPr="0067157B">
        <w:rPr>
          <w:rFonts w:ascii="Times New Roman" w:hAnsi="Times New Roman" w:cs="Times New Roman"/>
          <w:i/>
          <w:sz w:val="24"/>
        </w:rPr>
        <w:t>Long versus short Term Orientation</w:t>
      </w:r>
      <w:r w:rsidRPr="0067157B">
        <w:rPr>
          <w:rFonts w:ascii="Times New Roman" w:hAnsi="Times New Roman" w:cs="Times New Roman"/>
          <w:sz w:val="24"/>
        </w:rPr>
        <w:t xml:space="preserve"> – This element explains the manners in which the community maintains some connection with their past for dealing with future. This score of India is intermediate which means that India follows the idea of Karma and time is not linear. The nation also have a great level of tolerance for religion opinions from across the globe</w:t>
      </w:r>
      <w:r w:rsidR="00C22E13" w:rsidRPr="0067157B">
        <w:rPr>
          <w:rFonts w:ascii="Times New Roman" w:hAnsi="Times New Roman" w:cs="Times New Roman"/>
          <w:sz w:val="24"/>
        </w:rPr>
        <w:t xml:space="preserve"> (Farmer, 2015)</w:t>
      </w:r>
      <w:r w:rsidRPr="0067157B">
        <w:rPr>
          <w:rFonts w:ascii="Times New Roman" w:hAnsi="Times New Roman" w:cs="Times New Roman"/>
          <w:sz w:val="24"/>
        </w:rPr>
        <w:t xml:space="preserve">. </w:t>
      </w:r>
    </w:p>
    <w:p w14:paraId="338CAFA6" w14:textId="77777777" w:rsidR="007449F9" w:rsidRPr="0067157B" w:rsidRDefault="007449F9" w:rsidP="007449F9">
      <w:pPr>
        <w:pStyle w:val="ListParagraph"/>
        <w:numPr>
          <w:ilvl w:val="0"/>
          <w:numId w:val="1"/>
        </w:numPr>
        <w:spacing w:line="360" w:lineRule="auto"/>
        <w:jc w:val="both"/>
        <w:rPr>
          <w:rFonts w:ascii="Times New Roman" w:hAnsi="Times New Roman" w:cs="Times New Roman"/>
          <w:sz w:val="24"/>
        </w:rPr>
      </w:pPr>
      <w:r w:rsidRPr="0067157B">
        <w:rPr>
          <w:rFonts w:ascii="Times New Roman" w:hAnsi="Times New Roman" w:cs="Times New Roman"/>
          <w:i/>
          <w:sz w:val="24"/>
        </w:rPr>
        <w:t>Indulgence versus restraint –</w:t>
      </w:r>
      <w:r w:rsidRPr="0067157B">
        <w:rPr>
          <w:rFonts w:ascii="Times New Roman" w:hAnsi="Times New Roman" w:cs="Times New Roman"/>
          <w:sz w:val="24"/>
        </w:rPr>
        <w:t xml:space="preserve"> This describes the level to which people make efforts to control their desires. The score of India is dimension is quite low which means that India is a culture of restraint and they do not put major emphasis on leisure, control and time. </w:t>
      </w:r>
    </w:p>
    <w:p w14:paraId="373B33F8" w14:textId="77777777" w:rsidR="00072A1E" w:rsidRPr="0067157B" w:rsidRDefault="00795DED" w:rsidP="00072A1E">
      <w:pPr>
        <w:pStyle w:val="Heading1"/>
        <w:spacing w:before="0"/>
        <w:rPr>
          <w:rFonts w:cs="Times New Roman"/>
          <w:shd w:val="clear" w:color="auto" w:fill="FFFFFF"/>
        </w:rPr>
      </w:pPr>
      <w:bookmarkStart w:id="5" w:name="_Toc99721345"/>
      <w:r w:rsidRPr="0067157B">
        <w:rPr>
          <w:rFonts w:cs="Times New Roman"/>
          <w:shd w:val="clear" w:color="auto" w:fill="FFFFFF"/>
        </w:rPr>
        <w:t>CRITICAL EVALUATION OF CULTURAL SESITIVITY</w:t>
      </w:r>
      <w:bookmarkEnd w:id="5"/>
      <w:r w:rsidRPr="0067157B">
        <w:rPr>
          <w:rFonts w:cs="Times New Roman"/>
          <w:shd w:val="clear" w:color="auto" w:fill="FFFFFF"/>
        </w:rPr>
        <w:t xml:space="preserve"> </w:t>
      </w:r>
    </w:p>
    <w:p w14:paraId="75458190" w14:textId="77777777" w:rsidR="00795DED" w:rsidRPr="0067157B" w:rsidRDefault="00ED1720" w:rsidP="00D944B7">
      <w:pPr>
        <w:spacing w:line="360" w:lineRule="auto"/>
        <w:jc w:val="both"/>
        <w:rPr>
          <w:rFonts w:ascii="Times New Roman" w:hAnsi="Times New Roman" w:cs="Times New Roman"/>
          <w:sz w:val="24"/>
        </w:rPr>
      </w:pPr>
      <w:r w:rsidRPr="0067157B">
        <w:rPr>
          <w:rFonts w:ascii="Times New Roman" w:hAnsi="Times New Roman" w:cs="Times New Roman"/>
          <w:sz w:val="24"/>
        </w:rPr>
        <w:tab/>
        <w:t xml:space="preserve">Since, India is a multicultural as well as multi-religious nation, the western along with eastern management models will not going to work here in this developing country successfully without adapting as per the local market. The functioning language in corporations in India is English nonetheless it is does not assumed to be an effective communicating. Furthermore, there is a vast differentiation in the communication styles between India and UK and thus, this might act as a hurdle and leads in failure of the business. </w:t>
      </w:r>
      <w:r w:rsidR="009A27D0" w:rsidRPr="0067157B">
        <w:rPr>
          <w:rFonts w:ascii="Times New Roman" w:hAnsi="Times New Roman" w:cs="Times New Roman"/>
          <w:sz w:val="24"/>
        </w:rPr>
        <w:t>S</w:t>
      </w:r>
      <w:r w:rsidR="00066E75" w:rsidRPr="0067157B">
        <w:rPr>
          <w:rFonts w:ascii="Times New Roman" w:hAnsi="Times New Roman" w:cs="Times New Roman"/>
          <w:sz w:val="24"/>
        </w:rPr>
        <w:t xml:space="preserve">peaking in relation with the cultural sensitivity, it simply implies understanding and be aware of the differentiation and </w:t>
      </w:r>
      <w:r w:rsidR="009A27D0" w:rsidRPr="0067157B">
        <w:rPr>
          <w:rFonts w:ascii="Times New Roman" w:hAnsi="Times New Roman" w:cs="Times New Roman"/>
          <w:sz w:val="24"/>
        </w:rPr>
        <w:t>similarities</w:t>
      </w:r>
      <w:r w:rsidR="00066E75" w:rsidRPr="0067157B">
        <w:rPr>
          <w:rFonts w:ascii="Times New Roman" w:hAnsi="Times New Roman" w:cs="Times New Roman"/>
          <w:sz w:val="24"/>
        </w:rPr>
        <w:t xml:space="preserve"> existing amid the </w:t>
      </w:r>
      <w:r w:rsidR="009A27D0" w:rsidRPr="0067157B">
        <w:rPr>
          <w:rFonts w:ascii="Times New Roman" w:hAnsi="Times New Roman" w:cs="Times New Roman"/>
          <w:sz w:val="24"/>
        </w:rPr>
        <w:t>nations and the manners in which it will influence the behaviour, learning and values</w:t>
      </w:r>
      <w:r w:rsidR="00C22E13" w:rsidRPr="0067157B">
        <w:rPr>
          <w:rFonts w:ascii="Times New Roman" w:hAnsi="Times New Roman" w:cs="Times New Roman"/>
          <w:sz w:val="24"/>
        </w:rPr>
        <w:t xml:space="preserve"> (</w:t>
      </w:r>
      <w:r w:rsidR="00C22E13" w:rsidRPr="0067157B">
        <w:rPr>
          <w:rFonts w:ascii="Times New Roman" w:hAnsi="Times New Roman" w:cs="Times New Roman"/>
          <w:sz w:val="24"/>
          <w:szCs w:val="24"/>
          <w:shd w:val="clear" w:color="auto" w:fill="FFFFFF"/>
        </w:rPr>
        <w:t>WHAT ABOUT INDIA? 2022</w:t>
      </w:r>
      <w:r w:rsidR="00C22E13" w:rsidRPr="0067157B">
        <w:rPr>
          <w:rFonts w:ascii="Times New Roman" w:hAnsi="Times New Roman" w:cs="Times New Roman"/>
          <w:sz w:val="24"/>
        </w:rPr>
        <w:t>)</w:t>
      </w:r>
      <w:r w:rsidR="009A27D0" w:rsidRPr="0067157B">
        <w:rPr>
          <w:rFonts w:ascii="Times New Roman" w:hAnsi="Times New Roman" w:cs="Times New Roman"/>
          <w:sz w:val="24"/>
        </w:rPr>
        <w:t xml:space="preserve">. Each and every culture in India has varied sub-cultures like racial group, religion and regions. People with same kind of values, preferences and habits develops the sub-culture. For example, the ways of greeting is majorly dependent on the social status and age of that person in India like, if a son is meeting his parents, he greets them by touching their feet. Nevertheless, while in meetings shaking hands is used for greeting each other. </w:t>
      </w:r>
      <w:r w:rsidR="00D944B7" w:rsidRPr="0067157B">
        <w:rPr>
          <w:rFonts w:ascii="Times New Roman" w:hAnsi="Times New Roman" w:cs="Times New Roman"/>
          <w:sz w:val="24"/>
        </w:rPr>
        <w:t xml:space="preserve">On contrary to this, Indian people always incline to make their business decisions on the basis of their gut feeling and trust. High emphasis is being on cultivation of association with the people they carry out business. Additionally, rushing straight to the business might considered as rude in India. </w:t>
      </w:r>
      <w:r w:rsidR="00C22E13" w:rsidRPr="0067157B">
        <w:rPr>
          <w:rFonts w:ascii="Times New Roman" w:hAnsi="Times New Roman" w:cs="Times New Roman"/>
          <w:sz w:val="24"/>
        </w:rPr>
        <w:t xml:space="preserve"> Other than this, Indians also holds a reputation amongst the international business man that they always stick to their roles and does not reflect imitative at times when it is required. This is a stereotype on the basis of cross-cultural comprehension (Bird and Mendenhall, 2016).  </w:t>
      </w:r>
    </w:p>
    <w:p w14:paraId="068874AA" w14:textId="77777777" w:rsidR="00795DED" w:rsidRPr="0067157B" w:rsidRDefault="00795DED" w:rsidP="00795DED">
      <w:pPr>
        <w:pStyle w:val="Heading1"/>
        <w:spacing w:before="0"/>
        <w:rPr>
          <w:rFonts w:cs="Times New Roman"/>
          <w:shd w:val="clear" w:color="auto" w:fill="FFFFFF"/>
        </w:rPr>
      </w:pPr>
      <w:bookmarkStart w:id="6" w:name="_Toc99721346"/>
      <w:r w:rsidRPr="0067157B">
        <w:rPr>
          <w:rFonts w:cs="Times New Roman"/>
          <w:shd w:val="clear" w:color="auto" w:fill="FFFFFF"/>
        </w:rPr>
        <w:t>ANALYZING DIFFERENT COMMUNICATION BARRIERS</w:t>
      </w:r>
      <w:bookmarkEnd w:id="6"/>
      <w:r w:rsidRPr="0067157B">
        <w:rPr>
          <w:rFonts w:cs="Times New Roman"/>
          <w:shd w:val="clear" w:color="auto" w:fill="FFFFFF"/>
        </w:rPr>
        <w:t xml:space="preserve"> </w:t>
      </w:r>
    </w:p>
    <w:p w14:paraId="3BF06145" w14:textId="77777777" w:rsidR="0067157B" w:rsidRPr="00A22D2F" w:rsidRDefault="0067157B" w:rsidP="0067157B">
      <w:pPr>
        <w:spacing w:line="360" w:lineRule="auto"/>
        <w:ind w:firstLine="720"/>
        <w:rPr>
          <w:rFonts w:ascii="Times New Roman" w:hAnsi="Times New Roman" w:cs="Times New Roman"/>
          <w:b/>
          <w:sz w:val="24"/>
          <w:szCs w:val="24"/>
        </w:rPr>
      </w:pPr>
      <w:r w:rsidRPr="00A22D2F">
        <w:rPr>
          <w:rFonts w:ascii="Times New Roman" w:hAnsi="Times New Roman" w:cs="Times New Roman"/>
          <w:sz w:val="24"/>
          <w:szCs w:val="24"/>
        </w:rPr>
        <w:t>Communication barrier is the hurdle or blockage that comes in between understanding a particular message</w:t>
      </w:r>
      <w:r w:rsidRPr="00A22D2F">
        <w:rPr>
          <w:rFonts w:ascii="Times New Roman" w:hAnsi="Times New Roman" w:cs="Times New Roman"/>
          <w:color w:val="222222"/>
          <w:sz w:val="24"/>
          <w:szCs w:val="24"/>
          <w:shd w:val="clear" w:color="auto" w:fill="FFFFFF"/>
        </w:rPr>
        <w:t xml:space="preserve"> (Odin, 2021)</w:t>
      </w:r>
      <w:r w:rsidRPr="00A22D2F">
        <w:rPr>
          <w:rFonts w:ascii="Times New Roman" w:hAnsi="Times New Roman" w:cs="Times New Roman"/>
          <w:sz w:val="24"/>
          <w:szCs w:val="24"/>
        </w:rPr>
        <w:t xml:space="preserve">. Communication barriers lead to misunderstanding or miscommunication which leads to wrong feedback. Oak Cash and Carry limited is a retail and wholesale company of United Kingdom. It’s now shifting its business to India which is a developing country for earning more profits. Due to various cultural diversity and communication barriers it becomes difficult for the Oak Cash Carry to survive in India. </w:t>
      </w:r>
    </w:p>
    <w:p w14:paraId="0FD060CC" w14:textId="77777777" w:rsidR="0067157B" w:rsidRPr="00A22D2F" w:rsidRDefault="0067157B" w:rsidP="0067157B">
      <w:pPr>
        <w:rPr>
          <w:rFonts w:ascii="Times New Roman" w:hAnsi="Times New Roman" w:cs="Times New Roman"/>
          <w:b/>
          <w:sz w:val="24"/>
          <w:szCs w:val="24"/>
        </w:rPr>
      </w:pPr>
      <w:r w:rsidRPr="00A22D2F">
        <w:rPr>
          <w:rFonts w:ascii="Times New Roman" w:hAnsi="Times New Roman" w:cs="Times New Roman"/>
          <w:b/>
          <w:sz w:val="24"/>
          <w:szCs w:val="24"/>
        </w:rPr>
        <w:t>Types of communication barriers</w:t>
      </w:r>
    </w:p>
    <w:p w14:paraId="481E2596"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b/>
          <w:sz w:val="24"/>
          <w:szCs w:val="24"/>
        </w:rPr>
      </w:pPr>
      <w:r w:rsidRPr="00A22D2F">
        <w:rPr>
          <w:rFonts w:ascii="Times New Roman" w:hAnsi="Times New Roman" w:cs="Times New Roman"/>
          <w:b/>
          <w:sz w:val="24"/>
          <w:szCs w:val="24"/>
        </w:rPr>
        <w:t xml:space="preserve">Environmental barriers: </w:t>
      </w:r>
      <w:r w:rsidRPr="00A22D2F">
        <w:rPr>
          <w:rFonts w:ascii="Times New Roman" w:hAnsi="Times New Roman" w:cs="Times New Roman"/>
          <w:sz w:val="24"/>
          <w:szCs w:val="24"/>
        </w:rPr>
        <w:t>These barriers are in the surroundings of a included businesses</w:t>
      </w:r>
      <w:r w:rsidRPr="00A22D2F">
        <w:rPr>
          <w:rFonts w:ascii="Times New Roman" w:hAnsi="Times New Roman" w:cs="Times New Roman"/>
          <w:color w:val="222222"/>
          <w:sz w:val="24"/>
          <w:szCs w:val="24"/>
          <w:shd w:val="clear" w:color="auto" w:fill="FFFFFF"/>
        </w:rPr>
        <w:t xml:space="preserve"> (Maljich, 2019)</w:t>
      </w:r>
      <w:r w:rsidRPr="00A22D2F">
        <w:rPr>
          <w:rFonts w:ascii="Times New Roman" w:hAnsi="Times New Roman" w:cs="Times New Roman"/>
          <w:sz w:val="24"/>
          <w:szCs w:val="24"/>
        </w:rPr>
        <w:t>. The oak cash and carry limited will have to adopt India’s environment and it has to face all the environmental barriers like climate changes, choice of medium, poor lighting etc.</w:t>
      </w:r>
    </w:p>
    <w:p w14:paraId="4794BD2A" w14:textId="77777777" w:rsidR="0067157B" w:rsidRPr="00A22D2F" w:rsidRDefault="0067157B" w:rsidP="0067157B">
      <w:pPr>
        <w:spacing w:line="360" w:lineRule="auto"/>
        <w:rPr>
          <w:rFonts w:ascii="Times New Roman" w:hAnsi="Times New Roman" w:cs="Times New Roman"/>
          <w:sz w:val="24"/>
          <w:szCs w:val="24"/>
        </w:rPr>
      </w:pPr>
      <w:r w:rsidRPr="00A22D2F">
        <w:rPr>
          <w:rFonts w:ascii="Times New Roman" w:hAnsi="Times New Roman" w:cs="Times New Roman"/>
          <w:sz w:val="24"/>
          <w:szCs w:val="24"/>
        </w:rPr>
        <w:t>For example: Oak Cash and carry has to use all the technological systems, interiors of workspace that India is using. They have to face all the communication barriers that India is facing.</w:t>
      </w:r>
    </w:p>
    <w:p w14:paraId="3029CDA6"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sz w:val="24"/>
          <w:szCs w:val="24"/>
        </w:rPr>
      </w:pPr>
      <w:r w:rsidRPr="00A22D2F">
        <w:rPr>
          <w:rFonts w:ascii="Times New Roman" w:hAnsi="Times New Roman" w:cs="Times New Roman"/>
          <w:b/>
          <w:sz w:val="24"/>
          <w:szCs w:val="24"/>
        </w:rPr>
        <w:t xml:space="preserve">Semantic barriers: </w:t>
      </w:r>
      <w:r w:rsidRPr="00A22D2F">
        <w:rPr>
          <w:rFonts w:ascii="Times New Roman" w:hAnsi="Times New Roman" w:cs="Times New Roman"/>
          <w:sz w:val="24"/>
          <w:szCs w:val="24"/>
        </w:rPr>
        <w:t>Due to cultural differences in UK and India the Oak Cash and Carry has to face semantic barriers. Miscommunication will arise due to different languages</w:t>
      </w:r>
      <w:r w:rsidRPr="00A22D2F">
        <w:rPr>
          <w:rFonts w:ascii="Times New Roman" w:hAnsi="Times New Roman" w:cs="Times New Roman"/>
          <w:color w:val="222222"/>
          <w:sz w:val="24"/>
          <w:szCs w:val="24"/>
          <w:shd w:val="clear" w:color="auto" w:fill="FFFFFF"/>
        </w:rPr>
        <w:t xml:space="preserve"> (Clarke, 2019)</w:t>
      </w:r>
      <w:r w:rsidRPr="00A22D2F">
        <w:rPr>
          <w:rFonts w:ascii="Times New Roman" w:hAnsi="Times New Roman" w:cs="Times New Roman"/>
          <w:sz w:val="24"/>
          <w:szCs w:val="24"/>
        </w:rPr>
        <w:t>.</w:t>
      </w:r>
    </w:p>
    <w:p w14:paraId="4EC32787" w14:textId="77777777" w:rsidR="0067157B" w:rsidRPr="00A22D2F" w:rsidRDefault="0067157B" w:rsidP="0067157B">
      <w:pPr>
        <w:spacing w:line="360" w:lineRule="auto"/>
        <w:rPr>
          <w:rFonts w:ascii="Times New Roman" w:hAnsi="Times New Roman" w:cs="Times New Roman"/>
          <w:sz w:val="24"/>
          <w:szCs w:val="24"/>
        </w:rPr>
      </w:pPr>
      <w:r w:rsidRPr="00A22D2F">
        <w:rPr>
          <w:rFonts w:ascii="Times New Roman" w:hAnsi="Times New Roman" w:cs="Times New Roman"/>
          <w:sz w:val="24"/>
          <w:szCs w:val="24"/>
        </w:rPr>
        <w:t xml:space="preserve">For example: By selling products in India the company has to convert its language according to the customer needs for better understanding. </w:t>
      </w:r>
    </w:p>
    <w:p w14:paraId="2FD05829"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sz w:val="24"/>
          <w:szCs w:val="24"/>
        </w:rPr>
      </w:pPr>
      <w:r w:rsidRPr="00A22D2F">
        <w:rPr>
          <w:rFonts w:ascii="Times New Roman" w:hAnsi="Times New Roman" w:cs="Times New Roman"/>
          <w:b/>
          <w:sz w:val="24"/>
          <w:szCs w:val="24"/>
        </w:rPr>
        <w:t>Cultural barriers:</w:t>
      </w:r>
      <w:r w:rsidRPr="00A22D2F">
        <w:rPr>
          <w:rFonts w:ascii="Times New Roman" w:hAnsi="Times New Roman" w:cs="Times New Roman"/>
          <w:sz w:val="24"/>
          <w:szCs w:val="24"/>
        </w:rPr>
        <w:t xml:space="preserve"> Diversities of cultures made the communication more difficult. India is a diverse country with diverse cultures. Oak Cash and Carry has to understand all the cultures of India before producing any products.</w:t>
      </w:r>
    </w:p>
    <w:p w14:paraId="66D2E8DF" w14:textId="77777777" w:rsidR="0067157B" w:rsidRPr="00A22D2F" w:rsidRDefault="0067157B" w:rsidP="0067157B">
      <w:pPr>
        <w:spacing w:line="360" w:lineRule="auto"/>
        <w:rPr>
          <w:rFonts w:ascii="Times New Roman" w:hAnsi="Times New Roman" w:cs="Times New Roman"/>
          <w:sz w:val="24"/>
          <w:szCs w:val="24"/>
        </w:rPr>
      </w:pPr>
      <w:r w:rsidRPr="00A22D2F">
        <w:rPr>
          <w:rFonts w:ascii="Times New Roman" w:hAnsi="Times New Roman" w:cs="Times New Roman"/>
          <w:sz w:val="24"/>
          <w:szCs w:val="24"/>
        </w:rPr>
        <w:t>For example: Different cultural people have different taste and choices. The Oak Cash and Carry has to plan and produce products according to the needs of the customers to earn more profits.</w:t>
      </w:r>
    </w:p>
    <w:p w14:paraId="443C93E5"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sz w:val="24"/>
          <w:szCs w:val="24"/>
        </w:rPr>
      </w:pPr>
      <w:r w:rsidRPr="00A22D2F">
        <w:rPr>
          <w:rFonts w:ascii="Times New Roman" w:hAnsi="Times New Roman" w:cs="Times New Roman"/>
          <w:b/>
          <w:sz w:val="24"/>
          <w:szCs w:val="24"/>
        </w:rPr>
        <w:t>Psychological barriers:</w:t>
      </w:r>
      <w:r w:rsidRPr="00A22D2F">
        <w:rPr>
          <w:rFonts w:ascii="Times New Roman" w:hAnsi="Times New Roman" w:cs="Times New Roman"/>
          <w:sz w:val="24"/>
          <w:szCs w:val="24"/>
        </w:rPr>
        <w:t xml:space="preserve"> Various psychological barriers like customer’s bad mood, attitudes, and perceptions are changing every time</w:t>
      </w:r>
      <w:r w:rsidRPr="00A22D2F">
        <w:rPr>
          <w:rFonts w:ascii="Times New Roman" w:hAnsi="Times New Roman" w:cs="Times New Roman"/>
          <w:color w:val="222222"/>
          <w:sz w:val="24"/>
          <w:szCs w:val="24"/>
          <w:shd w:val="clear" w:color="auto" w:fill="FFFFFF"/>
        </w:rPr>
        <w:t xml:space="preserve"> (KRÖGER, 2020)</w:t>
      </w:r>
      <w:r w:rsidRPr="00A22D2F">
        <w:rPr>
          <w:rFonts w:ascii="Times New Roman" w:hAnsi="Times New Roman" w:cs="Times New Roman"/>
          <w:sz w:val="24"/>
          <w:szCs w:val="24"/>
        </w:rPr>
        <w:t>. It becomes difficult for a company to coordinate with people and cannot pass meaningful message.</w:t>
      </w:r>
    </w:p>
    <w:p w14:paraId="63028CB5" w14:textId="77777777" w:rsidR="0067157B" w:rsidRPr="00A22D2F" w:rsidRDefault="0067157B" w:rsidP="0067157B">
      <w:pPr>
        <w:spacing w:line="360" w:lineRule="auto"/>
        <w:rPr>
          <w:rFonts w:ascii="Times New Roman" w:hAnsi="Times New Roman" w:cs="Times New Roman"/>
          <w:sz w:val="24"/>
          <w:szCs w:val="24"/>
        </w:rPr>
      </w:pPr>
      <w:r w:rsidRPr="00A22D2F">
        <w:rPr>
          <w:rFonts w:ascii="Times New Roman" w:hAnsi="Times New Roman" w:cs="Times New Roman"/>
          <w:sz w:val="24"/>
          <w:szCs w:val="24"/>
        </w:rPr>
        <w:t>For example: In India the people choices and mood is ever-changing. The Oak Cash and Carry has to advertise its product in a way that every one pay attention to that products. It has to communicate its message in a different way for proper communication.</w:t>
      </w:r>
    </w:p>
    <w:p w14:paraId="73DCF7C2"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sz w:val="24"/>
          <w:szCs w:val="24"/>
        </w:rPr>
      </w:pPr>
      <w:r w:rsidRPr="00A22D2F">
        <w:rPr>
          <w:rFonts w:ascii="Times New Roman" w:hAnsi="Times New Roman" w:cs="Times New Roman"/>
          <w:b/>
          <w:sz w:val="24"/>
          <w:szCs w:val="24"/>
        </w:rPr>
        <w:t>Physical barriers</w:t>
      </w:r>
      <w:r w:rsidRPr="00A22D2F">
        <w:rPr>
          <w:rFonts w:ascii="Times New Roman" w:hAnsi="Times New Roman" w:cs="Times New Roman"/>
          <w:sz w:val="24"/>
          <w:szCs w:val="24"/>
        </w:rPr>
        <w:t>: This includes all the barriers like time, place, noise etc. Some are easy to cope up some are difficult. For Oak Cash and Carry has to face these barriers like loud noises in India, poor network connection, poor technological mediums etc.</w:t>
      </w:r>
    </w:p>
    <w:p w14:paraId="7F19BEEA" w14:textId="77777777" w:rsidR="00CA66ED" w:rsidRDefault="0067157B" w:rsidP="00CA66ED">
      <w:pPr>
        <w:spacing w:line="360" w:lineRule="auto"/>
        <w:rPr>
          <w:rFonts w:ascii="Times New Roman" w:hAnsi="Times New Roman" w:cs="Times New Roman"/>
          <w:sz w:val="24"/>
          <w:szCs w:val="24"/>
        </w:rPr>
      </w:pPr>
      <w:r w:rsidRPr="00A22D2F">
        <w:rPr>
          <w:rFonts w:ascii="Times New Roman" w:hAnsi="Times New Roman" w:cs="Times New Roman"/>
          <w:sz w:val="24"/>
          <w:szCs w:val="24"/>
        </w:rPr>
        <w:t xml:space="preserve">For example: India has many communication barriers and it is difficult for the employees of Oak Cash and Carry to manage their work efficiently. Due to poor mediums of exchange of communications it may lead to different barriers. </w:t>
      </w:r>
    </w:p>
    <w:p w14:paraId="19BE1783" w14:textId="77777777" w:rsidR="0067157B" w:rsidRPr="00A22D2F" w:rsidRDefault="0067157B" w:rsidP="00CA66ED">
      <w:pPr>
        <w:spacing w:line="360" w:lineRule="auto"/>
        <w:ind w:firstLine="720"/>
        <w:rPr>
          <w:rFonts w:ascii="Times New Roman" w:hAnsi="Times New Roman" w:cs="Times New Roman"/>
          <w:sz w:val="24"/>
          <w:szCs w:val="24"/>
        </w:rPr>
      </w:pPr>
      <w:r w:rsidRPr="00A22D2F">
        <w:rPr>
          <w:rFonts w:ascii="Times New Roman" w:hAnsi="Times New Roman" w:cs="Times New Roman"/>
          <w:sz w:val="24"/>
          <w:szCs w:val="24"/>
        </w:rPr>
        <w:t xml:space="preserve">The Oak Cash and Carry has to face all the communication barriers that may arise by moving its business in India. India has various cultural diversity people. </w:t>
      </w:r>
      <w:r w:rsidRPr="00A22D2F">
        <w:rPr>
          <w:rFonts w:ascii="Times New Roman" w:hAnsi="Times New Roman" w:cs="Times New Roman"/>
          <w:sz w:val="24"/>
          <w:szCs w:val="24"/>
        </w:rPr>
        <w:tab/>
        <w:t>Understanding there taste and preferences is a tough task. Due to language and climatic differences the Oak Cash and Carry has to produce the products accordingly. Through better advertisements and promotion schemes customers of India can understand the products of this company easily. There will be no miscommunication.</w:t>
      </w:r>
    </w:p>
    <w:p w14:paraId="2C98C3D9" w14:textId="77777777" w:rsidR="00795DED" w:rsidRPr="0067157B" w:rsidRDefault="00795DED" w:rsidP="00795DED">
      <w:pPr>
        <w:pStyle w:val="Heading1"/>
        <w:spacing w:before="0"/>
        <w:rPr>
          <w:rFonts w:cs="Times New Roman"/>
          <w:shd w:val="clear" w:color="auto" w:fill="FFFFFF"/>
        </w:rPr>
      </w:pPr>
      <w:bookmarkStart w:id="7" w:name="_Toc99721347"/>
      <w:r w:rsidRPr="0067157B">
        <w:rPr>
          <w:rFonts w:cs="Times New Roman"/>
          <w:shd w:val="clear" w:color="auto" w:fill="FFFFFF"/>
        </w:rPr>
        <w:t>PROVIDING COMMUNICATION STRATEGIES AND OTHER SUITABLE RECOMMENDATIONS</w:t>
      </w:r>
      <w:bookmarkEnd w:id="7"/>
      <w:r w:rsidRPr="0067157B">
        <w:rPr>
          <w:rFonts w:cs="Times New Roman"/>
          <w:shd w:val="clear" w:color="auto" w:fill="FFFFFF"/>
        </w:rPr>
        <w:t xml:space="preserve"> </w:t>
      </w:r>
    </w:p>
    <w:p w14:paraId="7B9E2BB4" w14:textId="77777777" w:rsidR="0067157B" w:rsidRPr="00A22D2F" w:rsidRDefault="0067157B" w:rsidP="0067157B">
      <w:pPr>
        <w:spacing w:line="360" w:lineRule="auto"/>
        <w:rPr>
          <w:rFonts w:ascii="Times New Roman" w:hAnsi="Times New Roman" w:cs="Times New Roman"/>
          <w:sz w:val="24"/>
          <w:szCs w:val="24"/>
        </w:rPr>
      </w:pPr>
      <w:r w:rsidRPr="0067157B">
        <w:rPr>
          <w:rFonts w:ascii="Times New Roman" w:hAnsi="Times New Roman" w:cs="Times New Roman"/>
        </w:rPr>
        <w:tab/>
      </w:r>
      <w:r w:rsidRPr="00A22D2F">
        <w:rPr>
          <w:rFonts w:ascii="Times New Roman" w:hAnsi="Times New Roman" w:cs="Times New Roman"/>
          <w:sz w:val="24"/>
          <w:szCs w:val="24"/>
        </w:rPr>
        <w:t xml:space="preserve">Communication strategy is the act or plan that is developed by the business to achieve communication goals </w:t>
      </w:r>
      <w:r w:rsidRPr="00A22D2F">
        <w:rPr>
          <w:rFonts w:ascii="Times New Roman" w:hAnsi="Times New Roman" w:cs="Times New Roman"/>
          <w:sz w:val="24"/>
          <w:szCs w:val="24"/>
          <w:lang w:val="en-US"/>
        </w:rPr>
        <w:t>(</w:t>
      </w:r>
      <w:r w:rsidRPr="00A22D2F">
        <w:rPr>
          <w:rFonts w:ascii="Times New Roman" w:hAnsi="Times New Roman" w:cs="Times New Roman"/>
          <w:color w:val="222222"/>
          <w:sz w:val="24"/>
          <w:szCs w:val="24"/>
          <w:shd w:val="clear" w:color="auto" w:fill="FFFFFF"/>
        </w:rPr>
        <w:t xml:space="preserve"> Ali ,2021)</w:t>
      </w:r>
      <w:r w:rsidRPr="00A22D2F">
        <w:rPr>
          <w:rFonts w:ascii="Times New Roman" w:hAnsi="Times New Roman" w:cs="Times New Roman"/>
          <w:sz w:val="24"/>
          <w:szCs w:val="24"/>
        </w:rPr>
        <w:t>. For proper communication and between the customers and the organisation the company uses various techniques to achieve this goal.</w:t>
      </w:r>
    </w:p>
    <w:p w14:paraId="7DFF8A5A" w14:textId="77777777" w:rsidR="0067157B" w:rsidRPr="00A22D2F" w:rsidRDefault="0067157B" w:rsidP="0067157B">
      <w:pPr>
        <w:rPr>
          <w:rFonts w:ascii="Times New Roman" w:hAnsi="Times New Roman" w:cs="Times New Roman"/>
          <w:b/>
          <w:sz w:val="24"/>
          <w:szCs w:val="24"/>
        </w:rPr>
      </w:pPr>
      <w:r w:rsidRPr="00A22D2F">
        <w:rPr>
          <w:rFonts w:ascii="Times New Roman" w:hAnsi="Times New Roman" w:cs="Times New Roman"/>
          <w:b/>
          <w:sz w:val="24"/>
          <w:szCs w:val="24"/>
        </w:rPr>
        <w:t>Various communication strategies are as follows:</w:t>
      </w:r>
    </w:p>
    <w:p w14:paraId="4F6BA989"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b/>
          <w:sz w:val="24"/>
          <w:szCs w:val="24"/>
        </w:rPr>
      </w:pPr>
      <w:r w:rsidRPr="00A22D2F">
        <w:rPr>
          <w:rFonts w:ascii="Times New Roman" w:hAnsi="Times New Roman" w:cs="Times New Roman"/>
          <w:b/>
          <w:sz w:val="24"/>
          <w:szCs w:val="24"/>
        </w:rPr>
        <w:t xml:space="preserve">Deciding the target market: </w:t>
      </w:r>
      <w:r w:rsidRPr="00A22D2F">
        <w:rPr>
          <w:rFonts w:ascii="Times New Roman" w:hAnsi="Times New Roman" w:cs="Times New Roman"/>
          <w:sz w:val="24"/>
          <w:szCs w:val="24"/>
        </w:rPr>
        <w:t>The Oak Cash and Carry is dealing in grocery products it has to identify its selected market in India. The company has to make segments for different products and for different markets. The Oak Cash Carry has to decide its communication method to communicate with the target market in India properly.</w:t>
      </w:r>
    </w:p>
    <w:p w14:paraId="7053DCEF"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b/>
          <w:sz w:val="24"/>
          <w:szCs w:val="24"/>
        </w:rPr>
      </w:pPr>
      <w:r w:rsidRPr="00A22D2F">
        <w:rPr>
          <w:rFonts w:ascii="Times New Roman" w:hAnsi="Times New Roman" w:cs="Times New Roman"/>
          <w:b/>
          <w:sz w:val="24"/>
          <w:szCs w:val="24"/>
        </w:rPr>
        <w:t xml:space="preserve">Communication objectives: </w:t>
      </w:r>
      <w:r w:rsidRPr="00A22D2F">
        <w:rPr>
          <w:rFonts w:ascii="Times New Roman" w:hAnsi="Times New Roman" w:cs="Times New Roman"/>
          <w:sz w:val="24"/>
          <w:szCs w:val="24"/>
        </w:rPr>
        <w:t>Another strategy of Oak Cash and Carry is to decide its communication objectives. The objective must be clear and specific, it should be measurable and realistic</w:t>
      </w:r>
      <w:r w:rsidRPr="00A22D2F">
        <w:rPr>
          <w:rFonts w:ascii="Times New Roman" w:hAnsi="Times New Roman" w:cs="Times New Roman"/>
          <w:color w:val="222222"/>
          <w:sz w:val="24"/>
          <w:szCs w:val="24"/>
          <w:shd w:val="clear" w:color="auto" w:fill="FFFFFF"/>
        </w:rPr>
        <w:t xml:space="preserve"> (Raible, 2019)</w:t>
      </w:r>
      <w:r w:rsidRPr="00A22D2F">
        <w:rPr>
          <w:rFonts w:ascii="Times New Roman" w:hAnsi="Times New Roman" w:cs="Times New Roman"/>
          <w:sz w:val="24"/>
          <w:szCs w:val="24"/>
        </w:rPr>
        <w:t>. The aim of the objective is to convince the target customers of India to buy the products.</w:t>
      </w:r>
    </w:p>
    <w:p w14:paraId="5C4FB9CE"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b/>
          <w:sz w:val="24"/>
          <w:szCs w:val="24"/>
        </w:rPr>
      </w:pPr>
      <w:r w:rsidRPr="00A22D2F">
        <w:rPr>
          <w:rFonts w:ascii="Times New Roman" w:hAnsi="Times New Roman" w:cs="Times New Roman"/>
          <w:b/>
          <w:sz w:val="24"/>
          <w:szCs w:val="24"/>
        </w:rPr>
        <w:t xml:space="preserve">Formulating the message: </w:t>
      </w:r>
      <w:r w:rsidRPr="00A22D2F">
        <w:rPr>
          <w:rFonts w:ascii="Times New Roman" w:hAnsi="Times New Roman" w:cs="Times New Roman"/>
          <w:sz w:val="24"/>
          <w:szCs w:val="24"/>
        </w:rPr>
        <w:t>The Oak Cash and Carry has to design the message relating to particular product to sell in India. It has to adopt best communication method that Indian customer will understand with more ease. The Oak Cash and Carry has to create a message in which all the details related to product should contain. It should involve in the message the company values to the target audience of India.</w:t>
      </w:r>
    </w:p>
    <w:p w14:paraId="7997ECC6"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b/>
          <w:sz w:val="24"/>
          <w:szCs w:val="24"/>
        </w:rPr>
      </w:pPr>
      <w:r w:rsidRPr="00A22D2F">
        <w:rPr>
          <w:rFonts w:ascii="Times New Roman" w:hAnsi="Times New Roman" w:cs="Times New Roman"/>
          <w:b/>
          <w:sz w:val="24"/>
          <w:szCs w:val="24"/>
        </w:rPr>
        <w:t xml:space="preserve">Communication tool: </w:t>
      </w:r>
      <w:r w:rsidRPr="00A22D2F">
        <w:rPr>
          <w:rFonts w:ascii="Times New Roman" w:hAnsi="Times New Roman" w:cs="Times New Roman"/>
          <w:sz w:val="24"/>
          <w:szCs w:val="24"/>
        </w:rPr>
        <w:t>The Oak Cash and Carry should adopt that tool that is acceptable by the Indian market. It should use communication mix methods for its product message to the target market. The Oak Cash and Carry company will use various methods of communication like advertising, sales promotions or sponsorships. India is big country and with huge amount of population. So the Oak Cash and Carry will use advertising method through which it can communicate the message to mass population.</w:t>
      </w:r>
    </w:p>
    <w:p w14:paraId="54635912"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b/>
          <w:sz w:val="24"/>
          <w:szCs w:val="24"/>
        </w:rPr>
      </w:pPr>
      <w:r w:rsidRPr="00A22D2F">
        <w:rPr>
          <w:rFonts w:ascii="Times New Roman" w:hAnsi="Times New Roman" w:cs="Times New Roman"/>
          <w:b/>
          <w:sz w:val="24"/>
          <w:szCs w:val="24"/>
        </w:rPr>
        <w:t>Setting a budget:</w:t>
      </w:r>
      <w:r w:rsidRPr="00A22D2F">
        <w:rPr>
          <w:rFonts w:ascii="Times New Roman" w:hAnsi="Times New Roman" w:cs="Times New Roman"/>
          <w:sz w:val="24"/>
          <w:szCs w:val="24"/>
        </w:rPr>
        <w:t xml:space="preserve"> Before deciding communication strategy the Oak Cash and Carry has to plan its budget. In what activity they involve how much budget. Oak Cash and Carry should plan its budget in a way that it should involve low cost with high profits.</w:t>
      </w:r>
    </w:p>
    <w:p w14:paraId="025CEC2C"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b/>
          <w:sz w:val="24"/>
          <w:szCs w:val="24"/>
        </w:rPr>
      </w:pPr>
      <w:r w:rsidRPr="00A22D2F">
        <w:rPr>
          <w:rFonts w:ascii="Times New Roman" w:hAnsi="Times New Roman" w:cs="Times New Roman"/>
          <w:b/>
          <w:sz w:val="24"/>
          <w:szCs w:val="24"/>
        </w:rPr>
        <w:t>Deciding the medium:</w:t>
      </w:r>
      <w:r w:rsidRPr="00A22D2F">
        <w:rPr>
          <w:rFonts w:ascii="Times New Roman" w:hAnsi="Times New Roman" w:cs="Times New Roman"/>
          <w:sz w:val="24"/>
          <w:szCs w:val="24"/>
        </w:rPr>
        <w:t xml:space="preserve"> The Oak Cash and Carry has to decide the communication channels through which it achieves its objectives. In India due to large population and cultural diversities Oak Cash and Carry should use both the pull and push strategy.  Attracting the customers and passing on the message to buy the products.</w:t>
      </w:r>
    </w:p>
    <w:p w14:paraId="41DD054A" w14:textId="77777777" w:rsidR="0067157B" w:rsidRPr="00A22D2F" w:rsidRDefault="0067157B" w:rsidP="0067157B">
      <w:pPr>
        <w:numPr>
          <w:ilvl w:val="0"/>
          <w:numId w:val="2"/>
        </w:numPr>
        <w:suppressAutoHyphens/>
        <w:spacing w:after="0" w:line="360" w:lineRule="auto"/>
        <w:jc w:val="both"/>
        <w:rPr>
          <w:rFonts w:ascii="Times New Roman" w:hAnsi="Times New Roman" w:cs="Times New Roman"/>
          <w:b/>
          <w:sz w:val="24"/>
          <w:szCs w:val="24"/>
        </w:rPr>
      </w:pPr>
      <w:r w:rsidRPr="00A22D2F">
        <w:rPr>
          <w:rFonts w:ascii="Times New Roman" w:hAnsi="Times New Roman" w:cs="Times New Roman"/>
          <w:b/>
          <w:sz w:val="24"/>
          <w:szCs w:val="24"/>
        </w:rPr>
        <w:t>Measuring the results:</w:t>
      </w:r>
      <w:r w:rsidRPr="00A22D2F">
        <w:rPr>
          <w:rFonts w:ascii="Times New Roman" w:hAnsi="Times New Roman" w:cs="Times New Roman"/>
          <w:sz w:val="24"/>
          <w:szCs w:val="24"/>
        </w:rPr>
        <w:t xml:space="preserve"> After doing all the stages Oak Cash and Carry has to measure its results. All the results should be measured by the company to know whether its making any success in new market or not.</w:t>
      </w:r>
      <w:r w:rsidRPr="00A22D2F">
        <w:rPr>
          <w:rFonts w:ascii="Times New Roman" w:hAnsi="Times New Roman" w:cs="Times New Roman"/>
          <w:sz w:val="24"/>
          <w:szCs w:val="24"/>
        </w:rPr>
        <w:tab/>
      </w:r>
    </w:p>
    <w:p w14:paraId="5720AF4A" w14:textId="77777777" w:rsidR="0067157B" w:rsidRPr="00A22D2F" w:rsidRDefault="0067157B" w:rsidP="00CA66ED">
      <w:pPr>
        <w:spacing w:line="360" w:lineRule="auto"/>
        <w:ind w:firstLine="360"/>
        <w:rPr>
          <w:rFonts w:ascii="Times New Roman" w:hAnsi="Times New Roman" w:cs="Times New Roman"/>
          <w:b/>
          <w:sz w:val="24"/>
          <w:szCs w:val="24"/>
        </w:rPr>
      </w:pPr>
      <w:r w:rsidRPr="00A22D2F">
        <w:rPr>
          <w:rFonts w:ascii="Times New Roman" w:hAnsi="Times New Roman" w:cs="Times New Roman"/>
          <w:sz w:val="24"/>
          <w:szCs w:val="24"/>
        </w:rPr>
        <w:t>Oak Cash and Carry has to plan various strategies for moving in India due to entirely different market and culture</w:t>
      </w:r>
      <w:r w:rsidRPr="00A22D2F">
        <w:rPr>
          <w:rFonts w:ascii="Times New Roman" w:hAnsi="Times New Roman" w:cs="Times New Roman"/>
          <w:b/>
          <w:sz w:val="24"/>
          <w:szCs w:val="24"/>
        </w:rPr>
        <w:t>.</w:t>
      </w:r>
      <w:r w:rsidRPr="00A22D2F">
        <w:rPr>
          <w:rFonts w:ascii="Times New Roman" w:hAnsi="Times New Roman" w:cs="Times New Roman"/>
          <w:sz w:val="24"/>
          <w:szCs w:val="24"/>
        </w:rPr>
        <w:t xml:space="preserve"> With good communication method and strategy this company can survive in the market. For successful operation of Oak Cash and Carry it has to defeat all the barriers in India. Need to plan strategy for effective communication to attract more buyers.</w:t>
      </w:r>
    </w:p>
    <w:p w14:paraId="1BF19EB3" w14:textId="77777777" w:rsidR="00072A1E" w:rsidRPr="0067157B" w:rsidRDefault="00072A1E" w:rsidP="00072A1E">
      <w:pPr>
        <w:pStyle w:val="Heading1"/>
        <w:spacing w:before="0"/>
        <w:rPr>
          <w:rFonts w:cs="Times New Roman"/>
          <w:shd w:val="clear" w:color="auto" w:fill="FFFFFF"/>
        </w:rPr>
      </w:pPr>
      <w:bookmarkStart w:id="8" w:name="_Toc99721348"/>
      <w:r w:rsidRPr="0067157B">
        <w:rPr>
          <w:rFonts w:cs="Times New Roman"/>
          <w:shd w:val="clear" w:color="auto" w:fill="FFFFFF"/>
        </w:rPr>
        <w:t>CONCLUSION</w:t>
      </w:r>
      <w:bookmarkEnd w:id="8"/>
      <w:r w:rsidRPr="0067157B">
        <w:rPr>
          <w:rFonts w:cs="Times New Roman"/>
          <w:shd w:val="clear" w:color="auto" w:fill="FFFFFF"/>
        </w:rPr>
        <w:t xml:space="preserve"> </w:t>
      </w:r>
    </w:p>
    <w:p w14:paraId="1F61F353" w14:textId="77777777" w:rsidR="00C57E23" w:rsidRPr="0067157B" w:rsidRDefault="00C57E23" w:rsidP="00C57E23">
      <w:pPr>
        <w:spacing w:after="0" w:line="360" w:lineRule="auto"/>
        <w:jc w:val="both"/>
        <w:rPr>
          <w:rFonts w:ascii="Times New Roman" w:hAnsi="Times New Roman" w:cs="Times New Roman"/>
          <w:sz w:val="24"/>
        </w:rPr>
      </w:pPr>
      <w:r w:rsidRPr="0067157B">
        <w:rPr>
          <w:rFonts w:ascii="Times New Roman" w:hAnsi="Times New Roman" w:cs="Times New Roman"/>
          <w:sz w:val="24"/>
        </w:rPr>
        <w:tab/>
        <w:t xml:space="preserve">Thus, from the above evaluation, it can be concluded that international business is very efficacious and can bring numerous benefits to the company expanding in the foreign nations. However, it is quite necessary to evaluate the cultural differences and sensitivity of that particular country for effective functioning and operations of the business activities. It has been found out from the analysis that each and every nation have their own values, belief system and perspectives and this needs to be adopted while planning to move business in other countries or regions. This is due to the fact that consumers and people will behave in the same manner depending upon their religion, language, culture and education.  </w:t>
      </w:r>
    </w:p>
    <w:p w14:paraId="0BC076C5" w14:textId="77777777" w:rsidR="00C57E23" w:rsidRPr="0067157B" w:rsidRDefault="00C57E23" w:rsidP="00C57E23">
      <w:pPr>
        <w:spacing w:after="0" w:line="360" w:lineRule="auto"/>
        <w:jc w:val="both"/>
        <w:rPr>
          <w:rFonts w:ascii="Times New Roman" w:hAnsi="Times New Roman" w:cs="Times New Roman"/>
          <w:sz w:val="24"/>
        </w:rPr>
      </w:pPr>
    </w:p>
    <w:p w14:paraId="71991F35" w14:textId="77777777" w:rsidR="00072A1E" w:rsidRPr="0067157B" w:rsidRDefault="00072A1E" w:rsidP="00C57E23">
      <w:pPr>
        <w:spacing w:after="0" w:line="360" w:lineRule="auto"/>
        <w:jc w:val="both"/>
        <w:rPr>
          <w:rFonts w:ascii="Times New Roman" w:hAnsi="Times New Roman" w:cs="Times New Roman"/>
          <w:shd w:val="clear" w:color="auto" w:fill="FFFFFF"/>
        </w:rPr>
      </w:pPr>
      <w:r w:rsidRPr="0067157B">
        <w:rPr>
          <w:rFonts w:ascii="Times New Roman" w:hAnsi="Times New Roman" w:cs="Times New Roman"/>
          <w:shd w:val="clear" w:color="auto" w:fill="FFFFFF"/>
        </w:rPr>
        <w:br w:type="page"/>
      </w:r>
    </w:p>
    <w:p w14:paraId="1A4F2493" w14:textId="77777777" w:rsidR="00072A1E" w:rsidRPr="0067157B" w:rsidRDefault="00072A1E" w:rsidP="00072A1E">
      <w:pPr>
        <w:pStyle w:val="Heading1"/>
        <w:spacing w:before="0"/>
        <w:rPr>
          <w:rFonts w:cs="Times New Roman"/>
          <w:shd w:val="clear" w:color="auto" w:fill="FFFFFF"/>
        </w:rPr>
      </w:pPr>
      <w:bookmarkStart w:id="9" w:name="_Toc99721349"/>
      <w:r w:rsidRPr="0067157B">
        <w:rPr>
          <w:rFonts w:cs="Times New Roman"/>
          <w:shd w:val="clear" w:color="auto" w:fill="FFFFFF"/>
        </w:rPr>
        <w:t>REFERENCES</w:t>
      </w:r>
      <w:bookmarkEnd w:id="9"/>
      <w:r w:rsidRPr="0067157B">
        <w:rPr>
          <w:rFonts w:cs="Times New Roman"/>
          <w:shd w:val="clear" w:color="auto" w:fill="FFFFFF"/>
        </w:rPr>
        <w:t xml:space="preserve"> </w:t>
      </w:r>
    </w:p>
    <w:p w14:paraId="693AD9AA" w14:textId="77777777" w:rsidR="00072A1E" w:rsidRPr="0067157B" w:rsidRDefault="00072A1E" w:rsidP="00072A1E">
      <w:pPr>
        <w:spacing w:after="0" w:line="360" w:lineRule="auto"/>
        <w:rPr>
          <w:rFonts w:ascii="Times New Roman" w:hAnsi="Times New Roman" w:cs="Times New Roman"/>
          <w:sz w:val="24"/>
          <w:szCs w:val="24"/>
          <w:u w:val="single"/>
          <w:shd w:val="clear" w:color="auto" w:fill="FFFFFF"/>
        </w:rPr>
      </w:pPr>
      <w:r w:rsidRPr="0067157B">
        <w:rPr>
          <w:rFonts w:ascii="Times New Roman" w:hAnsi="Times New Roman" w:cs="Times New Roman"/>
          <w:sz w:val="24"/>
          <w:szCs w:val="24"/>
          <w:u w:val="single"/>
          <w:shd w:val="clear" w:color="auto" w:fill="FFFFFF"/>
        </w:rPr>
        <w:t xml:space="preserve">Books and journals </w:t>
      </w:r>
    </w:p>
    <w:p w14:paraId="11BD4CCA" w14:textId="0F091B4C" w:rsidR="00C22E13" w:rsidRPr="0067157B" w:rsidRDefault="00C22E13" w:rsidP="0038306D">
      <w:pPr>
        <w:spacing w:after="0" w:line="360" w:lineRule="auto"/>
        <w:ind w:left="567" w:hanging="567"/>
        <w:jc w:val="both"/>
        <w:rPr>
          <w:rFonts w:ascii="Times New Roman" w:hAnsi="Times New Roman" w:cs="Times New Roman"/>
          <w:sz w:val="24"/>
        </w:rPr>
      </w:pPr>
      <w:r w:rsidRPr="0067157B">
        <w:rPr>
          <w:rFonts w:ascii="Times New Roman" w:hAnsi="Times New Roman" w:cs="Times New Roman"/>
          <w:sz w:val="24"/>
        </w:rPr>
        <w:t>Bird, A. and Mendenhall, M.E.</w:t>
      </w:r>
      <w:r w:rsidR="006061E2">
        <w:rPr>
          <w:rFonts w:ascii="Times New Roman" w:hAnsi="Times New Roman" w:cs="Times New Roman"/>
          <w:sz w:val="24"/>
        </w:rPr>
        <w:t>(</w:t>
      </w:r>
      <w:r w:rsidRPr="0067157B">
        <w:rPr>
          <w:rFonts w:ascii="Times New Roman" w:hAnsi="Times New Roman" w:cs="Times New Roman"/>
          <w:sz w:val="24"/>
        </w:rPr>
        <w:t xml:space="preserve"> 2016</w:t>
      </w:r>
      <w:r w:rsidR="006061E2">
        <w:rPr>
          <w:rFonts w:ascii="Times New Roman" w:hAnsi="Times New Roman" w:cs="Times New Roman"/>
          <w:sz w:val="24"/>
        </w:rPr>
        <w:t>)</w:t>
      </w:r>
      <w:r w:rsidRPr="0067157B">
        <w:rPr>
          <w:rFonts w:ascii="Times New Roman" w:hAnsi="Times New Roman" w:cs="Times New Roman"/>
          <w:sz w:val="24"/>
        </w:rPr>
        <w:t xml:space="preserve">. From cross-cultural management to global leadership: Evolution and adaptation. </w:t>
      </w:r>
      <w:r w:rsidRPr="0067157B">
        <w:rPr>
          <w:rFonts w:ascii="Times New Roman" w:hAnsi="Times New Roman" w:cs="Times New Roman"/>
          <w:i/>
          <w:sz w:val="24"/>
        </w:rPr>
        <w:t>Journal of World Business</w:t>
      </w:r>
      <w:r w:rsidRPr="0067157B">
        <w:rPr>
          <w:rFonts w:ascii="Times New Roman" w:hAnsi="Times New Roman" w:cs="Times New Roman"/>
          <w:sz w:val="24"/>
        </w:rPr>
        <w:t>, 51(1).</w:t>
      </w:r>
    </w:p>
    <w:p w14:paraId="2637A8CB" w14:textId="3BDDA464" w:rsidR="00C22E13" w:rsidRPr="0067157B" w:rsidRDefault="00C22E13" w:rsidP="0038306D">
      <w:pPr>
        <w:spacing w:after="0" w:line="360" w:lineRule="auto"/>
        <w:ind w:left="567" w:hanging="567"/>
        <w:jc w:val="both"/>
        <w:rPr>
          <w:rFonts w:ascii="Times New Roman" w:hAnsi="Times New Roman" w:cs="Times New Roman"/>
          <w:sz w:val="24"/>
        </w:rPr>
      </w:pPr>
      <w:r w:rsidRPr="0067157B">
        <w:rPr>
          <w:rFonts w:ascii="Times New Roman" w:hAnsi="Times New Roman" w:cs="Times New Roman"/>
          <w:sz w:val="24"/>
        </w:rPr>
        <w:t>Farmer, RT.</w:t>
      </w:r>
      <w:r w:rsidR="006061E2">
        <w:rPr>
          <w:rFonts w:ascii="Times New Roman" w:hAnsi="Times New Roman" w:cs="Times New Roman"/>
          <w:sz w:val="24"/>
        </w:rPr>
        <w:t>(</w:t>
      </w:r>
      <w:r w:rsidRPr="0067157B">
        <w:rPr>
          <w:rFonts w:ascii="Times New Roman" w:hAnsi="Times New Roman" w:cs="Times New Roman"/>
          <w:sz w:val="24"/>
        </w:rPr>
        <w:t>2015</w:t>
      </w:r>
      <w:r w:rsidR="006061E2">
        <w:rPr>
          <w:rFonts w:ascii="Times New Roman" w:hAnsi="Times New Roman" w:cs="Times New Roman"/>
          <w:sz w:val="24"/>
        </w:rPr>
        <w:t>)</w:t>
      </w:r>
      <w:r w:rsidRPr="0067157B">
        <w:rPr>
          <w:rFonts w:ascii="Times New Roman" w:hAnsi="Times New Roman" w:cs="Times New Roman"/>
          <w:sz w:val="24"/>
        </w:rPr>
        <w:t xml:space="preserve">. Corporate culture defines a company and its future. </w:t>
      </w:r>
      <w:r w:rsidRPr="0067157B">
        <w:rPr>
          <w:rFonts w:ascii="Times New Roman" w:hAnsi="Times New Roman" w:cs="Times New Roman"/>
          <w:i/>
          <w:sz w:val="24"/>
        </w:rPr>
        <w:t>American Journal of Business</w:t>
      </w:r>
      <w:r w:rsidRPr="0067157B">
        <w:rPr>
          <w:rFonts w:ascii="Times New Roman" w:hAnsi="Times New Roman" w:cs="Times New Roman"/>
          <w:sz w:val="24"/>
        </w:rPr>
        <w:t>, 20(2), pp.7-3.</w:t>
      </w:r>
    </w:p>
    <w:p w14:paraId="40532B31" w14:textId="3781A737" w:rsidR="00C22E13" w:rsidRPr="0067157B" w:rsidRDefault="00C22E13" w:rsidP="0038306D">
      <w:pPr>
        <w:spacing w:after="0" w:line="360" w:lineRule="auto"/>
        <w:ind w:left="567" w:hanging="567"/>
        <w:jc w:val="both"/>
        <w:rPr>
          <w:rFonts w:ascii="Times New Roman" w:hAnsi="Times New Roman" w:cs="Times New Roman"/>
          <w:sz w:val="24"/>
        </w:rPr>
      </w:pPr>
      <w:r w:rsidRPr="0067157B">
        <w:rPr>
          <w:rFonts w:ascii="Times New Roman" w:hAnsi="Times New Roman" w:cs="Times New Roman"/>
          <w:sz w:val="24"/>
        </w:rPr>
        <w:t>Hofstede, G.</w:t>
      </w:r>
      <w:r w:rsidR="006061E2">
        <w:rPr>
          <w:rFonts w:ascii="Times New Roman" w:hAnsi="Times New Roman" w:cs="Times New Roman"/>
          <w:sz w:val="24"/>
        </w:rPr>
        <w:t>(</w:t>
      </w:r>
      <w:r w:rsidRPr="0067157B">
        <w:rPr>
          <w:rFonts w:ascii="Times New Roman" w:hAnsi="Times New Roman" w:cs="Times New Roman"/>
          <w:sz w:val="24"/>
        </w:rPr>
        <w:t>1994</w:t>
      </w:r>
      <w:r w:rsidR="006061E2">
        <w:rPr>
          <w:rFonts w:ascii="Times New Roman" w:hAnsi="Times New Roman" w:cs="Times New Roman"/>
          <w:sz w:val="24"/>
        </w:rPr>
        <w:t>)</w:t>
      </w:r>
      <w:r w:rsidRPr="0067157B">
        <w:rPr>
          <w:rFonts w:ascii="Times New Roman" w:hAnsi="Times New Roman" w:cs="Times New Roman"/>
          <w:sz w:val="24"/>
        </w:rPr>
        <w:t xml:space="preserve">. </w:t>
      </w:r>
      <w:r w:rsidRPr="0067157B">
        <w:rPr>
          <w:rFonts w:ascii="Times New Roman" w:hAnsi="Times New Roman" w:cs="Times New Roman"/>
          <w:i/>
          <w:sz w:val="24"/>
        </w:rPr>
        <w:t xml:space="preserve">Culture’s Consequences. </w:t>
      </w:r>
      <w:r w:rsidRPr="0067157B">
        <w:rPr>
          <w:rFonts w:ascii="Times New Roman" w:hAnsi="Times New Roman" w:cs="Times New Roman"/>
          <w:sz w:val="24"/>
        </w:rPr>
        <w:t>Beverly Hills. Sage Publications. California.</w:t>
      </w:r>
    </w:p>
    <w:p w14:paraId="51ACE086" w14:textId="0D84E1C7" w:rsidR="00C22E13" w:rsidRPr="0067157B" w:rsidRDefault="00C22E13" w:rsidP="0038306D">
      <w:pPr>
        <w:spacing w:after="0" w:line="360" w:lineRule="auto"/>
        <w:ind w:left="567" w:hanging="567"/>
        <w:jc w:val="both"/>
        <w:rPr>
          <w:rFonts w:ascii="Times New Roman" w:hAnsi="Times New Roman" w:cs="Times New Roman"/>
          <w:sz w:val="24"/>
        </w:rPr>
      </w:pPr>
      <w:r w:rsidRPr="0067157B">
        <w:rPr>
          <w:rFonts w:ascii="Times New Roman" w:hAnsi="Times New Roman" w:cs="Times New Roman"/>
          <w:sz w:val="24"/>
        </w:rPr>
        <w:t>Lauring, J.</w:t>
      </w:r>
      <w:r w:rsidR="00F53366">
        <w:rPr>
          <w:rFonts w:ascii="Times New Roman" w:hAnsi="Times New Roman" w:cs="Times New Roman"/>
          <w:sz w:val="24"/>
        </w:rPr>
        <w:t>(</w:t>
      </w:r>
      <w:r w:rsidRPr="0067157B">
        <w:rPr>
          <w:rFonts w:ascii="Times New Roman" w:hAnsi="Times New Roman" w:cs="Times New Roman"/>
          <w:sz w:val="24"/>
        </w:rPr>
        <w:t xml:space="preserve"> 2015</w:t>
      </w:r>
      <w:r w:rsidR="00F53366">
        <w:rPr>
          <w:rFonts w:ascii="Times New Roman" w:hAnsi="Times New Roman" w:cs="Times New Roman"/>
          <w:sz w:val="24"/>
        </w:rPr>
        <w:t>)</w:t>
      </w:r>
      <w:r w:rsidRPr="0067157B">
        <w:rPr>
          <w:rFonts w:ascii="Times New Roman" w:hAnsi="Times New Roman" w:cs="Times New Roman"/>
          <w:sz w:val="24"/>
        </w:rPr>
        <w:t xml:space="preserve">. Intercultural Organizational Communication: The Social Organizing of Interaction in International Encounters. </w:t>
      </w:r>
      <w:r w:rsidRPr="0067157B">
        <w:rPr>
          <w:rFonts w:ascii="Times New Roman" w:hAnsi="Times New Roman" w:cs="Times New Roman"/>
          <w:i/>
          <w:sz w:val="24"/>
        </w:rPr>
        <w:t>Journal of Business and Communication</w:t>
      </w:r>
      <w:r w:rsidRPr="0067157B">
        <w:rPr>
          <w:rFonts w:ascii="Times New Roman" w:hAnsi="Times New Roman" w:cs="Times New Roman"/>
          <w:sz w:val="24"/>
        </w:rPr>
        <w:t>, 48(3), pp.231–55.</w:t>
      </w:r>
    </w:p>
    <w:p w14:paraId="702E59D5" w14:textId="3846F8CE" w:rsidR="00C22E13" w:rsidRPr="0067157B" w:rsidRDefault="00C22E13" w:rsidP="00B96BA3">
      <w:pPr>
        <w:spacing w:line="360" w:lineRule="auto"/>
        <w:ind w:left="567" w:hanging="567"/>
        <w:jc w:val="both"/>
        <w:rPr>
          <w:rFonts w:ascii="Times New Roman" w:hAnsi="Times New Roman" w:cs="Times New Roman"/>
          <w:sz w:val="24"/>
        </w:rPr>
      </w:pPr>
      <w:r w:rsidRPr="0067157B">
        <w:rPr>
          <w:rFonts w:ascii="Times New Roman" w:hAnsi="Times New Roman" w:cs="Times New Roman"/>
          <w:sz w:val="24"/>
        </w:rPr>
        <w:t>Mead, R.</w:t>
      </w:r>
      <w:r w:rsidR="00F53366">
        <w:rPr>
          <w:rFonts w:ascii="Times New Roman" w:hAnsi="Times New Roman" w:cs="Times New Roman"/>
          <w:sz w:val="24"/>
        </w:rPr>
        <w:t>(</w:t>
      </w:r>
      <w:r w:rsidRPr="0067157B">
        <w:rPr>
          <w:rFonts w:ascii="Times New Roman" w:hAnsi="Times New Roman" w:cs="Times New Roman"/>
          <w:sz w:val="24"/>
        </w:rPr>
        <w:t>2015</w:t>
      </w:r>
      <w:r w:rsidR="00F53366">
        <w:rPr>
          <w:rFonts w:ascii="Times New Roman" w:hAnsi="Times New Roman" w:cs="Times New Roman"/>
          <w:sz w:val="24"/>
        </w:rPr>
        <w:t>)</w:t>
      </w:r>
      <w:r w:rsidRPr="0067157B">
        <w:rPr>
          <w:rFonts w:ascii="Times New Roman" w:hAnsi="Times New Roman" w:cs="Times New Roman"/>
          <w:sz w:val="24"/>
        </w:rPr>
        <w:t xml:space="preserve">. </w:t>
      </w:r>
      <w:r w:rsidRPr="0067157B">
        <w:rPr>
          <w:rFonts w:ascii="Times New Roman" w:hAnsi="Times New Roman" w:cs="Times New Roman"/>
          <w:i/>
          <w:sz w:val="24"/>
        </w:rPr>
        <w:t>International Management: Cross Cultural Dimensions</w:t>
      </w:r>
      <w:r w:rsidRPr="0067157B">
        <w:rPr>
          <w:rFonts w:ascii="Times New Roman" w:hAnsi="Times New Roman" w:cs="Times New Roman"/>
          <w:sz w:val="24"/>
        </w:rPr>
        <w:t>. 3</w:t>
      </w:r>
      <w:r w:rsidRPr="0067157B">
        <w:rPr>
          <w:rFonts w:ascii="Times New Roman" w:hAnsi="Times New Roman" w:cs="Times New Roman"/>
          <w:sz w:val="24"/>
          <w:vertAlign w:val="superscript"/>
        </w:rPr>
        <w:t>rd</w:t>
      </w:r>
      <w:r w:rsidRPr="0067157B">
        <w:rPr>
          <w:rFonts w:ascii="Times New Roman" w:hAnsi="Times New Roman" w:cs="Times New Roman"/>
          <w:sz w:val="24"/>
        </w:rPr>
        <w:t>ed. Cambridge MA. Blackwell Publishers.</w:t>
      </w:r>
    </w:p>
    <w:p w14:paraId="3D392276" w14:textId="397987A7" w:rsidR="00C22E13" w:rsidRPr="0067157B" w:rsidRDefault="00C22E13" w:rsidP="0038306D">
      <w:pPr>
        <w:spacing w:after="0" w:line="360" w:lineRule="auto"/>
        <w:ind w:left="567" w:hanging="567"/>
        <w:jc w:val="both"/>
        <w:rPr>
          <w:rFonts w:ascii="Times New Roman" w:hAnsi="Times New Roman" w:cs="Times New Roman"/>
          <w:sz w:val="24"/>
        </w:rPr>
      </w:pPr>
      <w:r w:rsidRPr="0067157B">
        <w:rPr>
          <w:rFonts w:ascii="Times New Roman" w:hAnsi="Times New Roman" w:cs="Times New Roman"/>
          <w:sz w:val="24"/>
        </w:rPr>
        <w:t>Nicolaidis, C.S.</w:t>
      </w:r>
      <w:r w:rsidR="00F53366">
        <w:rPr>
          <w:rFonts w:ascii="Times New Roman" w:hAnsi="Times New Roman" w:cs="Times New Roman"/>
          <w:sz w:val="24"/>
        </w:rPr>
        <w:t>(</w:t>
      </w:r>
      <w:r w:rsidRPr="0067157B">
        <w:rPr>
          <w:rFonts w:ascii="Times New Roman" w:hAnsi="Times New Roman" w:cs="Times New Roman"/>
          <w:sz w:val="24"/>
        </w:rPr>
        <w:t xml:space="preserve"> 2016</w:t>
      </w:r>
      <w:r w:rsidR="00F53366">
        <w:rPr>
          <w:rFonts w:ascii="Times New Roman" w:hAnsi="Times New Roman" w:cs="Times New Roman"/>
          <w:sz w:val="24"/>
        </w:rPr>
        <w:t>)</w:t>
      </w:r>
      <w:r w:rsidRPr="0067157B">
        <w:rPr>
          <w:rFonts w:ascii="Times New Roman" w:hAnsi="Times New Roman" w:cs="Times New Roman"/>
          <w:sz w:val="24"/>
        </w:rPr>
        <w:t xml:space="preserve">. </w:t>
      </w:r>
      <w:r w:rsidRPr="0067157B">
        <w:rPr>
          <w:rFonts w:ascii="Times New Roman" w:hAnsi="Times New Roman" w:cs="Times New Roman"/>
          <w:i/>
          <w:sz w:val="24"/>
        </w:rPr>
        <w:t>Cultural Determinants of Corporate Excellence in an Integrated World Economy: The Impact of National Cultures on Organisational Performance</w:t>
      </w:r>
      <w:r w:rsidRPr="0067157B">
        <w:rPr>
          <w:rFonts w:ascii="Times New Roman" w:hAnsi="Times New Roman" w:cs="Times New Roman"/>
          <w:sz w:val="24"/>
        </w:rPr>
        <w:t xml:space="preserve">. Reading. </w:t>
      </w:r>
    </w:p>
    <w:p w14:paraId="53EBD9DD" w14:textId="630FF280" w:rsidR="00C22E13" w:rsidRDefault="00C22E13" w:rsidP="004E2828">
      <w:pPr>
        <w:spacing w:line="360" w:lineRule="auto"/>
        <w:ind w:left="567" w:hanging="567"/>
        <w:jc w:val="both"/>
        <w:rPr>
          <w:rFonts w:ascii="Times New Roman" w:hAnsi="Times New Roman" w:cs="Times New Roman"/>
          <w:sz w:val="24"/>
        </w:rPr>
      </w:pPr>
      <w:r w:rsidRPr="0067157B">
        <w:rPr>
          <w:rFonts w:ascii="Times New Roman" w:hAnsi="Times New Roman" w:cs="Times New Roman"/>
          <w:sz w:val="24"/>
        </w:rPr>
        <w:t>Singh, Y.</w:t>
      </w:r>
      <w:r w:rsidR="00741BC7">
        <w:rPr>
          <w:rFonts w:ascii="Times New Roman" w:hAnsi="Times New Roman" w:cs="Times New Roman"/>
          <w:sz w:val="24"/>
        </w:rPr>
        <w:t>(</w:t>
      </w:r>
      <w:r w:rsidRPr="0067157B">
        <w:rPr>
          <w:rFonts w:ascii="Times New Roman" w:hAnsi="Times New Roman" w:cs="Times New Roman"/>
          <w:sz w:val="24"/>
        </w:rPr>
        <w:t>2016</w:t>
      </w:r>
      <w:r w:rsidR="00741BC7">
        <w:rPr>
          <w:rFonts w:ascii="Times New Roman" w:hAnsi="Times New Roman" w:cs="Times New Roman"/>
          <w:sz w:val="24"/>
        </w:rPr>
        <w:t>)</w:t>
      </w:r>
      <w:r w:rsidRPr="0067157B">
        <w:rPr>
          <w:rFonts w:ascii="Times New Roman" w:hAnsi="Times New Roman" w:cs="Times New Roman"/>
          <w:sz w:val="24"/>
        </w:rPr>
        <w:t xml:space="preserve">. </w:t>
      </w:r>
      <w:r w:rsidRPr="0067157B">
        <w:rPr>
          <w:rFonts w:ascii="Times New Roman" w:hAnsi="Times New Roman" w:cs="Times New Roman"/>
          <w:i/>
          <w:sz w:val="24"/>
        </w:rPr>
        <w:t>Culture Change in India</w:t>
      </w:r>
      <w:r w:rsidRPr="0067157B">
        <w:rPr>
          <w:rFonts w:ascii="Times New Roman" w:hAnsi="Times New Roman" w:cs="Times New Roman"/>
          <w:sz w:val="24"/>
        </w:rPr>
        <w:t>. Jaipur: Rawat Publication.</w:t>
      </w:r>
    </w:p>
    <w:p w14:paraId="1A11DAB0" w14:textId="5F968AE4" w:rsidR="009B5761" w:rsidRPr="009B5761" w:rsidRDefault="009B5761" w:rsidP="009B5761">
      <w:pPr>
        <w:spacing w:after="0" w:line="360" w:lineRule="auto"/>
        <w:ind w:left="567" w:hanging="567"/>
        <w:jc w:val="both"/>
        <w:rPr>
          <w:rFonts w:ascii="Times New Roman" w:hAnsi="Times New Roman" w:cs="Times New Roman"/>
          <w:sz w:val="24"/>
        </w:rPr>
      </w:pPr>
      <w:r w:rsidRPr="009B5761">
        <w:rPr>
          <w:rFonts w:ascii="Times New Roman" w:hAnsi="Times New Roman" w:cs="Times New Roman"/>
          <w:sz w:val="24"/>
        </w:rPr>
        <w:t>Odin, R.</w:t>
      </w:r>
      <w:r w:rsidR="00741BC7">
        <w:rPr>
          <w:rFonts w:ascii="Times New Roman" w:hAnsi="Times New Roman" w:cs="Times New Roman"/>
          <w:sz w:val="24"/>
        </w:rPr>
        <w:t>(</w:t>
      </w:r>
      <w:r w:rsidRPr="009B5761">
        <w:rPr>
          <w:rFonts w:ascii="Times New Roman" w:hAnsi="Times New Roman" w:cs="Times New Roman"/>
          <w:sz w:val="24"/>
        </w:rPr>
        <w:t>2021</w:t>
      </w:r>
      <w:r w:rsidR="00741BC7">
        <w:rPr>
          <w:rFonts w:ascii="Times New Roman" w:hAnsi="Times New Roman" w:cs="Times New Roman"/>
          <w:sz w:val="24"/>
        </w:rPr>
        <w:t>)</w:t>
      </w:r>
      <w:r w:rsidRPr="009B5761">
        <w:rPr>
          <w:rFonts w:ascii="Times New Roman" w:hAnsi="Times New Roman" w:cs="Times New Roman"/>
          <w:sz w:val="24"/>
        </w:rPr>
        <w:t>. </w:t>
      </w:r>
      <w:r w:rsidRPr="009B5761">
        <w:rPr>
          <w:rFonts w:ascii="Times New Roman" w:hAnsi="Times New Roman" w:cs="Times New Roman"/>
          <w:i/>
          <w:sz w:val="24"/>
        </w:rPr>
        <w:t>Spaces of Communication. Amsterdam University Press</w:t>
      </w:r>
      <w:r w:rsidRPr="009B5761">
        <w:rPr>
          <w:rFonts w:ascii="Times New Roman" w:hAnsi="Times New Roman" w:cs="Times New Roman"/>
          <w:sz w:val="24"/>
        </w:rPr>
        <w:t>.</w:t>
      </w:r>
    </w:p>
    <w:p w14:paraId="39FF5EE4" w14:textId="454D39F3" w:rsidR="009B5761" w:rsidRPr="009B5761" w:rsidRDefault="009B5761" w:rsidP="009B5761">
      <w:pPr>
        <w:spacing w:after="0" w:line="360" w:lineRule="auto"/>
        <w:ind w:left="567" w:hanging="567"/>
        <w:jc w:val="both"/>
        <w:rPr>
          <w:rFonts w:ascii="Times New Roman" w:hAnsi="Times New Roman" w:cs="Times New Roman"/>
          <w:sz w:val="24"/>
        </w:rPr>
      </w:pPr>
      <w:r w:rsidRPr="009B5761">
        <w:rPr>
          <w:rFonts w:ascii="Times New Roman" w:hAnsi="Times New Roman" w:cs="Times New Roman"/>
          <w:sz w:val="24"/>
        </w:rPr>
        <w:t>Maljichi, D.</w:t>
      </w:r>
      <w:r w:rsidR="00CD1169">
        <w:rPr>
          <w:rFonts w:ascii="Times New Roman" w:hAnsi="Times New Roman" w:cs="Times New Roman"/>
          <w:sz w:val="24"/>
        </w:rPr>
        <w:t>(</w:t>
      </w:r>
      <w:r w:rsidRPr="009B5761">
        <w:rPr>
          <w:rFonts w:ascii="Times New Roman" w:hAnsi="Times New Roman" w:cs="Times New Roman"/>
          <w:sz w:val="24"/>
        </w:rPr>
        <w:t>2019</w:t>
      </w:r>
      <w:r w:rsidR="00CD1169">
        <w:rPr>
          <w:rFonts w:ascii="Times New Roman" w:hAnsi="Times New Roman" w:cs="Times New Roman"/>
          <w:sz w:val="24"/>
        </w:rPr>
        <w:t>)</w:t>
      </w:r>
      <w:r w:rsidRPr="009B5761">
        <w:rPr>
          <w:rFonts w:ascii="Times New Roman" w:hAnsi="Times New Roman" w:cs="Times New Roman"/>
          <w:sz w:val="24"/>
        </w:rPr>
        <w:t xml:space="preserve">. </w:t>
      </w:r>
      <w:r w:rsidRPr="009B5761">
        <w:rPr>
          <w:rFonts w:ascii="Times New Roman" w:hAnsi="Times New Roman" w:cs="Times New Roman"/>
          <w:i/>
          <w:sz w:val="24"/>
        </w:rPr>
        <w:t>BARRIERS OF INTERCULTURAL COMMUNICATION</w:t>
      </w:r>
      <w:r w:rsidRPr="009B5761">
        <w:rPr>
          <w:rFonts w:ascii="Times New Roman" w:hAnsi="Times New Roman" w:cs="Times New Roman"/>
          <w:sz w:val="24"/>
        </w:rPr>
        <w:t>. Vizione, (32).</w:t>
      </w:r>
    </w:p>
    <w:p w14:paraId="14E81936" w14:textId="59BB0C64" w:rsidR="009B5761" w:rsidRPr="009B5761" w:rsidRDefault="009B5761" w:rsidP="009B5761">
      <w:pPr>
        <w:spacing w:after="0" w:line="360" w:lineRule="auto"/>
        <w:ind w:left="567" w:hanging="567"/>
        <w:jc w:val="both"/>
        <w:rPr>
          <w:rFonts w:ascii="Times New Roman" w:hAnsi="Times New Roman" w:cs="Times New Roman"/>
          <w:sz w:val="24"/>
        </w:rPr>
      </w:pPr>
      <w:r w:rsidRPr="009B5761">
        <w:rPr>
          <w:rFonts w:ascii="Times New Roman" w:hAnsi="Times New Roman" w:cs="Times New Roman"/>
          <w:sz w:val="24"/>
        </w:rPr>
        <w:t>Clarke, S.K., Jaffe, J. and Mutch, R.</w:t>
      </w:r>
      <w:r w:rsidR="00CD1169">
        <w:rPr>
          <w:rFonts w:ascii="Times New Roman" w:hAnsi="Times New Roman" w:cs="Times New Roman"/>
          <w:sz w:val="24"/>
        </w:rPr>
        <w:t>(</w:t>
      </w:r>
      <w:r w:rsidRPr="009B5761">
        <w:rPr>
          <w:rFonts w:ascii="Times New Roman" w:hAnsi="Times New Roman" w:cs="Times New Roman"/>
          <w:sz w:val="24"/>
        </w:rPr>
        <w:t>2019</w:t>
      </w:r>
      <w:r w:rsidR="00CD1169">
        <w:rPr>
          <w:rFonts w:ascii="Times New Roman" w:hAnsi="Times New Roman" w:cs="Times New Roman"/>
          <w:sz w:val="24"/>
        </w:rPr>
        <w:t>)</w:t>
      </w:r>
      <w:r w:rsidRPr="009B5761">
        <w:rPr>
          <w:rFonts w:ascii="Times New Roman" w:hAnsi="Times New Roman" w:cs="Times New Roman"/>
          <w:sz w:val="24"/>
        </w:rPr>
        <w:t>.</w:t>
      </w:r>
      <w:r w:rsidRPr="009B5761">
        <w:rPr>
          <w:rFonts w:ascii="Times New Roman" w:hAnsi="Times New Roman" w:cs="Times New Roman"/>
          <w:i/>
          <w:sz w:val="24"/>
        </w:rPr>
        <w:t xml:space="preserve"> Overcoming communication barriers in refugee health care</w:t>
      </w:r>
      <w:r w:rsidRPr="009B5761">
        <w:rPr>
          <w:rFonts w:ascii="Times New Roman" w:hAnsi="Times New Roman" w:cs="Times New Roman"/>
          <w:sz w:val="24"/>
        </w:rPr>
        <w:t>. Pediatric Clinics, 66(3), pp.669-686.</w:t>
      </w:r>
    </w:p>
    <w:p w14:paraId="271BF1ED" w14:textId="3AFFE020" w:rsidR="009B5761" w:rsidRPr="009B5761" w:rsidRDefault="009B5761" w:rsidP="009B5761">
      <w:pPr>
        <w:spacing w:after="0" w:line="360" w:lineRule="auto"/>
        <w:ind w:left="567" w:hanging="567"/>
        <w:jc w:val="both"/>
        <w:rPr>
          <w:rFonts w:ascii="Times New Roman" w:hAnsi="Times New Roman" w:cs="Times New Roman"/>
          <w:sz w:val="24"/>
        </w:rPr>
      </w:pPr>
      <w:r w:rsidRPr="009B5761">
        <w:rPr>
          <w:rFonts w:ascii="Times New Roman" w:hAnsi="Times New Roman" w:cs="Times New Roman"/>
          <w:sz w:val="24"/>
        </w:rPr>
        <w:t>KRÖGER, J.</w:t>
      </w:r>
      <w:r w:rsidR="00741BC7">
        <w:rPr>
          <w:rFonts w:ascii="Times New Roman" w:hAnsi="Times New Roman" w:cs="Times New Roman"/>
          <w:sz w:val="24"/>
        </w:rPr>
        <w:t>(</w:t>
      </w:r>
      <w:r w:rsidRPr="009B5761">
        <w:rPr>
          <w:rFonts w:ascii="Times New Roman" w:hAnsi="Times New Roman" w:cs="Times New Roman"/>
          <w:sz w:val="24"/>
        </w:rPr>
        <w:t>2020</w:t>
      </w:r>
      <w:r w:rsidR="00741BC7">
        <w:rPr>
          <w:rFonts w:ascii="Times New Roman" w:hAnsi="Times New Roman" w:cs="Times New Roman"/>
          <w:sz w:val="24"/>
        </w:rPr>
        <w:t>)</w:t>
      </w:r>
      <w:r w:rsidRPr="009B5761">
        <w:rPr>
          <w:rFonts w:ascii="Times New Roman" w:hAnsi="Times New Roman" w:cs="Times New Roman"/>
          <w:sz w:val="24"/>
        </w:rPr>
        <w:t xml:space="preserve">. </w:t>
      </w:r>
      <w:r w:rsidRPr="009B5761">
        <w:rPr>
          <w:rFonts w:ascii="Times New Roman" w:hAnsi="Times New Roman" w:cs="Times New Roman"/>
          <w:i/>
          <w:sz w:val="24"/>
        </w:rPr>
        <w:t>Communication Barriers and Cultural Participation</w:t>
      </w:r>
      <w:r w:rsidRPr="009B5761">
        <w:rPr>
          <w:rFonts w:ascii="Times New Roman" w:hAnsi="Times New Roman" w:cs="Times New Roman"/>
          <w:sz w:val="24"/>
        </w:rPr>
        <w:t>: A Visit to a Wildlife Park as a Multicodal Accessible Text. Easy Language Research: Text and User Perspectives. Berlin: Frank &amp; Timme</w:t>
      </w:r>
      <w:r>
        <w:rPr>
          <w:rFonts w:ascii="Times New Roman" w:hAnsi="Times New Roman" w:cs="Times New Roman"/>
          <w:sz w:val="24"/>
        </w:rPr>
        <w:t>.</w:t>
      </w:r>
      <w:r w:rsidRPr="009B5761">
        <w:rPr>
          <w:rFonts w:ascii="Times New Roman" w:hAnsi="Times New Roman" w:cs="Times New Roman"/>
          <w:sz w:val="24"/>
        </w:rPr>
        <w:t xml:space="preserve"> pp.179-193.</w:t>
      </w:r>
    </w:p>
    <w:p w14:paraId="761CEB9C" w14:textId="2BD27913" w:rsidR="009B5761" w:rsidRPr="009B5761" w:rsidRDefault="009B5761" w:rsidP="009B5761">
      <w:pPr>
        <w:spacing w:after="0" w:line="360" w:lineRule="auto"/>
        <w:ind w:left="567" w:hanging="567"/>
        <w:jc w:val="both"/>
        <w:rPr>
          <w:rFonts w:ascii="Times New Roman" w:hAnsi="Times New Roman" w:cs="Times New Roman"/>
          <w:sz w:val="24"/>
        </w:rPr>
      </w:pPr>
      <w:r w:rsidRPr="009B5761">
        <w:rPr>
          <w:rFonts w:ascii="Times New Roman" w:hAnsi="Times New Roman" w:cs="Times New Roman"/>
          <w:sz w:val="24"/>
        </w:rPr>
        <w:t>Ali, B.J and et .al.</w:t>
      </w:r>
      <w:r w:rsidR="00124433">
        <w:rPr>
          <w:rFonts w:ascii="Times New Roman" w:hAnsi="Times New Roman" w:cs="Times New Roman"/>
          <w:sz w:val="24"/>
        </w:rPr>
        <w:t>(</w:t>
      </w:r>
      <w:r w:rsidRPr="009B5761">
        <w:rPr>
          <w:rFonts w:ascii="Times New Roman" w:hAnsi="Times New Roman" w:cs="Times New Roman"/>
          <w:sz w:val="24"/>
        </w:rPr>
        <w:t>2021</w:t>
      </w:r>
      <w:r w:rsidR="00124433">
        <w:rPr>
          <w:rFonts w:ascii="Times New Roman" w:hAnsi="Times New Roman" w:cs="Times New Roman"/>
          <w:sz w:val="24"/>
        </w:rPr>
        <w:t>)</w:t>
      </w:r>
      <w:r w:rsidRPr="009B5761">
        <w:rPr>
          <w:rFonts w:ascii="Times New Roman" w:hAnsi="Times New Roman" w:cs="Times New Roman"/>
          <w:sz w:val="24"/>
        </w:rPr>
        <w:t xml:space="preserve">. </w:t>
      </w:r>
      <w:r w:rsidRPr="009B5761">
        <w:rPr>
          <w:rFonts w:ascii="Times New Roman" w:hAnsi="Times New Roman" w:cs="Times New Roman"/>
          <w:i/>
          <w:sz w:val="24"/>
        </w:rPr>
        <w:t>Business communication strategies</w:t>
      </w:r>
      <w:r w:rsidRPr="009B5761">
        <w:rPr>
          <w:rFonts w:ascii="Times New Roman" w:hAnsi="Times New Roman" w:cs="Times New Roman"/>
          <w:sz w:val="24"/>
        </w:rPr>
        <w:t>: analysis of in</w:t>
      </w:r>
      <w:r>
        <w:rPr>
          <w:rFonts w:ascii="Times New Roman" w:hAnsi="Times New Roman" w:cs="Times New Roman"/>
          <w:sz w:val="24"/>
        </w:rPr>
        <w:t>ternal communication processes.</w:t>
      </w:r>
      <w:r w:rsidRPr="009B5761">
        <w:rPr>
          <w:rFonts w:ascii="Times New Roman" w:hAnsi="Times New Roman" w:cs="Times New Roman"/>
          <w:sz w:val="24"/>
        </w:rPr>
        <w:t xml:space="preserve"> Business Communication Strategies: Analysis of Internal Communication Processes. Journal of Humanities and Education Development, 3(3), pp.16-38.</w:t>
      </w:r>
    </w:p>
    <w:p w14:paraId="4E87A9B2" w14:textId="2CA844DA" w:rsidR="009B5761" w:rsidRPr="009B5761" w:rsidRDefault="009B5761" w:rsidP="002D20A4">
      <w:pPr>
        <w:spacing w:line="360" w:lineRule="auto"/>
        <w:ind w:left="567" w:hanging="567"/>
        <w:jc w:val="both"/>
        <w:rPr>
          <w:rFonts w:ascii="Times New Roman" w:hAnsi="Times New Roman" w:cs="Times New Roman"/>
          <w:sz w:val="24"/>
        </w:rPr>
      </w:pPr>
      <w:r w:rsidRPr="009B5761">
        <w:rPr>
          <w:rFonts w:ascii="Times New Roman" w:hAnsi="Times New Roman" w:cs="Times New Roman"/>
          <w:sz w:val="24"/>
        </w:rPr>
        <w:t>Raible, W.</w:t>
      </w:r>
      <w:r w:rsidR="00124433">
        <w:rPr>
          <w:rFonts w:ascii="Times New Roman" w:hAnsi="Times New Roman" w:cs="Times New Roman"/>
          <w:sz w:val="24"/>
        </w:rPr>
        <w:t>(</w:t>
      </w:r>
      <w:r w:rsidRPr="009B5761">
        <w:rPr>
          <w:rFonts w:ascii="Times New Roman" w:hAnsi="Times New Roman" w:cs="Times New Roman"/>
          <w:sz w:val="24"/>
        </w:rPr>
        <w:t>2019</w:t>
      </w:r>
      <w:r w:rsidR="00124433">
        <w:rPr>
          <w:rFonts w:ascii="Times New Roman" w:hAnsi="Times New Roman" w:cs="Times New Roman"/>
          <w:sz w:val="24"/>
        </w:rPr>
        <w:t>)</w:t>
      </w:r>
      <w:r w:rsidRPr="009B5761">
        <w:rPr>
          <w:rFonts w:ascii="Times New Roman" w:hAnsi="Times New Roman" w:cs="Times New Roman"/>
          <w:sz w:val="24"/>
        </w:rPr>
        <w:t xml:space="preserve">. Variation in Language: </w:t>
      </w:r>
      <w:r w:rsidRPr="009B5761">
        <w:rPr>
          <w:rFonts w:ascii="Times New Roman" w:hAnsi="Times New Roman" w:cs="Times New Roman"/>
          <w:i/>
          <w:sz w:val="24"/>
        </w:rPr>
        <w:t>How to characterise types of texts and communication strategies between orality and scripturality</w:t>
      </w:r>
      <w:r w:rsidRPr="009B5761">
        <w:rPr>
          <w:rFonts w:ascii="Times New Roman" w:hAnsi="Times New Roman" w:cs="Times New Roman"/>
          <w:sz w:val="24"/>
        </w:rPr>
        <w:t>. Answers given by Koch Oesterreicher and by Biber. International Journal of Language and Linguistics</w:t>
      </w:r>
      <w:r>
        <w:rPr>
          <w:rFonts w:ascii="Times New Roman" w:hAnsi="Times New Roman" w:cs="Times New Roman"/>
          <w:sz w:val="24"/>
        </w:rPr>
        <w:t>.</w:t>
      </w:r>
      <w:r w:rsidRPr="009B5761">
        <w:rPr>
          <w:rFonts w:ascii="Times New Roman" w:hAnsi="Times New Roman" w:cs="Times New Roman"/>
          <w:sz w:val="24"/>
        </w:rPr>
        <w:t> 6(2)</w:t>
      </w:r>
      <w:r>
        <w:rPr>
          <w:rFonts w:ascii="Times New Roman" w:hAnsi="Times New Roman" w:cs="Times New Roman"/>
          <w:sz w:val="24"/>
        </w:rPr>
        <w:t>.</w:t>
      </w:r>
      <w:r w:rsidRPr="009B5761">
        <w:rPr>
          <w:rFonts w:ascii="Times New Roman" w:hAnsi="Times New Roman" w:cs="Times New Roman"/>
          <w:sz w:val="24"/>
        </w:rPr>
        <w:t xml:space="preserve"> pp.157-174.</w:t>
      </w:r>
    </w:p>
    <w:p w14:paraId="4585EC67" w14:textId="77777777" w:rsidR="00331FA0" w:rsidRDefault="00331FA0" w:rsidP="00072A1E">
      <w:pPr>
        <w:spacing w:after="0" w:line="360" w:lineRule="auto"/>
        <w:rPr>
          <w:rFonts w:ascii="Times New Roman" w:hAnsi="Times New Roman" w:cs="Times New Roman"/>
          <w:sz w:val="24"/>
          <w:szCs w:val="24"/>
          <w:u w:val="single"/>
          <w:shd w:val="clear" w:color="auto" w:fill="FFFFFF"/>
        </w:rPr>
      </w:pPr>
      <w:r>
        <w:rPr>
          <w:rFonts w:ascii="Times New Roman" w:hAnsi="Times New Roman" w:cs="Times New Roman"/>
          <w:sz w:val="24"/>
          <w:szCs w:val="24"/>
          <w:u w:val="single"/>
          <w:shd w:val="clear" w:color="auto" w:fill="FFFFFF"/>
        </w:rPr>
        <w:br w:type="page"/>
      </w:r>
    </w:p>
    <w:p w14:paraId="3DCB03FC" w14:textId="77777777" w:rsidR="007449F9" w:rsidRPr="0067157B" w:rsidRDefault="00072A1E" w:rsidP="00072A1E">
      <w:pPr>
        <w:spacing w:after="0" w:line="360" w:lineRule="auto"/>
        <w:rPr>
          <w:rFonts w:ascii="Times New Roman" w:hAnsi="Times New Roman" w:cs="Times New Roman"/>
          <w:sz w:val="24"/>
          <w:szCs w:val="24"/>
          <w:u w:val="single"/>
          <w:shd w:val="clear" w:color="auto" w:fill="FFFFFF"/>
        </w:rPr>
      </w:pPr>
      <w:r w:rsidRPr="0067157B">
        <w:rPr>
          <w:rFonts w:ascii="Times New Roman" w:hAnsi="Times New Roman" w:cs="Times New Roman"/>
          <w:sz w:val="24"/>
          <w:szCs w:val="24"/>
          <w:u w:val="single"/>
          <w:shd w:val="clear" w:color="auto" w:fill="FFFFFF"/>
        </w:rPr>
        <w:t>Online references</w:t>
      </w:r>
    </w:p>
    <w:p w14:paraId="3064A8D9" w14:textId="77777777" w:rsidR="00C22E13" w:rsidRPr="0067157B" w:rsidRDefault="00C22E13" w:rsidP="007449F9">
      <w:pPr>
        <w:spacing w:after="0" w:line="360" w:lineRule="auto"/>
        <w:ind w:left="567" w:hanging="567"/>
        <w:jc w:val="both"/>
        <w:rPr>
          <w:rFonts w:ascii="Times New Roman" w:hAnsi="Times New Roman" w:cs="Times New Roman"/>
          <w:sz w:val="24"/>
          <w:szCs w:val="24"/>
        </w:rPr>
      </w:pPr>
      <w:r w:rsidRPr="0067157B">
        <w:rPr>
          <w:rFonts w:ascii="Times New Roman" w:hAnsi="Times New Roman" w:cs="Times New Roman"/>
          <w:i/>
          <w:sz w:val="24"/>
          <w:szCs w:val="24"/>
        </w:rPr>
        <w:t>Hofstede’s Cultural Dimensions Theory</w:t>
      </w:r>
      <w:r w:rsidRPr="0067157B">
        <w:rPr>
          <w:rFonts w:ascii="Times New Roman" w:hAnsi="Times New Roman" w:cs="Times New Roman"/>
          <w:sz w:val="24"/>
          <w:szCs w:val="24"/>
        </w:rPr>
        <w:t>. 2021. [Online]. Available through: &lt;</w:t>
      </w:r>
      <w:hyperlink r:id="rId10" w:history="1">
        <w:r w:rsidRPr="0067157B">
          <w:rPr>
            <w:rStyle w:val="Hyperlink"/>
            <w:rFonts w:ascii="Times New Roman" w:hAnsi="Times New Roman" w:cs="Times New Roman"/>
          </w:rPr>
          <w:t>https://www.iedunote.com/hofstedes-cultural-dimensions-theory</w:t>
        </w:r>
      </w:hyperlink>
      <w:r w:rsidRPr="0067157B">
        <w:rPr>
          <w:rFonts w:ascii="Times New Roman" w:hAnsi="Times New Roman" w:cs="Times New Roman"/>
          <w:sz w:val="24"/>
          <w:szCs w:val="24"/>
        </w:rPr>
        <w:t>&gt;. [Accessed on 1</w:t>
      </w:r>
      <w:r w:rsidRPr="0067157B">
        <w:rPr>
          <w:rFonts w:ascii="Times New Roman" w:hAnsi="Times New Roman" w:cs="Times New Roman"/>
          <w:sz w:val="24"/>
          <w:szCs w:val="24"/>
          <w:vertAlign w:val="superscript"/>
        </w:rPr>
        <w:t>st</w:t>
      </w:r>
      <w:r w:rsidRPr="0067157B">
        <w:rPr>
          <w:rFonts w:ascii="Times New Roman" w:hAnsi="Times New Roman" w:cs="Times New Roman"/>
          <w:sz w:val="24"/>
          <w:szCs w:val="24"/>
        </w:rPr>
        <w:t xml:space="preserve"> April 2022].</w:t>
      </w:r>
    </w:p>
    <w:p w14:paraId="20AE5F8E" w14:textId="77777777" w:rsidR="00C22E13" w:rsidRDefault="00C22E13" w:rsidP="007449F9">
      <w:pPr>
        <w:spacing w:after="0" w:line="360" w:lineRule="auto"/>
        <w:ind w:left="567" w:hanging="567"/>
        <w:jc w:val="both"/>
        <w:rPr>
          <w:rFonts w:ascii="Times New Roman" w:hAnsi="Times New Roman" w:cs="Times New Roman"/>
          <w:sz w:val="24"/>
          <w:szCs w:val="24"/>
        </w:rPr>
      </w:pPr>
      <w:r w:rsidRPr="0067157B">
        <w:rPr>
          <w:rFonts w:ascii="Times New Roman" w:hAnsi="Times New Roman" w:cs="Times New Roman"/>
          <w:sz w:val="24"/>
          <w:szCs w:val="24"/>
          <w:shd w:val="clear" w:color="auto" w:fill="FFFFFF"/>
        </w:rPr>
        <w:t xml:space="preserve">WHAT ABOUT INDIA? 2022. </w:t>
      </w:r>
      <w:r w:rsidRPr="0067157B">
        <w:rPr>
          <w:rFonts w:ascii="Times New Roman" w:hAnsi="Times New Roman" w:cs="Times New Roman"/>
          <w:sz w:val="24"/>
          <w:szCs w:val="24"/>
        </w:rPr>
        <w:t>[Online]. Available through:</w:t>
      </w:r>
      <w:r w:rsidRPr="0067157B">
        <w:rPr>
          <w:rFonts w:ascii="Times New Roman" w:hAnsi="Times New Roman" w:cs="Times New Roman"/>
        </w:rPr>
        <w:t xml:space="preserve"> &lt;</w:t>
      </w:r>
      <w:hyperlink r:id="rId11" w:history="1">
        <w:r w:rsidRPr="0067157B">
          <w:rPr>
            <w:rStyle w:val="Hyperlink"/>
            <w:rFonts w:ascii="Times New Roman" w:hAnsi="Times New Roman" w:cs="Times New Roman"/>
            <w:sz w:val="24"/>
            <w:szCs w:val="24"/>
          </w:rPr>
          <w:t>https://www.hofstede-insights.com/country/india/</w:t>
        </w:r>
      </w:hyperlink>
      <w:r w:rsidRPr="0067157B">
        <w:rPr>
          <w:rFonts w:ascii="Times New Roman" w:hAnsi="Times New Roman" w:cs="Times New Roman"/>
          <w:sz w:val="24"/>
          <w:szCs w:val="24"/>
        </w:rPr>
        <w:t>&gt;. [Accessed on 1</w:t>
      </w:r>
      <w:r w:rsidRPr="0067157B">
        <w:rPr>
          <w:rFonts w:ascii="Times New Roman" w:hAnsi="Times New Roman" w:cs="Times New Roman"/>
          <w:sz w:val="24"/>
          <w:szCs w:val="24"/>
          <w:vertAlign w:val="superscript"/>
        </w:rPr>
        <w:t>st</w:t>
      </w:r>
      <w:r w:rsidRPr="0067157B">
        <w:rPr>
          <w:rFonts w:ascii="Times New Roman" w:hAnsi="Times New Roman" w:cs="Times New Roman"/>
          <w:sz w:val="24"/>
          <w:szCs w:val="24"/>
        </w:rPr>
        <w:t xml:space="preserve"> April 2022]. </w:t>
      </w:r>
    </w:p>
    <w:p w14:paraId="5C949271" w14:textId="77777777" w:rsidR="002D20A4" w:rsidRDefault="002D20A4" w:rsidP="007449F9">
      <w:pPr>
        <w:spacing w:after="0" w:line="360" w:lineRule="auto"/>
        <w:ind w:left="567" w:hanging="567"/>
        <w:jc w:val="both"/>
        <w:rPr>
          <w:rFonts w:ascii="Times New Roman" w:hAnsi="Times New Roman" w:cs="Times New Roman"/>
          <w:sz w:val="24"/>
          <w:szCs w:val="24"/>
        </w:rPr>
      </w:pPr>
      <w:r w:rsidRPr="002D20A4">
        <w:rPr>
          <w:rFonts w:ascii="Times New Roman" w:hAnsi="Times New Roman" w:cs="Times New Roman"/>
          <w:sz w:val="24"/>
          <w:szCs w:val="24"/>
        </w:rPr>
        <w:t>Retail market size across India from 2011 to 2020</w:t>
      </w:r>
      <w:r>
        <w:rPr>
          <w:rFonts w:ascii="Times New Roman" w:hAnsi="Times New Roman" w:cs="Times New Roman"/>
          <w:sz w:val="24"/>
          <w:szCs w:val="24"/>
        </w:rPr>
        <w:t xml:space="preserve">. 2022. </w:t>
      </w:r>
      <w:r w:rsidRPr="0067157B">
        <w:rPr>
          <w:rFonts w:ascii="Times New Roman" w:hAnsi="Times New Roman" w:cs="Times New Roman"/>
          <w:sz w:val="24"/>
          <w:szCs w:val="24"/>
        </w:rPr>
        <w:t>[Online]. Available through:</w:t>
      </w:r>
      <w:r w:rsidRPr="0067157B">
        <w:rPr>
          <w:rFonts w:ascii="Times New Roman" w:hAnsi="Times New Roman" w:cs="Times New Roman"/>
        </w:rPr>
        <w:t xml:space="preserve"> </w:t>
      </w:r>
      <w:r w:rsidR="007B1FB3">
        <w:rPr>
          <w:rFonts w:ascii="Times New Roman" w:hAnsi="Times New Roman" w:cs="Times New Roman"/>
        </w:rPr>
        <w:t>&lt;</w:t>
      </w:r>
      <w:hyperlink r:id="rId12" w:history="1">
        <w:r w:rsidRPr="006851E6">
          <w:rPr>
            <w:rStyle w:val="Hyperlink"/>
            <w:rFonts w:ascii="Times New Roman" w:hAnsi="Times New Roman" w:cs="Times New Roman"/>
          </w:rPr>
          <w:t>https://www.statista.com/statistics/935872/india-retail-market-size/</w:t>
        </w:r>
      </w:hyperlink>
      <w:r w:rsidR="007B1FB3">
        <w:rPr>
          <w:rFonts w:ascii="Times New Roman" w:hAnsi="Times New Roman" w:cs="Times New Roman"/>
        </w:rPr>
        <w:t>&gt;</w:t>
      </w:r>
      <w:r>
        <w:rPr>
          <w:rFonts w:ascii="Times New Roman" w:hAnsi="Times New Roman" w:cs="Times New Roman"/>
        </w:rPr>
        <w:t xml:space="preserve">. </w:t>
      </w:r>
      <w:r w:rsidRPr="0067157B">
        <w:rPr>
          <w:rFonts w:ascii="Times New Roman" w:hAnsi="Times New Roman" w:cs="Times New Roman"/>
          <w:sz w:val="24"/>
          <w:szCs w:val="24"/>
        </w:rPr>
        <w:t>[Accessed on 1</w:t>
      </w:r>
      <w:r w:rsidRPr="0067157B">
        <w:rPr>
          <w:rFonts w:ascii="Times New Roman" w:hAnsi="Times New Roman" w:cs="Times New Roman"/>
          <w:sz w:val="24"/>
          <w:szCs w:val="24"/>
          <w:vertAlign w:val="superscript"/>
        </w:rPr>
        <w:t>st</w:t>
      </w:r>
      <w:r w:rsidRPr="0067157B">
        <w:rPr>
          <w:rFonts w:ascii="Times New Roman" w:hAnsi="Times New Roman" w:cs="Times New Roman"/>
          <w:sz w:val="24"/>
          <w:szCs w:val="24"/>
        </w:rPr>
        <w:t xml:space="preserve"> April 2022].</w:t>
      </w:r>
    </w:p>
    <w:p w14:paraId="4AC2DA4F" w14:textId="77777777" w:rsidR="007B1FB3" w:rsidRDefault="007B1FB3" w:rsidP="007B1FB3">
      <w:pPr>
        <w:spacing w:after="0" w:line="360" w:lineRule="auto"/>
        <w:ind w:left="567" w:hanging="567"/>
        <w:jc w:val="both"/>
        <w:rPr>
          <w:rFonts w:ascii="Times New Roman" w:hAnsi="Times New Roman" w:cs="Times New Roman"/>
          <w:sz w:val="24"/>
          <w:szCs w:val="24"/>
        </w:rPr>
      </w:pPr>
      <w:r w:rsidRPr="007B1FB3">
        <w:rPr>
          <w:rFonts w:ascii="Times New Roman" w:hAnsi="Times New Roman" w:cs="Times New Roman"/>
          <w:sz w:val="24"/>
          <w:szCs w:val="24"/>
        </w:rPr>
        <w:t>COUNTRY COMPARISON</w:t>
      </w:r>
      <w:r>
        <w:rPr>
          <w:rFonts w:ascii="Times New Roman" w:hAnsi="Times New Roman" w:cs="Times New Roman"/>
          <w:sz w:val="24"/>
          <w:szCs w:val="24"/>
        </w:rPr>
        <w:t xml:space="preserve">. 2022. </w:t>
      </w:r>
      <w:r w:rsidRPr="0067157B">
        <w:rPr>
          <w:rFonts w:ascii="Times New Roman" w:hAnsi="Times New Roman" w:cs="Times New Roman"/>
          <w:sz w:val="24"/>
          <w:szCs w:val="24"/>
        </w:rPr>
        <w:t>[Online]. Available through:</w:t>
      </w:r>
      <w:r w:rsidRPr="007B1FB3">
        <w:t xml:space="preserve"> </w:t>
      </w:r>
      <w:r>
        <w:t>&lt;</w:t>
      </w:r>
      <w:hyperlink r:id="rId13" w:history="1">
        <w:r w:rsidRPr="006851E6">
          <w:rPr>
            <w:rStyle w:val="Hyperlink"/>
            <w:rFonts w:ascii="Times New Roman" w:hAnsi="Times New Roman" w:cs="Times New Roman"/>
            <w:sz w:val="24"/>
            <w:szCs w:val="24"/>
          </w:rPr>
          <w:t>https://www.hofstede-insights.com/country-comparison/india,the-uk/</w:t>
        </w:r>
      </w:hyperlink>
      <w:r>
        <w:rPr>
          <w:rFonts w:ascii="Times New Roman" w:hAnsi="Times New Roman" w:cs="Times New Roman"/>
          <w:sz w:val="24"/>
          <w:szCs w:val="24"/>
        </w:rPr>
        <w:t xml:space="preserve">&gt;. </w:t>
      </w:r>
      <w:r w:rsidRPr="0067157B">
        <w:rPr>
          <w:rFonts w:ascii="Times New Roman" w:hAnsi="Times New Roman" w:cs="Times New Roman"/>
          <w:sz w:val="24"/>
          <w:szCs w:val="24"/>
        </w:rPr>
        <w:t>[Accessed on 1</w:t>
      </w:r>
      <w:r w:rsidRPr="0067157B">
        <w:rPr>
          <w:rFonts w:ascii="Times New Roman" w:hAnsi="Times New Roman" w:cs="Times New Roman"/>
          <w:sz w:val="24"/>
          <w:szCs w:val="24"/>
          <w:vertAlign w:val="superscript"/>
        </w:rPr>
        <w:t>st</w:t>
      </w:r>
      <w:r w:rsidRPr="0067157B">
        <w:rPr>
          <w:rFonts w:ascii="Times New Roman" w:hAnsi="Times New Roman" w:cs="Times New Roman"/>
          <w:sz w:val="24"/>
          <w:szCs w:val="24"/>
        </w:rPr>
        <w:t xml:space="preserve"> April 2022].</w:t>
      </w:r>
    </w:p>
    <w:p w14:paraId="303DD9B3" w14:textId="77777777" w:rsidR="007B1FB3" w:rsidRPr="0067157B" w:rsidRDefault="007B1FB3" w:rsidP="007449F9">
      <w:pPr>
        <w:spacing w:after="0" w:line="360" w:lineRule="auto"/>
        <w:ind w:left="567" w:hanging="567"/>
        <w:jc w:val="both"/>
        <w:rPr>
          <w:rFonts w:ascii="Times New Roman" w:hAnsi="Times New Roman" w:cs="Times New Roman"/>
          <w:sz w:val="24"/>
          <w:szCs w:val="24"/>
        </w:rPr>
      </w:pPr>
    </w:p>
    <w:p w14:paraId="4FD56911" w14:textId="77777777" w:rsidR="000A7BE3" w:rsidRPr="0067157B" w:rsidRDefault="000A7BE3">
      <w:pPr>
        <w:rPr>
          <w:rFonts w:ascii="Times New Roman" w:hAnsi="Times New Roman" w:cs="Times New Roman"/>
        </w:rPr>
      </w:pPr>
    </w:p>
    <w:sectPr w:rsidR="000A7BE3" w:rsidRPr="0067157B" w:rsidSect="00847BF8">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D4E92" w14:textId="77777777" w:rsidR="00765528" w:rsidRDefault="00765528" w:rsidP="007E567D">
      <w:pPr>
        <w:spacing w:after="0" w:line="240" w:lineRule="auto"/>
      </w:pPr>
      <w:r>
        <w:separator/>
      </w:r>
    </w:p>
  </w:endnote>
  <w:endnote w:type="continuationSeparator" w:id="0">
    <w:p w14:paraId="571BF3D9" w14:textId="77777777" w:rsidR="00765528" w:rsidRDefault="00765528" w:rsidP="007E5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171386"/>
      <w:docPartObj>
        <w:docPartGallery w:val="Page Numbers (Bottom of Page)"/>
        <w:docPartUnique/>
      </w:docPartObj>
    </w:sdtPr>
    <w:sdtEndPr>
      <w:rPr>
        <w:noProof/>
      </w:rPr>
    </w:sdtEndPr>
    <w:sdtContent>
      <w:p w14:paraId="0D10B096" w14:textId="77777777" w:rsidR="00847BF8" w:rsidRDefault="007E567D">
        <w:pPr>
          <w:pStyle w:val="Footer"/>
        </w:pPr>
        <w:r>
          <w:fldChar w:fldCharType="begin"/>
        </w:r>
        <w:r w:rsidR="00292B2B">
          <w:instrText xml:space="preserve"> PAGE   \* MERGEFORMAT </w:instrText>
        </w:r>
        <w:r>
          <w:fldChar w:fldCharType="separate"/>
        </w:r>
        <w:r w:rsidR="00331FA0">
          <w:rPr>
            <w:noProof/>
          </w:rPr>
          <w:t>10</w:t>
        </w:r>
        <w:r>
          <w:rPr>
            <w:noProof/>
          </w:rPr>
          <w:fldChar w:fldCharType="end"/>
        </w:r>
      </w:p>
    </w:sdtContent>
  </w:sdt>
  <w:p w14:paraId="54533425" w14:textId="77777777" w:rsidR="00847BF8" w:rsidRDefault="001E1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2C112" w14:textId="77777777" w:rsidR="00765528" w:rsidRDefault="00765528" w:rsidP="007E567D">
      <w:pPr>
        <w:spacing w:after="0" w:line="240" w:lineRule="auto"/>
      </w:pPr>
      <w:r>
        <w:separator/>
      </w:r>
    </w:p>
  </w:footnote>
  <w:footnote w:type="continuationSeparator" w:id="0">
    <w:p w14:paraId="7A532CB6" w14:textId="77777777" w:rsidR="00765528" w:rsidRDefault="00765528" w:rsidP="007E5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71D08"/>
    <w:multiLevelType w:val="hybridMultilevel"/>
    <w:tmpl w:val="16866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396F49"/>
    <w:multiLevelType w:val="hybridMultilevel"/>
    <w:tmpl w:val="01E8A0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1E"/>
    <w:rsid w:val="00066E75"/>
    <w:rsid w:val="00072A1E"/>
    <w:rsid w:val="000A7BE3"/>
    <w:rsid w:val="00124433"/>
    <w:rsid w:val="001728D4"/>
    <w:rsid w:val="001E41C0"/>
    <w:rsid w:val="00217096"/>
    <w:rsid w:val="00230AB8"/>
    <w:rsid w:val="0028499F"/>
    <w:rsid w:val="00292B2B"/>
    <w:rsid w:val="002B0AF8"/>
    <w:rsid w:val="002D20A4"/>
    <w:rsid w:val="002E09CD"/>
    <w:rsid w:val="00331FA0"/>
    <w:rsid w:val="0038306D"/>
    <w:rsid w:val="003922CB"/>
    <w:rsid w:val="003C49A0"/>
    <w:rsid w:val="004E2828"/>
    <w:rsid w:val="00545B01"/>
    <w:rsid w:val="005527CD"/>
    <w:rsid w:val="006061E2"/>
    <w:rsid w:val="00613293"/>
    <w:rsid w:val="00617FBB"/>
    <w:rsid w:val="0067157B"/>
    <w:rsid w:val="006A60C9"/>
    <w:rsid w:val="00701B01"/>
    <w:rsid w:val="00741BC7"/>
    <w:rsid w:val="00744184"/>
    <w:rsid w:val="007449F9"/>
    <w:rsid w:val="00765528"/>
    <w:rsid w:val="007868A9"/>
    <w:rsid w:val="00795DED"/>
    <w:rsid w:val="007B1FB3"/>
    <w:rsid w:val="007E567D"/>
    <w:rsid w:val="007F0FD6"/>
    <w:rsid w:val="008156F7"/>
    <w:rsid w:val="009259A5"/>
    <w:rsid w:val="0093109F"/>
    <w:rsid w:val="009A27D0"/>
    <w:rsid w:val="009B5761"/>
    <w:rsid w:val="009D7734"/>
    <w:rsid w:val="009E355E"/>
    <w:rsid w:val="00A22D2F"/>
    <w:rsid w:val="00A4459F"/>
    <w:rsid w:val="00B070CE"/>
    <w:rsid w:val="00B24C97"/>
    <w:rsid w:val="00B81814"/>
    <w:rsid w:val="00B96BA3"/>
    <w:rsid w:val="00BB1B08"/>
    <w:rsid w:val="00BC0A9C"/>
    <w:rsid w:val="00BE61EB"/>
    <w:rsid w:val="00C22E13"/>
    <w:rsid w:val="00C3115A"/>
    <w:rsid w:val="00C57E23"/>
    <w:rsid w:val="00CA66ED"/>
    <w:rsid w:val="00CD1169"/>
    <w:rsid w:val="00CD3E73"/>
    <w:rsid w:val="00D944B7"/>
    <w:rsid w:val="00DB1BFF"/>
    <w:rsid w:val="00ED1720"/>
    <w:rsid w:val="00ED37DF"/>
    <w:rsid w:val="00F53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79365"/>
  <w15:docId w15:val="{E5CD6DED-B222-43A0-86EB-03ECEB448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A1E"/>
  </w:style>
  <w:style w:type="paragraph" w:styleId="Heading1">
    <w:name w:val="heading 1"/>
    <w:basedOn w:val="Normal"/>
    <w:next w:val="Normal"/>
    <w:link w:val="Heading1Char"/>
    <w:uiPriority w:val="9"/>
    <w:qFormat/>
    <w:rsid w:val="00230AB8"/>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9D7734"/>
    <w:pPr>
      <w:keepNext/>
      <w:keepLines/>
      <w:spacing w:before="40" w:after="0" w:line="360" w:lineRule="auto"/>
      <w:jc w:val="both"/>
      <w:outlineLvl w:val="1"/>
    </w:pPr>
    <w:rPr>
      <w:rFonts w:ascii="Times New Roman" w:eastAsiaTheme="majorEastAsia" w:hAnsi="Times New Roman" w:cstheme="majorBidi"/>
      <w:sz w:val="24"/>
      <w:szCs w:val="26"/>
      <w:u w:val="single"/>
    </w:rPr>
  </w:style>
  <w:style w:type="paragraph" w:styleId="Heading3">
    <w:name w:val="heading 3"/>
    <w:basedOn w:val="Normal"/>
    <w:next w:val="Normal"/>
    <w:link w:val="Heading3Char"/>
    <w:uiPriority w:val="9"/>
    <w:semiHidden/>
    <w:unhideWhenUsed/>
    <w:qFormat/>
    <w:rsid w:val="007449F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D7734"/>
    <w:rPr>
      <w:rFonts w:ascii="Times New Roman" w:eastAsiaTheme="majorEastAsia" w:hAnsi="Times New Roman" w:cstheme="majorBidi"/>
      <w:sz w:val="24"/>
      <w:szCs w:val="26"/>
      <w:u w:val="single"/>
    </w:rPr>
  </w:style>
  <w:style w:type="character" w:customStyle="1" w:styleId="Heading1Char">
    <w:name w:val="Heading 1 Char"/>
    <w:basedOn w:val="DefaultParagraphFont"/>
    <w:link w:val="Heading1"/>
    <w:uiPriority w:val="9"/>
    <w:rsid w:val="00230AB8"/>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072A1E"/>
    <w:pPr>
      <w:spacing w:line="259" w:lineRule="auto"/>
      <w:jc w:val="left"/>
      <w:outlineLvl w:val="9"/>
    </w:pPr>
    <w:rPr>
      <w:rFonts w:asciiTheme="majorHAnsi" w:hAnsiTheme="majorHAnsi"/>
      <w:b w:val="0"/>
      <w:color w:val="2E74B5" w:themeColor="accent1" w:themeShade="BF"/>
      <w:sz w:val="32"/>
      <w:lang w:val="en-US"/>
    </w:rPr>
  </w:style>
  <w:style w:type="paragraph" w:styleId="Footer">
    <w:name w:val="footer"/>
    <w:basedOn w:val="Normal"/>
    <w:link w:val="FooterChar"/>
    <w:uiPriority w:val="99"/>
    <w:unhideWhenUsed/>
    <w:rsid w:val="00072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A1E"/>
  </w:style>
  <w:style w:type="paragraph" w:styleId="Caption">
    <w:name w:val="caption"/>
    <w:basedOn w:val="Normal"/>
    <w:next w:val="Normal"/>
    <w:uiPriority w:val="35"/>
    <w:unhideWhenUsed/>
    <w:qFormat/>
    <w:rsid w:val="002B0AF8"/>
    <w:pPr>
      <w:spacing w:after="200" w:line="240" w:lineRule="auto"/>
    </w:pPr>
    <w:rPr>
      <w:i/>
      <w:iCs/>
      <w:color w:val="44546A" w:themeColor="text2"/>
      <w:sz w:val="18"/>
      <w:szCs w:val="18"/>
    </w:rPr>
  </w:style>
  <w:style w:type="paragraph" w:styleId="ListParagraph">
    <w:name w:val="List Paragraph"/>
    <w:basedOn w:val="Normal"/>
    <w:uiPriority w:val="34"/>
    <w:qFormat/>
    <w:rsid w:val="003922CB"/>
    <w:pPr>
      <w:ind w:left="720"/>
      <w:contextualSpacing/>
    </w:pPr>
  </w:style>
  <w:style w:type="character" w:customStyle="1" w:styleId="Heading3Char">
    <w:name w:val="Heading 3 Char"/>
    <w:basedOn w:val="DefaultParagraphFont"/>
    <w:link w:val="Heading3"/>
    <w:uiPriority w:val="9"/>
    <w:semiHidden/>
    <w:rsid w:val="007449F9"/>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7449F9"/>
    <w:rPr>
      <w:color w:val="0563C1" w:themeColor="hyperlink"/>
      <w:u w:val="single"/>
    </w:rPr>
  </w:style>
  <w:style w:type="paragraph" w:styleId="TOC1">
    <w:name w:val="toc 1"/>
    <w:basedOn w:val="Normal"/>
    <w:next w:val="Normal"/>
    <w:autoRedefine/>
    <w:uiPriority w:val="39"/>
    <w:unhideWhenUsed/>
    <w:rsid w:val="0093109F"/>
    <w:pPr>
      <w:tabs>
        <w:tab w:val="right" w:leader="dot" w:pos="9016"/>
      </w:tabs>
      <w:spacing w:after="0" w:line="360" w:lineRule="auto"/>
    </w:pPr>
    <w:rPr>
      <w:rFonts w:ascii="Times New Roman" w:hAnsi="Times New Roman" w:cs="Times New Roman"/>
      <w:noProof/>
      <w:color w:val="000000" w:themeColor="text1"/>
      <w:sz w:val="24"/>
      <w:shd w:val="clear" w:color="auto" w:fill="FFFFFF"/>
    </w:rPr>
  </w:style>
  <w:style w:type="paragraph" w:styleId="TOC2">
    <w:name w:val="toc 2"/>
    <w:basedOn w:val="Normal"/>
    <w:next w:val="Normal"/>
    <w:autoRedefine/>
    <w:uiPriority w:val="39"/>
    <w:unhideWhenUsed/>
    <w:rsid w:val="0093109F"/>
    <w:pPr>
      <w:tabs>
        <w:tab w:val="right" w:leader="dot" w:pos="9016"/>
      </w:tabs>
      <w:spacing w:after="0" w:line="360" w:lineRule="auto"/>
      <w:ind w:left="220"/>
    </w:pPr>
    <w:rPr>
      <w:rFonts w:ascii="Times New Roman" w:hAnsi="Times New Roman" w:cs="Times New Roman"/>
      <w:noProof/>
      <w:color w:val="000000" w:themeColor="text1"/>
      <w:sz w:val="24"/>
    </w:rPr>
  </w:style>
  <w:style w:type="paragraph" w:styleId="BalloonText">
    <w:name w:val="Balloon Text"/>
    <w:basedOn w:val="Normal"/>
    <w:link w:val="BalloonTextChar"/>
    <w:uiPriority w:val="99"/>
    <w:semiHidden/>
    <w:unhideWhenUsed/>
    <w:rsid w:val="001E41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1C0"/>
    <w:rPr>
      <w:rFonts w:ascii="Tahoma" w:hAnsi="Tahoma" w:cs="Tahoma"/>
      <w:sz w:val="16"/>
      <w:szCs w:val="16"/>
    </w:rPr>
  </w:style>
  <w:style w:type="paragraph" w:styleId="BodyText">
    <w:name w:val="Body Text"/>
    <w:basedOn w:val="Normal"/>
    <w:link w:val="BodyTextChar"/>
    <w:rsid w:val="009B5761"/>
    <w:pPr>
      <w:suppressAutoHyphens/>
      <w:spacing w:after="0" w:line="360" w:lineRule="auto"/>
      <w:jc w:val="both"/>
    </w:pPr>
    <w:rPr>
      <w:rFonts w:ascii="Times New Roman" w:eastAsia="Calibri" w:hAnsi="Times New Roman" w:cs="Times New Roman"/>
      <w:color w:val="000000"/>
      <w:sz w:val="24"/>
      <w:lang w:val="en-GB" w:eastAsia="ar-SA"/>
    </w:rPr>
  </w:style>
  <w:style w:type="character" w:customStyle="1" w:styleId="BodyTextChar">
    <w:name w:val="Body Text Char"/>
    <w:basedOn w:val="DefaultParagraphFont"/>
    <w:link w:val="BodyText"/>
    <w:rsid w:val="009B5761"/>
    <w:rPr>
      <w:rFonts w:ascii="Times New Roman" w:eastAsia="Calibri" w:hAnsi="Times New Roman" w:cs="Times New Roman"/>
      <w:color w:val="000000"/>
      <w:sz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3901">
      <w:bodyDiv w:val="1"/>
      <w:marLeft w:val="0"/>
      <w:marRight w:val="0"/>
      <w:marTop w:val="0"/>
      <w:marBottom w:val="0"/>
      <w:divBdr>
        <w:top w:val="none" w:sz="0" w:space="0" w:color="auto"/>
        <w:left w:val="none" w:sz="0" w:space="0" w:color="auto"/>
        <w:bottom w:val="none" w:sz="0" w:space="0" w:color="auto"/>
        <w:right w:val="none" w:sz="0" w:space="0" w:color="auto"/>
      </w:divBdr>
    </w:div>
    <w:div w:id="97869157">
      <w:bodyDiv w:val="1"/>
      <w:marLeft w:val="0"/>
      <w:marRight w:val="0"/>
      <w:marTop w:val="0"/>
      <w:marBottom w:val="0"/>
      <w:divBdr>
        <w:top w:val="none" w:sz="0" w:space="0" w:color="auto"/>
        <w:left w:val="none" w:sz="0" w:space="0" w:color="auto"/>
        <w:bottom w:val="none" w:sz="0" w:space="0" w:color="auto"/>
        <w:right w:val="none" w:sz="0" w:space="0" w:color="auto"/>
      </w:divBdr>
    </w:div>
    <w:div w:id="172034924">
      <w:bodyDiv w:val="1"/>
      <w:marLeft w:val="0"/>
      <w:marRight w:val="0"/>
      <w:marTop w:val="0"/>
      <w:marBottom w:val="0"/>
      <w:divBdr>
        <w:top w:val="none" w:sz="0" w:space="0" w:color="auto"/>
        <w:left w:val="none" w:sz="0" w:space="0" w:color="auto"/>
        <w:bottom w:val="none" w:sz="0" w:space="0" w:color="auto"/>
        <w:right w:val="none" w:sz="0" w:space="0" w:color="auto"/>
      </w:divBdr>
    </w:div>
    <w:div w:id="264045981">
      <w:bodyDiv w:val="1"/>
      <w:marLeft w:val="0"/>
      <w:marRight w:val="0"/>
      <w:marTop w:val="0"/>
      <w:marBottom w:val="0"/>
      <w:divBdr>
        <w:top w:val="none" w:sz="0" w:space="0" w:color="auto"/>
        <w:left w:val="none" w:sz="0" w:space="0" w:color="auto"/>
        <w:bottom w:val="none" w:sz="0" w:space="0" w:color="auto"/>
        <w:right w:val="none" w:sz="0" w:space="0" w:color="auto"/>
      </w:divBdr>
    </w:div>
    <w:div w:id="1222986242">
      <w:bodyDiv w:val="1"/>
      <w:marLeft w:val="0"/>
      <w:marRight w:val="0"/>
      <w:marTop w:val="0"/>
      <w:marBottom w:val="0"/>
      <w:divBdr>
        <w:top w:val="none" w:sz="0" w:space="0" w:color="auto"/>
        <w:left w:val="none" w:sz="0" w:space="0" w:color="auto"/>
        <w:bottom w:val="none" w:sz="0" w:space="0" w:color="auto"/>
        <w:right w:val="none" w:sz="0" w:space="0" w:color="auto"/>
      </w:divBdr>
    </w:div>
    <w:div w:id="210580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hofstede-insights.com/country-comparison/india,the-uk/"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statista.com/statistics/935872/india-retail-market-size/"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hofstede-insights.com/country/india/"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iedunote.com/hofstedes-cultural-dimensions-theory"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3082</Words>
  <Characters>17574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Emiliya Georgieva</cp:lastModifiedBy>
  <cp:revision>2</cp:revision>
  <dcterms:created xsi:type="dcterms:W3CDTF">2022-04-12T15:58:00Z</dcterms:created>
  <dcterms:modified xsi:type="dcterms:W3CDTF">2022-04-12T15:58:00Z</dcterms:modified>
</cp:coreProperties>
</file>