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185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92BE9" w:rsidRPr="00A406E5" w14:paraId="1873B718" w14:textId="77777777" w:rsidTr="00292BE9">
        <w:tc>
          <w:tcPr>
            <w:tcW w:w="2093" w:type="dxa"/>
            <w:shd w:val="clear" w:color="auto" w:fill="auto"/>
          </w:tcPr>
          <w:p w14:paraId="1C08F484"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Student name:</w:t>
            </w:r>
          </w:p>
        </w:tc>
        <w:tc>
          <w:tcPr>
            <w:tcW w:w="3293" w:type="dxa"/>
          </w:tcPr>
          <w:p w14:paraId="1E993C5B" w14:textId="77777777" w:rsidR="00292BE9" w:rsidRPr="00A406E5" w:rsidRDefault="00292BE9" w:rsidP="00292BE9">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Kieran Brown</w:t>
            </w:r>
          </w:p>
        </w:tc>
        <w:tc>
          <w:tcPr>
            <w:tcW w:w="2268" w:type="dxa"/>
            <w:shd w:val="clear" w:color="auto" w:fill="D9D9D9" w:themeFill="background1" w:themeFillShade="D9"/>
          </w:tcPr>
          <w:p w14:paraId="77AD1EB6"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Student ID number:</w:t>
            </w:r>
          </w:p>
        </w:tc>
        <w:tc>
          <w:tcPr>
            <w:tcW w:w="2268" w:type="dxa"/>
          </w:tcPr>
          <w:p w14:paraId="47801A09" w14:textId="77777777" w:rsidR="00292BE9" w:rsidRPr="00A406E5" w:rsidRDefault="00292BE9" w:rsidP="00292BE9">
            <w:pPr>
              <w:spacing w:before="120" w:after="120"/>
              <w:jc w:val="both"/>
              <w:rPr>
                <w:rFonts w:ascii="Arial" w:hAnsi="Arial" w:cs="Arial"/>
                <w:b/>
              </w:rPr>
            </w:pPr>
            <w:r>
              <w:rPr>
                <w:rFonts w:ascii="Arial" w:hAnsi="Arial" w:cs="Arial"/>
                <w:b/>
              </w:rPr>
              <w:t>1800163</w:t>
            </w:r>
          </w:p>
        </w:tc>
      </w:tr>
      <w:tr w:rsidR="00292BE9" w:rsidRPr="00A406E5" w14:paraId="270C85D0" w14:textId="77777777" w:rsidTr="00292BE9">
        <w:tc>
          <w:tcPr>
            <w:tcW w:w="2093" w:type="dxa"/>
            <w:shd w:val="clear" w:color="auto" w:fill="auto"/>
          </w:tcPr>
          <w:p w14:paraId="2A43D5CF"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076E219F" w14:textId="77777777" w:rsidR="00292BE9" w:rsidRPr="00A406E5" w:rsidRDefault="00292BE9" w:rsidP="00292BE9">
            <w:pPr>
              <w:spacing w:before="120" w:after="120"/>
              <w:jc w:val="both"/>
              <w:rPr>
                <w:rFonts w:ascii="Arial" w:hAnsi="Arial" w:cs="Arial"/>
                <w:b/>
              </w:rPr>
            </w:pPr>
            <w:r>
              <w:rPr>
                <w:rFonts w:ascii="Arial" w:hAnsi="Arial" w:cs="Arial"/>
                <w:b/>
              </w:rPr>
              <w:t>Primary</w:t>
            </w:r>
          </w:p>
        </w:tc>
      </w:tr>
      <w:tr w:rsidR="00292BE9" w:rsidRPr="00A406E5" w14:paraId="00450D0E" w14:textId="77777777" w:rsidTr="00292BE9">
        <w:tc>
          <w:tcPr>
            <w:tcW w:w="2093" w:type="dxa"/>
            <w:shd w:val="clear" w:color="auto" w:fill="auto"/>
          </w:tcPr>
          <w:p w14:paraId="2676471E"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22931979" w14:textId="77777777" w:rsidR="00292BE9" w:rsidRPr="00A406E5" w:rsidRDefault="00292BE9" w:rsidP="00292BE9">
            <w:pPr>
              <w:spacing w:before="120" w:after="120"/>
              <w:jc w:val="both"/>
              <w:rPr>
                <w:rFonts w:ascii="Arial" w:hAnsi="Arial" w:cs="Arial"/>
                <w:b/>
              </w:rPr>
            </w:pPr>
            <w:r>
              <w:rPr>
                <w:rFonts w:ascii="Arial" w:hAnsi="Arial" w:cs="Arial"/>
                <w:b/>
              </w:rPr>
              <w:t>Principles of Pedagogy</w:t>
            </w:r>
          </w:p>
        </w:tc>
      </w:tr>
      <w:tr w:rsidR="00292BE9" w:rsidRPr="00A406E5" w14:paraId="0B671572" w14:textId="77777777" w:rsidTr="00292BE9">
        <w:tc>
          <w:tcPr>
            <w:tcW w:w="2093" w:type="dxa"/>
            <w:shd w:val="clear" w:color="auto" w:fill="auto"/>
          </w:tcPr>
          <w:p w14:paraId="74127A3F"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Module code:</w:t>
            </w:r>
          </w:p>
        </w:tc>
        <w:tc>
          <w:tcPr>
            <w:tcW w:w="3293" w:type="dxa"/>
          </w:tcPr>
          <w:p w14:paraId="03E8AA85" w14:textId="77777777" w:rsidR="00292BE9" w:rsidRPr="00A406E5" w:rsidRDefault="00292BE9" w:rsidP="00292BE9">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14:paraId="0FE253E9" w14:textId="77777777" w:rsidR="00292BE9" w:rsidRPr="004D5E9B" w:rsidRDefault="00292BE9" w:rsidP="00292BE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78B9CFD5" w14:textId="77777777" w:rsidR="00292BE9" w:rsidRPr="00A406E5" w:rsidRDefault="00292BE9" w:rsidP="00292BE9">
            <w:pPr>
              <w:spacing w:before="120" w:after="120"/>
              <w:jc w:val="both"/>
              <w:rPr>
                <w:rFonts w:ascii="Arial" w:hAnsi="Arial" w:cs="Arial"/>
                <w:b/>
              </w:rPr>
            </w:pPr>
            <w:r>
              <w:rPr>
                <w:rFonts w:ascii="Arial" w:hAnsi="Arial" w:cs="Arial"/>
                <w:b/>
              </w:rPr>
              <w:t>100%</w:t>
            </w:r>
          </w:p>
        </w:tc>
      </w:tr>
      <w:tr w:rsidR="00292BE9" w:rsidRPr="00A406E5" w14:paraId="4A73A5BB" w14:textId="77777777" w:rsidTr="00292BE9">
        <w:tc>
          <w:tcPr>
            <w:tcW w:w="2093" w:type="dxa"/>
            <w:shd w:val="clear" w:color="auto" w:fill="auto"/>
          </w:tcPr>
          <w:p w14:paraId="0CAE5BA8"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Lecturer:</w:t>
            </w:r>
          </w:p>
        </w:tc>
        <w:tc>
          <w:tcPr>
            <w:tcW w:w="3293" w:type="dxa"/>
          </w:tcPr>
          <w:p w14:paraId="17FEFA13" w14:textId="77777777" w:rsidR="00292BE9" w:rsidRPr="00A406E5" w:rsidRDefault="00292BE9" w:rsidP="00292BE9">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14:paraId="2BCC6DAA"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Internal Verifier:</w:t>
            </w:r>
          </w:p>
        </w:tc>
        <w:tc>
          <w:tcPr>
            <w:tcW w:w="2268" w:type="dxa"/>
          </w:tcPr>
          <w:p w14:paraId="5C97E687" w14:textId="77777777" w:rsidR="00292BE9" w:rsidRPr="00A406E5" w:rsidRDefault="00292BE9" w:rsidP="00292BE9">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292BE9" w:rsidRPr="00A406E5" w14:paraId="0CD7667F" w14:textId="77777777" w:rsidTr="00292BE9">
        <w:tc>
          <w:tcPr>
            <w:tcW w:w="2093" w:type="dxa"/>
            <w:shd w:val="clear" w:color="auto" w:fill="auto"/>
          </w:tcPr>
          <w:p w14:paraId="51A9C4DC"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Assignment Title:</w:t>
            </w:r>
          </w:p>
        </w:tc>
        <w:tc>
          <w:tcPr>
            <w:tcW w:w="3293" w:type="dxa"/>
          </w:tcPr>
          <w:p w14:paraId="78F20229" w14:textId="77777777" w:rsidR="00292BE9" w:rsidRPr="00A406E5" w:rsidRDefault="00292BE9" w:rsidP="00292BE9">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7749E1B7"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68652F60" w14:textId="77777777" w:rsidR="00292BE9" w:rsidRPr="00A406E5" w:rsidRDefault="00292BE9" w:rsidP="00292BE9">
            <w:pPr>
              <w:spacing w:before="120" w:after="120"/>
              <w:jc w:val="both"/>
              <w:rPr>
                <w:rFonts w:ascii="Arial" w:hAnsi="Arial" w:cs="Arial"/>
                <w:b/>
              </w:rPr>
            </w:pPr>
            <w:r>
              <w:rPr>
                <w:rFonts w:ascii="Arial" w:hAnsi="Arial" w:cs="Arial"/>
                <w:b/>
              </w:rPr>
              <w:t>5,000 or equivalent.</w:t>
            </w:r>
          </w:p>
        </w:tc>
      </w:tr>
      <w:tr w:rsidR="00292BE9" w:rsidRPr="00A406E5" w14:paraId="44588FF1" w14:textId="77777777" w:rsidTr="00292BE9">
        <w:tc>
          <w:tcPr>
            <w:tcW w:w="2093" w:type="dxa"/>
            <w:shd w:val="clear" w:color="auto" w:fill="auto"/>
          </w:tcPr>
          <w:p w14:paraId="3E83C9D6"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60E2FD51" w14:textId="77777777" w:rsidR="00292BE9" w:rsidRPr="00A406E5" w:rsidRDefault="00292BE9" w:rsidP="00292BE9">
            <w:pPr>
              <w:spacing w:before="120" w:after="120"/>
              <w:jc w:val="both"/>
              <w:rPr>
                <w:rFonts w:ascii="Arial" w:hAnsi="Arial" w:cs="Arial"/>
                <w:b/>
              </w:rPr>
            </w:pPr>
            <w:r>
              <w:rPr>
                <w:rFonts w:ascii="Arial" w:hAnsi="Arial" w:cs="Arial"/>
                <w:b/>
              </w:rPr>
              <w:t>17/10/</w:t>
            </w:r>
            <w:r w:rsidRPr="002E793B">
              <w:rPr>
                <w:rFonts w:ascii="Arial" w:hAnsi="Arial" w:cs="Arial"/>
                <w:b/>
              </w:rPr>
              <w:t>18 (23.59)</w:t>
            </w:r>
          </w:p>
          <w:p w14:paraId="7F1CFFD0" w14:textId="77777777" w:rsidR="00292BE9" w:rsidRPr="00A406E5" w:rsidRDefault="00292BE9" w:rsidP="00292BE9">
            <w:pPr>
              <w:spacing w:before="120" w:after="120"/>
              <w:jc w:val="both"/>
              <w:rPr>
                <w:rFonts w:ascii="Arial" w:hAnsi="Arial" w:cs="Arial"/>
                <w:b/>
              </w:rPr>
            </w:pPr>
          </w:p>
        </w:tc>
        <w:tc>
          <w:tcPr>
            <w:tcW w:w="2268" w:type="dxa"/>
            <w:shd w:val="clear" w:color="auto" w:fill="auto"/>
          </w:tcPr>
          <w:p w14:paraId="168EC447"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7E0C990D" w14:textId="77777777" w:rsidR="00292BE9" w:rsidRPr="00A406E5" w:rsidRDefault="00292BE9" w:rsidP="00292BE9">
            <w:pPr>
              <w:spacing w:before="120" w:after="120"/>
              <w:jc w:val="both"/>
              <w:rPr>
                <w:rFonts w:ascii="Arial" w:hAnsi="Arial" w:cs="Arial"/>
                <w:b/>
              </w:rPr>
            </w:pPr>
            <w:r>
              <w:rPr>
                <w:rFonts w:ascii="Arial" w:hAnsi="Arial" w:cs="Arial"/>
                <w:b/>
              </w:rPr>
              <w:t>14/11/18</w:t>
            </w:r>
          </w:p>
        </w:tc>
      </w:tr>
      <w:tr w:rsidR="00292BE9" w:rsidRPr="00A406E5" w14:paraId="073C5D04" w14:textId="77777777" w:rsidTr="00292BE9">
        <w:tc>
          <w:tcPr>
            <w:tcW w:w="2093" w:type="dxa"/>
            <w:shd w:val="clear" w:color="auto" w:fill="auto"/>
          </w:tcPr>
          <w:p w14:paraId="1496F316"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7DF840FF" w14:textId="77777777" w:rsidR="00292BE9" w:rsidRPr="00A406E5" w:rsidRDefault="00292BE9" w:rsidP="00292BE9">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E264B5"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 xml:space="preserve">Alternative submission method (if applicable): </w:t>
            </w:r>
          </w:p>
          <w:p w14:paraId="033E4727" w14:textId="77777777" w:rsidR="00292BE9" w:rsidRPr="00A406E5" w:rsidRDefault="00292BE9" w:rsidP="00292BE9">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292BE9" w:rsidRPr="00A406E5" w14:paraId="5FD39261" w14:textId="77777777" w:rsidTr="00292BE9">
        <w:tc>
          <w:tcPr>
            <w:tcW w:w="2093" w:type="dxa"/>
            <w:shd w:val="clear" w:color="auto" w:fill="auto"/>
          </w:tcPr>
          <w:p w14:paraId="31C91EA0" w14:textId="77777777" w:rsidR="00292BE9" w:rsidRPr="00A406E5" w:rsidRDefault="00292BE9" w:rsidP="00292BE9">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0BA8A521" w14:textId="77777777" w:rsidR="00292BE9" w:rsidRPr="00A406E5" w:rsidRDefault="00292BE9" w:rsidP="00292BE9">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D0C9055" w14:textId="753052E9" w:rsidR="001A27BA" w:rsidRDefault="00660E43" w:rsidP="00760E02">
      <w:pPr>
        <w:pStyle w:val="Header"/>
        <w:spacing w:line="360" w:lineRule="auto"/>
        <w:rPr>
          <w:rFonts w:ascii="Arial" w:hAnsi="Arial" w:cs="Arial"/>
        </w:rPr>
      </w:pPr>
      <w:r>
        <w:rPr>
          <w:rFonts w:ascii="Arial" w:hAnsi="Arial" w:cs="Arial"/>
        </w:rPr>
        <w:t xml:space="preserve"> </w:t>
      </w:r>
    </w:p>
    <w:p w14:paraId="017C9B9A" w14:textId="77777777" w:rsidR="00001CD8" w:rsidRDefault="00001CD8" w:rsidP="001A27BA">
      <w:pPr>
        <w:pStyle w:val="Header"/>
        <w:spacing w:line="360" w:lineRule="auto"/>
        <w:jc w:val="right"/>
        <w:rPr>
          <w:rFonts w:ascii="Times New Roman" w:hAnsi="Times New Roman" w:cs="Times New Roman"/>
          <w:sz w:val="24"/>
          <w:szCs w:val="24"/>
        </w:rPr>
      </w:pPr>
    </w:p>
    <w:p w14:paraId="162730AF" w14:textId="77777777" w:rsidR="00001CD8" w:rsidRPr="007E514C" w:rsidRDefault="00001CD8" w:rsidP="007E514C">
      <w:pPr>
        <w:pStyle w:val="Header"/>
        <w:spacing w:line="360" w:lineRule="auto"/>
        <w:rPr>
          <w:rFonts w:ascii="Times New Roman" w:hAnsi="Times New Roman" w:cs="Times New Roman"/>
          <w:sz w:val="24"/>
          <w:szCs w:val="24"/>
        </w:rPr>
      </w:pPr>
    </w:p>
    <w:p w14:paraId="51110E53" w14:textId="039A6626" w:rsidR="00183F7F" w:rsidRPr="007E514C" w:rsidRDefault="00A1644D" w:rsidP="007E514C">
      <w:pPr>
        <w:pStyle w:val="Header"/>
        <w:spacing w:line="360" w:lineRule="auto"/>
        <w:rPr>
          <w:rFonts w:ascii="Times New Roman" w:hAnsi="Times New Roman" w:cs="Times New Roman"/>
          <w:b/>
          <w:bCs/>
          <w:sz w:val="24"/>
          <w:szCs w:val="24"/>
        </w:rPr>
      </w:pPr>
      <w:r w:rsidRPr="007E514C">
        <w:rPr>
          <w:rFonts w:ascii="Times New Roman" w:hAnsi="Times New Roman" w:cs="Times New Roman"/>
          <w:sz w:val="24"/>
          <w:szCs w:val="24"/>
        </w:rPr>
        <w:lastRenderedPageBreak/>
        <w:t xml:space="preserve">To gain an </w:t>
      </w:r>
      <w:r w:rsidR="002D1D98" w:rsidRPr="007E514C">
        <w:rPr>
          <w:rFonts w:ascii="Times New Roman" w:hAnsi="Times New Roman" w:cs="Times New Roman"/>
          <w:sz w:val="24"/>
          <w:szCs w:val="24"/>
        </w:rPr>
        <w:t>insight into the working structure and concepts of a primary classroom</w:t>
      </w:r>
      <w:r w:rsidR="00E73C00" w:rsidRPr="007E514C">
        <w:rPr>
          <w:rFonts w:ascii="Times New Roman" w:hAnsi="Times New Roman" w:cs="Times New Roman"/>
          <w:sz w:val="24"/>
          <w:szCs w:val="24"/>
        </w:rPr>
        <w:t xml:space="preserve"> I observed a K</w:t>
      </w:r>
      <w:r w:rsidR="009342B0" w:rsidRPr="007E514C">
        <w:rPr>
          <w:rFonts w:ascii="Times New Roman" w:hAnsi="Times New Roman" w:cs="Times New Roman"/>
          <w:sz w:val="24"/>
          <w:szCs w:val="24"/>
        </w:rPr>
        <w:t xml:space="preserve">ey stage 2 </w:t>
      </w:r>
      <w:r w:rsidR="00E73C00" w:rsidRPr="007E514C">
        <w:rPr>
          <w:rFonts w:ascii="Times New Roman" w:hAnsi="Times New Roman" w:cs="Times New Roman"/>
          <w:sz w:val="24"/>
          <w:szCs w:val="24"/>
        </w:rPr>
        <w:t xml:space="preserve">year </w:t>
      </w:r>
      <w:r w:rsidR="00997779" w:rsidRPr="007E514C">
        <w:rPr>
          <w:rFonts w:ascii="Times New Roman" w:hAnsi="Times New Roman" w:cs="Times New Roman"/>
          <w:sz w:val="24"/>
          <w:szCs w:val="24"/>
        </w:rPr>
        <w:t>4</w:t>
      </w:r>
      <w:r w:rsidR="009342B0" w:rsidRPr="007E514C">
        <w:rPr>
          <w:rFonts w:ascii="Times New Roman" w:hAnsi="Times New Roman" w:cs="Times New Roman"/>
          <w:sz w:val="24"/>
          <w:szCs w:val="24"/>
        </w:rPr>
        <w:t xml:space="preserve"> class </w:t>
      </w:r>
      <w:r w:rsidR="00E73C00" w:rsidRPr="007E514C">
        <w:rPr>
          <w:rFonts w:ascii="Times New Roman" w:hAnsi="Times New Roman" w:cs="Times New Roman"/>
          <w:sz w:val="24"/>
          <w:szCs w:val="24"/>
        </w:rPr>
        <w:t xml:space="preserve">in Swansea. The purpose of the </w:t>
      </w:r>
      <w:r w:rsidR="009971BF" w:rsidRPr="007E514C">
        <w:rPr>
          <w:rFonts w:ascii="Times New Roman" w:hAnsi="Times New Roman" w:cs="Times New Roman"/>
          <w:sz w:val="24"/>
          <w:szCs w:val="24"/>
        </w:rPr>
        <w:t>observation was also to witness</w:t>
      </w:r>
      <w:r w:rsidR="00676C38" w:rsidRPr="007E514C">
        <w:rPr>
          <w:rFonts w:ascii="Times New Roman" w:hAnsi="Times New Roman" w:cs="Times New Roman"/>
          <w:sz w:val="24"/>
          <w:szCs w:val="24"/>
        </w:rPr>
        <w:t xml:space="preserve"> a learning event</w:t>
      </w:r>
      <w:r w:rsidR="004F5861" w:rsidRPr="007E514C">
        <w:rPr>
          <w:rFonts w:ascii="Times New Roman" w:hAnsi="Times New Roman" w:cs="Times New Roman"/>
          <w:sz w:val="24"/>
          <w:szCs w:val="24"/>
        </w:rPr>
        <w:t xml:space="preserve"> or a </w:t>
      </w:r>
      <w:r w:rsidR="00676C38" w:rsidRPr="007E514C">
        <w:rPr>
          <w:rFonts w:ascii="Times New Roman" w:hAnsi="Times New Roman" w:cs="Times New Roman"/>
          <w:sz w:val="24"/>
          <w:szCs w:val="24"/>
        </w:rPr>
        <w:t>sequence of e</w:t>
      </w:r>
      <w:r w:rsidR="0001030D" w:rsidRPr="007E514C">
        <w:rPr>
          <w:rFonts w:ascii="Times New Roman" w:hAnsi="Times New Roman" w:cs="Times New Roman"/>
          <w:sz w:val="24"/>
          <w:szCs w:val="24"/>
        </w:rPr>
        <w:t>vents and processes that displayed</w:t>
      </w:r>
      <w:r w:rsidR="009971BF" w:rsidRPr="007E514C">
        <w:rPr>
          <w:rFonts w:ascii="Times New Roman" w:hAnsi="Times New Roman" w:cs="Times New Roman"/>
          <w:sz w:val="24"/>
          <w:szCs w:val="24"/>
        </w:rPr>
        <w:t xml:space="preserve"> how a variety of well researched and documented teaching theories, strategies and </w:t>
      </w:r>
      <w:r w:rsidR="00B2075A" w:rsidRPr="007E514C">
        <w:rPr>
          <w:rFonts w:ascii="Times New Roman" w:hAnsi="Times New Roman" w:cs="Times New Roman"/>
          <w:sz w:val="24"/>
          <w:szCs w:val="24"/>
        </w:rPr>
        <w:t xml:space="preserve">aspects of the national curriculum are implemented in the primary setting. </w:t>
      </w:r>
      <w:r w:rsidR="00AC2F2E" w:rsidRPr="007E514C">
        <w:rPr>
          <w:rFonts w:ascii="Times New Roman" w:hAnsi="Times New Roman" w:cs="Times New Roman"/>
          <w:sz w:val="24"/>
          <w:szCs w:val="24"/>
        </w:rPr>
        <w:t xml:space="preserve">The observation was permitted by the University of Wales Trinity Saint David and the partnership school. The information about the school, it’s pupils and staff will remain anonymous and confidential as per accordance of the </w:t>
      </w:r>
      <w:r w:rsidR="00D578D0" w:rsidRPr="007E514C">
        <w:rPr>
          <w:rFonts w:ascii="Times New Roman" w:hAnsi="Times New Roman" w:cs="Times New Roman"/>
          <w:sz w:val="24"/>
          <w:szCs w:val="24"/>
        </w:rPr>
        <w:t>revised ‘</w:t>
      </w:r>
      <w:r w:rsidR="00AC2F2E" w:rsidRPr="007E514C">
        <w:rPr>
          <w:rFonts w:ascii="Times New Roman" w:hAnsi="Times New Roman" w:cs="Times New Roman"/>
          <w:sz w:val="24"/>
          <w:szCs w:val="24"/>
        </w:rPr>
        <w:t xml:space="preserve">British Educational </w:t>
      </w:r>
      <w:r w:rsidR="00E46F0A" w:rsidRPr="007E514C">
        <w:rPr>
          <w:rFonts w:ascii="Times New Roman" w:hAnsi="Times New Roman" w:cs="Times New Roman"/>
          <w:sz w:val="24"/>
          <w:szCs w:val="24"/>
        </w:rPr>
        <w:t>Research Association Guidelines</w:t>
      </w:r>
      <w:r w:rsidR="00D578D0" w:rsidRPr="007E514C">
        <w:rPr>
          <w:rFonts w:ascii="Times New Roman" w:hAnsi="Times New Roman" w:cs="Times New Roman"/>
          <w:sz w:val="24"/>
          <w:szCs w:val="24"/>
        </w:rPr>
        <w:t>’ document (</w:t>
      </w:r>
      <w:r w:rsidR="00D578D0" w:rsidRPr="007E514C">
        <w:rPr>
          <w:rFonts w:ascii="Times New Roman" w:hAnsi="Times New Roman" w:cs="Times New Roman"/>
          <w:i/>
          <w:sz w:val="24"/>
          <w:szCs w:val="24"/>
        </w:rPr>
        <w:t xml:space="preserve">fourth edition, </w:t>
      </w:r>
      <w:r w:rsidR="00D578D0" w:rsidRPr="007E514C">
        <w:rPr>
          <w:rFonts w:ascii="Times New Roman" w:hAnsi="Times New Roman" w:cs="Times New Roman"/>
          <w:sz w:val="24"/>
          <w:szCs w:val="24"/>
        </w:rPr>
        <w:t xml:space="preserve">2018). </w:t>
      </w:r>
    </w:p>
    <w:p w14:paraId="65CCC8A8" w14:textId="26684A07" w:rsidR="00EE2714" w:rsidRPr="007E514C" w:rsidRDefault="00775C96" w:rsidP="007E514C">
      <w:pPr>
        <w:spacing w:line="360" w:lineRule="auto"/>
        <w:rPr>
          <w:rFonts w:ascii="Times New Roman" w:hAnsi="Times New Roman" w:cs="Times New Roman"/>
          <w:sz w:val="24"/>
          <w:szCs w:val="24"/>
        </w:rPr>
      </w:pPr>
      <w:r w:rsidRPr="007E514C">
        <w:rPr>
          <w:rFonts w:ascii="Times New Roman" w:hAnsi="Times New Roman" w:cs="Times New Roman"/>
          <w:noProof/>
          <w:sz w:val="24"/>
          <w:szCs w:val="24"/>
        </w:rPr>
        <w:drawing>
          <wp:anchor distT="0" distB="0" distL="114300" distR="114300" simplePos="0" relativeHeight="251663360" behindDoc="0" locked="0" layoutInCell="1" allowOverlap="1" wp14:anchorId="67951865" wp14:editId="09ECC11E">
            <wp:simplePos x="0" y="0"/>
            <wp:positionH relativeFrom="margin">
              <wp:align>left</wp:align>
            </wp:positionH>
            <wp:positionV relativeFrom="paragraph">
              <wp:posOffset>1555870</wp:posOffset>
            </wp:positionV>
            <wp:extent cx="5213985" cy="1127125"/>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382" t="32509" r="15879" b="37570"/>
                    <a:stretch/>
                  </pic:blipFill>
                  <pic:spPr bwMode="auto">
                    <a:xfrm>
                      <a:off x="0" y="0"/>
                      <a:ext cx="5213985" cy="112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0399" w:rsidRPr="007E514C">
        <w:rPr>
          <w:rFonts w:ascii="Times New Roman" w:hAnsi="Times New Roman" w:cs="Times New Roman"/>
          <w:sz w:val="24"/>
          <w:szCs w:val="24"/>
        </w:rPr>
        <w:t xml:space="preserve">The school itself is a pioneer school in </w:t>
      </w:r>
      <w:r w:rsidR="007F290D" w:rsidRPr="007E514C">
        <w:rPr>
          <w:rFonts w:ascii="Times New Roman" w:hAnsi="Times New Roman" w:cs="Times New Roman"/>
          <w:sz w:val="24"/>
          <w:szCs w:val="24"/>
        </w:rPr>
        <w:t xml:space="preserve"> Health and Wellbeing that has arisen from</w:t>
      </w:r>
      <w:r w:rsidR="00110399" w:rsidRPr="007E514C">
        <w:rPr>
          <w:rFonts w:ascii="Times New Roman" w:hAnsi="Times New Roman" w:cs="Times New Roman"/>
          <w:sz w:val="24"/>
          <w:szCs w:val="24"/>
        </w:rPr>
        <w:t xml:space="preserve"> the </w:t>
      </w:r>
      <w:r w:rsidR="005C440A" w:rsidRPr="007E514C">
        <w:rPr>
          <w:rFonts w:ascii="Times New Roman" w:hAnsi="Times New Roman" w:cs="Times New Roman"/>
          <w:sz w:val="24"/>
          <w:szCs w:val="24"/>
        </w:rPr>
        <w:t xml:space="preserve">new curriculum based off the research </w:t>
      </w:r>
      <w:r w:rsidR="0027032F" w:rsidRPr="007E514C">
        <w:rPr>
          <w:rFonts w:ascii="Times New Roman" w:hAnsi="Times New Roman" w:cs="Times New Roman"/>
          <w:sz w:val="24"/>
          <w:szCs w:val="24"/>
        </w:rPr>
        <w:t>findings and recommendations of the</w:t>
      </w:r>
      <w:r w:rsidR="00567EBD" w:rsidRPr="007E514C">
        <w:rPr>
          <w:rFonts w:ascii="Times New Roman" w:hAnsi="Times New Roman" w:cs="Times New Roman"/>
          <w:sz w:val="24"/>
          <w:szCs w:val="24"/>
        </w:rPr>
        <w:t xml:space="preserve"> ‘Succes</w:t>
      </w:r>
      <w:r w:rsidR="00B02820" w:rsidRPr="007E514C">
        <w:rPr>
          <w:rFonts w:ascii="Times New Roman" w:hAnsi="Times New Roman" w:cs="Times New Roman"/>
          <w:sz w:val="24"/>
          <w:szCs w:val="24"/>
        </w:rPr>
        <w:t>sful Futures’</w:t>
      </w:r>
      <w:r w:rsidR="0027032F" w:rsidRPr="007E514C">
        <w:rPr>
          <w:rFonts w:ascii="Times New Roman" w:hAnsi="Times New Roman" w:cs="Times New Roman"/>
          <w:sz w:val="24"/>
          <w:szCs w:val="24"/>
        </w:rPr>
        <w:t xml:space="preserve"> </w:t>
      </w:r>
      <w:r w:rsidR="00B02820" w:rsidRPr="007E514C">
        <w:rPr>
          <w:rFonts w:ascii="Times New Roman" w:hAnsi="Times New Roman" w:cs="Times New Roman"/>
          <w:sz w:val="24"/>
          <w:szCs w:val="24"/>
        </w:rPr>
        <w:t>report from Professor Gr</w:t>
      </w:r>
      <w:r w:rsidR="000D65E4" w:rsidRPr="007E514C">
        <w:rPr>
          <w:rFonts w:ascii="Times New Roman" w:hAnsi="Times New Roman" w:cs="Times New Roman"/>
          <w:sz w:val="24"/>
          <w:szCs w:val="24"/>
        </w:rPr>
        <w:t xml:space="preserve">aham Donaldson (2015). </w:t>
      </w:r>
      <w:r w:rsidR="00CA73DB" w:rsidRPr="007E514C">
        <w:rPr>
          <w:rFonts w:ascii="Times New Roman" w:hAnsi="Times New Roman" w:cs="Times New Roman"/>
          <w:sz w:val="24"/>
          <w:szCs w:val="24"/>
        </w:rPr>
        <w:t>It also seeks to fully promote and encompass the four purposes from the aforementioned report within the learning environment</w:t>
      </w:r>
      <w:r w:rsidR="00D226E6" w:rsidRPr="007E514C">
        <w:rPr>
          <w:rFonts w:ascii="Times New Roman" w:hAnsi="Times New Roman" w:cs="Times New Roman"/>
          <w:sz w:val="24"/>
          <w:szCs w:val="24"/>
        </w:rPr>
        <w:t xml:space="preserve"> and to the pupils of the school. These purposes are</w:t>
      </w:r>
      <w:r w:rsidR="00223000" w:rsidRPr="007E514C">
        <w:rPr>
          <w:rFonts w:ascii="Times New Roman" w:hAnsi="Times New Roman" w:cs="Times New Roman"/>
          <w:sz w:val="24"/>
          <w:szCs w:val="24"/>
        </w:rPr>
        <w:t xml:space="preserve"> displayed in the following figure.</w:t>
      </w:r>
    </w:p>
    <w:p w14:paraId="1DADF8B3" w14:textId="2F577D22" w:rsidR="004A3D7C" w:rsidRPr="007E514C" w:rsidRDefault="004A3D7C" w:rsidP="007E514C">
      <w:pPr>
        <w:spacing w:before="100" w:beforeAutospacing="1" w:after="100" w:afterAutospacing="1" w:line="360" w:lineRule="auto"/>
        <w:rPr>
          <w:rFonts w:ascii="Times New Roman" w:eastAsia="Times New Roman" w:hAnsi="Times New Roman" w:cs="Times New Roman"/>
          <w:i/>
          <w:sz w:val="24"/>
          <w:szCs w:val="24"/>
          <w:lang w:eastAsia="en-GB"/>
        </w:rPr>
      </w:pPr>
      <w:r w:rsidRPr="007E514C">
        <w:rPr>
          <w:rFonts w:ascii="Times New Roman" w:eastAsia="Times New Roman" w:hAnsi="Times New Roman" w:cs="Times New Roman"/>
          <w:i/>
          <w:sz w:val="24"/>
          <w:szCs w:val="24"/>
          <w:lang w:eastAsia="en-GB"/>
        </w:rPr>
        <w:t>Figure 1. The four purposes of the Donaldson report (2015)</w:t>
      </w:r>
      <w:r w:rsidR="00400A0C" w:rsidRPr="007E514C">
        <w:rPr>
          <w:rFonts w:ascii="Times New Roman" w:eastAsia="Times New Roman" w:hAnsi="Times New Roman" w:cs="Times New Roman"/>
          <w:i/>
          <w:sz w:val="24"/>
          <w:szCs w:val="24"/>
          <w:lang w:eastAsia="en-GB"/>
        </w:rPr>
        <w:t xml:space="preserve"> for the Welsh national curriculum.</w:t>
      </w:r>
    </w:p>
    <w:p w14:paraId="4A68605C" w14:textId="0A586D98" w:rsidR="0051069D" w:rsidRPr="007E514C" w:rsidRDefault="0051069D" w:rsidP="007E514C">
      <w:pPr>
        <w:spacing w:before="100" w:beforeAutospacing="1" w:after="100" w:afterAutospacing="1" w:line="360" w:lineRule="auto"/>
        <w:rPr>
          <w:rFonts w:ascii="Times New Roman" w:eastAsia="Times New Roman" w:hAnsi="Times New Roman" w:cs="Times New Roman"/>
          <w:i/>
          <w:sz w:val="24"/>
          <w:szCs w:val="24"/>
          <w:u w:val="single"/>
          <w:lang w:eastAsia="en-GB"/>
        </w:rPr>
      </w:pPr>
      <w:r w:rsidRPr="007E514C">
        <w:rPr>
          <w:rFonts w:ascii="Times New Roman" w:eastAsia="Times New Roman" w:hAnsi="Times New Roman" w:cs="Times New Roman"/>
          <w:i/>
          <w:sz w:val="24"/>
          <w:szCs w:val="24"/>
          <w:u w:val="single"/>
          <w:lang w:eastAsia="en-GB"/>
        </w:rPr>
        <w:t>Learning Event</w:t>
      </w:r>
    </w:p>
    <w:p w14:paraId="004D04A5" w14:textId="2523119A" w:rsidR="0051069D" w:rsidRPr="007E514C" w:rsidRDefault="0051069D"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Within a year 3, KS2 classroom of 30, I observed a Literacy session taking place. The bases of the lesson was ‘story planning and writing’ which is a fundamental part of the </w:t>
      </w:r>
      <w:r w:rsidR="00007EE2" w:rsidRPr="007E514C">
        <w:rPr>
          <w:rFonts w:ascii="Times New Roman" w:hAnsi="Times New Roman" w:cs="Times New Roman"/>
          <w:sz w:val="24"/>
          <w:szCs w:val="24"/>
        </w:rPr>
        <w:t>‘National L</w:t>
      </w:r>
      <w:r w:rsidRPr="007E514C">
        <w:rPr>
          <w:rFonts w:ascii="Times New Roman" w:hAnsi="Times New Roman" w:cs="Times New Roman"/>
          <w:sz w:val="24"/>
          <w:szCs w:val="24"/>
        </w:rPr>
        <w:t xml:space="preserve">iteracy and </w:t>
      </w:r>
      <w:r w:rsidR="00007EE2" w:rsidRPr="007E514C">
        <w:rPr>
          <w:rFonts w:ascii="Times New Roman" w:hAnsi="Times New Roman" w:cs="Times New Roman"/>
          <w:sz w:val="24"/>
          <w:szCs w:val="24"/>
        </w:rPr>
        <w:t>N</w:t>
      </w:r>
      <w:r w:rsidRPr="007E514C">
        <w:rPr>
          <w:rFonts w:ascii="Times New Roman" w:hAnsi="Times New Roman" w:cs="Times New Roman"/>
          <w:sz w:val="24"/>
          <w:szCs w:val="24"/>
        </w:rPr>
        <w:t xml:space="preserve">umeracy </w:t>
      </w:r>
      <w:r w:rsidR="00007EE2" w:rsidRPr="007E514C">
        <w:rPr>
          <w:rFonts w:ascii="Times New Roman" w:hAnsi="Times New Roman" w:cs="Times New Roman"/>
          <w:sz w:val="24"/>
          <w:szCs w:val="24"/>
        </w:rPr>
        <w:t>F</w:t>
      </w:r>
      <w:r w:rsidRPr="007E514C">
        <w:rPr>
          <w:rFonts w:ascii="Times New Roman" w:hAnsi="Times New Roman" w:cs="Times New Roman"/>
          <w:sz w:val="24"/>
          <w:szCs w:val="24"/>
        </w:rPr>
        <w:t>ramework</w:t>
      </w:r>
      <w:r w:rsidR="00007EE2" w:rsidRPr="007E514C">
        <w:rPr>
          <w:rFonts w:ascii="Times New Roman" w:hAnsi="Times New Roman" w:cs="Times New Roman"/>
          <w:sz w:val="24"/>
          <w:szCs w:val="24"/>
        </w:rPr>
        <w:t xml:space="preserve"> (2014)</w:t>
      </w:r>
      <w:r w:rsidRPr="007E514C">
        <w:rPr>
          <w:rFonts w:ascii="Times New Roman" w:hAnsi="Times New Roman" w:cs="Times New Roman"/>
          <w:sz w:val="24"/>
          <w:szCs w:val="24"/>
        </w:rPr>
        <w:t xml:space="preserve">. A question was immediately proposed to the classroom which was as follows. </w:t>
      </w:r>
    </w:p>
    <w:p w14:paraId="25B7D368" w14:textId="77777777" w:rsidR="0051069D" w:rsidRPr="007E514C" w:rsidRDefault="0051069D"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“What does a good story need and how do you write a good story?” The class was then told to think about the question individually for 1 minute before discussing the idea in their groups of 5 for 5 minutes. Once a collection of ideas had been shared the group provided feedback with the teacher and expressed their views on the best characteristics and format. </w:t>
      </w:r>
      <w:bookmarkStart w:id="0" w:name="_GoBack"/>
      <w:bookmarkEnd w:id="0"/>
      <w:r w:rsidRPr="007E514C">
        <w:rPr>
          <w:rFonts w:ascii="Times New Roman" w:hAnsi="Times New Roman" w:cs="Times New Roman"/>
          <w:sz w:val="24"/>
          <w:szCs w:val="24"/>
        </w:rPr>
        <w:t xml:space="preserve">These ideas were reviewed, discussed and recorded before the teacher offered her own </w:t>
      </w:r>
      <w:r w:rsidRPr="007E514C">
        <w:rPr>
          <w:rFonts w:ascii="Times New Roman" w:hAnsi="Times New Roman" w:cs="Times New Roman"/>
          <w:sz w:val="24"/>
          <w:szCs w:val="24"/>
        </w:rPr>
        <w:lastRenderedPageBreak/>
        <w:t xml:space="preserve">feedback and viewpoints on the structure of a good story and modelled what a she felt a good story needed. After an exchange of dialogue between educator and class, a task was set. </w:t>
      </w:r>
    </w:p>
    <w:p w14:paraId="18360FBB" w14:textId="63635737" w:rsidR="0051069D" w:rsidRPr="007E514C" w:rsidRDefault="0051069D"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Pupils were given the theme ‘another world’ to build a story from. The children were to interact freely around the classroom with each other, suggesting and recording ideas for their peers’ stories and plans openly. This activity continued for roughly 20 minutes before everyone felt they had a strong bases for a story plan. Nobody was to proceed to the formal layout of their plan until the whole class achieved a foundation for planning. </w:t>
      </w:r>
    </w:p>
    <w:p w14:paraId="7515CEEA" w14:textId="112B9071" w:rsidR="00F631AC" w:rsidRPr="007E514C" w:rsidRDefault="00A200E7" w:rsidP="007E514C">
      <w:pPr>
        <w:spacing w:line="360" w:lineRule="auto"/>
        <w:rPr>
          <w:rFonts w:ascii="Times New Roman" w:hAnsi="Times New Roman" w:cs="Times New Roman"/>
          <w:sz w:val="24"/>
          <w:szCs w:val="24"/>
        </w:rPr>
      </w:pPr>
      <w:r w:rsidRPr="007E514C">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1CD740A" wp14:editId="6CD3B74A">
                <wp:simplePos x="0" y="0"/>
                <wp:positionH relativeFrom="column">
                  <wp:posOffset>12356</wp:posOffset>
                </wp:positionH>
                <wp:positionV relativeFrom="paragraph">
                  <wp:posOffset>106646</wp:posOffset>
                </wp:positionV>
                <wp:extent cx="5634681"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63468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03C801"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5pt,8.4pt" to="444.6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" strokecolor="#4472c4 [3204]" strokeweight=".5pt">
                <v:stroke joinstyle="miter"/>
              </v:line>
            </w:pict>
          </mc:Fallback>
        </mc:AlternateContent>
      </w:r>
    </w:p>
    <w:p w14:paraId="7F771477" w14:textId="695966D1" w:rsidR="001F74EC" w:rsidRPr="007E514C" w:rsidRDefault="00313175"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So what </w:t>
      </w:r>
      <w:r w:rsidR="00197458" w:rsidRPr="007E514C">
        <w:rPr>
          <w:rFonts w:ascii="Times New Roman" w:hAnsi="Times New Roman" w:cs="Times New Roman"/>
          <w:sz w:val="24"/>
          <w:szCs w:val="24"/>
        </w:rPr>
        <w:t xml:space="preserve">does </w:t>
      </w:r>
      <w:r w:rsidRPr="007E514C">
        <w:rPr>
          <w:rFonts w:ascii="Times New Roman" w:hAnsi="Times New Roman" w:cs="Times New Roman"/>
          <w:sz w:val="24"/>
          <w:szCs w:val="24"/>
        </w:rPr>
        <w:t>make a good teacher</w:t>
      </w:r>
      <w:r w:rsidR="0098269A" w:rsidRPr="007E514C">
        <w:rPr>
          <w:rFonts w:ascii="Times New Roman" w:hAnsi="Times New Roman" w:cs="Times New Roman"/>
          <w:sz w:val="24"/>
          <w:szCs w:val="24"/>
        </w:rPr>
        <w:t xml:space="preserve"> and </w:t>
      </w:r>
      <w:r w:rsidR="00E46E36" w:rsidRPr="007E514C">
        <w:rPr>
          <w:rFonts w:ascii="Times New Roman" w:hAnsi="Times New Roman" w:cs="Times New Roman"/>
          <w:sz w:val="24"/>
          <w:szCs w:val="24"/>
        </w:rPr>
        <w:t>an influential</w:t>
      </w:r>
      <w:r w:rsidR="00A82D24" w:rsidRPr="007E514C">
        <w:rPr>
          <w:rFonts w:ascii="Times New Roman" w:hAnsi="Times New Roman" w:cs="Times New Roman"/>
          <w:sz w:val="24"/>
          <w:szCs w:val="24"/>
        </w:rPr>
        <w:t xml:space="preserve"> education</w:t>
      </w:r>
      <w:r w:rsidR="00197458" w:rsidRPr="007E514C">
        <w:rPr>
          <w:rFonts w:ascii="Times New Roman" w:hAnsi="Times New Roman" w:cs="Times New Roman"/>
          <w:sz w:val="24"/>
          <w:szCs w:val="24"/>
        </w:rPr>
        <w:t xml:space="preserve">? </w:t>
      </w:r>
      <w:r w:rsidR="00A82D24" w:rsidRPr="007E514C">
        <w:rPr>
          <w:rFonts w:ascii="Times New Roman" w:hAnsi="Times New Roman" w:cs="Times New Roman"/>
          <w:sz w:val="24"/>
          <w:szCs w:val="24"/>
        </w:rPr>
        <w:t>What is the purpose of education at the primary level?</w:t>
      </w:r>
      <w:r w:rsidR="000E14C9" w:rsidRPr="007E514C">
        <w:rPr>
          <w:rFonts w:ascii="Times New Roman" w:hAnsi="Times New Roman" w:cs="Times New Roman"/>
          <w:sz w:val="24"/>
          <w:szCs w:val="24"/>
        </w:rPr>
        <w:t xml:space="preserve"> </w:t>
      </w:r>
      <w:r w:rsidR="009D3052" w:rsidRPr="007E514C">
        <w:rPr>
          <w:rFonts w:ascii="Times New Roman" w:hAnsi="Times New Roman" w:cs="Times New Roman"/>
          <w:sz w:val="24"/>
          <w:szCs w:val="24"/>
        </w:rPr>
        <w:t xml:space="preserve">Is there a significance </w:t>
      </w:r>
      <w:r w:rsidR="008B0FC5" w:rsidRPr="007E514C">
        <w:rPr>
          <w:rFonts w:ascii="Times New Roman" w:hAnsi="Times New Roman" w:cs="Times New Roman"/>
          <w:sz w:val="24"/>
          <w:szCs w:val="24"/>
        </w:rPr>
        <w:t xml:space="preserve">of contribution from the aspects of the learner? </w:t>
      </w:r>
    </w:p>
    <w:p w14:paraId="4A38E333" w14:textId="57C5257F" w:rsidR="00AC2A5A" w:rsidRPr="007E514C" w:rsidRDefault="006F6F32"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The </w:t>
      </w:r>
      <w:r w:rsidR="00AC2A5A" w:rsidRPr="007E514C">
        <w:rPr>
          <w:rFonts w:ascii="Times New Roman" w:hAnsi="Times New Roman" w:cs="Times New Roman"/>
          <w:sz w:val="24"/>
          <w:szCs w:val="24"/>
        </w:rPr>
        <w:t>McKinsey report</w:t>
      </w:r>
      <w:r w:rsidRPr="007E514C">
        <w:rPr>
          <w:rFonts w:ascii="Times New Roman" w:hAnsi="Times New Roman" w:cs="Times New Roman"/>
          <w:sz w:val="24"/>
          <w:szCs w:val="24"/>
        </w:rPr>
        <w:t xml:space="preserve"> (</w:t>
      </w:r>
      <w:r w:rsidR="0097677B" w:rsidRPr="007E514C">
        <w:rPr>
          <w:rFonts w:ascii="Times New Roman" w:hAnsi="Times New Roman" w:cs="Times New Roman"/>
          <w:sz w:val="24"/>
          <w:szCs w:val="24"/>
        </w:rPr>
        <w:t>2007</w:t>
      </w:r>
      <w:r w:rsidRPr="007E514C">
        <w:rPr>
          <w:rFonts w:ascii="Times New Roman" w:hAnsi="Times New Roman" w:cs="Times New Roman"/>
          <w:sz w:val="24"/>
          <w:szCs w:val="24"/>
        </w:rPr>
        <w:t xml:space="preserve">) </w:t>
      </w:r>
      <w:r w:rsidR="00775C96" w:rsidRPr="007E514C">
        <w:rPr>
          <w:rFonts w:ascii="Times New Roman" w:hAnsi="Times New Roman" w:cs="Times New Roman"/>
          <w:sz w:val="24"/>
          <w:szCs w:val="24"/>
        </w:rPr>
        <w:t>sought to examine th</w:t>
      </w:r>
      <w:r w:rsidR="00DA3D09" w:rsidRPr="007E514C">
        <w:rPr>
          <w:rFonts w:ascii="Times New Roman" w:hAnsi="Times New Roman" w:cs="Times New Roman"/>
          <w:sz w:val="24"/>
          <w:szCs w:val="24"/>
        </w:rPr>
        <w:t>ese</w:t>
      </w:r>
      <w:r w:rsidR="00775C96" w:rsidRPr="007E514C">
        <w:rPr>
          <w:rFonts w:ascii="Times New Roman" w:hAnsi="Times New Roman" w:cs="Times New Roman"/>
          <w:sz w:val="24"/>
          <w:szCs w:val="24"/>
        </w:rPr>
        <w:t xml:space="preserve"> </w:t>
      </w:r>
      <w:r w:rsidR="00DA3D09" w:rsidRPr="007E514C">
        <w:rPr>
          <w:rFonts w:ascii="Times New Roman" w:hAnsi="Times New Roman" w:cs="Times New Roman"/>
          <w:sz w:val="24"/>
          <w:szCs w:val="24"/>
        </w:rPr>
        <w:t xml:space="preserve">commonly asked questions in order to discover the most influential factors of education on a global scale. </w:t>
      </w:r>
      <w:r w:rsidR="00BE0B6B" w:rsidRPr="007E514C">
        <w:rPr>
          <w:rFonts w:ascii="Times New Roman" w:hAnsi="Times New Roman" w:cs="Times New Roman"/>
          <w:sz w:val="24"/>
          <w:szCs w:val="24"/>
        </w:rPr>
        <w:t>They found t</w:t>
      </w:r>
      <w:r w:rsidR="00EC3A7F" w:rsidRPr="007E514C">
        <w:rPr>
          <w:rFonts w:ascii="Times New Roman" w:hAnsi="Times New Roman" w:cs="Times New Roman"/>
          <w:sz w:val="24"/>
          <w:szCs w:val="24"/>
        </w:rPr>
        <w:t>hat the most important factors were, getting the correct people to become teachers (academically s</w:t>
      </w:r>
      <w:r w:rsidR="00F37AB1" w:rsidRPr="007E514C">
        <w:rPr>
          <w:rFonts w:ascii="Times New Roman" w:hAnsi="Times New Roman" w:cs="Times New Roman"/>
          <w:sz w:val="24"/>
          <w:szCs w:val="24"/>
        </w:rPr>
        <w:t xml:space="preserve">ound and motivated to teach), </w:t>
      </w:r>
      <w:r w:rsidR="002F4636" w:rsidRPr="007E514C">
        <w:rPr>
          <w:rFonts w:ascii="Times New Roman" w:hAnsi="Times New Roman" w:cs="Times New Roman"/>
          <w:sz w:val="24"/>
          <w:szCs w:val="24"/>
        </w:rPr>
        <w:t>developing effective instructors (</w:t>
      </w:r>
      <w:r w:rsidR="0081465B" w:rsidRPr="007E514C">
        <w:rPr>
          <w:rFonts w:ascii="Times New Roman" w:hAnsi="Times New Roman" w:cs="Times New Roman"/>
          <w:sz w:val="24"/>
          <w:szCs w:val="24"/>
        </w:rPr>
        <w:t xml:space="preserve">teachers professionally developed to the standard that would achieve the highest and most </w:t>
      </w:r>
      <w:r w:rsidR="00422F76" w:rsidRPr="007E514C">
        <w:rPr>
          <w:rFonts w:ascii="Times New Roman" w:hAnsi="Times New Roman" w:cs="Times New Roman"/>
          <w:sz w:val="24"/>
          <w:szCs w:val="24"/>
        </w:rPr>
        <w:t xml:space="preserve">effective pedagogical and academic results) and </w:t>
      </w:r>
      <w:r w:rsidR="00882A75" w:rsidRPr="007E514C">
        <w:rPr>
          <w:rFonts w:ascii="Times New Roman" w:hAnsi="Times New Roman" w:cs="Times New Roman"/>
          <w:sz w:val="24"/>
          <w:szCs w:val="24"/>
        </w:rPr>
        <w:t>making sure every student performs well and consistently (through a consistently high</w:t>
      </w:r>
      <w:r w:rsidR="00411ABC" w:rsidRPr="007E514C">
        <w:rPr>
          <w:rFonts w:ascii="Times New Roman" w:hAnsi="Times New Roman" w:cs="Times New Roman"/>
          <w:sz w:val="24"/>
          <w:szCs w:val="24"/>
        </w:rPr>
        <w:t xml:space="preserve"> standard of practice with effective strategies to counteract underperformance). </w:t>
      </w:r>
    </w:p>
    <w:p w14:paraId="2050DF83" w14:textId="1C55B616" w:rsidR="00AC2A5A" w:rsidRPr="007E514C" w:rsidRDefault="00AC2A5A"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Grigg </w:t>
      </w:r>
      <w:r w:rsidR="00DF1567" w:rsidRPr="007E514C">
        <w:rPr>
          <w:rFonts w:ascii="Times New Roman" w:hAnsi="Times New Roman" w:cs="Times New Roman"/>
          <w:sz w:val="24"/>
          <w:szCs w:val="24"/>
        </w:rPr>
        <w:t>(201</w:t>
      </w:r>
      <w:r w:rsidR="00183EA2" w:rsidRPr="007E514C">
        <w:rPr>
          <w:rFonts w:ascii="Times New Roman" w:hAnsi="Times New Roman" w:cs="Times New Roman"/>
          <w:sz w:val="24"/>
          <w:szCs w:val="24"/>
        </w:rPr>
        <w:t>0</w:t>
      </w:r>
      <w:r w:rsidR="00A10268" w:rsidRPr="007E514C">
        <w:rPr>
          <w:rFonts w:ascii="Times New Roman" w:hAnsi="Times New Roman" w:cs="Times New Roman"/>
          <w:sz w:val="24"/>
          <w:szCs w:val="24"/>
        </w:rPr>
        <w:t xml:space="preserve">) states the importance of teachers becoming Master’s level researchers with a high level of subject knowledge and the ability to make </w:t>
      </w:r>
      <w:r w:rsidR="000C0E47" w:rsidRPr="007E514C">
        <w:rPr>
          <w:rFonts w:ascii="Times New Roman" w:hAnsi="Times New Roman" w:cs="Times New Roman"/>
          <w:sz w:val="24"/>
          <w:szCs w:val="24"/>
        </w:rPr>
        <w:t xml:space="preserve">school based decisions based upon evidence of good practice. He also states </w:t>
      </w:r>
      <w:r w:rsidR="005E240F" w:rsidRPr="007E514C">
        <w:rPr>
          <w:rFonts w:ascii="Times New Roman" w:hAnsi="Times New Roman" w:cs="Times New Roman"/>
          <w:sz w:val="24"/>
          <w:szCs w:val="24"/>
        </w:rPr>
        <w:t xml:space="preserve">how various governments endorse this ideology and support the </w:t>
      </w:r>
      <w:r w:rsidR="006C0BED" w:rsidRPr="007E514C">
        <w:rPr>
          <w:rFonts w:ascii="Times New Roman" w:hAnsi="Times New Roman" w:cs="Times New Roman"/>
          <w:sz w:val="24"/>
          <w:szCs w:val="24"/>
        </w:rPr>
        <w:t xml:space="preserve">notion of developing high level, well researched educators. </w:t>
      </w:r>
    </w:p>
    <w:p w14:paraId="5F99B6AB" w14:textId="07D05F9F" w:rsidR="003E6B72" w:rsidRPr="007E514C" w:rsidRDefault="00313175"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It’s</w:t>
      </w:r>
      <w:r w:rsidR="00EC13EF" w:rsidRPr="007E514C">
        <w:rPr>
          <w:rFonts w:ascii="Times New Roman" w:hAnsi="Times New Roman" w:cs="Times New Roman"/>
          <w:sz w:val="24"/>
          <w:szCs w:val="24"/>
        </w:rPr>
        <w:t xml:space="preserve"> </w:t>
      </w:r>
      <w:r w:rsidR="009614D0" w:rsidRPr="007E514C">
        <w:rPr>
          <w:rFonts w:ascii="Times New Roman" w:hAnsi="Times New Roman" w:cs="Times New Roman"/>
          <w:sz w:val="24"/>
          <w:szCs w:val="24"/>
        </w:rPr>
        <w:t>key</w:t>
      </w:r>
      <w:r w:rsidR="00EC13EF" w:rsidRPr="007E514C">
        <w:rPr>
          <w:rFonts w:ascii="Times New Roman" w:hAnsi="Times New Roman" w:cs="Times New Roman"/>
          <w:sz w:val="24"/>
          <w:szCs w:val="24"/>
        </w:rPr>
        <w:t xml:space="preserve"> to understand the importance of </w:t>
      </w:r>
      <w:r w:rsidR="00E418C0" w:rsidRPr="007E514C">
        <w:rPr>
          <w:rFonts w:ascii="Times New Roman" w:hAnsi="Times New Roman" w:cs="Times New Roman"/>
          <w:sz w:val="24"/>
          <w:szCs w:val="24"/>
        </w:rPr>
        <w:t xml:space="preserve">education, pedagogy and the impact it has on learners for future development and </w:t>
      </w:r>
      <w:r w:rsidR="00712845" w:rsidRPr="007E514C">
        <w:rPr>
          <w:rFonts w:ascii="Times New Roman" w:hAnsi="Times New Roman" w:cs="Times New Roman"/>
          <w:sz w:val="24"/>
          <w:szCs w:val="24"/>
        </w:rPr>
        <w:t>society.</w:t>
      </w:r>
      <w:r w:rsidR="003E6B72" w:rsidRPr="007E514C">
        <w:rPr>
          <w:rFonts w:ascii="Times New Roman" w:hAnsi="Times New Roman" w:cs="Times New Roman"/>
          <w:sz w:val="24"/>
          <w:szCs w:val="24"/>
        </w:rPr>
        <w:t xml:space="preserve"> </w:t>
      </w:r>
      <w:r w:rsidR="00572101" w:rsidRPr="007E514C">
        <w:rPr>
          <w:rFonts w:ascii="Times New Roman" w:hAnsi="Times New Roman" w:cs="Times New Roman"/>
          <w:sz w:val="24"/>
          <w:szCs w:val="24"/>
        </w:rPr>
        <w:t>Throug</w:t>
      </w:r>
      <w:r w:rsidR="00D04DC2" w:rsidRPr="007E514C">
        <w:rPr>
          <w:rFonts w:ascii="Times New Roman" w:hAnsi="Times New Roman" w:cs="Times New Roman"/>
          <w:sz w:val="24"/>
          <w:szCs w:val="24"/>
        </w:rPr>
        <w:t xml:space="preserve">hout the last centuries </w:t>
      </w:r>
      <w:r w:rsidR="00C96BD1" w:rsidRPr="007E514C">
        <w:rPr>
          <w:rFonts w:ascii="Times New Roman" w:hAnsi="Times New Roman" w:cs="Times New Roman"/>
          <w:sz w:val="24"/>
          <w:szCs w:val="24"/>
        </w:rPr>
        <w:t xml:space="preserve">education </w:t>
      </w:r>
      <w:r w:rsidR="009245E5" w:rsidRPr="007E514C">
        <w:rPr>
          <w:rFonts w:ascii="Times New Roman" w:hAnsi="Times New Roman" w:cs="Times New Roman"/>
          <w:sz w:val="24"/>
          <w:szCs w:val="24"/>
        </w:rPr>
        <w:t xml:space="preserve">has developed around </w:t>
      </w:r>
      <w:r w:rsidR="007246C9" w:rsidRPr="007E514C">
        <w:rPr>
          <w:rFonts w:ascii="Times New Roman" w:hAnsi="Times New Roman" w:cs="Times New Roman"/>
          <w:sz w:val="24"/>
          <w:szCs w:val="24"/>
        </w:rPr>
        <w:t>various</w:t>
      </w:r>
      <w:r w:rsidR="009245E5" w:rsidRPr="007E514C">
        <w:rPr>
          <w:rFonts w:ascii="Times New Roman" w:hAnsi="Times New Roman" w:cs="Times New Roman"/>
          <w:sz w:val="24"/>
          <w:szCs w:val="24"/>
        </w:rPr>
        <w:t xml:space="preserve"> </w:t>
      </w:r>
      <w:r w:rsidR="00467C1B" w:rsidRPr="007E514C">
        <w:rPr>
          <w:rFonts w:ascii="Times New Roman" w:hAnsi="Times New Roman" w:cs="Times New Roman"/>
          <w:sz w:val="24"/>
          <w:szCs w:val="24"/>
        </w:rPr>
        <w:t xml:space="preserve">core beliefs that encompass </w:t>
      </w:r>
      <w:r w:rsidR="00C24051" w:rsidRPr="007E514C">
        <w:rPr>
          <w:rFonts w:ascii="Times New Roman" w:hAnsi="Times New Roman" w:cs="Times New Roman"/>
          <w:sz w:val="24"/>
          <w:szCs w:val="24"/>
        </w:rPr>
        <w:t>numerous</w:t>
      </w:r>
      <w:r w:rsidR="00467C1B" w:rsidRPr="007E514C">
        <w:rPr>
          <w:rFonts w:ascii="Times New Roman" w:hAnsi="Times New Roman" w:cs="Times New Roman"/>
          <w:sz w:val="24"/>
          <w:szCs w:val="24"/>
        </w:rPr>
        <w:t xml:space="preserve"> aspects of learning and teaching styles. These </w:t>
      </w:r>
      <w:r w:rsidR="001E31D1" w:rsidRPr="007E514C">
        <w:rPr>
          <w:rFonts w:ascii="Times New Roman" w:hAnsi="Times New Roman" w:cs="Times New Roman"/>
          <w:sz w:val="24"/>
          <w:szCs w:val="24"/>
        </w:rPr>
        <w:t>ideologies are</w:t>
      </w:r>
      <w:r w:rsidR="003E07D6" w:rsidRPr="007E514C">
        <w:rPr>
          <w:rFonts w:ascii="Times New Roman" w:hAnsi="Times New Roman" w:cs="Times New Roman"/>
          <w:sz w:val="24"/>
          <w:szCs w:val="24"/>
        </w:rPr>
        <w:t xml:space="preserve"> </w:t>
      </w:r>
      <w:r w:rsidR="001E31D1" w:rsidRPr="007E514C">
        <w:rPr>
          <w:rFonts w:ascii="Times New Roman" w:hAnsi="Times New Roman" w:cs="Times New Roman"/>
          <w:sz w:val="24"/>
          <w:szCs w:val="24"/>
        </w:rPr>
        <w:t>Behaviourism, constructivism</w:t>
      </w:r>
      <w:r w:rsidR="003519DC" w:rsidRPr="007E514C">
        <w:rPr>
          <w:rFonts w:ascii="Times New Roman" w:hAnsi="Times New Roman" w:cs="Times New Roman"/>
          <w:sz w:val="24"/>
          <w:szCs w:val="24"/>
        </w:rPr>
        <w:t xml:space="preserve">, social constructivism </w:t>
      </w:r>
      <w:r w:rsidR="001E31D1" w:rsidRPr="007E514C">
        <w:rPr>
          <w:rFonts w:ascii="Times New Roman" w:hAnsi="Times New Roman" w:cs="Times New Roman"/>
          <w:sz w:val="24"/>
          <w:szCs w:val="24"/>
        </w:rPr>
        <w:t xml:space="preserve">and </w:t>
      </w:r>
      <w:r w:rsidR="00EF5335" w:rsidRPr="007E514C">
        <w:rPr>
          <w:rFonts w:ascii="Times New Roman" w:hAnsi="Times New Roman" w:cs="Times New Roman"/>
          <w:sz w:val="24"/>
          <w:szCs w:val="24"/>
        </w:rPr>
        <w:t xml:space="preserve">the humanistic approach. </w:t>
      </w:r>
    </w:p>
    <w:p w14:paraId="48415E16" w14:textId="77777777" w:rsidR="00C41B67" w:rsidRPr="007E514C" w:rsidRDefault="00C41B67" w:rsidP="007E514C">
      <w:pPr>
        <w:spacing w:line="360" w:lineRule="auto"/>
        <w:rPr>
          <w:rFonts w:ascii="Times New Roman" w:hAnsi="Times New Roman" w:cs="Times New Roman"/>
          <w:sz w:val="24"/>
          <w:szCs w:val="24"/>
        </w:rPr>
      </w:pPr>
    </w:p>
    <w:p w14:paraId="750A5E81" w14:textId="77777777" w:rsidR="00C41B67" w:rsidRPr="007E514C" w:rsidRDefault="00C41B67" w:rsidP="007E514C">
      <w:pPr>
        <w:spacing w:line="360" w:lineRule="auto"/>
        <w:rPr>
          <w:rFonts w:ascii="Times New Roman" w:hAnsi="Times New Roman" w:cs="Times New Roman"/>
          <w:sz w:val="24"/>
          <w:szCs w:val="24"/>
        </w:rPr>
      </w:pPr>
    </w:p>
    <w:p w14:paraId="15979B76" w14:textId="0EC34A69" w:rsidR="002800EC" w:rsidRPr="007E514C" w:rsidRDefault="00531A93"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lastRenderedPageBreak/>
        <w:t xml:space="preserve">The main focus of this piece will be both constructivism and social constructivism for their concepts of cognition and social interaction. </w:t>
      </w:r>
      <w:r w:rsidR="000925DC" w:rsidRPr="007E514C">
        <w:rPr>
          <w:rFonts w:ascii="Times New Roman" w:hAnsi="Times New Roman" w:cs="Times New Roman"/>
          <w:sz w:val="24"/>
          <w:szCs w:val="24"/>
        </w:rPr>
        <w:t xml:space="preserve">These theories </w:t>
      </w:r>
      <w:r w:rsidR="00E61487" w:rsidRPr="007E514C">
        <w:rPr>
          <w:rFonts w:ascii="Times New Roman" w:hAnsi="Times New Roman" w:cs="Times New Roman"/>
          <w:sz w:val="24"/>
          <w:szCs w:val="24"/>
        </w:rPr>
        <w:t xml:space="preserve">are </w:t>
      </w:r>
      <w:r w:rsidR="00134FCC" w:rsidRPr="007E514C">
        <w:rPr>
          <w:rFonts w:ascii="Times New Roman" w:hAnsi="Times New Roman" w:cs="Times New Roman"/>
          <w:sz w:val="24"/>
          <w:szCs w:val="24"/>
        </w:rPr>
        <w:t>embed</w:t>
      </w:r>
      <w:r w:rsidR="00E61487" w:rsidRPr="007E514C">
        <w:rPr>
          <w:rFonts w:ascii="Times New Roman" w:hAnsi="Times New Roman" w:cs="Times New Roman"/>
          <w:sz w:val="24"/>
          <w:szCs w:val="24"/>
        </w:rPr>
        <w:t>ded with</w:t>
      </w:r>
      <w:r w:rsidR="00134FCC" w:rsidRPr="007E514C">
        <w:rPr>
          <w:rFonts w:ascii="Times New Roman" w:hAnsi="Times New Roman" w:cs="Times New Roman"/>
          <w:sz w:val="24"/>
          <w:szCs w:val="24"/>
        </w:rPr>
        <w:t xml:space="preserve"> the ethos of</w:t>
      </w:r>
      <w:r w:rsidR="00E61487" w:rsidRPr="007E514C">
        <w:rPr>
          <w:rFonts w:ascii="Times New Roman" w:hAnsi="Times New Roman" w:cs="Times New Roman"/>
          <w:sz w:val="24"/>
          <w:szCs w:val="24"/>
        </w:rPr>
        <w:t xml:space="preserve"> learning through environment</w:t>
      </w:r>
      <w:r w:rsidR="00750C44" w:rsidRPr="007E514C">
        <w:rPr>
          <w:rFonts w:ascii="Times New Roman" w:hAnsi="Times New Roman" w:cs="Times New Roman"/>
          <w:sz w:val="24"/>
          <w:szCs w:val="24"/>
        </w:rPr>
        <w:t xml:space="preserve">al experiences, </w:t>
      </w:r>
      <w:r w:rsidR="00B91306" w:rsidRPr="007E514C">
        <w:rPr>
          <w:rFonts w:ascii="Times New Roman" w:hAnsi="Times New Roman" w:cs="Times New Roman"/>
          <w:sz w:val="24"/>
          <w:szCs w:val="24"/>
        </w:rPr>
        <w:t xml:space="preserve">scaffolding and metacognition to promote </w:t>
      </w:r>
      <w:r w:rsidR="00B652FC" w:rsidRPr="007E514C">
        <w:rPr>
          <w:rFonts w:ascii="Times New Roman" w:hAnsi="Times New Roman" w:cs="Times New Roman"/>
          <w:sz w:val="24"/>
          <w:szCs w:val="24"/>
        </w:rPr>
        <w:t>cognitive development, social understanding</w:t>
      </w:r>
      <w:r w:rsidR="00851E3B" w:rsidRPr="007E514C">
        <w:rPr>
          <w:rFonts w:ascii="Times New Roman" w:hAnsi="Times New Roman" w:cs="Times New Roman"/>
          <w:sz w:val="24"/>
          <w:szCs w:val="24"/>
        </w:rPr>
        <w:t>, critical thinking skills and reconstructive ability.</w:t>
      </w:r>
      <w:r w:rsidR="00B91306" w:rsidRPr="007E514C">
        <w:rPr>
          <w:rFonts w:ascii="Times New Roman" w:hAnsi="Times New Roman" w:cs="Times New Roman"/>
          <w:sz w:val="24"/>
          <w:szCs w:val="24"/>
        </w:rPr>
        <w:t xml:space="preserve"> </w:t>
      </w:r>
    </w:p>
    <w:p w14:paraId="4591D2D9" w14:textId="0316B62F" w:rsidR="00FB2189" w:rsidRPr="007E514C" w:rsidRDefault="00851E3B"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One of the main and original founders of this sc</w:t>
      </w:r>
      <w:r w:rsidR="00775D10" w:rsidRPr="007E514C">
        <w:rPr>
          <w:rFonts w:ascii="Times New Roman" w:hAnsi="Times New Roman" w:cs="Times New Roman"/>
          <w:sz w:val="24"/>
          <w:szCs w:val="24"/>
        </w:rPr>
        <w:t xml:space="preserve">hool of psychology was </w:t>
      </w:r>
      <w:r w:rsidR="00531A93" w:rsidRPr="007E514C">
        <w:rPr>
          <w:rFonts w:ascii="Times New Roman" w:hAnsi="Times New Roman" w:cs="Times New Roman"/>
          <w:sz w:val="24"/>
          <w:szCs w:val="24"/>
        </w:rPr>
        <w:t>Piaget</w:t>
      </w:r>
      <w:r w:rsidR="00567B21" w:rsidRPr="007E514C">
        <w:rPr>
          <w:rFonts w:ascii="Times New Roman" w:hAnsi="Times New Roman" w:cs="Times New Roman"/>
          <w:sz w:val="24"/>
          <w:szCs w:val="24"/>
        </w:rPr>
        <w:t xml:space="preserve"> (1</w:t>
      </w:r>
      <w:r w:rsidR="00E02D92" w:rsidRPr="007E514C">
        <w:rPr>
          <w:rFonts w:ascii="Times New Roman" w:hAnsi="Times New Roman" w:cs="Times New Roman"/>
          <w:sz w:val="24"/>
          <w:szCs w:val="24"/>
        </w:rPr>
        <w:t>896-1980</w:t>
      </w:r>
      <w:r w:rsidR="00567B21" w:rsidRPr="007E514C">
        <w:rPr>
          <w:rFonts w:ascii="Times New Roman" w:hAnsi="Times New Roman" w:cs="Times New Roman"/>
          <w:sz w:val="24"/>
          <w:szCs w:val="24"/>
        </w:rPr>
        <w:t>, seen in Ackermann, 2001)</w:t>
      </w:r>
      <w:r w:rsidR="00775D10" w:rsidRPr="007E514C">
        <w:rPr>
          <w:rFonts w:ascii="Times New Roman" w:hAnsi="Times New Roman" w:cs="Times New Roman"/>
          <w:sz w:val="24"/>
          <w:szCs w:val="24"/>
        </w:rPr>
        <w:t xml:space="preserve">. </w:t>
      </w:r>
      <w:r w:rsidR="00A8293C" w:rsidRPr="007E514C">
        <w:rPr>
          <w:rFonts w:ascii="Times New Roman" w:hAnsi="Times New Roman" w:cs="Times New Roman"/>
          <w:sz w:val="24"/>
          <w:szCs w:val="24"/>
        </w:rPr>
        <w:t>Piaget believed that a child’s knowledge and understanding of the world was a construct of their environment and perception</w:t>
      </w:r>
      <w:r w:rsidR="005B0028" w:rsidRPr="007E514C">
        <w:rPr>
          <w:rFonts w:ascii="Times New Roman" w:hAnsi="Times New Roman" w:cs="Times New Roman"/>
          <w:sz w:val="24"/>
          <w:szCs w:val="24"/>
        </w:rPr>
        <w:t xml:space="preserve"> of experiences</w:t>
      </w:r>
      <w:r w:rsidR="00FA7684" w:rsidRPr="007E514C">
        <w:rPr>
          <w:rFonts w:ascii="Times New Roman" w:hAnsi="Times New Roman" w:cs="Times New Roman"/>
          <w:sz w:val="24"/>
          <w:szCs w:val="24"/>
        </w:rPr>
        <w:t>; these experiences contribute to cognitive development</w:t>
      </w:r>
      <w:r w:rsidR="004035F4" w:rsidRPr="007E514C">
        <w:rPr>
          <w:rFonts w:ascii="Times New Roman" w:hAnsi="Times New Roman" w:cs="Times New Roman"/>
          <w:sz w:val="24"/>
          <w:szCs w:val="24"/>
        </w:rPr>
        <w:t xml:space="preserve"> through the development of schemas (</w:t>
      </w:r>
      <w:r w:rsidR="00D80525" w:rsidRPr="007E514C">
        <w:rPr>
          <w:rFonts w:ascii="Times New Roman" w:hAnsi="Times New Roman" w:cs="Times New Roman"/>
          <w:sz w:val="24"/>
          <w:szCs w:val="24"/>
        </w:rPr>
        <w:t>a combination of categories of knowledge</w:t>
      </w:r>
      <w:r w:rsidR="00E56052" w:rsidRPr="007E514C">
        <w:rPr>
          <w:rFonts w:ascii="Times New Roman" w:hAnsi="Times New Roman" w:cs="Times New Roman"/>
          <w:sz w:val="24"/>
          <w:szCs w:val="24"/>
        </w:rPr>
        <w:t xml:space="preserve"> and the processes of obtaining knowledge)</w:t>
      </w:r>
      <w:r w:rsidR="00FA7684" w:rsidRPr="007E514C">
        <w:rPr>
          <w:rFonts w:ascii="Times New Roman" w:hAnsi="Times New Roman" w:cs="Times New Roman"/>
          <w:sz w:val="24"/>
          <w:szCs w:val="24"/>
        </w:rPr>
        <w:t xml:space="preserve">. He also believed </w:t>
      </w:r>
      <w:r w:rsidR="00363472" w:rsidRPr="007E514C">
        <w:rPr>
          <w:rFonts w:ascii="Times New Roman" w:hAnsi="Times New Roman" w:cs="Times New Roman"/>
          <w:sz w:val="24"/>
          <w:szCs w:val="24"/>
        </w:rPr>
        <w:t>that a child’s mind constantly constructs and reconstructs from external context</w:t>
      </w:r>
      <w:r w:rsidR="009D1BDA" w:rsidRPr="007E514C">
        <w:rPr>
          <w:rFonts w:ascii="Times New Roman" w:hAnsi="Times New Roman" w:cs="Times New Roman"/>
          <w:sz w:val="24"/>
          <w:szCs w:val="24"/>
        </w:rPr>
        <w:t>, ad</w:t>
      </w:r>
      <w:r w:rsidR="00073170" w:rsidRPr="007E514C">
        <w:rPr>
          <w:rFonts w:ascii="Times New Roman" w:hAnsi="Times New Roman" w:cs="Times New Roman"/>
          <w:sz w:val="24"/>
          <w:szCs w:val="24"/>
        </w:rPr>
        <w:t>a</w:t>
      </w:r>
      <w:r w:rsidR="009D1BDA" w:rsidRPr="007E514C">
        <w:rPr>
          <w:rFonts w:ascii="Times New Roman" w:hAnsi="Times New Roman" w:cs="Times New Roman"/>
          <w:sz w:val="24"/>
          <w:szCs w:val="24"/>
        </w:rPr>
        <w:t>pting</w:t>
      </w:r>
      <w:r w:rsidR="00073170" w:rsidRPr="007E514C">
        <w:rPr>
          <w:rFonts w:ascii="Times New Roman" w:hAnsi="Times New Roman" w:cs="Times New Roman"/>
          <w:sz w:val="24"/>
          <w:szCs w:val="24"/>
        </w:rPr>
        <w:t xml:space="preserve"> and making sense of new information</w:t>
      </w:r>
      <w:r w:rsidR="00363472" w:rsidRPr="007E514C">
        <w:rPr>
          <w:rFonts w:ascii="Times New Roman" w:hAnsi="Times New Roman" w:cs="Times New Roman"/>
          <w:sz w:val="24"/>
          <w:szCs w:val="24"/>
        </w:rPr>
        <w:t xml:space="preserve">. His idea of the learning was process categorised into </w:t>
      </w:r>
      <w:r w:rsidR="002B77E2" w:rsidRPr="007E514C">
        <w:rPr>
          <w:rFonts w:ascii="Times New Roman" w:hAnsi="Times New Roman" w:cs="Times New Roman"/>
          <w:sz w:val="24"/>
          <w:szCs w:val="24"/>
        </w:rPr>
        <w:t>four stages;</w:t>
      </w:r>
    </w:p>
    <w:p w14:paraId="42439715" w14:textId="553B8F8D" w:rsidR="00FB2189" w:rsidRPr="007E514C" w:rsidRDefault="00FB2189" w:rsidP="007E514C">
      <w:pPr>
        <w:spacing w:line="360" w:lineRule="auto"/>
        <w:rPr>
          <w:rFonts w:ascii="Times New Roman" w:hAnsi="Times New Roman" w:cs="Times New Roman"/>
          <w:sz w:val="24"/>
          <w:szCs w:val="24"/>
        </w:rPr>
      </w:pPr>
      <w:r w:rsidRPr="007E514C">
        <w:rPr>
          <w:rFonts w:ascii="Times New Roman" w:hAnsi="Times New Roman" w:cs="Times New Roman"/>
          <w:b/>
          <w:sz w:val="24"/>
          <w:szCs w:val="24"/>
        </w:rPr>
        <w:t>T</w:t>
      </w:r>
      <w:r w:rsidR="007467DE" w:rsidRPr="007E514C">
        <w:rPr>
          <w:rFonts w:ascii="Times New Roman" w:hAnsi="Times New Roman" w:cs="Times New Roman"/>
          <w:b/>
          <w:sz w:val="24"/>
          <w:szCs w:val="24"/>
        </w:rPr>
        <w:t>he</w:t>
      </w:r>
      <w:r w:rsidR="002B77E2" w:rsidRPr="007E514C">
        <w:rPr>
          <w:rFonts w:ascii="Times New Roman" w:hAnsi="Times New Roman" w:cs="Times New Roman"/>
          <w:b/>
          <w:sz w:val="24"/>
          <w:szCs w:val="24"/>
        </w:rPr>
        <w:t xml:space="preserve"> </w:t>
      </w:r>
      <w:r w:rsidR="00DF301C" w:rsidRPr="007E514C">
        <w:rPr>
          <w:rFonts w:ascii="Times New Roman" w:hAnsi="Times New Roman" w:cs="Times New Roman"/>
          <w:b/>
          <w:sz w:val="24"/>
          <w:szCs w:val="24"/>
        </w:rPr>
        <w:t>sensorimotor stage</w:t>
      </w:r>
      <w:r w:rsidR="00473063" w:rsidRPr="007E514C">
        <w:rPr>
          <w:rFonts w:ascii="Times New Roman" w:hAnsi="Times New Roman" w:cs="Times New Roman"/>
          <w:b/>
          <w:sz w:val="24"/>
          <w:szCs w:val="24"/>
        </w:rPr>
        <w:t xml:space="preserve"> </w:t>
      </w:r>
      <w:r w:rsidR="005F18E1" w:rsidRPr="007E514C">
        <w:rPr>
          <w:rFonts w:ascii="Times New Roman" w:hAnsi="Times New Roman" w:cs="Times New Roman"/>
          <w:b/>
          <w:sz w:val="24"/>
          <w:szCs w:val="24"/>
        </w:rPr>
        <w:t>(birth to 2 years old</w:t>
      </w:r>
      <w:r w:rsidR="005F18E1" w:rsidRPr="007E514C">
        <w:rPr>
          <w:rFonts w:ascii="Times New Roman" w:hAnsi="Times New Roman" w:cs="Times New Roman"/>
          <w:sz w:val="24"/>
          <w:szCs w:val="24"/>
        </w:rPr>
        <w:t>)</w:t>
      </w:r>
      <w:r w:rsidR="0029702F" w:rsidRPr="007E514C">
        <w:rPr>
          <w:rFonts w:ascii="Times New Roman" w:hAnsi="Times New Roman" w:cs="Times New Roman"/>
          <w:sz w:val="24"/>
          <w:szCs w:val="24"/>
        </w:rPr>
        <w:t>– infant acquires their knowledge through interaction and manipulation of their environment uses their senses.</w:t>
      </w:r>
      <w:r w:rsidRPr="007E514C">
        <w:rPr>
          <w:rFonts w:ascii="Times New Roman" w:hAnsi="Times New Roman" w:cs="Times New Roman"/>
          <w:sz w:val="24"/>
          <w:szCs w:val="24"/>
        </w:rPr>
        <w:t xml:space="preserve"> </w:t>
      </w:r>
    </w:p>
    <w:p w14:paraId="00B09665" w14:textId="28421CAB" w:rsidR="00FB2189" w:rsidRPr="007E514C" w:rsidRDefault="00FB2189" w:rsidP="007E514C">
      <w:pPr>
        <w:spacing w:line="360" w:lineRule="auto"/>
        <w:rPr>
          <w:rFonts w:ascii="Times New Roman" w:hAnsi="Times New Roman" w:cs="Times New Roman"/>
          <w:sz w:val="24"/>
          <w:szCs w:val="24"/>
        </w:rPr>
      </w:pPr>
      <w:r w:rsidRPr="007E514C">
        <w:rPr>
          <w:rFonts w:ascii="Times New Roman" w:hAnsi="Times New Roman" w:cs="Times New Roman"/>
          <w:b/>
          <w:sz w:val="24"/>
          <w:szCs w:val="24"/>
        </w:rPr>
        <w:t xml:space="preserve">The </w:t>
      </w:r>
      <w:r w:rsidR="004F1E48" w:rsidRPr="007E514C">
        <w:rPr>
          <w:rFonts w:ascii="Times New Roman" w:hAnsi="Times New Roman" w:cs="Times New Roman"/>
          <w:b/>
          <w:sz w:val="24"/>
          <w:szCs w:val="24"/>
        </w:rPr>
        <w:t>preoperational stage</w:t>
      </w:r>
      <w:r w:rsidR="005F18E1" w:rsidRPr="007E514C">
        <w:rPr>
          <w:rFonts w:ascii="Times New Roman" w:hAnsi="Times New Roman" w:cs="Times New Roman"/>
          <w:b/>
          <w:sz w:val="24"/>
          <w:szCs w:val="24"/>
        </w:rPr>
        <w:t xml:space="preserve"> (2-7</w:t>
      </w:r>
      <w:r w:rsidR="005F18E1" w:rsidRPr="007E514C">
        <w:rPr>
          <w:rFonts w:ascii="Times New Roman" w:hAnsi="Times New Roman" w:cs="Times New Roman"/>
          <w:sz w:val="24"/>
          <w:szCs w:val="24"/>
        </w:rPr>
        <w:t>)</w:t>
      </w:r>
      <w:r w:rsidR="0029702F" w:rsidRPr="007E514C">
        <w:rPr>
          <w:rFonts w:ascii="Times New Roman" w:hAnsi="Times New Roman" w:cs="Times New Roman"/>
          <w:sz w:val="24"/>
          <w:szCs w:val="24"/>
        </w:rPr>
        <w:t xml:space="preserve"> </w:t>
      </w:r>
      <w:r w:rsidR="002B13D5" w:rsidRPr="007E514C">
        <w:rPr>
          <w:rFonts w:ascii="Times New Roman" w:hAnsi="Times New Roman" w:cs="Times New Roman"/>
          <w:sz w:val="24"/>
          <w:szCs w:val="24"/>
        </w:rPr>
        <w:t>–</w:t>
      </w:r>
      <w:r w:rsidR="0029702F" w:rsidRPr="007E514C">
        <w:rPr>
          <w:rFonts w:ascii="Times New Roman" w:hAnsi="Times New Roman" w:cs="Times New Roman"/>
          <w:sz w:val="24"/>
          <w:szCs w:val="24"/>
        </w:rPr>
        <w:t xml:space="preserve"> </w:t>
      </w:r>
      <w:r w:rsidR="002B13D5" w:rsidRPr="007E514C">
        <w:rPr>
          <w:rFonts w:ascii="Times New Roman" w:hAnsi="Times New Roman" w:cs="Times New Roman"/>
          <w:sz w:val="24"/>
          <w:szCs w:val="24"/>
        </w:rPr>
        <w:t>Children show an emergence of language and representation of cognition although view the world egotistically and narrowly.</w:t>
      </w:r>
    </w:p>
    <w:p w14:paraId="5DB36240" w14:textId="75A3B0BB" w:rsidR="00FB2189" w:rsidRPr="007E514C" w:rsidRDefault="00FB2189" w:rsidP="007E514C">
      <w:pPr>
        <w:spacing w:line="360" w:lineRule="auto"/>
        <w:rPr>
          <w:rFonts w:ascii="Times New Roman" w:hAnsi="Times New Roman" w:cs="Times New Roman"/>
          <w:sz w:val="24"/>
          <w:szCs w:val="24"/>
        </w:rPr>
      </w:pPr>
      <w:r w:rsidRPr="007E514C">
        <w:rPr>
          <w:rFonts w:ascii="Times New Roman" w:hAnsi="Times New Roman" w:cs="Times New Roman"/>
          <w:b/>
          <w:sz w:val="24"/>
          <w:szCs w:val="24"/>
        </w:rPr>
        <w:t xml:space="preserve">The </w:t>
      </w:r>
      <w:r w:rsidR="004F1E48" w:rsidRPr="007E514C">
        <w:rPr>
          <w:rFonts w:ascii="Times New Roman" w:hAnsi="Times New Roman" w:cs="Times New Roman"/>
          <w:b/>
          <w:sz w:val="24"/>
          <w:szCs w:val="24"/>
        </w:rPr>
        <w:t>concrete stage</w:t>
      </w:r>
      <w:r w:rsidR="005F18E1" w:rsidRPr="007E514C">
        <w:rPr>
          <w:rFonts w:ascii="Times New Roman" w:hAnsi="Times New Roman" w:cs="Times New Roman"/>
          <w:b/>
          <w:sz w:val="24"/>
          <w:szCs w:val="24"/>
        </w:rPr>
        <w:t xml:space="preserve"> (7-11)</w:t>
      </w:r>
      <w:r w:rsidR="007467DE" w:rsidRPr="007E514C">
        <w:rPr>
          <w:rFonts w:ascii="Times New Roman" w:hAnsi="Times New Roman" w:cs="Times New Roman"/>
          <w:sz w:val="24"/>
          <w:szCs w:val="24"/>
        </w:rPr>
        <w:t xml:space="preserve"> </w:t>
      </w:r>
      <w:r w:rsidR="00EA5AC6" w:rsidRPr="007E514C">
        <w:rPr>
          <w:rFonts w:ascii="Times New Roman" w:hAnsi="Times New Roman" w:cs="Times New Roman"/>
          <w:sz w:val="24"/>
          <w:szCs w:val="24"/>
        </w:rPr>
        <w:t>–</w:t>
      </w:r>
      <w:r w:rsidR="002B13D5" w:rsidRPr="007E514C">
        <w:rPr>
          <w:rFonts w:ascii="Times New Roman" w:hAnsi="Times New Roman" w:cs="Times New Roman"/>
          <w:sz w:val="24"/>
          <w:szCs w:val="24"/>
        </w:rPr>
        <w:t xml:space="preserve"> </w:t>
      </w:r>
      <w:r w:rsidR="00EA5AC6" w:rsidRPr="007E514C">
        <w:rPr>
          <w:rFonts w:ascii="Times New Roman" w:hAnsi="Times New Roman" w:cs="Times New Roman"/>
          <w:sz w:val="24"/>
          <w:szCs w:val="24"/>
        </w:rPr>
        <w:t xml:space="preserve">Children alternate between </w:t>
      </w:r>
      <w:r w:rsidR="00C414C9" w:rsidRPr="007E514C">
        <w:rPr>
          <w:rFonts w:ascii="Times New Roman" w:hAnsi="Times New Roman" w:cs="Times New Roman"/>
          <w:sz w:val="24"/>
          <w:szCs w:val="24"/>
        </w:rPr>
        <w:t xml:space="preserve">concrete ideas and an attitude of acceptance of alternative ideas. Logical reasoning is far more adept but can be </w:t>
      </w:r>
      <w:r w:rsidR="009C3AB1" w:rsidRPr="007E514C">
        <w:rPr>
          <w:rFonts w:ascii="Times New Roman" w:hAnsi="Times New Roman" w:cs="Times New Roman"/>
          <w:sz w:val="24"/>
          <w:szCs w:val="24"/>
        </w:rPr>
        <w:t xml:space="preserve">prohibited by the potential for egocentrism, all be it, less likely at this stage. </w:t>
      </w:r>
    </w:p>
    <w:p w14:paraId="18DA0361" w14:textId="77AFC2B4" w:rsidR="00531A93" w:rsidRPr="007E514C" w:rsidRDefault="00FB2189" w:rsidP="007E514C">
      <w:pPr>
        <w:spacing w:line="360" w:lineRule="auto"/>
        <w:rPr>
          <w:rFonts w:ascii="Times New Roman" w:hAnsi="Times New Roman" w:cs="Times New Roman"/>
          <w:sz w:val="24"/>
          <w:szCs w:val="24"/>
        </w:rPr>
      </w:pPr>
      <w:r w:rsidRPr="007E514C">
        <w:rPr>
          <w:rFonts w:ascii="Times New Roman" w:hAnsi="Times New Roman" w:cs="Times New Roman"/>
          <w:b/>
          <w:sz w:val="24"/>
          <w:szCs w:val="24"/>
        </w:rPr>
        <w:t xml:space="preserve">The </w:t>
      </w:r>
      <w:r w:rsidR="007467DE" w:rsidRPr="007E514C">
        <w:rPr>
          <w:rFonts w:ascii="Times New Roman" w:hAnsi="Times New Roman" w:cs="Times New Roman"/>
          <w:b/>
          <w:sz w:val="24"/>
          <w:szCs w:val="24"/>
        </w:rPr>
        <w:t>formal stage</w:t>
      </w:r>
      <w:r w:rsidR="005F18E1" w:rsidRPr="007E514C">
        <w:rPr>
          <w:rFonts w:ascii="Times New Roman" w:hAnsi="Times New Roman" w:cs="Times New Roman"/>
          <w:b/>
          <w:sz w:val="24"/>
          <w:szCs w:val="24"/>
        </w:rPr>
        <w:t xml:space="preserve"> (11/12 </w:t>
      </w:r>
      <w:r w:rsidR="00CD492E" w:rsidRPr="007E514C">
        <w:rPr>
          <w:rFonts w:ascii="Times New Roman" w:hAnsi="Times New Roman" w:cs="Times New Roman"/>
          <w:b/>
          <w:sz w:val="24"/>
          <w:szCs w:val="24"/>
        </w:rPr>
        <w:t>+)</w:t>
      </w:r>
      <w:r w:rsidR="003976C7" w:rsidRPr="007E514C">
        <w:rPr>
          <w:rFonts w:ascii="Times New Roman" w:hAnsi="Times New Roman" w:cs="Times New Roman"/>
          <w:b/>
          <w:sz w:val="24"/>
          <w:szCs w:val="24"/>
        </w:rPr>
        <w:t>–</w:t>
      </w:r>
      <w:r w:rsidR="003976C7" w:rsidRPr="007E514C">
        <w:rPr>
          <w:rFonts w:ascii="Times New Roman" w:hAnsi="Times New Roman" w:cs="Times New Roman"/>
          <w:sz w:val="24"/>
          <w:szCs w:val="24"/>
        </w:rPr>
        <w:t xml:space="preserve"> child develops ability to </w:t>
      </w:r>
      <w:r w:rsidR="00957246" w:rsidRPr="007E514C">
        <w:rPr>
          <w:rFonts w:ascii="Times New Roman" w:hAnsi="Times New Roman" w:cs="Times New Roman"/>
          <w:sz w:val="24"/>
          <w:szCs w:val="24"/>
        </w:rPr>
        <w:t xml:space="preserve">make deductions about hypotheses, think critically and develop a sense of </w:t>
      </w:r>
      <w:r w:rsidR="00A2305A" w:rsidRPr="007E514C">
        <w:rPr>
          <w:rFonts w:ascii="Times New Roman" w:hAnsi="Times New Roman" w:cs="Times New Roman"/>
          <w:sz w:val="24"/>
          <w:szCs w:val="24"/>
        </w:rPr>
        <w:t xml:space="preserve">reasoning for abstract ideas. </w:t>
      </w:r>
    </w:p>
    <w:p w14:paraId="12F7028C" w14:textId="77777777" w:rsidR="00FF2ABC" w:rsidRPr="007E514C" w:rsidRDefault="00B33506"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It is important to remember that Piaget considered </w:t>
      </w:r>
      <w:r w:rsidR="00D63B8A" w:rsidRPr="007E514C">
        <w:rPr>
          <w:rFonts w:ascii="Times New Roman" w:hAnsi="Times New Roman" w:cs="Times New Roman"/>
          <w:sz w:val="24"/>
          <w:szCs w:val="24"/>
        </w:rPr>
        <w:t>this learning process as non-quantitative and that the information children receive and possess when they grow older becomes different, allowing</w:t>
      </w:r>
      <w:r w:rsidR="00BC5F4D" w:rsidRPr="007E514C">
        <w:rPr>
          <w:rFonts w:ascii="Times New Roman" w:hAnsi="Times New Roman" w:cs="Times New Roman"/>
          <w:sz w:val="24"/>
          <w:szCs w:val="24"/>
        </w:rPr>
        <w:t xml:space="preserve"> them</w:t>
      </w:r>
      <w:r w:rsidR="00D63B8A" w:rsidRPr="007E514C">
        <w:rPr>
          <w:rFonts w:ascii="Times New Roman" w:hAnsi="Times New Roman" w:cs="Times New Roman"/>
          <w:sz w:val="24"/>
          <w:szCs w:val="24"/>
        </w:rPr>
        <w:t xml:space="preserve"> to make </w:t>
      </w:r>
      <w:r w:rsidR="00257957" w:rsidRPr="007E514C">
        <w:rPr>
          <w:rFonts w:ascii="Times New Roman" w:hAnsi="Times New Roman" w:cs="Times New Roman"/>
          <w:sz w:val="24"/>
          <w:szCs w:val="24"/>
        </w:rPr>
        <w:t>cognitive</w:t>
      </w:r>
      <w:r w:rsidR="00D63B8A" w:rsidRPr="007E514C">
        <w:rPr>
          <w:rFonts w:ascii="Times New Roman" w:hAnsi="Times New Roman" w:cs="Times New Roman"/>
          <w:sz w:val="24"/>
          <w:szCs w:val="24"/>
        </w:rPr>
        <w:t xml:space="preserve"> developments.</w:t>
      </w:r>
      <w:r w:rsidR="00E56052" w:rsidRPr="007E514C">
        <w:rPr>
          <w:rFonts w:ascii="Times New Roman" w:hAnsi="Times New Roman" w:cs="Times New Roman"/>
          <w:sz w:val="24"/>
          <w:szCs w:val="24"/>
        </w:rPr>
        <w:t xml:space="preserve"> Additions and alterations can be made to pre</w:t>
      </w:r>
      <w:r w:rsidR="00F64518" w:rsidRPr="007E514C">
        <w:rPr>
          <w:rFonts w:ascii="Times New Roman" w:hAnsi="Times New Roman" w:cs="Times New Roman"/>
          <w:sz w:val="24"/>
          <w:szCs w:val="24"/>
        </w:rPr>
        <w:t>conceptions</w:t>
      </w:r>
      <w:r w:rsidR="005E7ABA" w:rsidRPr="007E514C">
        <w:rPr>
          <w:rFonts w:ascii="Times New Roman" w:hAnsi="Times New Roman" w:cs="Times New Roman"/>
          <w:sz w:val="24"/>
          <w:szCs w:val="24"/>
        </w:rPr>
        <w:t xml:space="preserve"> and schemas</w:t>
      </w:r>
      <w:r w:rsidR="00F64518" w:rsidRPr="007E514C">
        <w:rPr>
          <w:rFonts w:ascii="Times New Roman" w:hAnsi="Times New Roman" w:cs="Times New Roman"/>
          <w:sz w:val="24"/>
          <w:szCs w:val="24"/>
        </w:rPr>
        <w:t xml:space="preserve"> regarding external experiences and information</w:t>
      </w:r>
      <w:r w:rsidR="002C131B" w:rsidRPr="007E514C">
        <w:rPr>
          <w:rFonts w:ascii="Times New Roman" w:hAnsi="Times New Roman" w:cs="Times New Roman"/>
          <w:sz w:val="24"/>
          <w:szCs w:val="24"/>
        </w:rPr>
        <w:t xml:space="preserve"> (</w:t>
      </w:r>
      <w:r w:rsidR="004601E8" w:rsidRPr="007E514C">
        <w:rPr>
          <w:rFonts w:ascii="Times New Roman" w:hAnsi="Times New Roman" w:cs="Times New Roman"/>
          <w:sz w:val="24"/>
          <w:szCs w:val="24"/>
        </w:rPr>
        <w:t>assimilation)</w:t>
      </w:r>
      <w:r w:rsidR="00F64518" w:rsidRPr="007E514C">
        <w:rPr>
          <w:rFonts w:ascii="Times New Roman" w:hAnsi="Times New Roman" w:cs="Times New Roman"/>
          <w:sz w:val="24"/>
          <w:szCs w:val="24"/>
        </w:rPr>
        <w:t>.</w:t>
      </w:r>
      <w:r w:rsidR="005E7ABA" w:rsidRPr="007E514C">
        <w:rPr>
          <w:rFonts w:ascii="Times New Roman" w:hAnsi="Times New Roman" w:cs="Times New Roman"/>
          <w:sz w:val="24"/>
          <w:szCs w:val="24"/>
        </w:rPr>
        <w:t xml:space="preserve"> Schemas can also be </w:t>
      </w:r>
      <w:r w:rsidR="00AA5A68" w:rsidRPr="007E514C">
        <w:rPr>
          <w:rFonts w:ascii="Times New Roman" w:hAnsi="Times New Roman" w:cs="Times New Roman"/>
          <w:sz w:val="24"/>
          <w:szCs w:val="24"/>
        </w:rPr>
        <w:t xml:space="preserve">changed and replaced in light of new information (accommodation). Piaget stated that children should seek to find a balance between assimilation and accommodation and </w:t>
      </w:r>
      <w:r w:rsidR="006D1ABB" w:rsidRPr="007E514C">
        <w:rPr>
          <w:rFonts w:ascii="Times New Roman" w:hAnsi="Times New Roman" w:cs="Times New Roman"/>
          <w:sz w:val="24"/>
          <w:szCs w:val="24"/>
        </w:rPr>
        <w:t>labelled</w:t>
      </w:r>
      <w:r w:rsidR="000F4330" w:rsidRPr="007E514C">
        <w:rPr>
          <w:rFonts w:ascii="Times New Roman" w:hAnsi="Times New Roman" w:cs="Times New Roman"/>
          <w:sz w:val="24"/>
          <w:szCs w:val="24"/>
        </w:rPr>
        <w:t xml:space="preserve"> this notion, ‘Equil</w:t>
      </w:r>
      <w:r w:rsidR="006D1ABB" w:rsidRPr="007E514C">
        <w:rPr>
          <w:rFonts w:ascii="Times New Roman" w:hAnsi="Times New Roman" w:cs="Times New Roman"/>
          <w:sz w:val="24"/>
          <w:szCs w:val="24"/>
        </w:rPr>
        <w:t>i</w:t>
      </w:r>
      <w:r w:rsidR="000F4330" w:rsidRPr="007E514C">
        <w:rPr>
          <w:rFonts w:ascii="Times New Roman" w:hAnsi="Times New Roman" w:cs="Times New Roman"/>
          <w:sz w:val="24"/>
          <w:szCs w:val="24"/>
        </w:rPr>
        <w:t>bration</w:t>
      </w:r>
      <w:r w:rsidR="006D1ABB" w:rsidRPr="007E514C">
        <w:rPr>
          <w:rFonts w:ascii="Times New Roman" w:hAnsi="Times New Roman" w:cs="Times New Roman"/>
          <w:sz w:val="24"/>
          <w:szCs w:val="24"/>
        </w:rPr>
        <w:t>.’</w:t>
      </w:r>
      <w:r w:rsidR="000F4330" w:rsidRPr="007E514C">
        <w:rPr>
          <w:rFonts w:ascii="Times New Roman" w:hAnsi="Times New Roman" w:cs="Times New Roman"/>
          <w:sz w:val="24"/>
          <w:szCs w:val="24"/>
        </w:rPr>
        <w:t xml:space="preserve"> </w:t>
      </w:r>
    </w:p>
    <w:p w14:paraId="2CCD67C1" w14:textId="5FF65EBF" w:rsidR="00B33506" w:rsidRPr="007E514C" w:rsidRDefault="00D63B8A"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When considering the learning environment</w:t>
      </w:r>
      <w:r w:rsidR="005B6FDA" w:rsidRPr="007E514C">
        <w:rPr>
          <w:rFonts w:ascii="Times New Roman" w:hAnsi="Times New Roman" w:cs="Times New Roman"/>
          <w:sz w:val="24"/>
          <w:szCs w:val="24"/>
        </w:rPr>
        <w:t xml:space="preserve"> that I witnessed</w:t>
      </w:r>
      <w:r w:rsidR="008A011C" w:rsidRPr="007E514C">
        <w:rPr>
          <w:rFonts w:ascii="Times New Roman" w:hAnsi="Times New Roman" w:cs="Times New Roman"/>
          <w:sz w:val="24"/>
          <w:szCs w:val="24"/>
        </w:rPr>
        <w:t>,</w:t>
      </w:r>
      <w:r w:rsidR="0039772D" w:rsidRPr="007E514C">
        <w:rPr>
          <w:rFonts w:ascii="Times New Roman" w:hAnsi="Times New Roman" w:cs="Times New Roman"/>
          <w:sz w:val="24"/>
          <w:szCs w:val="24"/>
        </w:rPr>
        <w:t xml:space="preserve"> there are </w:t>
      </w:r>
      <w:r w:rsidR="007974E1" w:rsidRPr="007E514C">
        <w:rPr>
          <w:rFonts w:ascii="Times New Roman" w:hAnsi="Times New Roman" w:cs="Times New Roman"/>
          <w:sz w:val="24"/>
          <w:szCs w:val="24"/>
        </w:rPr>
        <w:t>relatabl</w:t>
      </w:r>
      <w:r w:rsidR="00111410" w:rsidRPr="007E514C">
        <w:rPr>
          <w:rFonts w:ascii="Times New Roman" w:hAnsi="Times New Roman" w:cs="Times New Roman"/>
          <w:sz w:val="24"/>
          <w:szCs w:val="24"/>
        </w:rPr>
        <w:t xml:space="preserve">e connections that can be made to the characteristics </w:t>
      </w:r>
      <w:r w:rsidR="00A60531" w:rsidRPr="007E514C">
        <w:rPr>
          <w:rFonts w:ascii="Times New Roman" w:hAnsi="Times New Roman" w:cs="Times New Roman"/>
          <w:sz w:val="24"/>
          <w:szCs w:val="24"/>
        </w:rPr>
        <w:t xml:space="preserve">of the theory regarding the children and their dialogue </w:t>
      </w:r>
      <w:r w:rsidR="00ED4192" w:rsidRPr="007E514C">
        <w:rPr>
          <w:rFonts w:ascii="Times New Roman" w:hAnsi="Times New Roman" w:cs="Times New Roman"/>
          <w:sz w:val="24"/>
          <w:szCs w:val="24"/>
        </w:rPr>
        <w:lastRenderedPageBreak/>
        <w:t xml:space="preserve">Taking into account previous knowledge that has been partially explored in </w:t>
      </w:r>
      <w:r w:rsidR="009A7C0B" w:rsidRPr="007E514C">
        <w:rPr>
          <w:rFonts w:ascii="Times New Roman" w:hAnsi="Times New Roman" w:cs="Times New Roman"/>
          <w:sz w:val="24"/>
          <w:szCs w:val="24"/>
        </w:rPr>
        <w:t xml:space="preserve">early Key Stage 2 provides a base of experience with developing stories and fictitious characters. </w:t>
      </w:r>
      <w:r w:rsidR="005D2CE3" w:rsidRPr="007E514C">
        <w:rPr>
          <w:rFonts w:ascii="Times New Roman" w:hAnsi="Times New Roman" w:cs="Times New Roman"/>
          <w:sz w:val="24"/>
          <w:szCs w:val="24"/>
        </w:rPr>
        <w:t>These ideas would have been developed in the preoperational and early concrete stages of cognitive development</w:t>
      </w:r>
      <w:r w:rsidR="00CA139E" w:rsidRPr="007E514C">
        <w:rPr>
          <w:rFonts w:ascii="Times New Roman" w:hAnsi="Times New Roman" w:cs="Times New Roman"/>
          <w:sz w:val="24"/>
          <w:szCs w:val="24"/>
        </w:rPr>
        <w:t xml:space="preserve">, according to Piaget. </w:t>
      </w:r>
      <w:r w:rsidR="005E5B0C" w:rsidRPr="007E514C">
        <w:rPr>
          <w:rFonts w:ascii="Times New Roman" w:hAnsi="Times New Roman" w:cs="Times New Roman"/>
          <w:sz w:val="24"/>
          <w:szCs w:val="24"/>
        </w:rPr>
        <w:t xml:space="preserve">The age constraints of the theory are open to challenge, however, as </w:t>
      </w:r>
      <w:r w:rsidR="002C6A45" w:rsidRPr="007E514C">
        <w:rPr>
          <w:rFonts w:ascii="Times New Roman" w:hAnsi="Times New Roman" w:cs="Times New Roman"/>
          <w:sz w:val="24"/>
          <w:szCs w:val="24"/>
        </w:rPr>
        <w:t xml:space="preserve">certain participants of the exchange possessed the ability to </w:t>
      </w:r>
      <w:r w:rsidR="00685D8A" w:rsidRPr="007E514C">
        <w:rPr>
          <w:rFonts w:ascii="Times New Roman" w:hAnsi="Times New Roman" w:cs="Times New Roman"/>
          <w:sz w:val="24"/>
          <w:szCs w:val="24"/>
        </w:rPr>
        <w:t>critically think about the implications of particular story characteristics in great detail. For instanc</w:t>
      </w:r>
      <w:r w:rsidR="001B7F4A" w:rsidRPr="007E514C">
        <w:rPr>
          <w:rFonts w:ascii="Times New Roman" w:hAnsi="Times New Roman" w:cs="Times New Roman"/>
          <w:sz w:val="24"/>
          <w:szCs w:val="24"/>
        </w:rPr>
        <w:t xml:space="preserve">e, ideas of chronological patterns, how one character’s actions would impact the plot </w:t>
      </w:r>
      <w:r w:rsidR="00FF457D" w:rsidRPr="007E514C">
        <w:rPr>
          <w:rFonts w:ascii="Times New Roman" w:hAnsi="Times New Roman" w:cs="Times New Roman"/>
          <w:sz w:val="24"/>
          <w:szCs w:val="24"/>
        </w:rPr>
        <w:t>(</w:t>
      </w:r>
      <w:r w:rsidR="001B7F4A" w:rsidRPr="007E514C">
        <w:rPr>
          <w:rFonts w:ascii="Times New Roman" w:hAnsi="Times New Roman" w:cs="Times New Roman"/>
          <w:sz w:val="24"/>
          <w:szCs w:val="24"/>
        </w:rPr>
        <w:t>as well as the</w:t>
      </w:r>
      <w:r w:rsidR="00260C14" w:rsidRPr="007E514C">
        <w:rPr>
          <w:rFonts w:ascii="Times New Roman" w:hAnsi="Times New Roman" w:cs="Times New Roman"/>
          <w:sz w:val="24"/>
          <w:szCs w:val="24"/>
        </w:rPr>
        <w:t xml:space="preserve"> </w:t>
      </w:r>
      <w:r w:rsidR="001877E5" w:rsidRPr="007E514C">
        <w:rPr>
          <w:rFonts w:ascii="Times New Roman" w:hAnsi="Times New Roman" w:cs="Times New Roman"/>
          <w:sz w:val="24"/>
          <w:szCs w:val="24"/>
        </w:rPr>
        <w:t xml:space="preserve">additional people in the </w:t>
      </w:r>
      <w:r w:rsidR="00041303" w:rsidRPr="007E514C">
        <w:rPr>
          <w:rFonts w:ascii="Times New Roman" w:hAnsi="Times New Roman" w:cs="Times New Roman"/>
          <w:sz w:val="24"/>
          <w:szCs w:val="24"/>
        </w:rPr>
        <w:t>narrative</w:t>
      </w:r>
      <w:r w:rsidR="00FF457D" w:rsidRPr="007E514C">
        <w:rPr>
          <w:rFonts w:ascii="Times New Roman" w:hAnsi="Times New Roman" w:cs="Times New Roman"/>
          <w:sz w:val="24"/>
          <w:szCs w:val="24"/>
        </w:rPr>
        <w:t>) and reason</w:t>
      </w:r>
      <w:r w:rsidR="006070EA" w:rsidRPr="007E514C">
        <w:rPr>
          <w:rFonts w:ascii="Times New Roman" w:hAnsi="Times New Roman" w:cs="Times New Roman"/>
          <w:sz w:val="24"/>
          <w:szCs w:val="24"/>
        </w:rPr>
        <w:t xml:space="preserve">s for unorthodox, complex plot twists </w:t>
      </w:r>
      <w:r w:rsidR="00DF18FC" w:rsidRPr="007E514C">
        <w:rPr>
          <w:rFonts w:ascii="Times New Roman" w:hAnsi="Times New Roman" w:cs="Times New Roman"/>
          <w:sz w:val="24"/>
          <w:szCs w:val="24"/>
        </w:rPr>
        <w:t xml:space="preserve">were all displayed by several participants. If </w:t>
      </w:r>
      <w:r w:rsidR="00F333BF" w:rsidRPr="007E514C">
        <w:rPr>
          <w:rFonts w:ascii="Times New Roman" w:hAnsi="Times New Roman" w:cs="Times New Roman"/>
          <w:sz w:val="24"/>
          <w:szCs w:val="24"/>
        </w:rPr>
        <w:t>one was to base the understanding of cognitive development in children off Piaget’s four stages, t</w:t>
      </w:r>
      <w:r w:rsidR="00DF18FC" w:rsidRPr="007E514C">
        <w:rPr>
          <w:rFonts w:ascii="Times New Roman" w:hAnsi="Times New Roman" w:cs="Times New Roman"/>
          <w:sz w:val="24"/>
          <w:szCs w:val="24"/>
        </w:rPr>
        <w:t>his</w:t>
      </w:r>
      <w:r w:rsidR="00F333BF" w:rsidRPr="007E514C">
        <w:rPr>
          <w:rFonts w:ascii="Times New Roman" w:hAnsi="Times New Roman" w:cs="Times New Roman"/>
          <w:sz w:val="24"/>
          <w:szCs w:val="24"/>
        </w:rPr>
        <w:t xml:space="preserve"> higher level of critique</w:t>
      </w:r>
      <w:r w:rsidR="00DF18FC" w:rsidRPr="007E514C">
        <w:rPr>
          <w:rFonts w:ascii="Times New Roman" w:hAnsi="Times New Roman" w:cs="Times New Roman"/>
          <w:sz w:val="24"/>
          <w:szCs w:val="24"/>
        </w:rPr>
        <w:t xml:space="preserve"> would indicate a level of cognitive development</w:t>
      </w:r>
      <w:r w:rsidR="004F06ED" w:rsidRPr="007E514C">
        <w:rPr>
          <w:rFonts w:ascii="Times New Roman" w:hAnsi="Times New Roman" w:cs="Times New Roman"/>
          <w:sz w:val="24"/>
          <w:szCs w:val="24"/>
        </w:rPr>
        <w:t xml:space="preserve"> </w:t>
      </w:r>
      <w:r w:rsidR="008F71BD" w:rsidRPr="007E514C">
        <w:rPr>
          <w:rFonts w:ascii="Times New Roman" w:hAnsi="Times New Roman" w:cs="Times New Roman"/>
          <w:sz w:val="24"/>
          <w:szCs w:val="24"/>
        </w:rPr>
        <w:t>superior to the expected age bracket in the research. Perhaps one possibility</w:t>
      </w:r>
      <w:r w:rsidR="008D39AB" w:rsidRPr="007E514C">
        <w:rPr>
          <w:rFonts w:ascii="Times New Roman" w:hAnsi="Times New Roman" w:cs="Times New Roman"/>
          <w:sz w:val="24"/>
          <w:szCs w:val="24"/>
        </w:rPr>
        <w:t>,</w:t>
      </w:r>
      <w:r w:rsidR="008F71BD" w:rsidRPr="007E514C">
        <w:rPr>
          <w:rFonts w:ascii="Times New Roman" w:hAnsi="Times New Roman" w:cs="Times New Roman"/>
          <w:sz w:val="24"/>
          <w:szCs w:val="24"/>
        </w:rPr>
        <w:t xml:space="preserve"> that would co</w:t>
      </w:r>
      <w:r w:rsidR="00462C8C" w:rsidRPr="007E514C">
        <w:rPr>
          <w:rFonts w:ascii="Times New Roman" w:hAnsi="Times New Roman" w:cs="Times New Roman"/>
          <w:sz w:val="24"/>
          <w:szCs w:val="24"/>
        </w:rPr>
        <w:t>incide with features of Piaget’s const</w:t>
      </w:r>
      <w:r w:rsidR="00E12069" w:rsidRPr="007E514C">
        <w:rPr>
          <w:rFonts w:ascii="Times New Roman" w:hAnsi="Times New Roman" w:cs="Times New Roman"/>
          <w:sz w:val="24"/>
          <w:szCs w:val="24"/>
        </w:rPr>
        <w:t>ructivism</w:t>
      </w:r>
      <w:r w:rsidR="008D39AB" w:rsidRPr="007E514C">
        <w:rPr>
          <w:rFonts w:ascii="Times New Roman" w:hAnsi="Times New Roman" w:cs="Times New Roman"/>
          <w:sz w:val="24"/>
          <w:szCs w:val="24"/>
        </w:rPr>
        <w:t>,</w:t>
      </w:r>
      <w:r w:rsidR="00E12069" w:rsidRPr="007E514C">
        <w:rPr>
          <w:rFonts w:ascii="Times New Roman" w:hAnsi="Times New Roman" w:cs="Times New Roman"/>
          <w:sz w:val="24"/>
          <w:szCs w:val="24"/>
        </w:rPr>
        <w:t xml:space="preserve"> would be an early exposure</w:t>
      </w:r>
      <w:r w:rsidR="000F3A62" w:rsidRPr="007E514C">
        <w:rPr>
          <w:rFonts w:ascii="Times New Roman" w:hAnsi="Times New Roman" w:cs="Times New Roman"/>
          <w:sz w:val="24"/>
          <w:szCs w:val="24"/>
        </w:rPr>
        <w:t xml:space="preserve"> to</w:t>
      </w:r>
      <w:r w:rsidR="00E12069" w:rsidRPr="007E514C">
        <w:rPr>
          <w:rFonts w:ascii="Times New Roman" w:hAnsi="Times New Roman" w:cs="Times New Roman"/>
          <w:sz w:val="24"/>
          <w:szCs w:val="24"/>
        </w:rPr>
        <w:t xml:space="preserve"> information about stories that would initiate a reconstruction of perceived ideas regarding </w:t>
      </w:r>
      <w:r w:rsidR="002055A9" w:rsidRPr="007E514C">
        <w:rPr>
          <w:rFonts w:ascii="Times New Roman" w:hAnsi="Times New Roman" w:cs="Times New Roman"/>
          <w:sz w:val="24"/>
          <w:szCs w:val="24"/>
        </w:rPr>
        <w:t>narrative</w:t>
      </w:r>
      <w:r w:rsidR="00E12069" w:rsidRPr="007E514C">
        <w:rPr>
          <w:rFonts w:ascii="Times New Roman" w:hAnsi="Times New Roman" w:cs="Times New Roman"/>
          <w:sz w:val="24"/>
          <w:szCs w:val="24"/>
        </w:rPr>
        <w:t xml:space="preserve"> </w:t>
      </w:r>
      <w:r w:rsidR="009256A5" w:rsidRPr="007E514C">
        <w:rPr>
          <w:rFonts w:ascii="Times New Roman" w:hAnsi="Times New Roman" w:cs="Times New Roman"/>
          <w:sz w:val="24"/>
          <w:szCs w:val="24"/>
        </w:rPr>
        <w:t>quality and features.</w:t>
      </w:r>
      <w:r w:rsidR="00EF17E9" w:rsidRPr="007E514C">
        <w:rPr>
          <w:rFonts w:ascii="Times New Roman" w:hAnsi="Times New Roman" w:cs="Times New Roman"/>
          <w:sz w:val="24"/>
          <w:szCs w:val="24"/>
        </w:rPr>
        <w:t xml:space="preserve"> Additionally, </w:t>
      </w:r>
      <w:r w:rsidR="005117D2" w:rsidRPr="007E514C">
        <w:rPr>
          <w:rFonts w:ascii="Times New Roman" w:hAnsi="Times New Roman" w:cs="Times New Roman"/>
          <w:sz w:val="24"/>
          <w:szCs w:val="24"/>
        </w:rPr>
        <w:t xml:space="preserve">this theory doesn’t take into account the role of peers in the environment </w:t>
      </w:r>
      <w:r w:rsidR="009256A5" w:rsidRPr="007E514C">
        <w:rPr>
          <w:rFonts w:ascii="Times New Roman" w:hAnsi="Times New Roman" w:cs="Times New Roman"/>
          <w:sz w:val="24"/>
          <w:szCs w:val="24"/>
        </w:rPr>
        <w:t xml:space="preserve"> </w:t>
      </w:r>
      <w:r w:rsidR="00A5470B" w:rsidRPr="007E514C">
        <w:rPr>
          <w:rFonts w:ascii="Times New Roman" w:hAnsi="Times New Roman" w:cs="Times New Roman"/>
          <w:sz w:val="24"/>
          <w:szCs w:val="24"/>
        </w:rPr>
        <w:t>It leaves room for the possibility of additional research into the idea of cognitive development through constructions created f</w:t>
      </w:r>
      <w:r w:rsidR="00393121" w:rsidRPr="007E514C">
        <w:rPr>
          <w:rFonts w:ascii="Times New Roman" w:hAnsi="Times New Roman" w:cs="Times New Roman"/>
          <w:sz w:val="24"/>
          <w:szCs w:val="24"/>
        </w:rPr>
        <w:t>rom</w:t>
      </w:r>
      <w:r w:rsidR="00D42D07" w:rsidRPr="007E514C">
        <w:rPr>
          <w:rFonts w:ascii="Times New Roman" w:hAnsi="Times New Roman" w:cs="Times New Roman"/>
          <w:sz w:val="24"/>
          <w:szCs w:val="24"/>
        </w:rPr>
        <w:t xml:space="preserve"> increased possible variables </w:t>
      </w:r>
      <w:r w:rsidR="004C560E" w:rsidRPr="007E514C">
        <w:rPr>
          <w:rFonts w:ascii="Times New Roman" w:hAnsi="Times New Roman" w:cs="Times New Roman"/>
          <w:sz w:val="24"/>
          <w:szCs w:val="24"/>
        </w:rPr>
        <w:t>with</w:t>
      </w:r>
      <w:r w:rsidR="00D42D07" w:rsidRPr="007E514C">
        <w:rPr>
          <w:rFonts w:ascii="Times New Roman" w:hAnsi="Times New Roman" w:cs="Times New Roman"/>
          <w:sz w:val="24"/>
          <w:szCs w:val="24"/>
        </w:rPr>
        <w:t>in the</w:t>
      </w:r>
      <w:r w:rsidR="00A5470B" w:rsidRPr="007E514C">
        <w:rPr>
          <w:rFonts w:ascii="Times New Roman" w:hAnsi="Times New Roman" w:cs="Times New Roman"/>
          <w:sz w:val="24"/>
          <w:szCs w:val="24"/>
        </w:rPr>
        <w:t xml:space="preserve"> experiences</w:t>
      </w:r>
      <w:r w:rsidR="004C560E" w:rsidRPr="007E514C">
        <w:rPr>
          <w:rFonts w:ascii="Times New Roman" w:hAnsi="Times New Roman" w:cs="Times New Roman"/>
          <w:sz w:val="24"/>
          <w:szCs w:val="24"/>
        </w:rPr>
        <w:t xml:space="preserve"> of younger learners.</w:t>
      </w:r>
    </w:p>
    <w:p w14:paraId="33136842" w14:textId="715EB6C2" w:rsidR="00531A93" w:rsidRPr="007E514C" w:rsidRDefault="006E5B7B"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A result of</w:t>
      </w:r>
      <w:r w:rsidR="007A738C" w:rsidRPr="007E514C">
        <w:rPr>
          <w:rFonts w:ascii="Times New Roman" w:hAnsi="Times New Roman" w:cs="Times New Roman"/>
          <w:sz w:val="24"/>
          <w:szCs w:val="24"/>
        </w:rPr>
        <w:t xml:space="preserve"> </w:t>
      </w:r>
      <w:r w:rsidR="006A2034" w:rsidRPr="007E514C">
        <w:rPr>
          <w:rFonts w:ascii="Times New Roman" w:hAnsi="Times New Roman" w:cs="Times New Roman"/>
          <w:sz w:val="24"/>
          <w:szCs w:val="24"/>
        </w:rPr>
        <w:t>Piaget’s cognitive development theory</w:t>
      </w:r>
      <w:r w:rsidRPr="007E514C">
        <w:rPr>
          <w:rFonts w:ascii="Times New Roman" w:hAnsi="Times New Roman" w:cs="Times New Roman"/>
          <w:sz w:val="24"/>
          <w:szCs w:val="24"/>
        </w:rPr>
        <w:t xml:space="preserve"> was the birth and evolution of a challenge to the traditional concept</w:t>
      </w:r>
      <w:r w:rsidR="00481105" w:rsidRPr="007E514C">
        <w:rPr>
          <w:rFonts w:ascii="Times New Roman" w:hAnsi="Times New Roman" w:cs="Times New Roman"/>
          <w:sz w:val="24"/>
          <w:szCs w:val="24"/>
        </w:rPr>
        <w:t xml:space="preserve"> of</w:t>
      </w:r>
      <w:r w:rsidRPr="007E514C">
        <w:rPr>
          <w:rFonts w:ascii="Times New Roman" w:hAnsi="Times New Roman" w:cs="Times New Roman"/>
          <w:sz w:val="24"/>
          <w:szCs w:val="24"/>
        </w:rPr>
        <w:t xml:space="preserve"> constructivism </w:t>
      </w:r>
      <w:r w:rsidR="0075637B" w:rsidRPr="007E514C">
        <w:rPr>
          <w:rFonts w:ascii="Times New Roman" w:hAnsi="Times New Roman" w:cs="Times New Roman"/>
          <w:sz w:val="24"/>
          <w:szCs w:val="24"/>
        </w:rPr>
        <w:t xml:space="preserve">and the relationship between </w:t>
      </w:r>
      <w:r w:rsidR="005F6311" w:rsidRPr="007E514C">
        <w:rPr>
          <w:rFonts w:ascii="Times New Roman" w:hAnsi="Times New Roman" w:cs="Times New Roman"/>
          <w:sz w:val="24"/>
          <w:szCs w:val="24"/>
        </w:rPr>
        <w:t xml:space="preserve">development and learning. </w:t>
      </w:r>
      <w:r w:rsidR="007E6010" w:rsidRPr="007E514C">
        <w:rPr>
          <w:rFonts w:ascii="Times New Roman" w:hAnsi="Times New Roman" w:cs="Times New Roman"/>
          <w:sz w:val="24"/>
          <w:szCs w:val="24"/>
        </w:rPr>
        <w:t xml:space="preserve">A challenge was put forward by Lev </w:t>
      </w:r>
      <w:r w:rsidR="00EC6050" w:rsidRPr="007E514C">
        <w:rPr>
          <w:rFonts w:ascii="Times New Roman" w:hAnsi="Times New Roman" w:cs="Times New Roman"/>
          <w:sz w:val="24"/>
          <w:szCs w:val="24"/>
        </w:rPr>
        <w:t>Vygotsky (18</w:t>
      </w:r>
      <w:r w:rsidR="00B3573C" w:rsidRPr="007E514C">
        <w:rPr>
          <w:rFonts w:ascii="Times New Roman" w:hAnsi="Times New Roman" w:cs="Times New Roman"/>
          <w:sz w:val="24"/>
          <w:szCs w:val="24"/>
        </w:rPr>
        <w:t>96-1934)</w:t>
      </w:r>
      <w:r w:rsidR="00443890" w:rsidRPr="007E514C">
        <w:rPr>
          <w:rFonts w:ascii="Times New Roman" w:hAnsi="Times New Roman" w:cs="Times New Roman"/>
          <w:sz w:val="24"/>
          <w:szCs w:val="24"/>
        </w:rPr>
        <w:t xml:space="preserve"> who was said to be an admirer of Piaget but also possessed a desire to extend his research into the possibility </w:t>
      </w:r>
      <w:r w:rsidR="0001663F" w:rsidRPr="007E514C">
        <w:rPr>
          <w:rFonts w:ascii="Times New Roman" w:hAnsi="Times New Roman" w:cs="Times New Roman"/>
          <w:sz w:val="24"/>
          <w:szCs w:val="24"/>
        </w:rPr>
        <w:t xml:space="preserve">of a new realm. </w:t>
      </w:r>
      <w:r w:rsidR="00963C50" w:rsidRPr="007E514C">
        <w:rPr>
          <w:rFonts w:ascii="Times New Roman" w:hAnsi="Times New Roman" w:cs="Times New Roman"/>
          <w:sz w:val="24"/>
          <w:szCs w:val="24"/>
        </w:rPr>
        <w:t xml:space="preserve">He proposed the idea that development </w:t>
      </w:r>
      <w:r w:rsidR="00975235" w:rsidRPr="007E514C">
        <w:rPr>
          <w:rFonts w:ascii="Times New Roman" w:hAnsi="Times New Roman" w:cs="Times New Roman"/>
          <w:sz w:val="24"/>
          <w:szCs w:val="24"/>
        </w:rPr>
        <w:t xml:space="preserve">does not precede learning and that </w:t>
      </w:r>
      <w:r w:rsidR="009F693B" w:rsidRPr="007E514C">
        <w:rPr>
          <w:rFonts w:ascii="Times New Roman" w:hAnsi="Times New Roman" w:cs="Times New Roman"/>
          <w:sz w:val="24"/>
          <w:szCs w:val="24"/>
        </w:rPr>
        <w:t xml:space="preserve">instead challenging learning situations </w:t>
      </w:r>
      <w:r w:rsidR="003E4A47" w:rsidRPr="007E514C">
        <w:rPr>
          <w:rFonts w:ascii="Times New Roman" w:hAnsi="Times New Roman" w:cs="Times New Roman"/>
          <w:sz w:val="24"/>
          <w:szCs w:val="24"/>
        </w:rPr>
        <w:t>are the foundation of development</w:t>
      </w:r>
      <w:r w:rsidR="001206DB" w:rsidRPr="007E514C">
        <w:rPr>
          <w:rFonts w:ascii="Times New Roman" w:hAnsi="Times New Roman" w:cs="Times New Roman"/>
          <w:sz w:val="24"/>
          <w:szCs w:val="24"/>
        </w:rPr>
        <w:t xml:space="preserve"> (</w:t>
      </w:r>
      <w:proofErr w:type="spellStart"/>
      <w:r w:rsidR="001206DB" w:rsidRPr="007E514C">
        <w:rPr>
          <w:rFonts w:ascii="Times New Roman" w:hAnsi="Times New Roman" w:cs="Times New Roman"/>
          <w:sz w:val="24"/>
          <w:szCs w:val="24"/>
        </w:rPr>
        <w:t>Walqui</w:t>
      </w:r>
      <w:proofErr w:type="spellEnd"/>
      <w:r w:rsidR="001206DB" w:rsidRPr="007E514C">
        <w:rPr>
          <w:rFonts w:ascii="Times New Roman" w:hAnsi="Times New Roman" w:cs="Times New Roman"/>
          <w:sz w:val="24"/>
          <w:szCs w:val="24"/>
        </w:rPr>
        <w:t xml:space="preserve">, 2006). He also </w:t>
      </w:r>
      <w:r w:rsidR="00562E3D" w:rsidRPr="007E514C">
        <w:rPr>
          <w:rFonts w:ascii="Times New Roman" w:hAnsi="Times New Roman" w:cs="Times New Roman"/>
          <w:sz w:val="24"/>
          <w:szCs w:val="24"/>
        </w:rPr>
        <w:t xml:space="preserve">put forward the notion that language is an essential fragment of this process and that </w:t>
      </w:r>
      <w:r w:rsidR="003657E6" w:rsidRPr="007E514C">
        <w:rPr>
          <w:rFonts w:ascii="Times New Roman" w:hAnsi="Times New Roman" w:cs="Times New Roman"/>
          <w:sz w:val="24"/>
          <w:szCs w:val="24"/>
        </w:rPr>
        <w:t xml:space="preserve">viewing both written and spoken language as a constant possible dialogue rather than monologue or basic transcript </w:t>
      </w:r>
      <w:r w:rsidR="00421D3A" w:rsidRPr="007E514C">
        <w:rPr>
          <w:rFonts w:ascii="Times New Roman" w:hAnsi="Times New Roman" w:cs="Times New Roman"/>
          <w:sz w:val="24"/>
          <w:szCs w:val="24"/>
        </w:rPr>
        <w:t xml:space="preserve">displayed how </w:t>
      </w:r>
      <w:r w:rsidR="007872BF" w:rsidRPr="007E514C">
        <w:rPr>
          <w:rFonts w:ascii="Times New Roman" w:hAnsi="Times New Roman" w:cs="Times New Roman"/>
          <w:sz w:val="24"/>
          <w:szCs w:val="24"/>
        </w:rPr>
        <w:t>individuals learn from social contexts</w:t>
      </w:r>
      <w:r w:rsidR="00EE4541" w:rsidRPr="007E514C">
        <w:rPr>
          <w:rFonts w:ascii="Times New Roman" w:hAnsi="Times New Roman" w:cs="Times New Roman"/>
          <w:sz w:val="24"/>
          <w:szCs w:val="24"/>
        </w:rPr>
        <w:t xml:space="preserve"> (language is the main facilitator of thought)</w:t>
      </w:r>
      <w:r w:rsidR="007872BF" w:rsidRPr="007E514C">
        <w:rPr>
          <w:rFonts w:ascii="Times New Roman" w:hAnsi="Times New Roman" w:cs="Times New Roman"/>
          <w:sz w:val="24"/>
          <w:szCs w:val="24"/>
        </w:rPr>
        <w:t xml:space="preserve">. This was displayed in an observation of a child within her external monologue </w:t>
      </w:r>
      <w:r w:rsidR="0018476B" w:rsidRPr="007E514C">
        <w:rPr>
          <w:rFonts w:ascii="Times New Roman" w:hAnsi="Times New Roman" w:cs="Times New Roman"/>
          <w:sz w:val="24"/>
          <w:szCs w:val="24"/>
        </w:rPr>
        <w:t>debating stages of a process. In relation to the my observation, this could be linked with the process of a child asking themselves out</w:t>
      </w:r>
      <w:r w:rsidR="00DB30F9" w:rsidRPr="007E514C">
        <w:rPr>
          <w:rFonts w:ascii="Times New Roman" w:hAnsi="Times New Roman" w:cs="Times New Roman"/>
          <w:sz w:val="24"/>
          <w:szCs w:val="24"/>
        </w:rPr>
        <w:t xml:space="preserve"> </w:t>
      </w:r>
      <w:r w:rsidR="0018476B" w:rsidRPr="007E514C">
        <w:rPr>
          <w:rFonts w:ascii="Times New Roman" w:hAnsi="Times New Roman" w:cs="Times New Roman"/>
          <w:sz w:val="24"/>
          <w:szCs w:val="24"/>
        </w:rPr>
        <w:t>loud, “what does a good story need/require?</w:t>
      </w:r>
      <w:r w:rsidR="002E3E5B" w:rsidRPr="007E514C">
        <w:rPr>
          <w:rFonts w:ascii="Times New Roman" w:hAnsi="Times New Roman" w:cs="Times New Roman"/>
          <w:sz w:val="24"/>
          <w:szCs w:val="24"/>
        </w:rPr>
        <w:t xml:space="preserve">” and forwarding the notion to peers. </w:t>
      </w:r>
    </w:p>
    <w:p w14:paraId="66DF5626" w14:textId="77777777" w:rsidR="00B46B33" w:rsidRPr="007E514C" w:rsidRDefault="000327F0"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In addition to this idea, personal dialogue</w:t>
      </w:r>
      <w:r w:rsidR="0013485D" w:rsidRPr="007E514C">
        <w:rPr>
          <w:rFonts w:ascii="Times New Roman" w:hAnsi="Times New Roman" w:cs="Times New Roman"/>
          <w:sz w:val="24"/>
          <w:szCs w:val="24"/>
        </w:rPr>
        <w:t xml:space="preserve"> and dialogue between peers are not the only facilitators of thought and learning.</w:t>
      </w:r>
      <w:r w:rsidRPr="007E514C">
        <w:rPr>
          <w:rFonts w:ascii="Times New Roman" w:hAnsi="Times New Roman" w:cs="Times New Roman"/>
          <w:sz w:val="24"/>
          <w:szCs w:val="24"/>
        </w:rPr>
        <w:t xml:space="preserve"> </w:t>
      </w:r>
      <w:r w:rsidR="00861AF4" w:rsidRPr="007E514C">
        <w:rPr>
          <w:rFonts w:ascii="Times New Roman" w:hAnsi="Times New Roman" w:cs="Times New Roman"/>
          <w:sz w:val="24"/>
          <w:szCs w:val="24"/>
        </w:rPr>
        <w:t xml:space="preserve">In the case of the classroom observation, the exchange of feedback between learners and teacher about story characteristics provided an opportunity to </w:t>
      </w:r>
      <w:r w:rsidR="00861AF4" w:rsidRPr="007E514C">
        <w:rPr>
          <w:rFonts w:ascii="Times New Roman" w:hAnsi="Times New Roman" w:cs="Times New Roman"/>
          <w:sz w:val="24"/>
          <w:szCs w:val="24"/>
        </w:rPr>
        <w:lastRenderedPageBreak/>
        <w:t xml:space="preserve">explore a key concept of </w:t>
      </w:r>
      <w:r w:rsidR="00034BC2" w:rsidRPr="007E514C">
        <w:rPr>
          <w:rFonts w:ascii="Times New Roman" w:hAnsi="Times New Roman" w:cs="Times New Roman"/>
          <w:sz w:val="24"/>
          <w:szCs w:val="24"/>
        </w:rPr>
        <w:t>Vygotsky</w:t>
      </w:r>
      <w:r w:rsidR="009A3351" w:rsidRPr="007E514C">
        <w:rPr>
          <w:rFonts w:ascii="Times New Roman" w:hAnsi="Times New Roman" w:cs="Times New Roman"/>
          <w:sz w:val="24"/>
          <w:szCs w:val="24"/>
        </w:rPr>
        <w:t xml:space="preserve">’s </w:t>
      </w:r>
      <w:r w:rsidR="00861AF4" w:rsidRPr="007E514C">
        <w:rPr>
          <w:rFonts w:ascii="Times New Roman" w:hAnsi="Times New Roman" w:cs="Times New Roman"/>
          <w:sz w:val="24"/>
          <w:szCs w:val="24"/>
        </w:rPr>
        <w:t>constructivism known as</w:t>
      </w:r>
      <w:r w:rsidR="00964F33" w:rsidRPr="007E514C">
        <w:rPr>
          <w:rFonts w:ascii="Times New Roman" w:hAnsi="Times New Roman" w:cs="Times New Roman"/>
          <w:sz w:val="24"/>
          <w:szCs w:val="24"/>
        </w:rPr>
        <w:t xml:space="preserve"> </w:t>
      </w:r>
      <w:r w:rsidR="00861AF4" w:rsidRPr="007E514C">
        <w:rPr>
          <w:rFonts w:ascii="Times New Roman" w:hAnsi="Times New Roman" w:cs="Times New Roman"/>
          <w:sz w:val="24"/>
          <w:szCs w:val="24"/>
        </w:rPr>
        <w:t>‘the Zone of Proximal Development’</w:t>
      </w:r>
      <w:r w:rsidR="009D7297" w:rsidRPr="007E514C">
        <w:rPr>
          <w:rFonts w:ascii="Times New Roman" w:hAnsi="Times New Roman" w:cs="Times New Roman"/>
          <w:sz w:val="24"/>
          <w:szCs w:val="24"/>
        </w:rPr>
        <w:t xml:space="preserve"> (1978, </w:t>
      </w:r>
      <w:proofErr w:type="spellStart"/>
      <w:r w:rsidR="00933ABE" w:rsidRPr="007E514C">
        <w:rPr>
          <w:rFonts w:ascii="Times New Roman" w:hAnsi="Times New Roman" w:cs="Times New Roman"/>
          <w:sz w:val="24"/>
          <w:szCs w:val="24"/>
        </w:rPr>
        <w:t>Walqui</w:t>
      </w:r>
      <w:proofErr w:type="spellEnd"/>
      <w:r w:rsidR="00933ABE" w:rsidRPr="007E514C">
        <w:rPr>
          <w:rFonts w:ascii="Times New Roman" w:hAnsi="Times New Roman" w:cs="Times New Roman"/>
          <w:sz w:val="24"/>
          <w:szCs w:val="24"/>
        </w:rPr>
        <w:t>, 2006).</w:t>
      </w:r>
      <w:r w:rsidR="00EF0948" w:rsidRPr="007E514C">
        <w:rPr>
          <w:rFonts w:ascii="Times New Roman" w:hAnsi="Times New Roman" w:cs="Times New Roman"/>
          <w:sz w:val="24"/>
          <w:szCs w:val="24"/>
        </w:rPr>
        <w:t xml:space="preserve"> </w:t>
      </w:r>
      <w:r w:rsidR="00861AF4" w:rsidRPr="007E514C">
        <w:rPr>
          <w:rFonts w:ascii="Times New Roman" w:hAnsi="Times New Roman" w:cs="Times New Roman"/>
          <w:sz w:val="24"/>
          <w:szCs w:val="24"/>
        </w:rPr>
        <w:t>The theory prescribes the concept of understanding the relationship between what a learner can do, can’t do and what they can do with the aid or help of an educator/adult (</w:t>
      </w:r>
      <w:r w:rsidR="00A64386" w:rsidRPr="007E514C">
        <w:rPr>
          <w:rFonts w:ascii="Times New Roman" w:hAnsi="Times New Roman" w:cs="Times New Roman"/>
          <w:i/>
          <w:sz w:val="24"/>
          <w:szCs w:val="24"/>
        </w:rPr>
        <w:t>refer to</w:t>
      </w:r>
      <w:r w:rsidR="00861AF4" w:rsidRPr="007E514C">
        <w:rPr>
          <w:rFonts w:ascii="Times New Roman" w:hAnsi="Times New Roman" w:cs="Times New Roman"/>
          <w:i/>
          <w:sz w:val="24"/>
          <w:szCs w:val="24"/>
        </w:rPr>
        <w:t xml:space="preserve"> figure </w:t>
      </w:r>
      <w:r w:rsidR="001D044B" w:rsidRPr="007E514C">
        <w:rPr>
          <w:rFonts w:ascii="Times New Roman" w:hAnsi="Times New Roman" w:cs="Times New Roman"/>
          <w:i/>
          <w:sz w:val="24"/>
          <w:szCs w:val="24"/>
        </w:rPr>
        <w:t>4</w:t>
      </w:r>
      <w:r w:rsidR="00861AF4" w:rsidRPr="007E514C">
        <w:rPr>
          <w:rFonts w:ascii="Times New Roman" w:hAnsi="Times New Roman" w:cs="Times New Roman"/>
          <w:i/>
          <w:sz w:val="24"/>
          <w:szCs w:val="24"/>
        </w:rPr>
        <w:t xml:space="preserve"> of appendices</w:t>
      </w:r>
      <w:r w:rsidR="00861AF4" w:rsidRPr="007E514C">
        <w:rPr>
          <w:rFonts w:ascii="Times New Roman" w:hAnsi="Times New Roman" w:cs="Times New Roman"/>
          <w:sz w:val="24"/>
          <w:szCs w:val="24"/>
        </w:rPr>
        <w:t xml:space="preserve">). </w:t>
      </w:r>
      <w:r w:rsidR="007720A0" w:rsidRPr="007E514C">
        <w:rPr>
          <w:rFonts w:ascii="Times New Roman" w:hAnsi="Times New Roman" w:cs="Times New Roman"/>
          <w:sz w:val="24"/>
          <w:szCs w:val="24"/>
        </w:rPr>
        <w:t xml:space="preserve">Exchanging thought provoking concepts with a child in order to understand previous knowledge </w:t>
      </w:r>
      <w:r w:rsidR="00EF33F2" w:rsidRPr="007E514C">
        <w:rPr>
          <w:rFonts w:ascii="Times New Roman" w:hAnsi="Times New Roman" w:cs="Times New Roman"/>
          <w:sz w:val="24"/>
          <w:szCs w:val="24"/>
        </w:rPr>
        <w:t xml:space="preserve">is paramount to the model because it provides more clarity regarding </w:t>
      </w:r>
      <w:r w:rsidR="00101976" w:rsidRPr="007E514C">
        <w:rPr>
          <w:rFonts w:ascii="Times New Roman" w:hAnsi="Times New Roman" w:cs="Times New Roman"/>
          <w:sz w:val="24"/>
          <w:szCs w:val="24"/>
        </w:rPr>
        <w:t>where in the process a child may be. If previous knowledge doesn’t suffice and modelling of a principle is necessary</w:t>
      </w:r>
      <w:r w:rsidR="00424A2B" w:rsidRPr="007E514C">
        <w:rPr>
          <w:rFonts w:ascii="Times New Roman" w:hAnsi="Times New Roman" w:cs="Times New Roman"/>
          <w:sz w:val="24"/>
          <w:szCs w:val="24"/>
        </w:rPr>
        <w:t>, for example, the educator has used the ZPD to understand where a child may need ass</w:t>
      </w:r>
      <w:r w:rsidR="00540369" w:rsidRPr="007E514C">
        <w:rPr>
          <w:rFonts w:ascii="Times New Roman" w:hAnsi="Times New Roman" w:cs="Times New Roman"/>
          <w:sz w:val="24"/>
          <w:szCs w:val="24"/>
        </w:rPr>
        <w:t>istance in order to develop and learn.</w:t>
      </w:r>
    </w:p>
    <w:p w14:paraId="25A24077" w14:textId="52782990" w:rsidR="00861AF4" w:rsidRPr="007E514C" w:rsidRDefault="00540369"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 </w:t>
      </w:r>
      <w:r w:rsidR="002D3725" w:rsidRPr="007E514C">
        <w:rPr>
          <w:rFonts w:ascii="Times New Roman" w:hAnsi="Times New Roman" w:cs="Times New Roman"/>
          <w:sz w:val="24"/>
          <w:szCs w:val="24"/>
        </w:rPr>
        <w:t xml:space="preserve">Referring back to the aforementioned observation again, this was explored during a process of feedback provided by the teacher when she provided additional ideas about stories that the children had not considered. For instance, plot twists, betrayal, </w:t>
      </w:r>
      <w:r w:rsidR="00C61B80" w:rsidRPr="007E514C">
        <w:rPr>
          <w:rFonts w:ascii="Times New Roman" w:hAnsi="Times New Roman" w:cs="Times New Roman"/>
          <w:sz w:val="24"/>
          <w:szCs w:val="24"/>
        </w:rPr>
        <w:t xml:space="preserve">more than once main location, different uses of codes and languages, physical imagery and even breaking the fourth wall. The concepts were advanced  but </w:t>
      </w:r>
      <w:r w:rsidR="00645936" w:rsidRPr="007E514C">
        <w:rPr>
          <w:rFonts w:ascii="Times New Roman" w:hAnsi="Times New Roman" w:cs="Times New Roman"/>
          <w:sz w:val="24"/>
          <w:szCs w:val="24"/>
        </w:rPr>
        <w:t xml:space="preserve">the additional information not only gave the teacher and understanding of where here learners were but gave them an opportunity to consider new ideas and reconstruct their notion of what should be included in their narratives. </w:t>
      </w:r>
    </w:p>
    <w:p w14:paraId="6AD55226" w14:textId="5EE93E6F" w:rsidR="00714970" w:rsidRPr="007E514C" w:rsidRDefault="00056BFD"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This theory does not only provide relevant progress from Piaget’s work but also lends itself to </w:t>
      </w:r>
      <w:r w:rsidR="00D0557D" w:rsidRPr="007E514C">
        <w:rPr>
          <w:rFonts w:ascii="Times New Roman" w:hAnsi="Times New Roman" w:cs="Times New Roman"/>
          <w:sz w:val="24"/>
          <w:szCs w:val="24"/>
        </w:rPr>
        <w:t>future development. The process of providing assistance in a collaborative manor has been</w:t>
      </w:r>
      <w:r w:rsidR="00B57A08" w:rsidRPr="007E514C">
        <w:rPr>
          <w:rFonts w:ascii="Times New Roman" w:hAnsi="Times New Roman" w:cs="Times New Roman"/>
          <w:sz w:val="24"/>
          <w:szCs w:val="24"/>
        </w:rPr>
        <w:t xml:space="preserve"> labelled as scaffolding and</w:t>
      </w:r>
      <w:r w:rsidR="00D0557D" w:rsidRPr="007E514C">
        <w:rPr>
          <w:rFonts w:ascii="Times New Roman" w:hAnsi="Times New Roman" w:cs="Times New Roman"/>
          <w:sz w:val="24"/>
          <w:szCs w:val="24"/>
        </w:rPr>
        <w:t xml:space="preserve"> explored by several resear</w:t>
      </w:r>
      <w:r w:rsidR="00F9269E" w:rsidRPr="007E514C">
        <w:rPr>
          <w:rFonts w:ascii="Times New Roman" w:hAnsi="Times New Roman" w:cs="Times New Roman"/>
          <w:sz w:val="24"/>
          <w:szCs w:val="24"/>
        </w:rPr>
        <w:t xml:space="preserve">chers, one of the most prevalent being </w:t>
      </w:r>
      <w:r w:rsidR="00EE71DD" w:rsidRPr="007E514C">
        <w:rPr>
          <w:rFonts w:ascii="Times New Roman" w:hAnsi="Times New Roman" w:cs="Times New Roman"/>
          <w:sz w:val="24"/>
          <w:szCs w:val="24"/>
        </w:rPr>
        <w:t xml:space="preserve">Bruner </w:t>
      </w:r>
      <w:r w:rsidR="00AA67D5" w:rsidRPr="007E514C">
        <w:rPr>
          <w:rFonts w:ascii="Times New Roman" w:hAnsi="Times New Roman" w:cs="Times New Roman"/>
          <w:sz w:val="24"/>
          <w:szCs w:val="24"/>
        </w:rPr>
        <w:t>(</w:t>
      </w:r>
      <w:r w:rsidR="00EE71DD" w:rsidRPr="007E514C">
        <w:rPr>
          <w:rFonts w:ascii="Times New Roman" w:hAnsi="Times New Roman" w:cs="Times New Roman"/>
          <w:sz w:val="24"/>
          <w:szCs w:val="24"/>
        </w:rPr>
        <w:t>1983: 60</w:t>
      </w:r>
      <w:r w:rsidR="00AA67D5" w:rsidRPr="007E514C">
        <w:rPr>
          <w:rFonts w:ascii="Times New Roman" w:hAnsi="Times New Roman" w:cs="Times New Roman"/>
          <w:sz w:val="24"/>
          <w:szCs w:val="24"/>
        </w:rPr>
        <w:t>)</w:t>
      </w:r>
      <w:r w:rsidR="00882F67" w:rsidRPr="007E514C">
        <w:rPr>
          <w:rFonts w:ascii="Times New Roman" w:hAnsi="Times New Roman" w:cs="Times New Roman"/>
          <w:sz w:val="24"/>
          <w:szCs w:val="24"/>
        </w:rPr>
        <w:t xml:space="preserve">. He </w:t>
      </w:r>
      <w:r w:rsidR="00EE71DD" w:rsidRPr="007E514C">
        <w:rPr>
          <w:rFonts w:ascii="Times New Roman" w:hAnsi="Times New Roman" w:cs="Times New Roman"/>
          <w:sz w:val="24"/>
          <w:szCs w:val="24"/>
        </w:rPr>
        <w:t>defines scaffolding as</w:t>
      </w:r>
      <w:r w:rsidR="00882F67" w:rsidRPr="007E514C">
        <w:rPr>
          <w:rFonts w:ascii="Times New Roman" w:hAnsi="Times New Roman" w:cs="Times New Roman"/>
          <w:sz w:val="24"/>
          <w:szCs w:val="24"/>
        </w:rPr>
        <w:t xml:space="preserve"> </w:t>
      </w:r>
      <w:r w:rsidR="00EE71DD" w:rsidRPr="007E514C">
        <w:rPr>
          <w:rFonts w:ascii="Times New Roman" w:hAnsi="Times New Roman" w:cs="Times New Roman"/>
          <w:sz w:val="24"/>
          <w:szCs w:val="24"/>
        </w:rPr>
        <w:t>“</w:t>
      </w:r>
      <w:r w:rsidR="00882F67" w:rsidRPr="007E514C">
        <w:rPr>
          <w:rFonts w:ascii="Times New Roman" w:hAnsi="Times New Roman" w:cs="Times New Roman"/>
          <w:sz w:val="24"/>
          <w:szCs w:val="24"/>
        </w:rPr>
        <w:t>a process of ‘setting up’ the situation to make the child’s entry easy and successful and then gradually pulling back and handing the role to the child as he becomes skilled enough to manage it.</w:t>
      </w:r>
      <w:r w:rsidR="00EE71DD" w:rsidRPr="007E514C">
        <w:rPr>
          <w:rFonts w:ascii="Times New Roman" w:hAnsi="Times New Roman" w:cs="Times New Roman"/>
          <w:sz w:val="24"/>
          <w:szCs w:val="24"/>
        </w:rPr>
        <w:t>”</w:t>
      </w:r>
      <w:r w:rsidR="00882F67" w:rsidRPr="007E514C">
        <w:rPr>
          <w:rFonts w:ascii="Times New Roman" w:hAnsi="Times New Roman" w:cs="Times New Roman"/>
          <w:sz w:val="24"/>
          <w:szCs w:val="24"/>
        </w:rPr>
        <w:t xml:space="preserve"> </w:t>
      </w:r>
      <w:r w:rsidR="00074B2A" w:rsidRPr="007E514C">
        <w:rPr>
          <w:rFonts w:ascii="Times New Roman" w:hAnsi="Times New Roman" w:cs="Times New Roman"/>
          <w:sz w:val="24"/>
          <w:szCs w:val="24"/>
        </w:rPr>
        <w:t xml:space="preserve">(seen in </w:t>
      </w:r>
      <w:proofErr w:type="spellStart"/>
      <w:r w:rsidR="00074B2A" w:rsidRPr="007E514C">
        <w:rPr>
          <w:rFonts w:ascii="Times New Roman" w:hAnsi="Times New Roman" w:cs="Times New Roman"/>
          <w:sz w:val="24"/>
          <w:szCs w:val="24"/>
        </w:rPr>
        <w:t>Walqui</w:t>
      </w:r>
      <w:proofErr w:type="spellEnd"/>
      <w:r w:rsidR="00074B2A" w:rsidRPr="007E514C">
        <w:rPr>
          <w:rFonts w:ascii="Times New Roman" w:hAnsi="Times New Roman" w:cs="Times New Roman"/>
          <w:sz w:val="24"/>
          <w:szCs w:val="24"/>
        </w:rPr>
        <w:t xml:space="preserve">, 2006). </w:t>
      </w:r>
      <w:r w:rsidR="006F63B4" w:rsidRPr="007E514C">
        <w:rPr>
          <w:rFonts w:ascii="Times New Roman" w:hAnsi="Times New Roman" w:cs="Times New Roman"/>
          <w:sz w:val="24"/>
          <w:szCs w:val="24"/>
        </w:rPr>
        <w:t xml:space="preserve">Within the context of the observation in the learning environment, </w:t>
      </w:r>
      <w:r w:rsidR="00B859C3" w:rsidRPr="007E514C">
        <w:rPr>
          <w:rFonts w:ascii="Times New Roman" w:hAnsi="Times New Roman" w:cs="Times New Roman"/>
          <w:sz w:val="24"/>
          <w:szCs w:val="24"/>
        </w:rPr>
        <w:t xml:space="preserve">this notion belief could possibly be considered to be </w:t>
      </w:r>
      <w:r w:rsidR="0082366E" w:rsidRPr="007E514C">
        <w:rPr>
          <w:rFonts w:ascii="Times New Roman" w:hAnsi="Times New Roman" w:cs="Times New Roman"/>
          <w:sz w:val="24"/>
          <w:szCs w:val="24"/>
        </w:rPr>
        <w:t xml:space="preserve">relevant regarding the children’s previous knowledge of stories, their development of the knowledge and what their knowledge was as the time. </w:t>
      </w:r>
      <w:r w:rsidR="00F95B89" w:rsidRPr="007E514C">
        <w:rPr>
          <w:rFonts w:ascii="Times New Roman" w:hAnsi="Times New Roman" w:cs="Times New Roman"/>
          <w:sz w:val="24"/>
          <w:szCs w:val="24"/>
        </w:rPr>
        <w:t xml:space="preserve">As this was a singular observation, it would be difficult to </w:t>
      </w:r>
      <w:r w:rsidR="00796A71" w:rsidRPr="007E514C">
        <w:rPr>
          <w:rFonts w:ascii="Times New Roman" w:hAnsi="Times New Roman" w:cs="Times New Roman"/>
          <w:sz w:val="24"/>
          <w:szCs w:val="24"/>
        </w:rPr>
        <w:t>inter</w:t>
      </w:r>
      <w:r w:rsidR="00C252FB" w:rsidRPr="007E514C">
        <w:rPr>
          <w:rFonts w:ascii="Times New Roman" w:hAnsi="Times New Roman" w:cs="Times New Roman"/>
          <w:sz w:val="24"/>
          <w:szCs w:val="24"/>
        </w:rPr>
        <w:t>pret</w:t>
      </w:r>
      <w:r w:rsidR="00F95B89" w:rsidRPr="007E514C">
        <w:rPr>
          <w:rFonts w:ascii="Times New Roman" w:hAnsi="Times New Roman" w:cs="Times New Roman"/>
          <w:sz w:val="24"/>
          <w:szCs w:val="24"/>
        </w:rPr>
        <w:t xml:space="preserve"> how much (if any) </w:t>
      </w:r>
      <w:r w:rsidR="00C252FB" w:rsidRPr="007E514C">
        <w:rPr>
          <w:rFonts w:ascii="Times New Roman" w:hAnsi="Times New Roman" w:cs="Times New Roman"/>
          <w:sz w:val="24"/>
          <w:szCs w:val="24"/>
        </w:rPr>
        <w:t xml:space="preserve">previous knowledge </w:t>
      </w:r>
      <w:r w:rsidR="00D8089F" w:rsidRPr="007E514C">
        <w:rPr>
          <w:rFonts w:ascii="Times New Roman" w:hAnsi="Times New Roman" w:cs="Times New Roman"/>
          <w:sz w:val="24"/>
          <w:szCs w:val="24"/>
        </w:rPr>
        <w:t>had been aided by an educator and gradually reduced. However, within the current schooling systems and the LNF</w:t>
      </w:r>
      <w:r w:rsidR="00D7161E" w:rsidRPr="007E514C">
        <w:rPr>
          <w:rFonts w:ascii="Times New Roman" w:hAnsi="Times New Roman" w:cs="Times New Roman"/>
          <w:sz w:val="24"/>
          <w:szCs w:val="24"/>
        </w:rPr>
        <w:t xml:space="preserve"> of the Welsh curriculum, it would possibly be safe to assume that children, even if through the constructivist approach, had been provided with knowledge of what </w:t>
      </w:r>
      <w:r w:rsidR="000C6BA2" w:rsidRPr="007E514C">
        <w:rPr>
          <w:rFonts w:ascii="Times New Roman" w:hAnsi="Times New Roman" w:cs="Times New Roman"/>
          <w:sz w:val="24"/>
          <w:szCs w:val="24"/>
        </w:rPr>
        <w:t xml:space="preserve">stories generally consist of at a base level. </w:t>
      </w:r>
      <w:r w:rsidR="00EA6003" w:rsidRPr="007E514C">
        <w:rPr>
          <w:rFonts w:ascii="Times New Roman" w:hAnsi="Times New Roman" w:cs="Times New Roman"/>
          <w:sz w:val="24"/>
          <w:szCs w:val="24"/>
        </w:rPr>
        <w:t>As a result, it may been the case that the teacher was cont</w:t>
      </w:r>
      <w:r w:rsidR="0053424D" w:rsidRPr="007E514C">
        <w:rPr>
          <w:rFonts w:ascii="Times New Roman" w:hAnsi="Times New Roman" w:cs="Times New Roman"/>
          <w:sz w:val="24"/>
          <w:szCs w:val="24"/>
        </w:rPr>
        <w:t>in</w:t>
      </w:r>
      <w:r w:rsidR="00EA6003" w:rsidRPr="007E514C">
        <w:rPr>
          <w:rFonts w:ascii="Times New Roman" w:hAnsi="Times New Roman" w:cs="Times New Roman"/>
          <w:sz w:val="24"/>
          <w:szCs w:val="24"/>
        </w:rPr>
        <w:t xml:space="preserve">uing with a process with a combination of the aforementioned constructivist approaches </w:t>
      </w:r>
      <w:r w:rsidR="002D1608" w:rsidRPr="007E514C">
        <w:rPr>
          <w:rFonts w:ascii="Times New Roman" w:hAnsi="Times New Roman" w:cs="Times New Roman"/>
          <w:sz w:val="24"/>
          <w:szCs w:val="24"/>
        </w:rPr>
        <w:t xml:space="preserve">until eventually, she felt the children has enough knowledge to produce a piece of work that was deemed to be to the appropriate standard. </w:t>
      </w:r>
    </w:p>
    <w:p w14:paraId="652E9723" w14:textId="03FB138A" w:rsidR="000B7020" w:rsidRPr="007E514C" w:rsidRDefault="00A14D67"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lastRenderedPageBreak/>
        <w:t xml:space="preserve">The combination of these processes could </w:t>
      </w:r>
      <w:r w:rsidR="000B1C2B" w:rsidRPr="007E514C">
        <w:rPr>
          <w:rFonts w:ascii="Times New Roman" w:hAnsi="Times New Roman" w:cs="Times New Roman"/>
          <w:sz w:val="24"/>
          <w:szCs w:val="24"/>
        </w:rPr>
        <w:t xml:space="preserve">considered to </w:t>
      </w:r>
      <w:r w:rsidRPr="007E514C">
        <w:rPr>
          <w:rFonts w:ascii="Times New Roman" w:hAnsi="Times New Roman" w:cs="Times New Roman"/>
          <w:sz w:val="24"/>
          <w:szCs w:val="24"/>
        </w:rPr>
        <w:t xml:space="preserve">be useful </w:t>
      </w:r>
      <w:r w:rsidR="00F665BF" w:rsidRPr="007E514C">
        <w:rPr>
          <w:rFonts w:ascii="Times New Roman" w:hAnsi="Times New Roman" w:cs="Times New Roman"/>
          <w:sz w:val="24"/>
          <w:szCs w:val="24"/>
        </w:rPr>
        <w:t xml:space="preserve">in a developmental model </w:t>
      </w:r>
      <w:r w:rsidR="00723D38" w:rsidRPr="007E514C">
        <w:rPr>
          <w:rFonts w:ascii="Times New Roman" w:hAnsi="Times New Roman" w:cs="Times New Roman"/>
          <w:sz w:val="24"/>
          <w:szCs w:val="24"/>
        </w:rPr>
        <w:t>th</w:t>
      </w:r>
      <w:r w:rsidR="000B1C2B" w:rsidRPr="007E514C">
        <w:rPr>
          <w:rFonts w:ascii="Times New Roman" w:hAnsi="Times New Roman" w:cs="Times New Roman"/>
          <w:sz w:val="24"/>
          <w:szCs w:val="24"/>
        </w:rPr>
        <w:t>at encompasses the purpose and processes required t</w:t>
      </w:r>
      <w:r w:rsidR="009B5AA4" w:rsidRPr="007E514C">
        <w:rPr>
          <w:rFonts w:ascii="Times New Roman" w:hAnsi="Times New Roman" w:cs="Times New Roman"/>
          <w:sz w:val="24"/>
          <w:szCs w:val="24"/>
        </w:rPr>
        <w:t xml:space="preserve">o implement the </w:t>
      </w:r>
      <w:r w:rsidR="00EF71CF" w:rsidRPr="007E514C">
        <w:rPr>
          <w:rFonts w:ascii="Times New Roman" w:hAnsi="Times New Roman" w:cs="Times New Roman"/>
          <w:sz w:val="24"/>
          <w:szCs w:val="24"/>
        </w:rPr>
        <w:t xml:space="preserve">predominant principles. </w:t>
      </w:r>
      <w:r w:rsidR="00CE2988" w:rsidRPr="007E514C">
        <w:rPr>
          <w:rFonts w:ascii="Times New Roman" w:hAnsi="Times New Roman" w:cs="Times New Roman"/>
          <w:sz w:val="24"/>
          <w:szCs w:val="24"/>
        </w:rPr>
        <w:t xml:space="preserve">The question “ What </w:t>
      </w:r>
      <w:r w:rsidR="00572B10" w:rsidRPr="007E514C">
        <w:rPr>
          <w:rFonts w:ascii="Times New Roman" w:hAnsi="Times New Roman" w:cs="Times New Roman"/>
          <w:sz w:val="24"/>
          <w:szCs w:val="24"/>
        </w:rPr>
        <w:t>does a good story need and how do you write a good story</w:t>
      </w:r>
      <w:r w:rsidR="00B8181C" w:rsidRPr="007E514C">
        <w:rPr>
          <w:rFonts w:ascii="Times New Roman" w:hAnsi="Times New Roman" w:cs="Times New Roman"/>
          <w:sz w:val="24"/>
          <w:szCs w:val="24"/>
        </w:rPr>
        <w:t xml:space="preserve">” is open to interpretation by the </w:t>
      </w:r>
      <w:r w:rsidR="00571694" w:rsidRPr="007E514C">
        <w:rPr>
          <w:rFonts w:ascii="Times New Roman" w:hAnsi="Times New Roman" w:cs="Times New Roman"/>
          <w:sz w:val="24"/>
          <w:szCs w:val="24"/>
        </w:rPr>
        <w:t>learners. The</w:t>
      </w:r>
      <w:r w:rsidR="00EC1E29" w:rsidRPr="007E514C">
        <w:rPr>
          <w:rFonts w:ascii="Times New Roman" w:hAnsi="Times New Roman" w:cs="Times New Roman"/>
          <w:sz w:val="24"/>
          <w:szCs w:val="24"/>
        </w:rPr>
        <w:t xml:space="preserve"> question is stimulat</w:t>
      </w:r>
      <w:r w:rsidR="005B0CEC" w:rsidRPr="007E514C">
        <w:rPr>
          <w:rFonts w:ascii="Times New Roman" w:hAnsi="Times New Roman" w:cs="Times New Roman"/>
          <w:sz w:val="24"/>
          <w:szCs w:val="24"/>
        </w:rPr>
        <w:t xml:space="preserve">ing and thought provoking </w:t>
      </w:r>
      <w:r w:rsidR="005C74A1" w:rsidRPr="007E514C">
        <w:rPr>
          <w:rFonts w:ascii="Times New Roman" w:hAnsi="Times New Roman" w:cs="Times New Roman"/>
          <w:sz w:val="24"/>
          <w:szCs w:val="24"/>
        </w:rPr>
        <w:t>which is an important feature of classroom dynamics</w:t>
      </w:r>
      <w:r w:rsidR="00571694" w:rsidRPr="007E514C">
        <w:rPr>
          <w:rFonts w:ascii="Times New Roman" w:hAnsi="Times New Roman" w:cs="Times New Roman"/>
          <w:sz w:val="24"/>
          <w:szCs w:val="24"/>
        </w:rPr>
        <w:t xml:space="preserve"> but also draws upon the previous knowledge of story writing </w:t>
      </w:r>
      <w:r w:rsidR="00AA5DDD" w:rsidRPr="007E514C">
        <w:rPr>
          <w:rFonts w:ascii="Times New Roman" w:hAnsi="Times New Roman" w:cs="Times New Roman"/>
          <w:sz w:val="24"/>
          <w:szCs w:val="24"/>
        </w:rPr>
        <w:t xml:space="preserve">that the learners </w:t>
      </w:r>
      <w:r w:rsidR="00376168" w:rsidRPr="007E514C">
        <w:rPr>
          <w:rFonts w:ascii="Times New Roman" w:hAnsi="Times New Roman" w:cs="Times New Roman"/>
          <w:sz w:val="24"/>
          <w:szCs w:val="24"/>
        </w:rPr>
        <w:t>possess</w:t>
      </w:r>
      <w:r w:rsidR="005C74A1" w:rsidRPr="007E514C">
        <w:rPr>
          <w:rFonts w:ascii="Times New Roman" w:hAnsi="Times New Roman" w:cs="Times New Roman"/>
          <w:sz w:val="24"/>
          <w:szCs w:val="24"/>
        </w:rPr>
        <w:t>.</w:t>
      </w:r>
      <w:r w:rsidR="00B573C6" w:rsidRPr="007E514C">
        <w:rPr>
          <w:rFonts w:ascii="Times New Roman" w:hAnsi="Times New Roman" w:cs="Times New Roman"/>
          <w:sz w:val="24"/>
          <w:szCs w:val="24"/>
        </w:rPr>
        <w:t xml:space="preserve"> This was no accident and implemented a technique from a firmly concep</w:t>
      </w:r>
      <w:r w:rsidR="00593D43" w:rsidRPr="007E514C">
        <w:rPr>
          <w:rFonts w:ascii="Times New Roman" w:hAnsi="Times New Roman" w:cs="Times New Roman"/>
          <w:sz w:val="24"/>
          <w:szCs w:val="24"/>
        </w:rPr>
        <w:t xml:space="preserve">tualised model of questioning and teaching known as </w:t>
      </w:r>
      <w:r w:rsidR="000B7020" w:rsidRPr="007E514C">
        <w:rPr>
          <w:rFonts w:ascii="Times New Roman" w:hAnsi="Times New Roman" w:cs="Times New Roman"/>
          <w:sz w:val="24"/>
          <w:szCs w:val="24"/>
        </w:rPr>
        <w:t>‘</w:t>
      </w:r>
      <w:r w:rsidR="00593D43" w:rsidRPr="007E514C">
        <w:rPr>
          <w:rFonts w:ascii="Times New Roman" w:hAnsi="Times New Roman" w:cs="Times New Roman"/>
          <w:sz w:val="24"/>
          <w:szCs w:val="24"/>
        </w:rPr>
        <w:t xml:space="preserve">Bloom’s revised </w:t>
      </w:r>
      <w:r w:rsidR="000B7020" w:rsidRPr="007E514C">
        <w:rPr>
          <w:rFonts w:ascii="Times New Roman" w:hAnsi="Times New Roman" w:cs="Times New Roman"/>
          <w:sz w:val="24"/>
          <w:szCs w:val="24"/>
        </w:rPr>
        <w:t xml:space="preserve">taxonomy’ </w:t>
      </w:r>
      <w:r w:rsidR="00BF0F2C" w:rsidRPr="007E514C">
        <w:rPr>
          <w:rFonts w:ascii="Times New Roman" w:hAnsi="Times New Roman" w:cs="Times New Roman"/>
          <w:sz w:val="24"/>
          <w:szCs w:val="24"/>
        </w:rPr>
        <w:t>(</w:t>
      </w:r>
      <w:r w:rsidR="00B473B1" w:rsidRPr="007E514C">
        <w:rPr>
          <w:rFonts w:ascii="Times New Roman" w:hAnsi="Times New Roman" w:cs="Times New Roman"/>
          <w:sz w:val="24"/>
          <w:szCs w:val="24"/>
        </w:rPr>
        <w:t xml:space="preserve">2001, </w:t>
      </w:r>
      <w:r w:rsidR="00BF0F2C" w:rsidRPr="007E514C">
        <w:rPr>
          <w:rFonts w:ascii="Times New Roman" w:hAnsi="Times New Roman" w:cs="Times New Roman"/>
          <w:sz w:val="24"/>
          <w:szCs w:val="24"/>
        </w:rPr>
        <w:t xml:space="preserve">Armstrong, 2016). </w:t>
      </w:r>
    </w:p>
    <w:p w14:paraId="3AF49579" w14:textId="77E58368" w:rsidR="0027538C" w:rsidRPr="007E514C" w:rsidRDefault="002221EA" w:rsidP="007E514C">
      <w:pPr>
        <w:spacing w:line="360" w:lineRule="auto"/>
        <w:rPr>
          <w:rFonts w:ascii="Times New Roman" w:hAnsi="Times New Roman" w:cs="Times New Roman"/>
          <w:sz w:val="24"/>
          <w:szCs w:val="24"/>
        </w:rPr>
      </w:pPr>
      <w:r w:rsidRPr="007E514C">
        <w:rPr>
          <w:rFonts w:ascii="Times New Roman" w:hAnsi="Times New Roman" w:cs="Times New Roman"/>
          <w:noProof/>
          <w:sz w:val="24"/>
          <w:szCs w:val="24"/>
        </w:rPr>
        <w:drawing>
          <wp:anchor distT="0" distB="0" distL="114300" distR="114300" simplePos="0" relativeHeight="251658240" behindDoc="0" locked="0" layoutInCell="1" allowOverlap="1" wp14:anchorId="3AEF1588" wp14:editId="1D5C1ED8">
            <wp:simplePos x="0" y="0"/>
            <wp:positionH relativeFrom="margin">
              <wp:align>center</wp:align>
            </wp:positionH>
            <wp:positionV relativeFrom="paragraph">
              <wp:posOffset>0</wp:posOffset>
            </wp:positionV>
            <wp:extent cx="4712400" cy="2653200"/>
            <wp:effectExtent l="0" t="0" r="0" b="0"/>
            <wp:wrapSquare wrapText="bothSides"/>
            <wp:docPr id="87" name="Picture 87" descr="loom's Taxonomy"/>
            <wp:cNvGraphicFramePr/>
            <a:graphic xmlns:a="http://schemas.openxmlformats.org/drawingml/2006/main">
              <a:graphicData uri="http://schemas.openxmlformats.org/drawingml/2006/picture">
                <pic:pic xmlns:pic="http://schemas.openxmlformats.org/drawingml/2006/picture">
                  <pic:nvPicPr>
                    <pic:cNvPr id="87" name="Picture 87" descr="loom's Taxonomy"/>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2400" cy="2653200"/>
                    </a:xfrm>
                    <a:prstGeom prst="rect">
                      <a:avLst/>
                    </a:prstGeom>
                    <a:noFill/>
                    <a:ln>
                      <a:noFill/>
                    </a:ln>
                    <a:extLst>
                      <a:ext uri="{FAA26D3D-D897-4be2-8F04-BA451C77F1D7}">
                        <ma14:placeholderFlag xmlns:lc="http://schemas.openxmlformats.org/drawingml/2006/lockedCanvas"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7D8F158F" w14:textId="77777777" w:rsidR="00FC39B6" w:rsidRPr="007E514C" w:rsidRDefault="00FC39B6" w:rsidP="007E514C">
      <w:pPr>
        <w:spacing w:line="360" w:lineRule="auto"/>
        <w:rPr>
          <w:rFonts w:ascii="Times New Roman" w:hAnsi="Times New Roman" w:cs="Times New Roman"/>
          <w:sz w:val="24"/>
          <w:szCs w:val="24"/>
        </w:rPr>
      </w:pPr>
    </w:p>
    <w:p w14:paraId="762B780D" w14:textId="77777777" w:rsidR="00FC39B6" w:rsidRPr="007E514C" w:rsidRDefault="00FC39B6" w:rsidP="007E514C">
      <w:pPr>
        <w:spacing w:line="360" w:lineRule="auto"/>
        <w:rPr>
          <w:rFonts w:ascii="Times New Roman" w:hAnsi="Times New Roman" w:cs="Times New Roman"/>
          <w:sz w:val="24"/>
          <w:szCs w:val="24"/>
        </w:rPr>
      </w:pPr>
    </w:p>
    <w:p w14:paraId="0F5A76D0" w14:textId="77777777" w:rsidR="00FC39B6" w:rsidRPr="007E514C" w:rsidRDefault="00FC39B6" w:rsidP="007E514C">
      <w:pPr>
        <w:spacing w:line="360" w:lineRule="auto"/>
        <w:rPr>
          <w:rFonts w:ascii="Times New Roman" w:hAnsi="Times New Roman" w:cs="Times New Roman"/>
          <w:sz w:val="24"/>
          <w:szCs w:val="24"/>
        </w:rPr>
      </w:pPr>
    </w:p>
    <w:p w14:paraId="6008E59C" w14:textId="77777777" w:rsidR="00FC39B6" w:rsidRPr="007E514C" w:rsidRDefault="00FC39B6" w:rsidP="007E514C">
      <w:pPr>
        <w:spacing w:line="360" w:lineRule="auto"/>
        <w:rPr>
          <w:rFonts w:ascii="Times New Roman" w:hAnsi="Times New Roman" w:cs="Times New Roman"/>
          <w:sz w:val="24"/>
          <w:szCs w:val="24"/>
        </w:rPr>
      </w:pPr>
    </w:p>
    <w:p w14:paraId="2F8CDD3D" w14:textId="77777777" w:rsidR="00FC39B6" w:rsidRPr="007E514C" w:rsidRDefault="00FC39B6" w:rsidP="007E514C">
      <w:pPr>
        <w:spacing w:line="360" w:lineRule="auto"/>
        <w:rPr>
          <w:rFonts w:ascii="Times New Roman" w:hAnsi="Times New Roman" w:cs="Times New Roman"/>
          <w:sz w:val="24"/>
          <w:szCs w:val="24"/>
        </w:rPr>
      </w:pPr>
    </w:p>
    <w:p w14:paraId="6D30204A" w14:textId="77777777" w:rsidR="00FC39B6" w:rsidRPr="007E514C" w:rsidRDefault="00FC39B6" w:rsidP="007E514C">
      <w:pPr>
        <w:spacing w:line="360" w:lineRule="auto"/>
        <w:rPr>
          <w:rFonts w:ascii="Times New Roman" w:hAnsi="Times New Roman" w:cs="Times New Roman"/>
          <w:sz w:val="24"/>
          <w:szCs w:val="24"/>
        </w:rPr>
      </w:pPr>
    </w:p>
    <w:p w14:paraId="03AA2D20" w14:textId="77777777" w:rsidR="00B46B33" w:rsidRPr="007E514C" w:rsidRDefault="00B46B33" w:rsidP="007E514C">
      <w:pPr>
        <w:spacing w:line="360" w:lineRule="auto"/>
        <w:rPr>
          <w:rFonts w:ascii="Times New Roman" w:hAnsi="Times New Roman" w:cs="Times New Roman"/>
          <w:i/>
          <w:sz w:val="24"/>
          <w:szCs w:val="24"/>
        </w:rPr>
      </w:pPr>
    </w:p>
    <w:p w14:paraId="289DD900" w14:textId="20F8CBAB" w:rsidR="00FC39B6" w:rsidRPr="007E514C" w:rsidRDefault="00FC39B6" w:rsidP="007E514C">
      <w:pPr>
        <w:spacing w:line="360" w:lineRule="auto"/>
        <w:rPr>
          <w:rFonts w:ascii="Times New Roman" w:hAnsi="Times New Roman" w:cs="Times New Roman"/>
          <w:i/>
          <w:sz w:val="24"/>
          <w:szCs w:val="24"/>
        </w:rPr>
      </w:pPr>
      <w:r w:rsidRPr="007E514C">
        <w:rPr>
          <w:rFonts w:ascii="Times New Roman" w:hAnsi="Times New Roman" w:cs="Times New Roman"/>
          <w:i/>
          <w:sz w:val="24"/>
          <w:szCs w:val="24"/>
        </w:rPr>
        <w:t xml:space="preserve">Figure </w:t>
      </w:r>
      <w:r w:rsidR="00B66F73" w:rsidRPr="007E514C">
        <w:rPr>
          <w:rFonts w:ascii="Times New Roman" w:hAnsi="Times New Roman" w:cs="Times New Roman"/>
          <w:i/>
          <w:sz w:val="24"/>
          <w:szCs w:val="24"/>
        </w:rPr>
        <w:t>2</w:t>
      </w:r>
      <w:r w:rsidRPr="007E514C">
        <w:rPr>
          <w:rFonts w:ascii="Times New Roman" w:hAnsi="Times New Roman" w:cs="Times New Roman"/>
          <w:i/>
          <w:sz w:val="24"/>
          <w:szCs w:val="24"/>
        </w:rPr>
        <w:t>. A visual representation/model</w:t>
      </w:r>
      <w:r w:rsidR="00F75E9E" w:rsidRPr="007E514C">
        <w:rPr>
          <w:rFonts w:ascii="Times New Roman" w:hAnsi="Times New Roman" w:cs="Times New Roman"/>
          <w:i/>
          <w:sz w:val="24"/>
          <w:szCs w:val="24"/>
        </w:rPr>
        <w:t xml:space="preserve"> of Bloom’s revised Taxonomy taken from Armstrong 2016.</w:t>
      </w:r>
    </w:p>
    <w:p w14:paraId="4D19E16C" w14:textId="74DA64F3" w:rsidR="001D1BCD" w:rsidRPr="007E514C" w:rsidRDefault="00A75345" w:rsidP="007E514C">
      <w:pPr>
        <w:spacing w:line="360" w:lineRule="auto"/>
        <w:rPr>
          <w:rFonts w:ascii="Times New Roman" w:eastAsia="Times New Roman" w:hAnsi="Times New Roman" w:cs="Times New Roman"/>
          <w:sz w:val="24"/>
          <w:szCs w:val="24"/>
        </w:rPr>
      </w:pPr>
      <w:r w:rsidRPr="007E514C">
        <w:rPr>
          <w:rFonts w:ascii="Times New Roman" w:hAnsi="Times New Roman" w:cs="Times New Roman"/>
          <w:sz w:val="24"/>
          <w:szCs w:val="24"/>
        </w:rPr>
        <w:t xml:space="preserve">The model displays how </w:t>
      </w:r>
      <w:r w:rsidR="003A3297" w:rsidRPr="007E514C">
        <w:rPr>
          <w:rFonts w:ascii="Times New Roman" w:hAnsi="Times New Roman" w:cs="Times New Roman"/>
          <w:sz w:val="24"/>
          <w:szCs w:val="24"/>
        </w:rPr>
        <w:t>thought provoking</w:t>
      </w:r>
      <w:r w:rsidR="0063101F" w:rsidRPr="007E514C">
        <w:rPr>
          <w:rFonts w:ascii="Times New Roman" w:hAnsi="Times New Roman" w:cs="Times New Roman"/>
          <w:sz w:val="24"/>
          <w:szCs w:val="24"/>
        </w:rPr>
        <w:t xml:space="preserve">, instructional questioning stimulates </w:t>
      </w:r>
      <w:r w:rsidR="00B06024" w:rsidRPr="007E514C">
        <w:rPr>
          <w:rFonts w:ascii="Times New Roman" w:hAnsi="Times New Roman" w:cs="Times New Roman"/>
          <w:sz w:val="24"/>
          <w:szCs w:val="24"/>
        </w:rPr>
        <w:t xml:space="preserve">six cognitive processes </w:t>
      </w:r>
      <w:r w:rsidR="000C60B1" w:rsidRPr="007E514C">
        <w:rPr>
          <w:rFonts w:ascii="Times New Roman" w:hAnsi="Times New Roman" w:cs="Times New Roman"/>
          <w:sz w:val="24"/>
          <w:szCs w:val="24"/>
        </w:rPr>
        <w:t xml:space="preserve">employed by learners when </w:t>
      </w:r>
      <w:r w:rsidR="001B196E" w:rsidRPr="007E514C">
        <w:rPr>
          <w:rFonts w:ascii="Times New Roman" w:hAnsi="Times New Roman" w:cs="Times New Roman"/>
          <w:sz w:val="24"/>
          <w:szCs w:val="24"/>
        </w:rPr>
        <w:t>interpreting and using information</w:t>
      </w:r>
      <w:r w:rsidR="000576D2" w:rsidRPr="007E514C">
        <w:rPr>
          <w:rFonts w:ascii="Times New Roman" w:hAnsi="Times New Roman" w:cs="Times New Roman"/>
          <w:sz w:val="24"/>
          <w:szCs w:val="24"/>
        </w:rPr>
        <w:t xml:space="preserve"> (</w:t>
      </w:r>
      <w:r w:rsidR="000E79E5" w:rsidRPr="007E514C">
        <w:rPr>
          <w:rFonts w:ascii="Times New Roman" w:hAnsi="Times New Roman" w:cs="Times New Roman"/>
          <w:sz w:val="24"/>
          <w:szCs w:val="24"/>
        </w:rPr>
        <w:t>1-</w:t>
      </w:r>
      <w:r w:rsidR="001D1BCD" w:rsidRPr="007E514C">
        <w:rPr>
          <w:rFonts w:ascii="Times New Roman" w:eastAsia="Times New Roman" w:hAnsi="Times New Roman" w:cs="Times New Roman"/>
          <w:sz w:val="24"/>
          <w:szCs w:val="24"/>
        </w:rPr>
        <w:t>Remember</w:t>
      </w:r>
      <w:r w:rsidR="000E79E5" w:rsidRPr="007E514C">
        <w:rPr>
          <w:rFonts w:ascii="Times New Roman" w:eastAsia="Times New Roman" w:hAnsi="Times New Roman" w:cs="Times New Roman"/>
          <w:sz w:val="24"/>
          <w:szCs w:val="24"/>
        </w:rPr>
        <w:t>/</w:t>
      </w:r>
      <w:r w:rsidR="001D1BCD" w:rsidRPr="007E514C">
        <w:rPr>
          <w:rFonts w:ascii="Times New Roman" w:eastAsia="Times New Roman" w:hAnsi="Times New Roman" w:cs="Times New Roman"/>
          <w:sz w:val="24"/>
          <w:szCs w:val="24"/>
        </w:rPr>
        <w:t>Recalling</w:t>
      </w:r>
      <w:r w:rsidR="00293982" w:rsidRPr="007E514C">
        <w:rPr>
          <w:rFonts w:ascii="Times New Roman" w:eastAsia="Times New Roman" w:hAnsi="Times New Roman" w:cs="Times New Roman"/>
          <w:sz w:val="24"/>
          <w:szCs w:val="24"/>
        </w:rPr>
        <w:t>, 2- U</w:t>
      </w:r>
      <w:r w:rsidR="001D1BCD" w:rsidRPr="007E514C">
        <w:rPr>
          <w:rFonts w:ascii="Times New Roman" w:eastAsia="Times New Roman" w:hAnsi="Times New Roman" w:cs="Times New Roman"/>
          <w:sz w:val="24"/>
          <w:szCs w:val="24"/>
        </w:rPr>
        <w:t>nderstand</w:t>
      </w:r>
      <w:r w:rsidR="00293982" w:rsidRPr="007E514C">
        <w:rPr>
          <w:rFonts w:ascii="Times New Roman" w:eastAsia="Times New Roman" w:hAnsi="Times New Roman" w:cs="Times New Roman"/>
          <w:sz w:val="24"/>
          <w:szCs w:val="24"/>
        </w:rPr>
        <w:t>/</w:t>
      </w:r>
      <w:r w:rsidR="001D1BCD" w:rsidRPr="007E514C">
        <w:rPr>
          <w:rFonts w:ascii="Times New Roman" w:eastAsia="Times New Roman" w:hAnsi="Times New Roman" w:cs="Times New Roman"/>
          <w:sz w:val="24"/>
          <w:szCs w:val="24"/>
        </w:rPr>
        <w:t>Interpreting</w:t>
      </w:r>
      <w:r w:rsidR="00293982" w:rsidRPr="007E514C">
        <w:rPr>
          <w:rFonts w:ascii="Times New Roman" w:eastAsia="Times New Roman" w:hAnsi="Times New Roman" w:cs="Times New Roman"/>
          <w:sz w:val="24"/>
          <w:szCs w:val="24"/>
        </w:rPr>
        <w:t xml:space="preserve">, 3- </w:t>
      </w:r>
      <w:r w:rsidR="001D1BCD" w:rsidRPr="007E514C">
        <w:rPr>
          <w:rFonts w:ascii="Times New Roman" w:eastAsia="Times New Roman" w:hAnsi="Times New Roman" w:cs="Times New Roman"/>
          <w:sz w:val="24"/>
          <w:szCs w:val="24"/>
        </w:rPr>
        <w:t>Apply</w:t>
      </w:r>
      <w:r w:rsidR="00FA4303" w:rsidRPr="007E514C">
        <w:rPr>
          <w:rFonts w:ascii="Times New Roman" w:eastAsia="Times New Roman" w:hAnsi="Times New Roman" w:cs="Times New Roman"/>
          <w:sz w:val="24"/>
          <w:szCs w:val="24"/>
        </w:rPr>
        <w:t>/</w:t>
      </w:r>
      <w:r w:rsidR="001D1BCD" w:rsidRPr="007E514C">
        <w:rPr>
          <w:rFonts w:ascii="Times New Roman" w:eastAsia="Times New Roman" w:hAnsi="Times New Roman" w:cs="Times New Roman"/>
          <w:sz w:val="24"/>
          <w:szCs w:val="24"/>
        </w:rPr>
        <w:t>Implementing</w:t>
      </w:r>
      <w:r w:rsidR="00FA4303" w:rsidRPr="007E514C">
        <w:rPr>
          <w:rFonts w:ascii="Times New Roman" w:eastAsia="Times New Roman" w:hAnsi="Times New Roman" w:cs="Times New Roman"/>
          <w:sz w:val="24"/>
          <w:szCs w:val="24"/>
        </w:rPr>
        <w:t xml:space="preserve">. 4 – </w:t>
      </w:r>
      <w:r w:rsidR="001D1BCD" w:rsidRPr="007E514C">
        <w:rPr>
          <w:rFonts w:ascii="Times New Roman" w:eastAsia="Times New Roman" w:hAnsi="Times New Roman" w:cs="Times New Roman"/>
          <w:sz w:val="24"/>
          <w:szCs w:val="24"/>
        </w:rPr>
        <w:t>Analyze</w:t>
      </w:r>
      <w:r w:rsidR="00FA4303" w:rsidRPr="007E514C">
        <w:rPr>
          <w:rFonts w:ascii="Times New Roman" w:eastAsia="Times New Roman" w:hAnsi="Times New Roman" w:cs="Times New Roman"/>
          <w:sz w:val="24"/>
          <w:szCs w:val="24"/>
        </w:rPr>
        <w:t>/</w:t>
      </w:r>
      <w:r w:rsidR="001D1BCD" w:rsidRPr="007E514C">
        <w:rPr>
          <w:rFonts w:ascii="Times New Roman" w:eastAsia="Times New Roman" w:hAnsi="Times New Roman" w:cs="Times New Roman"/>
          <w:sz w:val="24"/>
          <w:szCs w:val="24"/>
        </w:rPr>
        <w:t>Differentiating</w:t>
      </w:r>
      <w:r w:rsidR="00FA4303" w:rsidRPr="007E514C">
        <w:rPr>
          <w:rFonts w:ascii="Times New Roman" w:eastAsia="Times New Roman" w:hAnsi="Times New Roman" w:cs="Times New Roman"/>
          <w:sz w:val="24"/>
          <w:szCs w:val="24"/>
        </w:rPr>
        <w:t xml:space="preserve">. 5 </w:t>
      </w:r>
      <w:r w:rsidR="00024C5C" w:rsidRPr="007E514C">
        <w:rPr>
          <w:rFonts w:ascii="Times New Roman" w:eastAsia="Times New Roman" w:hAnsi="Times New Roman" w:cs="Times New Roman"/>
          <w:sz w:val="24"/>
          <w:szCs w:val="24"/>
        </w:rPr>
        <w:t>–</w:t>
      </w:r>
      <w:r w:rsidR="00FA4303" w:rsidRPr="007E514C">
        <w:rPr>
          <w:rFonts w:ascii="Times New Roman" w:eastAsia="Times New Roman" w:hAnsi="Times New Roman" w:cs="Times New Roman"/>
          <w:sz w:val="24"/>
          <w:szCs w:val="24"/>
        </w:rPr>
        <w:t xml:space="preserve"> </w:t>
      </w:r>
      <w:r w:rsidR="001D1BCD" w:rsidRPr="007E514C">
        <w:rPr>
          <w:rFonts w:ascii="Times New Roman" w:eastAsia="Times New Roman" w:hAnsi="Times New Roman" w:cs="Times New Roman"/>
          <w:sz w:val="24"/>
          <w:szCs w:val="24"/>
        </w:rPr>
        <w:t>Evaluate</w:t>
      </w:r>
      <w:r w:rsidR="00024C5C" w:rsidRPr="007E514C">
        <w:rPr>
          <w:rFonts w:ascii="Times New Roman" w:eastAsia="Times New Roman" w:hAnsi="Times New Roman" w:cs="Times New Roman"/>
          <w:sz w:val="24"/>
          <w:szCs w:val="24"/>
        </w:rPr>
        <w:t>/</w:t>
      </w:r>
      <w:r w:rsidR="001D1BCD" w:rsidRPr="007E514C">
        <w:rPr>
          <w:rFonts w:ascii="Times New Roman" w:eastAsia="Times New Roman" w:hAnsi="Times New Roman" w:cs="Times New Roman"/>
          <w:sz w:val="24"/>
          <w:szCs w:val="24"/>
        </w:rPr>
        <w:t>Critiquing</w:t>
      </w:r>
      <w:r w:rsidR="00024C5C" w:rsidRPr="007E514C">
        <w:rPr>
          <w:rFonts w:ascii="Times New Roman" w:eastAsia="Times New Roman" w:hAnsi="Times New Roman" w:cs="Times New Roman"/>
          <w:sz w:val="24"/>
          <w:szCs w:val="24"/>
        </w:rPr>
        <w:t xml:space="preserve"> </w:t>
      </w:r>
      <w:r w:rsidR="00C421CA" w:rsidRPr="007E514C">
        <w:rPr>
          <w:rFonts w:ascii="Times New Roman" w:eastAsia="Times New Roman" w:hAnsi="Times New Roman" w:cs="Times New Roman"/>
          <w:sz w:val="24"/>
          <w:szCs w:val="24"/>
        </w:rPr>
        <w:t xml:space="preserve">&amp; 6 – </w:t>
      </w:r>
      <w:r w:rsidR="001D1BCD" w:rsidRPr="007E514C">
        <w:rPr>
          <w:rFonts w:ascii="Times New Roman" w:eastAsia="Times New Roman" w:hAnsi="Times New Roman" w:cs="Times New Roman"/>
          <w:sz w:val="24"/>
          <w:szCs w:val="24"/>
        </w:rPr>
        <w:t>Create</w:t>
      </w:r>
      <w:r w:rsidR="00C421CA" w:rsidRPr="007E514C">
        <w:rPr>
          <w:rFonts w:ascii="Times New Roman" w:eastAsia="Times New Roman" w:hAnsi="Times New Roman" w:cs="Times New Roman"/>
          <w:sz w:val="24"/>
          <w:szCs w:val="24"/>
        </w:rPr>
        <w:t>/</w:t>
      </w:r>
      <w:r w:rsidR="001D1BCD" w:rsidRPr="007E514C">
        <w:rPr>
          <w:rFonts w:ascii="Times New Roman" w:eastAsia="Times New Roman" w:hAnsi="Times New Roman" w:cs="Times New Roman"/>
          <w:sz w:val="24"/>
          <w:szCs w:val="24"/>
        </w:rPr>
        <w:t>Producing</w:t>
      </w:r>
      <w:r w:rsidR="00C421CA" w:rsidRPr="007E514C">
        <w:rPr>
          <w:rFonts w:ascii="Times New Roman" w:eastAsia="Times New Roman" w:hAnsi="Times New Roman" w:cs="Times New Roman"/>
          <w:sz w:val="24"/>
          <w:szCs w:val="24"/>
        </w:rPr>
        <w:t>)</w:t>
      </w:r>
      <w:r w:rsidR="001F17C2" w:rsidRPr="007E514C">
        <w:rPr>
          <w:rFonts w:ascii="Times New Roman" w:eastAsia="Times New Roman" w:hAnsi="Times New Roman" w:cs="Times New Roman"/>
          <w:sz w:val="24"/>
          <w:szCs w:val="24"/>
        </w:rPr>
        <w:t xml:space="preserve">. </w:t>
      </w:r>
    </w:p>
    <w:p w14:paraId="6FC0CE0F" w14:textId="50781DCE" w:rsidR="00C47E6B" w:rsidRPr="007E514C" w:rsidRDefault="00B5018C" w:rsidP="007E514C">
      <w:pPr>
        <w:spacing w:line="360" w:lineRule="auto"/>
        <w:rPr>
          <w:rFonts w:ascii="Times New Roman" w:eastAsia="Times New Roman" w:hAnsi="Times New Roman" w:cs="Times New Roman"/>
          <w:sz w:val="24"/>
          <w:szCs w:val="24"/>
        </w:rPr>
      </w:pPr>
      <w:r w:rsidRPr="007E514C">
        <w:rPr>
          <w:rFonts w:ascii="Times New Roman" w:eastAsia="Times New Roman" w:hAnsi="Times New Roman" w:cs="Times New Roman"/>
          <w:sz w:val="24"/>
          <w:szCs w:val="24"/>
        </w:rPr>
        <w:t xml:space="preserve">In essence, if an educator is to stimulate a learner is a way that can promote this principle, the likelihood is that </w:t>
      </w:r>
      <w:r w:rsidR="00747350" w:rsidRPr="007E514C">
        <w:rPr>
          <w:rFonts w:ascii="Times New Roman" w:eastAsia="Times New Roman" w:hAnsi="Times New Roman" w:cs="Times New Roman"/>
          <w:sz w:val="24"/>
          <w:szCs w:val="24"/>
        </w:rPr>
        <w:t>metacognition will occur and a greater sense of learning and creativity will develop</w:t>
      </w:r>
      <w:r w:rsidR="00E13F7F" w:rsidRPr="007E514C">
        <w:rPr>
          <w:rFonts w:ascii="Times New Roman" w:eastAsia="Times New Roman" w:hAnsi="Times New Roman" w:cs="Times New Roman"/>
          <w:sz w:val="24"/>
          <w:szCs w:val="24"/>
        </w:rPr>
        <w:t xml:space="preserve"> as learners </w:t>
      </w:r>
      <w:r w:rsidR="000B3C8D" w:rsidRPr="007E514C">
        <w:rPr>
          <w:rFonts w:ascii="Times New Roman" w:eastAsia="Times New Roman" w:hAnsi="Times New Roman" w:cs="Times New Roman"/>
          <w:sz w:val="24"/>
          <w:szCs w:val="24"/>
        </w:rPr>
        <w:t xml:space="preserve">require a higher order of thinking </w:t>
      </w:r>
      <w:r w:rsidR="000071E8" w:rsidRPr="007E514C">
        <w:rPr>
          <w:rFonts w:ascii="Times New Roman" w:eastAsia="Times New Roman" w:hAnsi="Times New Roman" w:cs="Times New Roman"/>
          <w:sz w:val="24"/>
          <w:szCs w:val="24"/>
        </w:rPr>
        <w:t>(</w:t>
      </w:r>
      <w:r w:rsidR="000B3C8D" w:rsidRPr="007E514C">
        <w:rPr>
          <w:rFonts w:ascii="Times New Roman" w:eastAsia="Times New Roman" w:hAnsi="Times New Roman" w:cs="Times New Roman"/>
          <w:sz w:val="24"/>
          <w:szCs w:val="24"/>
        </w:rPr>
        <w:t>Ferguson, 2002, seen in Forehand, 2010)</w:t>
      </w:r>
      <w:r w:rsidR="00231132" w:rsidRPr="007E514C">
        <w:rPr>
          <w:rFonts w:ascii="Times New Roman" w:eastAsia="Times New Roman" w:hAnsi="Times New Roman" w:cs="Times New Roman"/>
          <w:sz w:val="24"/>
          <w:szCs w:val="24"/>
        </w:rPr>
        <w:t>.</w:t>
      </w:r>
      <w:r w:rsidR="000071E8" w:rsidRPr="007E514C">
        <w:rPr>
          <w:rFonts w:ascii="Times New Roman" w:eastAsia="Times New Roman" w:hAnsi="Times New Roman" w:cs="Times New Roman"/>
          <w:sz w:val="24"/>
          <w:szCs w:val="24"/>
        </w:rPr>
        <w:t xml:space="preserve"> </w:t>
      </w:r>
      <w:r w:rsidR="00747350" w:rsidRPr="007E514C">
        <w:rPr>
          <w:rFonts w:ascii="Times New Roman" w:eastAsia="Times New Roman" w:hAnsi="Times New Roman" w:cs="Times New Roman"/>
          <w:sz w:val="24"/>
          <w:szCs w:val="24"/>
        </w:rPr>
        <w:t xml:space="preserve"> This is vital in terms of what I witnessed in the observation a</w:t>
      </w:r>
      <w:r w:rsidR="006030A2" w:rsidRPr="007E514C">
        <w:rPr>
          <w:rFonts w:ascii="Times New Roman" w:eastAsia="Times New Roman" w:hAnsi="Times New Roman" w:cs="Times New Roman"/>
          <w:sz w:val="24"/>
          <w:szCs w:val="24"/>
        </w:rPr>
        <w:t>s</w:t>
      </w:r>
      <w:r w:rsidR="00747350" w:rsidRPr="007E514C">
        <w:rPr>
          <w:rFonts w:ascii="Times New Roman" w:eastAsia="Times New Roman" w:hAnsi="Times New Roman" w:cs="Times New Roman"/>
          <w:sz w:val="24"/>
          <w:szCs w:val="24"/>
        </w:rPr>
        <w:t xml:space="preserve"> the task</w:t>
      </w:r>
      <w:r w:rsidR="006030A2" w:rsidRPr="007E514C">
        <w:rPr>
          <w:rFonts w:ascii="Times New Roman" w:eastAsia="Times New Roman" w:hAnsi="Times New Roman" w:cs="Times New Roman"/>
          <w:sz w:val="24"/>
          <w:szCs w:val="24"/>
        </w:rPr>
        <w:t>,</w:t>
      </w:r>
      <w:r w:rsidR="00747350" w:rsidRPr="007E514C">
        <w:rPr>
          <w:rFonts w:ascii="Times New Roman" w:eastAsia="Times New Roman" w:hAnsi="Times New Roman" w:cs="Times New Roman"/>
          <w:sz w:val="24"/>
          <w:szCs w:val="24"/>
        </w:rPr>
        <w:t xml:space="preserve"> </w:t>
      </w:r>
      <w:r w:rsidR="006030A2" w:rsidRPr="007E514C">
        <w:rPr>
          <w:rFonts w:ascii="Times New Roman" w:eastAsia="Times New Roman" w:hAnsi="Times New Roman" w:cs="Times New Roman"/>
          <w:sz w:val="24"/>
          <w:szCs w:val="24"/>
        </w:rPr>
        <w:t>by nature,</w:t>
      </w:r>
      <w:r w:rsidR="00747350" w:rsidRPr="007E514C">
        <w:rPr>
          <w:rFonts w:ascii="Times New Roman" w:eastAsia="Times New Roman" w:hAnsi="Times New Roman" w:cs="Times New Roman"/>
          <w:sz w:val="24"/>
          <w:szCs w:val="24"/>
        </w:rPr>
        <w:t xml:space="preserve"> was creative </w:t>
      </w:r>
      <w:r w:rsidR="00591DEF" w:rsidRPr="007E514C">
        <w:rPr>
          <w:rFonts w:ascii="Times New Roman" w:eastAsia="Times New Roman" w:hAnsi="Times New Roman" w:cs="Times New Roman"/>
          <w:sz w:val="24"/>
          <w:szCs w:val="24"/>
        </w:rPr>
        <w:t>and thought provoking yet required a level of understanding and analytical ability to provide a</w:t>
      </w:r>
      <w:r w:rsidR="00254C56" w:rsidRPr="007E514C">
        <w:rPr>
          <w:rFonts w:ascii="Times New Roman" w:eastAsia="Times New Roman" w:hAnsi="Times New Roman" w:cs="Times New Roman"/>
          <w:sz w:val="24"/>
          <w:szCs w:val="24"/>
        </w:rPr>
        <w:t>n individual and group idea</w:t>
      </w:r>
      <w:r w:rsidR="00E64AC5" w:rsidRPr="007E514C">
        <w:rPr>
          <w:rFonts w:ascii="Times New Roman" w:eastAsia="Times New Roman" w:hAnsi="Times New Roman" w:cs="Times New Roman"/>
          <w:sz w:val="24"/>
          <w:szCs w:val="24"/>
        </w:rPr>
        <w:t xml:space="preserve"> (stemming from the openly proposed question) </w:t>
      </w:r>
      <w:r w:rsidR="003956EF" w:rsidRPr="007E514C">
        <w:rPr>
          <w:rFonts w:ascii="Times New Roman" w:eastAsia="Times New Roman" w:hAnsi="Times New Roman" w:cs="Times New Roman"/>
          <w:sz w:val="24"/>
          <w:szCs w:val="24"/>
        </w:rPr>
        <w:t>.</w:t>
      </w:r>
      <w:r w:rsidR="001222C0" w:rsidRPr="007E514C">
        <w:rPr>
          <w:rFonts w:ascii="Times New Roman" w:eastAsia="Times New Roman" w:hAnsi="Times New Roman" w:cs="Times New Roman"/>
          <w:sz w:val="24"/>
          <w:szCs w:val="24"/>
        </w:rPr>
        <w:t xml:space="preserve"> </w:t>
      </w:r>
      <w:r w:rsidR="00A65F8A" w:rsidRPr="007E514C">
        <w:rPr>
          <w:rFonts w:ascii="Times New Roman" w:eastAsia="Times New Roman" w:hAnsi="Times New Roman" w:cs="Times New Roman"/>
          <w:sz w:val="24"/>
          <w:szCs w:val="24"/>
        </w:rPr>
        <w:t xml:space="preserve">Once </w:t>
      </w:r>
      <w:r w:rsidR="00A65F8A" w:rsidRPr="007E514C">
        <w:rPr>
          <w:rFonts w:ascii="Times New Roman" w:eastAsia="Times New Roman" w:hAnsi="Times New Roman" w:cs="Times New Roman"/>
          <w:sz w:val="24"/>
          <w:szCs w:val="24"/>
        </w:rPr>
        <w:lastRenderedPageBreak/>
        <w:t xml:space="preserve">the understanding is achieved through questioning, the learners can work their way to the </w:t>
      </w:r>
      <w:r w:rsidR="00D60AA4" w:rsidRPr="007E514C">
        <w:rPr>
          <w:rFonts w:ascii="Times New Roman" w:eastAsia="Times New Roman" w:hAnsi="Times New Roman" w:cs="Times New Roman"/>
          <w:sz w:val="24"/>
          <w:szCs w:val="24"/>
        </w:rPr>
        <w:t xml:space="preserve">top of the taxonomy to produce creative work. </w:t>
      </w:r>
    </w:p>
    <w:p w14:paraId="0F0D0F19" w14:textId="77777777" w:rsidR="002137D3" w:rsidRPr="007E514C" w:rsidRDefault="00E35208"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In the setting I observed, the </w:t>
      </w:r>
      <w:r w:rsidR="00D60372" w:rsidRPr="007E514C">
        <w:rPr>
          <w:rFonts w:ascii="Times New Roman" w:hAnsi="Times New Roman" w:cs="Times New Roman"/>
          <w:sz w:val="24"/>
          <w:szCs w:val="24"/>
        </w:rPr>
        <w:t>level of thinking was stimulated</w:t>
      </w:r>
      <w:r w:rsidR="0097075B" w:rsidRPr="007E514C">
        <w:rPr>
          <w:rFonts w:ascii="Times New Roman" w:hAnsi="Times New Roman" w:cs="Times New Roman"/>
          <w:sz w:val="24"/>
          <w:szCs w:val="24"/>
        </w:rPr>
        <w:t xml:space="preserve"> </w:t>
      </w:r>
      <w:r w:rsidR="008F5BC7" w:rsidRPr="007E514C">
        <w:rPr>
          <w:rFonts w:ascii="Times New Roman" w:hAnsi="Times New Roman" w:cs="Times New Roman"/>
          <w:sz w:val="24"/>
          <w:szCs w:val="24"/>
        </w:rPr>
        <w:t xml:space="preserve">by the question before peers were encouraged to </w:t>
      </w:r>
      <w:r w:rsidR="003D29A8" w:rsidRPr="007E514C">
        <w:rPr>
          <w:rFonts w:ascii="Times New Roman" w:hAnsi="Times New Roman" w:cs="Times New Roman"/>
          <w:sz w:val="24"/>
          <w:szCs w:val="24"/>
        </w:rPr>
        <w:t>explore each other’s ideas through exploratory talk</w:t>
      </w:r>
      <w:r w:rsidR="00590ABC" w:rsidRPr="007E514C">
        <w:rPr>
          <w:rFonts w:ascii="Times New Roman" w:hAnsi="Times New Roman" w:cs="Times New Roman"/>
          <w:sz w:val="24"/>
          <w:szCs w:val="24"/>
        </w:rPr>
        <w:t xml:space="preserve">. </w:t>
      </w:r>
      <w:r w:rsidR="008248E4" w:rsidRPr="007E514C">
        <w:rPr>
          <w:rFonts w:ascii="Times New Roman" w:hAnsi="Times New Roman" w:cs="Times New Roman"/>
          <w:sz w:val="24"/>
          <w:szCs w:val="24"/>
        </w:rPr>
        <w:t xml:space="preserve">Mercer’s notion of exploratory talk (2000) </w:t>
      </w:r>
      <w:r w:rsidR="00F21158" w:rsidRPr="007E514C">
        <w:rPr>
          <w:rFonts w:ascii="Times New Roman" w:hAnsi="Times New Roman" w:cs="Times New Roman"/>
          <w:sz w:val="24"/>
          <w:szCs w:val="24"/>
        </w:rPr>
        <w:t xml:space="preserve">identifies how </w:t>
      </w:r>
      <w:r w:rsidR="00252ED2" w:rsidRPr="007E514C">
        <w:rPr>
          <w:rFonts w:ascii="Times New Roman" w:hAnsi="Times New Roman" w:cs="Times New Roman"/>
          <w:sz w:val="24"/>
          <w:szCs w:val="24"/>
        </w:rPr>
        <w:t xml:space="preserve">peers and </w:t>
      </w:r>
      <w:r w:rsidR="00BC40CC" w:rsidRPr="007E514C">
        <w:rPr>
          <w:rFonts w:ascii="Times New Roman" w:hAnsi="Times New Roman" w:cs="Times New Roman"/>
          <w:sz w:val="24"/>
          <w:szCs w:val="24"/>
        </w:rPr>
        <w:t>groups discuss relevant information to consider and compare ideas</w:t>
      </w:r>
      <w:r w:rsidR="00FD48F0" w:rsidRPr="007E514C">
        <w:rPr>
          <w:rFonts w:ascii="Times New Roman" w:hAnsi="Times New Roman" w:cs="Times New Roman"/>
          <w:sz w:val="24"/>
          <w:szCs w:val="24"/>
        </w:rPr>
        <w:t>. T</w:t>
      </w:r>
      <w:r w:rsidR="008248E4" w:rsidRPr="007E514C">
        <w:rPr>
          <w:rFonts w:ascii="Times New Roman" w:hAnsi="Times New Roman" w:cs="Times New Roman"/>
          <w:sz w:val="24"/>
          <w:szCs w:val="24"/>
        </w:rPr>
        <w:t>he process requires reasoning, listening to peers, a proposition of relevant ideas and a justification for them. This is displayed very well when the children in the classroom are given the freedom to explore different ideas about each other’s stories and the aspects contributing to their end product.  Having the whole class of 30 interact and communicate with each other provides a wider scope of insight and perspective (Brown &amp; Renshaw, 2000</w:t>
      </w:r>
      <w:r w:rsidR="00CD53FE" w:rsidRPr="007E514C">
        <w:rPr>
          <w:rFonts w:ascii="Times New Roman" w:hAnsi="Times New Roman" w:cs="Times New Roman"/>
          <w:sz w:val="24"/>
          <w:szCs w:val="24"/>
        </w:rPr>
        <w:t>, in Van der</w:t>
      </w:r>
      <w:r w:rsidR="00A3398D" w:rsidRPr="007E514C">
        <w:rPr>
          <w:rFonts w:ascii="Times New Roman" w:hAnsi="Times New Roman" w:cs="Times New Roman"/>
          <w:sz w:val="24"/>
          <w:szCs w:val="24"/>
        </w:rPr>
        <w:t xml:space="preserve"> Linden &amp; Renshaw, 2004</w:t>
      </w:r>
      <w:r w:rsidR="00A66176" w:rsidRPr="007E514C">
        <w:rPr>
          <w:rFonts w:ascii="Times New Roman" w:hAnsi="Times New Roman" w:cs="Times New Roman"/>
          <w:sz w:val="24"/>
          <w:szCs w:val="24"/>
        </w:rPr>
        <w:t>, p9</w:t>
      </w:r>
      <w:r w:rsidR="008248E4" w:rsidRPr="007E514C">
        <w:rPr>
          <w:rFonts w:ascii="Times New Roman" w:hAnsi="Times New Roman" w:cs="Times New Roman"/>
          <w:sz w:val="24"/>
          <w:szCs w:val="24"/>
        </w:rPr>
        <w:t>).</w:t>
      </w:r>
      <w:r w:rsidR="00F520EF" w:rsidRPr="007E514C">
        <w:rPr>
          <w:rFonts w:ascii="Times New Roman" w:hAnsi="Times New Roman" w:cs="Times New Roman"/>
          <w:sz w:val="24"/>
          <w:szCs w:val="24"/>
        </w:rPr>
        <w:t xml:space="preserve"> There are possible constraints to the theory in an educational setting. </w:t>
      </w:r>
      <w:r w:rsidR="00227565" w:rsidRPr="007E514C">
        <w:rPr>
          <w:rFonts w:ascii="Times New Roman" w:hAnsi="Times New Roman" w:cs="Times New Roman"/>
          <w:sz w:val="24"/>
          <w:szCs w:val="24"/>
        </w:rPr>
        <w:t>Often, there tends to be a dominant member of a group discussion</w:t>
      </w:r>
      <w:r w:rsidR="00B75127" w:rsidRPr="007E514C">
        <w:rPr>
          <w:rFonts w:ascii="Times New Roman" w:hAnsi="Times New Roman" w:cs="Times New Roman"/>
          <w:sz w:val="24"/>
          <w:szCs w:val="24"/>
        </w:rPr>
        <w:t xml:space="preserve">, a person with multiple ideas and a forceful influence as well as more agreeable and less influential members. This </w:t>
      </w:r>
      <w:r w:rsidR="00642306" w:rsidRPr="007E514C">
        <w:rPr>
          <w:rFonts w:ascii="Times New Roman" w:hAnsi="Times New Roman" w:cs="Times New Roman"/>
          <w:sz w:val="24"/>
          <w:szCs w:val="24"/>
        </w:rPr>
        <w:t>can provide a skewed view on a groups understanding and knowledge about a subject without careful and mindful observation to gain an understanding of the individual knowledge as well as collective.</w:t>
      </w:r>
    </w:p>
    <w:p w14:paraId="758127B2" w14:textId="49CE6BDE" w:rsidR="008248E4" w:rsidRPr="007E514C" w:rsidRDefault="00642306"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 </w:t>
      </w:r>
      <w:r w:rsidR="006C1C5A" w:rsidRPr="007E514C">
        <w:rPr>
          <w:rFonts w:ascii="Times New Roman" w:hAnsi="Times New Roman" w:cs="Times New Roman"/>
          <w:sz w:val="24"/>
          <w:szCs w:val="24"/>
        </w:rPr>
        <w:t>In addition to this, Mercer &amp; Howe</w:t>
      </w:r>
      <w:r w:rsidR="000A1F80" w:rsidRPr="007E514C">
        <w:rPr>
          <w:rFonts w:ascii="Times New Roman" w:hAnsi="Times New Roman" w:cs="Times New Roman"/>
          <w:sz w:val="24"/>
          <w:szCs w:val="24"/>
        </w:rPr>
        <w:t xml:space="preserve"> (20</w:t>
      </w:r>
      <w:r w:rsidR="00ED6E3F" w:rsidRPr="007E514C">
        <w:rPr>
          <w:rFonts w:ascii="Times New Roman" w:hAnsi="Times New Roman" w:cs="Times New Roman"/>
          <w:sz w:val="24"/>
          <w:szCs w:val="24"/>
        </w:rPr>
        <w:t>12</w:t>
      </w:r>
      <w:r w:rsidR="00A3398D" w:rsidRPr="007E514C">
        <w:rPr>
          <w:rFonts w:ascii="Times New Roman" w:hAnsi="Times New Roman" w:cs="Times New Roman"/>
          <w:sz w:val="24"/>
          <w:szCs w:val="24"/>
        </w:rPr>
        <w:t>, in Van der Linden &amp; Renshaw, 2004</w:t>
      </w:r>
      <w:r w:rsidR="00D01CC0" w:rsidRPr="007E514C">
        <w:rPr>
          <w:rFonts w:ascii="Times New Roman" w:hAnsi="Times New Roman" w:cs="Times New Roman"/>
          <w:sz w:val="24"/>
          <w:szCs w:val="24"/>
        </w:rPr>
        <w:t>, p9</w:t>
      </w:r>
      <w:r w:rsidR="000A1F80" w:rsidRPr="007E514C">
        <w:rPr>
          <w:rFonts w:ascii="Times New Roman" w:hAnsi="Times New Roman" w:cs="Times New Roman"/>
          <w:sz w:val="24"/>
          <w:szCs w:val="24"/>
        </w:rPr>
        <w:t>)</w:t>
      </w:r>
      <w:r w:rsidR="006C1C5A" w:rsidRPr="007E514C">
        <w:rPr>
          <w:rFonts w:ascii="Times New Roman" w:hAnsi="Times New Roman" w:cs="Times New Roman"/>
          <w:sz w:val="24"/>
          <w:szCs w:val="24"/>
        </w:rPr>
        <w:t xml:space="preserve"> state that “if a teacher decides to try asking more open questions or waiting for extended answers with a class that has had only a very traditional experience of classroom talk, they will probably only hear (at best) a suspicious silence</w:t>
      </w:r>
      <w:r w:rsidR="000A1F80" w:rsidRPr="007E514C">
        <w:rPr>
          <w:rFonts w:ascii="Times New Roman" w:hAnsi="Times New Roman" w:cs="Times New Roman"/>
          <w:sz w:val="24"/>
          <w:szCs w:val="24"/>
        </w:rPr>
        <w:t>.</w:t>
      </w:r>
      <w:r w:rsidR="001C0C09" w:rsidRPr="007E514C">
        <w:rPr>
          <w:rFonts w:ascii="Times New Roman" w:hAnsi="Times New Roman" w:cs="Times New Roman"/>
          <w:sz w:val="24"/>
          <w:szCs w:val="24"/>
        </w:rPr>
        <w:t xml:space="preserve"> This could be a solid justification for the use of </w:t>
      </w:r>
      <w:r w:rsidR="00650603" w:rsidRPr="007E514C">
        <w:rPr>
          <w:rFonts w:ascii="Times New Roman" w:hAnsi="Times New Roman" w:cs="Times New Roman"/>
          <w:sz w:val="24"/>
          <w:szCs w:val="24"/>
        </w:rPr>
        <w:t xml:space="preserve">the </w:t>
      </w:r>
      <w:r w:rsidR="00D66F68" w:rsidRPr="007E514C">
        <w:rPr>
          <w:rFonts w:ascii="Times New Roman" w:hAnsi="Times New Roman" w:cs="Times New Roman"/>
          <w:sz w:val="24"/>
          <w:szCs w:val="24"/>
        </w:rPr>
        <w:t>‘</w:t>
      </w:r>
      <w:r w:rsidR="00650603" w:rsidRPr="007E514C">
        <w:rPr>
          <w:rFonts w:ascii="Times New Roman" w:hAnsi="Times New Roman" w:cs="Times New Roman"/>
          <w:sz w:val="24"/>
          <w:szCs w:val="24"/>
        </w:rPr>
        <w:t>think, pair</w:t>
      </w:r>
      <w:r w:rsidR="00B50CC4" w:rsidRPr="007E514C">
        <w:rPr>
          <w:rFonts w:ascii="Times New Roman" w:hAnsi="Times New Roman" w:cs="Times New Roman"/>
          <w:sz w:val="24"/>
          <w:szCs w:val="24"/>
        </w:rPr>
        <w:t>, share</w:t>
      </w:r>
      <w:r w:rsidR="00D66F68" w:rsidRPr="007E514C">
        <w:rPr>
          <w:rFonts w:ascii="Times New Roman" w:hAnsi="Times New Roman" w:cs="Times New Roman"/>
          <w:sz w:val="24"/>
          <w:szCs w:val="24"/>
        </w:rPr>
        <w:t xml:space="preserve">’ </w:t>
      </w:r>
      <w:r w:rsidR="00B50A82" w:rsidRPr="007E514C">
        <w:rPr>
          <w:rFonts w:ascii="Times New Roman" w:hAnsi="Times New Roman" w:cs="Times New Roman"/>
          <w:sz w:val="24"/>
          <w:szCs w:val="24"/>
        </w:rPr>
        <w:t>strategy as it offered children the opportunity to make their own assumptions about what a story required</w:t>
      </w:r>
      <w:r w:rsidR="006A6F7D" w:rsidRPr="007E514C">
        <w:rPr>
          <w:rFonts w:ascii="Times New Roman" w:hAnsi="Times New Roman" w:cs="Times New Roman"/>
          <w:sz w:val="24"/>
          <w:szCs w:val="24"/>
        </w:rPr>
        <w:t>, apply their own use of metacognition and draw on previous constructs</w:t>
      </w:r>
      <w:r w:rsidR="00B50A82" w:rsidRPr="007E514C">
        <w:rPr>
          <w:rFonts w:ascii="Times New Roman" w:hAnsi="Times New Roman" w:cs="Times New Roman"/>
          <w:sz w:val="24"/>
          <w:szCs w:val="24"/>
        </w:rPr>
        <w:t xml:space="preserve"> before </w:t>
      </w:r>
      <w:r w:rsidR="006A6F7D" w:rsidRPr="007E514C">
        <w:rPr>
          <w:rFonts w:ascii="Times New Roman" w:hAnsi="Times New Roman" w:cs="Times New Roman"/>
          <w:sz w:val="24"/>
          <w:szCs w:val="24"/>
        </w:rPr>
        <w:t>discussing it with peers</w:t>
      </w:r>
      <w:r w:rsidR="00D66F68" w:rsidRPr="007E514C">
        <w:rPr>
          <w:rFonts w:ascii="Times New Roman" w:hAnsi="Times New Roman" w:cs="Times New Roman"/>
          <w:sz w:val="24"/>
          <w:szCs w:val="24"/>
        </w:rPr>
        <w:t xml:space="preserve"> (The think, pair, share approach was adapted for groups of 5 for the classroom with the exact same principle and idea</w:t>
      </w:r>
      <w:r w:rsidR="00CE15D2" w:rsidRPr="007E514C">
        <w:rPr>
          <w:rFonts w:ascii="Times New Roman" w:hAnsi="Times New Roman" w:cs="Times New Roman"/>
          <w:sz w:val="24"/>
          <w:szCs w:val="24"/>
        </w:rPr>
        <w:t>)</w:t>
      </w:r>
      <w:r w:rsidR="006A6F7D" w:rsidRPr="007E514C">
        <w:rPr>
          <w:rFonts w:ascii="Times New Roman" w:hAnsi="Times New Roman" w:cs="Times New Roman"/>
          <w:sz w:val="24"/>
          <w:szCs w:val="24"/>
        </w:rPr>
        <w:t xml:space="preserve">. </w:t>
      </w:r>
    </w:p>
    <w:p w14:paraId="4A7E5C59" w14:textId="5F9F502B" w:rsidR="005D374E" w:rsidRPr="007E514C" w:rsidRDefault="004A6104" w:rsidP="007E514C">
      <w:pPr>
        <w:spacing w:line="360" w:lineRule="auto"/>
        <w:rPr>
          <w:rFonts w:ascii="Times New Roman" w:hAnsi="Times New Roman" w:cs="Times New Roman"/>
          <w:sz w:val="24"/>
          <w:szCs w:val="24"/>
          <w:highlight w:val="green"/>
        </w:rPr>
      </w:pPr>
      <w:r w:rsidRPr="007E514C">
        <w:rPr>
          <w:rFonts w:ascii="Times New Roman" w:hAnsi="Times New Roman" w:cs="Times New Roman"/>
          <w:sz w:val="24"/>
          <w:szCs w:val="24"/>
        </w:rPr>
        <w:t>It's important to understand where activities such as this have developed from.</w:t>
      </w:r>
      <w:r w:rsidR="00183F97" w:rsidRPr="007E514C">
        <w:rPr>
          <w:rFonts w:ascii="Times New Roman" w:hAnsi="Times New Roman" w:cs="Times New Roman"/>
          <w:sz w:val="24"/>
          <w:szCs w:val="24"/>
        </w:rPr>
        <w:t xml:space="preserve"> Think, pair, share is a form of sustained-shared thinking (S-ST). </w:t>
      </w:r>
      <w:r w:rsidR="005D374E" w:rsidRPr="007E514C">
        <w:rPr>
          <w:rFonts w:ascii="Times New Roman" w:hAnsi="Times New Roman" w:cs="Times New Roman"/>
          <w:sz w:val="24"/>
          <w:szCs w:val="24"/>
        </w:rPr>
        <w:t xml:space="preserve">The idea of </w:t>
      </w:r>
      <w:r w:rsidR="00183F97" w:rsidRPr="007E514C">
        <w:rPr>
          <w:rFonts w:ascii="Times New Roman" w:hAnsi="Times New Roman" w:cs="Times New Roman"/>
          <w:sz w:val="24"/>
          <w:szCs w:val="24"/>
        </w:rPr>
        <w:t>S-ST</w:t>
      </w:r>
      <w:r w:rsidR="005D374E" w:rsidRPr="007E514C">
        <w:rPr>
          <w:rFonts w:ascii="Times New Roman" w:hAnsi="Times New Roman" w:cs="Times New Roman"/>
          <w:sz w:val="24"/>
          <w:szCs w:val="24"/>
        </w:rPr>
        <w:t xml:space="preserve"> stems from the principle of dialogic learning and teaching. Wells (1999</w:t>
      </w:r>
      <w:r w:rsidR="00A3398D" w:rsidRPr="007E514C">
        <w:rPr>
          <w:rFonts w:ascii="Times New Roman" w:hAnsi="Times New Roman" w:cs="Times New Roman"/>
          <w:sz w:val="24"/>
          <w:szCs w:val="24"/>
        </w:rPr>
        <w:t xml:space="preserve">, </w:t>
      </w:r>
      <w:r w:rsidR="00D01CC0" w:rsidRPr="007E514C">
        <w:rPr>
          <w:rFonts w:ascii="Times New Roman" w:hAnsi="Times New Roman" w:cs="Times New Roman"/>
          <w:sz w:val="24"/>
          <w:szCs w:val="24"/>
        </w:rPr>
        <w:t>in Van der Linden &amp; Renshaw, 2004, p9</w:t>
      </w:r>
      <w:r w:rsidR="005D374E" w:rsidRPr="007E514C">
        <w:rPr>
          <w:rFonts w:ascii="Times New Roman" w:hAnsi="Times New Roman" w:cs="Times New Roman"/>
          <w:sz w:val="24"/>
          <w:szCs w:val="24"/>
        </w:rPr>
        <w:t>) believed that education should be orchestrated around the idea of  dialogue between educators and learners so that a classroom can be collaborative for the purpose of constant inquiry</w:t>
      </w:r>
      <w:r w:rsidR="00FE158E" w:rsidRPr="007E514C">
        <w:rPr>
          <w:rFonts w:ascii="Times New Roman" w:hAnsi="Times New Roman" w:cs="Times New Roman"/>
          <w:sz w:val="24"/>
          <w:szCs w:val="24"/>
        </w:rPr>
        <w:t xml:space="preserve"> (this prescribes to the ideas of </w:t>
      </w:r>
      <w:r w:rsidR="00615369" w:rsidRPr="007E514C">
        <w:rPr>
          <w:rFonts w:ascii="Times New Roman" w:hAnsi="Times New Roman" w:cs="Times New Roman"/>
          <w:sz w:val="24"/>
          <w:szCs w:val="24"/>
        </w:rPr>
        <w:t>the aforementioned social constructivist attitude to the learning environment)</w:t>
      </w:r>
      <w:r w:rsidR="005D374E" w:rsidRPr="007E514C">
        <w:rPr>
          <w:rFonts w:ascii="Times New Roman" w:hAnsi="Times New Roman" w:cs="Times New Roman"/>
          <w:sz w:val="24"/>
          <w:szCs w:val="24"/>
        </w:rPr>
        <w:t xml:space="preserve">. Different types of dialogue occur in a classroom environment such as pupil to pupil, pupils as a group, pupil to teacher and the teacher to the </w:t>
      </w:r>
      <w:r w:rsidR="005D374E" w:rsidRPr="007E514C">
        <w:rPr>
          <w:rFonts w:ascii="Times New Roman" w:hAnsi="Times New Roman" w:cs="Times New Roman"/>
          <w:sz w:val="24"/>
          <w:szCs w:val="24"/>
        </w:rPr>
        <w:lastRenderedPageBreak/>
        <w:t>collective. One strand of this belief is exploratory talk. Siraj-Blatchford</w:t>
      </w:r>
      <w:r w:rsidR="00D01CC0" w:rsidRPr="007E514C">
        <w:rPr>
          <w:rFonts w:ascii="Times New Roman" w:hAnsi="Times New Roman" w:cs="Times New Roman"/>
          <w:sz w:val="24"/>
          <w:szCs w:val="24"/>
        </w:rPr>
        <w:t xml:space="preserve"> (2002, in Tina Bruce, 2004</w:t>
      </w:r>
      <w:r w:rsidR="00E845BE" w:rsidRPr="007E514C">
        <w:rPr>
          <w:rFonts w:ascii="Times New Roman" w:hAnsi="Times New Roman" w:cs="Times New Roman"/>
          <w:sz w:val="24"/>
          <w:szCs w:val="24"/>
        </w:rPr>
        <w:t>, p92-100</w:t>
      </w:r>
      <w:r w:rsidR="00D01CC0" w:rsidRPr="007E514C">
        <w:rPr>
          <w:rFonts w:ascii="Times New Roman" w:hAnsi="Times New Roman" w:cs="Times New Roman"/>
          <w:sz w:val="24"/>
          <w:szCs w:val="24"/>
        </w:rPr>
        <w:t xml:space="preserve">). </w:t>
      </w:r>
      <w:r w:rsidR="005D374E" w:rsidRPr="007E514C">
        <w:rPr>
          <w:rFonts w:ascii="Times New Roman" w:hAnsi="Times New Roman" w:cs="Times New Roman"/>
          <w:sz w:val="24"/>
          <w:szCs w:val="24"/>
        </w:rPr>
        <w:t xml:space="preserve"> states that “the best help adults can give to children is to help them to begin to ask their own questions and to share their investigations and thinking through shared- sustained conversations</w:t>
      </w:r>
      <w:r w:rsidR="00D01CC0" w:rsidRPr="007E514C">
        <w:rPr>
          <w:rFonts w:ascii="Times New Roman" w:hAnsi="Times New Roman" w:cs="Times New Roman"/>
          <w:sz w:val="24"/>
          <w:szCs w:val="24"/>
        </w:rPr>
        <w:t>.”</w:t>
      </w:r>
      <w:r w:rsidR="005D374E" w:rsidRPr="007E514C">
        <w:rPr>
          <w:rFonts w:ascii="Times New Roman" w:hAnsi="Times New Roman" w:cs="Times New Roman"/>
          <w:sz w:val="24"/>
          <w:szCs w:val="24"/>
          <w:highlight w:val="green"/>
        </w:rPr>
        <w:t xml:space="preserve"> </w:t>
      </w:r>
    </w:p>
    <w:p w14:paraId="0E657A76" w14:textId="74046414" w:rsidR="000001A7" w:rsidRPr="007E514C" w:rsidRDefault="00303A7E"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This implies that the utilization of </w:t>
      </w:r>
      <w:r w:rsidR="004A0871" w:rsidRPr="007E514C">
        <w:rPr>
          <w:rFonts w:ascii="Times New Roman" w:hAnsi="Times New Roman" w:cs="Times New Roman"/>
          <w:sz w:val="24"/>
          <w:szCs w:val="24"/>
        </w:rPr>
        <w:t>activities such as ‘Think, pair</w:t>
      </w:r>
      <w:r w:rsidR="00C819C0" w:rsidRPr="007E514C">
        <w:rPr>
          <w:rFonts w:ascii="Times New Roman" w:hAnsi="Times New Roman" w:cs="Times New Roman"/>
          <w:sz w:val="24"/>
          <w:szCs w:val="24"/>
        </w:rPr>
        <w:t xml:space="preserve">, share’ and </w:t>
      </w:r>
      <w:r w:rsidR="0085691F" w:rsidRPr="007E514C">
        <w:rPr>
          <w:rFonts w:ascii="Times New Roman" w:hAnsi="Times New Roman" w:cs="Times New Roman"/>
          <w:sz w:val="24"/>
          <w:szCs w:val="24"/>
        </w:rPr>
        <w:t>‘</w:t>
      </w:r>
      <w:r w:rsidR="00C819C0" w:rsidRPr="007E514C">
        <w:rPr>
          <w:rFonts w:ascii="Times New Roman" w:hAnsi="Times New Roman" w:cs="Times New Roman"/>
          <w:sz w:val="24"/>
          <w:szCs w:val="24"/>
        </w:rPr>
        <w:t>sustained shared thinking</w:t>
      </w:r>
      <w:r w:rsidR="0085691F" w:rsidRPr="007E514C">
        <w:rPr>
          <w:rFonts w:ascii="Times New Roman" w:hAnsi="Times New Roman" w:cs="Times New Roman"/>
          <w:sz w:val="24"/>
          <w:szCs w:val="24"/>
        </w:rPr>
        <w:t>’</w:t>
      </w:r>
      <w:r w:rsidR="00C819C0" w:rsidRPr="007E514C">
        <w:rPr>
          <w:rFonts w:ascii="Times New Roman" w:hAnsi="Times New Roman" w:cs="Times New Roman"/>
          <w:sz w:val="24"/>
          <w:szCs w:val="24"/>
        </w:rPr>
        <w:t xml:space="preserve"> allow for</w:t>
      </w:r>
      <w:r w:rsidR="0085691F" w:rsidRPr="007E514C">
        <w:rPr>
          <w:rFonts w:ascii="Times New Roman" w:hAnsi="Times New Roman" w:cs="Times New Roman"/>
          <w:sz w:val="24"/>
          <w:szCs w:val="24"/>
        </w:rPr>
        <w:t xml:space="preserve"> opportunities for</w:t>
      </w:r>
      <w:r w:rsidR="00C819C0" w:rsidRPr="007E514C">
        <w:rPr>
          <w:rFonts w:ascii="Times New Roman" w:hAnsi="Times New Roman" w:cs="Times New Roman"/>
          <w:sz w:val="24"/>
          <w:szCs w:val="24"/>
        </w:rPr>
        <w:t xml:space="preserve"> </w:t>
      </w:r>
      <w:r w:rsidR="00263C50" w:rsidRPr="007E514C">
        <w:rPr>
          <w:rFonts w:ascii="Times New Roman" w:hAnsi="Times New Roman" w:cs="Times New Roman"/>
          <w:sz w:val="24"/>
          <w:szCs w:val="24"/>
        </w:rPr>
        <w:t xml:space="preserve">children </w:t>
      </w:r>
      <w:r w:rsidR="004B61E9" w:rsidRPr="007E514C">
        <w:rPr>
          <w:rFonts w:ascii="Times New Roman" w:hAnsi="Times New Roman" w:cs="Times New Roman"/>
          <w:sz w:val="24"/>
          <w:szCs w:val="24"/>
        </w:rPr>
        <w:t>to develop their critical thinking skills</w:t>
      </w:r>
      <w:r w:rsidR="0085691F" w:rsidRPr="007E514C">
        <w:rPr>
          <w:rFonts w:ascii="Times New Roman" w:hAnsi="Times New Roman" w:cs="Times New Roman"/>
          <w:sz w:val="24"/>
          <w:szCs w:val="24"/>
        </w:rPr>
        <w:t>, analys</w:t>
      </w:r>
      <w:r w:rsidR="00703CDE" w:rsidRPr="007E514C">
        <w:rPr>
          <w:rFonts w:ascii="Times New Roman" w:hAnsi="Times New Roman" w:cs="Times New Roman"/>
          <w:sz w:val="24"/>
          <w:szCs w:val="24"/>
        </w:rPr>
        <w:t>i</w:t>
      </w:r>
      <w:r w:rsidR="0085691F" w:rsidRPr="007E514C">
        <w:rPr>
          <w:rFonts w:ascii="Times New Roman" w:hAnsi="Times New Roman" w:cs="Times New Roman"/>
          <w:sz w:val="24"/>
          <w:szCs w:val="24"/>
        </w:rPr>
        <w:t xml:space="preserve">s </w:t>
      </w:r>
      <w:r w:rsidR="00703CDE" w:rsidRPr="007E514C">
        <w:rPr>
          <w:rFonts w:ascii="Times New Roman" w:hAnsi="Times New Roman" w:cs="Times New Roman"/>
          <w:sz w:val="24"/>
          <w:szCs w:val="24"/>
        </w:rPr>
        <w:t xml:space="preserve">skills </w:t>
      </w:r>
      <w:r w:rsidR="0085691F" w:rsidRPr="007E514C">
        <w:rPr>
          <w:rFonts w:ascii="Times New Roman" w:hAnsi="Times New Roman" w:cs="Times New Roman"/>
          <w:sz w:val="24"/>
          <w:szCs w:val="24"/>
        </w:rPr>
        <w:t>and metacognition</w:t>
      </w:r>
      <w:r w:rsidR="00703CDE" w:rsidRPr="007E514C">
        <w:rPr>
          <w:rFonts w:ascii="Times New Roman" w:hAnsi="Times New Roman" w:cs="Times New Roman"/>
          <w:sz w:val="24"/>
          <w:szCs w:val="24"/>
        </w:rPr>
        <w:t xml:space="preserve"> to promote </w:t>
      </w:r>
      <w:r w:rsidR="000A3DC5" w:rsidRPr="007E514C">
        <w:rPr>
          <w:rFonts w:ascii="Times New Roman" w:hAnsi="Times New Roman" w:cs="Times New Roman"/>
          <w:sz w:val="24"/>
          <w:szCs w:val="24"/>
        </w:rPr>
        <w:t>learning and development</w:t>
      </w:r>
      <w:r w:rsidR="00DC79AE" w:rsidRPr="007E514C">
        <w:rPr>
          <w:rFonts w:ascii="Times New Roman" w:hAnsi="Times New Roman" w:cs="Times New Roman"/>
          <w:sz w:val="24"/>
          <w:szCs w:val="24"/>
        </w:rPr>
        <w:t>.</w:t>
      </w:r>
      <w:r w:rsidR="004F22D4" w:rsidRPr="007E514C">
        <w:rPr>
          <w:rFonts w:ascii="Times New Roman" w:hAnsi="Times New Roman" w:cs="Times New Roman"/>
          <w:sz w:val="24"/>
          <w:szCs w:val="24"/>
        </w:rPr>
        <w:t xml:space="preserve"> </w:t>
      </w:r>
    </w:p>
    <w:p w14:paraId="3710BEC5" w14:textId="20CF1F2F" w:rsidR="008D44F9" w:rsidRPr="007E514C" w:rsidRDefault="00580F1E"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This notion is </w:t>
      </w:r>
      <w:r w:rsidR="00C83BEF" w:rsidRPr="007E514C">
        <w:rPr>
          <w:rFonts w:ascii="Times New Roman" w:hAnsi="Times New Roman" w:cs="Times New Roman"/>
          <w:sz w:val="24"/>
          <w:szCs w:val="24"/>
        </w:rPr>
        <w:t>supported by McGregor (2007) who states that developing thinking involves “</w:t>
      </w:r>
      <w:r w:rsidR="0085043C" w:rsidRPr="007E514C">
        <w:rPr>
          <w:rFonts w:ascii="Times New Roman" w:hAnsi="Times New Roman" w:cs="Times New Roman"/>
          <w:sz w:val="24"/>
          <w:szCs w:val="24"/>
        </w:rPr>
        <w:t>interaction with the learning opportunities and frequent</w:t>
      </w:r>
      <w:r w:rsidR="004F36E0" w:rsidRPr="007E514C">
        <w:rPr>
          <w:rFonts w:ascii="Times New Roman" w:hAnsi="Times New Roman" w:cs="Times New Roman"/>
          <w:sz w:val="24"/>
          <w:szCs w:val="24"/>
        </w:rPr>
        <w:t xml:space="preserve"> </w:t>
      </w:r>
      <w:r w:rsidR="0085043C" w:rsidRPr="007E514C">
        <w:rPr>
          <w:rFonts w:ascii="Times New Roman" w:hAnsi="Times New Roman" w:cs="Times New Roman"/>
          <w:sz w:val="24"/>
          <w:szCs w:val="24"/>
        </w:rPr>
        <w:t>invitations for students to reflect on progress</w:t>
      </w:r>
      <w:r w:rsidR="004F36E0" w:rsidRPr="007E514C">
        <w:rPr>
          <w:rFonts w:ascii="Times New Roman" w:hAnsi="Times New Roman" w:cs="Times New Roman"/>
          <w:sz w:val="24"/>
          <w:szCs w:val="24"/>
        </w:rPr>
        <w:t xml:space="preserve"> in tasks or challenges that entice them to cogitate</w:t>
      </w:r>
      <w:r w:rsidR="00755F1F" w:rsidRPr="007E514C">
        <w:rPr>
          <w:rFonts w:ascii="Times New Roman" w:hAnsi="Times New Roman" w:cs="Times New Roman"/>
          <w:sz w:val="24"/>
          <w:szCs w:val="24"/>
        </w:rPr>
        <w:t>.</w:t>
      </w:r>
      <w:r w:rsidR="004F36E0" w:rsidRPr="007E514C">
        <w:rPr>
          <w:rFonts w:ascii="Times New Roman" w:hAnsi="Times New Roman" w:cs="Times New Roman"/>
          <w:sz w:val="24"/>
          <w:szCs w:val="24"/>
        </w:rPr>
        <w:t>”</w:t>
      </w:r>
      <w:r w:rsidR="00A47AFC" w:rsidRPr="007E514C">
        <w:rPr>
          <w:rFonts w:ascii="Times New Roman" w:hAnsi="Times New Roman" w:cs="Times New Roman"/>
          <w:sz w:val="24"/>
          <w:szCs w:val="24"/>
        </w:rPr>
        <w:t xml:space="preserve"> </w:t>
      </w:r>
      <w:r w:rsidR="00C42E7D" w:rsidRPr="007E514C">
        <w:rPr>
          <w:rFonts w:ascii="Times New Roman" w:hAnsi="Times New Roman" w:cs="Times New Roman"/>
          <w:sz w:val="24"/>
          <w:szCs w:val="24"/>
        </w:rPr>
        <w:t xml:space="preserve">Fisher (2008) also </w:t>
      </w:r>
      <w:r w:rsidR="00333CE3" w:rsidRPr="007E514C">
        <w:rPr>
          <w:rFonts w:ascii="Times New Roman" w:hAnsi="Times New Roman" w:cs="Times New Roman"/>
          <w:sz w:val="24"/>
          <w:szCs w:val="24"/>
        </w:rPr>
        <w:t xml:space="preserve">advocates the theory by stating that </w:t>
      </w:r>
      <w:r w:rsidR="0034593D" w:rsidRPr="007E514C">
        <w:rPr>
          <w:rFonts w:ascii="Times New Roman" w:hAnsi="Times New Roman" w:cs="Times New Roman"/>
          <w:sz w:val="24"/>
          <w:szCs w:val="24"/>
        </w:rPr>
        <w:t xml:space="preserve">“thinking needs a stimulus such as a story, problem </w:t>
      </w:r>
      <w:r w:rsidR="00C370CD" w:rsidRPr="007E514C">
        <w:rPr>
          <w:rFonts w:ascii="Times New Roman" w:hAnsi="Times New Roman" w:cs="Times New Roman"/>
          <w:sz w:val="24"/>
          <w:szCs w:val="24"/>
        </w:rPr>
        <w:t>or question</w:t>
      </w:r>
      <w:r w:rsidR="008D44F9" w:rsidRPr="007E514C">
        <w:rPr>
          <w:rFonts w:ascii="Times New Roman" w:hAnsi="Times New Roman" w:cs="Times New Roman"/>
          <w:sz w:val="24"/>
          <w:szCs w:val="24"/>
        </w:rPr>
        <w:t>.”</w:t>
      </w:r>
    </w:p>
    <w:p w14:paraId="08B51F52" w14:textId="51B10F79" w:rsidR="00D659FA" w:rsidRPr="007E514C" w:rsidRDefault="00F25DCA"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Various possibilities regarding, locations, time periods, </w:t>
      </w:r>
      <w:r w:rsidR="00285379" w:rsidRPr="007E514C">
        <w:rPr>
          <w:rFonts w:ascii="Times New Roman" w:hAnsi="Times New Roman" w:cs="Times New Roman"/>
          <w:sz w:val="24"/>
          <w:szCs w:val="24"/>
        </w:rPr>
        <w:t xml:space="preserve">character personalities, problems, solutions and twists were all </w:t>
      </w:r>
      <w:r w:rsidR="001D2567" w:rsidRPr="007E514C">
        <w:rPr>
          <w:rFonts w:ascii="Times New Roman" w:hAnsi="Times New Roman" w:cs="Times New Roman"/>
          <w:sz w:val="24"/>
          <w:szCs w:val="24"/>
        </w:rPr>
        <w:t>discussed in depth with the aim of aiding peers to gain the best opportunity for creating a captivating story</w:t>
      </w:r>
      <w:r w:rsidR="00D05A15" w:rsidRPr="007E514C">
        <w:rPr>
          <w:rFonts w:ascii="Times New Roman" w:hAnsi="Times New Roman" w:cs="Times New Roman"/>
          <w:sz w:val="24"/>
          <w:szCs w:val="24"/>
        </w:rPr>
        <w:t>.</w:t>
      </w:r>
      <w:r w:rsidR="00D659FA" w:rsidRPr="007E514C">
        <w:rPr>
          <w:rFonts w:ascii="Times New Roman" w:hAnsi="Times New Roman" w:cs="Times New Roman"/>
          <w:sz w:val="24"/>
          <w:szCs w:val="24"/>
        </w:rPr>
        <w:t xml:space="preserve"> </w:t>
      </w:r>
      <w:r w:rsidR="00D659FA" w:rsidRPr="007E514C">
        <w:rPr>
          <w:rFonts w:ascii="Times New Roman" w:hAnsi="Times New Roman" w:cs="Times New Roman"/>
          <w:sz w:val="24"/>
          <w:szCs w:val="24"/>
        </w:rPr>
        <w:t>When conversation is planned for, well</w:t>
      </w:r>
      <w:r w:rsidR="00C52D06" w:rsidRPr="007E514C">
        <w:rPr>
          <w:rFonts w:ascii="Times New Roman" w:hAnsi="Times New Roman" w:cs="Times New Roman"/>
          <w:sz w:val="24"/>
          <w:szCs w:val="24"/>
        </w:rPr>
        <w:t>-</w:t>
      </w:r>
      <w:r w:rsidR="00D659FA" w:rsidRPr="007E514C">
        <w:rPr>
          <w:rFonts w:ascii="Times New Roman" w:hAnsi="Times New Roman" w:cs="Times New Roman"/>
          <w:sz w:val="24"/>
          <w:szCs w:val="24"/>
        </w:rPr>
        <w:t>structured and speciﬁcally taught to students, inter</w:t>
      </w:r>
      <w:r w:rsidR="00F213E6" w:rsidRPr="007E514C">
        <w:rPr>
          <w:rFonts w:ascii="Times New Roman" w:hAnsi="Times New Roman" w:cs="Times New Roman"/>
          <w:sz w:val="24"/>
          <w:szCs w:val="24"/>
        </w:rPr>
        <w:t>-</w:t>
      </w:r>
      <w:r w:rsidR="00D659FA" w:rsidRPr="007E514C">
        <w:rPr>
          <w:rFonts w:ascii="Times New Roman" w:hAnsi="Times New Roman" w:cs="Times New Roman"/>
          <w:sz w:val="24"/>
          <w:szCs w:val="24"/>
        </w:rPr>
        <w:t>cognitive conversations may evolve thus enhancing learning</w:t>
      </w:r>
      <w:r w:rsidR="00955F8C" w:rsidRPr="007E514C">
        <w:rPr>
          <w:rFonts w:ascii="Times New Roman" w:hAnsi="Times New Roman" w:cs="Times New Roman"/>
          <w:sz w:val="24"/>
          <w:szCs w:val="24"/>
        </w:rPr>
        <w:t xml:space="preserve"> (Fox-Turnb</w:t>
      </w:r>
      <w:r w:rsidR="002B4AF4" w:rsidRPr="007E514C">
        <w:rPr>
          <w:rFonts w:ascii="Times New Roman" w:hAnsi="Times New Roman" w:cs="Times New Roman"/>
          <w:sz w:val="24"/>
          <w:szCs w:val="24"/>
        </w:rPr>
        <w:t xml:space="preserve">ull, W. 2016). </w:t>
      </w:r>
    </w:p>
    <w:p w14:paraId="78567D97" w14:textId="7AE819DD" w:rsidR="000A530C" w:rsidRPr="007E514C" w:rsidRDefault="000A530C"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Mercer and Littleton (2007) developed a guideline/model for educational pract</w:t>
      </w:r>
      <w:r w:rsidR="00A5434C" w:rsidRPr="007E514C">
        <w:rPr>
          <w:rFonts w:ascii="Times New Roman" w:hAnsi="Times New Roman" w:cs="Times New Roman"/>
          <w:sz w:val="24"/>
          <w:szCs w:val="24"/>
        </w:rPr>
        <w:t>it</w:t>
      </w:r>
      <w:r w:rsidRPr="007E514C">
        <w:rPr>
          <w:rFonts w:ascii="Times New Roman" w:hAnsi="Times New Roman" w:cs="Times New Roman"/>
          <w:sz w:val="24"/>
          <w:szCs w:val="24"/>
        </w:rPr>
        <w:t xml:space="preserve">ioners to follow and promote for the purpose of </w:t>
      </w:r>
      <w:r w:rsidR="00FF0E72" w:rsidRPr="007E514C">
        <w:rPr>
          <w:rFonts w:ascii="Times New Roman" w:hAnsi="Times New Roman" w:cs="Times New Roman"/>
          <w:sz w:val="24"/>
          <w:szCs w:val="24"/>
        </w:rPr>
        <w:t xml:space="preserve">learning through collaborative activity. </w:t>
      </w:r>
    </w:p>
    <w:p w14:paraId="3B8AABF8" w14:textId="353525B4" w:rsidR="0065017E" w:rsidRPr="007E514C" w:rsidRDefault="00637788" w:rsidP="007E514C">
      <w:pPr>
        <w:spacing w:line="360" w:lineRule="auto"/>
        <w:rPr>
          <w:rFonts w:ascii="Times New Roman" w:hAnsi="Times New Roman" w:cs="Times New Roman"/>
          <w:sz w:val="24"/>
          <w:szCs w:val="24"/>
        </w:rPr>
      </w:pPr>
      <w:r w:rsidRPr="007E514C">
        <w:rPr>
          <w:rFonts w:ascii="Times New Roman" w:hAnsi="Times New Roman" w:cs="Times New Roman"/>
          <w:noProof/>
          <w:sz w:val="24"/>
          <w:szCs w:val="24"/>
        </w:rPr>
        <w:drawing>
          <wp:anchor distT="0" distB="0" distL="114300" distR="114300" simplePos="0" relativeHeight="251660288" behindDoc="0" locked="0" layoutInCell="1" allowOverlap="1" wp14:anchorId="15041893" wp14:editId="37AA40A2">
            <wp:simplePos x="0" y="0"/>
            <wp:positionH relativeFrom="margin">
              <wp:align>center</wp:align>
            </wp:positionH>
            <wp:positionV relativeFrom="paragraph">
              <wp:posOffset>181610</wp:posOffset>
            </wp:positionV>
            <wp:extent cx="3929380" cy="31629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324" t="28740" r="33963" b="11614"/>
                    <a:stretch/>
                  </pic:blipFill>
                  <pic:spPr bwMode="auto">
                    <a:xfrm>
                      <a:off x="0" y="0"/>
                      <a:ext cx="3929380" cy="3162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23F3D0" w14:textId="77777777" w:rsidR="0065017E" w:rsidRPr="007E514C" w:rsidRDefault="0065017E" w:rsidP="007E514C">
      <w:pPr>
        <w:spacing w:line="360" w:lineRule="auto"/>
        <w:rPr>
          <w:rFonts w:ascii="Times New Roman" w:hAnsi="Times New Roman" w:cs="Times New Roman"/>
          <w:i/>
          <w:sz w:val="24"/>
          <w:szCs w:val="24"/>
        </w:rPr>
      </w:pPr>
    </w:p>
    <w:p w14:paraId="350C500C" w14:textId="77777777" w:rsidR="0065017E" w:rsidRPr="007E514C" w:rsidRDefault="0065017E" w:rsidP="007E514C">
      <w:pPr>
        <w:spacing w:line="360" w:lineRule="auto"/>
        <w:rPr>
          <w:rFonts w:ascii="Times New Roman" w:hAnsi="Times New Roman" w:cs="Times New Roman"/>
          <w:i/>
          <w:sz w:val="24"/>
          <w:szCs w:val="24"/>
        </w:rPr>
      </w:pPr>
    </w:p>
    <w:p w14:paraId="05D1C1BA" w14:textId="77777777" w:rsidR="0065017E" w:rsidRPr="007E514C" w:rsidRDefault="0065017E" w:rsidP="007E514C">
      <w:pPr>
        <w:spacing w:line="360" w:lineRule="auto"/>
        <w:rPr>
          <w:rFonts w:ascii="Times New Roman" w:hAnsi="Times New Roman" w:cs="Times New Roman"/>
          <w:i/>
          <w:sz w:val="24"/>
          <w:szCs w:val="24"/>
        </w:rPr>
      </w:pPr>
    </w:p>
    <w:p w14:paraId="69A65B38" w14:textId="77777777" w:rsidR="0065017E" w:rsidRPr="007E514C" w:rsidRDefault="0065017E" w:rsidP="007E514C">
      <w:pPr>
        <w:spacing w:line="360" w:lineRule="auto"/>
        <w:rPr>
          <w:rFonts w:ascii="Times New Roman" w:hAnsi="Times New Roman" w:cs="Times New Roman"/>
          <w:i/>
          <w:sz w:val="24"/>
          <w:szCs w:val="24"/>
        </w:rPr>
      </w:pPr>
    </w:p>
    <w:p w14:paraId="483B1727" w14:textId="77777777" w:rsidR="0065017E" w:rsidRPr="007E514C" w:rsidRDefault="0065017E" w:rsidP="007E514C">
      <w:pPr>
        <w:spacing w:line="360" w:lineRule="auto"/>
        <w:rPr>
          <w:rFonts w:ascii="Times New Roman" w:hAnsi="Times New Roman" w:cs="Times New Roman"/>
          <w:i/>
          <w:sz w:val="24"/>
          <w:szCs w:val="24"/>
        </w:rPr>
      </w:pPr>
    </w:p>
    <w:p w14:paraId="369E17A8" w14:textId="77777777" w:rsidR="0065017E" w:rsidRPr="007E514C" w:rsidRDefault="0065017E" w:rsidP="007E514C">
      <w:pPr>
        <w:spacing w:line="360" w:lineRule="auto"/>
        <w:rPr>
          <w:rFonts w:ascii="Times New Roman" w:hAnsi="Times New Roman" w:cs="Times New Roman"/>
          <w:i/>
          <w:sz w:val="24"/>
          <w:szCs w:val="24"/>
        </w:rPr>
      </w:pPr>
    </w:p>
    <w:p w14:paraId="60286C3B" w14:textId="77777777" w:rsidR="0065017E" w:rsidRPr="007E514C" w:rsidRDefault="0065017E" w:rsidP="007E514C">
      <w:pPr>
        <w:spacing w:line="360" w:lineRule="auto"/>
        <w:rPr>
          <w:rFonts w:ascii="Times New Roman" w:hAnsi="Times New Roman" w:cs="Times New Roman"/>
          <w:i/>
          <w:sz w:val="24"/>
          <w:szCs w:val="24"/>
        </w:rPr>
      </w:pPr>
    </w:p>
    <w:p w14:paraId="2774BBF9" w14:textId="77777777" w:rsidR="000F4003" w:rsidRPr="007E514C" w:rsidRDefault="000F4003" w:rsidP="007E514C">
      <w:pPr>
        <w:spacing w:line="360" w:lineRule="auto"/>
        <w:rPr>
          <w:rFonts w:ascii="Times New Roman" w:hAnsi="Times New Roman" w:cs="Times New Roman"/>
          <w:i/>
          <w:sz w:val="24"/>
          <w:szCs w:val="24"/>
        </w:rPr>
      </w:pPr>
    </w:p>
    <w:p w14:paraId="1B82B2F3" w14:textId="77777777" w:rsidR="000F4003" w:rsidRPr="007E514C" w:rsidRDefault="000F4003" w:rsidP="007E514C">
      <w:pPr>
        <w:spacing w:line="360" w:lineRule="auto"/>
        <w:rPr>
          <w:rFonts w:ascii="Times New Roman" w:hAnsi="Times New Roman" w:cs="Times New Roman"/>
          <w:i/>
          <w:sz w:val="24"/>
          <w:szCs w:val="24"/>
        </w:rPr>
      </w:pPr>
    </w:p>
    <w:p w14:paraId="005BE6C7" w14:textId="445C1447" w:rsidR="00B52127" w:rsidRPr="007E514C" w:rsidRDefault="006D7E90" w:rsidP="007E514C">
      <w:pPr>
        <w:spacing w:line="360" w:lineRule="auto"/>
        <w:rPr>
          <w:rFonts w:ascii="Times New Roman" w:hAnsi="Times New Roman" w:cs="Times New Roman"/>
          <w:i/>
          <w:sz w:val="24"/>
          <w:szCs w:val="24"/>
        </w:rPr>
      </w:pPr>
      <w:r w:rsidRPr="007E514C">
        <w:rPr>
          <w:rFonts w:ascii="Times New Roman" w:hAnsi="Times New Roman" w:cs="Times New Roman"/>
          <w:i/>
          <w:sz w:val="24"/>
          <w:szCs w:val="24"/>
        </w:rPr>
        <w:lastRenderedPageBreak/>
        <w:t>Fig</w:t>
      </w:r>
      <w:r w:rsidR="00F36AC7" w:rsidRPr="007E514C">
        <w:rPr>
          <w:rFonts w:ascii="Times New Roman" w:hAnsi="Times New Roman" w:cs="Times New Roman"/>
          <w:i/>
          <w:sz w:val="24"/>
          <w:szCs w:val="24"/>
        </w:rPr>
        <w:t xml:space="preserve">ure </w:t>
      </w:r>
      <w:r w:rsidR="00B66F73" w:rsidRPr="007E514C">
        <w:rPr>
          <w:rFonts w:ascii="Times New Roman" w:hAnsi="Times New Roman" w:cs="Times New Roman"/>
          <w:i/>
          <w:sz w:val="24"/>
          <w:szCs w:val="24"/>
        </w:rPr>
        <w:t>3</w:t>
      </w:r>
      <w:r w:rsidR="00F36AC7" w:rsidRPr="007E514C">
        <w:rPr>
          <w:rFonts w:ascii="Times New Roman" w:hAnsi="Times New Roman" w:cs="Times New Roman"/>
          <w:i/>
          <w:sz w:val="24"/>
          <w:szCs w:val="24"/>
        </w:rPr>
        <w:t xml:space="preserve">. A visual representation of </w:t>
      </w:r>
      <w:r w:rsidR="00EE57F0" w:rsidRPr="007E514C">
        <w:rPr>
          <w:rFonts w:ascii="Times New Roman" w:hAnsi="Times New Roman" w:cs="Times New Roman"/>
          <w:i/>
          <w:sz w:val="24"/>
          <w:szCs w:val="24"/>
        </w:rPr>
        <w:t xml:space="preserve">Mercer and Littleton’s 2007 guidelines for collaborative teaching and dialogic learning. </w:t>
      </w:r>
    </w:p>
    <w:p w14:paraId="22D043FC" w14:textId="5C2162C7" w:rsidR="00CC79DF" w:rsidRPr="007E514C" w:rsidRDefault="00BD59D5"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Something to consider is that</w:t>
      </w:r>
      <w:r w:rsidR="00CC79DF" w:rsidRPr="007E514C">
        <w:rPr>
          <w:rFonts w:ascii="Times New Roman" w:hAnsi="Times New Roman" w:cs="Times New Roman"/>
          <w:sz w:val="24"/>
          <w:szCs w:val="24"/>
        </w:rPr>
        <w:t xml:space="preserve"> the constructivist approach to education appears to draw on some </w:t>
      </w:r>
      <w:r w:rsidR="00243450" w:rsidRPr="007E514C">
        <w:rPr>
          <w:rFonts w:ascii="Times New Roman" w:hAnsi="Times New Roman" w:cs="Times New Roman"/>
          <w:sz w:val="24"/>
          <w:szCs w:val="24"/>
        </w:rPr>
        <w:t xml:space="preserve">immeasurably valuable ideas to aid the learning of children. The </w:t>
      </w:r>
      <w:r w:rsidR="00EB24A1" w:rsidRPr="007E514C">
        <w:rPr>
          <w:rFonts w:ascii="Times New Roman" w:hAnsi="Times New Roman" w:cs="Times New Roman"/>
          <w:sz w:val="24"/>
          <w:szCs w:val="24"/>
        </w:rPr>
        <w:t>concept of allowing children to make constructs of their own environment and develop new understanding</w:t>
      </w:r>
      <w:r w:rsidR="002C0442" w:rsidRPr="007E514C">
        <w:rPr>
          <w:rFonts w:ascii="Times New Roman" w:hAnsi="Times New Roman" w:cs="Times New Roman"/>
          <w:sz w:val="24"/>
          <w:szCs w:val="24"/>
        </w:rPr>
        <w:t xml:space="preserve"> seems crucial. </w:t>
      </w:r>
      <w:r w:rsidR="003C7C8C" w:rsidRPr="007E514C">
        <w:rPr>
          <w:rFonts w:ascii="Times New Roman" w:hAnsi="Times New Roman" w:cs="Times New Roman"/>
          <w:sz w:val="24"/>
          <w:szCs w:val="24"/>
        </w:rPr>
        <w:t xml:space="preserve">Utilizing this and finding a way to develop both cognitive development and social understanding </w:t>
      </w:r>
      <w:r w:rsidR="00E3561B" w:rsidRPr="007E514C">
        <w:rPr>
          <w:rFonts w:ascii="Times New Roman" w:hAnsi="Times New Roman" w:cs="Times New Roman"/>
          <w:sz w:val="24"/>
          <w:szCs w:val="24"/>
        </w:rPr>
        <w:t xml:space="preserve">will play a vital part in the teaching of new ideas and the assessment of knowledge that has already been gained. </w:t>
      </w:r>
      <w:r w:rsidR="009B04C7" w:rsidRPr="007E514C">
        <w:rPr>
          <w:rFonts w:ascii="Times New Roman" w:hAnsi="Times New Roman" w:cs="Times New Roman"/>
          <w:sz w:val="24"/>
          <w:szCs w:val="24"/>
        </w:rPr>
        <w:t xml:space="preserve">The use of </w:t>
      </w:r>
      <w:r w:rsidR="00D269C1" w:rsidRPr="007E514C">
        <w:rPr>
          <w:rFonts w:ascii="Times New Roman" w:hAnsi="Times New Roman" w:cs="Times New Roman"/>
          <w:sz w:val="24"/>
          <w:szCs w:val="24"/>
        </w:rPr>
        <w:t xml:space="preserve">peers, </w:t>
      </w:r>
      <w:r w:rsidR="002A1683" w:rsidRPr="007E514C">
        <w:rPr>
          <w:rFonts w:ascii="Times New Roman" w:hAnsi="Times New Roman" w:cs="Times New Roman"/>
          <w:sz w:val="24"/>
          <w:szCs w:val="24"/>
        </w:rPr>
        <w:t xml:space="preserve">group work and the social setting will provide greater perspective to leaners and myself as an educator </w:t>
      </w:r>
      <w:r w:rsidR="00C74777" w:rsidRPr="007E514C">
        <w:rPr>
          <w:rFonts w:ascii="Times New Roman" w:hAnsi="Times New Roman" w:cs="Times New Roman"/>
          <w:sz w:val="24"/>
          <w:szCs w:val="24"/>
        </w:rPr>
        <w:t xml:space="preserve">regarding different constructs of knowledge and view points as well as </w:t>
      </w:r>
      <w:r w:rsidR="007D5C7C" w:rsidRPr="007E514C">
        <w:rPr>
          <w:rFonts w:ascii="Times New Roman" w:hAnsi="Times New Roman" w:cs="Times New Roman"/>
          <w:sz w:val="24"/>
          <w:szCs w:val="24"/>
        </w:rPr>
        <w:t xml:space="preserve">promote metacognition amongst pupils and collaboration through tasks. </w:t>
      </w:r>
    </w:p>
    <w:p w14:paraId="4BF910DB" w14:textId="64CEC157" w:rsidR="00E26329" w:rsidRPr="007E514C" w:rsidRDefault="004806D7"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It is paramount to </w:t>
      </w:r>
      <w:r w:rsidR="0047790F" w:rsidRPr="007E514C">
        <w:rPr>
          <w:rFonts w:ascii="Times New Roman" w:hAnsi="Times New Roman" w:cs="Times New Roman"/>
          <w:sz w:val="24"/>
          <w:szCs w:val="24"/>
        </w:rPr>
        <w:t xml:space="preserve">understand that this is not the only approach and that other theoretical </w:t>
      </w:r>
      <w:r w:rsidR="004537B0" w:rsidRPr="007E514C">
        <w:rPr>
          <w:rFonts w:ascii="Times New Roman" w:hAnsi="Times New Roman" w:cs="Times New Roman"/>
          <w:sz w:val="24"/>
          <w:szCs w:val="24"/>
        </w:rPr>
        <w:t>strands of teaching</w:t>
      </w:r>
      <w:r w:rsidR="0047790F" w:rsidRPr="007E514C">
        <w:rPr>
          <w:rFonts w:ascii="Times New Roman" w:hAnsi="Times New Roman" w:cs="Times New Roman"/>
          <w:sz w:val="24"/>
          <w:szCs w:val="24"/>
        </w:rPr>
        <w:t xml:space="preserve"> will feature heavily in different aspects of school life. For example, it may be increasingly difficult to adopt a solely constructivist approach to challenging behaviour which is where an approach like the behaviourist may be useful </w:t>
      </w:r>
      <w:r w:rsidR="00387668" w:rsidRPr="007E514C">
        <w:rPr>
          <w:rFonts w:ascii="Times New Roman" w:hAnsi="Times New Roman" w:cs="Times New Roman"/>
          <w:sz w:val="24"/>
          <w:szCs w:val="24"/>
        </w:rPr>
        <w:t>(</w:t>
      </w:r>
      <w:r w:rsidR="0047790F" w:rsidRPr="007E514C">
        <w:rPr>
          <w:rFonts w:ascii="Times New Roman" w:hAnsi="Times New Roman" w:cs="Times New Roman"/>
          <w:sz w:val="24"/>
          <w:szCs w:val="24"/>
        </w:rPr>
        <w:t>learning through association,</w:t>
      </w:r>
      <w:r w:rsidR="00624B98" w:rsidRPr="007E514C">
        <w:rPr>
          <w:rFonts w:ascii="Times New Roman" w:hAnsi="Times New Roman" w:cs="Times New Roman"/>
          <w:sz w:val="24"/>
          <w:szCs w:val="24"/>
        </w:rPr>
        <w:t xml:space="preserve"> operant conditioning</w:t>
      </w:r>
      <w:r w:rsidR="00B435BD" w:rsidRPr="007E514C">
        <w:rPr>
          <w:rFonts w:ascii="Times New Roman" w:hAnsi="Times New Roman" w:cs="Times New Roman"/>
          <w:sz w:val="24"/>
          <w:szCs w:val="24"/>
        </w:rPr>
        <w:t xml:space="preserve"> and</w:t>
      </w:r>
      <w:r w:rsidR="00624B98" w:rsidRPr="007E514C">
        <w:rPr>
          <w:rFonts w:ascii="Times New Roman" w:hAnsi="Times New Roman" w:cs="Times New Roman"/>
          <w:sz w:val="24"/>
          <w:szCs w:val="24"/>
        </w:rPr>
        <w:t xml:space="preserve"> </w:t>
      </w:r>
      <w:r w:rsidR="0047790F" w:rsidRPr="007E514C">
        <w:rPr>
          <w:rFonts w:ascii="Times New Roman" w:hAnsi="Times New Roman" w:cs="Times New Roman"/>
          <w:sz w:val="24"/>
          <w:szCs w:val="24"/>
        </w:rPr>
        <w:t xml:space="preserve"> reward and punishment</w:t>
      </w:r>
      <w:r w:rsidR="00B435BD" w:rsidRPr="007E514C">
        <w:rPr>
          <w:rFonts w:ascii="Times New Roman" w:hAnsi="Times New Roman" w:cs="Times New Roman"/>
          <w:sz w:val="24"/>
          <w:szCs w:val="24"/>
        </w:rPr>
        <w:t xml:space="preserve"> all from external stimuli</w:t>
      </w:r>
      <w:r w:rsidR="000324D8" w:rsidRPr="007E514C">
        <w:rPr>
          <w:rFonts w:ascii="Times New Roman" w:hAnsi="Times New Roman" w:cs="Times New Roman"/>
          <w:sz w:val="24"/>
          <w:szCs w:val="24"/>
        </w:rPr>
        <w:t xml:space="preserve"> (</w:t>
      </w:r>
      <w:r w:rsidR="00976E5C" w:rsidRPr="007E514C">
        <w:rPr>
          <w:rFonts w:ascii="Times New Roman" w:hAnsi="Times New Roman" w:cs="Times New Roman"/>
          <w:sz w:val="24"/>
          <w:szCs w:val="24"/>
        </w:rPr>
        <w:t>Pavlov</w:t>
      </w:r>
      <w:r w:rsidR="00FA2D7F" w:rsidRPr="007E514C">
        <w:rPr>
          <w:rFonts w:ascii="Times New Roman" w:hAnsi="Times New Roman" w:cs="Times New Roman"/>
          <w:sz w:val="24"/>
          <w:szCs w:val="24"/>
        </w:rPr>
        <w:t xml:space="preserve"> – 18-49-1936, Thorndike </w:t>
      </w:r>
      <w:r w:rsidR="005C7512" w:rsidRPr="007E514C">
        <w:rPr>
          <w:rFonts w:ascii="Times New Roman" w:hAnsi="Times New Roman" w:cs="Times New Roman"/>
          <w:sz w:val="24"/>
          <w:szCs w:val="24"/>
        </w:rPr>
        <w:t>–</w:t>
      </w:r>
      <w:r w:rsidR="00FA2D7F" w:rsidRPr="007E514C">
        <w:rPr>
          <w:rFonts w:ascii="Times New Roman" w:hAnsi="Times New Roman" w:cs="Times New Roman"/>
          <w:sz w:val="24"/>
          <w:szCs w:val="24"/>
        </w:rPr>
        <w:t xml:space="preserve"> </w:t>
      </w:r>
      <w:r w:rsidR="005C7512" w:rsidRPr="007E514C">
        <w:rPr>
          <w:rFonts w:ascii="Times New Roman" w:hAnsi="Times New Roman" w:cs="Times New Roman"/>
          <w:sz w:val="24"/>
          <w:szCs w:val="24"/>
        </w:rPr>
        <w:t xml:space="preserve">1874-1949, Skinner </w:t>
      </w:r>
      <w:r w:rsidR="001D120C" w:rsidRPr="007E514C">
        <w:rPr>
          <w:rFonts w:ascii="Times New Roman" w:hAnsi="Times New Roman" w:cs="Times New Roman"/>
          <w:sz w:val="24"/>
          <w:szCs w:val="24"/>
        </w:rPr>
        <w:t>–</w:t>
      </w:r>
      <w:r w:rsidR="005C7512" w:rsidRPr="007E514C">
        <w:rPr>
          <w:rFonts w:ascii="Times New Roman" w:hAnsi="Times New Roman" w:cs="Times New Roman"/>
          <w:sz w:val="24"/>
          <w:szCs w:val="24"/>
        </w:rPr>
        <w:t xml:space="preserve"> </w:t>
      </w:r>
      <w:r w:rsidR="001D120C" w:rsidRPr="007E514C">
        <w:rPr>
          <w:rFonts w:ascii="Times New Roman" w:hAnsi="Times New Roman" w:cs="Times New Roman"/>
          <w:sz w:val="24"/>
          <w:szCs w:val="24"/>
        </w:rPr>
        <w:t xml:space="preserve">1904-1990, seen in </w:t>
      </w:r>
      <w:proofErr w:type="spellStart"/>
      <w:r w:rsidR="00387BD0" w:rsidRPr="007E514C">
        <w:rPr>
          <w:rFonts w:ascii="Times New Roman" w:hAnsi="Times New Roman" w:cs="Times New Roman"/>
          <w:sz w:val="24"/>
          <w:szCs w:val="24"/>
        </w:rPr>
        <w:t>Mergel</w:t>
      </w:r>
      <w:proofErr w:type="spellEnd"/>
      <w:r w:rsidR="00387BD0" w:rsidRPr="007E514C">
        <w:rPr>
          <w:rFonts w:ascii="Times New Roman" w:hAnsi="Times New Roman" w:cs="Times New Roman"/>
          <w:sz w:val="24"/>
          <w:szCs w:val="24"/>
        </w:rPr>
        <w:t xml:space="preserve"> 1998, p, 4-7</w:t>
      </w:r>
      <w:r w:rsidR="00387668" w:rsidRPr="007E514C">
        <w:rPr>
          <w:rFonts w:ascii="Times New Roman" w:hAnsi="Times New Roman" w:cs="Times New Roman"/>
          <w:sz w:val="24"/>
          <w:szCs w:val="24"/>
        </w:rPr>
        <w:t>)</w:t>
      </w:r>
      <w:r w:rsidR="000641F3" w:rsidRPr="007E514C">
        <w:rPr>
          <w:rFonts w:ascii="Times New Roman" w:hAnsi="Times New Roman" w:cs="Times New Roman"/>
          <w:sz w:val="24"/>
          <w:szCs w:val="24"/>
        </w:rPr>
        <w:t xml:space="preserve">. A child may </w:t>
      </w:r>
      <w:r w:rsidR="00C73047" w:rsidRPr="007E514C">
        <w:rPr>
          <w:rFonts w:ascii="Times New Roman" w:hAnsi="Times New Roman" w:cs="Times New Roman"/>
          <w:sz w:val="24"/>
          <w:szCs w:val="24"/>
        </w:rPr>
        <w:t>struggle to be able to reconstruct their idea of good/appropriate behaviour</w:t>
      </w:r>
      <w:r w:rsidR="00783230" w:rsidRPr="007E514C">
        <w:rPr>
          <w:rFonts w:ascii="Times New Roman" w:hAnsi="Times New Roman" w:cs="Times New Roman"/>
          <w:sz w:val="24"/>
          <w:szCs w:val="24"/>
        </w:rPr>
        <w:t xml:space="preserve"> and would therefor require action in the form of </w:t>
      </w:r>
      <w:r w:rsidR="00E62648" w:rsidRPr="007E514C">
        <w:rPr>
          <w:rFonts w:ascii="Times New Roman" w:hAnsi="Times New Roman" w:cs="Times New Roman"/>
          <w:sz w:val="24"/>
          <w:szCs w:val="24"/>
        </w:rPr>
        <w:t>negative reinforcement</w:t>
      </w:r>
      <w:r w:rsidR="00783230" w:rsidRPr="007E514C">
        <w:rPr>
          <w:rFonts w:ascii="Times New Roman" w:hAnsi="Times New Roman" w:cs="Times New Roman"/>
          <w:sz w:val="24"/>
          <w:szCs w:val="24"/>
        </w:rPr>
        <w:t xml:space="preserve"> to </w:t>
      </w:r>
      <w:r w:rsidR="00412E32" w:rsidRPr="007E514C">
        <w:rPr>
          <w:rFonts w:ascii="Times New Roman" w:hAnsi="Times New Roman" w:cs="Times New Roman"/>
          <w:sz w:val="24"/>
          <w:szCs w:val="24"/>
        </w:rPr>
        <w:t xml:space="preserve">be able to cognitively associate </w:t>
      </w:r>
      <w:r w:rsidR="00E62648" w:rsidRPr="007E514C">
        <w:rPr>
          <w:rFonts w:ascii="Times New Roman" w:hAnsi="Times New Roman" w:cs="Times New Roman"/>
          <w:sz w:val="24"/>
          <w:szCs w:val="24"/>
        </w:rPr>
        <w:t>the behaviour with a negative response.</w:t>
      </w:r>
      <w:r w:rsidR="00764C32" w:rsidRPr="007E514C">
        <w:rPr>
          <w:rFonts w:ascii="Times New Roman" w:hAnsi="Times New Roman" w:cs="Times New Roman"/>
          <w:sz w:val="24"/>
          <w:szCs w:val="24"/>
        </w:rPr>
        <w:t xml:space="preserve"> Desirable behaviour can still be modelled however, to</w:t>
      </w:r>
      <w:r w:rsidR="00096D76" w:rsidRPr="007E514C">
        <w:rPr>
          <w:rFonts w:ascii="Times New Roman" w:hAnsi="Times New Roman" w:cs="Times New Roman"/>
          <w:sz w:val="24"/>
          <w:szCs w:val="24"/>
        </w:rPr>
        <w:t xml:space="preserve"> attempt to offer a reconstruction of their notions of behaviour</w:t>
      </w:r>
      <w:r w:rsidR="00630ADB" w:rsidRPr="007E514C">
        <w:rPr>
          <w:rFonts w:ascii="Times New Roman" w:hAnsi="Times New Roman" w:cs="Times New Roman"/>
          <w:sz w:val="24"/>
          <w:szCs w:val="24"/>
        </w:rPr>
        <w:t xml:space="preserve">. </w:t>
      </w:r>
    </w:p>
    <w:p w14:paraId="7F245606" w14:textId="77777777" w:rsidR="00043C5E" w:rsidRPr="007E514C" w:rsidRDefault="00B917E8" w:rsidP="007E514C">
      <w:pPr>
        <w:spacing w:line="360" w:lineRule="auto"/>
        <w:rPr>
          <w:rFonts w:ascii="Times New Roman" w:hAnsi="Times New Roman" w:cs="Times New Roman"/>
          <w:i/>
          <w:sz w:val="24"/>
          <w:szCs w:val="24"/>
        </w:rPr>
      </w:pPr>
      <w:r w:rsidRPr="007E514C">
        <w:rPr>
          <w:rFonts w:ascii="Times New Roman" w:hAnsi="Times New Roman" w:cs="Times New Roman"/>
          <w:sz w:val="24"/>
          <w:szCs w:val="24"/>
        </w:rPr>
        <w:t>Humanistic approaches are also incredibly useful to the classroom and learning environment and heavily linked to the health and well-being section of the four purposes as it student/learner centred. Emotional needs, a sense of self-value/worth and understanding one’s own learning is an integral part of the belief. The humanistic approach also focuses on the learner being actively engaged with their education, putting their faith in their learning environment and feeling fully supported in the process</w:t>
      </w:r>
      <w:r w:rsidR="00873418" w:rsidRPr="007E514C">
        <w:rPr>
          <w:rFonts w:ascii="Times New Roman" w:hAnsi="Times New Roman" w:cs="Times New Roman"/>
          <w:sz w:val="24"/>
          <w:szCs w:val="24"/>
        </w:rPr>
        <w:t xml:space="preserve"> to pursue self-directed and self-regulated learning</w:t>
      </w:r>
      <w:r w:rsidR="00A775B2" w:rsidRPr="007E514C">
        <w:rPr>
          <w:rFonts w:ascii="Times New Roman" w:hAnsi="Times New Roman" w:cs="Times New Roman"/>
          <w:sz w:val="24"/>
          <w:szCs w:val="24"/>
        </w:rPr>
        <w:t xml:space="preserve"> (</w:t>
      </w:r>
      <w:r w:rsidR="003371D3" w:rsidRPr="007E514C">
        <w:rPr>
          <w:rFonts w:ascii="Times New Roman" w:hAnsi="Times New Roman" w:cs="Times New Roman"/>
          <w:sz w:val="24"/>
          <w:szCs w:val="24"/>
        </w:rPr>
        <w:t>the ability to use and develop knowledge, skills and attitudes acquired in one context or anothe</w:t>
      </w:r>
      <w:r w:rsidR="00A775B2" w:rsidRPr="007E514C">
        <w:rPr>
          <w:rFonts w:ascii="Times New Roman" w:hAnsi="Times New Roman" w:cs="Times New Roman"/>
          <w:sz w:val="24"/>
          <w:szCs w:val="24"/>
        </w:rPr>
        <w:t xml:space="preserve">r, </w:t>
      </w:r>
      <w:r w:rsidR="003371D3" w:rsidRPr="007E514C">
        <w:rPr>
          <w:rFonts w:ascii="Times New Roman" w:hAnsi="Times New Roman" w:cs="Times New Roman"/>
          <w:sz w:val="24"/>
          <w:szCs w:val="24"/>
        </w:rPr>
        <w:t>(</w:t>
      </w:r>
      <w:proofErr w:type="spellStart"/>
      <w:r w:rsidR="003371D3" w:rsidRPr="007E514C">
        <w:rPr>
          <w:rFonts w:ascii="Times New Roman" w:hAnsi="Times New Roman" w:cs="Times New Roman"/>
          <w:sz w:val="24"/>
          <w:szCs w:val="24"/>
        </w:rPr>
        <w:t>Boekaerts</w:t>
      </w:r>
      <w:proofErr w:type="spellEnd"/>
      <w:r w:rsidR="003371D3" w:rsidRPr="007E514C">
        <w:rPr>
          <w:rFonts w:ascii="Times New Roman" w:hAnsi="Times New Roman" w:cs="Times New Roman"/>
          <w:sz w:val="24"/>
          <w:szCs w:val="24"/>
        </w:rPr>
        <w:t>, 1999, p 446, Amer, 2006).</w:t>
      </w:r>
      <w:r w:rsidR="00320492" w:rsidRPr="007E514C">
        <w:rPr>
          <w:rFonts w:ascii="Times New Roman" w:hAnsi="Times New Roman" w:cs="Times New Roman"/>
          <w:i/>
          <w:sz w:val="24"/>
          <w:szCs w:val="24"/>
        </w:rPr>
        <w:t xml:space="preserve"> </w:t>
      </w:r>
    </w:p>
    <w:p w14:paraId="7911D0D8" w14:textId="78F0B63F" w:rsidR="003371D3" w:rsidRPr="007E514C" w:rsidRDefault="00043C5E"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Holt (1964) </w:t>
      </w:r>
      <w:r w:rsidR="003A0395" w:rsidRPr="007E514C">
        <w:rPr>
          <w:rFonts w:ascii="Times New Roman" w:hAnsi="Times New Roman" w:cs="Times New Roman"/>
          <w:sz w:val="24"/>
          <w:szCs w:val="24"/>
        </w:rPr>
        <w:t>highlighted how school</w:t>
      </w:r>
      <w:r w:rsidR="00F37293" w:rsidRPr="007E514C">
        <w:rPr>
          <w:rFonts w:ascii="Times New Roman" w:hAnsi="Times New Roman" w:cs="Times New Roman"/>
          <w:sz w:val="24"/>
          <w:szCs w:val="24"/>
        </w:rPr>
        <w:t>s</w:t>
      </w:r>
      <w:r w:rsidR="003A0395" w:rsidRPr="007E514C">
        <w:rPr>
          <w:rFonts w:ascii="Times New Roman" w:hAnsi="Times New Roman" w:cs="Times New Roman"/>
          <w:sz w:val="24"/>
          <w:szCs w:val="24"/>
        </w:rPr>
        <w:t xml:space="preserve">, at the time, were failing </w:t>
      </w:r>
      <w:r w:rsidR="00F37293" w:rsidRPr="007E514C">
        <w:rPr>
          <w:rFonts w:ascii="Times New Roman" w:hAnsi="Times New Roman" w:cs="Times New Roman"/>
          <w:sz w:val="24"/>
          <w:szCs w:val="24"/>
        </w:rPr>
        <w:t xml:space="preserve">to </w:t>
      </w:r>
      <w:r w:rsidR="003A0395" w:rsidRPr="007E514C">
        <w:rPr>
          <w:rFonts w:ascii="Times New Roman" w:hAnsi="Times New Roman" w:cs="Times New Roman"/>
          <w:sz w:val="24"/>
          <w:szCs w:val="24"/>
        </w:rPr>
        <w:t xml:space="preserve">meet the emotional </w:t>
      </w:r>
      <w:r w:rsidR="00277CFF" w:rsidRPr="007E514C">
        <w:rPr>
          <w:rFonts w:ascii="Times New Roman" w:hAnsi="Times New Roman" w:cs="Times New Roman"/>
          <w:sz w:val="24"/>
          <w:szCs w:val="24"/>
        </w:rPr>
        <w:t>and educational demands</w:t>
      </w:r>
      <w:r w:rsidR="00204E15" w:rsidRPr="007E514C">
        <w:rPr>
          <w:rFonts w:ascii="Times New Roman" w:hAnsi="Times New Roman" w:cs="Times New Roman"/>
          <w:sz w:val="24"/>
          <w:szCs w:val="24"/>
        </w:rPr>
        <w:t xml:space="preserve"> </w:t>
      </w:r>
      <w:r w:rsidR="003A0395" w:rsidRPr="007E514C">
        <w:rPr>
          <w:rFonts w:ascii="Times New Roman" w:hAnsi="Times New Roman" w:cs="Times New Roman"/>
          <w:sz w:val="24"/>
          <w:szCs w:val="24"/>
        </w:rPr>
        <w:t xml:space="preserve">of children. </w:t>
      </w:r>
      <w:r w:rsidR="00204E15" w:rsidRPr="007E514C">
        <w:rPr>
          <w:rFonts w:ascii="Times New Roman" w:hAnsi="Times New Roman" w:cs="Times New Roman"/>
          <w:sz w:val="24"/>
          <w:szCs w:val="24"/>
        </w:rPr>
        <w:t xml:space="preserve">He stated that children </w:t>
      </w:r>
      <w:r w:rsidR="00DB095C" w:rsidRPr="007E514C">
        <w:rPr>
          <w:rFonts w:ascii="Times New Roman" w:hAnsi="Times New Roman" w:cs="Times New Roman"/>
          <w:sz w:val="24"/>
          <w:szCs w:val="24"/>
        </w:rPr>
        <w:t xml:space="preserve">don’t progress due to </w:t>
      </w:r>
      <w:r w:rsidR="00204E15" w:rsidRPr="007E514C">
        <w:rPr>
          <w:rFonts w:ascii="Times New Roman" w:hAnsi="Times New Roman" w:cs="Times New Roman"/>
          <w:sz w:val="24"/>
          <w:szCs w:val="24"/>
        </w:rPr>
        <w:t xml:space="preserve">fear </w:t>
      </w:r>
      <w:r w:rsidR="00DB095C" w:rsidRPr="007E514C">
        <w:rPr>
          <w:rFonts w:ascii="Times New Roman" w:hAnsi="Times New Roman" w:cs="Times New Roman"/>
          <w:sz w:val="24"/>
          <w:szCs w:val="24"/>
        </w:rPr>
        <w:t xml:space="preserve">of </w:t>
      </w:r>
      <w:r w:rsidR="00204E15" w:rsidRPr="007E514C">
        <w:rPr>
          <w:rFonts w:ascii="Times New Roman" w:hAnsi="Times New Roman" w:cs="Times New Roman"/>
          <w:sz w:val="24"/>
          <w:szCs w:val="24"/>
        </w:rPr>
        <w:t>failure,</w:t>
      </w:r>
      <w:r w:rsidR="00DB095C" w:rsidRPr="007E514C">
        <w:rPr>
          <w:rFonts w:ascii="Times New Roman" w:hAnsi="Times New Roman" w:cs="Times New Roman"/>
          <w:sz w:val="24"/>
          <w:szCs w:val="24"/>
        </w:rPr>
        <w:t xml:space="preserve"> confusion around subject content </w:t>
      </w:r>
      <w:r w:rsidR="00494802" w:rsidRPr="007E514C">
        <w:rPr>
          <w:rFonts w:ascii="Times New Roman" w:hAnsi="Times New Roman" w:cs="Times New Roman"/>
          <w:sz w:val="24"/>
          <w:szCs w:val="24"/>
        </w:rPr>
        <w:t xml:space="preserve">and a lack of engagement. This notion reinforces the </w:t>
      </w:r>
      <w:r w:rsidR="00494802" w:rsidRPr="007E514C">
        <w:rPr>
          <w:rFonts w:ascii="Times New Roman" w:hAnsi="Times New Roman" w:cs="Times New Roman"/>
          <w:sz w:val="24"/>
          <w:szCs w:val="24"/>
        </w:rPr>
        <w:lastRenderedPageBreak/>
        <w:t xml:space="preserve">importance of </w:t>
      </w:r>
      <w:r w:rsidR="00485458" w:rsidRPr="007E514C">
        <w:rPr>
          <w:rFonts w:ascii="Times New Roman" w:hAnsi="Times New Roman" w:cs="Times New Roman"/>
          <w:sz w:val="24"/>
          <w:szCs w:val="24"/>
        </w:rPr>
        <w:t>engaging, supporting and motivating</w:t>
      </w:r>
      <w:r w:rsidR="00494802" w:rsidRPr="007E514C">
        <w:rPr>
          <w:rFonts w:ascii="Times New Roman" w:hAnsi="Times New Roman" w:cs="Times New Roman"/>
          <w:sz w:val="24"/>
          <w:szCs w:val="24"/>
        </w:rPr>
        <w:t xml:space="preserve"> every child in a classroom setting and to be </w:t>
      </w:r>
      <w:r w:rsidR="00607417" w:rsidRPr="007E514C">
        <w:rPr>
          <w:rFonts w:ascii="Times New Roman" w:hAnsi="Times New Roman" w:cs="Times New Roman"/>
          <w:sz w:val="24"/>
          <w:szCs w:val="24"/>
        </w:rPr>
        <w:t>mindful that certain learners can fall short or lack an ability to learn</w:t>
      </w:r>
      <w:r w:rsidR="00765897" w:rsidRPr="007E514C">
        <w:rPr>
          <w:rFonts w:ascii="Times New Roman" w:hAnsi="Times New Roman" w:cs="Times New Roman"/>
          <w:sz w:val="24"/>
          <w:szCs w:val="24"/>
        </w:rPr>
        <w:t xml:space="preserve"> and become successful</w:t>
      </w:r>
      <w:r w:rsidR="00607417" w:rsidRPr="007E514C">
        <w:rPr>
          <w:rFonts w:ascii="Times New Roman" w:hAnsi="Times New Roman" w:cs="Times New Roman"/>
          <w:sz w:val="24"/>
          <w:szCs w:val="24"/>
        </w:rPr>
        <w:t xml:space="preserve"> if the educational </w:t>
      </w:r>
      <w:r w:rsidR="00F9785A" w:rsidRPr="007E514C">
        <w:rPr>
          <w:rFonts w:ascii="Times New Roman" w:hAnsi="Times New Roman" w:cs="Times New Roman"/>
          <w:sz w:val="24"/>
          <w:szCs w:val="24"/>
        </w:rPr>
        <w:t xml:space="preserve">systems of a teacher don’t meet the learning requirements and needs of a child. </w:t>
      </w:r>
      <w:r w:rsidR="00040D66" w:rsidRPr="007E514C">
        <w:rPr>
          <w:rFonts w:ascii="Times New Roman" w:hAnsi="Times New Roman" w:cs="Times New Roman"/>
          <w:sz w:val="24"/>
          <w:szCs w:val="24"/>
        </w:rPr>
        <w:t xml:space="preserve">It is also important to remember that </w:t>
      </w:r>
      <w:r w:rsidR="0096474A" w:rsidRPr="007E514C">
        <w:rPr>
          <w:rFonts w:ascii="Times New Roman" w:hAnsi="Times New Roman" w:cs="Times New Roman"/>
          <w:sz w:val="24"/>
          <w:szCs w:val="24"/>
        </w:rPr>
        <w:t>children still require a sense of self</w:t>
      </w:r>
      <w:r w:rsidR="000D7DB2" w:rsidRPr="007E514C">
        <w:rPr>
          <w:rFonts w:ascii="Times New Roman" w:hAnsi="Times New Roman" w:cs="Times New Roman"/>
          <w:sz w:val="24"/>
          <w:szCs w:val="24"/>
        </w:rPr>
        <w:t xml:space="preserve">-motivation and achievement in this approach and schools should work to facilitate this as best they can. In relation to the learning environment, asking a child openly about what they deem to be the best </w:t>
      </w:r>
      <w:r w:rsidR="00836314" w:rsidRPr="007E514C">
        <w:rPr>
          <w:rFonts w:ascii="Times New Roman" w:hAnsi="Times New Roman" w:cs="Times New Roman"/>
          <w:sz w:val="24"/>
          <w:szCs w:val="24"/>
        </w:rPr>
        <w:t xml:space="preserve">factors for a story may aid this as long as the feedback isn’t </w:t>
      </w:r>
      <w:r w:rsidR="00DC0340" w:rsidRPr="007E514C">
        <w:rPr>
          <w:rFonts w:ascii="Times New Roman" w:hAnsi="Times New Roman" w:cs="Times New Roman"/>
          <w:sz w:val="24"/>
          <w:szCs w:val="24"/>
        </w:rPr>
        <w:t xml:space="preserve">overly correctional as it would start to lean towards different styles of teaching and learning. </w:t>
      </w:r>
    </w:p>
    <w:p w14:paraId="458C8D11" w14:textId="0B355E0C" w:rsidR="00CF1710" w:rsidRPr="007E514C" w:rsidRDefault="00CF1710"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With all of the observations of techniques and </w:t>
      </w:r>
      <w:r w:rsidR="00FE2964" w:rsidRPr="007E514C">
        <w:rPr>
          <w:rFonts w:ascii="Times New Roman" w:hAnsi="Times New Roman" w:cs="Times New Roman"/>
          <w:sz w:val="24"/>
          <w:szCs w:val="24"/>
        </w:rPr>
        <w:t xml:space="preserve">environmental tools and stimuli on my visit to the aforementioned primary setting, it is clear teaching truly is complex and requires a well-researched and </w:t>
      </w:r>
      <w:r w:rsidR="00C1084B" w:rsidRPr="007E514C">
        <w:rPr>
          <w:rFonts w:ascii="Times New Roman" w:hAnsi="Times New Roman" w:cs="Times New Roman"/>
          <w:sz w:val="24"/>
          <w:szCs w:val="24"/>
        </w:rPr>
        <w:t>highly considerate</w:t>
      </w:r>
      <w:r w:rsidR="00FE2964" w:rsidRPr="007E514C">
        <w:rPr>
          <w:rFonts w:ascii="Times New Roman" w:hAnsi="Times New Roman" w:cs="Times New Roman"/>
          <w:sz w:val="24"/>
          <w:szCs w:val="24"/>
        </w:rPr>
        <w:t xml:space="preserve"> view from a wide range of scopes. </w:t>
      </w:r>
      <w:r w:rsidR="00C1084B" w:rsidRPr="007E514C">
        <w:rPr>
          <w:rFonts w:ascii="Times New Roman" w:hAnsi="Times New Roman" w:cs="Times New Roman"/>
          <w:sz w:val="24"/>
          <w:szCs w:val="24"/>
        </w:rPr>
        <w:t xml:space="preserve">This, according to theory would provide the best chance of creating a learning environment that would benefit a multitude of children from different cultural, ethnic and academic backgrounds in order to create the best space and environment for learners who meet with the needs of the successful futures report and the </w:t>
      </w:r>
      <w:r w:rsidR="00F5606D" w:rsidRPr="007E514C">
        <w:rPr>
          <w:rFonts w:ascii="Times New Roman" w:hAnsi="Times New Roman" w:cs="Times New Roman"/>
          <w:sz w:val="24"/>
          <w:szCs w:val="24"/>
        </w:rPr>
        <w:t xml:space="preserve">Welsh curriculum. With that being said, the following figure displays my </w:t>
      </w:r>
      <w:r w:rsidR="00C071C2" w:rsidRPr="007E514C">
        <w:rPr>
          <w:rFonts w:ascii="Times New Roman" w:hAnsi="Times New Roman" w:cs="Times New Roman"/>
          <w:sz w:val="24"/>
          <w:szCs w:val="24"/>
        </w:rPr>
        <w:t xml:space="preserve">desired/ideal learning environment to facilitate successful learning and growth. </w:t>
      </w:r>
    </w:p>
    <w:p w14:paraId="185A1BD3" w14:textId="34CD1A69" w:rsidR="00320492" w:rsidRPr="007E514C" w:rsidRDefault="00320492" w:rsidP="007E514C">
      <w:pPr>
        <w:spacing w:line="360" w:lineRule="auto"/>
        <w:rPr>
          <w:rFonts w:ascii="Times New Roman" w:hAnsi="Times New Roman" w:cs="Times New Roman"/>
          <w:sz w:val="24"/>
          <w:szCs w:val="24"/>
        </w:rPr>
      </w:pPr>
    </w:p>
    <w:p w14:paraId="230CB8E4" w14:textId="7C5ED3BF" w:rsidR="004806D7" w:rsidRPr="007E514C" w:rsidRDefault="00AB7195"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 </w:t>
      </w:r>
    </w:p>
    <w:p w14:paraId="2AF0FC48" w14:textId="559CC084" w:rsidR="007A4B8D" w:rsidRPr="007E514C" w:rsidRDefault="00DC4C41" w:rsidP="007E514C">
      <w:pPr>
        <w:spacing w:line="360" w:lineRule="auto"/>
        <w:rPr>
          <w:rFonts w:ascii="Times New Roman" w:hAnsi="Times New Roman" w:cs="Times New Roman"/>
          <w:sz w:val="24"/>
          <w:szCs w:val="24"/>
        </w:rPr>
      </w:pPr>
      <w:r w:rsidRPr="007E514C">
        <w:rPr>
          <w:rFonts w:ascii="Times New Roman" w:hAnsi="Times New Roman" w:cs="Times New Roman"/>
          <w:b/>
          <w:sz w:val="24"/>
          <w:szCs w:val="24"/>
          <w:u w:val="single"/>
        </w:rPr>
        <w:lastRenderedPageBreak/>
        <w:drawing>
          <wp:anchor distT="0" distB="0" distL="114300" distR="114300" simplePos="0" relativeHeight="251668480" behindDoc="0" locked="0" layoutInCell="1" allowOverlap="1" wp14:anchorId="7F26AEA8" wp14:editId="799266A9">
            <wp:simplePos x="0" y="0"/>
            <wp:positionH relativeFrom="margin">
              <wp:align>right</wp:align>
            </wp:positionH>
            <wp:positionV relativeFrom="paragraph">
              <wp:posOffset>1562100</wp:posOffset>
            </wp:positionV>
            <wp:extent cx="8841740" cy="5728970"/>
            <wp:effectExtent l="0" t="5715"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5400000">
                      <a:off x="0" y="0"/>
                      <a:ext cx="8841740" cy="5728970"/>
                    </a:xfrm>
                    <a:prstGeom prst="rect">
                      <a:avLst/>
                    </a:prstGeom>
                  </pic:spPr>
                </pic:pic>
              </a:graphicData>
            </a:graphic>
            <wp14:sizeRelH relativeFrom="page">
              <wp14:pctWidth>0</wp14:pctWidth>
            </wp14:sizeRelH>
            <wp14:sizeRelV relativeFrom="page">
              <wp14:pctHeight>0</wp14:pctHeight>
            </wp14:sizeRelV>
          </wp:anchor>
        </w:drawing>
      </w:r>
      <w:r w:rsidR="002013C7" w:rsidRPr="007E514C">
        <w:rPr>
          <w:rFonts w:ascii="Times New Roman" w:hAnsi="Times New Roman" w:cs="Times New Roman"/>
          <w:sz w:val="24"/>
          <w:szCs w:val="24"/>
        </w:rPr>
        <w:t xml:space="preserve">. </w:t>
      </w:r>
    </w:p>
    <w:p w14:paraId="7EE9F5BE" w14:textId="0169DF00" w:rsidR="001B5807" w:rsidRPr="007E514C" w:rsidRDefault="002712D6" w:rsidP="007E514C">
      <w:pPr>
        <w:spacing w:line="360" w:lineRule="auto"/>
        <w:rPr>
          <w:rFonts w:ascii="Times New Roman" w:hAnsi="Times New Roman" w:cs="Times New Roman"/>
          <w:b/>
          <w:sz w:val="24"/>
          <w:szCs w:val="24"/>
          <w:u w:val="single"/>
        </w:rPr>
      </w:pPr>
      <w:r w:rsidRPr="007E514C">
        <w:rPr>
          <w:rFonts w:ascii="Times New Roman" w:hAnsi="Times New Roman" w:cs="Times New Roman"/>
          <w:sz w:val="24"/>
          <w:szCs w:val="24"/>
        </w:rPr>
        <w:lastRenderedPageBreak/>
        <w:t xml:space="preserve">The poster contains a variety of traditional and unconventional ideas </w:t>
      </w:r>
      <w:r w:rsidR="004F3058" w:rsidRPr="007E514C">
        <w:rPr>
          <w:rFonts w:ascii="Times New Roman" w:hAnsi="Times New Roman" w:cs="Times New Roman"/>
          <w:sz w:val="24"/>
          <w:szCs w:val="24"/>
        </w:rPr>
        <w:t xml:space="preserve">but all of which can be explained with relevance to experience and research. </w:t>
      </w:r>
    </w:p>
    <w:p w14:paraId="59F96952" w14:textId="58A9A56B" w:rsidR="004F3058" w:rsidRPr="007E514C" w:rsidRDefault="004F3058"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One of the main themes in the </w:t>
      </w:r>
      <w:r w:rsidR="00582A96" w:rsidRPr="007E514C">
        <w:rPr>
          <w:rFonts w:ascii="Times New Roman" w:hAnsi="Times New Roman" w:cs="Times New Roman"/>
          <w:sz w:val="24"/>
          <w:szCs w:val="24"/>
        </w:rPr>
        <w:t>theoretical section of this report and during the observation was collaboration. This classroom p</w:t>
      </w:r>
      <w:r w:rsidR="004559F7" w:rsidRPr="007E514C">
        <w:rPr>
          <w:rFonts w:ascii="Times New Roman" w:hAnsi="Times New Roman" w:cs="Times New Roman"/>
          <w:sz w:val="24"/>
          <w:szCs w:val="24"/>
        </w:rPr>
        <w:t xml:space="preserve">rovides an array of opportunity for pupils to collaborate on ideas, themes, activities and pieces of work. </w:t>
      </w:r>
      <w:r w:rsidR="00FC3DCD" w:rsidRPr="007E514C">
        <w:rPr>
          <w:rFonts w:ascii="Times New Roman" w:hAnsi="Times New Roman" w:cs="Times New Roman"/>
          <w:sz w:val="24"/>
          <w:szCs w:val="24"/>
        </w:rPr>
        <w:t xml:space="preserve">For instance, the seating arrangements have been designed to be </w:t>
      </w:r>
      <w:r w:rsidR="00A56711" w:rsidRPr="007E514C">
        <w:rPr>
          <w:rFonts w:ascii="Times New Roman" w:hAnsi="Times New Roman" w:cs="Times New Roman"/>
          <w:sz w:val="24"/>
          <w:szCs w:val="24"/>
        </w:rPr>
        <w:t xml:space="preserve">curved and crescent moon shaped with a full view of the interactive screen at the front of the class as well as the entire cohort of the classroom. </w:t>
      </w:r>
      <w:r w:rsidR="00AA0AB1" w:rsidRPr="007E514C">
        <w:rPr>
          <w:rFonts w:ascii="Times New Roman" w:hAnsi="Times New Roman" w:cs="Times New Roman"/>
          <w:sz w:val="24"/>
          <w:szCs w:val="24"/>
        </w:rPr>
        <w:t xml:space="preserve">Marx, </w:t>
      </w:r>
      <w:r w:rsidR="00AA0AB1" w:rsidRPr="007E514C">
        <w:rPr>
          <w:rFonts w:ascii="Times New Roman" w:hAnsi="Times New Roman" w:cs="Times New Roman"/>
          <w:i/>
          <w:sz w:val="24"/>
          <w:szCs w:val="24"/>
        </w:rPr>
        <w:t>et al</w:t>
      </w:r>
      <w:r w:rsidR="00AA0AB1" w:rsidRPr="007E514C">
        <w:rPr>
          <w:rFonts w:ascii="Times New Roman" w:hAnsi="Times New Roman" w:cs="Times New Roman"/>
          <w:sz w:val="24"/>
          <w:szCs w:val="24"/>
        </w:rPr>
        <w:t xml:space="preserve"> (1999) express that </w:t>
      </w:r>
      <w:r w:rsidR="008B25C0" w:rsidRPr="007E514C">
        <w:rPr>
          <w:rFonts w:ascii="Times New Roman" w:hAnsi="Times New Roman" w:cs="Times New Roman"/>
          <w:sz w:val="24"/>
          <w:szCs w:val="24"/>
        </w:rPr>
        <w:t>children who are sat in a semi-circle shape are more likely to engage in face-to-face experiences with peers and teachers and as a result are increasingly likely to feel comfortable enough to ask more open questions</w:t>
      </w:r>
      <w:r w:rsidR="00521D8C" w:rsidRPr="007E514C">
        <w:rPr>
          <w:rFonts w:ascii="Times New Roman" w:hAnsi="Times New Roman" w:cs="Times New Roman"/>
          <w:sz w:val="24"/>
          <w:szCs w:val="24"/>
        </w:rPr>
        <w:t xml:space="preserve"> and formulate ideas with peers (teaching style and personality also contribute to this</w:t>
      </w:r>
      <w:r w:rsidR="00AE1A66" w:rsidRPr="007E514C">
        <w:rPr>
          <w:rFonts w:ascii="Times New Roman" w:hAnsi="Times New Roman" w:cs="Times New Roman"/>
          <w:sz w:val="24"/>
          <w:szCs w:val="24"/>
        </w:rPr>
        <w:t xml:space="preserve">). </w:t>
      </w:r>
      <w:r w:rsidR="00F344EF" w:rsidRPr="007E514C">
        <w:rPr>
          <w:rFonts w:ascii="Times New Roman" w:hAnsi="Times New Roman" w:cs="Times New Roman"/>
          <w:sz w:val="24"/>
          <w:szCs w:val="24"/>
        </w:rPr>
        <w:t xml:space="preserve">Alexander (2010) states that although the core principles of the curriculum are essential to life skills, cross-curricular activities and all areas of learning in the school environment, </w:t>
      </w:r>
      <w:r w:rsidR="005D65FD" w:rsidRPr="007E514C">
        <w:rPr>
          <w:rFonts w:ascii="Times New Roman" w:hAnsi="Times New Roman" w:cs="Times New Roman"/>
          <w:sz w:val="24"/>
          <w:szCs w:val="24"/>
        </w:rPr>
        <w:t>the art of talk from teachers and learners in the fundamental process by which people learn and is imperative to a rich</w:t>
      </w:r>
      <w:r w:rsidR="005F7C77" w:rsidRPr="007E514C">
        <w:rPr>
          <w:rFonts w:ascii="Times New Roman" w:hAnsi="Times New Roman" w:cs="Times New Roman"/>
          <w:sz w:val="24"/>
          <w:szCs w:val="24"/>
        </w:rPr>
        <w:t xml:space="preserve"> and successful education. </w:t>
      </w:r>
    </w:p>
    <w:p w14:paraId="4D9D3E93" w14:textId="49EE6601" w:rsidR="001B5807" w:rsidRPr="007E514C" w:rsidRDefault="008124D7" w:rsidP="007E514C">
      <w:pPr>
        <w:spacing w:line="360" w:lineRule="auto"/>
        <w:rPr>
          <w:rFonts w:ascii="Times New Roman" w:hAnsi="Times New Roman" w:cs="Times New Roman"/>
          <w:color w:val="222222"/>
          <w:sz w:val="24"/>
          <w:szCs w:val="24"/>
        </w:rPr>
      </w:pPr>
      <w:r w:rsidRPr="007E514C">
        <w:rPr>
          <w:rFonts w:ascii="Times New Roman" w:hAnsi="Times New Roman" w:cs="Times New Roman"/>
          <w:sz w:val="24"/>
          <w:szCs w:val="24"/>
        </w:rPr>
        <w:t xml:space="preserve">In addition to this, each table is equipped with 2 interactive screens/faces that have access to </w:t>
      </w:r>
      <w:r w:rsidR="00066AB6" w:rsidRPr="007E514C">
        <w:rPr>
          <w:rFonts w:ascii="Times New Roman" w:hAnsi="Times New Roman" w:cs="Times New Roman"/>
          <w:sz w:val="24"/>
          <w:szCs w:val="24"/>
        </w:rPr>
        <w:t xml:space="preserve">programmes such as </w:t>
      </w:r>
      <w:r w:rsidRPr="007E514C">
        <w:rPr>
          <w:rFonts w:ascii="Times New Roman" w:hAnsi="Times New Roman" w:cs="Times New Roman"/>
          <w:sz w:val="24"/>
          <w:szCs w:val="24"/>
        </w:rPr>
        <w:t>vision ex</w:t>
      </w:r>
      <w:r w:rsidR="00833A73" w:rsidRPr="007E514C">
        <w:rPr>
          <w:rFonts w:ascii="Times New Roman" w:hAnsi="Times New Roman" w:cs="Times New Roman"/>
          <w:sz w:val="24"/>
          <w:szCs w:val="24"/>
        </w:rPr>
        <w:t>change</w:t>
      </w:r>
      <w:r w:rsidR="00655A83" w:rsidRPr="007E514C">
        <w:rPr>
          <w:rFonts w:ascii="Times New Roman" w:hAnsi="Times New Roman" w:cs="Times New Roman"/>
          <w:sz w:val="24"/>
          <w:szCs w:val="24"/>
        </w:rPr>
        <w:t>, Padlet</w:t>
      </w:r>
      <w:r w:rsidR="00BB7BD7" w:rsidRPr="007E514C">
        <w:rPr>
          <w:rFonts w:ascii="Times New Roman" w:hAnsi="Times New Roman" w:cs="Times New Roman"/>
          <w:sz w:val="24"/>
          <w:szCs w:val="24"/>
        </w:rPr>
        <w:t>, Kahoot and ,any others</w:t>
      </w:r>
      <w:r w:rsidR="005C37D8" w:rsidRPr="007E514C">
        <w:rPr>
          <w:rFonts w:ascii="Times New Roman" w:hAnsi="Times New Roman" w:cs="Times New Roman"/>
          <w:sz w:val="24"/>
          <w:szCs w:val="24"/>
        </w:rPr>
        <w:t xml:space="preserve">. The use of technology will allow groups of children to make use of digital competency in the classroom setting as well as interactively share ideas </w:t>
      </w:r>
      <w:r w:rsidR="00B61F12" w:rsidRPr="007E514C">
        <w:rPr>
          <w:rFonts w:ascii="Times New Roman" w:hAnsi="Times New Roman" w:cs="Times New Roman"/>
          <w:sz w:val="24"/>
          <w:szCs w:val="24"/>
        </w:rPr>
        <w:t xml:space="preserve">and present data amongst their tables, the rest of the class, the teacher and even </w:t>
      </w:r>
      <w:r w:rsidR="00BD01BD" w:rsidRPr="007E514C">
        <w:rPr>
          <w:rFonts w:ascii="Times New Roman" w:hAnsi="Times New Roman" w:cs="Times New Roman"/>
          <w:sz w:val="24"/>
          <w:szCs w:val="24"/>
        </w:rPr>
        <w:t xml:space="preserve">the wider scope of the internet. </w:t>
      </w:r>
      <w:r w:rsidR="00C25A6C" w:rsidRPr="007E514C">
        <w:rPr>
          <w:rFonts w:ascii="Times New Roman" w:hAnsi="Times New Roman" w:cs="Times New Roman"/>
          <w:color w:val="222222"/>
          <w:sz w:val="24"/>
          <w:szCs w:val="24"/>
        </w:rPr>
        <w:t>Beauchamp</w:t>
      </w:r>
      <w:r w:rsidR="00FC0877" w:rsidRPr="007E514C">
        <w:rPr>
          <w:rFonts w:ascii="Times New Roman" w:hAnsi="Times New Roman" w:cs="Times New Roman"/>
          <w:color w:val="222222"/>
          <w:sz w:val="24"/>
          <w:szCs w:val="24"/>
        </w:rPr>
        <w:t xml:space="preserve"> </w:t>
      </w:r>
      <w:r w:rsidR="00C25A6C" w:rsidRPr="007E514C">
        <w:rPr>
          <w:rFonts w:ascii="Times New Roman" w:hAnsi="Times New Roman" w:cs="Times New Roman"/>
          <w:color w:val="222222"/>
          <w:sz w:val="24"/>
          <w:szCs w:val="24"/>
        </w:rPr>
        <w:t xml:space="preserve">&amp; </w:t>
      </w:r>
      <w:proofErr w:type="spellStart"/>
      <w:r w:rsidR="00C25A6C" w:rsidRPr="007E514C">
        <w:rPr>
          <w:rFonts w:ascii="Times New Roman" w:hAnsi="Times New Roman" w:cs="Times New Roman"/>
          <w:color w:val="222222"/>
          <w:sz w:val="24"/>
          <w:szCs w:val="24"/>
        </w:rPr>
        <w:t>Kennewell</w:t>
      </w:r>
      <w:proofErr w:type="spellEnd"/>
      <w:r w:rsidR="00C25A6C" w:rsidRPr="007E514C">
        <w:rPr>
          <w:rFonts w:ascii="Times New Roman" w:hAnsi="Times New Roman" w:cs="Times New Roman"/>
          <w:color w:val="222222"/>
          <w:sz w:val="24"/>
          <w:szCs w:val="24"/>
        </w:rPr>
        <w:t xml:space="preserve"> (2010</w:t>
      </w:r>
      <w:r w:rsidR="00FC0877" w:rsidRPr="007E514C">
        <w:rPr>
          <w:rFonts w:ascii="Times New Roman" w:hAnsi="Times New Roman" w:cs="Times New Roman"/>
          <w:color w:val="222222"/>
          <w:sz w:val="24"/>
          <w:szCs w:val="24"/>
        </w:rPr>
        <w:t xml:space="preserve">) support this notion and exclaim that </w:t>
      </w:r>
      <w:r w:rsidR="00223C10" w:rsidRPr="007E514C">
        <w:rPr>
          <w:rFonts w:ascii="Times New Roman" w:hAnsi="Times New Roman" w:cs="Times New Roman"/>
          <w:color w:val="222222"/>
          <w:sz w:val="24"/>
          <w:szCs w:val="24"/>
        </w:rPr>
        <w:t>moving toward a more collaborative environment in the classroom</w:t>
      </w:r>
      <w:r w:rsidR="00107475" w:rsidRPr="007E514C">
        <w:rPr>
          <w:rFonts w:ascii="Times New Roman" w:hAnsi="Times New Roman" w:cs="Times New Roman"/>
          <w:color w:val="222222"/>
          <w:sz w:val="24"/>
          <w:szCs w:val="24"/>
        </w:rPr>
        <w:t xml:space="preserve"> with the use of technology</w:t>
      </w:r>
      <w:r w:rsidR="00223C10" w:rsidRPr="007E514C">
        <w:rPr>
          <w:rFonts w:ascii="Times New Roman" w:hAnsi="Times New Roman" w:cs="Times New Roman"/>
          <w:color w:val="222222"/>
          <w:sz w:val="24"/>
          <w:szCs w:val="24"/>
        </w:rPr>
        <w:t xml:space="preserve"> </w:t>
      </w:r>
      <w:r w:rsidR="00107475" w:rsidRPr="007E514C">
        <w:rPr>
          <w:rFonts w:ascii="Times New Roman" w:hAnsi="Times New Roman" w:cs="Times New Roman"/>
          <w:color w:val="222222"/>
          <w:sz w:val="24"/>
          <w:szCs w:val="24"/>
        </w:rPr>
        <w:t xml:space="preserve">could have the potential to enhance dialogic learning opportunities, collaborative activities and </w:t>
      </w:r>
      <w:r w:rsidR="00863A49" w:rsidRPr="007E514C">
        <w:rPr>
          <w:rFonts w:ascii="Times New Roman" w:hAnsi="Times New Roman" w:cs="Times New Roman"/>
          <w:color w:val="222222"/>
          <w:sz w:val="24"/>
          <w:szCs w:val="24"/>
        </w:rPr>
        <w:t>influence other areas of the curriculum</w:t>
      </w:r>
      <w:r w:rsidR="00A30073" w:rsidRPr="007E514C">
        <w:rPr>
          <w:rFonts w:ascii="Times New Roman" w:hAnsi="Times New Roman" w:cs="Times New Roman"/>
          <w:color w:val="222222"/>
          <w:sz w:val="24"/>
          <w:szCs w:val="24"/>
        </w:rPr>
        <w:t xml:space="preserve"> </w:t>
      </w:r>
    </w:p>
    <w:p w14:paraId="7B33AC02" w14:textId="4D8E7143" w:rsidR="004A5828" w:rsidRPr="007E514C" w:rsidRDefault="00907080"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Regarding the poster, these collaborative opportunities and attitudes could extend into all areas of indoor and outdoor activities with dialogue being created</w:t>
      </w:r>
      <w:r w:rsidR="00E01247" w:rsidRPr="007E514C">
        <w:rPr>
          <w:rFonts w:ascii="Times New Roman" w:hAnsi="Times New Roman" w:cs="Times New Roman"/>
          <w:sz w:val="24"/>
          <w:szCs w:val="24"/>
        </w:rPr>
        <w:t xml:space="preserve"> and constructed in a variety of settings. For example, sharing ideas about recipes in cooking</w:t>
      </w:r>
      <w:r w:rsidR="00547CBD" w:rsidRPr="007E514C">
        <w:rPr>
          <w:rFonts w:ascii="Times New Roman" w:hAnsi="Times New Roman" w:cs="Times New Roman"/>
          <w:sz w:val="24"/>
          <w:szCs w:val="24"/>
        </w:rPr>
        <w:t xml:space="preserve"> or</w:t>
      </w:r>
      <w:r w:rsidR="00E01247" w:rsidRPr="007E514C">
        <w:rPr>
          <w:rFonts w:ascii="Times New Roman" w:hAnsi="Times New Roman" w:cs="Times New Roman"/>
          <w:sz w:val="24"/>
          <w:szCs w:val="24"/>
        </w:rPr>
        <w:t xml:space="preserve"> </w:t>
      </w:r>
      <w:r w:rsidR="00004CF5" w:rsidRPr="007E514C">
        <w:rPr>
          <w:rFonts w:ascii="Times New Roman" w:hAnsi="Times New Roman" w:cs="Times New Roman"/>
          <w:sz w:val="24"/>
          <w:szCs w:val="24"/>
        </w:rPr>
        <w:t xml:space="preserve">exchanging ideas about </w:t>
      </w:r>
      <w:r w:rsidR="00547CBD" w:rsidRPr="007E514C">
        <w:rPr>
          <w:rFonts w:ascii="Times New Roman" w:hAnsi="Times New Roman" w:cs="Times New Roman"/>
          <w:sz w:val="24"/>
          <w:szCs w:val="24"/>
        </w:rPr>
        <w:t xml:space="preserve">artistic pieces in the expressive arts section,. Collaborative tasks such as the creation of music and drama </w:t>
      </w:r>
      <w:r w:rsidR="009D3550" w:rsidRPr="007E514C">
        <w:rPr>
          <w:rFonts w:ascii="Times New Roman" w:hAnsi="Times New Roman" w:cs="Times New Roman"/>
          <w:sz w:val="24"/>
          <w:szCs w:val="24"/>
        </w:rPr>
        <w:t xml:space="preserve">could also be implemented with the inclusion of a musical area with full provision in the classroom as well as a full dramatics amphitheatre in the outdoor environment. </w:t>
      </w:r>
    </w:p>
    <w:p w14:paraId="3F466CD5" w14:textId="32EAFC75" w:rsidR="00EA1790" w:rsidRPr="007E514C" w:rsidRDefault="00F143CF"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The use of such a wide array of provision and resources in the learning environment </w:t>
      </w:r>
      <w:r w:rsidR="00835818" w:rsidRPr="007E514C">
        <w:rPr>
          <w:rFonts w:ascii="Times New Roman" w:hAnsi="Times New Roman" w:cs="Times New Roman"/>
          <w:sz w:val="24"/>
          <w:szCs w:val="24"/>
        </w:rPr>
        <w:t xml:space="preserve">would provide an increased opportunity for children to interact with </w:t>
      </w:r>
      <w:r w:rsidR="009C32CD" w:rsidRPr="007E514C">
        <w:rPr>
          <w:rFonts w:ascii="Times New Roman" w:hAnsi="Times New Roman" w:cs="Times New Roman"/>
          <w:sz w:val="24"/>
          <w:szCs w:val="24"/>
        </w:rPr>
        <w:t xml:space="preserve">all </w:t>
      </w:r>
      <w:r w:rsidR="00835818" w:rsidRPr="007E514C">
        <w:rPr>
          <w:rFonts w:ascii="Times New Roman" w:hAnsi="Times New Roman" w:cs="Times New Roman"/>
          <w:sz w:val="24"/>
          <w:szCs w:val="24"/>
        </w:rPr>
        <w:t>areas of the curriculum. The successful futures report categorises the curriculum into 6 key areas of learning</w:t>
      </w:r>
      <w:r w:rsidR="00EA1790" w:rsidRPr="007E514C">
        <w:rPr>
          <w:rFonts w:ascii="Times New Roman" w:hAnsi="Times New Roman" w:cs="Times New Roman"/>
          <w:sz w:val="24"/>
          <w:szCs w:val="24"/>
        </w:rPr>
        <w:t>:-</w:t>
      </w:r>
    </w:p>
    <w:p w14:paraId="29395245" w14:textId="1BB82D1D" w:rsidR="00A24FC9" w:rsidRPr="00A24FC9" w:rsidRDefault="00A24FC9" w:rsidP="007E514C">
      <w:pPr>
        <w:numPr>
          <w:ilvl w:val="0"/>
          <w:numId w:val="4"/>
        </w:numPr>
        <w:spacing w:before="100" w:beforeAutospacing="1" w:after="100" w:afterAutospacing="1" w:line="360" w:lineRule="auto"/>
        <w:rPr>
          <w:rFonts w:ascii="Times New Roman" w:eastAsia="Times New Roman" w:hAnsi="Times New Roman" w:cs="Times New Roman"/>
          <w:color w:val="151E28"/>
          <w:sz w:val="24"/>
          <w:szCs w:val="24"/>
          <w:lang w:eastAsia="en-GB"/>
        </w:rPr>
      </w:pPr>
      <w:r w:rsidRPr="00A24FC9">
        <w:rPr>
          <w:rFonts w:ascii="Times New Roman" w:eastAsia="Times New Roman" w:hAnsi="Times New Roman" w:cs="Times New Roman"/>
          <w:color w:val="151E28"/>
          <w:sz w:val="24"/>
          <w:szCs w:val="24"/>
          <w:lang w:eastAsia="en-GB"/>
        </w:rPr>
        <w:lastRenderedPageBreak/>
        <w:t>Expressive Arts</w:t>
      </w:r>
      <w:r w:rsidRPr="007E514C">
        <w:rPr>
          <w:rFonts w:ascii="Times New Roman" w:eastAsia="Times New Roman" w:hAnsi="Times New Roman" w:cs="Times New Roman"/>
          <w:color w:val="151E28"/>
          <w:sz w:val="24"/>
          <w:szCs w:val="24"/>
          <w:lang w:eastAsia="en-GB"/>
        </w:rPr>
        <w:t xml:space="preserve"> – Drama, Art and design &amp; Music</w:t>
      </w:r>
    </w:p>
    <w:p w14:paraId="1715F4D7" w14:textId="4163E8C2" w:rsidR="00A24FC9" w:rsidRPr="00A24FC9" w:rsidRDefault="00A24FC9" w:rsidP="007E514C">
      <w:pPr>
        <w:numPr>
          <w:ilvl w:val="0"/>
          <w:numId w:val="4"/>
        </w:numPr>
        <w:spacing w:before="100" w:beforeAutospacing="1" w:after="100" w:afterAutospacing="1" w:line="360" w:lineRule="auto"/>
        <w:rPr>
          <w:rFonts w:ascii="Times New Roman" w:eastAsia="Times New Roman" w:hAnsi="Times New Roman" w:cs="Times New Roman"/>
          <w:color w:val="151E28"/>
          <w:sz w:val="24"/>
          <w:szCs w:val="24"/>
          <w:lang w:eastAsia="en-GB"/>
        </w:rPr>
      </w:pPr>
      <w:r w:rsidRPr="00A24FC9">
        <w:rPr>
          <w:rFonts w:ascii="Times New Roman" w:eastAsia="Times New Roman" w:hAnsi="Times New Roman" w:cs="Times New Roman"/>
          <w:color w:val="151E28"/>
          <w:sz w:val="24"/>
          <w:szCs w:val="24"/>
          <w:lang w:eastAsia="en-GB"/>
        </w:rPr>
        <w:t>Health and Well-being</w:t>
      </w:r>
      <w:r w:rsidR="00855E17" w:rsidRPr="007E514C">
        <w:rPr>
          <w:rFonts w:ascii="Times New Roman" w:eastAsia="Times New Roman" w:hAnsi="Times New Roman" w:cs="Times New Roman"/>
          <w:color w:val="151E28"/>
          <w:sz w:val="24"/>
          <w:szCs w:val="24"/>
          <w:lang w:eastAsia="en-GB"/>
        </w:rPr>
        <w:t xml:space="preserve"> – physical and mental</w:t>
      </w:r>
    </w:p>
    <w:p w14:paraId="405E926E" w14:textId="1C414B4D" w:rsidR="00A24FC9" w:rsidRPr="00A24FC9" w:rsidRDefault="00A24FC9" w:rsidP="007E514C">
      <w:pPr>
        <w:numPr>
          <w:ilvl w:val="0"/>
          <w:numId w:val="4"/>
        </w:numPr>
        <w:spacing w:before="100" w:beforeAutospacing="1" w:after="100" w:afterAutospacing="1" w:line="360" w:lineRule="auto"/>
        <w:rPr>
          <w:rFonts w:ascii="Times New Roman" w:eastAsia="Times New Roman" w:hAnsi="Times New Roman" w:cs="Times New Roman"/>
          <w:color w:val="151E28"/>
          <w:sz w:val="24"/>
          <w:szCs w:val="24"/>
          <w:lang w:eastAsia="en-GB"/>
        </w:rPr>
      </w:pPr>
      <w:r w:rsidRPr="00A24FC9">
        <w:rPr>
          <w:rFonts w:ascii="Times New Roman" w:eastAsia="Times New Roman" w:hAnsi="Times New Roman" w:cs="Times New Roman"/>
          <w:color w:val="151E28"/>
          <w:sz w:val="24"/>
          <w:szCs w:val="24"/>
          <w:lang w:eastAsia="en-GB"/>
        </w:rPr>
        <w:t>Humanities</w:t>
      </w:r>
      <w:r w:rsidR="00855E17" w:rsidRPr="007E514C">
        <w:rPr>
          <w:rFonts w:ascii="Times New Roman" w:eastAsia="Times New Roman" w:hAnsi="Times New Roman" w:cs="Times New Roman"/>
          <w:color w:val="151E28"/>
          <w:sz w:val="24"/>
          <w:szCs w:val="24"/>
          <w:lang w:eastAsia="en-GB"/>
        </w:rPr>
        <w:t xml:space="preserve">- Geography, History, </w:t>
      </w:r>
      <w:r w:rsidR="00722B68" w:rsidRPr="007E514C">
        <w:rPr>
          <w:rFonts w:ascii="Times New Roman" w:eastAsia="Times New Roman" w:hAnsi="Times New Roman" w:cs="Times New Roman"/>
          <w:color w:val="151E28"/>
          <w:sz w:val="24"/>
          <w:szCs w:val="24"/>
          <w:lang w:eastAsia="en-GB"/>
        </w:rPr>
        <w:t>Politics, R.E etc</w:t>
      </w:r>
    </w:p>
    <w:p w14:paraId="072453E4" w14:textId="6C73D462" w:rsidR="00A24FC9" w:rsidRPr="00A24FC9" w:rsidRDefault="00A24FC9" w:rsidP="007E514C">
      <w:pPr>
        <w:numPr>
          <w:ilvl w:val="0"/>
          <w:numId w:val="4"/>
        </w:numPr>
        <w:spacing w:before="100" w:beforeAutospacing="1" w:after="100" w:afterAutospacing="1" w:line="360" w:lineRule="auto"/>
        <w:rPr>
          <w:rFonts w:ascii="Times New Roman" w:eastAsia="Times New Roman" w:hAnsi="Times New Roman" w:cs="Times New Roman"/>
          <w:color w:val="151E28"/>
          <w:sz w:val="24"/>
          <w:szCs w:val="24"/>
          <w:lang w:eastAsia="en-GB"/>
        </w:rPr>
      </w:pPr>
      <w:r w:rsidRPr="00A24FC9">
        <w:rPr>
          <w:rFonts w:ascii="Times New Roman" w:eastAsia="Times New Roman" w:hAnsi="Times New Roman" w:cs="Times New Roman"/>
          <w:color w:val="151E28"/>
          <w:sz w:val="24"/>
          <w:szCs w:val="24"/>
          <w:lang w:eastAsia="en-GB"/>
        </w:rPr>
        <w:t>Languages, Literacy and Communication</w:t>
      </w:r>
      <w:r w:rsidR="00722B68" w:rsidRPr="007E514C">
        <w:rPr>
          <w:rFonts w:ascii="Times New Roman" w:eastAsia="Times New Roman" w:hAnsi="Times New Roman" w:cs="Times New Roman"/>
          <w:color w:val="151E28"/>
          <w:sz w:val="24"/>
          <w:szCs w:val="24"/>
          <w:lang w:eastAsia="en-GB"/>
        </w:rPr>
        <w:t xml:space="preserve"> – Rapidly growing increase on the </w:t>
      </w:r>
      <w:r w:rsidR="00915E7B" w:rsidRPr="007E514C">
        <w:rPr>
          <w:rFonts w:ascii="Times New Roman" w:eastAsia="Times New Roman" w:hAnsi="Times New Roman" w:cs="Times New Roman"/>
          <w:color w:val="151E28"/>
          <w:sz w:val="24"/>
          <w:szCs w:val="24"/>
          <w:lang w:eastAsia="en-GB"/>
        </w:rPr>
        <w:t>e</w:t>
      </w:r>
      <w:r w:rsidR="00722B68" w:rsidRPr="007E514C">
        <w:rPr>
          <w:rFonts w:ascii="Times New Roman" w:eastAsia="Times New Roman" w:hAnsi="Times New Roman" w:cs="Times New Roman"/>
          <w:color w:val="151E28"/>
          <w:sz w:val="24"/>
          <w:szCs w:val="24"/>
          <w:lang w:eastAsia="en-GB"/>
        </w:rPr>
        <w:t>mergence of Welsh</w:t>
      </w:r>
    </w:p>
    <w:p w14:paraId="17B301B6" w14:textId="77777777" w:rsidR="00A24FC9" w:rsidRPr="00A24FC9" w:rsidRDefault="00A24FC9" w:rsidP="007E514C">
      <w:pPr>
        <w:numPr>
          <w:ilvl w:val="0"/>
          <w:numId w:val="4"/>
        </w:numPr>
        <w:spacing w:before="100" w:beforeAutospacing="1" w:after="100" w:afterAutospacing="1" w:line="360" w:lineRule="auto"/>
        <w:rPr>
          <w:rFonts w:ascii="Times New Roman" w:eastAsia="Times New Roman" w:hAnsi="Times New Roman" w:cs="Times New Roman"/>
          <w:color w:val="151E28"/>
          <w:sz w:val="24"/>
          <w:szCs w:val="24"/>
          <w:lang w:eastAsia="en-GB"/>
        </w:rPr>
      </w:pPr>
      <w:r w:rsidRPr="00A24FC9">
        <w:rPr>
          <w:rFonts w:ascii="Times New Roman" w:eastAsia="Times New Roman" w:hAnsi="Times New Roman" w:cs="Times New Roman"/>
          <w:color w:val="151E28"/>
          <w:sz w:val="24"/>
          <w:szCs w:val="24"/>
          <w:lang w:eastAsia="en-GB"/>
        </w:rPr>
        <w:t>Mathematics and Numeracy</w:t>
      </w:r>
    </w:p>
    <w:p w14:paraId="4878AA67" w14:textId="613D521C" w:rsidR="006E49D4" w:rsidRPr="007E514C" w:rsidRDefault="00A24FC9" w:rsidP="007E514C">
      <w:pPr>
        <w:numPr>
          <w:ilvl w:val="0"/>
          <w:numId w:val="4"/>
        </w:numPr>
        <w:spacing w:before="100" w:beforeAutospacing="1" w:after="100" w:afterAutospacing="1" w:line="360" w:lineRule="auto"/>
        <w:rPr>
          <w:rFonts w:ascii="Times New Roman" w:eastAsia="Times New Roman" w:hAnsi="Times New Roman" w:cs="Times New Roman"/>
          <w:color w:val="151E28"/>
          <w:sz w:val="24"/>
          <w:szCs w:val="24"/>
          <w:lang w:eastAsia="en-GB"/>
        </w:rPr>
      </w:pPr>
      <w:r w:rsidRPr="00A24FC9">
        <w:rPr>
          <w:rFonts w:ascii="Times New Roman" w:eastAsia="Times New Roman" w:hAnsi="Times New Roman" w:cs="Times New Roman"/>
          <w:color w:val="151E28"/>
          <w:sz w:val="24"/>
          <w:szCs w:val="24"/>
          <w:lang w:eastAsia="en-GB"/>
        </w:rPr>
        <w:t>Science and Technology</w:t>
      </w:r>
    </w:p>
    <w:p w14:paraId="0883F1AA" w14:textId="7E610DD6" w:rsidR="006E49D4" w:rsidRPr="007E514C" w:rsidRDefault="009C32CD" w:rsidP="007E514C">
      <w:pPr>
        <w:spacing w:before="100" w:beforeAutospacing="1" w:after="100" w:afterAutospacing="1" w:line="360" w:lineRule="auto"/>
        <w:rPr>
          <w:rFonts w:ascii="Times New Roman" w:eastAsia="Times New Roman" w:hAnsi="Times New Roman" w:cs="Times New Roman"/>
          <w:color w:val="151E28"/>
          <w:sz w:val="24"/>
          <w:szCs w:val="24"/>
          <w:lang w:eastAsia="en-GB"/>
        </w:rPr>
      </w:pPr>
      <w:r w:rsidRPr="007E514C">
        <w:rPr>
          <w:rFonts w:ascii="Times New Roman" w:eastAsia="Times New Roman" w:hAnsi="Times New Roman" w:cs="Times New Roman"/>
          <w:color w:val="151E28"/>
          <w:sz w:val="24"/>
          <w:szCs w:val="24"/>
          <w:lang w:eastAsia="en-GB"/>
        </w:rPr>
        <w:t xml:space="preserve">Not only do these areas of learning (AOLEs) need to </w:t>
      </w:r>
      <w:r w:rsidR="00C1301C" w:rsidRPr="007E514C">
        <w:rPr>
          <w:rFonts w:ascii="Times New Roman" w:eastAsia="Times New Roman" w:hAnsi="Times New Roman" w:cs="Times New Roman"/>
          <w:color w:val="151E28"/>
          <w:sz w:val="24"/>
          <w:szCs w:val="24"/>
          <w:lang w:eastAsia="en-GB"/>
        </w:rPr>
        <w:t xml:space="preserve">be completely accessible to every child across the schooling system, they need to intertwine, </w:t>
      </w:r>
      <w:r w:rsidR="00137A6F" w:rsidRPr="007E514C">
        <w:rPr>
          <w:rFonts w:ascii="Times New Roman" w:eastAsia="Times New Roman" w:hAnsi="Times New Roman" w:cs="Times New Roman"/>
          <w:color w:val="151E28"/>
          <w:sz w:val="24"/>
          <w:szCs w:val="24"/>
          <w:lang w:eastAsia="en-GB"/>
        </w:rPr>
        <w:t xml:space="preserve">in a </w:t>
      </w:r>
      <w:r w:rsidR="00C1301C" w:rsidRPr="007E514C">
        <w:rPr>
          <w:rFonts w:ascii="Times New Roman" w:eastAsia="Times New Roman" w:hAnsi="Times New Roman" w:cs="Times New Roman"/>
          <w:color w:val="151E28"/>
          <w:sz w:val="24"/>
          <w:szCs w:val="24"/>
          <w:lang w:eastAsia="en-GB"/>
        </w:rPr>
        <w:t>cross-</w:t>
      </w:r>
      <w:r w:rsidR="00137A6F" w:rsidRPr="007E514C">
        <w:rPr>
          <w:rFonts w:ascii="Times New Roman" w:eastAsia="Times New Roman" w:hAnsi="Times New Roman" w:cs="Times New Roman"/>
          <w:color w:val="151E28"/>
          <w:sz w:val="24"/>
          <w:szCs w:val="24"/>
          <w:lang w:eastAsia="en-GB"/>
        </w:rPr>
        <w:t>curricular manner</w:t>
      </w:r>
      <w:r w:rsidR="00C1301C" w:rsidRPr="007E514C">
        <w:rPr>
          <w:rFonts w:ascii="Times New Roman" w:eastAsia="Times New Roman" w:hAnsi="Times New Roman" w:cs="Times New Roman"/>
          <w:color w:val="151E28"/>
          <w:sz w:val="24"/>
          <w:szCs w:val="24"/>
          <w:lang w:eastAsia="en-GB"/>
        </w:rPr>
        <w:t xml:space="preserve">, in order for further development and a more applied approach to achieving the four purposes of the </w:t>
      </w:r>
      <w:r w:rsidR="00DC43ED" w:rsidRPr="007E514C">
        <w:rPr>
          <w:rFonts w:ascii="Times New Roman" w:eastAsia="Times New Roman" w:hAnsi="Times New Roman" w:cs="Times New Roman"/>
          <w:color w:val="151E28"/>
          <w:sz w:val="24"/>
          <w:szCs w:val="24"/>
          <w:lang w:eastAsia="en-GB"/>
        </w:rPr>
        <w:t xml:space="preserve">report, previously stated. </w:t>
      </w:r>
    </w:p>
    <w:p w14:paraId="103D5A94" w14:textId="77777777" w:rsidR="00220D02" w:rsidRPr="007E514C" w:rsidRDefault="00C905C0"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Jonathan Barnes </w:t>
      </w:r>
      <w:r w:rsidR="00C978E6" w:rsidRPr="007E514C">
        <w:rPr>
          <w:rFonts w:ascii="Times New Roman" w:hAnsi="Times New Roman" w:cs="Times New Roman"/>
          <w:sz w:val="24"/>
          <w:szCs w:val="24"/>
        </w:rPr>
        <w:t xml:space="preserve">(2015) </w:t>
      </w:r>
      <w:r w:rsidR="00A56E2F" w:rsidRPr="007E514C">
        <w:rPr>
          <w:rFonts w:ascii="Times New Roman" w:hAnsi="Times New Roman" w:cs="Times New Roman"/>
          <w:sz w:val="24"/>
          <w:szCs w:val="24"/>
        </w:rPr>
        <w:t xml:space="preserve">has highlighted that the idea of a cross curricular education is not a new philosophy and actually stems back to cultures like ancient China and Greece. </w:t>
      </w:r>
      <w:r w:rsidR="00881BF6" w:rsidRPr="007E514C">
        <w:rPr>
          <w:rFonts w:ascii="Times New Roman" w:hAnsi="Times New Roman" w:cs="Times New Roman"/>
          <w:sz w:val="24"/>
          <w:szCs w:val="24"/>
        </w:rPr>
        <w:t>Language, Numeracy and performing arts have always been imperative and transferable across a variety of school setting and real life situations. However in the 21</w:t>
      </w:r>
      <w:r w:rsidR="00881BF6" w:rsidRPr="007E514C">
        <w:rPr>
          <w:rFonts w:ascii="Times New Roman" w:hAnsi="Times New Roman" w:cs="Times New Roman"/>
          <w:sz w:val="24"/>
          <w:szCs w:val="24"/>
          <w:vertAlign w:val="superscript"/>
        </w:rPr>
        <w:t>st</w:t>
      </w:r>
      <w:r w:rsidR="00881BF6" w:rsidRPr="007E514C">
        <w:rPr>
          <w:rFonts w:ascii="Times New Roman" w:hAnsi="Times New Roman" w:cs="Times New Roman"/>
          <w:sz w:val="24"/>
          <w:szCs w:val="24"/>
        </w:rPr>
        <w:t xml:space="preserve"> century it’s become more prevalent that </w:t>
      </w:r>
      <w:r w:rsidR="00CE59B4" w:rsidRPr="007E514C">
        <w:rPr>
          <w:rFonts w:ascii="Times New Roman" w:hAnsi="Times New Roman" w:cs="Times New Roman"/>
          <w:sz w:val="24"/>
          <w:szCs w:val="24"/>
        </w:rPr>
        <w:t>this idea now needs to be focused on engagement</w:t>
      </w:r>
      <w:r w:rsidR="00494B96" w:rsidRPr="007E514C">
        <w:rPr>
          <w:rFonts w:ascii="Times New Roman" w:hAnsi="Times New Roman" w:cs="Times New Roman"/>
          <w:sz w:val="24"/>
          <w:szCs w:val="24"/>
        </w:rPr>
        <w:t xml:space="preserve"> in schooling and learning</w:t>
      </w:r>
      <w:r w:rsidR="00CE59B4" w:rsidRPr="007E514C">
        <w:rPr>
          <w:rFonts w:ascii="Times New Roman" w:hAnsi="Times New Roman" w:cs="Times New Roman"/>
          <w:sz w:val="24"/>
          <w:szCs w:val="24"/>
        </w:rPr>
        <w:t>, challenge,</w:t>
      </w:r>
      <w:r w:rsidR="00494B96" w:rsidRPr="007E514C">
        <w:rPr>
          <w:rFonts w:ascii="Times New Roman" w:hAnsi="Times New Roman" w:cs="Times New Roman"/>
          <w:sz w:val="24"/>
          <w:szCs w:val="24"/>
        </w:rPr>
        <w:t xml:space="preserve"> motivation,</w:t>
      </w:r>
      <w:r w:rsidR="00CE59B4" w:rsidRPr="007E514C">
        <w:rPr>
          <w:rFonts w:ascii="Times New Roman" w:hAnsi="Times New Roman" w:cs="Times New Roman"/>
          <w:sz w:val="24"/>
          <w:szCs w:val="24"/>
        </w:rPr>
        <w:t xml:space="preserve"> achievement</w:t>
      </w:r>
      <w:r w:rsidR="00494B96" w:rsidRPr="007E514C">
        <w:rPr>
          <w:rFonts w:ascii="Times New Roman" w:hAnsi="Times New Roman" w:cs="Times New Roman"/>
          <w:sz w:val="24"/>
          <w:szCs w:val="24"/>
        </w:rPr>
        <w:t xml:space="preserve"> and future success.</w:t>
      </w:r>
    </w:p>
    <w:p w14:paraId="6B0D62EE" w14:textId="77777777" w:rsidR="004F1BE3" w:rsidRPr="007E514C" w:rsidRDefault="00220D02"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Regarding that notion, engagement in children is something educators have struggled with for centuries</w:t>
      </w:r>
      <w:r w:rsidR="00460F02" w:rsidRPr="007E514C">
        <w:rPr>
          <w:rFonts w:ascii="Times New Roman" w:hAnsi="Times New Roman" w:cs="Times New Roman"/>
          <w:sz w:val="24"/>
          <w:szCs w:val="24"/>
        </w:rPr>
        <w:t xml:space="preserve"> with a lot of learners feeling not only like they don’t want to come to school but they don’t need to. </w:t>
      </w:r>
      <w:r w:rsidR="00494B96" w:rsidRPr="007E514C">
        <w:rPr>
          <w:rFonts w:ascii="Times New Roman" w:hAnsi="Times New Roman" w:cs="Times New Roman"/>
          <w:sz w:val="24"/>
          <w:szCs w:val="24"/>
        </w:rPr>
        <w:t xml:space="preserve"> </w:t>
      </w:r>
      <w:r w:rsidR="00957BCA" w:rsidRPr="007E514C">
        <w:rPr>
          <w:rFonts w:ascii="Times New Roman" w:hAnsi="Times New Roman" w:cs="Times New Roman"/>
          <w:sz w:val="24"/>
          <w:szCs w:val="24"/>
        </w:rPr>
        <w:t>In a meta-analysis, completed by</w:t>
      </w:r>
      <w:r w:rsidR="009838AD" w:rsidRPr="007E514C">
        <w:rPr>
          <w:rFonts w:ascii="Times New Roman" w:hAnsi="Times New Roman" w:cs="Times New Roman"/>
          <w:sz w:val="24"/>
          <w:szCs w:val="24"/>
        </w:rPr>
        <w:t xml:space="preserve"> </w:t>
      </w:r>
      <w:proofErr w:type="spellStart"/>
      <w:r w:rsidR="009838AD" w:rsidRPr="007E514C">
        <w:rPr>
          <w:rFonts w:ascii="Times New Roman" w:hAnsi="Times New Roman" w:cs="Times New Roman"/>
          <w:sz w:val="24"/>
          <w:szCs w:val="24"/>
        </w:rPr>
        <w:t>Roorda</w:t>
      </w:r>
      <w:proofErr w:type="spellEnd"/>
      <w:r w:rsidR="009838AD" w:rsidRPr="007E514C">
        <w:rPr>
          <w:rFonts w:ascii="Times New Roman" w:hAnsi="Times New Roman" w:cs="Times New Roman"/>
          <w:sz w:val="24"/>
          <w:szCs w:val="24"/>
        </w:rPr>
        <w:t xml:space="preserve"> </w:t>
      </w:r>
      <w:r w:rsidR="009838AD" w:rsidRPr="007E514C">
        <w:rPr>
          <w:rFonts w:ascii="Times New Roman" w:hAnsi="Times New Roman" w:cs="Times New Roman"/>
          <w:i/>
          <w:sz w:val="24"/>
          <w:szCs w:val="24"/>
        </w:rPr>
        <w:t>et al</w:t>
      </w:r>
      <w:r w:rsidR="009838AD" w:rsidRPr="007E514C">
        <w:rPr>
          <w:rFonts w:ascii="Times New Roman" w:hAnsi="Times New Roman" w:cs="Times New Roman"/>
          <w:sz w:val="24"/>
          <w:szCs w:val="24"/>
        </w:rPr>
        <w:t xml:space="preserve"> (2010), it was </w:t>
      </w:r>
      <w:r w:rsidR="009B6F44" w:rsidRPr="007E514C">
        <w:rPr>
          <w:rFonts w:ascii="Times New Roman" w:hAnsi="Times New Roman" w:cs="Times New Roman"/>
          <w:sz w:val="24"/>
          <w:szCs w:val="24"/>
        </w:rPr>
        <w:t xml:space="preserve">evident that a poor relationship </w:t>
      </w:r>
      <w:r w:rsidR="00DE371C" w:rsidRPr="007E514C">
        <w:rPr>
          <w:rFonts w:ascii="Times New Roman" w:hAnsi="Times New Roman" w:cs="Times New Roman"/>
          <w:sz w:val="24"/>
          <w:szCs w:val="24"/>
        </w:rPr>
        <w:t xml:space="preserve">between teachers and students lead to disinterest and a lack of trust with the educator. This </w:t>
      </w:r>
      <w:r w:rsidR="00C94E81" w:rsidRPr="007E514C">
        <w:rPr>
          <w:rFonts w:ascii="Times New Roman" w:hAnsi="Times New Roman" w:cs="Times New Roman"/>
          <w:sz w:val="24"/>
          <w:szCs w:val="24"/>
        </w:rPr>
        <w:t>was caused by the teachers who were not meeting the social and educational needs of the child through mentally stimulati</w:t>
      </w:r>
      <w:r w:rsidR="00165D9E" w:rsidRPr="007E514C">
        <w:rPr>
          <w:rFonts w:ascii="Times New Roman" w:hAnsi="Times New Roman" w:cs="Times New Roman"/>
          <w:sz w:val="24"/>
          <w:szCs w:val="24"/>
        </w:rPr>
        <w:t>ng work. U</w:t>
      </w:r>
      <w:r w:rsidR="00DE371C" w:rsidRPr="007E514C">
        <w:rPr>
          <w:rFonts w:ascii="Times New Roman" w:hAnsi="Times New Roman" w:cs="Times New Roman"/>
          <w:sz w:val="24"/>
          <w:szCs w:val="24"/>
        </w:rPr>
        <w:t>ltimately</w:t>
      </w:r>
      <w:r w:rsidR="00165D9E" w:rsidRPr="007E514C">
        <w:rPr>
          <w:rFonts w:ascii="Times New Roman" w:hAnsi="Times New Roman" w:cs="Times New Roman"/>
          <w:sz w:val="24"/>
          <w:szCs w:val="24"/>
        </w:rPr>
        <w:t xml:space="preserve">, disengagement from school life occurred and as a result, poor quality of educational </w:t>
      </w:r>
      <w:r w:rsidR="0031477D" w:rsidRPr="007E514C">
        <w:rPr>
          <w:rFonts w:ascii="Times New Roman" w:hAnsi="Times New Roman" w:cs="Times New Roman"/>
          <w:sz w:val="24"/>
          <w:szCs w:val="24"/>
        </w:rPr>
        <w:t xml:space="preserve">quality lead to a disconnected child, in many cases. </w:t>
      </w:r>
    </w:p>
    <w:p w14:paraId="6AACF8E1" w14:textId="77777777" w:rsidR="00B561BB" w:rsidRPr="007E514C" w:rsidRDefault="004F1BE3"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The implications of research like this are </w:t>
      </w:r>
      <w:r w:rsidR="00E33A4B" w:rsidRPr="007E514C">
        <w:rPr>
          <w:rFonts w:ascii="Times New Roman" w:hAnsi="Times New Roman" w:cs="Times New Roman"/>
          <w:sz w:val="24"/>
          <w:szCs w:val="24"/>
        </w:rPr>
        <w:t>enormous</w:t>
      </w:r>
      <w:r w:rsidRPr="007E514C">
        <w:rPr>
          <w:rFonts w:ascii="Times New Roman" w:hAnsi="Times New Roman" w:cs="Times New Roman"/>
          <w:sz w:val="24"/>
          <w:szCs w:val="24"/>
        </w:rPr>
        <w:t xml:space="preserve"> as it reiterates the previously</w:t>
      </w:r>
      <w:r w:rsidR="009F5882" w:rsidRPr="007E514C">
        <w:rPr>
          <w:rFonts w:ascii="Times New Roman" w:hAnsi="Times New Roman" w:cs="Times New Roman"/>
          <w:sz w:val="24"/>
          <w:szCs w:val="24"/>
        </w:rPr>
        <w:t xml:space="preserve"> </w:t>
      </w:r>
      <w:r w:rsidRPr="007E514C">
        <w:rPr>
          <w:rFonts w:ascii="Times New Roman" w:hAnsi="Times New Roman" w:cs="Times New Roman"/>
          <w:sz w:val="24"/>
          <w:szCs w:val="24"/>
        </w:rPr>
        <w:t xml:space="preserve">mentioned </w:t>
      </w:r>
      <w:r w:rsidR="009F5882" w:rsidRPr="007E514C">
        <w:rPr>
          <w:rFonts w:ascii="Times New Roman" w:hAnsi="Times New Roman" w:cs="Times New Roman"/>
          <w:sz w:val="24"/>
          <w:szCs w:val="24"/>
        </w:rPr>
        <w:t>theories</w:t>
      </w:r>
      <w:r w:rsidRPr="007E514C">
        <w:rPr>
          <w:rFonts w:ascii="Times New Roman" w:hAnsi="Times New Roman" w:cs="Times New Roman"/>
          <w:sz w:val="24"/>
          <w:szCs w:val="24"/>
        </w:rPr>
        <w:t xml:space="preserve"> in this document</w:t>
      </w:r>
      <w:r w:rsidR="009F5882" w:rsidRPr="007E514C">
        <w:rPr>
          <w:rFonts w:ascii="Times New Roman" w:hAnsi="Times New Roman" w:cs="Times New Roman"/>
          <w:sz w:val="24"/>
          <w:szCs w:val="24"/>
        </w:rPr>
        <w:t>.</w:t>
      </w:r>
      <w:r w:rsidRPr="007E514C">
        <w:rPr>
          <w:rFonts w:ascii="Times New Roman" w:hAnsi="Times New Roman" w:cs="Times New Roman"/>
          <w:sz w:val="24"/>
          <w:szCs w:val="24"/>
        </w:rPr>
        <w:t xml:space="preserve"> </w:t>
      </w:r>
      <w:r w:rsidR="009F5882" w:rsidRPr="007E514C">
        <w:rPr>
          <w:rFonts w:ascii="Times New Roman" w:hAnsi="Times New Roman" w:cs="Times New Roman"/>
          <w:sz w:val="24"/>
          <w:szCs w:val="24"/>
        </w:rPr>
        <w:t>A</w:t>
      </w:r>
      <w:r w:rsidRPr="007E514C">
        <w:rPr>
          <w:rFonts w:ascii="Times New Roman" w:hAnsi="Times New Roman" w:cs="Times New Roman"/>
          <w:sz w:val="24"/>
          <w:szCs w:val="24"/>
        </w:rPr>
        <w:t xml:space="preserve"> child needs to be stimulated by the educator and the environment in order to cogitate and develop metacognition as well as </w:t>
      </w:r>
      <w:r w:rsidR="00E33A4B" w:rsidRPr="007E514C">
        <w:rPr>
          <w:rFonts w:ascii="Times New Roman" w:hAnsi="Times New Roman" w:cs="Times New Roman"/>
          <w:sz w:val="24"/>
          <w:szCs w:val="24"/>
        </w:rPr>
        <w:t xml:space="preserve">reconstructions from the environment as a result of critical analysis of previous vs. new knowledge. </w:t>
      </w:r>
      <w:r w:rsidR="00557AA2" w:rsidRPr="007E514C">
        <w:rPr>
          <w:rFonts w:ascii="Times New Roman" w:hAnsi="Times New Roman" w:cs="Times New Roman"/>
          <w:sz w:val="24"/>
          <w:szCs w:val="24"/>
        </w:rPr>
        <w:t xml:space="preserve">Bearing regards to the learning environment design, </w:t>
      </w:r>
      <w:r w:rsidR="00AA6EAC" w:rsidRPr="007E514C">
        <w:rPr>
          <w:rFonts w:ascii="Times New Roman" w:hAnsi="Times New Roman" w:cs="Times New Roman"/>
          <w:sz w:val="24"/>
          <w:szCs w:val="24"/>
        </w:rPr>
        <w:t xml:space="preserve">every area of the curriculum and more would be available to the children who </w:t>
      </w:r>
      <w:r w:rsidR="006F5307" w:rsidRPr="007E514C">
        <w:rPr>
          <w:rFonts w:ascii="Times New Roman" w:hAnsi="Times New Roman" w:cs="Times New Roman"/>
          <w:sz w:val="24"/>
          <w:szCs w:val="24"/>
        </w:rPr>
        <w:t>were learning in it with an open policy to equipment and resources</w:t>
      </w:r>
      <w:r w:rsidR="00BF5509" w:rsidRPr="007E514C">
        <w:rPr>
          <w:rFonts w:ascii="Times New Roman" w:hAnsi="Times New Roman" w:cs="Times New Roman"/>
          <w:sz w:val="24"/>
          <w:szCs w:val="24"/>
        </w:rPr>
        <w:t xml:space="preserve"> (all </w:t>
      </w:r>
      <w:r w:rsidR="00BF5509" w:rsidRPr="007E514C">
        <w:rPr>
          <w:rFonts w:ascii="Times New Roman" w:hAnsi="Times New Roman" w:cs="Times New Roman"/>
          <w:sz w:val="24"/>
          <w:szCs w:val="24"/>
        </w:rPr>
        <w:lastRenderedPageBreak/>
        <w:t>provision relating to the curriculum)</w:t>
      </w:r>
      <w:r w:rsidR="006F5307" w:rsidRPr="007E514C">
        <w:rPr>
          <w:rFonts w:ascii="Times New Roman" w:hAnsi="Times New Roman" w:cs="Times New Roman"/>
          <w:sz w:val="24"/>
          <w:szCs w:val="24"/>
        </w:rPr>
        <w:t xml:space="preserve"> as well as exciting </w:t>
      </w:r>
      <w:r w:rsidR="00BF5509" w:rsidRPr="007E514C">
        <w:rPr>
          <w:rFonts w:ascii="Times New Roman" w:hAnsi="Times New Roman" w:cs="Times New Roman"/>
          <w:sz w:val="24"/>
          <w:szCs w:val="24"/>
        </w:rPr>
        <w:t>observational opportunities like</w:t>
      </w:r>
      <w:r w:rsidR="00D94831" w:rsidRPr="007E514C">
        <w:rPr>
          <w:rFonts w:ascii="Times New Roman" w:hAnsi="Times New Roman" w:cs="Times New Roman"/>
          <w:sz w:val="24"/>
          <w:szCs w:val="24"/>
        </w:rPr>
        <w:t xml:space="preserve"> studying the marine life in the aquarium or making use of the nature trail. </w:t>
      </w:r>
    </w:p>
    <w:p w14:paraId="3AE28F0F" w14:textId="5A0052CC" w:rsidR="001B5807" w:rsidRPr="007E514C" w:rsidRDefault="00B561BB"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Csikszentmihalyi</w:t>
      </w:r>
      <w:r w:rsidR="009E1700" w:rsidRPr="007E514C">
        <w:rPr>
          <w:rFonts w:ascii="Times New Roman" w:hAnsi="Times New Roman" w:cs="Times New Roman"/>
          <w:sz w:val="24"/>
          <w:szCs w:val="24"/>
        </w:rPr>
        <w:t>’s theory of flow</w:t>
      </w:r>
      <w:r w:rsidRPr="007E514C">
        <w:rPr>
          <w:rFonts w:ascii="Times New Roman" w:hAnsi="Times New Roman" w:cs="Times New Roman"/>
          <w:sz w:val="24"/>
          <w:szCs w:val="24"/>
        </w:rPr>
        <w:t xml:space="preserve"> </w:t>
      </w:r>
      <w:r w:rsidR="00F45346" w:rsidRPr="007E514C">
        <w:rPr>
          <w:rFonts w:ascii="Times New Roman" w:hAnsi="Times New Roman" w:cs="Times New Roman"/>
          <w:sz w:val="24"/>
          <w:szCs w:val="24"/>
        </w:rPr>
        <w:t>(</w:t>
      </w:r>
      <w:r w:rsidR="00ED6BE6" w:rsidRPr="007E514C">
        <w:rPr>
          <w:rFonts w:ascii="Times New Roman" w:hAnsi="Times New Roman" w:cs="Times New Roman"/>
          <w:sz w:val="24"/>
          <w:szCs w:val="24"/>
        </w:rPr>
        <w:t>seen in</w:t>
      </w:r>
      <w:r w:rsidR="009E1700" w:rsidRPr="007E514C">
        <w:rPr>
          <w:rFonts w:ascii="Times New Roman" w:hAnsi="Times New Roman" w:cs="Times New Roman"/>
          <w:sz w:val="24"/>
          <w:szCs w:val="24"/>
        </w:rPr>
        <w:t xml:space="preserve"> </w:t>
      </w:r>
      <w:proofErr w:type="spellStart"/>
      <w:r w:rsidR="009E1700" w:rsidRPr="007E514C">
        <w:rPr>
          <w:rFonts w:ascii="Times New Roman" w:hAnsi="Times New Roman" w:cs="Times New Roman"/>
          <w:color w:val="222222"/>
          <w:sz w:val="24"/>
          <w:szCs w:val="24"/>
        </w:rPr>
        <w:t>Shernoff</w:t>
      </w:r>
      <w:proofErr w:type="spellEnd"/>
      <w:r w:rsidR="009E1700" w:rsidRPr="007E514C">
        <w:rPr>
          <w:rFonts w:ascii="Times New Roman" w:hAnsi="Times New Roman" w:cs="Times New Roman"/>
          <w:color w:val="222222"/>
          <w:sz w:val="24"/>
          <w:szCs w:val="24"/>
        </w:rPr>
        <w:t xml:space="preserve"> &amp;</w:t>
      </w:r>
      <w:r w:rsidR="009E1700" w:rsidRPr="007E514C">
        <w:rPr>
          <w:rFonts w:ascii="Times New Roman" w:hAnsi="Times New Roman" w:cs="Times New Roman"/>
          <w:color w:val="222222"/>
          <w:sz w:val="24"/>
          <w:szCs w:val="24"/>
        </w:rPr>
        <w:t xml:space="preserve"> Csikszentmihalyi 2009</w:t>
      </w:r>
      <w:r w:rsidR="00ED6BE6" w:rsidRPr="007E514C">
        <w:rPr>
          <w:rFonts w:ascii="Times New Roman" w:hAnsi="Times New Roman" w:cs="Times New Roman"/>
          <w:sz w:val="24"/>
          <w:szCs w:val="24"/>
        </w:rPr>
        <w:t>, p131-1</w:t>
      </w:r>
      <w:r w:rsidR="00680CD5" w:rsidRPr="007E514C">
        <w:rPr>
          <w:rFonts w:ascii="Times New Roman" w:hAnsi="Times New Roman" w:cs="Times New Roman"/>
          <w:sz w:val="24"/>
          <w:szCs w:val="24"/>
        </w:rPr>
        <w:t>4</w:t>
      </w:r>
      <w:r w:rsidR="00ED6BE6" w:rsidRPr="007E514C">
        <w:rPr>
          <w:rFonts w:ascii="Times New Roman" w:hAnsi="Times New Roman" w:cs="Times New Roman"/>
          <w:sz w:val="24"/>
          <w:szCs w:val="24"/>
        </w:rPr>
        <w:t>5)</w:t>
      </w:r>
      <w:r w:rsidR="009E1700" w:rsidRPr="007E514C">
        <w:rPr>
          <w:rFonts w:ascii="Times New Roman" w:hAnsi="Times New Roman" w:cs="Times New Roman"/>
          <w:sz w:val="24"/>
          <w:szCs w:val="24"/>
        </w:rPr>
        <w:t xml:space="preserve"> states that </w:t>
      </w:r>
      <w:r w:rsidR="001251F5" w:rsidRPr="007E514C">
        <w:rPr>
          <w:rFonts w:ascii="Times New Roman" w:hAnsi="Times New Roman" w:cs="Times New Roman"/>
          <w:sz w:val="24"/>
          <w:szCs w:val="24"/>
        </w:rPr>
        <w:t>when there is an increased level of engagement and intrinsic motivation in a task/activity</w:t>
      </w:r>
      <w:r w:rsidR="00CC60EB" w:rsidRPr="007E514C">
        <w:rPr>
          <w:rFonts w:ascii="Times New Roman" w:hAnsi="Times New Roman" w:cs="Times New Roman"/>
          <w:sz w:val="24"/>
          <w:szCs w:val="24"/>
        </w:rPr>
        <w:t xml:space="preserve">, there is a positively correlated level of absorption, fulfilment and skill. It also </w:t>
      </w:r>
      <w:r w:rsidR="003A53A5" w:rsidRPr="007E514C">
        <w:rPr>
          <w:rFonts w:ascii="Times New Roman" w:hAnsi="Times New Roman" w:cs="Times New Roman"/>
          <w:sz w:val="24"/>
          <w:szCs w:val="24"/>
        </w:rPr>
        <w:t>puts forward the idea that w</w:t>
      </w:r>
      <w:r w:rsidR="001A1510" w:rsidRPr="007E514C">
        <w:rPr>
          <w:rFonts w:ascii="Times New Roman" w:hAnsi="Times New Roman" w:cs="Times New Roman"/>
          <w:sz w:val="24"/>
          <w:szCs w:val="24"/>
        </w:rPr>
        <w:t>hen the challenge of an activity is well matched to an individual’s skills</w:t>
      </w:r>
      <w:r w:rsidR="00311F42" w:rsidRPr="007E514C">
        <w:rPr>
          <w:rFonts w:ascii="Times New Roman" w:hAnsi="Times New Roman" w:cs="Times New Roman"/>
          <w:sz w:val="24"/>
          <w:szCs w:val="24"/>
        </w:rPr>
        <w:t xml:space="preserve"> it promotes better engagement and less possibility for distraction. </w:t>
      </w:r>
      <w:r w:rsidR="004B52A0" w:rsidRPr="007E514C">
        <w:rPr>
          <w:rFonts w:ascii="Times New Roman" w:hAnsi="Times New Roman" w:cs="Times New Roman"/>
          <w:sz w:val="24"/>
          <w:szCs w:val="24"/>
        </w:rPr>
        <w:t>In an outdoor learning environment, this has huge significance as the better engaged a child is with an activity, the higher the level of intrinsic motivation to succeed in it will be. The outdoors provides</w:t>
      </w:r>
      <w:r w:rsidR="00B83DD2" w:rsidRPr="007E514C">
        <w:rPr>
          <w:rFonts w:ascii="Times New Roman" w:hAnsi="Times New Roman" w:cs="Times New Roman"/>
          <w:sz w:val="24"/>
          <w:szCs w:val="24"/>
        </w:rPr>
        <w:t xml:space="preserve"> these opportunities to learn at every turn in the learning environment across the entire curriculum. It is important to know however, that learning outdoors is making use of the outdoors and not just </w:t>
      </w:r>
      <w:r w:rsidR="00CC3DA4" w:rsidRPr="007E514C">
        <w:rPr>
          <w:rFonts w:ascii="Times New Roman" w:hAnsi="Times New Roman" w:cs="Times New Roman"/>
          <w:sz w:val="24"/>
          <w:szCs w:val="24"/>
        </w:rPr>
        <w:t xml:space="preserve">taking a lesson outside. </w:t>
      </w:r>
    </w:p>
    <w:p w14:paraId="59755438" w14:textId="3E616B5C" w:rsidR="00CC3DA4" w:rsidRPr="007E514C" w:rsidRDefault="00CC3DA4"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In my classroom design I feel like I have provided enough opportunity to explore various aspects of the curriculum through outdoor resources to stimulate learners and motivate them to extend their </w:t>
      </w:r>
      <w:r w:rsidR="006B75A8" w:rsidRPr="007E514C">
        <w:rPr>
          <w:rFonts w:ascii="Times New Roman" w:hAnsi="Times New Roman" w:cs="Times New Roman"/>
          <w:sz w:val="24"/>
          <w:szCs w:val="24"/>
        </w:rPr>
        <w:t xml:space="preserve">knowledge. </w:t>
      </w:r>
    </w:p>
    <w:p w14:paraId="563934B2" w14:textId="17FABE1C" w:rsidR="00BF717E" w:rsidRPr="007E514C" w:rsidRDefault="00BF717E"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One area of </w:t>
      </w:r>
      <w:r w:rsidR="007702D5" w:rsidRPr="007E514C">
        <w:rPr>
          <w:rFonts w:ascii="Times New Roman" w:hAnsi="Times New Roman" w:cs="Times New Roman"/>
          <w:sz w:val="24"/>
          <w:szCs w:val="24"/>
        </w:rPr>
        <w:t xml:space="preserve">the classroom which may have the potential to keep learners active in the physical sense is the use of exercise pedals underneath seats and desks. </w:t>
      </w:r>
      <w:r w:rsidR="00FD1CD7" w:rsidRPr="007E514C">
        <w:rPr>
          <w:rFonts w:ascii="Times New Roman" w:hAnsi="Times New Roman" w:cs="Times New Roman"/>
          <w:sz w:val="24"/>
          <w:szCs w:val="24"/>
        </w:rPr>
        <w:t xml:space="preserve">In an article published by ‘The Daily Mail’ </w:t>
      </w:r>
      <w:r w:rsidR="00FF4100" w:rsidRPr="007E514C">
        <w:rPr>
          <w:rFonts w:ascii="Times New Roman" w:hAnsi="Times New Roman" w:cs="Times New Roman"/>
          <w:sz w:val="24"/>
          <w:szCs w:val="24"/>
        </w:rPr>
        <w:t xml:space="preserve">(Williams, </w:t>
      </w:r>
      <w:r w:rsidR="00BF385D" w:rsidRPr="007E514C">
        <w:rPr>
          <w:rFonts w:ascii="Times New Roman" w:hAnsi="Times New Roman" w:cs="Times New Roman"/>
          <w:sz w:val="24"/>
          <w:szCs w:val="24"/>
        </w:rPr>
        <w:t>03/10/2018)</w:t>
      </w:r>
      <w:r w:rsidR="009E463B" w:rsidRPr="007E514C">
        <w:rPr>
          <w:rFonts w:ascii="Times New Roman" w:hAnsi="Times New Roman" w:cs="Times New Roman"/>
          <w:sz w:val="24"/>
          <w:szCs w:val="24"/>
        </w:rPr>
        <w:t xml:space="preserve"> there has been a spotlight pointed at schools in the United Kingdom adopting this technique. </w:t>
      </w:r>
      <w:r w:rsidR="00D0508F" w:rsidRPr="007E514C">
        <w:rPr>
          <w:rFonts w:ascii="Times New Roman" w:hAnsi="Times New Roman" w:cs="Times New Roman"/>
          <w:sz w:val="24"/>
          <w:szCs w:val="24"/>
        </w:rPr>
        <w:t xml:space="preserve">According to teachers of the school, based on their own observations, the children’s behaviour became more desirable and engagement in tasks increased. </w:t>
      </w:r>
      <w:r w:rsidR="006F2FAA" w:rsidRPr="007E514C">
        <w:rPr>
          <w:rFonts w:ascii="Times New Roman" w:hAnsi="Times New Roman" w:cs="Times New Roman"/>
          <w:sz w:val="24"/>
          <w:szCs w:val="24"/>
        </w:rPr>
        <w:t xml:space="preserve">Initially the bike pedals were bought to promote the combination of learning in a classroom environment and keeping physically active </w:t>
      </w:r>
      <w:r w:rsidR="002B7C27" w:rsidRPr="007E514C">
        <w:rPr>
          <w:rFonts w:ascii="Times New Roman" w:hAnsi="Times New Roman" w:cs="Times New Roman"/>
          <w:sz w:val="24"/>
          <w:szCs w:val="24"/>
        </w:rPr>
        <w:t xml:space="preserve">to stay healthy and burn calories but, the pedals seem to be having a positive influence on the learning environment which </w:t>
      </w:r>
      <w:r w:rsidR="003B1F73" w:rsidRPr="007E514C">
        <w:rPr>
          <w:rFonts w:ascii="Times New Roman" w:hAnsi="Times New Roman" w:cs="Times New Roman"/>
          <w:sz w:val="24"/>
          <w:szCs w:val="24"/>
        </w:rPr>
        <w:t xml:space="preserve">may have huge future implications. </w:t>
      </w:r>
    </w:p>
    <w:p w14:paraId="095BF1A5" w14:textId="04C608A5" w:rsidR="00D00F74" w:rsidRPr="007E514C" w:rsidRDefault="00D00F74"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This leads on to one incredibly important aspect of the successful futures report and </w:t>
      </w:r>
      <w:r w:rsidR="00D8422A" w:rsidRPr="007E514C">
        <w:rPr>
          <w:rFonts w:ascii="Times New Roman" w:hAnsi="Times New Roman" w:cs="Times New Roman"/>
          <w:sz w:val="24"/>
          <w:szCs w:val="24"/>
        </w:rPr>
        <w:t xml:space="preserve">what has been recently a hugely investigated part of school life, Health and Well Being. </w:t>
      </w:r>
      <w:r w:rsidR="00574C4B" w:rsidRPr="007E514C">
        <w:rPr>
          <w:rFonts w:ascii="Times New Roman" w:hAnsi="Times New Roman" w:cs="Times New Roman"/>
          <w:sz w:val="24"/>
          <w:szCs w:val="24"/>
        </w:rPr>
        <w:t xml:space="preserve">It is increasingly important that during the school experience, children are given the opportunity both physically and mentally to become, healthy, confident individuals. </w:t>
      </w:r>
      <w:r w:rsidR="004B0968" w:rsidRPr="007E514C">
        <w:rPr>
          <w:rFonts w:ascii="Times New Roman" w:hAnsi="Times New Roman" w:cs="Times New Roman"/>
          <w:sz w:val="24"/>
          <w:szCs w:val="24"/>
        </w:rPr>
        <w:t>By having exercise bikes under the tables in the indoor setting and a variety of sporting/perfor</w:t>
      </w:r>
      <w:r w:rsidR="00194412" w:rsidRPr="007E514C">
        <w:rPr>
          <w:rFonts w:ascii="Times New Roman" w:hAnsi="Times New Roman" w:cs="Times New Roman"/>
          <w:sz w:val="24"/>
          <w:szCs w:val="24"/>
        </w:rPr>
        <w:t>ming</w:t>
      </w:r>
      <w:r w:rsidR="004B0968" w:rsidRPr="007E514C">
        <w:rPr>
          <w:rFonts w:ascii="Times New Roman" w:hAnsi="Times New Roman" w:cs="Times New Roman"/>
          <w:sz w:val="24"/>
          <w:szCs w:val="24"/>
        </w:rPr>
        <w:t xml:space="preserve"> opportunities in the </w:t>
      </w:r>
      <w:r w:rsidR="00194412" w:rsidRPr="007E514C">
        <w:rPr>
          <w:rFonts w:ascii="Times New Roman" w:hAnsi="Times New Roman" w:cs="Times New Roman"/>
          <w:sz w:val="24"/>
          <w:szCs w:val="24"/>
        </w:rPr>
        <w:t xml:space="preserve">learning environment design, children will have increased access to the type of activity that will promote a healthy lifestyle as well as </w:t>
      </w:r>
      <w:r w:rsidR="001D2E0D" w:rsidRPr="007E514C">
        <w:rPr>
          <w:rFonts w:ascii="Times New Roman" w:hAnsi="Times New Roman" w:cs="Times New Roman"/>
          <w:sz w:val="24"/>
          <w:szCs w:val="24"/>
        </w:rPr>
        <w:t xml:space="preserve">a chance to develop in the </w:t>
      </w:r>
      <w:r w:rsidR="00BF7CC7" w:rsidRPr="007E514C">
        <w:rPr>
          <w:rFonts w:ascii="Times New Roman" w:hAnsi="Times New Roman" w:cs="Times New Roman"/>
          <w:sz w:val="24"/>
          <w:szCs w:val="24"/>
        </w:rPr>
        <w:t xml:space="preserve">best manner. </w:t>
      </w:r>
    </w:p>
    <w:p w14:paraId="3C46568B" w14:textId="17FF4785" w:rsidR="003F2D1E" w:rsidRPr="007E514C" w:rsidRDefault="003F2D1E"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lastRenderedPageBreak/>
        <w:t xml:space="preserve">It is also imperative to ensure that children’s mental well-being is cared for and </w:t>
      </w:r>
      <w:r w:rsidR="006F1267" w:rsidRPr="007E514C">
        <w:rPr>
          <w:rFonts w:ascii="Times New Roman" w:hAnsi="Times New Roman" w:cs="Times New Roman"/>
          <w:sz w:val="24"/>
          <w:szCs w:val="24"/>
        </w:rPr>
        <w:t>looked after with the utmost diligence and respect as mental health is becoming an increasingly large issue on a global scale.</w:t>
      </w:r>
      <w:r w:rsidR="00CE5BB5" w:rsidRPr="007E514C">
        <w:rPr>
          <w:rFonts w:ascii="Times New Roman" w:hAnsi="Times New Roman" w:cs="Times New Roman"/>
          <w:sz w:val="24"/>
          <w:szCs w:val="24"/>
        </w:rPr>
        <w:t xml:space="preserve"> According to a report produced by</w:t>
      </w:r>
      <w:r w:rsidR="006B1911" w:rsidRPr="007E514C">
        <w:rPr>
          <w:rFonts w:ascii="Times New Roman" w:hAnsi="Times New Roman" w:cs="Times New Roman"/>
          <w:sz w:val="24"/>
          <w:szCs w:val="24"/>
        </w:rPr>
        <w:t xml:space="preserve"> The Mental Health Foundation (2016), </w:t>
      </w:r>
      <w:r w:rsidR="006F1267" w:rsidRPr="007E514C">
        <w:rPr>
          <w:rFonts w:ascii="Times New Roman" w:hAnsi="Times New Roman" w:cs="Times New Roman"/>
          <w:sz w:val="24"/>
          <w:szCs w:val="24"/>
        </w:rPr>
        <w:t xml:space="preserve"> </w:t>
      </w:r>
      <w:r w:rsidR="006B1911" w:rsidRPr="007E514C">
        <w:rPr>
          <w:rFonts w:ascii="Times New Roman" w:hAnsi="Times New Roman" w:cs="Times New Roman"/>
          <w:sz w:val="24"/>
          <w:szCs w:val="24"/>
        </w:rPr>
        <w:t>b</w:t>
      </w:r>
      <w:r w:rsidR="00DE194F" w:rsidRPr="007E514C">
        <w:rPr>
          <w:rFonts w:ascii="Times New Roman" w:hAnsi="Times New Roman" w:cs="Times New Roman"/>
          <w:sz w:val="24"/>
          <w:szCs w:val="24"/>
        </w:rPr>
        <w:t xml:space="preserve">etween the years of 2002-2014 there was a 72% increase in the amount of children who </w:t>
      </w:r>
      <w:r w:rsidR="00B86389" w:rsidRPr="007E514C">
        <w:rPr>
          <w:rFonts w:ascii="Times New Roman" w:hAnsi="Times New Roman" w:cs="Times New Roman"/>
          <w:sz w:val="24"/>
          <w:szCs w:val="24"/>
        </w:rPr>
        <w:t xml:space="preserve">were subject to child protection plans and child protection registers </w:t>
      </w:r>
      <w:r w:rsidR="00E263B3" w:rsidRPr="007E514C">
        <w:rPr>
          <w:rFonts w:ascii="Times New Roman" w:hAnsi="Times New Roman" w:cs="Times New Roman"/>
          <w:sz w:val="24"/>
          <w:szCs w:val="24"/>
        </w:rPr>
        <w:t>in Wales. This highlights the importance to develop a learning environment where children feel safe, secure, supported</w:t>
      </w:r>
      <w:r w:rsidR="00B46445" w:rsidRPr="007E514C">
        <w:rPr>
          <w:rFonts w:ascii="Times New Roman" w:hAnsi="Times New Roman" w:cs="Times New Roman"/>
          <w:sz w:val="24"/>
          <w:szCs w:val="24"/>
        </w:rPr>
        <w:t xml:space="preserve"> and trusting of the people are in charge of their wellbeing and that they have their best interests regarding suture success and develop in mind. </w:t>
      </w:r>
    </w:p>
    <w:p w14:paraId="3767739D" w14:textId="5A4DA195" w:rsidR="00935181" w:rsidRPr="007E514C" w:rsidRDefault="00935181"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Costa discusses the importance of habits of mind in children and reiterates the </w:t>
      </w:r>
      <w:r w:rsidR="00F21018" w:rsidRPr="007E514C">
        <w:rPr>
          <w:rFonts w:ascii="Times New Roman" w:hAnsi="Times New Roman" w:cs="Times New Roman"/>
          <w:sz w:val="24"/>
          <w:szCs w:val="24"/>
        </w:rPr>
        <w:t>prevalence of the need to focus on children’s</w:t>
      </w:r>
      <w:r w:rsidR="00340308" w:rsidRPr="007E514C">
        <w:rPr>
          <w:rFonts w:ascii="Times New Roman" w:hAnsi="Times New Roman" w:cs="Times New Roman"/>
          <w:sz w:val="24"/>
          <w:szCs w:val="24"/>
        </w:rPr>
        <w:t xml:space="preserve"> motivation</w:t>
      </w:r>
      <w:r w:rsidR="00F21018" w:rsidRPr="007E514C">
        <w:rPr>
          <w:rFonts w:ascii="Times New Roman" w:hAnsi="Times New Roman" w:cs="Times New Roman"/>
          <w:sz w:val="24"/>
          <w:szCs w:val="24"/>
        </w:rPr>
        <w:t>, self-esteem and resilience (</w:t>
      </w:r>
      <w:r w:rsidR="00F21018" w:rsidRPr="007E514C">
        <w:rPr>
          <w:rFonts w:ascii="Times New Roman" w:hAnsi="Times New Roman" w:cs="Times New Roman"/>
          <w:i/>
          <w:sz w:val="24"/>
          <w:szCs w:val="24"/>
        </w:rPr>
        <w:t>refer to appendices</w:t>
      </w:r>
      <w:r w:rsidR="004E63CB" w:rsidRPr="007E514C">
        <w:rPr>
          <w:rFonts w:ascii="Times New Roman" w:hAnsi="Times New Roman" w:cs="Times New Roman"/>
          <w:i/>
          <w:sz w:val="24"/>
          <w:szCs w:val="24"/>
        </w:rPr>
        <w:t>,  figure</w:t>
      </w:r>
      <w:r w:rsidR="004E63CB" w:rsidRPr="007E514C">
        <w:rPr>
          <w:rFonts w:ascii="Times New Roman" w:hAnsi="Times New Roman" w:cs="Times New Roman"/>
          <w:sz w:val="24"/>
          <w:szCs w:val="24"/>
        </w:rPr>
        <w:t>).</w:t>
      </w:r>
      <w:r w:rsidR="00D24A11" w:rsidRPr="007E514C">
        <w:rPr>
          <w:rFonts w:ascii="Times New Roman" w:hAnsi="Times New Roman" w:cs="Times New Roman"/>
          <w:sz w:val="24"/>
          <w:szCs w:val="24"/>
        </w:rPr>
        <w:t xml:space="preserve"> </w:t>
      </w:r>
    </w:p>
    <w:p w14:paraId="6F3CC20B" w14:textId="7ABCFC53" w:rsidR="00D24A11" w:rsidRPr="007E514C" w:rsidRDefault="00A057AA" w:rsidP="007E514C">
      <w:pPr>
        <w:spacing w:line="360" w:lineRule="auto"/>
        <w:rPr>
          <w:rFonts w:ascii="Times New Roman" w:hAnsi="Times New Roman" w:cs="Times New Roman"/>
          <w:sz w:val="24"/>
          <w:szCs w:val="24"/>
        </w:rPr>
      </w:pPr>
      <w:r w:rsidRPr="007E514C">
        <w:rPr>
          <w:rFonts w:ascii="Times New Roman" w:hAnsi="Times New Roman" w:cs="Times New Roman"/>
          <w:noProof/>
          <w:sz w:val="24"/>
          <w:szCs w:val="24"/>
        </w:rPr>
        <w:drawing>
          <wp:anchor distT="0" distB="0" distL="114300" distR="114300" simplePos="0" relativeHeight="251670528" behindDoc="0" locked="0" layoutInCell="1" allowOverlap="1" wp14:anchorId="7888BBE5" wp14:editId="3F28EF2B">
            <wp:simplePos x="0" y="0"/>
            <wp:positionH relativeFrom="margin">
              <wp:align>center</wp:align>
            </wp:positionH>
            <wp:positionV relativeFrom="paragraph">
              <wp:posOffset>847205</wp:posOffset>
            </wp:positionV>
            <wp:extent cx="5052158" cy="3762531"/>
            <wp:effectExtent l="0" t="0" r="0" b="9525"/>
            <wp:wrapSquare wrapText="bothSides"/>
            <wp:docPr id="11" name="Picture 1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2158" cy="3762531"/>
                    </a:xfrm>
                    <a:prstGeom prst="rect">
                      <a:avLst/>
                    </a:prstGeom>
                    <a:noFill/>
                    <a:ln>
                      <a:noFill/>
                    </a:ln>
                  </pic:spPr>
                </pic:pic>
              </a:graphicData>
            </a:graphic>
            <wp14:sizeRelH relativeFrom="page">
              <wp14:pctWidth>0</wp14:pctWidth>
            </wp14:sizeRelH>
            <wp14:sizeRelV relativeFrom="page">
              <wp14:pctHeight>0</wp14:pctHeight>
            </wp14:sizeRelV>
          </wp:anchor>
        </w:drawing>
      </w:r>
      <w:r w:rsidR="00D24A11" w:rsidRPr="007E514C">
        <w:rPr>
          <w:rFonts w:ascii="Times New Roman" w:hAnsi="Times New Roman" w:cs="Times New Roman"/>
          <w:sz w:val="24"/>
          <w:szCs w:val="24"/>
        </w:rPr>
        <w:t>Maslow also stresses the importance of meeting children’s needs in the learning environment</w:t>
      </w:r>
      <w:r w:rsidR="004743F8" w:rsidRPr="007E514C">
        <w:rPr>
          <w:rFonts w:ascii="Times New Roman" w:hAnsi="Times New Roman" w:cs="Times New Roman"/>
          <w:sz w:val="24"/>
          <w:szCs w:val="24"/>
        </w:rPr>
        <w:t xml:space="preserve"> and cate</w:t>
      </w:r>
      <w:r w:rsidR="00553720" w:rsidRPr="007E514C">
        <w:rPr>
          <w:rFonts w:ascii="Times New Roman" w:hAnsi="Times New Roman" w:cs="Times New Roman"/>
          <w:sz w:val="24"/>
          <w:szCs w:val="24"/>
        </w:rPr>
        <w:t>gorises</w:t>
      </w:r>
      <w:r w:rsidR="004743F8" w:rsidRPr="007E514C">
        <w:rPr>
          <w:rFonts w:ascii="Times New Roman" w:hAnsi="Times New Roman" w:cs="Times New Roman"/>
          <w:sz w:val="24"/>
          <w:szCs w:val="24"/>
        </w:rPr>
        <w:t xml:space="preserve"> them</w:t>
      </w:r>
      <w:r w:rsidR="000A2A41" w:rsidRPr="007E514C">
        <w:rPr>
          <w:rFonts w:ascii="Times New Roman" w:hAnsi="Times New Roman" w:cs="Times New Roman"/>
          <w:sz w:val="24"/>
          <w:szCs w:val="24"/>
        </w:rPr>
        <w:t xml:space="preserve"> as the </w:t>
      </w:r>
      <w:r w:rsidR="008647FE" w:rsidRPr="007E514C">
        <w:rPr>
          <w:rFonts w:ascii="Times New Roman" w:hAnsi="Times New Roman" w:cs="Times New Roman"/>
          <w:sz w:val="24"/>
          <w:szCs w:val="24"/>
        </w:rPr>
        <w:t>hierarchy of needs (seen in McLeod, 2018</w:t>
      </w:r>
      <w:r w:rsidR="00E537BD" w:rsidRPr="007E514C">
        <w:rPr>
          <w:rFonts w:ascii="Times New Roman" w:hAnsi="Times New Roman" w:cs="Times New Roman"/>
          <w:sz w:val="24"/>
          <w:szCs w:val="24"/>
        </w:rPr>
        <w:t>). His model is as follows:</w:t>
      </w:r>
    </w:p>
    <w:p w14:paraId="06BC20A7" w14:textId="7DE5FA37" w:rsidR="00E537BD" w:rsidRPr="007E514C" w:rsidRDefault="00E537BD" w:rsidP="007E514C">
      <w:pPr>
        <w:spacing w:line="360" w:lineRule="auto"/>
        <w:rPr>
          <w:rFonts w:ascii="Times New Roman" w:hAnsi="Times New Roman" w:cs="Times New Roman"/>
          <w:sz w:val="24"/>
          <w:szCs w:val="24"/>
        </w:rPr>
      </w:pPr>
    </w:p>
    <w:p w14:paraId="13EB162D" w14:textId="75BFF7A2" w:rsidR="00E537BD" w:rsidRPr="007E514C" w:rsidRDefault="00E537BD" w:rsidP="007E514C">
      <w:pPr>
        <w:spacing w:line="360" w:lineRule="auto"/>
        <w:rPr>
          <w:rFonts w:ascii="Times New Roman" w:hAnsi="Times New Roman" w:cs="Times New Roman"/>
          <w:i/>
          <w:sz w:val="24"/>
          <w:szCs w:val="24"/>
        </w:rPr>
      </w:pPr>
      <w:r w:rsidRPr="007E514C">
        <w:rPr>
          <w:rFonts w:ascii="Times New Roman" w:hAnsi="Times New Roman" w:cs="Times New Roman"/>
          <w:i/>
          <w:sz w:val="24"/>
          <w:szCs w:val="24"/>
        </w:rPr>
        <w:t>Figure</w:t>
      </w:r>
      <w:r w:rsidR="009D11D0" w:rsidRPr="007E514C">
        <w:rPr>
          <w:rFonts w:ascii="Times New Roman" w:hAnsi="Times New Roman" w:cs="Times New Roman"/>
          <w:i/>
          <w:sz w:val="24"/>
          <w:szCs w:val="24"/>
        </w:rPr>
        <w:t xml:space="preserve"> 4</w:t>
      </w:r>
      <w:r w:rsidRPr="007E514C">
        <w:rPr>
          <w:rFonts w:ascii="Times New Roman" w:hAnsi="Times New Roman" w:cs="Times New Roman"/>
          <w:i/>
          <w:sz w:val="24"/>
          <w:szCs w:val="24"/>
        </w:rPr>
        <w:t xml:space="preserve">. </w:t>
      </w:r>
      <w:r w:rsidR="00A057AA" w:rsidRPr="007E514C">
        <w:rPr>
          <w:rFonts w:ascii="Times New Roman" w:hAnsi="Times New Roman" w:cs="Times New Roman"/>
          <w:i/>
          <w:sz w:val="24"/>
          <w:szCs w:val="24"/>
        </w:rPr>
        <w:t xml:space="preserve">Maslow’s Hierarchy of needs accessed from </w:t>
      </w:r>
      <w:r w:rsidR="00A057AA" w:rsidRPr="007E514C">
        <w:rPr>
          <w:rFonts w:ascii="Times New Roman" w:hAnsi="Times New Roman" w:cs="Times New Roman"/>
          <w:i/>
          <w:sz w:val="24"/>
          <w:szCs w:val="24"/>
        </w:rPr>
        <w:t>https://www.simplypsychology.org/maslow.html</w:t>
      </w:r>
    </w:p>
    <w:p w14:paraId="5EF5B696" w14:textId="44C1A180" w:rsidR="001B5807" w:rsidRPr="007E514C" w:rsidRDefault="00BF0716"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lastRenderedPageBreak/>
        <w:t>He states that these needs need to be met by educators in order to ensure</w:t>
      </w:r>
      <w:r w:rsidR="00ED7CD6" w:rsidRPr="007E514C">
        <w:rPr>
          <w:rFonts w:ascii="Times New Roman" w:hAnsi="Times New Roman" w:cs="Times New Roman"/>
          <w:sz w:val="24"/>
          <w:szCs w:val="24"/>
        </w:rPr>
        <w:t xml:space="preserve"> a sound mind and that there are no differences with this notion across different cultures. There are limitations with this model</w:t>
      </w:r>
      <w:r w:rsidR="00E65146" w:rsidRPr="007E514C">
        <w:rPr>
          <w:rFonts w:ascii="Times New Roman" w:hAnsi="Times New Roman" w:cs="Times New Roman"/>
          <w:sz w:val="24"/>
          <w:szCs w:val="24"/>
        </w:rPr>
        <w:t xml:space="preserve">. For instance the order of the needs can be debated by certain individuals depending on their situation. However, it does highlight key areas to be aware of when considering a learner’s frame of mind and how to make sure as an educator you promote a strong sense of </w:t>
      </w:r>
      <w:r w:rsidR="00EA4E7B" w:rsidRPr="007E514C">
        <w:rPr>
          <w:rFonts w:ascii="Times New Roman" w:hAnsi="Times New Roman" w:cs="Times New Roman"/>
          <w:sz w:val="24"/>
          <w:szCs w:val="24"/>
        </w:rPr>
        <w:t xml:space="preserve">self achievement and well-being. </w:t>
      </w:r>
    </w:p>
    <w:p w14:paraId="535D8AE2" w14:textId="6F829AF7" w:rsidR="00EA4E7B" w:rsidRPr="007E514C" w:rsidRDefault="00EA4E7B"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To conclude, from what has been observed and discussed in this report there a </w:t>
      </w:r>
      <w:r w:rsidR="00692424" w:rsidRPr="007E514C">
        <w:rPr>
          <w:rFonts w:ascii="Times New Roman" w:hAnsi="Times New Roman" w:cs="Times New Roman"/>
          <w:sz w:val="24"/>
          <w:szCs w:val="24"/>
        </w:rPr>
        <w:t xml:space="preserve">some very clear and distinct things that are vital in a classroom setting. Allowing children the opportunity to develop into their best selves through outstanding teaching practices is a must in the modern world of teaching. Children need to be stimulated, motivated and supported in order develop, cognitively and semantically. Educators have a professional responsibility to carry this out in order to create the best </w:t>
      </w:r>
      <w:r w:rsidR="00D371C1" w:rsidRPr="007E514C">
        <w:rPr>
          <w:rFonts w:ascii="Times New Roman" w:hAnsi="Times New Roman" w:cs="Times New Roman"/>
          <w:sz w:val="24"/>
          <w:szCs w:val="24"/>
        </w:rPr>
        <w:t xml:space="preserve">learning environment to develop successful contributors to society foe the future. </w:t>
      </w:r>
    </w:p>
    <w:p w14:paraId="77EA1EF1" w14:textId="4D00E11A" w:rsidR="001B5807" w:rsidRPr="007E514C" w:rsidRDefault="001B5807" w:rsidP="007E514C">
      <w:pPr>
        <w:spacing w:line="360" w:lineRule="auto"/>
        <w:rPr>
          <w:rFonts w:ascii="Times New Roman" w:hAnsi="Times New Roman" w:cs="Times New Roman"/>
          <w:b/>
          <w:sz w:val="24"/>
          <w:szCs w:val="24"/>
          <w:u w:val="single"/>
        </w:rPr>
      </w:pPr>
    </w:p>
    <w:p w14:paraId="25A8E77C" w14:textId="171E6733" w:rsidR="001B5807" w:rsidRPr="007E514C" w:rsidRDefault="001B5807" w:rsidP="007E514C">
      <w:pPr>
        <w:spacing w:line="360" w:lineRule="auto"/>
        <w:rPr>
          <w:rFonts w:ascii="Times New Roman" w:hAnsi="Times New Roman" w:cs="Times New Roman"/>
          <w:b/>
          <w:sz w:val="24"/>
          <w:szCs w:val="24"/>
          <w:u w:val="single"/>
        </w:rPr>
      </w:pPr>
    </w:p>
    <w:p w14:paraId="3B0542EF" w14:textId="77777777" w:rsidR="001B5807" w:rsidRPr="007E514C" w:rsidRDefault="001B5807" w:rsidP="007E514C">
      <w:pPr>
        <w:spacing w:line="360" w:lineRule="auto"/>
        <w:rPr>
          <w:rFonts w:ascii="Times New Roman" w:hAnsi="Times New Roman" w:cs="Times New Roman"/>
          <w:b/>
          <w:sz w:val="24"/>
          <w:szCs w:val="24"/>
          <w:u w:val="single"/>
        </w:rPr>
      </w:pPr>
    </w:p>
    <w:p w14:paraId="2A80AFBA" w14:textId="77777777" w:rsidR="001B5807" w:rsidRPr="007E514C" w:rsidRDefault="001B5807" w:rsidP="007E514C">
      <w:pPr>
        <w:spacing w:line="360" w:lineRule="auto"/>
        <w:rPr>
          <w:rFonts w:ascii="Times New Roman" w:hAnsi="Times New Roman" w:cs="Times New Roman"/>
          <w:b/>
          <w:sz w:val="24"/>
          <w:szCs w:val="24"/>
          <w:u w:val="single"/>
        </w:rPr>
      </w:pPr>
    </w:p>
    <w:p w14:paraId="0A131154" w14:textId="77777777" w:rsidR="002137D3" w:rsidRPr="007E514C" w:rsidRDefault="002137D3" w:rsidP="007E514C">
      <w:pPr>
        <w:spacing w:line="360" w:lineRule="auto"/>
        <w:rPr>
          <w:rFonts w:ascii="Times New Roman" w:hAnsi="Times New Roman" w:cs="Times New Roman"/>
          <w:b/>
          <w:sz w:val="24"/>
          <w:szCs w:val="24"/>
          <w:u w:val="single"/>
        </w:rPr>
      </w:pPr>
    </w:p>
    <w:p w14:paraId="5FB25774" w14:textId="77777777" w:rsidR="002137D3" w:rsidRPr="007E514C" w:rsidRDefault="002137D3" w:rsidP="007E514C">
      <w:pPr>
        <w:spacing w:line="360" w:lineRule="auto"/>
        <w:rPr>
          <w:rFonts w:ascii="Times New Roman" w:hAnsi="Times New Roman" w:cs="Times New Roman"/>
          <w:b/>
          <w:sz w:val="24"/>
          <w:szCs w:val="24"/>
          <w:u w:val="single"/>
        </w:rPr>
      </w:pPr>
    </w:p>
    <w:p w14:paraId="29B60A9F" w14:textId="77777777" w:rsidR="00717E91" w:rsidRPr="007E514C" w:rsidRDefault="00717E91" w:rsidP="007E514C">
      <w:pPr>
        <w:spacing w:line="360" w:lineRule="auto"/>
        <w:rPr>
          <w:rFonts w:ascii="Times New Roman" w:hAnsi="Times New Roman" w:cs="Times New Roman"/>
          <w:b/>
          <w:sz w:val="24"/>
          <w:szCs w:val="24"/>
          <w:u w:val="single"/>
        </w:rPr>
      </w:pPr>
    </w:p>
    <w:p w14:paraId="04213C5F" w14:textId="77777777" w:rsidR="00717E91" w:rsidRPr="007E514C" w:rsidRDefault="00717E91" w:rsidP="007E514C">
      <w:pPr>
        <w:spacing w:line="360" w:lineRule="auto"/>
        <w:rPr>
          <w:rFonts w:ascii="Times New Roman" w:hAnsi="Times New Roman" w:cs="Times New Roman"/>
          <w:b/>
          <w:sz w:val="24"/>
          <w:szCs w:val="24"/>
          <w:u w:val="single"/>
        </w:rPr>
      </w:pPr>
    </w:p>
    <w:p w14:paraId="7F7203B9" w14:textId="77777777" w:rsidR="00717E91" w:rsidRPr="007E514C" w:rsidRDefault="00717E91" w:rsidP="007E514C">
      <w:pPr>
        <w:spacing w:line="360" w:lineRule="auto"/>
        <w:rPr>
          <w:rFonts w:ascii="Times New Roman" w:hAnsi="Times New Roman" w:cs="Times New Roman"/>
          <w:b/>
          <w:sz w:val="24"/>
          <w:szCs w:val="24"/>
          <w:u w:val="single"/>
        </w:rPr>
      </w:pPr>
    </w:p>
    <w:p w14:paraId="7FCB2A6F" w14:textId="77777777" w:rsidR="00717E91" w:rsidRPr="007E514C" w:rsidRDefault="00717E91" w:rsidP="007E514C">
      <w:pPr>
        <w:spacing w:line="360" w:lineRule="auto"/>
        <w:rPr>
          <w:rFonts w:ascii="Times New Roman" w:hAnsi="Times New Roman" w:cs="Times New Roman"/>
          <w:b/>
          <w:sz w:val="24"/>
          <w:szCs w:val="24"/>
          <w:u w:val="single"/>
        </w:rPr>
      </w:pPr>
    </w:p>
    <w:p w14:paraId="06377834" w14:textId="77777777" w:rsidR="00717E91" w:rsidRPr="007E514C" w:rsidRDefault="00717E91" w:rsidP="007E514C">
      <w:pPr>
        <w:spacing w:line="360" w:lineRule="auto"/>
        <w:rPr>
          <w:rFonts w:ascii="Times New Roman" w:hAnsi="Times New Roman" w:cs="Times New Roman"/>
          <w:b/>
          <w:sz w:val="24"/>
          <w:szCs w:val="24"/>
          <w:u w:val="single"/>
        </w:rPr>
      </w:pPr>
    </w:p>
    <w:p w14:paraId="5A48FB9A" w14:textId="77777777" w:rsidR="00717E91" w:rsidRPr="007E514C" w:rsidRDefault="00717E91" w:rsidP="007E514C">
      <w:pPr>
        <w:spacing w:line="360" w:lineRule="auto"/>
        <w:rPr>
          <w:rFonts w:ascii="Times New Roman" w:hAnsi="Times New Roman" w:cs="Times New Roman"/>
          <w:b/>
          <w:sz w:val="24"/>
          <w:szCs w:val="24"/>
          <w:u w:val="single"/>
        </w:rPr>
      </w:pPr>
    </w:p>
    <w:p w14:paraId="0D2EF975" w14:textId="77777777" w:rsidR="000232B1" w:rsidRPr="007E514C" w:rsidRDefault="000232B1" w:rsidP="007E514C">
      <w:pPr>
        <w:spacing w:line="360" w:lineRule="auto"/>
        <w:rPr>
          <w:rFonts w:ascii="Times New Roman" w:hAnsi="Times New Roman" w:cs="Times New Roman"/>
          <w:b/>
          <w:sz w:val="24"/>
          <w:szCs w:val="24"/>
          <w:u w:val="single"/>
        </w:rPr>
      </w:pPr>
    </w:p>
    <w:p w14:paraId="422A6D66" w14:textId="77777777" w:rsidR="000232B1" w:rsidRPr="007E514C" w:rsidRDefault="000232B1" w:rsidP="007E514C">
      <w:pPr>
        <w:spacing w:line="360" w:lineRule="auto"/>
        <w:rPr>
          <w:rFonts w:ascii="Times New Roman" w:hAnsi="Times New Roman" w:cs="Times New Roman"/>
          <w:b/>
          <w:sz w:val="24"/>
          <w:szCs w:val="24"/>
          <w:u w:val="single"/>
        </w:rPr>
      </w:pPr>
    </w:p>
    <w:p w14:paraId="632F5B81" w14:textId="77777777" w:rsidR="000232B1" w:rsidRPr="007E514C" w:rsidRDefault="000232B1" w:rsidP="007E514C">
      <w:pPr>
        <w:tabs>
          <w:tab w:val="left" w:pos="8237"/>
        </w:tabs>
        <w:spacing w:line="360" w:lineRule="auto"/>
        <w:rPr>
          <w:rFonts w:ascii="Times New Roman" w:hAnsi="Times New Roman" w:cs="Times New Roman"/>
          <w:b/>
          <w:sz w:val="24"/>
          <w:szCs w:val="24"/>
          <w:u w:val="single"/>
        </w:rPr>
      </w:pPr>
      <w:r w:rsidRPr="007E514C">
        <w:rPr>
          <w:rFonts w:ascii="Times New Roman" w:hAnsi="Times New Roman" w:cs="Times New Roman"/>
          <w:b/>
          <w:sz w:val="24"/>
          <w:szCs w:val="24"/>
          <w:u w:val="single"/>
        </w:rPr>
        <w:lastRenderedPageBreak/>
        <w:t>References</w:t>
      </w:r>
    </w:p>
    <w:p w14:paraId="2AD6499E" w14:textId="77777777" w:rsidR="000232B1" w:rsidRPr="007E514C" w:rsidRDefault="000232B1" w:rsidP="007E514C">
      <w:pPr>
        <w:tabs>
          <w:tab w:val="left" w:pos="8237"/>
        </w:tabs>
        <w:spacing w:line="360" w:lineRule="auto"/>
        <w:rPr>
          <w:rFonts w:ascii="Times New Roman" w:hAnsi="Times New Roman" w:cs="Times New Roman"/>
          <w:color w:val="222222"/>
          <w:sz w:val="24"/>
          <w:szCs w:val="24"/>
        </w:rPr>
      </w:pPr>
      <w:r w:rsidRPr="007E514C">
        <w:rPr>
          <w:rFonts w:ascii="Times New Roman" w:hAnsi="Times New Roman" w:cs="Times New Roman"/>
          <w:color w:val="222222"/>
          <w:sz w:val="24"/>
          <w:szCs w:val="24"/>
        </w:rPr>
        <w:t xml:space="preserve">Ackermann, E. (2001). Piaget’s constructivism, </w:t>
      </w:r>
      <w:proofErr w:type="spellStart"/>
      <w:r w:rsidRPr="007E514C">
        <w:rPr>
          <w:rFonts w:ascii="Times New Roman" w:hAnsi="Times New Roman" w:cs="Times New Roman"/>
          <w:color w:val="222222"/>
          <w:sz w:val="24"/>
          <w:szCs w:val="24"/>
        </w:rPr>
        <w:t>Papert’s</w:t>
      </w:r>
      <w:proofErr w:type="spellEnd"/>
      <w:r w:rsidRPr="007E514C">
        <w:rPr>
          <w:rFonts w:ascii="Times New Roman" w:hAnsi="Times New Roman" w:cs="Times New Roman"/>
          <w:color w:val="222222"/>
          <w:sz w:val="24"/>
          <w:szCs w:val="24"/>
        </w:rPr>
        <w:t xml:space="preserve"> constructionism: What’s the difference. </w:t>
      </w:r>
      <w:r w:rsidRPr="007E514C">
        <w:rPr>
          <w:rFonts w:ascii="Times New Roman" w:hAnsi="Times New Roman" w:cs="Times New Roman"/>
          <w:i/>
          <w:iCs/>
          <w:color w:val="222222"/>
          <w:sz w:val="24"/>
          <w:szCs w:val="24"/>
        </w:rPr>
        <w:t>Future of learning group publication</w:t>
      </w:r>
      <w:r w:rsidRPr="007E514C">
        <w:rPr>
          <w:rFonts w:ascii="Times New Roman" w:hAnsi="Times New Roman" w:cs="Times New Roman"/>
          <w:color w:val="222222"/>
          <w:sz w:val="24"/>
          <w:szCs w:val="24"/>
        </w:rPr>
        <w:t xml:space="preserve">, </w:t>
      </w:r>
      <w:r w:rsidRPr="007E514C">
        <w:rPr>
          <w:rFonts w:ascii="Times New Roman" w:hAnsi="Times New Roman" w:cs="Times New Roman"/>
          <w:i/>
          <w:iCs/>
          <w:color w:val="222222"/>
          <w:sz w:val="24"/>
          <w:szCs w:val="24"/>
        </w:rPr>
        <w:t>5</w:t>
      </w:r>
      <w:r w:rsidRPr="007E514C">
        <w:rPr>
          <w:rFonts w:ascii="Times New Roman" w:hAnsi="Times New Roman" w:cs="Times New Roman"/>
          <w:color w:val="222222"/>
          <w:sz w:val="24"/>
          <w:szCs w:val="24"/>
        </w:rPr>
        <w:t>(3), 438.</w:t>
      </w:r>
    </w:p>
    <w:p w14:paraId="79D2FF7F" w14:textId="77777777" w:rsidR="000232B1" w:rsidRPr="007E514C" w:rsidRDefault="000232B1" w:rsidP="007E514C">
      <w:pPr>
        <w:tabs>
          <w:tab w:val="left" w:pos="8237"/>
        </w:tabs>
        <w:spacing w:line="360" w:lineRule="auto"/>
        <w:rPr>
          <w:rFonts w:ascii="Times New Roman" w:hAnsi="Times New Roman" w:cs="Times New Roman"/>
          <w:color w:val="222222"/>
          <w:sz w:val="24"/>
          <w:szCs w:val="24"/>
        </w:rPr>
      </w:pPr>
      <w:r w:rsidRPr="007E514C">
        <w:rPr>
          <w:rFonts w:ascii="Times New Roman" w:hAnsi="Times New Roman" w:cs="Times New Roman"/>
          <w:color w:val="000000"/>
          <w:sz w:val="24"/>
          <w:szCs w:val="24"/>
        </w:rPr>
        <w:t xml:space="preserve">Alexander, R (2010). </w:t>
      </w:r>
      <w:r w:rsidRPr="007E514C">
        <w:rPr>
          <w:rFonts w:ascii="Times New Roman" w:hAnsi="Times New Roman" w:cs="Times New Roman"/>
          <w:i/>
          <w:iCs/>
          <w:color w:val="000000"/>
          <w:sz w:val="24"/>
          <w:szCs w:val="24"/>
        </w:rPr>
        <w:t>Children, their World, their education. Final report and recommendations of the Cambridge Primary Review</w:t>
      </w:r>
      <w:r w:rsidRPr="007E514C">
        <w:rPr>
          <w:rFonts w:ascii="Times New Roman" w:hAnsi="Times New Roman" w:cs="Times New Roman"/>
          <w:color w:val="000000"/>
          <w:sz w:val="24"/>
          <w:szCs w:val="24"/>
        </w:rPr>
        <w:t>. Abingdon, Oxon: Routledge. p84</w:t>
      </w:r>
    </w:p>
    <w:p w14:paraId="2EA0A7D2" w14:textId="77777777" w:rsidR="000232B1" w:rsidRPr="007E514C" w:rsidRDefault="000232B1" w:rsidP="007E514C">
      <w:pPr>
        <w:tabs>
          <w:tab w:val="left" w:pos="8237"/>
        </w:tabs>
        <w:spacing w:line="360" w:lineRule="auto"/>
        <w:rPr>
          <w:rFonts w:ascii="Times New Roman" w:hAnsi="Times New Roman" w:cs="Times New Roman"/>
          <w:b/>
          <w:sz w:val="24"/>
          <w:szCs w:val="24"/>
          <w:u w:val="single"/>
        </w:rPr>
      </w:pPr>
      <w:r w:rsidRPr="007E514C">
        <w:rPr>
          <w:rFonts w:ascii="Times New Roman" w:hAnsi="Times New Roman" w:cs="Times New Roman"/>
          <w:color w:val="222222"/>
          <w:sz w:val="24"/>
          <w:szCs w:val="24"/>
        </w:rPr>
        <w:t xml:space="preserve">Amer, A. (2006). Reflections on Bloom's Revised Taxonomy. </w:t>
      </w:r>
      <w:r w:rsidRPr="007E514C">
        <w:rPr>
          <w:rFonts w:ascii="Times New Roman" w:hAnsi="Times New Roman" w:cs="Times New Roman"/>
          <w:i/>
          <w:color w:val="222222"/>
          <w:sz w:val="24"/>
          <w:szCs w:val="24"/>
        </w:rPr>
        <w:t>College of Education, Sultan Qaboos University, Muscat</w:t>
      </w:r>
      <w:r w:rsidRPr="007E514C">
        <w:rPr>
          <w:rFonts w:ascii="Times New Roman" w:hAnsi="Times New Roman" w:cs="Times New Roman"/>
          <w:color w:val="222222"/>
          <w:sz w:val="24"/>
          <w:szCs w:val="24"/>
        </w:rPr>
        <w:t>. 1. P446</w:t>
      </w:r>
    </w:p>
    <w:p w14:paraId="6452E05B" w14:textId="77777777" w:rsidR="000232B1" w:rsidRPr="007E514C" w:rsidRDefault="000232B1" w:rsidP="007E514C">
      <w:pPr>
        <w:tabs>
          <w:tab w:val="left" w:pos="8237"/>
        </w:tabs>
        <w:spacing w:line="360" w:lineRule="auto"/>
        <w:rPr>
          <w:rFonts w:ascii="Times New Roman" w:hAnsi="Times New Roman" w:cs="Times New Roman"/>
          <w:b/>
          <w:sz w:val="24"/>
          <w:szCs w:val="24"/>
          <w:u w:val="single"/>
        </w:rPr>
      </w:pPr>
      <w:r w:rsidRPr="007E514C">
        <w:rPr>
          <w:rFonts w:ascii="Times New Roman" w:hAnsi="Times New Roman" w:cs="Times New Roman"/>
          <w:color w:val="222222"/>
          <w:sz w:val="24"/>
          <w:szCs w:val="24"/>
        </w:rPr>
        <w:t xml:space="preserve">Armstrong, P. (2016). Bloom’s taxonomy. </w:t>
      </w:r>
      <w:r w:rsidRPr="007E514C">
        <w:rPr>
          <w:rFonts w:ascii="Times New Roman" w:hAnsi="Times New Roman" w:cs="Times New Roman"/>
          <w:i/>
          <w:iCs/>
          <w:color w:val="222222"/>
          <w:sz w:val="24"/>
          <w:szCs w:val="24"/>
        </w:rPr>
        <w:t xml:space="preserve">Vanderbilt University </w:t>
      </w:r>
      <w:proofErr w:type="spellStart"/>
      <w:r w:rsidRPr="007E514C">
        <w:rPr>
          <w:rFonts w:ascii="Times New Roman" w:hAnsi="Times New Roman" w:cs="Times New Roman"/>
          <w:i/>
          <w:iCs/>
          <w:color w:val="222222"/>
          <w:sz w:val="24"/>
          <w:szCs w:val="24"/>
        </w:rPr>
        <w:t>Center</w:t>
      </w:r>
      <w:proofErr w:type="spellEnd"/>
      <w:r w:rsidRPr="007E514C">
        <w:rPr>
          <w:rFonts w:ascii="Times New Roman" w:hAnsi="Times New Roman" w:cs="Times New Roman"/>
          <w:i/>
          <w:iCs/>
          <w:color w:val="222222"/>
          <w:sz w:val="24"/>
          <w:szCs w:val="24"/>
        </w:rPr>
        <w:t xml:space="preserve"> for Teaching</w:t>
      </w:r>
      <w:r w:rsidRPr="007E514C">
        <w:rPr>
          <w:rFonts w:ascii="Times New Roman" w:hAnsi="Times New Roman" w:cs="Times New Roman"/>
          <w:color w:val="222222"/>
          <w:sz w:val="24"/>
          <w:szCs w:val="24"/>
        </w:rPr>
        <w:t>. 3&amp;4. P1-3</w:t>
      </w:r>
    </w:p>
    <w:p w14:paraId="5A75DE52"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 xml:space="preserve">Barber, M &amp; </w:t>
      </w:r>
      <w:proofErr w:type="spellStart"/>
      <w:r w:rsidRPr="007E514C">
        <w:rPr>
          <w:rFonts w:ascii="Times New Roman" w:hAnsi="Times New Roman" w:cs="Times New Roman"/>
          <w:color w:val="000000"/>
          <w:sz w:val="24"/>
          <w:szCs w:val="24"/>
        </w:rPr>
        <w:t>Mourshed</w:t>
      </w:r>
      <w:proofErr w:type="spellEnd"/>
      <w:r w:rsidRPr="007E514C">
        <w:rPr>
          <w:rFonts w:ascii="Times New Roman" w:hAnsi="Times New Roman" w:cs="Times New Roman"/>
          <w:color w:val="000000"/>
          <w:sz w:val="24"/>
          <w:szCs w:val="24"/>
        </w:rPr>
        <w:t xml:space="preserve">, M. (2007). How the world's best-performing school systems come out on top. </w:t>
      </w:r>
      <w:r w:rsidRPr="007E514C">
        <w:rPr>
          <w:rFonts w:ascii="Times New Roman" w:hAnsi="Times New Roman" w:cs="Times New Roman"/>
          <w:i/>
          <w:iCs/>
          <w:color w:val="000000"/>
          <w:sz w:val="24"/>
          <w:szCs w:val="24"/>
        </w:rPr>
        <w:t>The McKinsey Report</w:t>
      </w:r>
      <w:r w:rsidRPr="007E514C">
        <w:rPr>
          <w:rFonts w:ascii="Times New Roman" w:hAnsi="Times New Roman" w:cs="Times New Roman"/>
          <w:color w:val="000000"/>
          <w:sz w:val="24"/>
          <w:szCs w:val="24"/>
        </w:rPr>
        <w:t>. 1 (.), 1-56</w:t>
      </w:r>
    </w:p>
    <w:p w14:paraId="76DED2C4" w14:textId="77777777" w:rsidR="000232B1" w:rsidRPr="007E514C" w:rsidRDefault="000232B1" w:rsidP="007E514C">
      <w:pPr>
        <w:tabs>
          <w:tab w:val="left" w:pos="8237"/>
        </w:tabs>
        <w:spacing w:line="360" w:lineRule="auto"/>
        <w:rPr>
          <w:rFonts w:ascii="Times New Roman" w:hAnsi="Times New Roman" w:cs="Times New Roman"/>
          <w:color w:val="222222"/>
          <w:sz w:val="24"/>
          <w:szCs w:val="24"/>
        </w:rPr>
      </w:pPr>
      <w:r w:rsidRPr="007E514C">
        <w:rPr>
          <w:rFonts w:ascii="Times New Roman" w:hAnsi="Times New Roman" w:cs="Times New Roman"/>
          <w:color w:val="000000"/>
          <w:sz w:val="24"/>
          <w:szCs w:val="24"/>
        </w:rPr>
        <w:t xml:space="preserve">Barnes, J (2015). </w:t>
      </w:r>
      <w:r w:rsidRPr="007E514C">
        <w:rPr>
          <w:rFonts w:ascii="Times New Roman" w:hAnsi="Times New Roman" w:cs="Times New Roman"/>
          <w:i/>
          <w:iCs/>
          <w:color w:val="000000"/>
          <w:sz w:val="24"/>
          <w:szCs w:val="24"/>
        </w:rPr>
        <w:t>Cross-Curricular Learning. 3-14.</w:t>
      </w:r>
      <w:r w:rsidRPr="007E514C">
        <w:rPr>
          <w:rFonts w:ascii="Times New Roman" w:hAnsi="Times New Roman" w:cs="Times New Roman"/>
          <w:color w:val="000000"/>
          <w:sz w:val="24"/>
          <w:szCs w:val="24"/>
        </w:rPr>
        <w:t xml:space="preserve">. 3rd ed. </w:t>
      </w:r>
      <w:proofErr w:type="spellStart"/>
      <w:r w:rsidRPr="007E514C">
        <w:rPr>
          <w:rFonts w:ascii="Times New Roman" w:hAnsi="Times New Roman" w:cs="Times New Roman"/>
          <w:color w:val="000000"/>
          <w:sz w:val="24"/>
          <w:szCs w:val="24"/>
        </w:rPr>
        <w:t>Lomdon</w:t>
      </w:r>
      <w:proofErr w:type="spellEnd"/>
      <w:r w:rsidRPr="007E514C">
        <w:rPr>
          <w:rFonts w:ascii="Times New Roman" w:hAnsi="Times New Roman" w:cs="Times New Roman"/>
          <w:color w:val="000000"/>
          <w:sz w:val="24"/>
          <w:szCs w:val="24"/>
        </w:rPr>
        <w:t>: SAGE Publications. p49-84</w:t>
      </w:r>
    </w:p>
    <w:p w14:paraId="5D48A762"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color w:val="222222"/>
          <w:sz w:val="24"/>
          <w:szCs w:val="24"/>
        </w:rPr>
        <w:t xml:space="preserve">Beauchamp, G., &amp; </w:t>
      </w:r>
      <w:proofErr w:type="spellStart"/>
      <w:r w:rsidRPr="007E514C">
        <w:rPr>
          <w:rFonts w:ascii="Times New Roman" w:hAnsi="Times New Roman" w:cs="Times New Roman"/>
          <w:color w:val="222222"/>
          <w:sz w:val="24"/>
          <w:szCs w:val="24"/>
        </w:rPr>
        <w:t>Kennewell</w:t>
      </w:r>
      <w:proofErr w:type="spellEnd"/>
      <w:r w:rsidRPr="007E514C">
        <w:rPr>
          <w:rFonts w:ascii="Times New Roman" w:hAnsi="Times New Roman" w:cs="Times New Roman"/>
          <w:color w:val="222222"/>
          <w:sz w:val="24"/>
          <w:szCs w:val="24"/>
        </w:rPr>
        <w:t xml:space="preserve">, S. (2010). Interactivity in the classroom and its impact on learning. </w:t>
      </w:r>
      <w:r w:rsidRPr="007E514C">
        <w:rPr>
          <w:rFonts w:ascii="Times New Roman" w:hAnsi="Times New Roman" w:cs="Times New Roman"/>
          <w:i/>
          <w:iCs/>
          <w:color w:val="222222"/>
          <w:sz w:val="24"/>
          <w:szCs w:val="24"/>
        </w:rPr>
        <w:t>Computers &amp; education</w:t>
      </w:r>
      <w:r w:rsidRPr="007E514C">
        <w:rPr>
          <w:rFonts w:ascii="Times New Roman" w:hAnsi="Times New Roman" w:cs="Times New Roman"/>
          <w:color w:val="222222"/>
          <w:sz w:val="24"/>
          <w:szCs w:val="24"/>
        </w:rPr>
        <w:t xml:space="preserve">, </w:t>
      </w:r>
      <w:r w:rsidRPr="007E514C">
        <w:rPr>
          <w:rFonts w:ascii="Times New Roman" w:hAnsi="Times New Roman" w:cs="Times New Roman"/>
          <w:i/>
          <w:iCs/>
          <w:color w:val="222222"/>
          <w:sz w:val="24"/>
          <w:szCs w:val="24"/>
        </w:rPr>
        <w:t>54</w:t>
      </w:r>
      <w:r w:rsidRPr="007E514C">
        <w:rPr>
          <w:rFonts w:ascii="Times New Roman" w:hAnsi="Times New Roman" w:cs="Times New Roman"/>
          <w:color w:val="222222"/>
          <w:sz w:val="24"/>
          <w:szCs w:val="24"/>
        </w:rPr>
        <w:t>(3), 759-766.</w:t>
      </w:r>
    </w:p>
    <w:p w14:paraId="474A2FF2"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British Educational Research Association [BERA] (2018) Ethical Guidelines for Educational Research, fourth edition, London. https://www.bera.ac.uk/researchers-resources/publications/ethicalguidelines-for-educational-research-2018</w:t>
      </w:r>
    </w:p>
    <w:p w14:paraId="041E2C7C"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 xml:space="preserve">Bruce, T (2004). </w:t>
      </w:r>
      <w:r w:rsidRPr="007E514C">
        <w:rPr>
          <w:rFonts w:ascii="Times New Roman" w:hAnsi="Times New Roman" w:cs="Times New Roman"/>
          <w:i/>
          <w:iCs/>
          <w:color w:val="000000"/>
          <w:sz w:val="24"/>
          <w:szCs w:val="24"/>
        </w:rPr>
        <w:t>Developing Learning in Early Childhood</w:t>
      </w:r>
      <w:r w:rsidRPr="007E514C">
        <w:rPr>
          <w:rFonts w:ascii="Times New Roman" w:hAnsi="Times New Roman" w:cs="Times New Roman"/>
          <w:color w:val="000000"/>
          <w:sz w:val="24"/>
          <w:szCs w:val="24"/>
        </w:rPr>
        <w:t>. London: SAGE Publications Company. p92-100.</w:t>
      </w:r>
    </w:p>
    <w:p w14:paraId="4F06F14D" w14:textId="49A46D0C" w:rsidR="007E514C" w:rsidRPr="007E514C" w:rsidRDefault="007E514C"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222222"/>
          <w:sz w:val="24"/>
          <w:szCs w:val="24"/>
        </w:rPr>
        <w:t xml:space="preserve">Costa, A.L. and </w:t>
      </w:r>
      <w:proofErr w:type="spellStart"/>
      <w:r w:rsidRPr="007E514C">
        <w:rPr>
          <w:rFonts w:ascii="Times New Roman" w:hAnsi="Times New Roman" w:cs="Times New Roman"/>
          <w:color w:val="222222"/>
          <w:sz w:val="24"/>
          <w:szCs w:val="24"/>
        </w:rPr>
        <w:t>Kallick</w:t>
      </w:r>
      <w:proofErr w:type="spellEnd"/>
      <w:r w:rsidRPr="007E514C">
        <w:rPr>
          <w:rFonts w:ascii="Times New Roman" w:hAnsi="Times New Roman" w:cs="Times New Roman"/>
          <w:color w:val="222222"/>
          <w:sz w:val="24"/>
          <w:szCs w:val="24"/>
        </w:rPr>
        <w:t xml:space="preserve">, B., 2009. </w:t>
      </w:r>
      <w:r w:rsidRPr="007E514C">
        <w:rPr>
          <w:rFonts w:ascii="Times New Roman" w:hAnsi="Times New Roman" w:cs="Times New Roman"/>
          <w:i/>
          <w:iCs/>
          <w:color w:val="222222"/>
          <w:sz w:val="24"/>
          <w:szCs w:val="24"/>
        </w:rPr>
        <w:t>Habits of mind across the curriculum: Practical and creative strategies for teachers</w:t>
      </w:r>
      <w:r w:rsidRPr="007E514C">
        <w:rPr>
          <w:rFonts w:ascii="Times New Roman" w:hAnsi="Times New Roman" w:cs="Times New Roman"/>
          <w:color w:val="222222"/>
          <w:sz w:val="24"/>
          <w:szCs w:val="24"/>
        </w:rPr>
        <w:t>. ASCD.</w:t>
      </w:r>
    </w:p>
    <w:p w14:paraId="149D5529" w14:textId="0AD2AB6B"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Donaldson, G. (2015). Successful Futures. Independent review of Curriculum and Assessment Arrangements in Wales. . 1 (3), 21-33</w:t>
      </w:r>
    </w:p>
    <w:p w14:paraId="72D8BDA3"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Donaldson, G. (2015). Successful Futures. Independent review of Curriculum and Assessment Arrangements in Wales. . 1 (8), 105-120</w:t>
      </w:r>
    </w:p>
    <w:p w14:paraId="7FF01BCF"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 xml:space="preserve">Fisher, R (2008). </w:t>
      </w:r>
      <w:r w:rsidRPr="007E514C">
        <w:rPr>
          <w:rFonts w:ascii="Times New Roman" w:hAnsi="Times New Roman" w:cs="Times New Roman"/>
          <w:i/>
          <w:iCs/>
          <w:color w:val="000000"/>
          <w:sz w:val="24"/>
          <w:szCs w:val="24"/>
        </w:rPr>
        <w:t>Teaching Thinking. Philosophical Enquiry in the Classroom</w:t>
      </w:r>
      <w:r w:rsidRPr="007E514C">
        <w:rPr>
          <w:rFonts w:ascii="Times New Roman" w:hAnsi="Times New Roman" w:cs="Times New Roman"/>
          <w:color w:val="000000"/>
          <w:sz w:val="24"/>
          <w:szCs w:val="24"/>
        </w:rPr>
        <w:t>. 3rd ed. London: Continuum International Publishing Group. p106</w:t>
      </w:r>
    </w:p>
    <w:p w14:paraId="3967CF4F"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lastRenderedPageBreak/>
        <w:t xml:space="preserve">Forehand, M. (2005 &amp; 2010). Bloom's Taxonomy: Original and Revised . In M. </w:t>
      </w:r>
      <w:proofErr w:type="spellStart"/>
      <w:r w:rsidRPr="007E514C">
        <w:rPr>
          <w:rFonts w:ascii="Times New Roman" w:hAnsi="Times New Roman" w:cs="Times New Roman"/>
          <w:color w:val="000000"/>
          <w:sz w:val="24"/>
          <w:szCs w:val="24"/>
        </w:rPr>
        <w:t>Orey</w:t>
      </w:r>
      <w:proofErr w:type="spellEnd"/>
      <w:r w:rsidRPr="007E514C">
        <w:rPr>
          <w:rFonts w:ascii="Times New Roman" w:hAnsi="Times New Roman" w:cs="Times New Roman"/>
          <w:color w:val="000000"/>
          <w:sz w:val="24"/>
          <w:szCs w:val="24"/>
        </w:rPr>
        <w:t xml:space="preserve"> (E.D.),  </w:t>
      </w:r>
      <w:r w:rsidRPr="007E514C">
        <w:rPr>
          <w:rFonts w:ascii="Times New Roman" w:hAnsi="Times New Roman" w:cs="Times New Roman"/>
          <w:i/>
          <w:iCs/>
          <w:color w:val="000000"/>
          <w:sz w:val="24"/>
          <w:szCs w:val="24"/>
        </w:rPr>
        <w:t>Emerging Perspectives on Learning, Teaching and Technology</w:t>
      </w:r>
      <w:r w:rsidRPr="007E514C">
        <w:rPr>
          <w:rFonts w:ascii="Times New Roman" w:hAnsi="Times New Roman" w:cs="Times New Roman"/>
          <w:color w:val="000000"/>
          <w:sz w:val="24"/>
          <w:szCs w:val="24"/>
        </w:rPr>
        <w:t>. 1 (1), p1-10. Retrieved &lt;16/10/2018&gt; “</w:t>
      </w:r>
      <w:hyperlink r:id="rId13" w:history="1">
        <w:r w:rsidRPr="007E514C">
          <w:rPr>
            <w:rStyle w:val="Hyperlink"/>
            <w:rFonts w:ascii="Times New Roman" w:hAnsi="Times New Roman" w:cs="Times New Roman"/>
            <w:sz w:val="24"/>
            <w:szCs w:val="24"/>
          </w:rPr>
          <w:t>http://projects.coe.uga.edu/epltt/index.php?title+Bloom%27s_Taxonomy</w:t>
        </w:r>
      </w:hyperlink>
      <w:r w:rsidRPr="007E514C">
        <w:rPr>
          <w:rFonts w:ascii="Times New Roman" w:hAnsi="Times New Roman" w:cs="Times New Roman"/>
          <w:color w:val="000000"/>
          <w:sz w:val="24"/>
          <w:szCs w:val="24"/>
        </w:rPr>
        <w:t xml:space="preserve">” </w:t>
      </w:r>
    </w:p>
    <w:p w14:paraId="5E88CDF5" w14:textId="77777777" w:rsidR="000232B1" w:rsidRPr="007E514C" w:rsidRDefault="000232B1"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Fox-Turnbull, W. (2016). The nature of primary students' conversation in technology education. </w:t>
      </w:r>
      <w:r w:rsidRPr="007E514C">
        <w:rPr>
          <w:rFonts w:ascii="Times New Roman" w:hAnsi="Times New Roman" w:cs="Times New Roman"/>
          <w:i/>
          <w:iCs/>
          <w:sz w:val="24"/>
          <w:szCs w:val="24"/>
        </w:rPr>
        <w:t>International Journal of Technology and Design Education,</w:t>
      </w:r>
      <w:r w:rsidRPr="007E514C">
        <w:rPr>
          <w:rFonts w:ascii="Times New Roman" w:hAnsi="Times New Roman" w:cs="Times New Roman"/>
          <w:sz w:val="24"/>
          <w:szCs w:val="24"/>
        </w:rPr>
        <w:t xml:space="preserve"> </w:t>
      </w:r>
      <w:r w:rsidRPr="007E514C">
        <w:rPr>
          <w:rFonts w:ascii="Times New Roman" w:hAnsi="Times New Roman" w:cs="Times New Roman"/>
          <w:i/>
          <w:iCs/>
          <w:sz w:val="24"/>
          <w:szCs w:val="24"/>
        </w:rPr>
        <w:t>26</w:t>
      </w:r>
      <w:r w:rsidRPr="007E514C">
        <w:rPr>
          <w:rFonts w:ascii="Times New Roman" w:hAnsi="Times New Roman" w:cs="Times New Roman"/>
          <w:sz w:val="24"/>
          <w:szCs w:val="24"/>
        </w:rPr>
        <w:t>(1), 21-41</w:t>
      </w:r>
    </w:p>
    <w:p w14:paraId="41521C0D" w14:textId="77777777" w:rsidR="000232B1" w:rsidRPr="007E514C" w:rsidRDefault="000232B1" w:rsidP="007E514C">
      <w:pPr>
        <w:spacing w:line="360" w:lineRule="auto"/>
        <w:rPr>
          <w:rFonts w:ascii="Times New Roman" w:hAnsi="Times New Roman" w:cs="Times New Roman"/>
          <w:sz w:val="24"/>
          <w:szCs w:val="24"/>
        </w:rPr>
      </w:pPr>
      <w:r w:rsidRPr="007E514C">
        <w:rPr>
          <w:rFonts w:ascii="Times New Roman" w:hAnsi="Times New Roman" w:cs="Times New Roman"/>
          <w:color w:val="000000"/>
          <w:sz w:val="24"/>
          <w:szCs w:val="24"/>
        </w:rPr>
        <w:t xml:space="preserve">Grigg, R (2010). </w:t>
      </w:r>
      <w:r w:rsidRPr="007E514C">
        <w:rPr>
          <w:rFonts w:ascii="Times New Roman" w:hAnsi="Times New Roman" w:cs="Times New Roman"/>
          <w:i/>
          <w:iCs/>
          <w:color w:val="000000"/>
          <w:sz w:val="24"/>
          <w:szCs w:val="24"/>
        </w:rPr>
        <w:t>Becoming an Outstanding Primary School Teacher</w:t>
      </w:r>
      <w:r w:rsidRPr="007E514C">
        <w:rPr>
          <w:rFonts w:ascii="Times New Roman" w:hAnsi="Times New Roman" w:cs="Times New Roman"/>
          <w:color w:val="000000"/>
          <w:sz w:val="24"/>
          <w:szCs w:val="24"/>
        </w:rPr>
        <w:t>. Abingdon-On-Thames: Routledge Ltd. p425.</w:t>
      </w:r>
    </w:p>
    <w:p w14:paraId="7F7BE50A" w14:textId="2879763A" w:rsidR="000802ED" w:rsidRPr="007E514C" w:rsidRDefault="000802ED" w:rsidP="007E514C">
      <w:pPr>
        <w:tabs>
          <w:tab w:val="left" w:pos="8237"/>
        </w:tabs>
        <w:spacing w:line="360" w:lineRule="auto"/>
        <w:rPr>
          <w:rFonts w:ascii="Times New Roman" w:hAnsi="Times New Roman" w:cs="Times New Roman"/>
          <w:color w:val="222222"/>
          <w:sz w:val="24"/>
          <w:szCs w:val="24"/>
        </w:rPr>
      </w:pPr>
      <w:r w:rsidRPr="007E514C">
        <w:rPr>
          <w:rFonts w:ascii="Times New Roman" w:hAnsi="Times New Roman" w:cs="Times New Roman"/>
          <w:color w:val="222222"/>
          <w:sz w:val="24"/>
          <w:szCs w:val="24"/>
        </w:rPr>
        <w:t xml:space="preserve">Holt, J.C. and </w:t>
      </w:r>
      <w:proofErr w:type="spellStart"/>
      <w:r w:rsidRPr="007E514C">
        <w:rPr>
          <w:rFonts w:ascii="Times New Roman" w:hAnsi="Times New Roman" w:cs="Times New Roman"/>
          <w:color w:val="222222"/>
          <w:sz w:val="24"/>
          <w:szCs w:val="24"/>
        </w:rPr>
        <w:t>Fromme</w:t>
      </w:r>
      <w:proofErr w:type="spellEnd"/>
      <w:r w:rsidRPr="007E514C">
        <w:rPr>
          <w:rFonts w:ascii="Times New Roman" w:hAnsi="Times New Roman" w:cs="Times New Roman"/>
          <w:color w:val="222222"/>
          <w:sz w:val="24"/>
          <w:szCs w:val="24"/>
        </w:rPr>
        <w:t xml:space="preserve">, A., 1964. </w:t>
      </w:r>
      <w:r w:rsidRPr="007E514C">
        <w:rPr>
          <w:rFonts w:ascii="Times New Roman" w:hAnsi="Times New Roman" w:cs="Times New Roman"/>
          <w:i/>
          <w:iCs/>
          <w:color w:val="222222"/>
          <w:sz w:val="24"/>
          <w:szCs w:val="24"/>
        </w:rPr>
        <w:t>How children fail</w:t>
      </w:r>
      <w:r w:rsidRPr="007E514C">
        <w:rPr>
          <w:rFonts w:ascii="Times New Roman" w:hAnsi="Times New Roman" w:cs="Times New Roman"/>
          <w:color w:val="222222"/>
          <w:sz w:val="24"/>
          <w:szCs w:val="24"/>
        </w:rPr>
        <w:t xml:space="preserve"> (Vol. 5). New York: Pitman.</w:t>
      </w:r>
    </w:p>
    <w:p w14:paraId="060AF5B8" w14:textId="6AC4158E"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222222"/>
          <w:sz w:val="24"/>
          <w:szCs w:val="24"/>
        </w:rPr>
        <w:t xml:space="preserve">Marx, A., Fuhrer, U., &amp; </w:t>
      </w:r>
      <w:proofErr w:type="spellStart"/>
      <w:r w:rsidRPr="007E514C">
        <w:rPr>
          <w:rFonts w:ascii="Times New Roman" w:hAnsi="Times New Roman" w:cs="Times New Roman"/>
          <w:color w:val="222222"/>
          <w:sz w:val="24"/>
          <w:szCs w:val="24"/>
        </w:rPr>
        <w:t>Hartig</w:t>
      </w:r>
      <w:proofErr w:type="spellEnd"/>
      <w:r w:rsidRPr="007E514C">
        <w:rPr>
          <w:rFonts w:ascii="Times New Roman" w:hAnsi="Times New Roman" w:cs="Times New Roman"/>
          <w:color w:val="222222"/>
          <w:sz w:val="24"/>
          <w:szCs w:val="24"/>
        </w:rPr>
        <w:t xml:space="preserve">, T. (1999). Effects of classroom seating arrangements on children's question-asking. </w:t>
      </w:r>
      <w:r w:rsidRPr="007E514C">
        <w:rPr>
          <w:rFonts w:ascii="Times New Roman" w:hAnsi="Times New Roman" w:cs="Times New Roman"/>
          <w:i/>
          <w:iCs/>
          <w:color w:val="222222"/>
          <w:sz w:val="24"/>
          <w:szCs w:val="24"/>
        </w:rPr>
        <w:t>Learning Environments Research</w:t>
      </w:r>
      <w:r w:rsidRPr="007E514C">
        <w:rPr>
          <w:rFonts w:ascii="Times New Roman" w:hAnsi="Times New Roman" w:cs="Times New Roman"/>
          <w:color w:val="222222"/>
          <w:sz w:val="24"/>
          <w:szCs w:val="24"/>
        </w:rPr>
        <w:t xml:space="preserve">, </w:t>
      </w:r>
      <w:r w:rsidRPr="007E514C">
        <w:rPr>
          <w:rFonts w:ascii="Times New Roman" w:hAnsi="Times New Roman" w:cs="Times New Roman"/>
          <w:i/>
          <w:iCs/>
          <w:color w:val="222222"/>
          <w:sz w:val="24"/>
          <w:szCs w:val="24"/>
        </w:rPr>
        <w:t>2</w:t>
      </w:r>
      <w:r w:rsidRPr="007E514C">
        <w:rPr>
          <w:rFonts w:ascii="Times New Roman" w:hAnsi="Times New Roman" w:cs="Times New Roman"/>
          <w:color w:val="222222"/>
          <w:sz w:val="24"/>
          <w:szCs w:val="24"/>
        </w:rPr>
        <w:t>(3), 249-263.</w:t>
      </w:r>
    </w:p>
    <w:p w14:paraId="73D766FF" w14:textId="2CDE3D9D" w:rsidR="00A0555A" w:rsidRPr="007E514C" w:rsidRDefault="00A0555A"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222222"/>
          <w:sz w:val="24"/>
          <w:szCs w:val="24"/>
        </w:rPr>
        <w:t xml:space="preserve">Mercer, N. and Littleton, K., 2007. </w:t>
      </w:r>
      <w:r w:rsidRPr="007E514C">
        <w:rPr>
          <w:rFonts w:ascii="Times New Roman" w:hAnsi="Times New Roman" w:cs="Times New Roman"/>
          <w:i/>
          <w:iCs/>
          <w:color w:val="222222"/>
          <w:sz w:val="24"/>
          <w:szCs w:val="24"/>
        </w:rPr>
        <w:t>Dialogue and the development of children's thinking: A sociocultural approach</w:t>
      </w:r>
      <w:r w:rsidRPr="007E514C">
        <w:rPr>
          <w:rFonts w:ascii="Times New Roman" w:hAnsi="Times New Roman" w:cs="Times New Roman"/>
          <w:color w:val="222222"/>
          <w:sz w:val="24"/>
          <w:szCs w:val="24"/>
        </w:rPr>
        <w:t>. Routledge.</w:t>
      </w:r>
    </w:p>
    <w:p w14:paraId="12F04E18" w14:textId="34BA8D9C"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 xml:space="preserve">Mental Health.Org. (2016). Mental Health in Wales: Fundamental Facts 2016. </w:t>
      </w:r>
      <w:r w:rsidRPr="007E514C">
        <w:rPr>
          <w:rFonts w:ascii="Times New Roman" w:hAnsi="Times New Roman" w:cs="Times New Roman"/>
          <w:i/>
          <w:iCs/>
          <w:color w:val="000000"/>
          <w:sz w:val="24"/>
          <w:szCs w:val="24"/>
        </w:rPr>
        <w:t>Mental Health Foundation</w:t>
      </w:r>
      <w:r w:rsidRPr="007E514C">
        <w:rPr>
          <w:rFonts w:ascii="Times New Roman" w:hAnsi="Times New Roman" w:cs="Times New Roman"/>
          <w:color w:val="000000"/>
          <w:sz w:val="24"/>
          <w:szCs w:val="24"/>
        </w:rPr>
        <w:t>. 1 (1), 1-20. Accessed on 17/10/2018 from https://www.mentalhealth.org.uk/sites/default/files/FF16%20Wales.pdf</w:t>
      </w:r>
    </w:p>
    <w:p w14:paraId="27F0AEC9"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 xml:space="preserve">McGregor, D (2007). </w:t>
      </w:r>
      <w:r w:rsidRPr="007E514C">
        <w:rPr>
          <w:rFonts w:ascii="Times New Roman" w:hAnsi="Times New Roman" w:cs="Times New Roman"/>
          <w:i/>
          <w:iCs/>
          <w:color w:val="000000"/>
          <w:sz w:val="24"/>
          <w:szCs w:val="24"/>
        </w:rPr>
        <w:t>Developing Thinking; Developing Learning. A Guide to Thinking Skills in Education</w:t>
      </w:r>
      <w:r w:rsidRPr="007E514C">
        <w:rPr>
          <w:rFonts w:ascii="Times New Roman" w:hAnsi="Times New Roman" w:cs="Times New Roman"/>
          <w:color w:val="000000"/>
          <w:sz w:val="24"/>
          <w:szCs w:val="24"/>
        </w:rPr>
        <w:t>. Maidenhead, Berkshire: Open university Press, McGraw-Hill. p22</w:t>
      </w:r>
    </w:p>
    <w:p w14:paraId="576E141C"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Mercer, N. (2000) Words and Minds: How we use language to think together, London: Routledge.</w:t>
      </w:r>
    </w:p>
    <w:p w14:paraId="35064DC4"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proofErr w:type="spellStart"/>
      <w:r w:rsidRPr="007E514C">
        <w:rPr>
          <w:rFonts w:ascii="Times New Roman" w:hAnsi="Times New Roman" w:cs="Times New Roman"/>
          <w:color w:val="000000"/>
          <w:sz w:val="24"/>
          <w:szCs w:val="24"/>
        </w:rPr>
        <w:t>Mergel</w:t>
      </w:r>
      <w:proofErr w:type="spellEnd"/>
      <w:r w:rsidRPr="007E514C">
        <w:rPr>
          <w:rFonts w:ascii="Times New Roman" w:hAnsi="Times New Roman" w:cs="Times New Roman"/>
          <w:color w:val="000000"/>
          <w:sz w:val="24"/>
          <w:szCs w:val="24"/>
        </w:rPr>
        <w:t>, B. (1998). Instructional Design &amp; Learning Theory. . 1 (1), p4-7.</w:t>
      </w:r>
    </w:p>
    <w:p w14:paraId="4DE218A4"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proofErr w:type="spellStart"/>
      <w:r w:rsidRPr="007E514C">
        <w:rPr>
          <w:rFonts w:ascii="Times New Roman" w:hAnsi="Times New Roman" w:cs="Times New Roman"/>
          <w:color w:val="222222"/>
          <w:sz w:val="24"/>
          <w:szCs w:val="24"/>
        </w:rPr>
        <w:t>Roorda</w:t>
      </w:r>
      <w:proofErr w:type="spellEnd"/>
      <w:r w:rsidRPr="007E514C">
        <w:rPr>
          <w:rFonts w:ascii="Times New Roman" w:hAnsi="Times New Roman" w:cs="Times New Roman"/>
          <w:color w:val="222222"/>
          <w:sz w:val="24"/>
          <w:szCs w:val="24"/>
        </w:rPr>
        <w:t xml:space="preserve">, D.L., </w:t>
      </w:r>
      <w:proofErr w:type="spellStart"/>
      <w:r w:rsidRPr="007E514C">
        <w:rPr>
          <w:rFonts w:ascii="Times New Roman" w:hAnsi="Times New Roman" w:cs="Times New Roman"/>
          <w:color w:val="222222"/>
          <w:sz w:val="24"/>
          <w:szCs w:val="24"/>
        </w:rPr>
        <w:t>Koomen</w:t>
      </w:r>
      <w:proofErr w:type="spellEnd"/>
      <w:r w:rsidRPr="007E514C">
        <w:rPr>
          <w:rFonts w:ascii="Times New Roman" w:hAnsi="Times New Roman" w:cs="Times New Roman"/>
          <w:color w:val="222222"/>
          <w:sz w:val="24"/>
          <w:szCs w:val="24"/>
        </w:rPr>
        <w:t xml:space="preserve">, H.M., Spilt, J.L. and Oort, F.J., 2011. The influence of affective teacher–student relationships on students’ school engagement and achievement: A meta-analytic approach. </w:t>
      </w:r>
      <w:r w:rsidRPr="007E514C">
        <w:rPr>
          <w:rFonts w:ascii="Times New Roman" w:hAnsi="Times New Roman" w:cs="Times New Roman"/>
          <w:i/>
          <w:iCs/>
          <w:color w:val="222222"/>
          <w:sz w:val="24"/>
          <w:szCs w:val="24"/>
        </w:rPr>
        <w:t>Review of educational research</w:t>
      </w:r>
      <w:r w:rsidRPr="007E514C">
        <w:rPr>
          <w:rFonts w:ascii="Times New Roman" w:hAnsi="Times New Roman" w:cs="Times New Roman"/>
          <w:color w:val="222222"/>
          <w:sz w:val="24"/>
          <w:szCs w:val="24"/>
        </w:rPr>
        <w:t xml:space="preserve">, </w:t>
      </w:r>
      <w:r w:rsidRPr="007E514C">
        <w:rPr>
          <w:rFonts w:ascii="Times New Roman" w:hAnsi="Times New Roman" w:cs="Times New Roman"/>
          <w:i/>
          <w:iCs/>
          <w:color w:val="222222"/>
          <w:sz w:val="24"/>
          <w:szCs w:val="24"/>
        </w:rPr>
        <w:t>81</w:t>
      </w:r>
      <w:r w:rsidRPr="007E514C">
        <w:rPr>
          <w:rFonts w:ascii="Times New Roman" w:hAnsi="Times New Roman" w:cs="Times New Roman"/>
          <w:color w:val="222222"/>
          <w:sz w:val="24"/>
          <w:szCs w:val="24"/>
        </w:rPr>
        <w:t>(4), pp.493-529.</w:t>
      </w:r>
    </w:p>
    <w:p w14:paraId="75D82D82"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proofErr w:type="spellStart"/>
      <w:r w:rsidRPr="007E514C">
        <w:rPr>
          <w:rFonts w:ascii="Times New Roman" w:hAnsi="Times New Roman" w:cs="Times New Roman"/>
          <w:color w:val="222222"/>
          <w:sz w:val="24"/>
          <w:szCs w:val="24"/>
        </w:rPr>
        <w:t>Shernoff</w:t>
      </w:r>
      <w:proofErr w:type="spellEnd"/>
      <w:r w:rsidRPr="007E514C">
        <w:rPr>
          <w:rFonts w:ascii="Times New Roman" w:hAnsi="Times New Roman" w:cs="Times New Roman"/>
          <w:color w:val="222222"/>
          <w:sz w:val="24"/>
          <w:szCs w:val="24"/>
        </w:rPr>
        <w:t xml:space="preserve">, D.J. and Csikszentmihalyi, M., 2009. Cultivating engaged learners and optimal learning environments. </w:t>
      </w:r>
      <w:r w:rsidRPr="007E514C">
        <w:rPr>
          <w:rFonts w:ascii="Times New Roman" w:hAnsi="Times New Roman" w:cs="Times New Roman"/>
          <w:i/>
          <w:iCs/>
          <w:color w:val="222222"/>
          <w:sz w:val="24"/>
          <w:szCs w:val="24"/>
        </w:rPr>
        <w:t>Handbook of positive psychology in schools</w:t>
      </w:r>
      <w:r w:rsidRPr="007E514C">
        <w:rPr>
          <w:rFonts w:ascii="Times New Roman" w:hAnsi="Times New Roman" w:cs="Times New Roman"/>
          <w:color w:val="222222"/>
          <w:sz w:val="24"/>
          <w:szCs w:val="24"/>
        </w:rPr>
        <w:t>, pp.131-145.</w:t>
      </w:r>
    </w:p>
    <w:p w14:paraId="0156BD94" w14:textId="77777777" w:rsidR="000232B1" w:rsidRPr="007E514C" w:rsidRDefault="000232B1" w:rsidP="007E514C">
      <w:pPr>
        <w:tabs>
          <w:tab w:val="left" w:pos="8237"/>
        </w:tabs>
        <w:spacing w:line="360" w:lineRule="auto"/>
        <w:rPr>
          <w:rFonts w:ascii="Times New Roman" w:hAnsi="Times New Roman" w:cs="Times New Roman"/>
          <w:color w:val="000000"/>
          <w:sz w:val="24"/>
          <w:szCs w:val="24"/>
        </w:rPr>
      </w:pPr>
      <w:r w:rsidRPr="007E514C">
        <w:rPr>
          <w:rFonts w:ascii="Times New Roman" w:hAnsi="Times New Roman" w:cs="Times New Roman"/>
          <w:color w:val="000000"/>
          <w:sz w:val="24"/>
          <w:szCs w:val="24"/>
        </w:rPr>
        <w:t xml:space="preserve">Van der Linden, J &amp; Renshaw, P (2004). </w:t>
      </w:r>
      <w:r w:rsidRPr="007E514C">
        <w:rPr>
          <w:rFonts w:ascii="Times New Roman" w:hAnsi="Times New Roman" w:cs="Times New Roman"/>
          <w:i/>
          <w:iCs/>
          <w:color w:val="000000"/>
          <w:sz w:val="24"/>
          <w:szCs w:val="24"/>
        </w:rPr>
        <w:t>Dialogic Learning. Shifting Perspectives to Learning Instructing and Teaching</w:t>
      </w:r>
      <w:r w:rsidRPr="007E514C">
        <w:rPr>
          <w:rFonts w:ascii="Times New Roman" w:hAnsi="Times New Roman" w:cs="Times New Roman"/>
          <w:color w:val="000000"/>
          <w:sz w:val="24"/>
          <w:szCs w:val="24"/>
        </w:rPr>
        <w:t>. London: Kluwer Academic Publishers. p9.</w:t>
      </w:r>
    </w:p>
    <w:p w14:paraId="77B39939" w14:textId="77777777" w:rsidR="000232B1" w:rsidRPr="007E514C" w:rsidRDefault="000232B1" w:rsidP="007E514C">
      <w:pPr>
        <w:tabs>
          <w:tab w:val="left" w:pos="8237"/>
        </w:tabs>
        <w:spacing w:line="360" w:lineRule="auto"/>
        <w:rPr>
          <w:rFonts w:ascii="Times New Roman" w:hAnsi="Times New Roman" w:cs="Times New Roman"/>
          <w:sz w:val="24"/>
          <w:szCs w:val="24"/>
        </w:rPr>
      </w:pPr>
      <w:proofErr w:type="spellStart"/>
      <w:r w:rsidRPr="007E514C">
        <w:rPr>
          <w:rFonts w:ascii="Times New Roman" w:hAnsi="Times New Roman" w:cs="Times New Roman"/>
          <w:sz w:val="24"/>
          <w:szCs w:val="24"/>
        </w:rPr>
        <w:lastRenderedPageBreak/>
        <w:t>Walqui</w:t>
      </w:r>
      <w:proofErr w:type="spellEnd"/>
      <w:r w:rsidRPr="007E514C">
        <w:rPr>
          <w:rFonts w:ascii="Times New Roman" w:hAnsi="Times New Roman" w:cs="Times New Roman"/>
          <w:sz w:val="24"/>
          <w:szCs w:val="24"/>
        </w:rPr>
        <w:t>, A (2006) Scaffolding Instruction for English Language Learners: A Conceptual Framework, International Journal of Bilingual Education and Bilingualism, 9:2, 159-180, DOI: 10.1080/13670050608668639</w:t>
      </w:r>
    </w:p>
    <w:p w14:paraId="400A2455"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Williams, T-A. Primary School Introduces Pedal Devices to Students’ desks so they can burn calories as they study in bid to crack down on child-obesity. </w:t>
      </w:r>
      <w:r w:rsidRPr="007E514C">
        <w:rPr>
          <w:rFonts w:ascii="Times New Roman" w:hAnsi="Times New Roman" w:cs="Times New Roman"/>
          <w:i/>
          <w:sz w:val="24"/>
          <w:szCs w:val="24"/>
        </w:rPr>
        <w:t xml:space="preserve">Mail Online. </w:t>
      </w:r>
      <w:r w:rsidRPr="007E514C">
        <w:rPr>
          <w:rFonts w:ascii="Times New Roman" w:hAnsi="Times New Roman" w:cs="Times New Roman"/>
          <w:sz w:val="24"/>
          <w:szCs w:val="24"/>
        </w:rPr>
        <w:t xml:space="preserve">03/10/2018. Accessed from </w:t>
      </w:r>
      <w:hyperlink r:id="rId14" w:history="1">
        <w:r w:rsidRPr="007E514C">
          <w:rPr>
            <w:rStyle w:val="Hyperlink"/>
            <w:rFonts w:ascii="Times New Roman" w:hAnsi="Times New Roman" w:cs="Times New Roman"/>
            <w:sz w:val="24"/>
            <w:szCs w:val="24"/>
          </w:rPr>
          <w:t>https://www.dailymail.co.uk/news/article-6234775/Primary-school-introduces-pedal-devices-students-desks-burn-calories-study.html</w:t>
        </w:r>
      </w:hyperlink>
    </w:p>
    <w:p w14:paraId="6020A339" w14:textId="77777777" w:rsidR="000232B1" w:rsidRPr="007E514C" w:rsidRDefault="000232B1" w:rsidP="007E514C">
      <w:pPr>
        <w:tabs>
          <w:tab w:val="left" w:pos="8237"/>
        </w:tabs>
        <w:spacing w:line="360" w:lineRule="auto"/>
        <w:rPr>
          <w:rFonts w:ascii="Times New Roman" w:hAnsi="Times New Roman" w:cs="Times New Roman"/>
          <w:b/>
          <w:sz w:val="24"/>
          <w:szCs w:val="24"/>
          <w:u w:val="single"/>
        </w:rPr>
      </w:pPr>
      <w:r w:rsidRPr="007E514C">
        <w:rPr>
          <w:rFonts w:ascii="Times New Roman" w:hAnsi="Times New Roman" w:cs="Times New Roman"/>
          <w:b/>
          <w:sz w:val="24"/>
          <w:szCs w:val="24"/>
          <w:u w:val="single"/>
        </w:rPr>
        <w:t>Further Internet links</w:t>
      </w:r>
    </w:p>
    <w:p w14:paraId="5F22B372" w14:textId="77777777" w:rsidR="000232B1" w:rsidRPr="007E514C" w:rsidRDefault="000232B1" w:rsidP="007E514C">
      <w:pPr>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(Art Therapy Room Picture), </w:t>
      </w:r>
      <w:hyperlink r:id="rId15" w:history="1">
        <w:r w:rsidRPr="007E514C">
          <w:rPr>
            <w:rStyle w:val="Hyperlink"/>
            <w:rFonts w:ascii="Times New Roman" w:hAnsi="Times New Roman" w:cs="Times New Roman"/>
            <w:bCs/>
            <w:color w:val="444444"/>
            <w:sz w:val="24"/>
            <w:szCs w:val="24"/>
            <w:u w:val="none"/>
          </w:rPr>
          <w:t>Bethan</w:t>
        </w:r>
      </w:hyperlink>
      <w:r w:rsidRPr="007E514C">
        <w:rPr>
          <w:rFonts w:ascii="Times New Roman" w:hAnsi="Times New Roman" w:cs="Times New Roman"/>
          <w:color w:val="211922"/>
          <w:sz w:val="24"/>
          <w:szCs w:val="24"/>
        </w:rPr>
        <w:t xml:space="preserve">. saved to </w:t>
      </w:r>
      <w:hyperlink r:id="rId16" w:history="1">
        <w:r w:rsidRPr="007E514C">
          <w:rPr>
            <w:rStyle w:val="Hyperlink"/>
            <w:rFonts w:ascii="Times New Roman" w:hAnsi="Times New Roman" w:cs="Times New Roman"/>
            <w:bCs/>
            <w:color w:val="444444"/>
            <w:sz w:val="24"/>
            <w:szCs w:val="24"/>
            <w:u w:val="none"/>
          </w:rPr>
          <w:t>| A R T | T H E R A P Y |</w:t>
        </w:r>
      </w:hyperlink>
      <w:r w:rsidRPr="007E514C">
        <w:rPr>
          <w:rFonts w:ascii="Times New Roman" w:hAnsi="Times New Roman" w:cs="Times New Roman"/>
          <w:color w:val="211922"/>
          <w:sz w:val="24"/>
          <w:szCs w:val="24"/>
        </w:rPr>
        <w:t>293</w:t>
      </w:r>
      <w:r w:rsidRPr="007E514C">
        <w:rPr>
          <w:rFonts w:ascii="Times New Roman" w:hAnsi="Times New Roman" w:cs="Times New Roman"/>
          <w:sz w:val="24"/>
          <w:szCs w:val="24"/>
        </w:rPr>
        <w:t xml:space="preserve">. </w:t>
      </w:r>
      <w:r w:rsidRPr="007E514C">
        <w:rPr>
          <w:rFonts w:ascii="Times New Roman" w:hAnsi="Times New Roman" w:cs="Times New Roman"/>
          <w:color w:val="333333"/>
          <w:spacing w:val="-6"/>
          <w:sz w:val="24"/>
          <w:szCs w:val="24"/>
        </w:rPr>
        <w:t>ART THERAPY REFLECTIONS: Designing an Art Therapy Studio, Accessed on 17/10/2018 from &lt;</w:t>
      </w:r>
      <w:r w:rsidRPr="007E514C">
        <w:rPr>
          <w:rFonts w:ascii="Times New Roman" w:hAnsi="Times New Roman" w:cs="Times New Roman"/>
          <w:sz w:val="24"/>
          <w:szCs w:val="24"/>
        </w:rPr>
        <w:t xml:space="preserve"> </w:t>
      </w:r>
      <w:r w:rsidRPr="007E514C">
        <w:rPr>
          <w:rFonts w:ascii="Times New Roman" w:hAnsi="Times New Roman" w:cs="Times New Roman"/>
          <w:color w:val="333333"/>
          <w:spacing w:val="-6"/>
          <w:sz w:val="24"/>
          <w:szCs w:val="24"/>
        </w:rPr>
        <w:t>https://www.pinterest.co.uk/pin/360217670167002566/</w:t>
      </w:r>
    </w:p>
    <w:p w14:paraId="514B1247"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(Aquarium). Accessed on 17/10/2018 from http://www.rptchina.cn/</w:t>
      </w:r>
      <w:proofErr w:type="spellStart"/>
      <w:r w:rsidRPr="007E514C">
        <w:rPr>
          <w:rFonts w:ascii="Times New Roman" w:eastAsia="MS Gothic" w:hAnsi="Times New Roman" w:cs="Times New Roman"/>
          <w:sz w:val="24"/>
          <w:szCs w:val="24"/>
        </w:rPr>
        <w:t>投</w:t>
      </w:r>
      <w:r w:rsidRPr="007E514C">
        <w:rPr>
          <w:rFonts w:ascii="Times New Roman" w:eastAsia="Microsoft JhengHei" w:hAnsi="Times New Roman" w:cs="Times New Roman"/>
          <w:sz w:val="24"/>
          <w:szCs w:val="24"/>
        </w:rPr>
        <w:t>资组合</w:t>
      </w:r>
      <w:proofErr w:type="spellEnd"/>
      <w:r w:rsidRPr="007E514C">
        <w:rPr>
          <w:rFonts w:ascii="Times New Roman" w:hAnsi="Times New Roman" w:cs="Times New Roman"/>
          <w:sz w:val="24"/>
          <w:szCs w:val="24"/>
        </w:rPr>
        <w:t>/</w:t>
      </w:r>
      <w:proofErr w:type="spellStart"/>
      <w:r w:rsidRPr="007E514C">
        <w:rPr>
          <w:rFonts w:ascii="Times New Roman" w:eastAsia="MS Gothic" w:hAnsi="Times New Roman" w:cs="Times New Roman"/>
          <w:sz w:val="24"/>
          <w:szCs w:val="24"/>
        </w:rPr>
        <w:t>西雅</w:t>
      </w:r>
      <w:r w:rsidRPr="007E514C">
        <w:rPr>
          <w:rFonts w:ascii="Times New Roman" w:eastAsia="Microsoft JhengHei" w:hAnsi="Times New Roman" w:cs="Times New Roman"/>
          <w:sz w:val="24"/>
          <w:szCs w:val="24"/>
        </w:rPr>
        <w:t>图水族馆</w:t>
      </w:r>
      <w:proofErr w:type="spellEnd"/>
    </w:p>
    <w:p w14:paraId="4808FCEB" w14:textId="77777777" w:rsidR="000232B1" w:rsidRPr="007E514C" w:rsidRDefault="000232B1" w:rsidP="007E514C">
      <w:pPr>
        <w:tabs>
          <w:tab w:val="left" w:pos="8237"/>
        </w:tabs>
        <w:spacing w:line="360" w:lineRule="auto"/>
        <w:rPr>
          <w:rFonts w:ascii="Times New Roman" w:hAnsi="Times New Roman" w:cs="Times New Roman"/>
          <w:sz w:val="24"/>
          <w:szCs w:val="24"/>
        </w:rPr>
      </w:pPr>
      <w:hyperlink r:id="rId17" w:history="1">
        <w:r w:rsidRPr="007E514C">
          <w:rPr>
            <w:rStyle w:val="Hyperlink"/>
            <w:rFonts w:ascii="Times New Roman" w:hAnsi="Times New Roman" w:cs="Times New Roman"/>
            <w:sz w:val="24"/>
            <w:szCs w:val="24"/>
          </w:rPr>
          <w:t>www.innovativelearning.com/educational_psychology/development/zone-of-proximal-development.html</w:t>
        </w:r>
      </w:hyperlink>
    </w:p>
    <w:p w14:paraId="1BDB9605"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(Classroom Laboratory) Accessed on 17/10/2018 from http://www.willsens.com/classroom-lab/</w:t>
      </w:r>
    </w:p>
    <w:p w14:paraId="5216FEB4"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(Classroom Library). Accessed on 17/10/2018 from https://schoolgirl-style.myshopify.com/products/just-teach-classroom-library-labels</w:t>
      </w:r>
    </w:p>
    <w:p w14:paraId="573624C4"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(Interactive Whiteboard). Promethean. Accessed on 17/10/2018 from </w:t>
      </w:r>
      <w:hyperlink r:id="rId18" w:history="1">
        <w:r w:rsidRPr="007E514C">
          <w:rPr>
            <w:rStyle w:val="Hyperlink"/>
            <w:rFonts w:ascii="Times New Roman" w:hAnsi="Times New Roman" w:cs="Times New Roman"/>
            <w:sz w:val="24"/>
            <w:szCs w:val="24"/>
            <w:u w:val="none"/>
          </w:rPr>
          <w:t>http://www.almoedigitalsolutions.com/product/promethean-activboard-500-pro</w:t>
        </w:r>
      </w:hyperlink>
      <w:r w:rsidRPr="007E514C">
        <w:rPr>
          <w:rFonts w:ascii="Times New Roman" w:hAnsi="Times New Roman" w:cs="Times New Roman"/>
          <w:sz w:val="24"/>
          <w:szCs w:val="24"/>
        </w:rPr>
        <w:t xml:space="preserve"> </w:t>
      </w:r>
    </w:p>
    <w:p w14:paraId="532D6A30"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Kahoot. Accessed on 17/10/18 from https://kahoot.com/</w:t>
      </w:r>
    </w:p>
    <w:p w14:paraId="104F9E5D"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(Music room picture). Accessed on 17/10/2018 from  </w:t>
      </w:r>
      <w:hyperlink r:id="rId19" w:history="1">
        <w:r w:rsidRPr="007E514C">
          <w:rPr>
            <w:rStyle w:val="Hyperlink"/>
            <w:rFonts w:ascii="Times New Roman" w:hAnsi="Times New Roman" w:cs="Times New Roman"/>
            <w:sz w:val="24"/>
            <w:szCs w:val="24"/>
            <w:u w:val="none"/>
          </w:rPr>
          <w:t>https://www.pinterest.co.uk/pin/63402307227652269/</w:t>
        </w:r>
      </w:hyperlink>
      <w:r w:rsidRPr="007E514C">
        <w:rPr>
          <w:rFonts w:ascii="Times New Roman" w:hAnsi="Times New Roman" w:cs="Times New Roman"/>
          <w:sz w:val="24"/>
          <w:szCs w:val="24"/>
        </w:rPr>
        <w:t xml:space="preserve">  </w:t>
      </w:r>
    </w:p>
    <w:p w14:paraId="597B10FA"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t xml:space="preserve">(Nature Trail). </w:t>
      </w:r>
      <w:proofErr w:type="spellStart"/>
      <w:r w:rsidRPr="007E514C">
        <w:rPr>
          <w:rFonts w:ascii="Times New Roman" w:hAnsi="Times New Roman" w:cs="Times New Roman"/>
          <w:sz w:val="24"/>
          <w:szCs w:val="24"/>
        </w:rPr>
        <w:t>Acessed</w:t>
      </w:r>
      <w:proofErr w:type="spellEnd"/>
      <w:r w:rsidRPr="007E514C">
        <w:rPr>
          <w:rFonts w:ascii="Times New Roman" w:hAnsi="Times New Roman" w:cs="Times New Roman"/>
          <w:sz w:val="24"/>
          <w:szCs w:val="24"/>
        </w:rPr>
        <w:t xml:space="preserve"> on 17/10/2018 from </w:t>
      </w:r>
      <w:hyperlink r:id="rId20" w:history="1">
        <w:r w:rsidRPr="007E514C">
          <w:rPr>
            <w:rStyle w:val="Hyperlink"/>
            <w:rFonts w:ascii="Times New Roman" w:hAnsi="Times New Roman" w:cs="Times New Roman"/>
            <w:sz w:val="24"/>
            <w:szCs w:val="24"/>
          </w:rPr>
          <w:t>https://www.google.co.uk/search?biw=1366&amp;bih=651&amp;tbm=isch&amp;sa=1&amp;ei=6XzHW8SlO4qWkwWgyquoAg&amp;q=Primary+school+wildlife+area&amp;oq=Primary+school+wildlife+area&amp;gs_l=img.3...8004.12897.0.13338.28.24.0.4.4.0.127.1806.19j4.23.0....0...1c.1.64.img..1.18.1281...0j0i67k1j0i5i30k1j0i8i30k1.0.O3Jvq53T8_0#imgrc=I_t_cQy0M59ioM</w:t>
        </w:r>
      </w:hyperlink>
      <w:r w:rsidRPr="007E514C">
        <w:rPr>
          <w:rFonts w:ascii="Times New Roman" w:hAnsi="Times New Roman" w:cs="Times New Roman"/>
          <w:sz w:val="24"/>
          <w:szCs w:val="24"/>
        </w:rPr>
        <w:t>:</w:t>
      </w:r>
    </w:p>
    <w:p w14:paraId="614733B0" w14:textId="77777777" w:rsidR="000232B1" w:rsidRPr="007E514C" w:rsidRDefault="000232B1" w:rsidP="007E514C">
      <w:pPr>
        <w:tabs>
          <w:tab w:val="left" w:pos="8237"/>
        </w:tabs>
        <w:spacing w:line="360" w:lineRule="auto"/>
        <w:rPr>
          <w:rFonts w:ascii="Times New Roman" w:hAnsi="Times New Roman" w:cs="Times New Roman"/>
          <w:sz w:val="24"/>
          <w:szCs w:val="24"/>
        </w:rPr>
      </w:pPr>
      <w:r w:rsidRPr="007E514C">
        <w:rPr>
          <w:rFonts w:ascii="Times New Roman" w:hAnsi="Times New Roman" w:cs="Times New Roman"/>
          <w:sz w:val="24"/>
          <w:szCs w:val="24"/>
        </w:rPr>
        <w:lastRenderedPageBreak/>
        <w:t xml:space="preserve">(Orange kitchen for classroom). Accessed on 17/10/2018 from </w:t>
      </w:r>
      <w:hyperlink r:id="rId21" w:history="1">
        <w:r w:rsidRPr="007E514C">
          <w:rPr>
            <w:rStyle w:val="Hyperlink"/>
            <w:rFonts w:ascii="Times New Roman" w:hAnsi="Times New Roman" w:cs="Times New Roman"/>
            <w:sz w:val="24"/>
            <w:szCs w:val="24"/>
            <w:u w:val="none"/>
          </w:rPr>
          <w:t xml:space="preserve">http://www.stylehomes.net/french-kitchen-designs-from-perene/orange-kitchen-design/ </w:t>
        </w:r>
      </w:hyperlink>
      <w:r w:rsidRPr="007E514C">
        <w:rPr>
          <w:rFonts w:ascii="Times New Roman" w:hAnsi="Times New Roman" w:cs="Times New Roman"/>
          <w:sz w:val="24"/>
          <w:szCs w:val="24"/>
        </w:rPr>
        <w:t xml:space="preserve"> </w:t>
      </w:r>
    </w:p>
    <w:p w14:paraId="0396E439" w14:textId="77777777" w:rsidR="000232B1" w:rsidRPr="007E514C" w:rsidRDefault="000232B1" w:rsidP="007E514C">
      <w:pPr>
        <w:tabs>
          <w:tab w:val="left" w:pos="8237"/>
        </w:tabs>
        <w:spacing w:line="360" w:lineRule="auto"/>
        <w:rPr>
          <w:rStyle w:val="Hyperlink"/>
          <w:rFonts w:ascii="Times New Roman" w:hAnsi="Times New Roman" w:cs="Times New Roman"/>
          <w:sz w:val="24"/>
          <w:szCs w:val="24"/>
          <w:u w:val="none"/>
        </w:rPr>
      </w:pPr>
      <w:hyperlink r:id="rId22" w:history="1">
        <w:r w:rsidRPr="007E514C">
          <w:rPr>
            <w:rStyle w:val="Hyperlink"/>
            <w:rFonts w:ascii="Times New Roman" w:hAnsi="Times New Roman" w:cs="Times New Roman"/>
            <w:sz w:val="24"/>
            <w:szCs w:val="24"/>
            <w:u w:val="none"/>
          </w:rPr>
          <w:t>https://www.simplypsychology.org/maslow.html</w:t>
        </w:r>
      </w:hyperlink>
    </w:p>
    <w:p w14:paraId="4EBE06CB" w14:textId="77777777" w:rsidR="000232B1" w:rsidRPr="007E514C" w:rsidRDefault="000232B1" w:rsidP="007E514C">
      <w:pPr>
        <w:tabs>
          <w:tab w:val="left" w:pos="8237"/>
        </w:tabs>
        <w:spacing w:line="360" w:lineRule="auto"/>
        <w:rPr>
          <w:rStyle w:val="Hyperlink"/>
          <w:rFonts w:ascii="Times New Roman" w:hAnsi="Times New Roman" w:cs="Times New Roman"/>
          <w:color w:val="auto"/>
          <w:sz w:val="24"/>
          <w:szCs w:val="24"/>
          <w:u w:val="none"/>
        </w:rPr>
      </w:pPr>
      <w:r w:rsidRPr="007E514C">
        <w:rPr>
          <w:rStyle w:val="Hyperlink"/>
          <w:rFonts w:ascii="Times New Roman" w:hAnsi="Times New Roman" w:cs="Times New Roman"/>
          <w:color w:val="auto"/>
          <w:sz w:val="24"/>
          <w:szCs w:val="24"/>
          <w:u w:val="none"/>
        </w:rPr>
        <w:t>Padlet. Accessed on 17/10/18 from https://padlet.com/dashboard</w:t>
      </w:r>
    </w:p>
    <w:p w14:paraId="6B177A67" w14:textId="77777777" w:rsidR="000232B1" w:rsidRPr="007E514C" w:rsidRDefault="000232B1" w:rsidP="007E514C">
      <w:pPr>
        <w:tabs>
          <w:tab w:val="left" w:pos="8237"/>
        </w:tabs>
        <w:spacing w:line="360" w:lineRule="auto"/>
        <w:rPr>
          <w:rStyle w:val="Hyperlink"/>
          <w:rFonts w:ascii="Times New Roman" w:hAnsi="Times New Roman" w:cs="Times New Roman"/>
          <w:color w:val="auto"/>
          <w:sz w:val="24"/>
          <w:szCs w:val="24"/>
          <w:u w:val="none"/>
        </w:rPr>
      </w:pPr>
      <w:r w:rsidRPr="007E514C">
        <w:rPr>
          <w:rStyle w:val="Hyperlink"/>
          <w:rFonts w:ascii="Times New Roman" w:hAnsi="Times New Roman" w:cs="Times New Roman"/>
          <w:color w:val="auto"/>
          <w:sz w:val="24"/>
          <w:szCs w:val="24"/>
          <w:u w:val="none"/>
        </w:rPr>
        <w:t>(Post box). Accessed on 17/10/2018 from https://theimaginationtree.com/post-box-play/</w:t>
      </w:r>
    </w:p>
    <w:p w14:paraId="7EBFA764" w14:textId="77777777" w:rsidR="000232B1" w:rsidRPr="007E514C" w:rsidRDefault="000232B1" w:rsidP="007E514C">
      <w:pPr>
        <w:tabs>
          <w:tab w:val="left" w:pos="8237"/>
        </w:tabs>
        <w:spacing w:line="360" w:lineRule="auto"/>
        <w:rPr>
          <w:rStyle w:val="Hyperlink"/>
          <w:rFonts w:ascii="Times New Roman" w:hAnsi="Times New Roman" w:cs="Times New Roman"/>
          <w:color w:val="auto"/>
          <w:sz w:val="24"/>
          <w:szCs w:val="24"/>
          <w:u w:val="none"/>
        </w:rPr>
      </w:pPr>
      <w:proofErr w:type="spellStart"/>
      <w:r w:rsidRPr="007E514C">
        <w:rPr>
          <w:rStyle w:val="Hyperlink"/>
          <w:rFonts w:ascii="Times New Roman" w:hAnsi="Times New Roman" w:cs="Times New Roman"/>
          <w:color w:val="auto"/>
          <w:sz w:val="24"/>
          <w:szCs w:val="24"/>
          <w:u w:val="none"/>
        </w:rPr>
        <w:t>Unicef</w:t>
      </w:r>
      <w:proofErr w:type="spellEnd"/>
      <w:r w:rsidRPr="007E514C">
        <w:rPr>
          <w:rStyle w:val="Hyperlink"/>
          <w:rFonts w:ascii="Times New Roman" w:hAnsi="Times New Roman" w:cs="Times New Roman"/>
          <w:color w:val="auto"/>
          <w:sz w:val="24"/>
          <w:szCs w:val="24"/>
          <w:u w:val="none"/>
        </w:rPr>
        <w:t xml:space="preserve">. Convention on the rights of the child in child friendly language. Accessed on 17/10/2018 from </w:t>
      </w:r>
      <w:hyperlink r:id="rId23" w:history="1">
        <w:r w:rsidRPr="007E514C">
          <w:rPr>
            <w:rStyle w:val="Hyperlink"/>
            <w:rFonts w:ascii="Times New Roman" w:hAnsi="Times New Roman" w:cs="Times New Roman"/>
            <w:sz w:val="24"/>
            <w:szCs w:val="24"/>
          </w:rPr>
          <w:t>file:///C:/Users/kiera/OneDrive/Pictures/uncrcchilldfriendlylanguage.pdf</w:t>
        </w:r>
      </w:hyperlink>
      <w:r w:rsidRPr="007E514C">
        <w:rPr>
          <w:rStyle w:val="Hyperlink"/>
          <w:rFonts w:ascii="Times New Roman" w:hAnsi="Times New Roman" w:cs="Times New Roman"/>
          <w:color w:val="auto"/>
          <w:sz w:val="24"/>
          <w:szCs w:val="24"/>
          <w:u w:val="none"/>
        </w:rPr>
        <w:t xml:space="preserve"> </w:t>
      </w:r>
    </w:p>
    <w:p w14:paraId="1985AFC6" w14:textId="77777777" w:rsidR="000232B1" w:rsidRPr="007E514C" w:rsidRDefault="000232B1" w:rsidP="007E514C">
      <w:pPr>
        <w:tabs>
          <w:tab w:val="left" w:pos="8237"/>
        </w:tabs>
        <w:spacing w:line="360" w:lineRule="auto"/>
        <w:rPr>
          <w:rStyle w:val="Hyperlink"/>
          <w:rFonts w:ascii="Times New Roman" w:hAnsi="Times New Roman" w:cs="Times New Roman"/>
          <w:color w:val="auto"/>
          <w:sz w:val="24"/>
          <w:szCs w:val="24"/>
          <w:u w:val="none"/>
        </w:rPr>
      </w:pPr>
      <w:r w:rsidRPr="007E514C">
        <w:rPr>
          <w:rStyle w:val="Hyperlink"/>
          <w:rFonts w:ascii="Times New Roman" w:hAnsi="Times New Roman" w:cs="Times New Roman"/>
          <w:color w:val="auto"/>
          <w:sz w:val="24"/>
          <w:szCs w:val="24"/>
          <w:u w:val="none"/>
        </w:rPr>
        <w:t xml:space="preserve">Vision Exchange. Accessed on 17/10/18 from </w:t>
      </w:r>
      <w:hyperlink r:id="rId24" w:history="1">
        <w:r w:rsidRPr="007E514C">
          <w:rPr>
            <w:rStyle w:val="Hyperlink"/>
            <w:rFonts w:ascii="Times New Roman" w:hAnsi="Times New Roman" w:cs="Times New Roman"/>
            <w:sz w:val="24"/>
            <w:szCs w:val="24"/>
          </w:rPr>
          <w:t>https://www.sonycreativesoftware.com/download/visionexchange_app</w:t>
        </w:r>
      </w:hyperlink>
    </w:p>
    <w:p w14:paraId="16D14792" w14:textId="21448E5B" w:rsidR="00E530DD" w:rsidRPr="007E514C" w:rsidRDefault="00E530DD" w:rsidP="007E514C">
      <w:pPr>
        <w:spacing w:line="360" w:lineRule="auto"/>
        <w:rPr>
          <w:rFonts w:ascii="Times New Roman" w:hAnsi="Times New Roman" w:cs="Times New Roman"/>
          <w:b/>
          <w:sz w:val="24"/>
          <w:szCs w:val="24"/>
          <w:u w:val="single"/>
        </w:rPr>
      </w:pPr>
      <w:r w:rsidRPr="007E514C">
        <w:rPr>
          <w:rFonts w:ascii="Times New Roman" w:hAnsi="Times New Roman" w:cs="Times New Roman"/>
          <w:b/>
          <w:sz w:val="24"/>
          <w:szCs w:val="24"/>
          <w:u w:val="single"/>
        </w:rPr>
        <w:t>Appe</w:t>
      </w:r>
      <w:r w:rsidR="000E32B2" w:rsidRPr="007E514C">
        <w:rPr>
          <w:rFonts w:ascii="Times New Roman" w:hAnsi="Times New Roman" w:cs="Times New Roman"/>
          <w:b/>
          <w:sz w:val="24"/>
          <w:szCs w:val="24"/>
          <w:u w:val="single"/>
        </w:rPr>
        <w:t>n</w:t>
      </w:r>
      <w:r w:rsidRPr="007E514C">
        <w:rPr>
          <w:rFonts w:ascii="Times New Roman" w:hAnsi="Times New Roman" w:cs="Times New Roman"/>
          <w:b/>
          <w:sz w:val="24"/>
          <w:szCs w:val="24"/>
          <w:u w:val="single"/>
        </w:rPr>
        <w:t>di</w:t>
      </w:r>
      <w:r w:rsidR="000E32B2" w:rsidRPr="007E514C">
        <w:rPr>
          <w:rFonts w:ascii="Times New Roman" w:hAnsi="Times New Roman" w:cs="Times New Roman"/>
          <w:b/>
          <w:sz w:val="24"/>
          <w:szCs w:val="24"/>
          <w:u w:val="single"/>
        </w:rPr>
        <w:t>ces</w:t>
      </w:r>
    </w:p>
    <w:p w14:paraId="22C92FEE" w14:textId="3CFE4E80" w:rsidR="001B5807" w:rsidRPr="0022050D" w:rsidRDefault="001B5807" w:rsidP="0022050D">
      <w:pPr>
        <w:spacing w:line="360" w:lineRule="auto"/>
        <w:rPr>
          <w:rFonts w:ascii="Times New Roman" w:hAnsi="Times New Roman" w:cs="Times New Roman"/>
          <w:b/>
          <w:sz w:val="24"/>
          <w:szCs w:val="24"/>
          <w:u w:val="single"/>
        </w:rPr>
      </w:pPr>
      <w:r w:rsidRPr="0022050D">
        <w:rPr>
          <w:rFonts w:ascii="Times New Roman" w:hAnsi="Times New Roman" w:cs="Times New Roman"/>
          <w:noProof/>
          <w:sz w:val="24"/>
          <w:szCs w:val="24"/>
        </w:rPr>
        <w:drawing>
          <wp:anchor distT="190500" distB="190500" distL="190500" distR="190500" simplePos="0" relativeHeight="251667456" behindDoc="0" locked="0" layoutInCell="1" allowOverlap="0" wp14:anchorId="245013CD" wp14:editId="19D3080A">
            <wp:simplePos x="0" y="0"/>
            <wp:positionH relativeFrom="margin">
              <wp:posOffset>444843</wp:posOffset>
            </wp:positionH>
            <wp:positionV relativeFrom="paragraph">
              <wp:posOffset>12357</wp:posOffset>
            </wp:positionV>
            <wp:extent cx="4333875" cy="3295650"/>
            <wp:effectExtent l="0" t="0" r="9525" b="0"/>
            <wp:wrapSquare wrapText="bothSides"/>
            <wp:docPr id="6" name="Picture 6" descr="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one of Proximal Developmen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33875" cy="329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4437D7" w14:textId="7153F581" w:rsidR="001B5807" w:rsidRPr="0022050D" w:rsidRDefault="001B5807" w:rsidP="0022050D">
      <w:pPr>
        <w:spacing w:line="360" w:lineRule="auto"/>
        <w:rPr>
          <w:rFonts w:ascii="Times New Roman" w:hAnsi="Times New Roman" w:cs="Times New Roman"/>
          <w:b/>
          <w:sz w:val="24"/>
          <w:szCs w:val="24"/>
          <w:u w:val="single"/>
        </w:rPr>
      </w:pPr>
    </w:p>
    <w:p w14:paraId="7B408F56" w14:textId="76C7CC2D" w:rsidR="001B5807" w:rsidRPr="0022050D" w:rsidRDefault="001B5807" w:rsidP="0022050D">
      <w:pPr>
        <w:spacing w:line="360" w:lineRule="auto"/>
        <w:rPr>
          <w:rFonts w:ascii="Times New Roman" w:hAnsi="Times New Roman" w:cs="Times New Roman"/>
          <w:b/>
          <w:sz w:val="24"/>
          <w:szCs w:val="24"/>
          <w:u w:val="single"/>
        </w:rPr>
      </w:pPr>
    </w:p>
    <w:p w14:paraId="69F0D6F4" w14:textId="57732B2D" w:rsidR="001B5807" w:rsidRPr="0022050D" w:rsidRDefault="001B5807" w:rsidP="0022050D">
      <w:pPr>
        <w:spacing w:line="360" w:lineRule="auto"/>
        <w:rPr>
          <w:rFonts w:ascii="Times New Roman" w:hAnsi="Times New Roman" w:cs="Times New Roman"/>
          <w:b/>
          <w:sz w:val="24"/>
          <w:szCs w:val="24"/>
          <w:u w:val="single"/>
        </w:rPr>
      </w:pPr>
    </w:p>
    <w:p w14:paraId="784C43B2" w14:textId="20CE0884" w:rsidR="001B5807" w:rsidRPr="0022050D" w:rsidRDefault="001B5807" w:rsidP="0022050D">
      <w:pPr>
        <w:spacing w:line="360" w:lineRule="auto"/>
        <w:rPr>
          <w:rFonts w:ascii="Times New Roman" w:hAnsi="Times New Roman" w:cs="Times New Roman"/>
          <w:b/>
          <w:sz w:val="24"/>
          <w:szCs w:val="24"/>
          <w:u w:val="single"/>
        </w:rPr>
      </w:pPr>
    </w:p>
    <w:p w14:paraId="1B296561" w14:textId="1E230146" w:rsidR="001B5807" w:rsidRPr="0022050D" w:rsidRDefault="001B5807" w:rsidP="0022050D">
      <w:pPr>
        <w:spacing w:line="360" w:lineRule="auto"/>
        <w:rPr>
          <w:rFonts w:ascii="Times New Roman" w:hAnsi="Times New Roman" w:cs="Times New Roman"/>
          <w:b/>
          <w:sz w:val="24"/>
          <w:szCs w:val="24"/>
          <w:u w:val="single"/>
        </w:rPr>
      </w:pPr>
    </w:p>
    <w:p w14:paraId="3FF49566" w14:textId="25144206" w:rsidR="001B5807" w:rsidRPr="0022050D" w:rsidRDefault="001B5807" w:rsidP="0022050D">
      <w:pPr>
        <w:spacing w:line="360" w:lineRule="auto"/>
        <w:rPr>
          <w:rFonts w:ascii="Times New Roman" w:hAnsi="Times New Roman" w:cs="Times New Roman"/>
          <w:b/>
          <w:sz w:val="24"/>
          <w:szCs w:val="24"/>
          <w:u w:val="single"/>
        </w:rPr>
      </w:pPr>
    </w:p>
    <w:p w14:paraId="15359D19" w14:textId="44D89568" w:rsidR="001B5807" w:rsidRPr="0022050D" w:rsidRDefault="001B5807" w:rsidP="0022050D">
      <w:pPr>
        <w:spacing w:line="360" w:lineRule="auto"/>
        <w:rPr>
          <w:rFonts w:ascii="Times New Roman" w:hAnsi="Times New Roman" w:cs="Times New Roman"/>
          <w:b/>
          <w:sz w:val="24"/>
          <w:szCs w:val="24"/>
          <w:u w:val="single"/>
        </w:rPr>
      </w:pPr>
    </w:p>
    <w:p w14:paraId="43E8A201" w14:textId="7E934892" w:rsidR="001B5807" w:rsidRPr="0022050D" w:rsidRDefault="001B5807" w:rsidP="0022050D">
      <w:pPr>
        <w:spacing w:line="360" w:lineRule="auto"/>
        <w:rPr>
          <w:rFonts w:ascii="Times New Roman" w:hAnsi="Times New Roman" w:cs="Times New Roman"/>
          <w:b/>
          <w:sz w:val="24"/>
          <w:szCs w:val="24"/>
          <w:u w:val="single"/>
        </w:rPr>
      </w:pPr>
    </w:p>
    <w:p w14:paraId="159B9BE6" w14:textId="30687974" w:rsidR="001B5807" w:rsidRPr="0022050D" w:rsidRDefault="001B5807" w:rsidP="0022050D">
      <w:pPr>
        <w:tabs>
          <w:tab w:val="left" w:pos="8237"/>
        </w:tabs>
        <w:spacing w:line="360" w:lineRule="auto"/>
        <w:rPr>
          <w:rFonts w:ascii="Times New Roman" w:hAnsi="Times New Roman" w:cs="Times New Roman"/>
          <w:i/>
          <w:sz w:val="24"/>
          <w:szCs w:val="24"/>
        </w:rPr>
      </w:pPr>
    </w:p>
    <w:p w14:paraId="70FE25B2" w14:textId="758B2C97" w:rsidR="000E32B2" w:rsidRPr="0022050D" w:rsidRDefault="000E32B2" w:rsidP="0022050D">
      <w:pPr>
        <w:tabs>
          <w:tab w:val="left" w:pos="8237"/>
        </w:tabs>
        <w:spacing w:line="360" w:lineRule="auto"/>
        <w:rPr>
          <w:rFonts w:ascii="Times New Roman" w:hAnsi="Times New Roman" w:cs="Times New Roman"/>
          <w:i/>
          <w:sz w:val="24"/>
          <w:szCs w:val="24"/>
        </w:rPr>
      </w:pPr>
      <w:r w:rsidRPr="0022050D">
        <w:rPr>
          <w:rFonts w:ascii="Times New Roman" w:hAnsi="Times New Roman" w:cs="Times New Roman"/>
          <w:i/>
          <w:sz w:val="24"/>
          <w:szCs w:val="24"/>
        </w:rPr>
        <w:t xml:space="preserve">Figure </w:t>
      </w:r>
      <w:r w:rsidR="009D11D0">
        <w:rPr>
          <w:rFonts w:ascii="Times New Roman" w:hAnsi="Times New Roman" w:cs="Times New Roman"/>
          <w:i/>
          <w:sz w:val="24"/>
          <w:szCs w:val="24"/>
        </w:rPr>
        <w:t>5</w:t>
      </w:r>
      <w:r w:rsidR="00DF32FA" w:rsidRPr="0022050D">
        <w:rPr>
          <w:rFonts w:ascii="Times New Roman" w:hAnsi="Times New Roman" w:cs="Times New Roman"/>
          <w:i/>
          <w:sz w:val="24"/>
          <w:szCs w:val="24"/>
        </w:rPr>
        <w:t xml:space="preserve">. A visual representation of Vygotsky’s Zone of Proximal Development. </w:t>
      </w:r>
      <w:r w:rsidR="00BD2F45" w:rsidRPr="0022050D">
        <w:rPr>
          <w:rFonts w:ascii="Times New Roman" w:hAnsi="Times New Roman" w:cs="Times New Roman"/>
          <w:i/>
          <w:sz w:val="24"/>
          <w:szCs w:val="24"/>
        </w:rPr>
        <w:tab/>
      </w:r>
    </w:p>
    <w:p w14:paraId="2868F885" w14:textId="38443E2E" w:rsidR="00C978E6" w:rsidRPr="0022050D" w:rsidRDefault="00506DD5" w:rsidP="0022050D">
      <w:pPr>
        <w:tabs>
          <w:tab w:val="left" w:pos="8237"/>
        </w:tabs>
        <w:spacing w:line="360" w:lineRule="auto"/>
        <w:rPr>
          <w:rFonts w:ascii="Times New Roman" w:hAnsi="Times New Roman" w:cs="Times New Roman"/>
          <w:b/>
          <w:sz w:val="24"/>
          <w:szCs w:val="24"/>
          <w:u w:val="single"/>
        </w:rPr>
      </w:pPr>
      <w:r w:rsidRPr="006209FB">
        <w:rPr>
          <w:noProof/>
        </w:rPr>
        <w:lastRenderedPageBreak/>
        <w:drawing>
          <wp:anchor distT="0" distB="0" distL="114300" distR="114300" simplePos="0" relativeHeight="251669504" behindDoc="0" locked="0" layoutInCell="1" allowOverlap="1" wp14:anchorId="6F63BB51" wp14:editId="52A9DAEE">
            <wp:simplePos x="0" y="0"/>
            <wp:positionH relativeFrom="margin">
              <wp:posOffset>134911</wp:posOffset>
            </wp:positionH>
            <wp:positionV relativeFrom="paragraph">
              <wp:posOffset>15324</wp:posOffset>
            </wp:positionV>
            <wp:extent cx="4721860" cy="3267710"/>
            <wp:effectExtent l="0" t="0" r="254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21860" cy="3267710"/>
                    </a:xfrm>
                    <a:prstGeom prst="rect">
                      <a:avLst/>
                    </a:prstGeom>
                  </pic:spPr>
                </pic:pic>
              </a:graphicData>
            </a:graphic>
            <wp14:sizeRelH relativeFrom="page">
              <wp14:pctWidth>0</wp14:pctWidth>
            </wp14:sizeRelH>
            <wp14:sizeRelV relativeFrom="page">
              <wp14:pctHeight>0</wp14:pctHeight>
            </wp14:sizeRelV>
          </wp:anchor>
        </w:drawing>
      </w:r>
    </w:p>
    <w:p w14:paraId="10CD22A5" w14:textId="77777777" w:rsidR="00C978E6" w:rsidRPr="0022050D" w:rsidRDefault="00C978E6" w:rsidP="0022050D">
      <w:pPr>
        <w:tabs>
          <w:tab w:val="left" w:pos="8237"/>
        </w:tabs>
        <w:spacing w:line="360" w:lineRule="auto"/>
        <w:rPr>
          <w:rFonts w:ascii="Times New Roman" w:hAnsi="Times New Roman" w:cs="Times New Roman"/>
          <w:b/>
          <w:sz w:val="24"/>
          <w:szCs w:val="24"/>
          <w:u w:val="single"/>
        </w:rPr>
      </w:pPr>
    </w:p>
    <w:p w14:paraId="7C632045" w14:textId="77777777" w:rsidR="000F4003" w:rsidRDefault="000F4003" w:rsidP="0022050D">
      <w:pPr>
        <w:tabs>
          <w:tab w:val="left" w:pos="8237"/>
        </w:tabs>
        <w:spacing w:line="360" w:lineRule="auto"/>
        <w:rPr>
          <w:rFonts w:ascii="Times New Roman" w:hAnsi="Times New Roman" w:cs="Times New Roman"/>
          <w:b/>
          <w:sz w:val="24"/>
          <w:szCs w:val="24"/>
          <w:u w:val="single"/>
        </w:rPr>
      </w:pPr>
    </w:p>
    <w:p w14:paraId="1FA57E33" w14:textId="77777777" w:rsidR="000F4003" w:rsidRDefault="000F4003" w:rsidP="0022050D">
      <w:pPr>
        <w:tabs>
          <w:tab w:val="left" w:pos="8237"/>
        </w:tabs>
        <w:spacing w:line="360" w:lineRule="auto"/>
        <w:rPr>
          <w:rFonts w:ascii="Times New Roman" w:hAnsi="Times New Roman" w:cs="Times New Roman"/>
          <w:b/>
          <w:sz w:val="24"/>
          <w:szCs w:val="24"/>
          <w:u w:val="single"/>
        </w:rPr>
      </w:pPr>
    </w:p>
    <w:p w14:paraId="7FF28F79" w14:textId="77777777" w:rsidR="000F4003" w:rsidRDefault="000F4003" w:rsidP="0022050D">
      <w:pPr>
        <w:tabs>
          <w:tab w:val="left" w:pos="8237"/>
        </w:tabs>
        <w:spacing w:line="360" w:lineRule="auto"/>
        <w:rPr>
          <w:rFonts w:ascii="Times New Roman" w:hAnsi="Times New Roman" w:cs="Times New Roman"/>
          <w:b/>
          <w:sz w:val="24"/>
          <w:szCs w:val="24"/>
          <w:u w:val="single"/>
        </w:rPr>
      </w:pPr>
    </w:p>
    <w:p w14:paraId="4F370ED9" w14:textId="2700372B" w:rsidR="000F4003" w:rsidRDefault="000F4003" w:rsidP="0022050D">
      <w:pPr>
        <w:tabs>
          <w:tab w:val="left" w:pos="8237"/>
        </w:tabs>
        <w:spacing w:line="360" w:lineRule="auto"/>
        <w:rPr>
          <w:rFonts w:ascii="Times New Roman" w:hAnsi="Times New Roman" w:cs="Times New Roman"/>
          <w:b/>
          <w:sz w:val="24"/>
          <w:szCs w:val="24"/>
          <w:u w:val="single"/>
        </w:rPr>
      </w:pPr>
    </w:p>
    <w:p w14:paraId="7F5F6513" w14:textId="77777777" w:rsidR="000F4003" w:rsidRDefault="000F4003" w:rsidP="0022050D">
      <w:pPr>
        <w:tabs>
          <w:tab w:val="left" w:pos="8237"/>
        </w:tabs>
        <w:spacing w:line="360" w:lineRule="auto"/>
        <w:rPr>
          <w:rFonts w:ascii="Times New Roman" w:hAnsi="Times New Roman" w:cs="Times New Roman"/>
          <w:b/>
          <w:sz w:val="24"/>
          <w:szCs w:val="24"/>
          <w:u w:val="single"/>
        </w:rPr>
      </w:pPr>
    </w:p>
    <w:p w14:paraId="16CD44F9" w14:textId="40C32F1D" w:rsidR="000F4003" w:rsidRDefault="000F4003" w:rsidP="0022050D">
      <w:pPr>
        <w:tabs>
          <w:tab w:val="left" w:pos="8237"/>
        </w:tabs>
        <w:spacing w:line="360" w:lineRule="auto"/>
        <w:rPr>
          <w:rFonts w:ascii="Times New Roman" w:hAnsi="Times New Roman" w:cs="Times New Roman"/>
          <w:b/>
          <w:sz w:val="24"/>
          <w:szCs w:val="24"/>
          <w:u w:val="single"/>
        </w:rPr>
      </w:pPr>
    </w:p>
    <w:p w14:paraId="16FB3FB3" w14:textId="77777777" w:rsidR="000F4003" w:rsidRDefault="000F4003" w:rsidP="0022050D">
      <w:pPr>
        <w:tabs>
          <w:tab w:val="left" w:pos="8237"/>
        </w:tabs>
        <w:spacing w:line="360" w:lineRule="auto"/>
        <w:rPr>
          <w:rFonts w:ascii="Times New Roman" w:hAnsi="Times New Roman" w:cs="Times New Roman"/>
          <w:b/>
          <w:sz w:val="24"/>
          <w:szCs w:val="24"/>
          <w:u w:val="single"/>
        </w:rPr>
      </w:pPr>
    </w:p>
    <w:p w14:paraId="5F1637D2" w14:textId="77777777" w:rsidR="000F4003" w:rsidRDefault="000F4003" w:rsidP="0022050D">
      <w:pPr>
        <w:tabs>
          <w:tab w:val="left" w:pos="8237"/>
        </w:tabs>
        <w:spacing w:line="360" w:lineRule="auto"/>
        <w:rPr>
          <w:rFonts w:ascii="Times New Roman" w:hAnsi="Times New Roman" w:cs="Times New Roman"/>
          <w:b/>
          <w:sz w:val="24"/>
          <w:szCs w:val="24"/>
          <w:u w:val="single"/>
        </w:rPr>
      </w:pPr>
    </w:p>
    <w:p w14:paraId="27804FDC" w14:textId="4A303E5E" w:rsidR="000F4003" w:rsidRPr="009D11D0" w:rsidRDefault="009D11D0" w:rsidP="0022050D">
      <w:pPr>
        <w:tabs>
          <w:tab w:val="left" w:pos="8237"/>
        </w:tabs>
        <w:spacing w:line="360" w:lineRule="auto"/>
        <w:rPr>
          <w:rFonts w:ascii="Times New Roman" w:hAnsi="Times New Roman" w:cs="Times New Roman"/>
          <w:i/>
          <w:sz w:val="24"/>
          <w:szCs w:val="24"/>
        </w:rPr>
      </w:pPr>
      <w:r w:rsidRPr="009D11D0">
        <w:rPr>
          <w:rFonts w:ascii="Times New Roman" w:hAnsi="Times New Roman" w:cs="Times New Roman"/>
          <w:i/>
          <w:sz w:val="24"/>
          <w:szCs w:val="24"/>
        </w:rPr>
        <w:t>Figure 6. Costa’s 16 Habits of mind</w:t>
      </w:r>
    </w:p>
    <w:p w14:paraId="73316930" w14:textId="77777777" w:rsidR="000F4003" w:rsidRDefault="000F4003" w:rsidP="0022050D">
      <w:pPr>
        <w:tabs>
          <w:tab w:val="left" w:pos="8237"/>
        </w:tabs>
        <w:spacing w:line="360" w:lineRule="auto"/>
        <w:rPr>
          <w:rFonts w:ascii="Times New Roman" w:hAnsi="Times New Roman" w:cs="Times New Roman"/>
          <w:b/>
          <w:sz w:val="24"/>
          <w:szCs w:val="24"/>
          <w:u w:val="single"/>
        </w:rPr>
      </w:pPr>
    </w:p>
    <w:p w14:paraId="6B0B82F4" w14:textId="7044CB83" w:rsidR="008705DD" w:rsidRPr="00BD2F45" w:rsidRDefault="008705DD" w:rsidP="00FF66DD">
      <w:pPr>
        <w:tabs>
          <w:tab w:val="left" w:pos="8237"/>
        </w:tabs>
        <w:spacing w:line="360" w:lineRule="auto"/>
        <w:rPr>
          <w:rFonts w:ascii="Times New Roman" w:hAnsi="Times New Roman" w:cs="Times New Roman"/>
          <w:b/>
          <w:sz w:val="24"/>
          <w:szCs w:val="24"/>
          <w:u w:val="single"/>
        </w:rPr>
      </w:pPr>
    </w:p>
    <w:sectPr w:rsidR="008705DD" w:rsidRPr="00BD2F45">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F6631" w14:textId="77777777" w:rsidR="00AB277B" w:rsidRDefault="00AB277B" w:rsidP="00FD300A">
      <w:pPr>
        <w:spacing w:after="0" w:line="240" w:lineRule="auto"/>
      </w:pPr>
      <w:r>
        <w:separator/>
      </w:r>
    </w:p>
  </w:endnote>
  <w:endnote w:type="continuationSeparator" w:id="0">
    <w:p w14:paraId="75F6BEA0" w14:textId="77777777" w:rsidR="00AB277B" w:rsidRDefault="00AB277B" w:rsidP="00FD3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677499"/>
      <w:docPartObj>
        <w:docPartGallery w:val="Page Numbers (Bottom of Page)"/>
        <w:docPartUnique/>
      </w:docPartObj>
    </w:sdtPr>
    <w:sdtEndPr>
      <w:rPr>
        <w:noProof/>
      </w:rPr>
    </w:sdtEndPr>
    <w:sdtContent>
      <w:p w14:paraId="0397EC1E" w14:textId="0F8990AF" w:rsidR="00A21A10" w:rsidRDefault="00A21A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25A53C" w14:textId="77777777" w:rsidR="00A21A10" w:rsidRDefault="00A21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69A7AC" w14:textId="77777777" w:rsidR="00AB277B" w:rsidRDefault="00AB277B" w:rsidP="00FD300A">
      <w:pPr>
        <w:spacing w:after="0" w:line="240" w:lineRule="auto"/>
      </w:pPr>
      <w:r>
        <w:separator/>
      </w:r>
    </w:p>
  </w:footnote>
  <w:footnote w:type="continuationSeparator" w:id="0">
    <w:p w14:paraId="6F73860D" w14:textId="77777777" w:rsidR="00AB277B" w:rsidRDefault="00AB277B" w:rsidP="00FD30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08E28" w14:textId="49A1F588" w:rsidR="00FD300A" w:rsidRDefault="00E34F45">
    <w:pPr>
      <w:pStyle w:val="Header"/>
    </w:pPr>
    <w:r>
      <w:t>1800163</w:t>
    </w:r>
  </w:p>
  <w:p w14:paraId="5256ACC9" w14:textId="77777777" w:rsidR="00FD300A" w:rsidRDefault="00FD30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7537C"/>
    <w:multiLevelType w:val="multilevel"/>
    <w:tmpl w:val="FFD2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750475"/>
    <w:multiLevelType w:val="multilevel"/>
    <w:tmpl w:val="4B06A80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AB1599"/>
    <w:multiLevelType w:val="hybridMultilevel"/>
    <w:tmpl w:val="64C6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847944"/>
    <w:multiLevelType w:val="multilevel"/>
    <w:tmpl w:val="D1400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E8478B"/>
    <w:multiLevelType w:val="hybridMultilevel"/>
    <w:tmpl w:val="ABD23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A76"/>
    <w:rsid w:val="000001A7"/>
    <w:rsid w:val="00001CD8"/>
    <w:rsid w:val="00001F5F"/>
    <w:rsid w:val="000031E0"/>
    <w:rsid w:val="00004CF5"/>
    <w:rsid w:val="000071E8"/>
    <w:rsid w:val="00007EE2"/>
    <w:rsid w:val="0001030D"/>
    <w:rsid w:val="00010E6C"/>
    <w:rsid w:val="00011765"/>
    <w:rsid w:val="000126B9"/>
    <w:rsid w:val="0001663F"/>
    <w:rsid w:val="00016B77"/>
    <w:rsid w:val="00017E4B"/>
    <w:rsid w:val="00021767"/>
    <w:rsid w:val="00022A9A"/>
    <w:rsid w:val="000232B1"/>
    <w:rsid w:val="00024C5C"/>
    <w:rsid w:val="00031F19"/>
    <w:rsid w:val="000324D8"/>
    <w:rsid w:val="000327F0"/>
    <w:rsid w:val="00033E02"/>
    <w:rsid w:val="00034BC2"/>
    <w:rsid w:val="00040D66"/>
    <w:rsid w:val="00041303"/>
    <w:rsid w:val="00042D4E"/>
    <w:rsid w:val="00043C5E"/>
    <w:rsid w:val="00052E42"/>
    <w:rsid w:val="000558CE"/>
    <w:rsid w:val="00056BFD"/>
    <w:rsid w:val="000576D2"/>
    <w:rsid w:val="00062395"/>
    <w:rsid w:val="00062F0E"/>
    <w:rsid w:val="000641F3"/>
    <w:rsid w:val="00066AB6"/>
    <w:rsid w:val="000705CD"/>
    <w:rsid w:val="00072FF6"/>
    <w:rsid w:val="00073170"/>
    <w:rsid w:val="00073EFB"/>
    <w:rsid w:val="00074B2A"/>
    <w:rsid w:val="000802ED"/>
    <w:rsid w:val="00083FB8"/>
    <w:rsid w:val="000874DB"/>
    <w:rsid w:val="000925DC"/>
    <w:rsid w:val="00096D76"/>
    <w:rsid w:val="000A1F80"/>
    <w:rsid w:val="000A2A41"/>
    <w:rsid w:val="000A3DC5"/>
    <w:rsid w:val="000A4EE1"/>
    <w:rsid w:val="000A530C"/>
    <w:rsid w:val="000B06CA"/>
    <w:rsid w:val="000B0F50"/>
    <w:rsid w:val="000B1C2B"/>
    <w:rsid w:val="000B36B1"/>
    <w:rsid w:val="000B3C8D"/>
    <w:rsid w:val="000B7020"/>
    <w:rsid w:val="000C0E47"/>
    <w:rsid w:val="000C5E8D"/>
    <w:rsid w:val="000C60B1"/>
    <w:rsid w:val="000C6BA2"/>
    <w:rsid w:val="000D0FB1"/>
    <w:rsid w:val="000D17E6"/>
    <w:rsid w:val="000D24B7"/>
    <w:rsid w:val="000D65E4"/>
    <w:rsid w:val="000D7DB2"/>
    <w:rsid w:val="000E14C9"/>
    <w:rsid w:val="000E32B2"/>
    <w:rsid w:val="000E5774"/>
    <w:rsid w:val="000E690C"/>
    <w:rsid w:val="000E79E5"/>
    <w:rsid w:val="000F05E4"/>
    <w:rsid w:val="000F200E"/>
    <w:rsid w:val="000F3A62"/>
    <w:rsid w:val="000F4003"/>
    <w:rsid w:val="000F40A2"/>
    <w:rsid w:val="000F4330"/>
    <w:rsid w:val="000F4E85"/>
    <w:rsid w:val="000F6BBD"/>
    <w:rsid w:val="00101976"/>
    <w:rsid w:val="0010314A"/>
    <w:rsid w:val="00107475"/>
    <w:rsid w:val="00110399"/>
    <w:rsid w:val="00111410"/>
    <w:rsid w:val="0011777D"/>
    <w:rsid w:val="001206DB"/>
    <w:rsid w:val="001222C0"/>
    <w:rsid w:val="00124B32"/>
    <w:rsid w:val="001251F5"/>
    <w:rsid w:val="00127DA6"/>
    <w:rsid w:val="0013485D"/>
    <w:rsid w:val="00134FCC"/>
    <w:rsid w:val="001360F3"/>
    <w:rsid w:val="00137A6F"/>
    <w:rsid w:val="00153ED3"/>
    <w:rsid w:val="0015557F"/>
    <w:rsid w:val="00155B24"/>
    <w:rsid w:val="001562E0"/>
    <w:rsid w:val="00162A8C"/>
    <w:rsid w:val="00165D9E"/>
    <w:rsid w:val="00174ECE"/>
    <w:rsid w:val="00183EA2"/>
    <w:rsid w:val="00183F7F"/>
    <w:rsid w:val="00183F97"/>
    <w:rsid w:val="0018476B"/>
    <w:rsid w:val="001877E5"/>
    <w:rsid w:val="00191AD3"/>
    <w:rsid w:val="00192F73"/>
    <w:rsid w:val="00193376"/>
    <w:rsid w:val="00194412"/>
    <w:rsid w:val="00194DE1"/>
    <w:rsid w:val="00197458"/>
    <w:rsid w:val="001A1510"/>
    <w:rsid w:val="001A27BA"/>
    <w:rsid w:val="001B0371"/>
    <w:rsid w:val="001B196E"/>
    <w:rsid w:val="001B5807"/>
    <w:rsid w:val="001B7F4A"/>
    <w:rsid w:val="001C07B7"/>
    <w:rsid w:val="001C0C09"/>
    <w:rsid w:val="001C3527"/>
    <w:rsid w:val="001D044B"/>
    <w:rsid w:val="001D120C"/>
    <w:rsid w:val="001D1BCD"/>
    <w:rsid w:val="001D2567"/>
    <w:rsid w:val="001D2E0D"/>
    <w:rsid w:val="001E024A"/>
    <w:rsid w:val="001E08E4"/>
    <w:rsid w:val="001E31D1"/>
    <w:rsid w:val="001E5777"/>
    <w:rsid w:val="001F17C2"/>
    <w:rsid w:val="001F74EC"/>
    <w:rsid w:val="001F77F8"/>
    <w:rsid w:val="002008C8"/>
    <w:rsid w:val="002013C7"/>
    <w:rsid w:val="002031B2"/>
    <w:rsid w:val="002033A5"/>
    <w:rsid w:val="00204E15"/>
    <w:rsid w:val="002055A9"/>
    <w:rsid w:val="00205B87"/>
    <w:rsid w:val="00206A0F"/>
    <w:rsid w:val="0021285C"/>
    <w:rsid w:val="002137D3"/>
    <w:rsid w:val="00217EC5"/>
    <w:rsid w:val="0022050D"/>
    <w:rsid w:val="00220D02"/>
    <w:rsid w:val="002221EA"/>
    <w:rsid w:val="00223000"/>
    <w:rsid w:val="00223C10"/>
    <w:rsid w:val="00227565"/>
    <w:rsid w:val="00227DDA"/>
    <w:rsid w:val="00231132"/>
    <w:rsid w:val="00234CB8"/>
    <w:rsid w:val="0023663E"/>
    <w:rsid w:val="002369EB"/>
    <w:rsid w:val="00243450"/>
    <w:rsid w:val="00250AA3"/>
    <w:rsid w:val="00251E8D"/>
    <w:rsid w:val="00251EA2"/>
    <w:rsid w:val="00252B70"/>
    <w:rsid w:val="00252ED2"/>
    <w:rsid w:val="00254C56"/>
    <w:rsid w:val="00257957"/>
    <w:rsid w:val="00260C14"/>
    <w:rsid w:val="00263C50"/>
    <w:rsid w:val="0027032F"/>
    <w:rsid w:val="00270534"/>
    <w:rsid w:val="002712D6"/>
    <w:rsid w:val="0027538C"/>
    <w:rsid w:val="00277CFF"/>
    <w:rsid w:val="002800EC"/>
    <w:rsid w:val="00281972"/>
    <w:rsid w:val="00281E9E"/>
    <w:rsid w:val="00283262"/>
    <w:rsid w:val="00285379"/>
    <w:rsid w:val="00292BE9"/>
    <w:rsid w:val="00293982"/>
    <w:rsid w:val="0029702F"/>
    <w:rsid w:val="002A1683"/>
    <w:rsid w:val="002B0E8F"/>
    <w:rsid w:val="002B13D5"/>
    <w:rsid w:val="002B4AF4"/>
    <w:rsid w:val="002B6309"/>
    <w:rsid w:val="002B77E2"/>
    <w:rsid w:val="002B7C27"/>
    <w:rsid w:val="002C0442"/>
    <w:rsid w:val="002C131B"/>
    <w:rsid w:val="002C6A45"/>
    <w:rsid w:val="002C7DA3"/>
    <w:rsid w:val="002D1608"/>
    <w:rsid w:val="002D1D98"/>
    <w:rsid w:val="002D3725"/>
    <w:rsid w:val="002E3E5B"/>
    <w:rsid w:val="002F1B77"/>
    <w:rsid w:val="002F3832"/>
    <w:rsid w:val="002F3D2A"/>
    <w:rsid w:val="002F4636"/>
    <w:rsid w:val="002F6916"/>
    <w:rsid w:val="002F6CAA"/>
    <w:rsid w:val="002F7EBE"/>
    <w:rsid w:val="00303A7E"/>
    <w:rsid w:val="003052B8"/>
    <w:rsid w:val="00307298"/>
    <w:rsid w:val="00311D55"/>
    <w:rsid w:val="00311F42"/>
    <w:rsid w:val="00313175"/>
    <w:rsid w:val="003141E3"/>
    <w:rsid w:val="0031477D"/>
    <w:rsid w:val="00320492"/>
    <w:rsid w:val="00320D9F"/>
    <w:rsid w:val="00324E86"/>
    <w:rsid w:val="00327230"/>
    <w:rsid w:val="00333CE3"/>
    <w:rsid w:val="003371D3"/>
    <w:rsid w:val="00340308"/>
    <w:rsid w:val="0034593D"/>
    <w:rsid w:val="003519DC"/>
    <w:rsid w:val="00356569"/>
    <w:rsid w:val="00363472"/>
    <w:rsid w:val="00363DC6"/>
    <w:rsid w:val="00364CA7"/>
    <w:rsid w:val="003657E6"/>
    <w:rsid w:val="003720E6"/>
    <w:rsid w:val="00372877"/>
    <w:rsid w:val="00376168"/>
    <w:rsid w:val="00376F22"/>
    <w:rsid w:val="003771FA"/>
    <w:rsid w:val="00380EEC"/>
    <w:rsid w:val="00381A76"/>
    <w:rsid w:val="0038647D"/>
    <w:rsid w:val="00387668"/>
    <w:rsid w:val="00387BD0"/>
    <w:rsid w:val="00391D0A"/>
    <w:rsid w:val="00392294"/>
    <w:rsid w:val="00393121"/>
    <w:rsid w:val="003956EF"/>
    <w:rsid w:val="003976C7"/>
    <w:rsid w:val="0039772D"/>
    <w:rsid w:val="003A0395"/>
    <w:rsid w:val="003A3297"/>
    <w:rsid w:val="003A5322"/>
    <w:rsid w:val="003A53A5"/>
    <w:rsid w:val="003B0D31"/>
    <w:rsid w:val="003B1F73"/>
    <w:rsid w:val="003B28EB"/>
    <w:rsid w:val="003C3D50"/>
    <w:rsid w:val="003C6D4C"/>
    <w:rsid w:val="003C792B"/>
    <w:rsid w:val="003C7C8C"/>
    <w:rsid w:val="003D29A8"/>
    <w:rsid w:val="003D4DA2"/>
    <w:rsid w:val="003E07D6"/>
    <w:rsid w:val="003E4A47"/>
    <w:rsid w:val="003E6B72"/>
    <w:rsid w:val="003F2D1E"/>
    <w:rsid w:val="003F5837"/>
    <w:rsid w:val="00400A0C"/>
    <w:rsid w:val="004026F0"/>
    <w:rsid w:val="004035F4"/>
    <w:rsid w:val="004036BF"/>
    <w:rsid w:val="004103FE"/>
    <w:rsid w:val="00411ABC"/>
    <w:rsid w:val="00412E32"/>
    <w:rsid w:val="00421D3A"/>
    <w:rsid w:val="00422F76"/>
    <w:rsid w:val="00424122"/>
    <w:rsid w:val="00424A2B"/>
    <w:rsid w:val="00433806"/>
    <w:rsid w:val="00435FCA"/>
    <w:rsid w:val="00443890"/>
    <w:rsid w:val="00445CBA"/>
    <w:rsid w:val="004537B0"/>
    <w:rsid w:val="004559F7"/>
    <w:rsid w:val="004601E8"/>
    <w:rsid w:val="00460F02"/>
    <w:rsid w:val="00462C8C"/>
    <w:rsid w:val="00464B47"/>
    <w:rsid w:val="00467C1B"/>
    <w:rsid w:val="00471251"/>
    <w:rsid w:val="00472C25"/>
    <w:rsid w:val="00473063"/>
    <w:rsid w:val="004743F8"/>
    <w:rsid w:val="00475AF1"/>
    <w:rsid w:val="0047790F"/>
    <w:rsid w:val="004806D7"/>
    <w:rsid w:val="00481105"/>
    <w:rsid w:val="004824CE"/>
    <w:rsid w:val="00484216"/>
    <w:rsid w:val="00485458"/>
    <w:rsid w:val="00486A3E"/>
    <w:rsid w:val="00494802"/>
    <w:rsid w:val="00494B96"/>
    <w:rsid w:val="004A0871"/>
    <w:rsid w:val="004A19F7"/>
    <w:rsid w:val="004A3D7C"/>
    <w:rsid w:val="004A51F7"/>
    <w:rsid w:val="004A5828"/>
    <w:rsid w:val="004A6104"/>
    <w:rsid w:val="004B0968"/>
    <w:rsid w:val="004B52A0"/>
    <w:rsid w:val="004B61E9"/>
    <w:rsid w:val="004C316E"/>
    <w:rsid w:val="004C560E"/>
    <w:rsid w:val="004E3F76"/>
    <w:rsid w:val="004E63CB"/>
    <w:rsid w:val="004F06ED"/>
    <w:rsid w:val="004F1BE3"/>
    <w:rsid w:val="004F1E48"/>
    <w:rsid w:val="004F22D4"/>
    <w:rsid w:val="004F3058"/>
    <w:rsid w:val="004F36E0"/>
    <w:rsid w:val="004F5861"/>
    <w:rsid w:val="00501B5F"/>
    <w:rsid w:val="00505825"/>
    <w:rsid w:val="00506DD5"/>
    <w:rsid w:val="0051069D"/>
    <w:rsid w:val="005117D2"/>
    <w:rsid w:val="00514920"/>
    <w:rsid w:val="00521D8C"/>
    <w:rsid w:val="005242EF"/>
    <w:rsid w:val="00531A93"/>
    <w:rsid w:val="0053424D"/>
    <w:rsid w:val="00536870"/>
    <w:rsid w:val="00540369"/>
    <w:rsid w:val="00542B10"/>
    <w:rsid w:val="00547CBD"/>
    <w:rsid w:val="00553720"/>
    <w:rsid w:val="00556C37"/>
    <w:rsid w:val="00557AA2"/>
    <w:rsid w:val="005620A0"/>
    <w:rsid w:val="005624A1"/>
    <w:rsid w:val="00562E3D"/>
    <w:rsid w:val="005653CE"/>
    <w:rsid w:val="00567B21"/>
    <w:rsid w:val="00567EBD"/>
    <w:rsid w:val="00571694"/>
    <w:rsid w:val="00572101"/>
    <w:rsid w:val="00572B10"/>
    <w:rsid w:val="00574C4B"/>
    <w:rsid w:val="00577672"/>
    <w:rsid w:val="00580D0D"/>
    <w:rsid w:val="00580F1E"/>
    <w:rsid w:val="00582A96"/>
    <w:rsid w:val="005848D8"/>
    <w:rsid w:val="00590ABC"/>
    <w:rsid w:val="00591DEF"/>
    <w:rsid w:val="00593D43"/>
    <w:rsid w:val="00595D86"/>
    <w:rsid w:val="005A192D"/>
    <w:rsid w:val="005A5C98"/>
    <w:rsid w:val="005A5FA4"/>
    <w:rsid w:val="005A71A6"/>
    <w:rsid w:val="005B0028"/>
    <w:rsid w:val="005B0CEC"/>
    <w:rsid w:val="005B19D2"/>
    <w:rsid w:val="005B2225"/>
    <w:rsid w:val="005B6FDA"/>
    <w:rsid w:val="005C37D8"/>
    <w:rsid w:val="005C440A"/>
    <w:rsid w:val="005C728C"/>
    <w:rsid w:val="005C74A1"/>
    <w:rsid w:val="005C7512"/>
    <w:rsid w:val="005D2CE3"/>
    <w:rsid w:val="005D374E"/>
    <w:rsid w:val="005D65FD"/>
    <w:rsid w:val="005D7BD1"/>
    <w:rsid w:val="005E240F"/>
    <w:rsid w:val="005E5B0C"/>
    <w:rsid w:val="005E5EBA"/>
    <w:rsid w:val="005E7ABA"/>
    <w:rsid w:val="005F18E1"/>
    <w:rsid w:val="005F6311"/>
    <w:rsid w:val="005F7C77"/>
    <w:rsid w:val="0060048D"/>
    <w:rsid w:val="006030A2"/>
    <w:rsid w:val="006054F7"/>
    <w:rsid w:val="006070EA"/>
    <w:rsid w:val="00607417"/>
    <w:rsid w:val="00611951"/>
    <w:rsid w:val="006135DF"/>
    <w:rsid w:val="00615369"/>
    <w:rsid w:val="00616EEE"/>
    <w:rsid w:val="00623B47"/>
    <w:rsid w:val="00624B98"/>
    <w:rsid w:val="00624CC5"/>
    <w:rsid w:val="00630ADB"/>
    <w:rsid w:val="0063101F"/>
    <w:rsid w:val="00637788"/>
    <w:rsid w:val="00637F27"/>
    <w:rsid w:val="00640BBE"/>
    <w:rsid w:val="00642306"/>
    <w:rsid w:val="0064352E"/>
    <w:rsid w:val="00645936"/>
    <w:rsid w:val="00646434"/>
    <w:rsid w:val="0065017E"/>
    <w:rsid w:val="00650603"/>
    <w:rsid w:val="00655A83"/>
    <w:rsid w:val="00660E43"/>
    <w:rsid w:val="00666A49"/>
    <w:rsid w:val="00666AAF"/>
    <w:rsid w:val="00676C38"/>
    <w:rsid w:val="00677A06"/>
    <w:rsid w:val="00680CD5"/>
    <w:rsid w:val="00685D8A"/>
    <w:rsid w:val="006867F3"/>
    <w:rsid w:val="0069077E"/>
    <w:rsid w:val="00692424"/>
    <w:rsid w:val="00692982"/>
    <w:rsid w:val="00693372"/>
    <w:rsid w:val="006939FE"/>
    <w:rsid w:val="00695018"/>
    <w:rsid w:val="00696DAA"/>
    <w:rsid w:val="006A2034"/>
    <w:rsid w:val="006A6F7D"/>
    <w:rsid w:val="006B1911"/>
    <w:rsid w:val="006B2949"/>
    <w:rsid w:val="006B749E"/>
    <w:rsid w:val="006B75A8"/>
    <w:rsid w:val="006C0BED"/>
    <w:rsid w:val="006C1C5A"/>
    <w:rsid w:val="006D0E6F"/>
    <w:rsid w:val="006D1ABB"/>
    <w:rsid w:val="006D7ACF"/>
    <w:rsid w:val="006D7E90"/>
    <w:rsid w:val="006E1974"/>
    <w:rsid w:val="006E398B"/>
    <w:rsid w:val="006E49D4"/>
    <w:rsid w:val="006E5B7B"/>
    <w:rsid w:val="006F1267"/>
    <w:rsid w:val="006F2FAA"/>
    <w:rsid w:val="006F3504"/>
    <w:rsid w:val="006F5307"/>
    <w:rsid w:val="006F63B4"/>
    <w:rsid w:val="006F6F32"/>
    <w:rsid w:val="006F7AA7"/>
    <w:rsid w:val="00701533"/>
    <w:rsid w:val="00703CDE"/>
    <w:rsid w:val="00705A09"/>
    <w:rsid w:val="00705A6F"/>
    <w:rsid w:val="00712845"/>
    <w:rsid w:val="00714970"/>
    <w:rsid w:val="00717E91"/>
    <w:rsid w:val="00720BBE"/>
    <w:rsid w:val="00722B68"/>
    <w:rsid w:val="00723D38"/>
    <w:rsid w:val="007246C9"/>
    <w:rsid w:val="007326EF"/>
    <w:rsid w:val="00733E34"/>
    <w:rsid w:val="00734002"/>
    <w:rsid w:val="007467DE"/>
    <w:rsid w:val="00747350"/>
    <w:rsid w:val="007474F7"/>
    <w:rsid w:val="00750582"/>
    <w:rsid w:val="00750C44"/>
    <w:rsid w:val="00755F1F"/>
    <w:rsid w:val="0075637B"/>
    <w:rsid w:val="00760E02"/>
    <w:rsid w:val="007639EA"/>
    <w:rsid w:val="00764C32"/>
    <w:rsid w:val="007654C1"/>
    <w:rsid w:val="00765897"/>
    <w:rsid w:val="007702D5"/>
    <w:rsid w:val="007720A0"/>
    <w:rsid w:val="00773DE3"/>
    <w:rsid w:val="007748BE"/>
    <w:rsid w:val="00775C96"/>
    <w:rsid w:val="00775D10"/>
    <w:rsid w:val="00776F45"/>
    <w:rsid w:val="00782394"/>
    <w:rsid w:val="00783230"/>
    <w:rsid w:val="007872BF"/>
    <w:rsid w:val="007903F0"/>
    <w:rsid w:val="00796A71"/>
    <w:rsid w:val="007974E1"/>
    <w:rsid w:val="007A1509"/>
    <w:rsid w:val="007A19E7"/>
    <w:rsid w:val="007A4B8D"/>
    <w:rsid w:val="007A4D6B"/>
    <w:rsid w:val="007A62A4"/>
    <w:rsid w:val="007A6C67"/>
    <w:rsid w:val="007A738C"/>
    <w:rsid w:val="007C4187"/>
    <w:rsid w:val="007C5F4D"/>
    <w:rsid w:val="007C6549"/>
    <w:rsid w:val="007D5C7C"/>
    <w:rsid w:val="007E3653"/>
    <w:rsid w:val="007E514C"/>
    <w:rsid w:val="007E6010"/>
    <w:rsid w:val="007E74A7"/>
    <w:rsid w:val="007F290D"/>
    <w:rsid w:val="007F43DB"/>
    <w:rsid w:val="007F67FC"/>
    <w:rsid w:val="00807AD8"/>
    <w:rsid w:val="008124D7"/>
    <w:rsid w:val="0081465B"/>
    <w:rsid w:val="0082366E"/>
    <w:rsid w:val="0082459D"/>
    <w:rsid w:val="008248E4"/>
    <w:rsid w:val="00833A73"/>
    <w:rsid w:val="00835818"/>
    <w:rsid w:val="00836314"/>
    <w:rsid w:val="008366B6"/>
    <w:rsid w:val="00840C51"/>
    <w:rsid w:val="008440C5"/>
    <w:rsid w:val="0085043C"/>
    <w:rsid w:val="00850A41"/>
    <w:rsid w:val="00851E3B"/>
    <w:rsid w:val="00855E17"/>
    <w:rsid w:val="0085691F"/>
    <w:rsid w:val="00856B96"/>
    <w:rsid w:val="00861AF4"/>
    <w:rsid w:val="00863A49"/>
    <w:rsid w:val="008647FE"/>
    <w:rsid w:val="00864DDE"/>
    <w:rsid w:val="0086787F"/>
    <w:rsid w:val="00867D21"/>
    <w:rsid w:val="008705DD"/>
    <w:rsid w:val="00873418"/>
    <w:rsid w:val="00873588"/>
    <w:rsid w:val="0087491E"/>
    <w:rsid w:val="00874CA2"/>
    <w:rsid w:val="00881BF6"/>
    <w:rsid w:val="008829D7"/>
    <w:rsid w:val="00882A75"/>
    <w:rsid w:val="00882F67"/>
    <w:rsid w:val="00884161"/>
    <w:rsid w:val="008857E0"/>
    <w:rsid w:val="00897AEB"/>
    <w:rsid w:val="008A011C"/>
    <w:rsid w:val="008A0F97"/>
    <w:rsid w:val="008A5D38"/>
    <w:rsid w:val="008B0FC5"/>
    <w:rsid w:val="008B25C0"/>
    <w:rsid w:val="008C2581"/>
    <w:rsid w:val="008D293F"/>
    <w:rsid w:val="008D39AB"/>
    <w:rsid w:val="008D44F9"/>
    <w:rsid w:val="008E1993"/>
    <w:rsid w:val="008E2BD2"/>
    <w:rsid w:val="008E4B62"/>
    <w:rsid w:val="008F1B15"/>
    <w:rsid w:val="008F5BC7"/>
    <w:rsid w:val="008F71BD"/>
    <w:rsid w:val="00905EC5"/>
    <w:rsid w:val="009065A8"/>
    <w:rsid w:val="00907080"/>
    <w:rsid w:val="0091009A"/>
    <w:rsid w:val="00915E7B"/>
    <w:rsid w:val="00923007"/>
    <w:rsid w:val="009245E5"/>
    <w:rsid w:val="009256A5"/>
    <w:rsid w:val="00933ABE"/>
    <w:rsid w:val="009342B0"/>
    <w:rsid w:val="00935181"/>
    <w:rsid w:val="009372EF"/>
    <w:rsid w:val="00941494"/>
    <w:rsid w:val="00953E11"/>
    <w:rsid w:val="00955F8C"/>
    <w:rsid w:val="00957246"/>
    <w:rsid w:val="00957BCA"/>
    <w:rsid w:val="0096104D"/>
    <w:rsid w:val="009614D0"/>
    <w:rsid w:val="00963C50"/>
    <w:rsid w:val="0096474A"/>
    <w:rsid w:val="00964F33"/>
    <w:rsid w:val="00965A8E"/>
    <w:rsid w:val="0097075B"/>
    <w:rsid w:val="00975235"/>
    <w:rsid w:val="009756CB"/>
    <w:rsid w:val="0097617C"/>
    <w:rsid w:val="0097677B"/>
    <w:rsid w:val="00976E5C"/>
    <w:rsid w:val="0098269A"/>
    <w:rsid w:val="009838AD"/>
    <w:rsid w:val="009971BF"/>
    <w:rsid w:val="00997779"/>
    <w:rsid w:val="009A3351"/>
    <w:rsid w:val="009A7C0B"/>
    <w:rsid w:val="009B04C7"/>
    <w:rsid w:val="009B5AA4"/>
    <w:rsid w:val="009B6F44"/>
    <w:rsid w:val="009C11A9"/>
    <w:rsid w:val="009C32CD"/>
    <w:rsid w:val="009C3AB1"/>
    <w:rsid w:val="009C7CF2"/>
    <w:rsid w:val="009D11D0"/>
    <w:rsid w:val="009D1BDA"/>
    <w:rsid w:val="009D2505"/>
    <w:rsid w:val="009D3052"/>
    <w:rsid w:val="009D3550"/>
    <w:rsid w:val="009D7297"/>
    <w:rsid w:val="009E1700"/>
    <w:rsid w:val="009E463B"/>
    <w:rsid w:val="009F04F5"/>
    <w:rsid w:val="009F5882"/>
    <w:rsid w:val="009F693B"/>
    <w:rsid w:val="00A0206B"/>
    <w:rsid w:val="00A0555A"/>
    <w:rsid w:val="00A057AA"/>
    <w:rsid w:val="00A10268"/>
    <w:rsid w:val="00A13AB2"/>
    <w:rsid w:val="00A14D67"/>
    <w:rsid w:val="00A1644D"/>
    <w:rsid w:val="00A200E7"/>
    <w:rsid w:val="00A21A10"/>
    <w:rsid w:val="00A2305A"/>
    <w:rsid w:val="00A24FC9"/>
    <w:rsid w:val="00A27317"/>
    <w:rsid w:val="00A30073"/>
    <w:rsid w:val="00A3398D"/>
    <w:rsid w:val="00A46DBA"/>
    <w:rsid w:val="00A47AFC"/>
    <w:rsid w:val="00A47DEA"/>
    <w:rsid w:val="00A523F1"/>
    <w:rsid w:val="00A5434C"/>
    <w:rsid w:val="00A5470B"/>
    <w:rsid w:val="00A56711"/>
    <w:rsid w:val="00A56E2F"/>
    <w:rsid w:val="00A60531"/>
    <w:rsid w:val="00A6350D"/>
    <w:rsid w:val="00A64386"/>
    <w:rsid w:val="00A65F8A"/>
    <w:rsid w:val="00A66176"/>
    <w:rsid w:val="00A70EA6"/>
    <w:rsid w:val="00A75345"/>
    <w:rsid w:val="00A775B2"/>
    <w:rsid w:val="00A77AF0"/>
    <w:rsid w:val="00A8293C"/>
    <w:rsid w:val="00A82C8E"/>
    <w:rsid w:val="00A82D24"/>
    <w:rsid w:val="00AA0AB1"/>
    <w:rsid w:val="00AA26F7"/>
    <w:rsid w:val="00AA5A68"/>
    <w:rsid w:val="00AA5DDD"/>
    <w:rsid w:val="00AA63EF"/>
    <w:rsid w:val="00AA67D5"/>
    <w:rsid w:val="00AA6EAC"/>
    <w:rsid w:val="00AB277B"/>
    <w:rsid w:val="00AB2ED3"/>
    <w:rsid w:val="00AB4759"/>
    <w:rsid w:val="00AB7195"/>
    <w:rsid w:val="00AB7829"/>
    <w:rsid w:val="00AC2A5A"/>
    <w:rsid w:val="00AC2F2E"/>
    <w:rsid w:val="00AE1A66"/>
    <w:rsid w:val="00AE26D3"/>
    <w:rsid w:val="00AE4B20"/>
    <w:rsid w:val="00AE7AA1"/>
    <w:rsid w:val="00AF3EE6"/>
    <w:rsid w:val="00B02820"/>
    <w:rsid w:val="00B06024"/>
    <w:rsid w:val="00B11BBE"/>
    <w:rsid w:val="00B15B94"/>
    <w:rsid w:val="00B2075A"/>
    <w:rsid w:val="00B20B3C"/>
    <w:rsid w:val="00B2130A"/>
    <w:rsid w:val="00B2262F"/>
    <w:rsid w:val="00B23868"/>
    <w:rsid w:val="00B2570F"/>
    <w:rsid w:val="00B33506"/>
    <w:rsid w:val="00B3573C"/>
    <w:rsid w:val="00B4025D"/>
    <w:rsid w:val="00B435BD"/>
    <w:rsid w:val="00B46445"/>
    <w:rsid w:val="00B467F2"/>
    <w:rsid w:val="00B46B33"/>
    <w:rsid w:val="00B473B1"/>
    <w:rsid w:val="00B5018C"/>
    <w:rsid w:val="00B502C8"/>
    <w:rsid w:val="00B50A82"/>
    <w:rsid w:val="00B50CC4"/>
    <w:rsid w:val="00B52127"/>
    <w:rsid w:val="00B55CD8"/>
    <w:rsid w:val="00B561BB"/>
    <w:rsid w:val="00B56345"/>
    <w:rsid w:val="00B573C6"/>
    <w:rsid w:val="00B57A08"/>
    <w:rsid w:val="00B61F12"/>
    <w:rsid w:val="00B652FC"/>
    <w:rsid w:val="00B667AD"/>
    <w:rsid w:val="00B66EB7"/>
    <w:rsid w:val="00B66EF2"/>
    <w:rsid w:val="00B66F73"/>
    <w:rsid w:val="00B74A91"/>
    <w:rsid w:val="00B75127"/>
    <w:rsid w:val="00B8181C"/>
    <w:rsid w:val="00B83DD2"/>
    <w:rsid w:val="00B859C3"/>
    <w:rsid w:val="00B86389"/>
    <w:rsid w:val="00B905DD"/>
    <w:rsid w:val="00B90C4A"/>
    <w:rsid w:val="00B91306"/>
    <w:rsid w:val="00B9147A"/>
    <w:rsid w:val="00B917E8"/>
    <w:rsid w:val="00B94C36"/>
    <w:rsid w:val="00B97B63"/>
    <w:rsid w:val="00BA0CC4"/>
    <w:rsid w:val="00BA2D22"/>
    <w:rsid w:val="00BA39F9"/>
    <w:rsid w:val="00BA4BAE"/>
    <w:rsid w:val="00BB174D"/>
    <w:rsid w:val="00BB55BA"/>
    <w:rsid w:val="00BB641F"/>
    <w:rsid w:val="00BB7BD7"/>
    <w:rsid w:val="00BB7D9B"/>
    <w:rsid w:val="00BC0822"/>
    <w:rsid w:val="00BC40CC"/>
    <w:rsid w:val="00BC5F4D"/>
    <w:rsid w:val="00BC65CB"/>
    <w:rsid w:val="00BC6815"/>
    <w:rsid w:val="00BD01BD"/>
    <w:rsid w:val="00BD2F45"/>
    <w:rsid w:val="00BD59D5"/>
    <w:rsid w:val="00BD6654"/>
    <w:rsid w:val="00BE0B6B"/>
    <w:rsid w:val="00BF0716"/>
    <w:rsid w:val="00BF0F2C"/>
    <w:rsid w:val="00BF385D"/>
    <w:rsid w:val="00BF5002"/>
    <w:rsid w:val="00BF5010"/>
    <w:rsid w:val="00BF5509"/>
    <w:rsid w:val="00BF717E"/>
    <w:rsid w:val="00BF7CC7"/>
    <w:rsid w:val="00C03ABA"/>
    <w:rsid w:val="00C071C2"/>
    <w:rsid w:val="00C07267"/>
    <w:rsid w:val="00C1084B"/>
    <w:rsid w:val="00C110F7"/>
    <w:rsid w:val="00C124B4"/>
    <w:rsid w:val="00C1301C"/>
    <w:rsid w:val="00C1491B"/>
    <w:rsid w:val="00C2287D"/>
    <w:rsid w:val="00C22C69"/>
    <w:rsid w:val="00C24051"/>
    <w:rsid w:val="00C252FB"/>
    <w:rsid w:val="00C25A6C"/>
    <w:rsid w:val="00C25AEC"/>
    <w:rsid w:val="00C33A40"/>
    <w:rsid w:val="00C370CD"/>
    <w:rsid w:val="00C37D76"/>
    <w:rsid w:val="00C40530"/>
    <w:rsid w:val="00C414C9"/>
    <w:rsid w:val="00C41B67"/>
    <w:rsid w:val="00C421CA"/>
    <w:rsid w:val="00C42E7D"/>
    <w:rsid w:val="00C4474B"/>
    <w:rsid w:val="00C47E6B"/>
    <w:rsid w:val="00C52D06"/>
    <w:rsid w:val="00C539C2"/>
    <w:rsid w:val="00C56A9C"/>
    <w:rsid w:val="00C61B80"/>
    <w:rsid w:val="00C62E80"/>
    <w:rsid w:val="00C70038"/>
    <w:rsid w:val="00C7136A"/>
    <w:rsid w:val="00C71786"/>
    <w:rsid w:val="00C71AE1"/>
    <w:rsid w:val="00C73047"/>
    <w:rsid w:val="00C74777"/>
    <w:rsid w:val="00C769FF"/>
    <w:rsid w:val="00C77294"/>
    <w:rsid w:val="00C819C0"/>
    <w:rsid w:val="00C82A59"/>
    <w:rsid w:val="00C83BEF"/>
    <w:rsid w:val="00C86DD9"/>
    <w:rsid w:val="00C905C0"/>
    <w:rsid w:val="00C908CC"/>
    <w:rsid w:val="00C92F82"/>
    <w:rsid w:val="00C931C1"/>
    <w:rsid w:val="00C94B23"/>
    <w:rsid w:val="00C94E81"/>
    <w:rsid w:val="00C95CAE"/>
    <w:rsid w:val="00C96307"/>
    <w:rsid w:val="00C96BD1"/>
    <w:rsid w:val="00C978E6"/>
    <w:rsid w:val="00CA139E"/>
    <w:rsid w:val="00CA4FD6"/>
    <w:rsid w:val="00CA503D"/>
    <w:rsid w:val="00CA73DB"/>
    <w:rsid w:val="00CC3DA4"/>
    <w:rsid w:val="00CC60EB"/>
    <w:rsid w:val="00CC79DF"/>
    <w:rsid w:val="00CD2571"/>
    <w:rsid w:val="00CD3E62"/>
    <w:rsid w:val="00CD492E"/>
    <w:rsid w:val="00CD53FE"/>
    <w:rsid w:val="00CD5553"/>
    <w:rsid w:val="00CE01CF"/>
    <w:rsid w:val="00CE15D2"/>
    <w:rsid w:val="00CE2988"/>
    <w:rsid w:val="00CE59B4"/>
    <w:rsid w:val="00CE5BB5"/>
    <w:rsid w:val="00CE7FD6"/>
    <w:rsid w:val="00CF1710"/>
    <w:rsid w:val="00CF61F1"/>
    <w:rsid w:val="00CF6832"/>
    <w:rsid w:val="00D00F74"/>
    <w:rsid w:val="00D01CC0"/>
    <w:rsid w:val="00D01ED4"/>
    <w:rsid w:val="00D03BAE"/>
    <w:rsid w:val="00D04A7F"/>
    <w:rsid w:val="00D04DC2"/>
    <w:rsid w:val="00D0508F"/>
    <w:rsid w:val="00D0557D"/>
    <w:rsid w:val="00D05A15"/>
    <w:rsid w:val="00D12437"/>
    <w:rsid w:val="00D14BA1"/>
    <w:rsid w:val="00D171D3"/>
    <w:rsid w:val="00D20736"/>
    <w:rsid w:val="00D226E6"/>
    <w:rsid w:val="00D22ED6"/>
    <w:rsid w:val="00D24A11"/>
    <w:rsid w:val="00D269C1"/>
    <w:rsid w:val="00D346C0"/>
    <w:rsid w:val="00D36E50"/>
    <w:rsid w:val="00D371C1"/>
    <w:rsid w:val="00D40DA1"/>
    <w:rsid w:val="00D41B36"/>
    <w:rsid w:val="00D42D07"/>
    <w:rsid w:val="00D5561C"/>
    <w:rsid w:val="00D578D0"/>
    <w:rsid w:val="00D60372"/>
    <w:rsid w:val="00D60AA4"/>
    <w:rsid w:val="00D63B8A"/>
    <w:rsid w:val="00D659FA"/>
    <w:rsid w:val="00D66F68"/>
    <w:rsid w:val="00D7161E"/>
    <w:rsid w:val="00D77B9C"/>
    <w:rsid w:val="00D77BA9"/>
    <w:rsid w:val="00D80525"/>
    <w:rsid w:val="00D8089F"/>
    <w:rsid w:val="00D8422A"/>
    <w:rsid w:val="00D84C96"/>
    <w:rsid w:val="00D94831"/>
    <w:rsid w:val="00DA1858"/>
    <w:rsid w:val="00DA3D09"/>
    <w:rsid w:val="00DB095C"/>
    <w:rsid w:val="00DB30F9"/>
    <w:rsid w:val="00DB7F80"/>
    <w:rsid w:val="00DC0340"/>
    <w:rsid w:val="00DC43ED"/>
    <w:rsid w:val="00DC4C41"/>
    <w:rsid w:val="00DC4C96"/>
    <w:rsid w:val="00DC79AE"/>
    <w:rsid w:val="00DD3CA5"/>
    <w:rsid w:val="00DD66A7"/>
    <w:rsid w:val="00DD74FD"/>
    <w:rsid w:val="00DE194F"/>
    <w:rsid w:val="00DE371C"/>
    <w:rsid w:val="00DF1567"/>
    <w:rsid w:val="00DF18FC"/>
    <w:rsid w:val="00DF301C"/>
    <w:rsid w:val="00DF31C1"/>
    <w:rsid w:val="00DF32FA"/>
    <w:rsid w:val="00DF6386"/>
    <w:rsid w:val="00E01247"/>
    <w:rsid w:val="00E02D92"/>
    <w:rsid w:val="00E039DC"/>
    <w:rsid w:val="00E03B2A"/>
    <w:rsid w:val="00E03FA3"/>
    <w:rsid w:val="00E12069"/>
    <w:rsid w:val="00E12279"/>
    <w:rsid w:val="00E13F7F"/>
    <w:rsid w:val="00E2001C"/>
    <w:rsid w:val="00E258DF"/>
    <w:rsid w:val="00E26329"/>
    <w:rsid w:val="00E263B3"/>
    <w:rsid w:val="00E33A4B"/>
    <w:rsid w:val="00E34F45"/>
    <w:rsid w:val="00E35208"/>
    <w:rsid w:val="00E3561B"/>
    <w:rsid w:val="00E37C5C"/>
    <w:rsid w:val="00E418C0"/>
    <w:rsid w:val="00E46A6E"/>
    <w:rsid w:val="00E46E36"/>
    <w:rsid w:val="00E46F0A"/>
    <w:rsid w:val="00E51639"/>
    <w:rsid w:val="00E530DD"/>
    <w:rsid w:val="00E537BD"/>
    <w:rsid w:val="00E5431C"/>
    <w:rsid w:val="00E56052"/>
    <w:rsid w:val="00E56537"/>
    <w:rsid w:val="00E56EB4"/>
    <w:rsid w:val="00E61024"/>
    <w:rsid w:val="00E61487"/>
    <w:rsid w:val="00E62648"/>
    <w:rsid w:val="00E64AC5"/>
    <w:rsid w:val="00E65146"/>
    <w:rsid w:val="00E72D0D"/>
    <w:rsid w:val="00E73C00"/>
    <w:rsid w:val="00E766BF"/>
    <w:rsid w:val="00E845BE"/>
    <w:rsid w:val="00E97672"/>
    <w:rsid w:val="00EA1790"/>
    <w:rsid w:val="00EA4E7B"/>
    <w:rsid w:val="00EA5AC6"/>
    <w:rsid w:val="00EA6003"/>
    <w:rsid w:val="00EB0560"/>
    <w:rsid w:val="00EB11B7"/>
    <w:rsid w:val="00EB24A1"/>
    <w:rsid w:val="00EB52E3"/>
    <w:rsid w:val="00EC13EF"/>
    <w:rsid w:val="00EC1E29"/>
    <w:rsid w:val="00EC2A78"/>
    <w:rsid w:val="00EC2F13"/>
    <w:rsid w:val="00EC3A7F"/>
    <w:rsid w:val="00EC6050"/>
    <w:rsid w:val="00ED4192"/>
    <w:rsid w:val="00ED6BE6"/>
    <w:rsid w:val="00ED6E3F"/>
    <w:rsid w:val="00ED7CD6"/>
    <w:rsid w:val="00EE111A"/>
    <w:rsid w:val="00EE2714"/>
    <w:rsid w:val="00EE4541"/>
    <w:rsid w:val="00EE57F0"/>
    <w:rsid w:val="00EE71DD"/>
    <w:rsid w:val="00EF0948"/>
    <w:rsid w:val="00EF0A98"/>
    <w:rsid w:val="00EF17E9"/>
    <w:rsid w:val="00EF266A"/>
    <w:rsid w:val="00EF33F2"/>
    <w:rsid w:val="00EF409D"/>
    <w:rsid w:val="00EF5335"/>
    <w:rsid w:val="00EF6E10"/>
    <w:rsid w:val="00EF71CF"/>
    <w:rsid w:val="00F02B23"/>
    <w:rsid w:val="00F1383E"/>
    <w:rsid w:val="00F143CF"/>
    <w:rsid w:val="00F21018"/>
    <w:rsid w:val="00F21158"/>
    <w:rsid w:val="00F213E6"/>
    <w:rsid w:val="00F22196"/>
    <w:rsid w:val="00F2495D"/>
    <w:rsid w:val="00F24D9A"/>
    <w:rsid w:val="00F25DCA"/>
    <w:rsid w:val="00F333BF"/>
    <w:rsid w:val="00F34226"/>
    <w:rsid w:val="00F344EF"/>
    <w:rsid w:val="00F36AC7"/>
    <w:rsid w:val="00F37293"/>
    <w:rsid w:val="00F376F0"/>
    <w:rsid w:val="00F37AB1"/>
    <w:rsid w:val="00F43A3F"/>
    <w:rsid w:val="00F45346"/>
    <w:rsid w:val="00F47086"/>
    <w:rsid w:val="00F520EF"/>
    <w:rsid w:val="00F5606D"/>
    <w:rsid w:val="00F631AC"/>
    <w:rsid w:val="00F63E2B"/>
    <w:rsid w:val="00F64518"/>
    <w:rsid w:val="00F665BF"/>
    <w:rsid w:val="00F70930"/>
    <w:rsid w:val="00F71184"/>
    <w:rsid w:val="00F75E9E"/>
    <w:rsid w:val="00F81F96"/>
    <w:rsid w:val="00F81FBC"/>
    <w:rsid w:val="00F9006E"/>
    <w:rsid w:val="00F900E1"/>
    <w:rsid w:val="00F9269E"/>
    <w:rsid w:val="00F95B89"/>
    <w:rsid w:val="00F9785A"/>
    <w:rsid w:val="00FA1E00"/>
    <w:rsid w:val="00FA2D7F"/>
    <w:rsid w:val="00FA4303"/>
    <w:rsid w:val="00FA4F74"/>
    <w:rsid w:val="00FA7684"/>
    <w:rsid w:val="00FB2189"/>
    <w:rsid w:val="00FB547D"/>
    <w:rsid w:val="00FB579D"/>
    <w:rsid w:val="00FB59FA"/>
    <w:rsid w:val="00FB74E4"/>
    <w:rsid w:val="00FC0877"/>
    <w:rsid w:val="00FC36FC"/>
    <w:rsid w:val="00FC39B6"/>
    <w:rsid w:val="00FC3DCD"/>
    <w:rsid w:val="00FC534F"/>
    <w:rsid w:val="00FD0DBB"/>
    <w:rsid w:val="00FD1B7F"/>
    <w:rsid w:val="00FD1CD7"/>
    <w:rsid w:val="00FD1F44"/>
    <w:rsid w:val="00FD300A"/>
    <w:rsid w:val="00FD3629"/>
    <w:rsid w:val="00FD48F0"/>
    <w:rsid w:val="00FE158E"/>
    <w:rsid w:val="00FE2964"/>
    <w:rsid w:val="00FE396C"/>
    <w:rsid w:val="00FF0E72"/>
    <w:rsid w:val="00FF2972"/>
    <w:rsid w:val="00FF2ABC"/>
    <w:rsid w:val="00FF4100"/>
    <w:rsid w:val="00FF457D"/>
    <w:rsid w:val="00FF579F"/>
    <w:rsid w:val="00FF6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5F0441"/>
  <w15:chartTrackingRefBased/>
  <w15:docId w15:val="{E1DE6E88-9FFB-48BA-9ABD-6CFFC727A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660E4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660E43"/>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2F45"/>
    <w:rPr>
      <w:color w:val="0563C1" w:themeColor="hyperlink"/>
      <w:u w:val="single"/>
    </w:rPr>
  </w:style>
  <w:style w:type="character" w:styleId="UnresolvedMention">
    <w:name w:val="Unresolved Mention"/>
    <w:basedOn w:val="DefaultParagraphFont"/>
    <w:uiPriority w:val="99"/>
    <w:semiHidden/>
    <w:unhideWhenUsed/>
    <w:rsid w:val="00BD2F45"/>
    <w:rPr>
      <w:color w:val="605E5C"/>
      <w:shd w:val="clear" w:color="auto" w:fill="E1DFDD"/>
    </w:rPr>
  </w:style>
  <w:style w:type="paragraph" w:styleId="ListParagraph">
    <w:name w:val="List Paragraph"/>
    <w:basedOn w:val="Normal"/>
    <w:uiPriority w:val="34"/>
    <w:qFormat/>
    <w:rsid w:val="001D1BCD"/>
    <w:pPr>
      <w:ind w:left="720"/>
      <w:contextualSpacing/>
    </w:pPr>
  </w:style>
  <w:style w:type="paragraph" w:styleId="Header">
    <w:name w:val="header"/>
    <w:basedOn w:val="Normal"/>
    <w:link w:val="HeaderChar"/>
    <w:unhideWhenUsed/>
    <w:rsid w:val="00FD300A"/>
    <w:pPr>
      <w:tabs>
        <w:tab w:val="center" w:pos="4513"/>
        <w:tab w:val="right" w:pos="9026"/>
      </w:tabs>
      <w:spacing w:after="0" w:line="240" w:lineRule="auto"/>
    </w:pPr>
  </w:style>
  <w:style w:type="character" w:customStyle="1" w:styleId="HeaderChar">
    <w:name w:val="Header Char"/>
    <w:basedOn w:val="DefaultParagraphFont"/>
    <w:link w:val="Header"/>
    <w:rsid w:val="00FD300A"/>
  </w:style>
  <w:style w:type="paragraph" w:styleId="Footer">
    <w:name w:val="footer"/>
    <w:basedOn w:val="Normal"/>
    <w:link w:val="FooterChar"/>
    <w:uiPriority w:val="99"/>
    <w:unhideWhenUsed/>
    <w:rsid w:val="00FD30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00A"/>
  </w:style>
  <w:style w:type="character" w:customStyle="1" w:styleId="Heading2Char">
    <w:name w:val="Heading 2 Char"/>
    <w:basedOn w:val="DefaultParagraphFont"/>
    <w:link w:val="Heading2"/>
    <w:rsid w:val="00660E4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60E43"/>
    <w:rPr>
      <w:rFonts w:ascii="Times New Roman" w:eastAsia="Times New Roman" w:hAnsi="Times New Roman" w:cs="Times New Roman"/>
      <w:sz w:val="40"/>
      <w:szCs w:val="20"/>
      <w:lang w:eastAsia="en-GB"/>
    </w:rPr>
  </w:style>
  <w:style w:type="character" w:styleId="FollowedHyperlink">
    <w:name w:val="FollowedHyperlink"/>
    <w:basedOn w:val="DefaultParagraphFont"/>
    <w:uiPriority w:val="99"/>
    <w:semiHidden/>
    <w:unhideWhenUsed/>
    <w:rsid w:val="001177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809715">
      <w:bodyDiv w:val="1"/>
      <w:marLeft w:val="0"/>
      <w:marRight w:val="0"/>
      <w:marTop w:val="0"/>
      <w:marBottom w:val="0"/>
      <w:divBdr>
        <w:top w:val="none" w:sz="0" w:space="0" w:color="auto"/>
        <w:left w:val="none" w:sz="0" w:space="0" w:color="auto"/>
        <w:bottom w:val="none" w:sz="0" w:space="0" w:color="auto"/>
        <w:right w:val="none" w:sz="0" w:space="0" w:color="auto"/>
      </w:divBdr>
    </w:div>
    <w:div w:id="624315154">
      <w:bodyDiv w:val="1"/>
      <w:marLeft w:val="0"/>
      <w:marRight w:val="0"/>
      <w:marTop w:val="0"/>
      <w:marBottom w:val="0"/>
      <w:divBdr>
        <w:top w:val="none" w:sz="0" w:space="0" w:color="auto"/>
        <w:left w:val="none" w:sz="0" w:space="0" w:color="auto"/>
        <w:bottom w:val="none" w:sz="0" w:space="0" w:color="auto"/>
        <w:right w:val="none" w:sz="0" w:space="0" w:color="auto"/>
      </w:divBdr>
    </w:div>
    <w:div w:id="1290672118">
      <w:bodyDiv w:val="1"/>
      <w:marLeft w:val="0"/>
      <w:marRight w:val="0"/>
      <w:marTop w:val="0"/>
      <w:marBottom w:val="0"/>
      <w:divBdr>
        <w:top w:val="none" w:sz="0" w:space="0" w:color="auto"/>
        <w:left w:val="none" w:sz="0" w:space="0" w:color="auto"/>
        <w:bottom w:val="none" w:sz="0" w:space="0" w:color="auto"/>
        <w:right w:val="none" w:sz="0" w:space="0" w:color="auto"/>
      </w:divBdr>
      <w:divsChild>
        <w:div w:id="215168743">
          <w:marLeft w:val="0"/>
          <w:marRight w:val="0"/>
          <w:marTop w:val="0"/>
          <w:marBottom w:val="0"/>
          <w:divBdr>
            <w:top w:val="none" w:sz="0" w:space="0" w:color="auto"/>
            <w:left w:val="none" w:sz="0" w:space="0" w:color="auto"/>
            <w:bottom w:val="none" w:sz="0" w:space="0" w:color="auto"/>
            <w:right w:val="none" w:sz="0" w:space="0" w:color="auto"/>
          </w:divBdr>
          <w:divsChild>
            <w:div w:id="424768539">
              <w:marLeft w:val="0"/>
              <w:marRight w:val="0"/>
              <w:marTop w:val="0"/>
              <w:marBottom w:val="0"/>
              <w:divBdr>
                <w:top w:val="none" w:sz="0" w:space="0" w:color="auto"/>
                <w:left w:val="none" w:sz="0" w:space="0" w:color="auto"/>
                <w:bottom w:val="none" w:sz="0" w:space="0" w:color="auto"/>
                <w:right w:val="none" w:sz="0" w:space="0" w:color="auto"/>
              </w:divBdr>
            </w:div>
            <w:div w:id="1670674894">
              <w:marLeft w:val="0"/>
              <w:marRight w:val="0"/>
              <w:marTop w:val="0"/>
              <w:marBottom w:val="0"/>
              <w:divBdr>
                <w:top w:val="none" w:sz="0" w:space="0" w:color="auto"/>
                <w:left w:val="none" w:sz="0" w:space="0" w:color="auto"/>
                <w:bottom w:val="none" w:sz="0" w:space="0" w:color="auto"/>
                <w:right w:val="none" w:sz="0" w:space="0" w:color="auto"/>
              </w:divBdr>
            </w:div>
          </w:divsChild>
        </w:div>
        <w:div w:id="1137800923">
          <w:marLeft w:val="0"/>
          <w:marRight w:val="0"/>
          <w:marTop w:val="0"/>
          <w:marBottom w:val="0"/>
          <w:divBdr>
            <w:top w:val="none" w:sz="0" w:space="0" w:color="auto"/>
            <w:left w:val="none" w:sz="0" w:space="0" w:color="auto"/>
            <w:bottom w:val="none" w:sz="0" w:space="0" w:color="auto"/>
            <w:right w:val="none" w:sz="0" w:space="0" w:color="auto"/>
          </w:divBdr>
          <w:divsChild>
            <w:div w:id="12767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09497">
      <w:bodyDiv w:val="1"/>
      <w:marLeft w:val="0"/>
      <w:marRight w:val="0"/>
      <w:marTop w:val="0"/>
      <w:marBottom w:val="0"/>
      <w:divBdr>
        <w:top w:val="none" w:sz="0" w:space="0" w:color="auto"/>
        <w:left w:val="none" w:sz="0" w:space="0" w:color="auto"/>
        <w:bottom w:val="none" w:sz="0" w:space="0" w:color="auto"/>
        <w:right w:val="none" w:sz="0" w:space="0" w:color="auto"/>
      </w:divBdr>
    </w:div>
    <w:div w:id="1502239831">
      <w:bodyDiv w:val="1"/>
      <w:marLeft w:val="0"/>
      <w:marRight w:val="0"/>
      <w:marTop w:val="0"/>
      <w:marBottom w:val="0"/>
      <w:divBdr>
        <w:top w:val="none" w:sz="0" w:space="0" w:color="auto"/>
        <w:left w:val="none" w:sz="0" w:space="0" w:color="auto"/>
        <w:bottom w:val="none" w:sz="0" w:space="0" w:color="auto"/>
        <w:right w:val="none" w:sz="0" w:space="0" w:color="auto"/>
      </w:divBdr>
    </w:div>
    <w:div w:id="202971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rojects.coe.uga.edu/epltt/index.php?title+Bloom%27s_Taxonomy" TargetMode="External"/><Relationship Id="rId18" Type="http://schemas.openxmlformats.org/officeDocument/2006/relationships/hyperlink" Target="http://www.almoedigitalsolutions.com/product/promethean-activboard-500-pro"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www.stylehomes.net/french-kitchen-designs-from-perene/orange-kitchen-design/%2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innovativelearning.com/educational_psychology/development/zone-of-proximal-development.html"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www.pinterest.co.uk/bethanuk/a-r-t-t-h-e-r-a-p-y/" TargetMode="External"/><Relationship Id="rId20" Type="http://schemas.openxmlformats.org/officeDocument/2006/relationships/hyperlink" Target="https://www.google.co.uk/search?biw=1366&amp;bih=651&amp;tbm=isch&amp;sa=1&amp;ei=6XzHW8SlO4qWkwWgyquoAg&amp;q=Primary+school+wildlife+area&amp;oq=Primary+school+wildlife+area&amp;gs_l=img.3...8004.12897.0.13338.28.24.0.4.4.0.127.1806.19j4.23.0....0...1c.1.64.img..1.18.1281...0j0i67k1j0i5i30k1j0i8i30k1.0.O3Jvq53T8_0#imgrc=I_t_cQy0M59i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onycreativesoftware.com/download/visionexchange_app" TargetMode="External"/><Relationship Id="rId5" Type="http://schemas.openxmlformats.org/officeDocument/2006/relationships/webSettings" Target="webSettings.xml"/><Relationship Id="rId15" Type="http://schemas.openxmlformats.org/officeDocument/2006/relationships/hyperlink" Target="https://www.pinterest.co.uk/bethanuk/" TargetMode="External"/><Relationship Id="rId23" Type="http://schemas.openxmlformats.org/officeDocument/2006/relationships/hyperlink" Target="file:///C:/Users/kiera/OneDrive/Pictures/uncrcchilldfriendlylanguage.pdf"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pinterest.co.uk/pin/6340230722765226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dailymail.co.uk/news/article-6234775/Primary-school-introduces-pedal-devices-students-desks-burn-calories-study.html" TargetMode="External"/><Relationship Id="rId22" Type="http://schemas.openxmlformats.org/officeDocument/2006/relationships/hyperlink" Target="https://www.simplypsychology.org/maslow.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D3D54-931B-4EB5-AAD5-073E45551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6305</Words>
  <Characters>35942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Brown</dc:creator>
  <cp:keywords/>
  <dc:description/>
  <cp:lastModifiedBy>Kieran Brown</cp:lastModifiedBy>
  <cp:revision>1280</cp:revision>
  <dcterms:created xsi:type="dcterms:W3CDTF">2018-10-04T20:00:00Z</dcterms:created>
  <dcterms:modified xsi:type="dcterms:W3CDTF">2018-10-17T22:31:00Z</dcterms:modified>
</cp:coreProperties>
</file>