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E1314" w14:textId="60D1ABD6" w:rsidR="00924745" w:rsidRPr="00A560CC" w:rsidRDefault="00A560CC" w:rsidP="00A560CC">
      <w:pPr>
        <w:pStyle w:val="NoSpacing"/>
        <w:jc w:val="right"/>
        <w:rPr>
          <w:rFonts w:ascii="Calibri" w:hAnsi="Calibri" w:cs="Calibri"/>
          <w:sz w:val="24"/>
          <w:szCs w:val="24"/>
        </w:rPr>
      </w:pPr>
      <w:r w:rsidRPr="00A560CC">
        <w:rPr>
          <w:rFonts w:ascii="Calibri" w:hAnsi="Calibri" w:cs="Calibri"/>
          <w:sz w:val="24"/>
          <w:szCs w:val="24"/>
        </w:rPr>
        <w:t>Joshua Hughes</w:t>
      </w:r>
    </w:p>
    <w:p w14:paraId="0523DBF3" w14:textId="0A23C533" w:rsidR="00A560CC" w:rsidRPr="00A560CC" w:rsidRDefault="00A560CC" w:rsidP="00A560CC">
      <w:pPr>
        <w:pStyle w:val="NoSpacing"/>
        <w:jc w:val="right"/>
        <w:rPr>
          <w:rFonts w:ascii="Calibri" w:hAnsi="Calibri" w:cs="Calibri"/>
          <w:sz w:val="24"/>
          <w:szCs w:val="24"/>
        </w:rPr>
      </w:pPr>
      <w:r w:rsidRPr="00A560CC">
        <w:rPr>
          <w:rFonts w:ascii="Calibri" w:hAnsi="Calibri" w:cs="Calibri"/>
          <w:sz w:val="24"/>
          <w:szCs w:val="24"/>
        </w:rPr>
        <w:t>JH Architecture</w:t>
      </w:r>
    </w:p>
    <w:p w14:paraId="50FED1EA" w14:textId="33FB4B20" w:rsidR="00A560CC" w:rsidRPr="00A560CC" w:rsidRDefault="00A560CC" w:rsidP="00A560CC">
      <w:pPr>
        <w:pStyle w:val="NoSpacing"/>
        <w:jc w:val="right"/>
        <w:rPr>
          <w:rFonts w:ascii="Calibri" w:hAnsi="Calibri" w:cs="Calibri"/>
          <w:sz w:val="24"/>
          <w:szCs w:val="24"/>
        </w:rPr>
      </w:pPr>
      <w:r w:rsidRPr="00A560CC">
        <w:rPr>
          <w:rFonts w:ascii="Calibri" w:hAnsi="Calibri" w:cs="Calibri"/>
          <w:sz w:val="24"/>
          <w:szCs w:val="24"/>
        </w:rPr>
        <w:t>SA1 Swansea Waterfront/Kings Rd,</w:t>
      </w:r>
    </w:p>
    <w:p w14:paraId="75B18C3F" w14:textId="4A7DE750" w:rsidR="00A560CC" w:rsidRPr="00A560CC" w:rsidRDefault="00A560CC" w:rsidP="00A560CC">
      <w:pPr>
        <w:pStyle w:val="NoSpacing"/>
        <w:jc w:val="right"/>
        <w:rPr>
          <w:rFonts w:ascii="Calibri" w:hAnsi="Calibri" w:cs="Calibri"/>
          <w:sz w:val="24"/>
          <w:szCs w:val="24"/>
        </w:rPr>
      </w:pPr>
      <w:r w:rsidRPr="00A560CC">
        <w:rPr>
          <w:rFonts w:ascii="Calibri" w:hAnsi="Calibri" w:cs="Calibri"/>
          <w:sz w:val="24"/>
          <w:szCs w:val="24"/>
        </w:rPr>
        <w:t>Swansea,</w:t>
      </w:r>
    </w:p>
    <w:p w14:paraId="3E683CC2" w14:textId="7E12D827" w:rsidR="00A560CC" w:rsidRDefault="00A560CC" w:rsidP="00A560CC">
      <w:pPr>
        <w:pStyle w:val="NoSpacing"/>
        <w:jc w:val="right"/>
      </w:pPr>
      <w:r w:rsidRPr="00A560CC">
        <w:rPr>
          <w:rFonts w:ascii="Calibri" w:hAnsi="Calibri" w:cs="Calibri"/>
          <w:sz w:val="24"/>
          <w:szCs w:val="24"/>
        </w:rPr>
        <w:t>SA1 8PH</w:t>
      </w:r>
    </w:p>
    <w:p w14:paraId="12CBEBDA" w14:textId="4647D658" w:rsidR="00A560CC" w:rsidRPr="00E916D0" w:rsidRDefault="00A560CC" w:rsidP="00E916D0">
      <w:pPr>
        <w:pStyle w:val="NoSpacing"/>
        <w:rPr>
          <w:rFonts w:ascii="Calibri" w:hAnsi="Calibri" w:cs="Calibri"/>
          <w:sz w:val="24"/>
          <w:szCs w:val="24"/>
        </w:rPr>
      </w:pPr>
      <w:r w:rsidRPr="00E916D0">
        <w:rPr>
          <w:rFonts w:ascii="Calibri" w:hAnsi="Calibri" w:cs="Calibri"/>
          <w:sz w:val="24"/>
          <w:szCs w:val="24"/>
        </w:rPr>
        <w:t>Stephen March</w:t>
      </w:r>
    </w:p>
    <w:p w14:paraId="311D103A" w14:textId="367573F8" w:rsidR="00A560CC" w:rsidRPr="00E916D0" w:rsidRDefault="00057FF3" w:rsidP="00E916D0">
      <w:pPr>
        <w:pStyle w:val="NoSpacing"/>
        <w:rPr>
          <w:rFonts w:ascii="Calibri" w:hAnsi="Calibri" w:cs="Calibri"/>
          <w:sz w:val="24"/>
          <w:szCs w:val="24"/>
        </w:rPr>
      </w:pPr>
      <w:r>
        <w:rPr>
          <w:rFonts w:ascii="Calibri" w:hAnsi="Calibri" w:cs="Calibri"/>
          <w:sz w:val="24"/>
          <w:szCs w:val="24"/>
        </w:rPr>
        <w:t>Project Co-Ordination Manager</w:t>
      </w:r>
    </w:p>
    <w:p w14:paraId="6AD9CB23" w14:textId="1C799B4F" w:rsidR="00E916D0" w:rsidRPr="00E916D0" w:rsidRDefault="00E916D0" w:rsidP="00E916D0">
      <w:pPr>
        <w:pStyle w:val="NoSpacing"/>
        <w:rPr>
          <w:rFonts w:ascii="Calibri" w:hAnsi="Calibri" w:cs="Calibri"/>
          <w:sz w:val="24"/>
          <w:szCs w:val="24"/>
        </w:rPr>
      </w:pPr>
      <w:r w:rsidRPr="00E916D0">
        <w:rPr>
          <w:rFonts w:ascii="Calibri" w:hAnsi="Calibri" w:cs="Calibri"/>
          <w:sz w:val="24"/>
          <w:szCs w:val="24"/>
        </w:rPr>
        <w:t>Merthyr Tydfil County Borough Council</w:t>
      </w:r>
    </w:p>
    <w:p w14:paraId="60D63456" w14:textId="71E019D6" w:rsidR="00E916D0" w:rsidRPr="00E916D0" w:rsidRDefault="00E916D0" w:rsidP="00E916D0">
      <w:pPr>
        <w:pStyle w:val="NoSpacing"/>
        <w:rPr>
          <w:rFonts w:ascii="Calibri" w:hAnsi="Calibri" w:cs="Calibri"/>
          <w:sz w:val="24"/>
          <w:szCs w:val="24"/>
        </w:rPr>
      </w:pPr>
      <w:r w:rsidRPr="00E916D0">
        <w:rPr>
          <w:rFonts w:ascii="Calibri" w:hAnsi="Calibri" w:cs="Calibri"/>
          <w:sz w:val="24"/>
          <w:szCs w:val="24"/>
        </w:rPr>
        <w:t>Civic Centre,</w:t>
      </w:r>
    </w:p>
    <w:p w14:paraId="2B28FE90" w14:textId="249797B3" w:rsidR="00E916D0" w:rsidRPr="00E916D0" w:rsidRDefault="00E916D0" w:rsidP="00E916D0">
      <w:pPr>
        <w:pStyle w:val="NoSpacing"/>
        <w:rPr>
          <w:rFonts w:ascii="Calibri" w:hAnsi="Calibri" w:cs="Calibri"/>
          <w:sz w:val="24"/>
          <w:szCs w:val="24"/>
        </w:rPr>
      </w:pPr>
      <w:r w:rsidRPr="00E916D0">
        <w:rPr>
          <w:rFonts w:ascii="Calibri" w:hAnsi="Calibri" w:cs="Calibri"/>
          <w:sz w:val="24"/>
          <w:szCs w:val="24"/>
        </w:rPr>
        <w:t>Castle Street,</w:t>
      </w:r>
    </w:p>
    <w:p w14:paraId="25677D75" w14:textId="0FC7A22C" w:rsidR="00E916D0" w:rsidRPr="00E916D0" w:rsidRDefault="00E916D0" w:rsidP="00E916D0">
      <w:pPr>
        <w:pStyle w:val="NoSpacing"/>
        <w:rPr>
          <w:rFonts w:ascii="Calibri" w:hAnsi="Calibri" w:cs="Calibri"/>
          <w:sz w:val="24"/>
          <w:szCs w:val="24"/>
        </w:rPr>
      </w:pPr>
      <w:r w:rsidRPr="00E916D0">
        <w:rPr>
          <w:rFonts w:ascii="Calibri" w:hAnsi="Calibri" w:cs="Calibri"/>
          <w:sz w:val="24"/>
          <w:szCs w:val="24"/>
        </w:rPr>
        <w:t>Merthyr Tydfil,</w:t>
      </w:r>
    </w:p>
    <w:p w14:paraId="70D4C5F8" w14:textId="7E03C8AE" w:rsidR="00E916D0" w:rsidRPr="00E916D0" w:rsidRDefault="00E916D0" w:rsidP="00E916D0">
      <w:pPr>
        <w:pStyle w:val="NoSpacing"/>
        <w:rPr>
          <w:rFonts w:ascii="Calibri" w:hAnsi="Calibri" w:cs="Calibri"/>
          <w:sz w:val="24"/>
          <w:szCs w:val="24"/>
        </w:rPr>
      </w:pPr>
      <w:r w:rsidRPr="00E916D0">
        <w:rPr>
          <w:rFonts w:ascii="Calibri" w:hAnsi="Calibri" w:cs="Calibri"/>
          <w:sz w:val="24"/>
          <w:szCs w:val="24"/>
        </w:rPr>
        <w:t>CF47 8AN</w:t>
      </w:r>
    </w:p>
    <w:p w14:paraId="391B2F38" w14:textId="77777777" w:rsidR="00E916D0" w:rsidRDefault="00E916D0" w:rsidP="00A560CC">
      <w:pPr>
        <w:pStyle w:val="NoSpacing"/>
        <w:rPr>
          <w:rFonts w:ascii="Calibri" w:hAnsi="Calibri" w:cs="Calibri"/>
          <w:sz w:val="24"/>
          <w:szCs w:val="24"/>
        </w:rPr>
      </w:pPr>
    </w:p>
    <w:p w14:paraId="7872CCB4" w14:textId="77777777" w:rsidR="00E916D0" w:rsidRDefault="00E916D0" w:rsidP="00E916D0">
      <w:pPr>
        <w:pStyle w:val="NoSpacing"/>
        <w:rPr>
          <w:rFonts w:ascii="Calibri" w:hAnsi="Calibri" w:cs="Calibri"/>
          <w:sz w:val="24"/>
          <w:szCs w:val="24"/>
        </w:rPr>
      </w:pPr>
    </w:p>
    <w:p w14:paraId="115811C4" w14:textId="10BB31D1" w:rsidR="00E916D0" w:rsidRPr="00E916D0" w:rsidRDefault="00E916D0" w:rsidP="00E916D0">
      <w:pPr>
        <w:pStyle w:val="NoSpacing"/>
        <w:rPr>
          <w:rFonts w:ascii="Calibri" w:hAnsi="Calibri" w:cs="Calibri"/>
          <w:sz w:val="24"/>
          <w:szCs w:val="24"/>
        </w:rPr>
      </w:pPr>
      <w:r w:rsidRPr="00E916D0">
        <w:rPr>
          <w:rFonts w:ascii="Calibri" w:hAnsi="Calibri" w:cs="Calibri"/>
          <w:sz w:val="24"/>
          <w:szCs w:val="24"/>
        </w:rPr>
        <w:t>Dear Stephen,</w:t>
      </w:r>
    </w:p>
    <w:p w14:paraId="50E57D21" w14:textId="77777777" w:rsidR="00E916D0" w:rsidRPr="00E916D0" w:rsidRDefault="00E916D0" w:rsidP="00E916D0">
      <w:pPr>
        <w:pStyle w:val="NoSpacing"/>
        <w:rPr>
          <w:rFonts w:ascii="Calibri" w:hAnsi="Calibri" w:cs="Calibri"/>
          <w:sz w:val="24"/>
          <w:szCs w:val="24"/>
        </w:rPr>
      </w:pPr>
    </w:p>
    <w:p w14:paraId="32CE155E" w14:textId="7B50AAB6" w:rsidR="00F33220" w:rsidRDefault="00E916D0" w:rsidP="002D499E">
      <w:pPr>
        <w:rPr>
          <w:rFonts w:ascii="Calibri" w:hAnsi="Calibri" w:cs="Calibri"/>
          <w:sz w:val="24"/>
          <w:szCs w:val="24"/>
        </w:rPr>
      </w:pPr>
      <w:r w:rsidRPr="002D499E">
        <w:rPr>
          <w:rFonts w:ascii="Calibri" w:hAnsi="Calibri" w:cs="Calibri"/>
          <w:sz w:val="24"/>
          <w:szCs w:val="24"/>
        </w:rPr>
        <w:t>I hope this letter finds you well. I am writing to confirm our understanding of the requirements of B</w:t>
      </w:r>
      <w:r w:rsidR="002D499E" w:rsidRPr="002D499E">
        <w:rPr>
          <w:rFonts w:ascii="Calibri" w:hAnsi="Calibri" w:cs="Calibri"/>
          <w:sz w:val="24"/>
          <w:szCs w:val="24"/>
        </w:rPr>
        <w:t>uilding Information Modelling (BIM)</w:t>
      </w:r>
      <w:r w:rsidRPr="002D499E">
        <w:rPr>
          <w:rFonts w:ascii="Calibri" w:hAnsi="Calibri" w:cs="Calibri"/>
          <w:sz w:val="24"/>
          <w:szCs w:val="24"/>
        </w:rPr>
        <w:t xml:space="preserve"> maturity</w:t>
      </w:r>
      <w:r w:rsidR="002D499E">
        <w:rPr>
          <w:rFonts w:ascii="Calibri" w:hAnsi="Calibri" w:cs="Calibri"/>
          <w:sz w:val="24"/>
          <w:szCs w:val="24"/>
        </w:rPr>
        <w:t xml:space="preserve"> and information management</w:t>
      </w:r>
      <w:r w:rsidRPr="002D499E">
        <w:rPr>
          <w:rFonts w:ascii="Calibri" w:hAnsi="Calibri" w:cs="Calibri"/>
          <w:sz w:val="24"/>
          <w:szCs w:val="24"/>
        </w:rPr>
        <w:t xml:space="preserve"> for the Ysgol </w:t>
      </w:r>
      <w:proofErr w:type="spellStart"/>
      <w:r w:rsidRPr="002D499E">
        <w:rPr>
          <w:rFonts w:ascii="Calibri" w:hAnsi="Calibri" w:cs="Calibri"/>
          <w:sz w:val="24"/>
          <w:szCs w:val="24"/>
        </w:rPr>
        <w:t>Clasdir</w:t>
      </w:r>
      <w:proofErr w:type="spellEnd"/>
      <w:r w:rsidRPr="002D499E">
        <w:rPr>
          <w:rFonts w:ascii="Calibri" w:hAnsi="Calibri" w:cs="Calibri"/>
          <w:sz w:val="24"/>
          <w:szCs w:val="24"/>
        </w:rPr>
        <w:t xml:space="preserve"> project. </w:t>
      </w:r>
    </w:p>
    <w:p w14:paraId="2877893A" w14:textId="77777777" w:rsidR="00EC006E" w:rsidRDefault="00EC006E" w:rsidP="002D499E">
      <w:pPr>
        <w:rPr>
          <w:rFonts w:ascii="Calibri" w:hAnsi="Calibri" w:cs="Calibri"/>
          <w:sz w:val="24"/>
          <w:szCs w:val="24"/>
        </w:rPr>
      </w:pPr>
    </w:p>
    <w:p w14:paraId="260A260E" w14:textId="1CC2E922" w:rsidR="002D499E" w:rsidRDefault="002D499E" w:rsidP="002D499E">
      <w:pPr>
        <w:rPr>
          <w:rFonts w:ascii="Calibri" w:hAnsi="Calibri" w:cs="Calibri"/>
          <w:sz w:val="24"/>
          <w:szCs w:val="24"/>
        </w:rPr>
      </w:pPr>
      <w:r>
        <w:rPr>
          <w:rFonts w:ascii="Calibri" w:hAnsi="Calibri" w:cs="Calibri"/>
          <w:sz w:val="24"/>
          <w:szCs w:val="24"/>
        </w:rPr>
        <w:t>We are honoured to be awarded the role of lead consultant for this exciting project and will endeavour to</w:t>
      </w:r>
      <w:r w:rsidR="00FD5ACC">
        <w:rPr>
          <w:rFonts w:ascii="Calibri" w:hAnsi="Calibri" w:cs="Calibri"/>
          <w:sz w:val="24"/>
          <w:szCs w:val="24"/>
        </w:rPr>
        <w:t xml:space="preserve"> provide excellent service. </w:t>
      </w:r>
      <w:r w:rsidR="00413A50">
        <w:rPr>
          <w:rFonts w:ascii="Calibri" w:hAnsi="Calibri" w:cs="Calibri"/>
          <w:sz w:val="24"/>
          <w:szCs w:val="24"/>
        </w:rPr>
        <w:t xml:space="preserve">Given the ever-growing emphasis on digital construction approaches, we understand your aim </w:t>
      </w:r>
      <w:r w:rsidR="00D57A37">
        <w:rPr>
          <w:rFonts w:ascii="Calibri" w:hAnsi="Calibri" w:cs="Calibri"/>
          <w:sz w:val="24"/>
          <w:szCs w:val="24"/>
        </w:rPr>
        <w:t>to provide</w:t>
      </w:r>
      <w:r w:rsidR="00413A50">
        <w:rPr>
          <w:rFonts w:ascii="Calibri" w:hAnsi="Calibri" w:cs="Calibri"/>
          <w:sz w:val="24"/>
          <w:szCs w:val="24"/>
        </w:rPr>
        <w:t xml:space="preserve"> a smooth integration of the CAFM system and </w:t>
      </w:r>
      <w:proofErr w:type="spellStart"/>
      <w:r w:rsidR="00413A50">
        <w:rPr>
          <w:rFonts w:ascii="Calibri" w:hAnsi="Calibri" w:cs="Calibri"/>
          <w:sz w:val="24"/>
          <w:szCs w:val="24"/>
        </w:rPr>
        <w:t>Revizto</w:t>
      </w:r>
      <w:proofErr w:type="spellEnd"/>
      <w:r w:rsidR="00413A50">
        <w:rPr>
          <w:rFonts w:ascii="Calibri" w:hAnsi="Calibri" w:cs="Calibri"/>
          <w:sz w:val="24"/>
          <w:szCs w:val="24"/>
        </w:rPr>
        <w:t xml:space="preserve"> platform </w:t>
      </w:r>
      <w:r w:rsidR="00B62297">
        <w:rPr>
          <w:rFonts w:ascii="Calibri" w:hAnsi="Calibri" w:cs="Calibri"/>
          <w:sz w:val="24"/>
          <w:szCs w:val="24"/>
        </w:rPr>
        <w:t xml:space="preserve">to manage the lifecycle of the Ysgol </w:t>
      </w:r>
      <w:proofErr w:type="spellStart"/>
      <w:r w:rsidR="00B62297">
        <w:rPr>
          <w:rFonts w:ascii="Calibri" w:hAnsi="Calibri" w:cs="Calibri"/>
          <w:sz w:val="24"/>
          <w:szCs w:val="24"/>
        </w:rPr>
        <w:t>Clasdir</w:t>
      </w:r>
      <w:proofErr w:type="spellEnd"/>
      <w:r w:rsidR="00B62297">
        <w:rPr>
          <w:rFonts w:ascii="Calibri" w:hAnsi="Calibri" w:cs="Calibri"/>
          <w:sz w:val="24"/>
          <w:szCs w:val="24"/>
        </w:rPr>
        <w:t xml:space="preserve"> project. </w:t>
      </w:r>
      <w:r w:rsidR="00057FF3">
        <w:rPr>
          <w:rFonts w:ascii="Calibri" w:hAnsi="Calibri" w:cs="Calibri"/>
          <w:sz w:val="24"/>
          <w:szCs w:val="24"/>
        </w:rPr>
        <w:t xml:space="preserve">We will ensure that all information required is shared, co-ordinated and managed using appropriate standards, with a detailed BIM execution plan (BEP) to </w:t>
      </w:r>
      <w:r w:rsidR="00B62297">
        <w:rPr>
          <w:rFonts w:ascii="Calibri" w:hAnsi="Calibri" w:cs="Calibri"/>
          <w:sz w:val="24"/>
          <w:szCs w:val="24"/>
        </w:rPr>
        <w:t>assist</w:t>
      </w:r>
      <w:r w:rsidR="00057FF3">
        <w:rPr>
          <w:rFonts w:ascii="Calibri" w:hAnsi="Calibri" w:cs="Calibri"/>
          <w:sz w:val="24"/>
          <w:szCs w:val="24"/>
        </w:rPr>
        <w:t xml:space="preserve"> with the project</w:t>
      </w:r>
      <w:r w:rsidR="00B62297">
        <w:rPr>
          <w:rFonts w:ascii="Calibri" w:hAnsi="Calibri" w:cs="Calibri"/>
          <w:sz w:val="24"/>
          <w:szCs w:val="24"/>
        </w:rPr>
        <w:t xml:space="preserve"> development.</w:t>
      </w:r>
    </w:p>
    <w:p w14:paraId="0C639B79" w14:textId="77777777" w:rsidR="00ED4070" w:rsidRDefault="00ED4070" w:rsidP="002D499E">
      <w:pPr>
        <w:rPr>
          <w:rFonts w:ascii="Calibri" w:hAnsi="Calibri" w:cs="Calibri"/>
          <w:sz w:val="24"/>
          <w:szCs w:val="24"/>
        </w:rPr>
      </w:pPr>
    </w:p>
    <w:p w14:paraId="6F95BEE2" w14:textId="136B3E40" w:rsidR="00ED4070" w:rsidRDefault="00ED4070" w:rsidP="00ED4070">
      <w:pPr>
        <w:pStyle w:val="ListParagraph"/>
        <w:numPr>
          <w:ilvl w:val="0"/>
          <w:numId w:val="1"/>
        </w:numPr>
        <w:rPr>
          <w:rFonts w:ascii="Calibri" w:hAnsi="Calibri" w:cs="Calibri"/>
          <w:b/>
          <w:bCs/>
          <w:sz w:val="24"/>
          <w:szCs w:val="24"/>
        </w:rPr>
      </w:pPr>
      <w:r>
        <w:rPr>
          <w:rFonts w:ascii="Calibri" w:hAnsi="Calibri" w:cs="Calibri"/>
          <w:b/>
          <w:bCs/>
          <w:sz w:val="24"/>
          <w:szCs w:val="24"/>
        </w:rPr>
        <w:t xml:space="preserve">BIM Maturity </w:t>
      </w:r>
      <w:r w:rsidR="008D46A6">
        <w:rPr>
          <w:rFonts w:ascii="Calibri" w:hAnsi="Calibri" w:cs="Calibri"/>
          <w:b/>
          <w:bCs/>
          <w:sz w:val="24"/>
          <w:szCs w:val="24"/>
        </w:rPr>
        <w:t>Requirements</w:t>
      </w:r>
    </w:p>
    <w:p w14:paraId="5B87A0FA" w14:textId="77777777" w:rsidR="00EC006E" w:rsidRDefault="007856D3" w:rsidP="00ED4070">
      <w:pPr>
        <w:rPr>
          <w:rFonts w:ascii="Calibri" w:hAnsi="Calibri" w:cs="Calibri"/>
          <w:sz w:val="24"/>
          <w:szCs w:val="24"/>
        </w:rPr>
      </w:pPr>
      <w:r>
        <w:rPr>
          <w:rFonts w:ascii="Calibri" w:hAnsi="Calibri" w:cs="Calibri"/>
          <w:sz w:val="24"/>
          <w:szCs w:val="24"/>
        </w:rPr>
        <w:t xml:space="preserve">BIM maturity levels define the extent of </w:t>
      </w:r>
      <w:r w:rsidR="00AE7CB2">
        <w:rPr>
          <w:rFonts w:ascii="Calibri" w:hAnsi="Calibri" w:cs="Calibri"/>
          <w:sz w:val="24"/>
          <w:szCs w:val="24"/>
        </w:rPr>
        <w:t>an organisation’s</w:t>
      </w:r>
      <w:r>
        <w:rPr>
          <w:rFonts w:ascii="Calibri" w:hAnsi="Calibri" w:cs="Calibri"/>
          <w:sz w:val="24"/>
          <w:szCs w:val="24"/>
        </w:rPr>
        <w:t xml:space="preserve"> integrat</w:t>
      </w:r>
      <w:r w:rsidR="00AE7CB2">
        <w:rPr>
          <w:rFonts w:ascii="Calibri" w:hAnsi="Calibri" w:cs="Calibri"/>
          <w:sz w:val="24"/>
          <w:szCs w:val="24"/>
        </w:rPr>
        <w:t>ion</w:t>
      </w:r>
      <w:r>
        <w:rPr>
          <w:rFonts w:ascii="Calibri" w:hAnsi="Calibri" w:cs="Calibri"/>
          <w:sz w:val="24"/>
          <w:szCs w:val="24"/>
        </w:rPr>
        <w:t xml:space="preserve"> and utilis</w:t>
      </w:r>
      <w:r w:rsidR="00AE7CB2">
        <w:rPr>
          <w:rFonts w:ascii="Calibri" w:hAnsi="Calibri" w:cs="Calibri"/>
          <w:sz w:val="24"/>
          <w:szCs w:val="24"/>
        </w:rPr>
        <w:t>ation of</w:t>
      </w:r>
      <w:r>
        <w:rPr>
          <w:rFonts w:ascii="Calibri" w:hAnsi="Calibri" w:cs="Calibri"/>
          <w:sz w:val="24"/>
          <w:szCs w:val="24"/>
        </w:rPr>
        <w:t xml:space="preserve"> BIM processes and technologies. </w:t>
      </w:r>
      <w:r w:rsidR="00ED4070">
        <w:rPr>
          <w:rFonts w:ascii="Calibri" w:hAnsi="Calibri" w:cs="Calibri"/>
          <w:sz w:val="24"/>
          <w:szCs w:val="24"/>
        </w:rPr>
        <w:t>(Pinnacle Infote</w:t>
      </w:r>
      <w:r>
        <w:rPr>
          <w:rFonts w:ascii="Calibri" w:hAnsi="Calibri" w:cs="Calibri"/>
          <w:sz w:val="24"/>
          <w:szCs w:val="24"/>
        </w:rPr>
        <w:t>ch, 2024)</w:t>
      </w:r>
      <w:r w:rsidR="00AE7CB2">
        <w:rPr>
          <w:rFonts w:ascii="Calibri" w:hAnsi="Calibri" w:cs="Calibri"/>
          <w:sz w:val="24"/>
          <w:szCs w:val="24"/>
        </w:rPr>
        <w:t xml:space="preserve"> </w:t>
      </w:r>
    </w:p>
    <w:p w14:paraId="57F466BD" w14:textId="77777777" w:rsidR="00EC006E" w:rsidRDefault="00EC006E" w:rsidP="00ED4070">
      <w:pPr>
        <w:rPr>
          <w:rFonts w:ascii="Calibri" w:hAnsi="Calibri" w:cs="Calibri"/>
          <w:sz w:val="24"/>
          <w:szCs w:val="24"/>
        </w:rPr>
      </w:pPr>
    </w:p>
    <w:p w14:paraId="7A83FCAC" w14:textId="272542FD" w:rsidR="00ED4070" w:rsidRDefault="00AE7CB2" w:rsidP="00ED4070">
      <w:pPr>
        <w:rPr>
          <w:rFonts w:ascii="Calibri" w:hAnsi="Calibri" w:cs="Calibri"/>
          <w:sz w:val="24"/>
          <w:szCs w:val="24"/>
        </w:rPr>
      </w:pPr>
      <w:r>
        <w:rPr>
          <w:rFonts w:ascii="Calibri" w:hAnsi="Calibri" w:cs="Calibri"/>
          <w:sz w:val="24"/>
          <w:szCs w:val="24"/>
        </w:rPr>
        <w:t xml:space="preserve">The levels evaluate the depth of information provided, as well as the operational and construction efficiency that is involved in the project. The higher the maturity level, the greater assurance that each phase of the project benefits from the digital tools provided. </w:t>
      </w:r>
      <w:r w:rsidR="0076110B">
        <w:rPr>
          <w:rFonts w:ascii="Calibri" w:hAnsi="Calibri" w:cs="Calibri"/>
          <w:sz w:val="24"/>
          <w:szCs w:val="24"/>
        </w:rPr>
        <w:t xml:space="preserve">Attaining a higher BIM maturity level will minimise </w:t>
      </w:r>
      <w:r w:rsidR="002D05BF">
        <w:rPr>
          <w:rFonts w:ascii="Calibri" w:hAnsi="Calibri" w:cs="Calibri"/>
          <w:sz w:val="24"/>
          <w:szCs w:val="24"/>
        </w:rPr>
        <w:t xml:space="preserve">the </w:t>
      </w:r>
      <w:r w:rsidR="0076110B">
        <w:rPr>
          <w:rFonts w:ascii="Calibri" w:hAnsi="Calibri" w:cs="Calibri"/>
          <w:sz w:val="24"/>
          <w:szCs w:val="24"/>
        </w:rPr>
        <w:t>project risks and enhance the quality of the final product.</w:t>
      </w:r>
      <w:r>
        <w:rPr>
          <w:rFonts w:ascii="Calibri" w:hAnsi="Calibri" w:cs="Calibri"/>
          <w:sz w:val="24"/>
          <w:szCs w:val="24"/>
        </w:rPr>
        <w:t xml:space="preserve"> </w:t>
      </w:r>
    </w:p>
    <w:p w14:paraId="14C815D1" w14:textId="77777777" w:rsidR="007856D3" w:rsidRDefault="007856D3" w:rsidP="00ED4070">
      <w:pPr>
        <w:rPr>
          <w:rFonts w:ascii="Calibri" w:hAnsi="Calibri" w:cs="Calibri"/>
          <w:sz w:val="24"/>
          <w:szCs w:val="24"/>
        </w:rPr>
      </w:pPr>
    </w:p>
    <w:p w14:paraId="5320729C" w14:textId="77777777" w:rsidR="00EC006E" w:rsidRDefault="00D55EA3" w:rsidP="00ED4070">
      <w:pPr>
        <w:rPr>
          <w:rFonts w:ascii="Calibri" w:hAnsi="Calibri" w:cs="Calibri"/>
          <w:sz w:val="24"/>
          <w:szCs w:val="24"/>
        </w:rPr>
      </w:pPr>
      <w:r>
        <w:rPr>
          <w:rFonts w:ascii="Calibri" w:hAnsi="Calibri" w:cs="Calibri"/>
          <w:sz w:val="24"/>
          <w:szCs w:val="24"/>
        </w:rPr>
        <w:t xml:space="preserve">For the Ysgol </w:t>
      </w:r>
      <w:proofErr w:type="spellStart"/>
      <w:r>
        <w:rPr>
          <w:rFonts w:ascii="Calibri" w:hAnsi="Calibri" w:cs="Calibri"/>
          <w:sz w:val="24"/>
          <w:szCs w:val="24"/>
        </w:rPr>
        <w:t>Clasdir</w:t>
      </w:r>
      <w:proofErr w:type="spellEnd"/>
      <w:r>
        <w:rPr>
          <w:rFonts w:ascii="Calibri" w:hAnsi="Calibri" w:cs="Calibri"/>
          <w:sz w:val="24"/>
          <w:szCs w:val="24"/>
        </w:rPr>
        <w:t xml:space="preserve"> project, we understand the achievement of a high level of BIM maturity will be vital in the </w:t>
      </w:r>
      <w:r w:rsidR="00AC024E">
        <w:rPr>
          <w:rFonts w:ascii="Calibri" w:hAnsi="Calibri" w:cs="Calibri"/>
          <w:sz w:val="24"/>
          <w:szCs w:val="24"/>
        </w:rPr>
        <w:t>success of the project’s</w:t>
      </w:r>
      <w:r w:rsidR="0076110B">
        <w:rPr>
          <w:rFonts w:ascii="Calibri" w:hAnsi="Calibri" w:cs="Calibri"/>
          <w:sz w:val="24"/>
          <w:szCs w:val="24"/>
        </w:rPr>
        <w:t xml:space="preserve"> delivery. This approach ensures smooth </w:t>
      </w:r>
      <w:r w:rsidR="0076110B">
        <w:rPr>
          <w:rFonts w:ascii="Calibri" w:hAnsi="Calibri" w:cs="Calibri"/>
          <w:sz w:val="24"/>
          <w:szCs w:val="24"/>
        </w:rPr>
        <w:lastRenderedPageBreak/>
        <w:t>information flow between all p</w:t>
      </w:r>
      <w:r w:rsidR="00AC024E">
        <w:rPr>
          <w:rFonts w:ascii="Calibri" w:hAnsi="Calibri" w:cs="Calibri"/>
          <w:sz w:val="24"/>
          <w:szCs w:val="24"/>
        </w:rPr>
        <w:t>roject team members</w:t>
      </w:r>
      <w:r w:rsidR="0076110B">
        <w:rPr>
          <w:rFonts w:ascii="Calibri" w:hAnsi="Calibri" w:cs="Calibri"/>
          <w:sz w:val="24"/>
          <w:szCs w:val="24"/>
        </w:rPr>
        <w:t xml:space="preserve"> through accurate and effective co</w:t>
      </w:r>
      <w:r w:rsidR="005D2307">
        <w:rPr>
          <w:rFonts w:ascii="Calibri" w:hAnsi="Calibri" w:cs="Calibri"/>
          <w:sz w:val="24"/>
          <w:szCs w:val="24"/>
        </w:rPr>
        <w:t>-</w:t>
      </w:r>
      <w:r w:rsidR="0076110B">
        <w:rPr>
          <w:rFonts w:ascii="Calibri" w:hAnsi="Calibri" w:cs="Calibri"/>
          <w:sz w:val="24"/>
          <w:szCs w:val="24"/>
        </w:rPr>
        <w:t xml:space="preserve">ordination and </w:t>
      </w:r>
      <w:r w:rsidR="005D2307">
        <w:rPr>
          <w:rFonts w:ascii="Calibri" w:hAnsi="Calibri" w:cs="Calibri"/>
          <w:sz w:val="24"/>
          <w:szCs w:val="24"/>
        </w:rPr>
        <w:t>co-operation</w:t>
      </w:r>
      <w:r w:rsidR="0076110B">
        <w:rPr>
          <w:rFonts w:ascii="Calibri" w:hAnsi="Calibri" w:cs="Calibri"/>
          <w:sz w:val="24"/>
          <w:szCs w:val="24"/>
        </w:rPr>
        <w:t>.</w:t>
      </w:r>
      <w:r w:rsidR="005D2307">
        <w:rPr>
          <w:rFonts w:ascii="Calibri" w:hAnsi="Calibri" w:cs="Calibri"/>
          <w:sz w:val="24"/>
          <w:szCs w:val="24"/>
        </w:rPr>
        <w:t xml:space="preserve"> </w:t>
      </w:r>
      <w:r w:rsidR="007856D3">
        <w:rPr>
          <w:rFonts w:ascii="Calibri" w:hAnsi="Calibri" w:cs="Calibri"/>
          <w:sz w:val="24"/>
          <w:szCs w:val="24"/>
        </w:rPr>
        <w:t>In the United Kingdom, it is mandatory that government procured projects are level 2 BIM compliant, as stated within the government’s construction strategy. (</w:t>
      </w:r>
      <w:r w:rsidR="009D4587">
        <w:rPr>
          <w:rFonts w:ascii="Calibri" w:hAnsi="Calibri" w:cs="Calibri"/>
          <w:sz w:val="24"/>
          <w:szCs w:val="24"/>
        </w:rPr>
        <w:t>Waldeck Consulting, 2024)</w:t>
      </w:r>
      <w:r w:rsidR="005D2307">
        <w:rPr>
          <w:rFonts w:ascii="Calibri" w:hAnsi="Calibri" w:cs="Calibri"/>
          <w:sz w:val="24"/>
          <w:szCs w:val="24"/>
        </w:rPr>
        <w:t xml:space="preserve"> </w:t>
      </w:r>
    </w:p>
    <w:p w14:paraId="60E6162B" w14:textId="77777777" w:rsidR="00EC006E" w:rsidRDefault="00EC006E" w:rsidP="00ED4070">
      <w:pPr>
        <w:rPr>
          <w:rFonts w:ascii="Calibri" w:hAnsi="Calibri" w:cs="Calibri"/>
          <w:sz w:val="24"/>
          <w:szCs w:val="24"/>
        </w:rPr>
      </w:pPr>
    </w:p>
    <w:p w14:paraId="360A13BF" w14:textId="7D377214" w:rsidR="007856D3" w:rsidRDefault="00D57A37" w:rsidP="00ED4070">
      <w:pPr>
        <w:rPr>
          <w:rFonts w:ascii="Calibri" w:hAnsi="Calibri" w:cs="Calibri"/>
          <w:sz w:val="24"/>
          <w:szCs w:val="24"/>
        </w:rPr>
      </w:pPr>
      <w:r>
        <w:rPr>
          <w:rFonts w:ascii="Calibri" w:hAnsi="Calibri" w:cs="Calibri"/>
          <w:sz w:val="24"/>
          <w:szCs w:val="24"/>
        </w:rPr>
        <w:t xml:space="preserve">Level 2 of BIM </w:t>
      </w:r>
      <w:r w:rsidR="00AC024E">
        <w:rPr>
          <w:rFonts w:ascii="Calibri" w:hAnsi="Calibri" w:cs="Calibri"/>
          <w:sz w:val="24"/>
          <w:szCs w:val="24"/>
        </w:rPr>
        <w:t xml:space="preserve">requires our information to be portrayed and shared through three dimensional models, together with the implementation of standardised data formats. This will ensure all parties involved are working </w:t>
      </w:r>
      <w:r w:rsidR="008D46A6">
        <w:rPr>
          <w:rFonts w:ascii="Calibri" w:hAnsi="Calibri" w:cs="Calibri"/>
          <w:sz w:val="24"/>
          <w:szCs w:val="24"/>
        </w:rPr>
        <w:t xml:space="preserve">with the same information. </w:t>
      </w:r>
    </w:p>
    <w:p w14:paraId="008B58BD" w14:textId="77777777" w:rsidR="008D46A6" w:rsidRDefault="008D46A6" w:rsidP="00ED4070">
      <w:pPr>
        <w:rPr>
          <w:rFonts w:ascii="Calibri" w:hAnsi="Calibri" w:cs="Calibri"/>
          <w:sz w:val="24"/>
          <w:szCs w:val="24"/>
        </w:rPr>
      </w:pPr>
    </w:p>
    <w:p w14:paraId="038B49EC" w14:textId="2F82A835" w:rsidR="008D46A6" w:rsidRDefault="008D46A6" w:rsidP="008D46A6">
      <w:pPr>
        <w:pStyle w:val="ListParagraph"/>
        <w:numPr>
          <w:ilvl w:val="0"/>
          <w:numId w:val="1"/>
        </w:numPr>
        <w:rPr>
          <w:rFonts w:ascii="Calibri" w:hAnsi="Calibri" w:cs="Calibri"/>
          <w:b/>
          <w:bCs/>
          <w:sz w:val="24"/>
          <w:szCs w:val="24"/>
        </w:rPr>
      </w:pPr>
      <w:r>
        <w:rPr>
          <w:rFonts w:ascii="Calibri" w:hAnsi="Calibri" w:cs="Calibri"/>
          <w:b/>
          <w:bCs/>
          <w:sz w:val="24"/>
          <w:szCs w:val="24"/>
        </w:rPr>
        <w:t>BIM Execution Plan (BEP)</w:t>
      </w:r>
    </w:p>
    <w:p w14:paraId="1E3E4AA0" w14:textId="77777777" w:rsidR="00EC006E" w:rsidRDefault="00D05736" w:rsidP="008D46A6">
      <w:pPr>
        <w:rPr>
          <w:rFonts w:ascii="Calibri" w:hAnsi="Calibri" w:cs="Calibri"/>
          <w:sz w:val="24"/>
          <w:szCs w:val="24"/>
        </w:rPr>
      </w:pPr>
      <w:r>
        <w:rPr>
          <w:rFonts w:ascii="Calibri" w:hAnsi="Calibri" w:cs="Calibri"/>
          <w:sz w:val="24"/>
          <w:szCs w:val="24"/>
        </w:rPr>
        <w:t xml:space="preserve">Our BIM Execution Plan (BEP) will be a document explaining how the information modelling aspects of the Ysgol </w:t>
      </w:r>
      <w:proofErr w:type="spellStart"/>
      <w:r>
        <w:rPr>
          <w:rFonts w:ascii="Calibri" w:hAnsi="Calibri" w:cs="Calibri"/>
          <w:sz w:val="24"/>
          <w:szCs w:val="24"/>
        </w:rPr>
        <w:t>Clasdir</w:t>
      </w:r>
      <w:proofErr w:type="spellEnd"/>
      <w:r>
        <w:rPr>
          <w:rFonts w:ascii="Calibri" w:hAnsi="Calibri" w:cs="Calibri"/>
          <w:sz w:val="24"/>
          <w:szCs w:val="24"/>
        </w:rPr>
        <w:t xml:space="preserve"> project will be carried out. (Richard McPartland, 2017)</w:t>
      </w:r>
      <w:r w:rsidR="00126E5E">
        <w:rPr>
          <w:rFonts w:ascii="Calibri" w:hAnsi="Calibri" w:cs="Calibri"/>
          <w:sz w:val="24"/>
          <w:szCs w:val="24"/>
        </w:rPr>
        <w:t xml:space="preserve"> </w:t>
      </w:r>
    </w:p>
    <w:p w14:paraId="30E2AEBD" w14:textId="77777777" w:rsidR="00EC006E" w:rsidRDefault="00EC006E" w:rsidP="008D46A6">
      <w:pPr>
        <w:rPr>
          <w:rFonts w:ascii="Calibri" w:hAnsi="Calibri" w:cs="Calibri"/>
          <w:sz w:val="24"/>
          <w:szCs w:val="24"/>
        </w:rPr>
      </w:pPr>
    </w:p>
    <w:p w14:paraId="21BD4425" w14:textId="1ED9A291" w:rsidR="008D46A6" w:rsidRDefault="00CD0250" w:rsidP="008D46A6">
      <w:pPr>
        <w:rPr>
          <w:rFonts w:ascii="Calibri" w:hAnsi="Calibri" w:cs="Calibri"/>
          <w:sz w:val="24"/>
          <w:szCs w:val="24"/>
        </w:rPr>
      </w:pPr>
      <w:r>
        <w:rPr>
          <w:rFonts w:ascii="Calibri" w:hAnsi="Calibri" w:cs="Calibri"/>
          <w:sz w:val="24"/>
          <w:szCs w:val="24"/>
        </w:rPr>
        <w:t xml:space="preserve">The plan will </w:t>
      </w:r>
      <w:r w:rsidR="00DF030F">
        <w:rPr>
          <w:rFonts w:ascii="Calibri" w:hAnsi="Calibri" w:cs="Calibri"/>
          <w:sz w:val="24"/>
          <w:szCs w:val="24"/>
        </w:rPr>
        <w:t xml:space="preserve">portray </w:t>
      </w:r>
      <w:r>
        <w:rPr>
          <w:rFonts w:ascii="Calibri" w:hAnsi="Calibri" w:cs="Calibri"/>
          <w:sz w:val="24"/>
          <w:szCs w:val="24"/>
        </w:rPr>
        <w:t xml:space="preserve">the structure of our BIM process, detail the assignment of responsibilities and </w:t>
      </w:r>
      <w:r w:rsidR="00EB1521">
        <w:rPr>
          <w:rFonts w:ascii="Calibri" w:hAnsi="Calibri" w:cs="Calibri"/>
          <w:sz w:val="24"/>
          <w:szCs w:val="24"/>
        </w:rPr>
        <w:t xml:space="preserve">specify </w:t>
      </w:r>
      <w:r>
        <w:rPr>
          <w:rFonts w:ascii="Calibri" w:hAnsi="Calibri" w:cs="Calibri"/>
          <w:sz w:val="24"/>
          <w:szCs w:val="24"/>
        </w:rPr>
        <w:t>how data will be shared and managed.</w:t>
      </w:r>
      <w:r w:rsidR="00EB1521">
        <w:rPr>
          <w:rFonts w:ascii="Calibri" w:hAnsi="Calibri" w:cs="Calibri"/>
          <w:sz w:val="24"/>
          <w:szCs w:val="24"/>
        </w:rPr>
        <w:t xml:space="preserve"> The use of the </w:t>
      </w:r>
      <w:proofErr w:type="spellStart"/>
      <w:r w:rsidR="00EB1521">
        <w:rPr>
          <w:rFonts w:ascii="Calibri" w:hAnsi="Calibri" w:cs="Calibri"/>
          <w:sz w:val="24"/>
          <w:szCs w:val="24"/>
        </w:rPr>
        <w:t>Revizto</w:t>
      </w:r>
      <w:proofErr w:type="spellEnd"/>
      <w:r w:rsidR="00EB1521">
        <w:rPr>
          <w:rFonts w:ascii="Calibri" w:hAnsi="Calibri" w:cs="Calibri"/>
          <w:sz w:val="24"/>
          <w:szCs w:val="24"/>
        </w:rPr>
        <w:t xml:space="preserve"> platform and the CAFM system will play a significant role in this.</w:t>
      </w:r>
      <w:r>
        <w:rPr>
          <w:rFonts w:ascii="Calibri" w:hAnsi="Calibri" w:cs="Calibri"/>
          <w:sz w:val="24"/>
          <w:szCs w:val="24"/>
        </w:rPr>
        <w:t xml:space="preserve"> We are dedicated to ensuring that the BEP aligns with your targets and the </w:t>
      </w:r>
      <w:r w:rsidR="00996287">
        <w:rPr>
          <w:rFonts w:ascii="Calibri" w:hAnsi="Calibri" w:cs="Calibri"/>
          <w:sz w:val="24"/>
          <w:szCs w:val="24"/>
        </w:rPr>
        <w:t>established criteria of the Welsh Government for the Sustainable Communities for Learning Programme. The programme is a “</w:t>
      </w:r>
      <w:r w:rsidR="00996287" w:rsidRPr="00996287">
        <w:rPr>
          <w:rFonts w:ascii="Calibri" w:hAnsi="Calibri" w:cs="Calibri"/>
          <w:sz w:val="24"/>
          <w:szCs w:val="24"/>
        </w:rPr>
        <w:t>long term investment for schools and colleges to develop them as hubs for learning and reduce buildings in poor condition.</w:t>
      </w:r>
      <w:r w:rsidR="00996287">
        <w:rPr>
          <w:rFonts w:ascii="Calibri" w:hAnsi="Calibri" w:cs="Calibri"/>
          <w:sz w:val="24"/>
          <w:szCs w:val="24"/>
        </w:rPr>
        <w:t>” (</w:t>
      </w:r>
      <w:proofErr w:type="spellStart"/>
      <w:r w:rsidR="00996287">
        <w:rPr>
          <w:rFonts w:ascii="Calibri" w:hAnsi="Calibri" w:cs="Calibri"/>
          <w:sz w:val="24"/>
          <w:szCs w:val="24"/>
        </w:rPr>
        <w:t>Gov.wales</w:t>
      </w:r>
      <w:proofErr w:type="spellEnd"/>
      <w:r w:rsidR="00996287">
        <w:rPr>
          <w:rFonts w:ascii="Calibri" w:hAnsi="Calibri" w:cs="Calibri"/>
          <w:sz w:val="24"/>
          <w:szCs w:val="24"/>
        </w:rPr>
        <w:t>, 2023)</w:t>
      </w:r>
      <w:r w:rsidR="00EB1521">
        <w:rPr>
          <w:rFonts w:ascii="Calibri" w:hAnsi="Calibri" w:cs="Calibri"/>
          <w:sz w:val="24"/>
          <w:szCs w:val="24"/>
        </w:rPr>
        <w:t xml:space="preserve"> </w:t>
      </w:r>
    </w:p>
    <w:p w14:paraId="6ADE3258" w14:textId="77777777" w:rsidR="00EB1521" w:rsidRDefault="00EB1521" w:rsidP="008D46A6">
      <w:pPr>
        <w:rPr>
          <w:rFonts w:ascii="Calibri" w:hAnsi="Calibri" w:cs="Calibri"/>
          <w:sz w:val="24"/>
          <w:szCs w:val="24"/>
        </w:rPr>
      </w:pPr>
    </w:p>
    <w:p w14:paraId="1780A275" w14:textId="79BFE3A8" w:rsidR="00EB1521" w:rsidRDefault="00EB1521" w:rsidP="008D46A6">
      <w:pPr>
        <w:rPr>
          <w:rFonts w:ascii="Calibri" w:hAnsi="Calibri" w:cs="Calibri"/>
          <w:sz w:val="24"/>
          <w:szCs w:val="24"/>
        </w:rPr>
      </w:pPr>
      <w:r>
        <w:rPr>
          <w:rFonts w:ascii="Calibri" w:hAnsi="Calibri" w:cs="Calibri"/>
          <w:sz w:val="24"/>
          <w:szCs w:val="24"/>
        </w:rPr>
        <w:t xml:space="preserve">Our BEP will ensure our compliance with internationally recognised standards, primarily the ISO 19650 series. </w:t>
      </w:r>
      <w:r w:rsidR="008E1A24">
        <w:rPr>
          <w:rFonts w:ascii="Calibri" w:hAnsi="Calibri" w:cs="Calibri"/>
          <w:sz w:val="24"/>
          <w:szCs w:val="24"/>
        </w:rPr>
        <w:t xml:space="preserve">The series will provide detailed guidance on managing information throughout a building’s lifecycle, optimising BIM software. This ensures that all information provided is structured, traceable and available throughout the project’s various stages. We will detail the processes for storing, managing and exchanging information for this project, and will establish protocols for all aspects of data management. </w:t>
      </w:r>
      <w:r w:rsidR="00DF030F">
        <w:rPr>
          <w:rFonts w:ascii="Calibri" w:hAnsi="Calibri" w:cs="Calibri"/>
          <w:sz w:val="24"/>
          <w:szCs w:val="24"/>
        </w:rPr>
        <w:t xml:space="preserve">This will ensure that all information remains up to date and is accessible to every team member. </w:t>
      </w:r>
      <w:r w:rsidR="00BD7EE5">
        <w:rPr>
          <w:rFonts w:ascii="Calibri" w:hAnsi="Calibri" w:cs="Calibri"/>
          <w:sz w:val="24"/>
          <w:szCs w:val="24"/>
        </w:rPr>
        <w:t xml:space="preserve">To guarantee the ability to reach project milestones, our BEP will establish timelines and outcomes for each stage. </w:t>
      </w:r>
    </w:p>
    <w:p w14:paraId="40053903" w14:textId="77777777" w:rsidR="00BD7EE5" w:rsidRDefault="00BD7EE5" w:rsidP="008D46A6">
      <w:pPr>
        <w:rPr>
          <w:rFonts w:ascii="Calibri" w:hAnsi="Calibri" w:cs="Calibri"/>
          <w:sz w:val="24"/>
          <w:szCs w:val="24"/>
        </w:rPr>
      </w:pPr>
    </w:p>
    <w:p w14:paraId="0E7EB902" w14:textId="2A1ECB5F" w:rsidR="00BD7EE5" w:rsidRPr="00F46E6F" w:rsidRDefault="00BD7EE5" w:rsidP="00BD7EE5">
      <w:pPr>
        <w:pStyle w:val="ListParagraph"/>
        <w:numPr>
          <w:ilvl w:val="0"/>
          <w:numId w:val="1"/>
        </w:numPr>
        <w:rPr>
          <w:rFonts w:ascii="Calibri" w:hAnsi="Calibri" w:cs="Calibri"/>
          <w:b/>
          <w:bCs/>
          <w:sz w:val="24"/>
          <w:szCs w:val="24"/>
        </w:rPr>
      </w:pPr>
      <w:r w:rsidRPr="00F46E6F">
        <w:rPr>
          <w:rFonts w:ascii="Calibri" w:hAnsi="Calibri" w:cs="Calibri"/>
          <w:b/>
          <w:bCs/>
          <w:sz w:val="24"/>
          <w:szCs w:val="24"/>
        </w:rPr>
        <w:t xml:space="preserve">CAFM System and </w:t>
      </w:r>
      <w:proofErr w:type="spellStart"/>
      <w:r w:rsidRPr="00F46E6F">
        <w:rPr>
          <w:rFonts w:ascii="Calibri" w:hAnsi="Calibri" w:cs="Calibri"/>
          <w:b/>
          <w:bCs/>
          <w:sz w:val="24"/>
          <w:szCs w:val="24"/>
        </w:rPr>
        <w:t>Revizto</w:t>
      </w:r>
      <w:proofErr w:type="spellEnd"/>
      <w:r w:rsidRPr="00F46E6F">
        <w:rPr>
          <w:rFonts w:ascii="Calibri" w:hAnsi="Calibri" w:cs="Calibri"/>
          <w:b/>
          <w:bCs/>
          <w:sz w:val="24"/>
          <w:szCs w:val="24"/>
        </w:rPr>
        <w:t xml:space="preserve"> Platform</w:t>
      </w:r>
    </w:p>
    <w:p w14:paraId="3861FBFC" w14:textId="7567A029" w:rsidR="00BD7EE5" w:rsidRDefault="00304B90" w:rsidP="00BD7EE5">
      <w:pPr>
        <w:rPr>
          <w:rFonts w:ascii="Calibri" w:hAnsi="Calibri" w:cs="Calibri"/>
          <w:sz w:val="24"/>
          <w:szCs w:val="24"/>
        </w:rPr>
      </w:pPr>
      <w:r>
        <w:rPr>
          <w:rFonts w:ascii="Calibri" w:hAnsi="Calibri" w:cs="Calibri"/>
          <w:sz w:val="24"/>
          <w:szCs w:val="24"/>
        </w:rPr>
        <w:t xml:space="preserve">The integration of both the </w:t>
      </w:r>
      <w:proofErr w:type="gramStart"/>
      <w:r>
        <w:rPr>
          <w:rFonts w:ascii="Calibri" w:hAnsi="Calibri" w:cs="Calibri"/>
          <w:sz w:val="24"/>
          <w:szCs w:val="24"/>
        </w:rPr>
        <w:t>Computer</w:t>
      </w:r>
      <w:proofErr w:type="gramEnd"/>
      <w:r>
        <w:rPr>
          <w:rFonts w:ascii="Calibri" w:hAnsi="Calibri" w:cs="Calibri"/>
          <w:sz w:val="24"/>
          <w:szCs w:val="24"/>
        </w:rPr>
        <w:t xml:space="preserve">-Aided Facility Management (CAFM) system and </w:t>
      </w:r>
      <w:r w:rsidR="006476AF">
        <w:rPr>
          <w:rFonts w:ascii="Calibri" w:hAnsi="Calibri" w:cs="Calibri"/>
          <w:sz w:val="24"/>
          <w:szCs w:val="24"/>
        </w:rPr>
        <w:t xml:space="preserve">the </w:t>
      </w:r>
      <w:proofErr w:type="spellStart"/>
      <w:r>
        <w:rPr>
          <w:rFonts w:ascii="Calibri" w:hAnsi="Calibri" w:cs="Calibri"/>
          <w:sz w:val="24"/>
          <w:szCs w:val="24"/>
        </w:rPr>
        <w:t>Revizto</w:t>
      </w:r>
      <w:proofErr w:type="spellEnd"/>
      <w:r>
        <w:rPr>
          <w:rFonts w:ascii="Calibri" w:hAnsi="Calibri" w:cs="Calibri"/>
          <w:sz w:val="24"/>
          <w:szCs w:val="24"/>
        </w:rPr>
        <w:t xml:space="preserve"> </w:t>
      </w:r>
      <w:r w:rsidR="006476AF">
        <w:rPr>
          <w:rFonts w:ascii="Calibri" w:hAnsi="Calibri" w:cs="Calibri"/>
          <w:sz w:val="24"/>
          <w:szCs w:val="24"/>
        </w:rPr>
        <w:t>platform</w:t>
      </w:r>
      <w:r>
        <w:rPr>
          <w:rFonts w:ascii="Calibri" w:hAnsi="Calibri" w:cs="Calibri"/>
          <w:sz w:val="24"/>
          <w:szCs w:val="24"/>
        </w:rPr>
        <w:t xml:space="preserve"> will play a significant role in the operational success of Ysgol </w:t>
      </w:r>
      <w:proofErr w:type="spellStart"/>
      <w:r>
        <w:rPr>
          <w:rFonts w:ascii="Calibri" w:hAnsi="Calibri" w:cs="Calibri"/>
          <w:sz w:val="24"/>
          <w:szCs w:val="24"/>
        </w:rPr>
        <w:t>Clasdir</w:t>
      </w:r>
      <w:proofErr w:type="spellEnd"/>
      <w:r>
        <w:rPr>
          <w:rFonts w:ascii="Calibri" w:hAnsi="Calibri" w:cs="Calibri"/>
          <w:sz w:val="24"/>
          <w:szCs w:val="24"/>
        </w:rPr>
        <w:t xml:space="preserve">. </w:t>
      </w:r>
      <w:r w:rsidR="006476AF">
        <w:rPr>
          <w:rFonts w:ascii="Calibri" w:hAnsi="Calibri" w:cs="Calibri"/>
          <w:sz w:val="24"/>
          <w:szCs w:val="24"/>
        </w:rPr>
        <w:t>These systems will provide tools to assist in handling the maintenance and facility management requirements of the project.</w:t>
      </w:r>
    </w:p>
    <w:p w14:paraId="55731F1C" w14:textId="77777777" w:rsidR="006476AF" w:rsidRDefault="006476AF" w:rsidP="00BD7EE5">
      <w:pPr>
        <w:rPr>
          <w:rFonts w:ascii="Calibri" w:hAnsi="Calibri" w:cs="Calibri"/>
          <w:sz w:val="24"/>
          <w:szCs w:val="24"/>
        </w:rPr>
      </w:pPr>
    </w:p>
    <w:p w14:paraId="3071FF10" w14:textId="6D82A8B8" w:rsidR="006476AF" w:rsidRPr="006476AF" w:rsidRDefault="006476AF" w:rsidP="006476AF">
      <w:pPr>
        <w:pStyle w:val="ListParagraph"/>
        <w:numPr>
          <w:ilvl w:val="1"/>
          <w:numId w:val="1"/>
        </w:numPr>
        <w:rPr>
          <w:rFonts w:ascii="Calibri" w:hAnsi="Calibri" w:cs="Calibri"/>
          <w:b/>
          <w:bCs/>
          <w:sz w:val="24"/>
          <w:szCs w:val="24"/>
        </w:rPr>
      </w:pPr>
      <w:r w:rsidRPr="006476AF">
        <w:rPr>
          <w:rFonts w:ascii="Calibri" w:hAnsi="Calibri" w:cs="Calibri"/>
          <w:b/>
          <w:bCs/>
          <w:sz w:val="24"/>
          <w:szCs w:val="24"/>
        </w:rPr>
        <w:lastRenderedPageBreak/>
        <w:t>CAFM System</w:t>
      </w:r>
    </w:p>
    <w:p w14:paraId="15E78269" w14:textId="64A89B21" w:rsidR="006476AF" w:rsidRDefault="00F46E6F" w:rsidP="006476AF">
      <w:pPr>
        <w:rPr>
          <w:rFonts w:ascii="Calibri" w:hAnsi="Calibri" w:cs="Calibri"/>
          <w:sz w:val="24"/>
          <w:szCs w:val="24"/>
        </w:rPr>
      </w:pPr>
      <w:r>
        <w:rPr>
          <w:rFonts w:ascii="Calibri" w:hAnsi="Calibri" w:cs="Calibri"/>
          <w:sz w:val="24"/>
          <w:szCs w:val="24"/>
        </w:rPr>
        <w:t xml:space="preserve">The CAFM system will play a major role in the management of Ysgol </w:t>
      </w:r>
      <w:proofErr w:type="spellStart"/>
      <w:r>
        <w:rPr>
          <w:rFonts w:ascii="Calibri" w:hAnsi="Calibri" w:cs="Calibri"/>
          <w:sz w:val="24"/>
          <w:szCs w:val="24"/>
        </w:rPr>
        <w:t>Clasdir</w:t>
      </w:r>
      <w:proofErr w:type="spellEnd"/>
      <w:r>
        <w:rPr>
          <w:rFonts w:ascii="Calibri" w:hAnsi="Calibri" w:cs="Calibri"/>
          <w:sz w:val="24"/>
          <w:szCs w:val="24"/>
        </w:rPr>
        <w:t xml:space="preserve"> when in operation. </w:t>
      </w:r>
      <w:r w:rsidR="00F743D1">
        <w:rPr>
          <w:rFonts w:ascii="Calibri" w:hAnsi="Calibri" w:cs="Calibri"/>
          <w:sz w:val="24"/>
          <w:szCs w:val="24"/>
        </w:rPr>
        <w:t xml:space="preserve">The key purpose of the system is to support the maintenance and management of the systems throughout the building’s lifecycle. Integrating the CAFM system with the BIM model will ensure that the maintenance team as Ysgol </w:t>
      </w:r>
      <w:proofErr w:type="spellStart"/>
      <w:r w:rsidR="00F743D1">
        <w:rPr>
          <w:rFonts w:ascii="Calibri" w:hAnsi="Calibri" w:cs="Calibri"/>
          <w:sz w:val="24"/>
          <w:szCs w:val="24"/>
        </w:rPr>
        <w:t>Clasdir</w:t>
      </w:r>
      <w:proofErr w:type="spellEnd"/>
      <w:r w:rsidR="00F743D1">
        <w:rPr>
          <w:rFonts w:ascii="Calibri" w:hAnsi="Calibri" w:cs="Calibri"/>
          <w:sz w:val="24"/>
          <w:szCs w:val="24"/>
        </w:rPr>
        <w:t xml:space="preserve"> always have immediate access to the most up-to-date information.</w:t>
      </w:r>
    </w:p>
    <w:p w14:paraId="217E37A9" w14:textId="77777777" w:rsidR="00EC006E" w:rsidRDefault="00EC006E" w:rsidP="006476AF">
      <w:pPr>
        <w:rPr>
          <w:rFonts w:ascii="Calibri" w:hAnsi="Calibri" w:cs="Calibri"/>
          <w:sz w:val="24"/>
          <w:szCs w:val="24"/>
        </w:rPr>
      </w:pPr>
    </w:p>
    <w:p w14:paraId="30309AA0" w14:textId="19283372" w:rsidR="00F743D1" w:rsidRDefault="00C24CCE" w:rsidP="006476AF">
      <w:pPr>
        <w:rPr>
          <w:rFonts w:ascii="Calibri" w:hAnsi="Calibri" w:cs="Calibri"/>
          <w:sz w:val="24"/>
          <w:szCs w:val="24"/>
        </w:rPr>
      </w:pPr>
      <w:r>
        <w:rPr>
          <w:rFonts w:ascii="Calibri" w:hAnsi="Calibri" w:cs="Calibri"/>
          <w:sz w:val="24"/>
          <w:szCs w:val="24"/>
        </w:rPr>
        <w:t xml:space="preserve">The CAFM system being integrated with </w:t>
      </w:r>
      <w:r w:rsidR="00822F7B">
        <w:rPr>
          <w:rFonts w:ascii="Calibri" w:hAnsi="Calibri" w:cs="Calibri"/>
          <w:sz w:val="24"/>
          <w:szCs w:val="24"/>
        </w:rPr>
        <w:t xml:space="preserve">the </w:t>
      </w:r>
      <w:r>
        <w:rPr>
          <w:rFonts w:ascii="Calibri" w:hAnsi="Calibri" w:cs="Calibri"/>
          <w:sz w:val="24"/>
          <w:szCs w:val="24"/>
        </w:rPr>
        <w:t>BI</w:t>
      </w:r>
      <w:r w:rsidR="00F21817">
        <w:rPr>
          <w:rFonts w:ascii="Calibri" w:hAnsi="Calibri" w:cs="Calibri"/>
          <w:sz w:val="24"/>
          <w:szCs w:val="24"/>
        </w:rPr>
        <w:t>M</w:t>
      </w:r>
      <w:r w:rsidR="00822F7B">
        <w:rPr>
          <w:rFonts w:ascii="Calibri" w:hAnsi="Calibri" w:cs="Calibri"/>
          <w:sz w:val="24"/>
          <w:szCs w:val="24"/>
        </w:rPr>
        <w:t xml:space="preserve"> model</w:t>
      </w:r>
      <w:r w:rsidR="00F21817">
        <w:rPr>
          <w:rFonts w:ascii="Calibri" w:hAnsi="Calibri" w:cs="Calibri"/>
          <w:sz w:val="24"/>
          <w:szCs w:val="24"/>
        </w:rPr>
        <w:t xml:space="preserve"> </w:t>
      </w:r>
      <w:r>
        <w:rPr>
          <w:rFonts w:ascii="Calibri" w:hAnsi="Calibri" w:cs="Calibri"/>
          <w:sz w:val="24"/>
          <w:szCs w:val="24"/>
        </w:rPr>
        <w:t xml:space="preserve">will allow the maintenance team </w:t>
      </w:r>
      <w:r w:rsidR="00F62EBD">
        <w:rPr>
          <w:rFonts w:ascii="Calibri" w:hAnsi="Calibri" w:cs="Calibri"/>
          <w:sz w:val="24"/>
          <w:szCs w:val="24"/>
        </w:rPr>
        <w:t xml:space="preserve">to spend less time and resources on the checks of the facilities installed. The data produced by the BIM Model’s data will track the equipment in the project and will have live updates that are readily available. The system will enable precise planning of machinery maintenance, leading to improved efficiency. (Karl Broom, 2020) </w:t>
      </w:r>
    </w:p>
    <w:p w14:paraId="47D3ACD3" w14:textId="77777777" w:rsidR="00F21817" w:rsidRPr="006476AF" w:rsidRDefault="00F21817" w:rsidP="006476AF">
      <w:pPr>
        <w:rPr>
          <w:rFonts w:ascii="Calibri" w:hAnsi="Calibri" w:cs="Calibri"/>
          <w:sz w:val="24"/>
          <w:szCs w:val="24"/>
        </w:rPr>
      </w:pPr>
    </w:p>
    <w:p w14:paraId="0372ACC4" w14:textId="07628EFF" w:rsidR="00EB1521" w:rsidRPr="00F62EBD" w:rsidRDefault="00F62EBD" w:rsidP="00F62EBD">
      <w:pPr>
        <w:pStyle w:val="ListParagraph"/>
        <w:numPr>
          <w:ilvl w:val="1"/>
          <w:numId w:val="1"/>
        </w:numPr>
        <w:rPr>
          <w:rFonts w:ascii="Calibri" w:hAnsi="Calibri" w:cs="Calibri"/>
          <w:b/>
          <w:bCs/>
          <w:sz w:val="24"/>
          <w:szCs w:val="24"/>
        </w:rPr>
      </w:pPr>
      <w:proofErr w:type="spellStart"/>
      <w:r w:rsidRPr="00F62EBD">
        <w:rPr>
          <w:rFonts w:ascii="Calibri" w:hAnsi="Calibri" w:cs="Calibri"/>
          <w:b/>
          <w:bCs/>
          <w:sz w:val="24"/>
          <w:szCs w:val="24"/>
        </w:rPr>
        <w:t>Revizto</w:t>
      </w:r>
      <w:proofErr w:type="spellEnd"/>
      <w:r w:rsidRPr="00F62EBD">
        <w:rPr>
          <w:rFonts w:ascii="Calibri" w:hAnsi="Calibri" w:cs="Calibri"/>
          <w:b/>
          <w:bCs/>
          <w:sz w:val="24"/>
          <w:szCs w:val="24"/>
        </w:rPr>
        <w:t xml:space="preserve"> Platform</w:t>
      </w:r>
    </w:p>
    <w:p w14:paraId="5F2CA4E3" w14:textId="77777777" w:rsidR="00EC006E" w:rsidRDefault="008C3368" w:rsidP="00F62EBD">
      <w:pPr>
        <w:rPr>
          <w:rFonts w:ascii="Calibri" w:hAnsi="Calibri" w:cs="Calibri"/>
          <w:sz w:val="24"/>
          <w:szCs w:val="24"/>
        </w:rPr>
      </w:pPr>
      <w:r>
        <w:rPr>
          <w:rFonts w:ascii="Calibri" w:hAnsi="Calibri" w:cs="Calibri"/>
          <w:sz w:val="24"/>
          <w:szCs w:val="24"/>
        </w:rPr>
        <w:t xml:space="preserve">The </w:t>
      </w:r>
      <w:proofErr w:type="spellStart"/>
      <w:r>
        <w:rPr>
          <w:rFonts w:ascii="Calibri" w:hAnsi="Calibri" w:cs="Calibri"/>
          <w:sz w:val="24"/>
          <w:szCs w:val="24"/>
        </w:rPr>
        <w:t>Revizto</w:t>
      </w:r>
      <w:proofErr w:type="spellEnd"/>
      <w:r>
        <w:rPr>
          <w:rFonts w:ascii="Calibri" w:hAnsi="Calibri" w:cs="Calibri"/>
          <w:sz w:val="24"/>
          <w:szCs w:val="24"/>
        </w:rPr>
        <w:t xml:space="preserve"> platform will enable collaboration amongst all team members with instant updates. Everyone involved will have the ability to view and review the project in real-time, </w:t>
      </w:r>
      <w:r w:rsidR="009A7343">
        <w:rPr>
          <w:rFonts w:ascii="Calibri" w:hAnsi="Calibri" w:cs="Calibri"/>
          <w:sz w:val="24"/>
          <w:szCs w:val="24"/>
        </w:rPr>
        <w:t xml:space="preserve">helping to minimise errors and issues throughout the design and construction phases. </w:t>
      </w:r>
      <w:r>
        <w:rPr>
          <w:rFonts w:ascii="Calibri" w:hAnsi="Calibri" w:cs="Calibri"/>
          <w:sz w:val="24"/>
          <w:szCs w:val="24"/>
        </w:rPr>
        <w:t>(CAD Services, 2019)</w:t>
      </w:r>
      <w:r w:rsidR="00573CA4">
        <w:rPr>
          <w:rFonts w:ascii="Calibri" w:hAnsi="Calibri" w:cs="Calibri"/>
          <w:sz w:val="24"/>
          <w:szCs w:val="24"/>
        </w:rPr>
        <w:t xml:space="preserve"> </w:t>
      </w:r>
    </w:p>
    <w:p w14:paraId="2F133868" w14:textId="77777777" w:rsidR="00EC006E" w:rsidRDefault="00EC006E" w:rsidP="00F62EBD">
      <w:pPr>
        <w:rPr>
          <w:rFonts w:ascii="Calibri" w:hAnsi="Calibri" w:cs="Calibri"/>
          <w:sz w:val="24"/>
          <w:szCs w:val="24"/>
        </w:rPr>
      </w:pPr>
    </w:p>
    <w:p w14:paraId="74EF3453" w14:textId="4EBE730D" w:rsidR="00401A69" w:rsidRDefault="00553563" w:rsidP="00F62EBD">
      <w:pPr>
        <w:rPr>
          <w:rFonts w:ascii="Calibri" w:hAnsi="Calibri" w:cs="Calibri"/>
          <w:sz w:val="24"/>
          <w:szCs w:val="24"/>
        </w:rPr>
      </w:pPr>
      <w:r>
        <w:rPr>
          <w:rFonts w:ascii="Calibri" w:hAnsi="Calibri" w:cs="Calibri"/>
          <w:sz w:val="24"/>
          <w:szCs w:val="24"/>
        </w:rPr>
        <w:t xml:space="preserve">The platform will allow </w:t>
      </w:r>
      <w:r w:rsidR="00326730">
        <w:rPr>
          <w:rFonts w:ascii="Calibri" w:hAnsi="Calibri" w:cs="Calibri"/>
          <w:sz w:val="24"/>
          <w:szCs w:val="24"/>
        </w:rPr>
        <w:t>our architects to detect and resolve any clashes between each other’s plans, with the platform tracking and authenticating their changes.</w:t>
      </w:r>
      <w:r w:rsidR="00401A69">
        <w:rPr>
          <w:rFonts w:ascii="Calibri" w:hAnsi="Calibri" w:cs="Calibri"/>
          <w:sz w:val="24"/>
          <w:szCs w:val="24"/>
        </w:rPr>
        <w:t xml:space="preserve"> </w:t>
      </w:r>
      <w:r w:rsidR="00326730">
        <w:rPr>
          <w:rFonts w:ascii="Calibri" w:hAnsi="Calibri" w:cs="Calibri"/>
          <w:sz w:val="24"/>
          <w:szCs w:val="24"/>
        </w:rPr>
        <w:t xml:space="preserve"> </w:t>
      </w:r>
    </w:p>
    <w:p w14:paraId="1882118B" w14:textId="77777777" w:rsidR="00EC006E" w:rsidRDefault="00EC006E" w:rsidP="00F62EBD">
      <w:pPr>
        <w:rPr>
          <w:rFonts w:ascii="Calibri" w:hAnsi="Calibri" w:cs="Calibri"/>
          <w:sz w:val="24"/>
          <w:szCs w:val="24"/>
        </w:rPr>
      </w:pPr>
    </w:p>
    <w:p w14:paraId="4BDF6212" w14:textId="68208B80" w:rsidR="002044B2" w:rsidRDefault="002044B2" w:rsidP="00F62EBD">
      <w:pPr>
        <w:rPr>
          <w:rFonts w:ascii="Calibri" w:hAnsi="Calibri" w:cs="Calibri"/>
          <w:sz w:val="24"/>
          <w:szCs w:val="24"/>
        </w:rPr>
      </w:pPr>
      <w:r>
        <w:rPr>
          <w:rFonts w:ascii="Calibri" w:hAnsi="Calibri" w:cs="Calibri"/>
          <w:sz w:val="24"/>
          <w:szCs w:val="24"/>
        </w:rPr>
        <w:t xml:space="preserve">Upon handover of the project, </w:t>
      </w:r>
      <w:proofErr w:type="spellStart"/>
      <w:r>
        <w:rPr>
          <w:rFonts w:ascii="Calibri" w:hAnsi="Calibri" w:cs="Calibri"/>
          <w:sz w:val="24"/>
          <w:szCs w:val="24"/>
        </w:rPr>
        <w:t>Revizto</w:t>
      </w:r>
      <w:proofErr w:type="spellEnd"/>
      <w:r>
        <w:rPr>
          <w:rFonts w:ascii="Calibri" w:hAnsi="Calibri" w:cs="Calibri"/>
          <w:sz w:val="24"/>
          <w:szCs w:val="24"/>
        </w:rPr>
        <w:t xml:space="preserve"> will provide a comprehensive set of drawings for Ysgol </w:t>
      </w:r>
      <w:proofErr w:type="spellStart"/>
      <w:r>
        <w:rPr>
          <w:rFonts w:ascii="Calibri" w:hAnsi="Calibri" w:cs="Calibri"/>
          <w:sz w:val="24"/>
          <w:szCs w:val="24"/>
        </w:rPr>
        <w:t>Clasdir</w:t>
      </w:r>
      <w:proofErr w:type="spellEnd"/>
      <w:r>
        <w:rPr>
          <w:rFonts w:ascii="Calibri" w:hAnsi="Calibri" w:cs="Calibri"/>
          <w:sz w:val="24"/>
          <w:szCs w:val="24"/>
        </w:rPr>
        <w:t>. Following integration with the CAFM system, the detailed drawings can be utilised as and when required throughout the operational phase by the maintenance team.</w:t>
      </w:r>
    </w:p>
    <w:p w14:paraId="5CF06A42" w14:textId="77777777" w:rsidR="002044B2" w:rsidRDefault="002044B2" w:rsidP="00F62EBD">
      <w:pPr>
        <w:rPr>
          <w:rFonts w:ascii="Calibri" w:hAnsi="Calibri" w:cs="Calibri"/>
          <w:sz w:val="24"/>
          <w:szCs w:val="24"/>
        </w:rPr>
      </w:pPr>
    </w:p>
    <w:p w14:paraId="70682A94" w14:textId="34A891D6" w:rsidR="00401A69" w:rsidRDefault="002044B2" w:rsidP="002044B2">
      <w:pPr>
        <w:pStyle w:val="ListParagraph"/>
        <w:numPr>
          <w:ilvl w:val="0"/>
          <w:numId w:val="1"/>
        </w:numPr>
        <w:rPr>
          <w:rFonts w:ascii="Calibri" w:hAnsi="Calibri" w:cs="Calibri"/>
          <w:b/>
          <w:bCs/>
          <w:sz w:val="24"/>
          <w:szCs w:val="24"/>
        </w:rPr>
      </w:pPr>
      <w:r>
        <w:rPr>
          <w:rFonts w:ascii="Calibri" w:hAnsi="Calibri" w:cs="Calibri"/>
          <w:b/>
          <w:bCs/>
          <w:sz w:val="24"/>
          <w:szCs w:val="24"/>
        </w:rPr>
        <w:t>Compliance with International Standards</w:t>
      </w:r>
    </w:p>
    <w:p w14:paraId="045ED193" w14:textId="7473D576" w:rsidR="002044B2" w:rsidRDefault="00F64C27" w:rsidP="002044B2">
      <w:pPr>
        <w:rPr>
          <w:rFonts w:ascii="Calibri" w:hAnsi="Calibri" w:cs="Calibri"/>
          <w:sz w:val="24"/>
          <w:szCs w:val="24"/>
        </w:rPr>
      </w:pPr>
      <w:r>
        <w:rPr>
          <w:rFonts w:ascii="Calibri" w:hAnsi="Calibri" w:cs="Calibri"/>
          <w:sz w:val="24"/>
          <w:szCs w:val="24"/>
        </w:rPr>
        <w:t xml:space="preserve">Ysgol </w:t>
      </w:r>
      <w:proofErr w:type="spellStart"/>
      <w:r>
        <w:rPr>
          <w:rFonts w:ascii="Calibri" w:hAnsi="Calibri" w:cs="Calibri"/>
          <w:sz w:val="24"/>
          <w:szCs w:val="24"/>
        </w:rPr>
        <w:t>Clasdir</w:t>
      </w:r>
      <w:proofErr w:type="spellEnd"/>
      <w:r>
        <w:rPr>
          <w:rFonts w:ascii="Calibri" w:hAnsi="Calibri" w:cs="Calibri"/>
          <w:sz w:val="24"/>
          <w:szCs w:val="24"/>
        </w:rPr>
        <w:t xml:space="preserve"> will be managed to meet the internationally recognised BIM standards, focusing on the ISO 19650 series.</w:t>
      </w:r>
      <w:r w:rsidR="004A4636">
        <w:rPr>
          <w:rFonts w:ascii="Calibri" w:hAnsi="Calibri" w:cs="Calibri"/>
          <w:sz w:val="24"/>
          <w:szCs w:val="24"/>
        </w:rPr>
        <w:t xml:space="preserve"> ISO 19650-1 through to ISO 19650-5 are standards that provide a framework for information management throughout a building’s life cycle, ensuring that data is consistent, efficient and transparent. This will result more effective communication, creating a more sustainable future for Ysgol </w:t>
      </w:r>
      <w:proofErr w:type="spellStart"/>
      <w:r w:rsidR="004A4636">
        <w:rPr>
          <w:rFonts w:ascii="Calibri" w:hAnsi="Calibri" w:cs="Calibri"/>
          <w:sz w:val="24"/>
          <w:szCs w:val="24"/>
        </w:rPr>
        <w:t>Clasdir</w:t>
      </w:r>
      <w:proofErr w:type="spellEnd"/>
      <w:r w:rsidR="004A4636">
        <w:rPr>
          <w:rFonts w:ascii="Calibri" w:hAnsi="Calibri" w:cs="Calibri"/>
          <w:sz w:val="24"/>
          <w:szCs w:val="24"/>
        </w:rPr>
        <w:t>.</w:t>
      </w:r>
    </w:p>
    <w:p w14:paraId="5F62AB4E" w14:textId="77777777" w:rsidR="004A4636" w:rsidRDefault="004A4636" w:rsidP="002044B2">
      <w:pPr>
        <w:rPr>
          <w:rFonts w:ascii="Calibri" w:hAnsi="Calibri" w:cs="Calibri"/>
          <w:sz w:val="24"/>
          <w:szCs w:val="24"/>
        </w:rPr>
      </w:pPr>
    </w:p>
    <w:p w14:paraId="6ADD41BF" w14:textId="5DE530CB" w:rsidR="004A4636" w:rsidRDefault="004A4636" w:rsidP="004A4636">
      <w:pPr>
        <w:pStyle w:val="ListParagraph"/>
        <w:numPr>
          <w:ilvl w:val="0"/>
          <w:numId w:val="1"/>
        </w:numPr>
        <w:rPr>
          <w:rFonts w:ascii="Calibri" w:hAnsi="Calibri" w:cs="Calibri"/>
          <w:b/>
          <w:bCs/>
          <w:sz w:val="24"/>
          <w:szCs w:val="24"/>
        </w:rPr>
      </w:pPr>
      <w:r>
        <w:rPr>
          <w:rFonts w:ascii="Calibri" w:hAnsi="Calibri" w:cs="Calibri"/>
          <w:b/>
          <w:bCs/>
          <w:sz w:val="24"/>
          <w:szCs w:val="24"/>
        </w:rPr>
        <w:t xml:space="preserve"> </w:t>
      </w:r>
      <w:r w:rsidR="00497991">
        <w:rPr>
          <w:rFonts w:ascii="Calibri" w:hAnsi="Calibri" w:cs="Calibri"/>
          <w:b/>
          <w:bCs/>
          <w:sz w:val="24"/>
          <w:szCs w:val="24"/>
        </w:rPr>
        <w:t>Summary</w:t>
      </w:r>
    </w:p>
    <w:p w14:paraId="7F910FA0" w14:textId="60F98FBF" w:rsidR="004A4636" w:rsidRDefault="00497991" w:rsidP="004A4636">
      <w:pPr>
        <w:rPr>
          <w:rFonts w:ascii="Calibri" w:hAnsi="Calibri" w:cs="Calibri"/>
          <w:sz w:val="24"/>
          <w:szCs w:val="24"/>
        </w:rPr>
      </w:pPr>
      <w:r>
        <w:rPr>
          <w:rFonts w:ascii="Calibri" w:hAnsi="Calibri" w:cs="Calibri"/>
          <w:sz w:val="24"/>
          <w:szCs w:val="24"/>
        </w:rPr>
        <w:t xml:space="preserve">Due to the nature of the project, a high level of BIM maturity is required. </w:t>
      </w:r>
      <w:r w:rsidR="005941CE">
        <w:rPr>
          <w:rFonts w:ascii="Calibri" w:hAnsi="Calibri" w:cs="Calibri"/>
          <w:sz w:val="24"/>
          <w:szCs w:val="24"/>
        </w:rPr>
        <w:t xml:space="preserve">The implementation of a detailed BIM Execution Plan (BEP) and use of international standards </w:t>
      </w:r>
      <w:r w:rsidR="005941CE">
        <w:rPr>
          <w:rFonts w:ascii="Calibri" w:hAnsi="Calibri" w:cs="Calibri"/>
          <w:sz w:val="24"/>
          <w:szCs w:val="24"/>
        </w:rPr>
        <w:lastRenderedPageBreak/>
        <w:t xml:space="preserve">like ISO 19650 enhances the project by minimising risks, effective collaboration and improved operational performance throughout its lifecycle. The use of the CAFM system and </w:t>
      </w:r>
      <w:proofErr w:type="spellStart"/>
      <w:r w:rsidR="005941CE">
        <w:rPr>
          <w:rFonts w:ascii="Calibri" w:hAnsi="Calibri" w:cs="Calibri"/>
          <w:sz w:val="24"/>
          <w:szCs w:val="24"/>
        </w:rPr>
        <w:t>Revizto</w:t>
      </w:r>
      <w:proofErr w:type="spellEnd"/>
      <w:r w:rsidR="005941CE">
        <w:rPr>
          <w:rFonts w:ascii="Calibri" w:hAnsi="Calibri" w:cs="Calibri"/>
          <w:sz w:val="24"/>
          <w:szCs w:val="24"/>
        </w:rPr>
        <w:t xml:space="preserve"> platform will also assist with the operational performance. </w:t>
      </w:r>
    </w:p>
    <w:p w14:paraId="35CE912A" w14:textId="77777777" w:rsidR="005941CE" w:rsidRDefault="005941CE" w:rsidP="004A4636">
      <w:pPr>
        <w:rPr>
          <w:rFonts w:ascii="Calibri" w:hAnsi="Calibri" w:cs="Calibri"/>
          <w:sz w:val="24"/>
          <w:szCs w:val="24"/>
        </w:rPr>
      </w:pPr>
    </w:p>
    <w:p w14:paraId="36138E06" w14:textId="72C94E5D" w:rsidR="005941CE" w:rsidRDefault="005941CE" w:rsidP="004A4636">
      <w:pPr>
        <w:rPr>
          <w:rFonts w:ascii="Calibri" w:hAnsi="Calibri" w:cs="Calibri"/>
          <w:sz w:val="24"/>
          <w:szCs w:val="24"/>
        </w:rPr>
      </w:pPr>
      <w:r>
        <w:rPr>
          <w:rFonts w:ascii="Calibri" w:hAnsi="Calibri" w:cs="Calibri"/>
          <w:sz w:val="24"/>
          <w:szCs w:val="24"/>
        </w:rPr>
        <w:t xml:space="preserve">Again, we </w:t>
      </w:r>
      <w:r w:rsidR="00836FC6">
        <w:rPr>
          <w:rFonts w:ascii="Calibri" w:hAnsi="Calibri" w:cs="Calibri"/>
          <w:sz w:val="24"/>
          <w:szCs w:val="24"/>
        </w:rPr>
        <w:t xml:space="preserve">would like to thank you for choosing JH Architecture for this project. We look forward to working with yourselves to ensure the successful delivery of Ysgol </w:t>
      </w:r>
      <w:proofErr w:type="spellStart"/>
      <w:r w:rsidR="00836FC6">
        <w:rPr>
          <w:rFonts w:ascii="Calibri" w:hAnsi="Calibri" w:cs="Calibri"/>
          <w:sz w:val="24"/>
          <w:szCs w:val="24"/>
        </w:rPr>
        <w:t>Clasdir</w:t>
      </w:r>
      <w:proofErr w:type="spellEnd"/>
      <w:r w:rsidR="00836FC6">
        <w:rPr>
          <w:rFonts w:ascii="Calibri" w:hAnsi="Calibri" w:cs="Calibri"/>
          <w:sz w:val="24"/>
          <w:szCs w:val="24"/>
        </w:rPr>
        <w:t>, and the contribution to the well-being of the children and community of Merthyr.</w:t>
      </w:r>
    </w:p>
    <w:p w14:paraId="604878A0" w14:textId="77777777" w:rsidR="00836FC6" w:rsidRDefault="00836FC6" w:rsidP="004A4636">
      <w:pPr>
        <w:rPr>
          <w:rFonts w:ascii="Calibri" w:hAnsi="Calibri" w:cs="Calibri"/>
          <w:sz w:val="24"/>
          <w:szCs w:val="24"/>
        </w:rPr>
      </w:pPr>
    </w:p>
    <w:p w14:paraId="145F267F" w14:textId="670AA9AF" w:rsidR="00836FC6" w:rsidRDefault="00836FC6" w:rsidP="004A4636">
      <w:pPr>
        <w:rPr>
          <w:rFonts w:ascii="Calibri" w:hAnsi="Calibri" w:cs="Calibri"/>
          <w:sz w:val="24"/>
          <w:szCs w:val="24"/>
        </w:rPr>
      </w:pPr>
      <w:r>
        <w:rPr>
          <w:rFonts w:ascii="Calibri" w:hAnsi="Calibri" w:cs="Calibri"/>
          <w:sz w:val="24"/>
          <w:szCs w:val="24"/>
        </w:rPr>
        <w:t xml:space="preserve">If you have any queries or concerns, please do not hesitate to contact me. </w:t>
      </w:r>
    </w:p>
    <w:p w14:paraId="62E548DF" w14:textId="77777777" w:rsidR="00836FC6" w:rsidRDefault="00836FC6" w:rsidP="004A4636">
      <w:pPr>
        <w:rPr>
          <w:rFonts w:ascii="Calibri" w:hAnsi="Calibri" w:cs="Calibri"/>
          <w:sz w:val="24"/>
          <w:szCs w:val="24"/>
        </w:rPr>
      </w:pPr>
      <w:r>
        <w:rPr>
          <w:rFonts w:ascii="Calibri" w:hAnsi="Calibri" w:cs="Calibri"/>
          <w:sz w:val="24"/>
          <w:szCs w:val="24"/>
        </w:rPr>
        <w:t>Yours sincerely,</w:t>
      </w:r>
    </w:p>
    <w:p w14:paraId="74E48004" w14:textId="699CF102" w:rsidR="00836FC6" w:rsidRDefault="00836FC6" w:rsidP="004A4636">
      <w:pPr>
        <w:rPr>
          <w:rFonts w:ascii="Calibri" w:hAnsi="Calibri" w:cs="Calibri"/>
          <w:sz w:val="24"/>
          <w:szCs w:val="24"/>
        </w:rPr>
      </w:pPr>
      <w:r>
        <w:rPr>
          <w:rFonts w:ascii="Calibri" w:hAnsi="Calibri" w:cs="Calibri"/>
          <w:sz w:val="24"/>
          <w:szCs w:val="24"/>
        </w:rPr>
        <w:t>Joshua Hughes</w:t>
      </w:r>
    </w:p>
    <w:p w14:paraId="77A065AF" w14:textId="620DCD68" w:rsidR="00836FC6" w:rsidRDefault="00836FC6" w:rsidP="004A4636">
      <w:pPr>
        <w:rPr>
          <w:rFonts w:ascii="Calibri" w:hAnsi="Calibri" w:cs="Calibri"/>
          <w:sz w:val="24"/>
          <w:szCs w:val="24"/>
        </w:rPr>
      </w:pPr>
      <w:r>
        <w:rPr>
          <w:rFonts w:ascii="Calibri" w:hAnsi="Calibri" w:cs="Calibri"/>
          <w:sz w:val="24"/>
          <w:szCs w:val="24"/>
        </w:rPr>
        <w:t>Director / Head of Design</w:t>
      </w:r>
    </w:p>
    <w:p w14:paraId="7E14F7ED" w14:textId="7C465B47" w:rsidR="00836FC6" w:rsidRDefault="00836FC6" w:rsidP="004A4636">
      <w:pPr>
        <w:rPr>
          <w:rFonts w:ascii="Calibri" w:hAnsi="Calibri" w:cs="Calibri"/>
          <w:sz w:val="24"/>
          <w:szCs w:val="24"/>
        </w:rPr>
      </w:pPr>
      <w:r>
        <w:rPr>
          <w:rFonts w:ascii="Calibri" w:hAnsi="Calibri" w:cs="Calibri"/>
          <w:sz w:val="24"/>
          <w:szCs w:val="24"/>
        </w:rPr>
        <w:t>JH Architecture</w:t>
      </w:r>
      <w:r w:rsidR="005F006A">
        <w:rPr>
          <w:rFonts w:ascii="Calibri" w:hAnsi="Calibri" w:cs="Calibri"/>
          <w:sz w:val="24"/>
          <w:szCs w:val="24"/>
        </w:rPr>
        <w:t xml:space="preserve"> </w:t>
      </w:r>
    </w:p>
    <w:p w14:paraId="78D0087A" w14:textId="77777777" w:rsidR="005F006A" w:rsidRDefault="005F006A" w:rsidP="004A4636">
      <w:pPr>
        <w:rPr>
          <w:rFonts w:ascii="Calibri" w:hAnsi="Calibri" w:cs="Calibri"/>
          <w:sz w:val="24"/>
          <w:szCs w:val="24"/>
        </w:rPr>
      </w:pPr>
    </w:p>
    <w:p w14:paraId="0E78EECA" w14:textId="77777777" w:rsidR="005F006A" w:rsidRDefault="005F006A" w:rsidP="004A4636">
      <w:pPr>
        <w:rPr>
          <w:rFonts w:ascii="Calibri" w:hAnsi="Calibri" w:cs="Calibri"/>
          <w:sz w:val="24"/>
          <w:szCs w:val="24"/>
        </w:rPr>
      </w:pPr>
    </w:p>
    <w:p w14:paraId="132E497B" w14:textId="77777777" w:rsidR="005F006A" w:rsidRDefault="005F006A" w:rsidP="004A4636">
      <w:pPr>
        <w:rPr>
          <w:rFonts w:ascii="Calibri" w:hAnsi="Calibri" w:cs="Calibri"/>
          <w:sz w:val="24"/>
          <w:szCs w:val="24"/>
        </w:rPr>
      </w:pPr>
    </w:p>
    <w:p w14:paraId="4A39D892" w14:textId="77777777" w:rsidR="005F006A" w:rsidRDefault="005F006A" w:rsidP="004A4636">
      <w:pPr>
        <w:rPr>
          <w:rFonts w:ascii="Calibri" w:hAnsi="Calibri" w:cs="Calibri"/>
          <w:sz w:val="24"/>
          <w:szCs w:val="24"/>
        </w:rPr>
      </w:pPr>
    </w:p>
    <w:p w14:paraId="41EEB78C" w14:textId="77777777" w:rsidR="005F006A" w:rsidRDefault="005F006A" w:rsidP="004A4636">
      <w:pPr>
        <w:rPr>
          <w:rFonts w:ascii="Calibri" w:hAnsi="Calibri" w:cs="Calibri"/>
          <w:sz w:val="24"/>
          <w:szCs w:val="24"/>
        </w:rPr>
      </w:pPr>
    </w:p>
    <w:p w14:paraId="08E4FB83" w14:textId="77777777" w:rsidR="005F006A" w:rsidRDefault="005F006A" w:rsidP="004A4636">
      <w:pPr>
        <w:rPr>
          <w:rFonts w:ascii="Calibri" w:hAnsi="Calibri" w:cs="Calibri"/>
          <w:sz w:val="24"/>
          <w:szCs w:val="24"/>
        </w:rPr>
      </w:pPr>
    </w:p>
    <w:p w14:paraId="0E0BEE4D" w14:textId="77777777" w:rsidR="005F006A" w:rsidRDefault="005F006A" w:rsidP="004A4636">
      <w:pPr>
        <w:rPr>
          <w:rFonts w:ascii="Calibri" w:hAnsi="Calibri" w:cs="Calibri"/>
          <w:sz w:val="24"/>
          <w:szCs w:val="24"/>
        </w:rPr>
      </w:pPr>
    </w:p>
    <w:p w14:paraId="77A02B52" w14:textId="77777777" w:rsidR="005F006A" w:rsidRDefault="005F006A" w:rsidP="004A4636">
      <w:pPr>
        <w:rPr>
          <w:rFonts w:ascii="Calibri" w:hAnsi="Calibri" w:cs="Calibri"/>
          <w:sz w:val="24"/>
          <w:szCs w:val="24"/>
        </w:rPr>
      </w:pPr>
    </w:p>
    <w:p w14:paraId="74BC3566" w14:textId="77777777" w:rsidR="005F006A" w:rsidRDefault="005F006A" w:rsidP="004A4636">
      <w:pPr>
        <w:rPr>
          <w:rFonts w:ascii="Calibri" w:hAnsi="Calibri" w:cs="Calibri"/>
          <w:sz w:val="24"/>
          <w:szCs w:val="24"/>
        </w:rPr>
      </w:pPr>
    </w:p>
    <w:p w14:paraId="4AEF10C2" w14:textId="77777777" w:rsidR="005F006A" w:rsidRDefault="005F006A" w:rsidP="004A4636">
      <w:pPr>
        <w:rPr>
          <w:rFonts w:ascii="Calibri" w:hAnsi="Calibri" w:cs="Calibri"/>
          <w:sz w:val="24"/>
          <w:szCs w:val="24"/>
        </w:rPr>
      </w:pPr>
    </w:p>
    <w:p w14:paraId="775DBB67" w14:textId="77777777" w:rsidR="005F006A" w:rsidRDefault="005F006A" w:rsidP="004A4636">
      <w:pPr>
        <w:rPr>
          <w:rFonts w:ascii="Calibri" w:hAnsi="Calibri" w:cs="Calibri"/>
          <w:sz w:val="24"/>
          <w:szCs w:val="24"/>
        </w:rPr>
      </w:pPr>
    </w:p>
    <w:p w14:paraId="1F1AFA2E" w14:textId="77777777" w:rsidR="005F006A" w:rsidRDefault="005F006A" w:rsidP="004A4636">
      <w:pPr>
        <w:rPr>
          <w:rFonts w:ascii="Calibri" w:hAnsi="Calibri" w:cs="Calibri"/>
          <w:sz w:val="24"/>
          <w:szCs w:val="24"/>
        </w:rPr>
      </w:pPr>
    </w:p>
    <w:p w14:paraId="3AF7B1C5" w14:textId="77777777" w:rsidR="005F006A" w:rsidRDefault="005F006A" w:rsidP="004A4636">
      <w:pPr>
        <w:rPr>
          <w:rFonts w:ascii="Calibri" w:hAnsi="Calibri" w:cs="Calibri"/>
          <w:sz w:val="24"/>
          <w:szCs w:val="24"/>
        </w:rPr>
      </w:pPr>
    </w:p>
    <w:p w14:paraId="78F92F08" w14:textId="77777777" w:rsidR="005F006A" w:rsidRDefault="005F006A" w:rsidP="004A4636">
      <w:pPr>
        <w:rPr>
          <w:rFonts w:ascii="Calibri" w:hAnsi="Calibri" w:cs="Calibri"/>
          <w:sz w:val="24"/>
          <w:szCs w:val="24"/>
        </w:rPr>
      </w:pPr>
    </w:p>
    <w:p w14:paraId="103B454D" w14:textId="77777777" w:rsidR="005F006A" w:rsidRDefault="005F006A" w:rsidP="004A4636">
      <w:pPr>
        <w:rPr>
          <w:rFonts w:ascii="Calibri" w:hAnsi="Calibri" w:cs="Calibri"/>
          <w:sz w:val="24"/>
          <w:szCs w:val="24"/>
        </w:rPr>
      </w:pPr>
    </w:p>
    <w:p w14:paraId="1F626619" w14:textId="77777777" w:rsidR="00E97F7D" w:rsidRDefault="00E97F7D" w:rsidP="004A4636">
      <w:pPr>
        <w:rPr>
          <w:rFonts w:ascii="Calibri" w:hAnsi="Calibri" w:cs="Calibri"/>
          <w:sz w:val="24"/>
          <w:szCs w:val="24"/>
        </w:rPr>
      </w:pPr>
    </w:p>
    <w:p w14:paraId="499F85AF" w14:textId="77777777" w:rsidR="00E97F7D" w:rsidRDefault="00E97F7D" w:rsidP="004A4636">
      <w:pPr>
        <w:rPr>
          <w:rFonts w:ascii="Calibri" w:hAnsi="Calibri" w:cs="Calibri"/>
          <w:sz w:val="24"/>
          <w:szCs w:val="24"/>
        </w:rPr>
      </w:pPr>
    </w:p>
    <w:p w14:paraId="6BD0427C" w14:textId="1EB325A3" w:rsidR="005F006A" w:rsidRPr="00941D2D" w:rsidRDefault="006A63B2" w:rsidP="004A4636">
      <w:pPr>
        <w:rPr>
          <w:rFonts w:ascii="Calibri" w:hAnsi="Calibri" w:cs="Calibri"/>
          <w:b/>
          <w:bCs/>
          <w:sz w:val="28"/>
          <w:szCs w:val="28"/>
          <w:u w:val="single"/>
        </w:rPr>
      </w:pPr>
      <w:r w:rsidRPr="00941D2D">
        <w:rPr>
          <w:rFonts w:ascii="Calibri" w:hAnsi="Calibri" w:cs="Calibri"/>
          <w:b/>
          <w:bCs/>
          <w:sz w:val="28"/>
          <w:szCs w:val="28"/>
          <w:u w:val="single"/>
        </w:rPr>
        <w:lastRenderedPageBreak/>
        <w:t>Introduction</w:t>
      </w:r>
    </w:p>
    <w:p w14:paraId="71CD4B70" w14:textId="31B5F371" w:rsidR="006A63B2" w:rsidRDefault="006A63B2" w:rsidP="004A4636">
      <w:pPr>
        <w:rPr>
          <w:rFonts w:ascii="Calibri" w:hAnsi="Calibri" w:cs="Calibri"/>
          <w:sz w:val="24"/>
          <w:szCs w:val="24"/>
        </w:rPr>
      </w:pPr>
      <w:r>
        <w:rPr>
          <w:rFonts w:ascii="Calibri" w:hAnsi="Calibri" w:cs="Calibri"/>
          <w:sz w:val="24"/>
          <w:szCs w:val="24"/>
        </w:rPr>
        <w:t xml:space="preserve">After confirming our position as the lead consultant, this </w:t>
      </w:r>
      <w:r w:rsidR="00A7579E">
        <w:rPr>
          <w:rFonts w:ascii="Calibri" w:hAnsi="Calibri" w:cs="Calibri"/>
          <w:sz w:val="24"/>
          <w:szCs w:val="24"/>
        </w:rPr>
        <w:t xml:space="preserve">document will present the extensive measures and strategies we plan to implement to meet the necessary BIM Maturity levels. </w:t>
      </w:r>
      <w:r w:rsidR="002453F5">
        <w:rPr>
          <w:rFonts w:ascii="Calibri" w:hAnsi="Calibri" w:cs="Calibri"/>
          <w:sz w:val="24"/>
          <w:szCs w:val="24"/>
        </w:rPr>
        <w:t>T</w:t>
      </w:r>
      <w:r w:rsidR="00A7579E">
        <w:rPr>
          <w:rFonts w:ascii="Calibri" w:hAnsi="Calibri" w:cs="Calibri"/>
          <w:sz w:val="24"/>
          <w:szCs w:val="24"/>
        </w:rPr>
        <w:t xml:space="preserve">he aim of this project to create an innovative Welsh medium infant school with an adjoining community hall. </w:t>
      </w:r>
      <w:r w:rsidR="00F6733D">
        <w:rPr>
          <w:rFonts w:ascii="Calibri" w:hAnsi="Calibri" w:cs="Calibri"/>
          <w:sz w:val="24"/>
          <w:szCs w:val="24"/>
        </w:rPr>
        <w:t>The project, funded by the Welsh Government through the Sustainable Communities for Learning Programme, is designed to address the range of educational needs of the Merthyr community. Additionally, the facility will serve as a location for sustainability and technological innovation.</w:t>
      </w:r>
    </w:p>
    <w:p w14:paraId="3DB64261" w14:textId="77777777" w:rsidR="00F6733D" w:rsidRDefault="00F6733D" w:rsidP="004A4636">
      <w:pPr>
        <w:rPr>
          <w:rFonts w:ascii="Calibri" w:hAnsi="Calibri" w:cs="Calibri"/>
          <w:sz w:val="24"/>
          <w:szCs w:val="24"/>
        </w:rPr>
      </w:pPr>
    </w:p>
    <w:p w14:paraId="46772F34" w14:textId="3313FF6E" w:rsidR="00F6733D" w:rsidRDefault="00F6733D" w:rsidP="004A4636">
      <w:pPr>
        <w:rPr>
          <w:rFonts w:ascii="Calibri" w:hAnsi="Calibri" w:cs="Calibri"/>
          <w:sz w:val="24"/>
          <w:szCs w:val="24"/>
        </w:rPr>
      </w:pPr>
      <w:r>
        <w:rPr>
          <w:rFonts w:ascii="Calibri" w:hAnsi="Calibri" w:cs="Calibri"/>
          <w:sz w:val="24"/>
          <w:szCs w:val="24"/>
        </w:rPr>
        <w:t xml:space="preserve">This </w:t>
      </w:r>
      <w:r w:rsidR="00AA703D">
        <w:rPr>
          <w:rFonts w:ascii="Calibri" w:hAnsi="Calibri" w:cs="Calibri"/>
          <w:sz w:val="24"/>
          <w:szCs w:val="24"/>
        </w:rPr>
        <w:t>document</w:t>
      </w:r>
      <w:r>
        <w:rPr>
          <w:rFonts w:ascii="Calibri" w:hAnsi="Calibri" w:cs="Calibri"/>
          <w:sz w:val="24"/>
          <w:szCs w:val="24"/>
        </w:rPr>
        <w:t xml:space="preserve"> will detail:</w:t>
      </w:r>
    </w:p>
    <w:p w14:paraId="5F3F91E9" w14:textId="77777777" w:rsidR="00AA703D" w:rsidRDefault="00F6733D" w:rsidP="00F6733D">
      <w:pPr>
        <w:pStyle w:val="ListParagraph"/>
        <w:numPr>
          <w:ilvl w:val="0"/>
          <w:numId w:val="5"/>
        </w:numPr>
        <w:rPr>
          <w:rFonts w:ascii="Calibri" w:hAnsi="Calibri" w:cs="Calibri"/>
          <w:sz w:val="24"/>
          <w:szCs w:val="24"/>
        </w:rPr>
      </w:pPr>
      <w:r>
        <w:rPr>
          <w:rFonts w:ascii="Calibri" w:hAnsi="Calibri" w:cs="Calibri"/>
          <w:sz w:val="24"/>
          <w:szCs w:val="24"/>
        </w:rPr>
        <w:t xml:space="preserve">The </w:t>
      </w:r>
      <w:r w:rsidR="00C75C2B">
        <w:rPr>
          <w:rFonts w:ascii="Calibri" w:hAnsi="Calibri" w:cs="Calibri"/>
          <w:sz w:val="24"/>
          <w:szCs w:val="24"/>
        </w:rPr>
        <w:t>delivery of the Level of Information Need</w:t>
      </w:r>
      <w:r w:rsidR="00AA703D">
        <w:rPr>
          <w:rFonts w:ascii="Calibri" w:hAnsi="Calibri" w:cs="Calibri"/>
          <w:sz w:val="24"/>
          <w:szCs w:val="24"/>
        </w:rPr>
        <w:t xml:space="preserve"> (LOIN), across the different stages of the project in line with the RIBA plan of works.</w:t>
      </w:r>
    </w:p>
    <w:p w14:paraId="13231696" w14:textId="77777777" w:rsidR="00AA703D" w:rsidRDefault="00AA703D" w:rsidP="00F6733D">
      <w:pPr>
        <w:pStyle w:val="ListParagraph"/>
        <w:numPr>
          <w:ilvl w:val="0"/>
          <w:numId w:val="5"/>
        </w:numPr>
        <w:rPr>
          <w:rFonts w:ascii="Calibri" w:hAnsi="Calibri" w:cs="Calibri"/>
          <w:sz w:val="24"/>
          <w:szCs w:val="24"/>
        </w:rPr>
      </w:pPr>
      <w:r>
        <w:rPr>
          <w:rFonts w:ascii="Calibri" w:hAnsi="Calibri" w:cs="Calibri"/>
          <w:sz w:val="24"/>
          <w:szCs w:val="24"/>
        </w:rPr>
        <w:t>A range of recommendations for inclusion in the Employer’s Information Requirements (EIR) and Asset Information Requirements (AIR)</w:t>
      </w:r>
    </w:p>
    <w:p w14:paraId="67083853" w14:textId="79BAED00" w:rsidR="00F6733D" w:rsidRPr="00AA703D" w:rsidRDefault="00C75C2B" w:rsidP="00AA703D">
      <w:pPr>
        <w:rPr>
          <w:rFonts w:ascii="Calibri" w:hAnsi="Calibri" w:cs="Calibri"/>
          <w:sz w:val="24"/>
          <w:szCs w:val="24"/>
        </w:rPr>
      </w:pPr>
      <w:r w:rsidRPr="00AA703D">
        <w:rPr>
          <w:rFonts w:ascii="Calibri" w:hAnsi="Calibri" w:cs="Calibri"/>
          <w:sz w:val="24"/>
          <w:szCs w:val="24"/>
        </w:rPr>
        <w:t xml:space="preserve"> </w:t>
      </w:r>
    </w:p>
    <w:p w14:paraId="73ECC655" w14:textId="3697AF9C" w:rsidR="00AA703D" w:rsidRPr="00941D2D" w:rsidRDefault="00AA703D" w:rsidP="004A4636">
      <w:pPr>
        <w:rPr>
          <w:rFonts w:ascii="Calibri" w:hAnsi="Calibri" w:cs="Calibri"/>
          <w:b/>
          <w:bCs/>
          <w:sz w:val="28"/>
          <w:szCs w:val="28"/>
          <w:u w:val="single"/>
        </w:rPr>
      </w:pPr>
      <w:r w:rsidRPr="00941D2D">
        <w:rPr>
          <w:rFonts w:ascii="Calibri" w:hAnsi="Calibri" w:cs="Calibri"/>
          <w:b/>
          <w:bCs/>
          <w:sz w:val="28"/>
          <w:szCs w:val="28"/>
          <w:u w:val="single"/>
        </w:rPr>
        <w:t>Level of Information Need (LOIN) Across RIBA Stages</w:t>
      </w:r>
    </w:p>
    <w:p w14:paraId="0193FA2E" w14:textId="77777777" w:rsidR="00EC006E" w:rsidRDefault="00766844" w:rsidP="00FD4B33">
      <w:pPr>
        <w:rPr>
          <w:rFonts w:ascii="Calibri" w:hAnsi="Calibri" w:cs="Calibri"/>
          <w:sz w:val="24"/>
          <w:szCs w:val="24"/>
        </w:rPr>
      </w:pPr>
      <w:r>
        <w:rPr>
          <w:rFonts w:ascii="Calibri" w:hAnsi="Calibri" w:cs="Calibri"/>
          <w:sz w:val="24"/>
          <w:szCs w:val="24"/>
        </w:rPr>
        <w:t xml:space="preserve">With the assistance of Merthyr County Council and their definition of LOIN, the data provided can be tailored to meet the specific needs of the project. Through the specification of the Level of Detail (LOD) and Level of Information (LOI) at each stage of the project, </w:t>
      </w:r>
      <w:r w:rsidR="00AF69BD">
        <w:rPr>
          <w:rFonts w:ascii="Calibri" w:hAnsi="Calibri" w:cs="Calibri"/>
          <w:sz w:val="24"/>
          <w:szCs w:val="24"/>
        </w:rPr>
        <w:t xml:space="preserve">the council can ensure consistent and relevant data. The level of </w:t>
      </w:r>
      <w:r w:rsidR="002453F5">
        <w:rPr>
          <w:rFonts w:ascii="Calibri" w:hAnsi="Calibri" w:cs="Calibri"/>
          <w:sz w:val="24"/>
          <w:szCs w:val="24"/>
        </w:rPr>
        <w:t>d</w:t>
      </w:r>
      <w:r w:rsidR="00AF69BD">
        <w:rPr>
          <w:rFonts w:ascii="Calibri" w:hAnsi="Calibri" w:cs="Calibri"/>
          <w:sz w:val="24"/>
          <w:szCs w:val="24"/>
        </w:rPr>
        <w:t>etail ranges from LOD 100 to LOD 500, with LOD 100 being a conceptual model and LOD 500 being operational, as-built drawings</w:t>
      </w:r>
      <w:r w:rsidR="00FD4B33">
        <w:rPr>
          <w:rFonts w:ascii="Calibri" w:hAnsi="Calibri" w:cs="Calibri"/>
          <w:sz w:val="24"/>
          <w:szCs w:val="24"/>
        </w:rPr>
        <w:t>,</w:t>
      </w:r>
      <w:r w:rsidR="00AF69BD">
        <w:rPr>
          <w:rFonts w:ascii="Calibri" w:hAnsi="Calibri" w:cs="Calibri"/>
          <w:sz w:val="24"/>
          <w:szCs w:val="24"/>
        </w:rPr>
        <w:t xml:space="preserve"> </w:t>
      </w:r>
      <w:r w:rsidR="00FD4B33">
        <w:rPr>
          <w:rFonts w:ascii="Calibri" w:hAnsi="Calibri" w:cs="Calibri"/>
          <w:sz w:val="24"/>
          <w:szCs w:val="24"/>
        </w:rPr>
        <w:t xml:space="preserve">with all levels being represented throughout the RIBA Plan of Work stages. (Akash Patel, 2025) </w:t>
      </w:r>
    </w:p>
    <w:p w14:paraId="348D37B7" w14:textId="77777777" w:rsidR="00E97F7D" w:rsidRDefault="00E97F7D" w:rsidP="00FD4B33">
      <w:pPr>
        <w:rPr>
          <w:rFonts w:ascii="Calibri" w:hAnsi="Calibri" w:cs="Calibri"/>
          <w:sz w:val="24"/>
          <w:szCs w:val="24"/>
        </w:rPr>
      </w:pPr>
    </w:p>
    <w:p w14:paraId="7D833C06" w14:textId="77777777" w:rsidR="00E97F7D" w:rsidRDefault="00E97F7D" w:rsidP="00FD4B33">
      <w:pPr>
        <w:rPr>
          <w:rFonts w:ascii="Calibri" w:hAnsi="Calibri" w:cs="Calibri"/>
          <w:sz w:val="24"/>
          <w:szCs w:val="24"/>
        </w:rPr>
      </w:pPr>
    </w:p>
    <w:p w14:paraId="2FED6A98" w14:textId="77777777" w:rsidR="00E97F7D" w:rsidRDefault="00E97F7D" w:rsidP="00FD4B33">
      <w:pPr>
        <w:rPr>
          <w:rFonts w:ascii="Calibri" w:hAnsi="Calibri" w:cs="Calibri"/>
          <w:sz w:val="24"/>
          <w:szCs w:val="24"/>
        </w:rPr>
      </w:pPr>
    </w:p>
    <w:p w14:paraId="3B329A6E" w14:textId="77777777" w:rsidR="00E97F7D" w:rsidRDefault="00E97F7D" w:rsidP="00FD4B33">
      <w:pPr>
        <w:rPr>
          <w:rFonts w:ascii="Calibri" w:hAnsi="Calibri" w:cs="Calibri"/>
          <w:sz w:val="24"/>
          <w:szCs w:val="24"/>
        </w:rPr>
      </w:pPr>
    </w:p>
    <w:p w14:paraId="0A93C405" w14:textId="77777777" w:rsidR="00E97F7D" w:rsidRDefault="00E97F7D" w:rsidP="00FD4B33">
      <w:pPr>
        <w:rPr>
          <w:rFonts w:ascii="Calibri" w:hAnsi="Calibri" w:cs="Calibri"/>
          <w:sz w:val="24"/>
          <w:szCs w:val="24"/>
        </w:rPr>
      </w:pPr>
    </w:p>
    <w:p w14:paraId="11BCC34A" w14:textId="77777777" w:rsidR="00E97F7D" w:rsidRDefault="00E97F7D" w:rsidP="00FD4B33">
      <w:pPr>
        <w:rPr>
          <w:rFonts w:ascii="Calibri" w:hAnsi="Calibri" w:cs="Calibri"/>
          <w:sz w:val="24"/>
          <w:szCs w:val="24"/>
        </w:rPr>
      </w:pPr>
    </w:p>
    <w:p w14:paraId="41FDEB8D" w14:textId="77777777" w:rsidR="00E97F7D" w:rsidRDefault="00E97F7D" w:rsidP="00FD4B33">
      <w:pPr>
        <w:rPr>
          <w:rFonts w:ascii="Calibri" w:hAnsi="Calibri" w:cs="Calibri"/>
          <w:sz w:val="24"/>
          <w:szCs w:val="24"/>
        </w:rPr>
      </w:pPr>
    </w:p>
    <w:p w14:paraId="1B0AA611" w14:textId="77777777" w:rsidR="00E97F7D" w:rsidRDefault="00E97F7D" w:rsidP="00FD4B33">
      <w:pPr>
        <w:rPr>
          <w:rFonts w:ascii="Calibri" w:hAnsi="Calibri" w:cs="Calibri"/>
          <w:sz w:val="24"/>
          <w:szCs w:val="24"/>
        </w:rPr>
      </w:pPr>
    </w:p>
    <w:p w14:paraId="2924411A" w14:textId="77777777" w:rsidR="00E97F7D" w:rsidRDefault="00E97F7D" w:rsidP="00FD4B33">
      <w:pPr>
        <w:rPr>
          <w:rFonts w:ascii="Calibri" w:hAnsi="Calibri" w:cs="Calibri"/>
          <w:sz w:val="24"/>
          <w:szCs w:val="24"/>
        </w:rPr>
      </w:pPr>
    </w:p>
    <w:p w14:paraId="7C856A7E" w14:textId="77777777" w:rsidR="00E97F7D" w:rsidRDefault="00E97F7D" w:rsidP="00FD4B33">
      <w:pPr>
        <w:rPr>
          <w:rFonts w:ascii="Calibri" w:hAnsi="Calibri" w:cs="Calibri"/>
          <w:sz w:val="24"/>
          <w:szCs w:val="24"/>
        </w:rPr>
      </w:pPr>
    </w:p>
    <w:p w14:paraId="4C16F998" w14:textId="77777777" w:rsidR="00E97F7D" w:rsidRDefault="00E97F7D" w:rsidP="00FD4B33">
      <w:pPr>
        <w:rPr>
          <w:rFonts w:ascii="Calibri" w:hAnsi="Calibri" w:cs="Calibri"/>
          <w:sz w:val="24"/>
          <w:szCs w:val="24"/>
        </w:rPr>
      </w:pPr>
    </w:p>
    <w:p w14:paraId="2FA6C632" w14:textId="17C92468" w:rsidR="00FD4B33" w:rsidRDefault="00E55ABF" w:rsidP="00FD4B33">
      <w:pPr>
        <w:rPr>
          <w:rFonts w:ascii="Calibri" w:hAnsi="Calibri" w:cs="Calibri"/>
          <w:sz w:val="24"/>
          <w:szCs w:val="24"/>
        </w:rPr>
      </w:pPr>
      <w:r>
        <w:rPr>
          <w:rFonts w:ascii="Calibri" w:hAnsi="Calibri" w:cs="Calibri"/>
          <w:sz w:val="24"/>
          <w:szCs w:val="24"/>
        </w:rPr>
        <w:lastRenderedPageBreak/>
        <w:t xml:space="preserve">Below lists applications of </w:t>
      </w:r>
      <w:r w:rsidR="001D7BB0">
        <w:rPr>
          <w:rFonts w:ascii="Calibri" w:hAnsi="Calibri" w:cs="Calibri"/>
          <w:sz w:val="24"/>
          <w:szCs w:val="24"/>
        </w:rPr>
        <w:t xml:space="preserve">LOIN across the RIBA Plan of Work stages: </w:t>
      </w:r>
    </w:p>
    <w:p w14:paraId="7F54559B" w14:textId="77777777" w:rsidR="001D7BB0" w:rsidRPr="00E55ABF" w:rsidRDefault="001D7BB0" w:rsidP="00FD4B33">
      <w:pPr>
        <w:rPr>
          <w:rFonts w:ascii="Calibri" w:hAnsi="Calibri" w:cs="Calibri"/>
          <w:sz w:val="24"/>
          <w:szCs w:val="24"/>
        </w:rPr>
      </w:pPr>
    </w:p>
    <w:p w14:paraId="018761FD" w14:textId="6D1FA056" w:rsidR="00836FC6" w:rsidRDefault="00FD4B33" w:rsidP="00FD4B33">
      <w:pPr>
        <w:jc w:val="center"/>
        <w:rPr>
          <w:rFonts w:ascii="Calibri" w:hAnsi="Calibri" w:cs="Calibri"/>
          <w:sz w:val="24"/>
          <w:szCs w:val="24"/>
        </w:rPr>
      </w:pPr>
      <w:r>
        <w:rPr>
          <w:rFonts w:ascii="Calibri" w:hAnsi="Calibri" w:cs="Calibri"/>
          <w:noProof/>
          <w:sz w:val="24"/>
          <w:szCs w:val="24"/>
        </w:rPr>
        <w:drawing>
          <wp:inline distT="0" distB="0" distL="0" distR="0" wp14:anchorId="586A7164" wp14:editId="16590E7A">
            <wp:extent cx="3652687" cy="2583180"/>
            <wp:effectExtent l="0" t="0" r="0" b="0"/>
            <wp:docPr id="24568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93205" cy="2611834"/>
                    </a:xfrm>
                    <a:prstGeom prst="rect">
                      <a:avLst/>
                    </a:prstGeom>
                    <a:noFill/>
                  </pic:spPr>
                </pic:pic>
              </a:graphicData>
            </a:graphic>
          </wp:inline>
        </w:drawing>
      </w:r>
    </w:p>
    <w:p w14:paraId="2FADDADF" w14:textId="7C76E698" w:rsidR="00FD4B33" w:rsidRDefault="00FD4B33" w:rsidP="001D7BB0">
      <w:pPr>
        <w:jc w:val="center"/>
        <w:rPr>
          <w:rFonts w:ascii="Calibri" w:hAnsi="Calibri" w:cs="Calibri"/>
          <w:sz w:val="24"/>
          <w:szCs w:val="24"/>
        </w:rPr>
      </w:pPr>
      <w:r>
        <w:rPr>
          <w:rFonts w:ascii="Calibri" w:hAnsi="Calibri" w:cs="Calibri"/>
          <w:b/>
          <w:bCs/>
          <w:sz w:val="24"/>
          <w:szCs w:val="24"/>
        </w:rPr>
        <w:t>Figure 1</w:t>
      </w:r>
      <w:r>
        <w:rPr>
          <w:rFonts w:ascii="Calibri" w:hAnsi="Calibri" w:cs="Calibri"/>
          <w:sz w:val="24"/>
          <w:szCs w:val="24"/>
        </w:rPr>
        <w:t xml:space="preserve"> shows a diagram of the RIBA Plan of Work</w:t>
      </w:r>
      <w:r w:rsidR="001D7BB0">
        <w:rPr>
          <w:rFonts w:ascii="Calibri" w:hAnsi="Calibri" w:cs="Calibri"/>
          <w:sz w:val="24"/>
          <w:szCs w:val="24"/>
        </w:rPr>
        <w:t xml:space="preserve"> and its stages (</w:t>
      </w:r>
      <w:proofErr w:type="spellStart"/>
      <w:r w:rsidR="001D7BB0">
        <w:rPr>
          <w:rFonts w:ascii="Calibri" w:hAnsi="Calibri" w:cs="Calibri"/>
          <w:sz w:val="24"/>
          <w:szCs w:val="24"/>
        </w:rPr>
        <w:t>onetrace</w:t>
      </w:r>
      <w:proofErr w:type="spellEnd"/>
      <w:r w:rsidR="001D7BB0">
        <w:rPr>
          <w:rFonts w:ascii="Calibri" w:hAnsi="Calibri" w:cs="Calibri"/>
          <w:sz w:val="24"/>
          <w:szCs w:val="24"/>
        </w:rPr>
        <w:t>, 2023)</w:t>
      </w:r>
    </w:p>
    <w:p w14:paraId="7FBA984D" w14:textId="7D116B31" w:rsidR="001D7BB0" w:rsidRDefault="001D7BB0" w:rsidP="001D7BB0">
      <w:pPr>
        <w:rPr>
          <w:rFonts w:ascii="Calibri" w:hAnsi="Calibri" w:cs="Calibri"/>
          <w:b/>
          <w:bCs/>
          <w:sz w:val="24"/>
          <w:szCs w:val="24"/>
        </w:rPr>
      </w:pPr>
      <w:r>
        <w:rPr>
          <w:rFonts w:ascii="Calibri" w:hAnsi="Calibri" w:cs="Calibri"/>
          <w:b/>
          <w:bCs/>
          <w:sz w:val="24"/>
          <w:szCs w:val="24"/>
        </w:rPr>
        <w:t>Stage 1: Preparation and Brief</w:t>
      </w:r>
    </w:p>
    <w:p w14:paraId="16918813" w14:textId="681DFAD2" w:rsidR="00D96971" w:rsidRPr="001D7BB0" w:rsidRDefault="001D7BB0" w:rsidP="00D96971">
      <w:pPr>
        <w:rPr>
          <w:rFonts w:ascii="Calibri" w:hAnsi="Calibri" w:cs="Calibri"/>
          <w:sz w:val="24"/>
          <w:szCs w:val="24"/>
        </w:rPr>
      </w:pPr>
      <w:r>
        <w:rPr>
          <w:rFonts w:ascii="Calibri" w:hAnsi="Calibri" w:cs="Calibri"/>
          <w:sz w:val="24"/>
          <w:szCs w:val="24"/>
        </w:rPr>
        <w:t xml:space="preserve">The </w:t>
      </w:r>
      <w:r w:rsidR="00595066">
        <w:rPr>
          <w:rFonts w:ascii="Calibri" w:hAnsi="Calibri" w:cs="Calibri"/>
          <w:sz w:val="24"/>
          <w:szCs w:val="24"/>
        </w:rPr>
        <w:t>aim of stage 1 is to set out the destinations and goals of the project, defining what is to be achieved, by when and how. (Robin Callister, 2024)</w:t>
      </w:r>
    </w:p>
    <w:p w14:paraId="70A9E747" w14:textId="09FDF1F5" w:rsidR="007856D3" w:rsidRDefault="00141DF3" w:rsidP="00141DF3">
      <w:pPr>
        <w:pStyle w:val="ListParagraph"/>
        <w:numPr>
          <w:ilvl w:val="0"/>
          <w:numId w:val="6"/>
        </w:numPr>
        <w:rPr>
          <w:rFonts w:ascii="Calibri" w:hAnsi="Calibri" w:cs="Calibri"/>
          <w:sz w:val="24"/>
          <w:szCs w:val="24"/>
        </w:rPr>
      </w:pPr>
      <w:r>
        <w:rPr>
          <w:rFonts w:ascii="Calibri" w:hAnsi="Calibri" w:cs="Calibri"/>
          <w:b/>
          <w:bCs/>
          <w:sz w:val="24"/>
          <w:szCs w:val="24"/>
        </w:rPr>
        <w:t xml:space="preserve">LOD – </w:t>
      </w:r>
      <w:r>
        <w:rPr>
          <w:rFonts w:ascii="Calibri" w:hAnsi="Calibri" w:cs="Calibri"/>
          <w:sz w:val="24"/>
          <w:szCs w:val="24"/>
        </w:rPr>
        <w:t>LOD 100, conceptual site and mass models provided. This is mainly represented through two-dimensional symbols, noting the locations existence.</w:t>
      </w:r>
    </w:p>
    <w:p w14:paraId="76FAFA60" w14:textId="27ECAC90" w:rsidR="00141DF3" w:rsidRDefault="00141DF3" w:rsidP="00141DF3">
      <w:pPr>
        <w:pStyle w:val="ListParagraph"/>
        <w:numPr>
          <w:ilvl w:val="0"/>
          <w:numId w:val="6"/>
        </w:numPr>
        <w:rPr>
          <w:rFonts w:ascii="Calibri" w:hAnsi="Calibri" w:cs="Calibri"/>
          <w:sz w:val="24"/>
          <w:szCs w:val="24"/>
        </w:rPr>
      </w:pPr>
      <w:r>
        <w:rPr>
          <w:rFonts w:ascii="Calibri" w:hAnsi="Calibri" w:cs="Calibri"/>
          <w:b/>
          <w:bCs/>
          <w:sz w:val="24"/>
          <w:szCs w:val="24"/>
        </w:rPr>
        <w:t>LOI –</w:t>
      </w:r>
      <w:r>
        <w:rPr>
          <w:rFonts w:ascii="Calibri" w:hAnsi="Calibri" w:cs="Calibri"/>
          <w:sz w:val="24"/>
          <w:szCs w:val="24"/>
        </w:rPr>
        <w:t xml:space="preserve"> This stage primarily consists of preliminary site data, along with </w:t>
      </w:r>
      <w:r w:rsidR="00D96971">
        <w:rPr>
          <w:rFonts w:ascii="Calibri" w:hAnsi="Calibri" w:cs="Calibri"/>
          <w:sz w:val="24"/>
          <w:szCs w:val="24"/>
        </w:rPr>
        <w:t>environmental data studies and basic restrictions of the site.</w:t>
      </w:r>
    </w:p>
    <w:p w14:paraId="3CC94798" w14:textId="77777777" w:rsidR="00846578" w:rsidRDefault="00846578" w:rsidP="00846578">
      <w:pPr>
        <w:pStyle w:val="ListParagraph"/>
        <w:ind w:left="1080"/>
        <w:rPr>
          <w:rFonts w:ascii="Calibri" w:hAnsi="Calibri" w:cs="Calibri"/>
          <w:sz w:val="24"/>
          <w:szCs w:val="24"/>
        </w:rPr>
      </w:pPr>
    </w:p>
    <w:p w14:paraId="68054BA8" w14:textId="20F6595F" w:rsidR="00D96971" w:rsidRDefault="00D96971" w:rsidP="00141DF3">
      <w:pPr>
        <w:rPr>
          <w:rFonts w:ascii="Calibri" w:hAnsi="Calibri" w:cs="Calibri"/>
          <w:sz w:val="24"/>
          <w:szCs w:val="24"/>
          <w:u w:val="single"/>
        </w:rPr>
      </w:pPr>
      <w:r>
        <w:rPr>
          <w:rFonts w:ascii="Calibri" w:hAnsi="Calibri" w:cs="Calibri"/>
          <w:sz w:val="24"/>
          <w:szCs w:val="24"/>
          <w:u w:val="single"/>
        </w:rPr>
        <w:t>Example Application</w:t>
      </w:r>
    </w:p>
    <w:p w14:paraId="6F45EBA1" w14:textId="5A0A492C" w:rsidR="00486639" w:rsidRDefault="00D96971" w:rsidP="00141DF3">
      <w:pPr>
        <w:rPr>
          <w:rFonts w:ascii="Calibri" w:hAnsi="Calibri" w:cs="Calibri"/>
          <w:sz w:val="24"/>
          <w:szCs w:val="24"/>
        </w:rPr>
      </w:pPr>
      <w:r>
        <w:rPr>
          <w:rFonts w:ascii="Calibri" w:hAnsi="Calibri" w:cs="Calibri"/>
          <w:sz w:val="24"/>
          <w:szCs w:val="24"/>
        </w:rPr>
        <w:t>The use of data from Geographic Information Systems (GIS)</w:t>
      </w:r>
      <w:r w:rsidR="00486639">
        <w:rPr>
          <w:rFonts w:ascii="Calibri" w:hAnsi="Calibri" w:cs="Calibri"/>
          <w:sz w:val="24"/>
          <w:szCs w:val="24"/>
        </w:rPr>
        <w:t xml:space="preserve"> to create the initial site model that highlights all </w:t>
      </w:r>
      <w:r w:rsidR="002453F5">
        <w:rPr>
          <w:rFonts w:ascii="Calibri" w:hAnsi="Calibri" w:cs="Calibri"/>
          <w:sz w:val="24"/>
          <w:szCs w:val="24"/>
        </w:rPr>
        <w:t>con</w:t>
      </w:r>
      <w:r w:rsidR="00486639">
        <w:rPr>
          <w:rFonts w:ascii="Calibri" w:hAnsi="Calibri" w:cs="Calibri"/>
          <w:sz w:val="24"/>
          <w:szCs w:val="24"/>
        </w:rPr>
        <w:t>straints and natural features of the site.</w:t>
      </w:r>
    </w:p>
    <w:p w14:paraId="7B5ACA27" w14:textId="77777777" w:rsidR="00486639" w:rsidRDefault="00486639" w:rsidP="00141DF3">
      <w:pPr>
        <w:rPr>
          <w:rFonts w:ascii="Calibri" w:hAnsi="Calibri" w:cs="Calibri"/>
          <w:sz w:val="24"/>
          <w:szCs w:val="24"/>
          <w:u w:val="single"/>
        </w:rPr>
      </w:pPr>
      <w:r>
        <w:rPr>
          <w:rFonts w:ascii="Calibri" w:hAnsi="Calibri" w:cs="Calibri"/>
          <w:sz w:val="24"/>
          <w:szCs w:val="24"/>
          <w:u w:val="single"/>
        </w:rPr>
        <w:t>Recommendation</w:t>
      </w:r>
    </w:p>
    <w:p w14:paraId="1EF4C8C9" w14:textId="1E932C8D" w:rsidR="00D96971" w:rsidRPr="00D96971" w:rsidRDefault="00486639" w:rsidP="00141DF3">
      <w:pPr>
        <w:rPr>
          <w:rFonts w:ascii="Calibri" w:hAnsi="Calibri" w:cs="Calibri"/>
          <w:sz w:val="24"/>
          <w:szCs w:val="24"/>
        </w:rPr>
      </w:pPr>
      <w:r>
        <w:rPr>
          <w:rFonts w:ascii="Calibri" w:hAnsi="Calibri" w:cs="Calibri"/>
          <w:sz w:val="24"/>
          <w:szCs w:val="24"/>
        </w:rPr>
        <w:t xml:space="preserve">Include all sustainability metrics and detailed site </w:t>
      </w:r>
      <w:r w:rsidR="002453F5">
        <w:rPr>
          <w:rFonts w:ascii="Calibri" w:hAnsi="Calibri" w:cs="Calibri"/>
          <w:sz w:val="24"/>
          <w:szCs w:val="24"/>
        </w:rPr>
        <w:t>con</w:t>
      </w:r>
      <w:r>
        <w:rPr>
          <w:rFonts w:ascii="Calibri" w:hAnsi="Calibri" w:cs="Calibri"/>
          <w:sz w:val="24"/>
          <w:szCs w:val="24"/>
        </w:rPr>
        <w:t>straints in the EIR. The client should</w:t>
      </w:r>
      <w:r w:rsidR="00E57309">
        <w:rPr>
          <w:rFonts w:ascii="Calibri" w:hAnsi="Calibri" w:cs="Calibri"/>
          <w:sz w:val="24"/>
          <w:szCs w:val="24"/>
        </w:rPr>
        <w:t xml:space="preserve"> also</w:t>
      </w:r>
      <w:r>
        <w:rPr>
          <w:rFonts w:ascii="Calibri" w:hAnsi="Calibri" w:cs="Calibri"/>
          <w:sz w:val="24"/>
          <w:szCs w:val="24"/>
        </w:rPr>
        <w:t xml:space="preserve"> </w:t>
      </w:r>
      <w:r w:rsidR="00E57309">
        <w:rPr>
          <w:rFonts w:ascii="Calibri" w:hAnsi="Calibri" w:cs="Calibri"/>
          <w:sz w:val="24"/>
          <w:szCs w:val="24"/>
        </w:rPr>
        <w:t>include all necessary input at this stage.</w:t>
      </w:r>
      <w:r w:rsidR="00F245E5">
        <w:rPr>
          <w:rFonts w:ascii="Calibri" w:hAnsi="Calibri" w:cs="Calibri"/>
          <w:sz w:val="24"/>
          <w:szCs w:val="24"/>
        </w:rPr>
        <w:t xml:space="preserve"> This approach allows for better and faster decision-making, </w:t>
      </w:r>
      <w:r w:rsidR="001255F0">
        <w:rPr>
          <w:rFonts w:ascii="Calibri" w:hAnsi="Calibri" w:cs="Calibri"/>
          <w:sz w:val="24"/>
          <w:szCs w:val="24"/>
        </w:rPr>
        <w:t>smoother project execution and the ability to collaborate with</w:t>
      </w:r>
      <w:r w:rsidR="002453F5">
        <w:rPr>
          <w:rFonts w:ascii="Calibri" w:hAnsi="Calibri" w:cs="Calibri"/>
          <w:sz w:val="24"/>
          <w:szCs w:val="24"/>
        </w:rPr>
        <w:t xml:space="preserve"> </w:t>
      </w:r>
      <w:r w:rsidR="001255F0">
        <w:rPr>
          <w:rFonts w:ascii="Calibri" w:hAnsi="Calibri" w:cs="Calibri"/>
          <w:sz w:val="24"/>
          <w:szCs w:val="24"/>
        </w:rPr>
        <w:t>al</w:t>
      </w:r>
      <w:r w:rsidR="002453F5">
        <w:rPr>
          <w:rFonts w:ascii="Calibri" w:hAnsi="Calibri" w:cs="Calibri"/>
          <w:sz w:val="24"/>
          <w:szCs w:val="24"/>
        </w:rPr>
        <w:t>l</w:t>
      </w:r>
      <w:r w:rsidR="001255F0">
        <w:rPr>
          <w:rFonts w:ascii="Calibri" w:hAnsi="Calibri" w:cs="Calibri"/>
          <w:sz w:val="24"/>
          <w:szCs w:val="24"/>
        </w:rPr>
        <w:t xml:space="preserve"> team members to meet the sustainability requirements of the project.</w:t>
      </w:r>
    </w:p>
    <w:p w14:paraId="331A9C51" w14:textId="244D83D0" w:rsidR="007856D3" w:rsidRDefault="007856D3" w:rsidP="00ED4070">
      <w:pPr>
        <w:rPr>
          <w:rFonts w:ascii="Calibri" w:hAnsi="Calibri" w:cs="Calibri"/>
          <w:sz w:val="24"/>
          <w:szCs w:val="24"/>
        </w:rPr>
      </w:pPr>
    </w:p>
    <w:p w14:paraId="3D7CDB56" w14:textId="77777777" w:rsidR="00E97F7D" w:rsidRDefault="00E97F7D" w:rsidP="00ED4070">
      <w:pPr>
        <w:rPr>
          <w:rFonts w:ascii="Calibri" w:hAnsi="Calibri" w:cs="Calibri"/>
          <w:b/>
          <w:bCs/>
          <w:sz w:val="24"/>
          <w:szCs w:val="24"/>
        </w:rPr>
      </w:pPr>
    </w:p>
    <w:p w14:paraId="1C9C50EB" w14:textId="77777777" w:rsidR="00E97F7D" w:rsidRDefault="00E97F7D" w:rsidP="00ED4070">
      <w:pPr>
        <w:rPr>
          <w:rFonts w:ascii="Calibri" w:hAnsi="Calibri" w:cs="Calibri"/>
          <w:b/>
          <w:bCs/>
          <w:sz w:val="24"/>
          <w:szCs w:val="24"/>
        </w:rPr>
      </w:pPr>
    </w:p>
    <w:p w14:paraId="29804173" w14:textId="77777777" w:rsidR="00E97F7D" w:rsidRDefault="00E97F7D" w:rsidP="00ED4070">
      <w:pPr>
        <w:rPr>
          <w:rFonts w:ascii="Calibri" w:hAnsi="Calibri" w:cs="Calibri"/>
          <w:b/>
          <w:bCs/>
          <w:sz w:val="24"/>
          <w:szCs w:val="24"/>
        </w:rPr>
      </w:pPr>
    </w:p>
    <w:p w14:paraId="12A87C30" w14:textId="33D9117A" w:rsidR="00E57309" w:rsidRDefault="00E57309" w:rsidP="00ED4070">
      <w:pPr>
        <w:rPr>
          <w:rFonts w:ascii="Calibri" w:hAnsi="Calibri" w:cs="Calibri"/>
          <w:b/>
          <w:bCs/>
          <w:sz w:val="24"/>
          <w:szCs w:val="24"/>
        </w:rPr>
      </w:pPr>
      <w:r>
        <w:rPr>
          <w:rFonts w:ascii="Calibri" w:hAnsi="Calibri" w:cs="Calibri"/>
          <w:b/>
          <w:bCs/>
          <w:sz w:val="24"/>
          <w:szCs w:val="24"/>
        </w:rPr>
        <w:lastRenderedPageBreak/>
        <w:t>Stage 2: Concept Design</w:t>
      </w:r>
    </w:p>
    <w:p w14:paraId="7618F726" w14:textId="17D605BC" w:rsidR="00E57309" w:rsidRDefault="00E57309" w:rsidP="00ED4070">
      <w:pPr>
        <w:rPr>
          <w:rFonts w:ascii="Calibri" w:hAnsi="Calibri" w:cs="Calibri"/>
          <w:sz w:val="24"/>
          <w:szCs w:val="24"/>
        </w:rPr>
      </w:pPr>
      <w:r>
        <w:rPr>
          <w:rFonts w:ascii="Calibri" w:hAnsi="Calibri" w:cs="Calibri"/>
          <w:sz w:val="24"/>
          <w:szCs w:val="24"/>
        </w:rPr>
        <w:t>Stage 2 of the RIBA Plan of Work is where a project starts heading towards creative realisation. All parties will have a</w:t>
      </w:r>
      <w:r w:rsidR="00E22A43">
        <w:rPr>
          <w:rFonts w:ascii="Calibri" w:hAnsi="Calibri" w:cs="Calibri"/>
          <w:sz w:val="24"/>
          <w:szCs w:val="24"/>
        </w:rPr>
        <w:t>n</w:t>
      </w:r>
      <w:r>
        <w:rPr>
          <w:rFonts w:ascii="Calibri" w:hAnsi="Calibri" w:cs="Calibri"/>
          <w:sz w:val="24"/>
          <w:szCs w:val="24"/>
        </w:rPr>
        <w:t xml:space="preserve"> idea of how the building will look and how it will function</w:t>
      </w:r>
      <w:r w:rsidR="00E22A43">
        <w:rPr>
          <w:rFonts w:ascii="Calibri" w:hAnsi="Calibri" w:cs="Calibri"/>
          <w:sz w:val="24"/>
          <w:szCs w:val="24"/>
        </w:rPr>
        <w:t>. The architectural team will produce detailed sketches with scales, creating the first visualisation of the building. (Robin Callister, 2024)</w:t>
      </w:r>
    </w:p>
    <w:p w14:paraId="7637C9AE" w14:textId="3412D271" w:rsidR="00E22A43" w:rsidRDefault="00E22A43" w:rsidP="00E22A43">
      <w:pPr>
        <w:pStyle w:val="ListParagraph"/>
        <w:numPr>
          <w:ilvl w:val="0"/>
          <w:numId w:val="7"/>
        </w:numPr>
        <w:rPr>
          <w:rFonts w:ascii="Calibri" w:hAnsi="Calibri" w:cs="Calibri"/>
          <w:sz w:val="24"/>
          <w:szCs w:val="24"/>
        </w:rPr>
      </w:pPr>
      <w:r>
        <w:rPr>
          <w:rFonts w:ascii="Calibri" w:hAnsi="Calibri" w:cs="Calibri"/>
          <w:b/>
          <w:bCs/>
          <w:sz w:val="24"/>
          <w:szCs w:val="24"/>
        </w:rPr>
        <w:t xml:space="preserve">LOD – </w:t>
      </w:r>
      <w:r>
        <w:rPr>
          <w:rFonts w:ascii="Calibri" w:hAnsi="Calibri" w:cs="Calibri"/>
          <w:sz w:val="24"/>
          <w:szCs w:val="24"/>
        </w:rPr>
        <w:t>LOD 200, the elements of the building begin to be defined by detailing their approximate sizes, shapes and locations.</w:t>
      </w:r>
    </w:p>
    <w:p w14:paraId="214CA0F4" w14:textId="3C1C86EF" w:rsidR="007856D3" w:rsidRDefault="00E22A43" w:rsidP="00ED4070">
      <w:pPr>
        <w:pStyle w:val="ListParagraph"/>
        <w:numPr>
          <w:ilvl w:val="0"/>
          <w:numId w:val="7"/>
        </w:numPr>
        <w:rPr>
          <w:rFonts w:ascii="Calibri" w:hAnsi="Calibri" w:cs="Calibri"/>
          <w:sz w:val="24"/>
          <w:szCs w:val="24"/>
        </w:rPr>
      </w:pPr>
      <w:r>
        <w:rPr>
          <w:rFonts w:ascii="Calibri" w:hAnsi="Calibri" w:cs="Calibri"/>
          <w:b/>
          <w:bCs/>
          <w:sz w:val="24"/>
          <w:szCs w:val="24"/>
        </w:rPr>
        <w:t>LOI –</w:t>
      </w:r>
      <w:r>
        <w:rPr>
          <w:rFonts w:ascii="Calibri" w:hAnsi="Calibri" w:cs="Calibri"/>
          <w:sz w:val="24"/>
          <w:szCs w:val="24"/>
        </w:rPr>
        <w:t xml:space="preserve"> At this stage, materials begin to be specified, accompanied by energy targets and cost estimates </w:t>
      </w:r>
      <w:r w:rsidR="00595CE5">
        <w:rPr>
          <w:rFonts w:ascii="Calibri" w:hAnsi="Calibri" w:cs="Calibri"/>
          <w:sz w:val="24"/>
          <w:szCs w:val="24"/>
        </w:rPr>
        <w:t>to support.</w:t>
      </w:r>
    </w:p>
    <w:p w14:paraId="10A4CCAE" w14:textId="77777777" w:rsidR="00846578" w:rsidRDefault="00846578" w:rsidP="00846578">
      <w:pPr>
        <w:pStyle w:val="ListParagraph"/>
        <w:ind w:left="1440"/>
        <w:rPr>
          <w:rFonts w:ascii="Calibri" w:hAnsi="Calibri" w:cs="Calibri"/>
          <w:sz w:val="24"/>
          <w:szCs w:val="24"/>
        </w:rPr>
      </w:pPr>
    </w:p>
    <w:p w14:paraId="6D2D286A" w14:textId="5C0A9DBF" w:rsidR="00595CE5" w:rsidRDefault="00595CE5" w:rsidP="00595CE5">
      <w:pPr>
        <w:rPr>
          <w:rFonts w:ascii="Calibri" w:hAnsi="Calibri" w:cs="Calibri"/>
          <w:sz w:val="24"/>
          <w:szCs w:val="24"/>
          <w:u w:val="single"/>
        </w:rPr>
      </w:pPr>
      <w:r>
        <w:rPr>
          <w:rFonts w:ascii="Calibri" w:hAnsi="Calibri" w:cs="Calibri"/>
          <w:sz w:val="24"/>
          <w:szCs w:val="24"/>
          <w:u w:val="single"/>
        </w:rPr>
        <w:t>Example Application</w:t>
      </w:r>
    </w:p>
    <w:p w14:paraId="5E3DFE09" w14:textId="01F5A94F" w:rsidR="00595CE5" w:rsidRDefault="00595CE5" w:rsidP="00595CE5">
      <w:pPr>
        <w:rPr>
          <w:rFonts w:ascii="Calibri" w:hAnsi="Calibri" w:cs="Calibri"/>
          <w:sz w:val="24"/>
          <w:szCs w:val="24"/>
        </w:rPr>
      </w:pPr>
      <w:r>
        <w:rPr>
          <w:rFonts w:ascii="Calibri" w:hAnsi="Calibri" w:cs="Calibri"/>
          <w:sz w:val="24"/>
          <w:szCs w:val="24"/>
        </w:rPr>
        <w:t xml:space="preserve">Perform energy simulations to test and ensure the optimisation of the building regarding its orientation, to maximise natural lighting. </w:t>
      </w:r>
    </w:p>
    <w:p w14:paraId="1742B5F6" w14:textId="774855D5" w:rsidR="00595CE5" w:rsidRDefault="00595CE5" w:rsidP="00595CE5">
      <w:pPr>
        <w:rPr>
          <w:rFonts w:ascii="Calibri" w:hAnsi="Calibri" w:cs="Calibri"/>
          <w:sz w:val="24"/>
          <w:szCs w:val="24"/>
          <w:u w:val="single"/>
        </w:rPr>
      </w:pPr>
      <w:r>
        <w:rPr>
          <w:rFonts w:ascii="Calibri" w:hAnsi="Calibri" w:cs="Calibri"/>
          <w:sz w:val="24"/>
          <w:szCs w:val="24"/>
          <w:u w:val="single"/>
        </w:rPr>
        <w:t>Recommendation</w:t>
      </w:r>
    </w:p>
    <w:p w14:paraId="0722F4E6" w14:textId="1D4CE4F0" w:rsidR="004D0951" w:rsidRDefault="00B65C43" w:rsidP="00595CE5">
      <w:pPr>
        <w:rPr>
          <w:rFonts w:ascii="Calibri" w:hAnsi="Calibri" w:cs="Calibri"/>
          <w:sz w:val="24"/>
          <w:szCs w:val="24"/>
        </w:rPr>
      </w:pPr>
      <w:r>
        <w:rPr>
          <w:rFonts w:ascii="Calibri" w:hAnsi="Calibri" w:cs="Calibri"/>
          <w:sz w:val="24"/>
          <w:szCs w:val="24"/>
        </w:rPr>
        <w:t>The EIR should include a range of energy modelling outputs and visualisation tools to enhance clarity and streamline decision making.</w:t>
      </w:r>
    </w:p>
    <w:p w14:paraId="181EE1C9" w14:textId="77777777" w:rsidR="00846578" w:rsidRDefault="00846578" w:rsidP="00595CE5">
      <w:pPr>
        <w:rPr>
          <w:rFonts w:ascii="Calibri" w:hAnsi="Calibri" w:cs="Calibri"/>
          <w:sz w:val="24"/>
          <w:szCs w:val="24"/>
        </w:rPr>
      </w:pPr>
    </w:p>
    <w:p w14:paraId="78738A5D" w14:textId="601C0C7C" w:rsidR="00B65C43" w:rsidRDefault="00B65C43" w:rsidP="00595CE5">
      <w:pPr>
        <w:rPr>
          <w:rFonts w:ascii="Calibri" w:hAnsi="Calibri" w:cs="Calibri"/>
          <w:b/>
          <w:bCs/>
          <w:sz w:val="24"/>
          <w:szCs w:val="24"/>
        </w:rPr>
      </w:pPr>
      <w:r>
        <w:rPr>
          <w:rFonts w:ascii="Calibri" w:hAnsi="Calibri" w:cs="Calibri"/>
          <w:b/>
          <w:bCs/>
          <w:sz w:val="24"/>
          <w:szCs w:val="24"/>
        </w:rPr>
        <w:t xml:space="preserve">Stage 3: </w:t>
      </w:r>
      <w:r w:rsidR="002B05D8">
        <w:rPr>
          <w:rFonts w:ascii="Calibri" w:hAnsi="Calibri" w:cs="Calibri"/>
          <w:b/>
          <w:bCs/>
          <w:sz w:val="24"/>
          <w:szCs w:val="24"/>
        </w:rPr>
        <w:t>Developed Design (Spatial Coordination)</w:t>
      </w:r>
    </w:p>
    <w:p w14:paraId="477D81ED" w14:textId="77777777" w:rsidR="00EC006E" w:rsidRDefault="00B65C43" w:rsidP="00595CE5">
      <w:pPr>
        <w:rPr>
          <w:rFonts w:ascii="Calibri" w:hAnsi="Calibri" w:cs="Calibri"/>
          <w:sz w:val="24"/>
          <w:szCs w:val="24"/>
        </w:rPr>
      </w:pPr>
      <w:r>
        <w:rPr>
          <w:rFonts w:ascii="Calibri" w:hAnsi="Calibri" w:cs="Calibri"/>
          <w:sz w:val="24"/>
          <w:szCs w:val="24"/>
        </w:rPr>
        <w:t xml:space="preserve">At stage 3, detailed layouts will be produced to ensure that no clashes occur between architectural and structural components. (Nicholas Dunbar, 2024) </w:t>
      </w:r>
    </w:p>
    <w:p w14:paraId="75C08EBD" w14:textId="33FE8D3F" w:rsidR="00B65C43" w:rsidRDefault="00B65C43" w:rsidP="00595CE5">
      <w:pPr>
        <w:rPr>
          <w:rFonts w:ascii="Calibri" w:hAnsi="Calibri" w:cs="Calibri"/>
          <w:sz w:val="24"/>
          <w:szCs w:val="24"/>
        </w:rPr>
      </w:pPr>
      <w:r>
        <w:rPr>
          <w:rFonts w:ascii="Calibri" w:hAnsi="Calibri" w:cs="Calibri"/>
          <w:sz w:val="24"/>
          <w:szCs w:val="24"/>
        </w:rPr>
        <w:t>The collaboration between architects and engineers to refine the design will ensure that all elements are correctly integrated. The aim of this stage is to ensure that the proposed designs will be successful in the real construction of the building.</w:t>
      </w:r>
    </w:p>
    <w:p w14:paraId="08D1A91D" w14:textId="77777777" w:rsidR="002A31A7" w:rsidRDefault="00B65C43" w:rsidP="00B65C43">
      <w:pPr>
        <w:pStyle w:val="ListParagraph"/>
        <w:numPr>
          <w:ilvl w:val="0"/>
          <w:numId w:val="8"/>
        </w:numPr>
        <w:rPr>
          <w:rFonts w:ascii="Calibri" w:hAnsi="Calibri" w:cs="Calibri"/>
          <w:sz w:val="24"/>
          <w:szCs w:val="24"/>
        </w:rPr>
      </w:pPr>
      <w:r>
        <w:rPr>
          <w:rFonts w:ascii="Calibri" w:hAnsi="Calibri" w:cs="Calibri"/>
          <w:b/>
          <w:bCs/>
          <w:sz w:val="24"/>
          <w:szCs w:val="24"/>
        </w:rPr>
        <w:t xml:space="preserve">LOD </w:t>
      </w:r>
      <w:r w:rsidR="002A31A7">
        <w:rPr>
          <w:rFonts w:ascii="Calibri" w:hAnsi="Calibri" w:cs="Calibri"/>
          <w:b/>
          <w:bCs/>
          <w:sz w:val="24"/>
          <w:szCs w:val="24"/>
        </w:rPr>
        <w:t>–</w:t>
      </w:r>
      <w:r>
        <w:rPr>
          <w:rFonts w:ascii="Calibri" w:hAnsi="Calibri" w:cs="Calibri"/>
          <w:b/>
          <w:bCs/>
          <w:sz w:val="24"/>
          <w:szCs w:val="24"/>
        </w:rPr>
        <w:t xml:space="preserve"> </w:t>
      </w:r>
      <w:r w:rsidR="002A31A7">
        <w:rPr>
          <w:rFonts w:ascii="Calibri" w:hAnsi="Calibri" w:cs="Calibri"/>
          <w:sz w:val="24"/>
          <w:szCs w:val="24"/>
        </w:rPr>
        <w:t>LOD 300/LOD 350, comprehensive design models, incorporating structural and MEP (Mechanical, Electrical and Plumbing) layouts</w:t>
      </w:r>
    </w:p>
    <w:p w14:paraId="39A19A53" w14:textId="77777777" w:rsidR="002A31A7" w:rsidRDefault="002A31A7" w:rsidP="00B65C43">
      <w:pPr>
        <w:pStyle w:val="ListParagraph"/>
        <w:numPr>
          <w:ilvl w:val="0"/>
          <w:numId w:val="8"/>
        </w:numPr>
        <w:rPr>
          <w:rFonts w:ascii="Calibri" w:hAnsi="Calibri" w:cs="Calibri"/>
          <w:sz w:val="24"/>
          <w:szCs w:val="24"/>
        </w:rPr>
      </w:pPr>
      <w:r>
        <w:rPr>
          <w:rFonts w:ascii="Calibri" w:hAnsi="Calibri" w:cs="Calibri"/>
          <w:b/>
          <w:bCs/>
          <w:sz w:val="24"/>
          <w:szCs w:val="24"/>
        </w:rPr>
        <w:t>LOI –</w:t>
      </w:r>
      <w:r>
        <w:rPr>
          <w:rFonts w:ascii="Calibri" w:hAnsi="Calibri" w:cs="Calibri"/>
          <w:sz w:val="24"/>
          <w:szCs w:val="24"/>
        </w:rPr>
        <w:t xml:space="preserve"> Detailed specifications and technical data for various building components, e.g. structural loads</w:t>
      </w:r>
    </w:p>
    <w:p w14:paraId="70276D74" w14:textId="77777777" w:rsidR="00846578" w:rsidRDefault="00846578" w:rsidP="00846578">
      <w:pPr>
        <w:pStyle w:val="ListParagraph"/>
        <w:ind w:left="1440"/>
        <w:rPr>
          <w:rFonts w:ascii="Calibri" w:hAnsi="Calibri" w:cs="Calibri"/>
          <w:sz w:val="24"/>
          <w:szCs w:val="24"/>
        </w:rPr>
      </w:pPr>
    </w:p>
    <w:p w14:paraId="64DD58B8" w14:textId="3470E2A3" w:rsidR="00B65C43" w:rsidRDefault="002A31A7" w:rsidP="002A31A7">
      <w:pPr>
        <w:rPr>
          <w:rFonts w:ascii="Calibri" w:hAnsi="Calibri" w:cs="Calibri"/>
          <w:sz w:val="24"/>
          <w:szCs w:val="24"/>
          <w:u w:val="single"/>
        </w:rPr>
      </w:pPr>
      <w:r w:rsidRPr="002A31A7">
        <w:rPr>
          <w:rFonts w:ascii="Calibri" w:hAnsi="Calibri" w:cs="Calibri"/>
          <w:sz w:val="24"/>
          <w:szCs w:val="24"/>
        </w:rPr>
        <w:t xml:space="preserve"> </w:t>
      </w:r>
      <w:r>
        <w:rPr>
          <w:rFonts w:ascii="Calibri" w:hAnsi="Calibri" w:cs="Calibri"/>
          <w:sz w:val="24"/>
          <w:szCs w:val="24"/>
          <w:u w:val="single"/>
        </w:rPr>
        <w:t>Example Application</w:t>
      </w:r>
    </w:p>
    <w:p w14:paraId="1F0445C4" w14:textId="75E8FDC1" w:rsidR="002A31A7" w:rsidRDefault="002A31A7" w:rsidP="002A31A7">
      <w:pPr>
        <w:rPr>
          <w:rFonts w:ascii="Calibri" w:hAnsi="Calibri" w:cs="Calibri"/>
          <w:sz w:val="24"/>
          <w:szCs w:val="24"/>
        </w:rPr>
      </w:pPr>
      <w:r>
        <w:rPr>
          <w:rFonts w:ascii="Calibri" w:hAnsi="Calibri" w:cs="Calibri"/>
          <w:sz w:val="24"/>
          <w:szCs w:val="24"/>
        </w:rPr>
        <w:t xml:space="preserve">The utilisation of the </w:t>
      </w:r>
      <w:proofErr w:type="spellStart"/>
      <w:r>
        <w:rPr>
          <w:rFonts w:ascii="Calibri" w:hAnsi="Calibri" w:cs="Calibri"/>
          <w:sz w:val="24"/>
          <w:szCs w:val="24"/>
        </w:rPr>
        <w:t>Revizto</w:t>
      </w:r>
      <w:proofErr w:type="spellEnd"/>
      <w:r>
        <w:rPr>
          <w:rFonts w:ascii="Calibri" w:hAnsi="Calibri" w:cs="Calibri"/>
          <w:sz w:val="24"/>
          <w:szCs w:val="24"/>
        </w:rPr>
        <w:t xml:space="preserve"> platform to conduct clash detection to resolve any design faults before the construction phase begins.</w:t>
      </w:r>
    </w:p>
    <w:p w14:paraId="0D83459F" w14:textId="70FDBFC8" w:rsidR="002A31A7" w:rsidRDefault="002A31A7" w:rsidP="002A31A7">
      <w:pPr>
        <w:rPr>
          <w:rFonts w:ascii="Calibri" w:hAnsi="Calibri" w:cs="Calibri"/>
          <w:sz w:val="24"/>
          <w:szCs w:val="24"/>
          <w:u w:val="single"/>
        </w:rPr>
      </w:pPr>
      <w:r>
        <w:rPr>
          <w:rFonts w:ascii="Calibri" w:hAnsi="Calibri" w:cs="Calibri"/>
          <w:sz w:val="24"/>
          <w:szCs w:val="24"/>
          <w:u w:val="single"/>
        </w:rPr>
        <w:t>Recommendation</w:t>
      </w:r>
    </w:p>
    <w:p w14:paraId="72659002" w14:textId="385BA13C" w:rsidR="00846578" w:rsidRDefault="003D107E" w:rsidP="002A31A7">
      <w:pPr>
        <w:rPr>
          <w:rFonts w:ascii="Calibri" w:hAnsi="Calibri" w:cs="Calibri"/>
          <w:sz w:val="24"/>
          <w:szCs w:val="24"/>
        </w:rPr>
      </w:pPr>
      <w:r>
        <w:rPr>
          <w:rFonts w:ascii="Calibri" w:hAnsi="Calibri" w:cs="Calibri"/>
          <w:sz w:val="24"/>
          <w:szCs w:val="24"/>
        </w:rPr>
        <w:t>The EIR should specify clash detection protocols and establish guidelines for regular model audits, ensuring accuracy, consistency and early identification of any design conflicts.</w:t>
      </w:r>
    </w:p>
    <w:p w14:paraId="32C47A4C" w14:textId="77777777" w:rsidR="00E97F7D" w:rsidRPr="00E97F7D" w:rsidRDefault="00E97F7D" w:rsidP="002A31A7">
      <w:pPr>
        <w:rPr>
          <w:rFonts w:ascii="Calibri" w:hAnsi="Calibri" w:cs="Calibri"/>
          <w:sz w:val="24"/>
          <w:szCs w:val="24"/>
        </w:rPr>
      </w:pPr>
    </w:p>
    <w:p w14:paraId="5068B0E1" w14:textId="339EE936" w:rsidR="003D107E" w:rsidRDefault="003D107E" w:rsidP="002A31A7">
      <w:pPr>
        <w:rPr>
          <w:rFonts w:ascii="Calibri" w:hAnsi="Calibri" w:cs="Calibri"/>
          <w:b/>
          <w:bCs/>
          <w:sz w:val="24"/>
          <w:szCs w:val="24"/>
        </w:rPr>
      </w:pPr>
      <w:r>
        <w:rPr>
          <w:rFonts w:ascii="Calibri" w:hAnsi="Calibri" w:cs="Calibri"/>
          <w:b/>
          <w:bCs/>
          <w:sz w:val="24"/>
          <w:szCs w:val="24"/>
        </w:rPr>
        <w:lastRenderedPageBreak/>
        <w:t>Stage 4: Technical Design</w:t>
      </w:r>
    </w:p>
    <w:p w14:paraId="22F87EB2" w14:textId="106A2B83" w:rsidR="00EC006E" w:rsidRDefault="003D107E" w:rsidP="002A31A7">
      <w:pPr>
        <w:rPr>
          <w:rFonts w:ascii="Calibri" w:hAnsi="Calibri" w:cs="Calibri"/>
          <w:sz w:val="24"/>
          <w:szCs w:val="24"/>
        </w:rPr>
      </w:pPr>
      <w:r>
        <w:rPr>
          <w:rFonts w:ascii="Calibri" w:hAnsi="Calibri" w:cs="Calibri"/>
          <w:sz w:val="24"/>
          <w:szCs w:val="24"/>
        </w:rPr>
        <w:t>To reach stage 4, it is vital that all parties involved in the project are satisfied that stages 1-3 have been completed, resulting in a smoother project delivery</w:t>
      </w:r>
      <w:r w:rsidR="00EC006E">
        <w:rPr>
          <w:rFonts w:ascii="Calibri" w:hAnsi="Calibri" w:cs="Calibri"/>
          <w:sz w:val="24"/>
          <w:szCs w:val="24"/>
        </w:rPr>
        <w:t>.</w:t>
      </w:r>
      <w:r>
        <w:rPr>
          <w:rFonts w:ascii="Calibri" w:hAnsi="Calibri" w:cs="Calibri"/>
          <w:sz w:val="24"/>
          <w:szCs w:val="24"/>
        </w:rPr>
        <w:t xml:space="preserve"> (Gail Williams, 2024)</w:t>
      </w:r>
    </w:p>
    <w:p w14:paraId="22ECAF96" w14:textId="3D52A34C" w:rsidR="004E7A28" w:rsidRDefault="004E7A28" w:rsidP="002A31A7">
      <w:pPr>
        <w:rPr>
          <w:rFonts w:ascii="Calibri" w:hAnsi="Calibri" w:cs="Calibri"/>
          <w:sz w:val="24"/>
          <w:szCs w:val="24"/>
        </w:rPr>
      </w:pPr>
      <w:r>
        <w:rPr>
          <w:rFonts w:ascii="Calibri" w:hAnsi="Calibri" w:cs="Calibri"/>
          <w:sz w:val="24"/>
          <w:szCs w:val="24"/>
        </w:rPr>
        <w:t>Following the completion of stages 1-3, st</w:t>
      </w:r>
      <w:r w:rsidR="003D107E">
        <w:rPr>
          <w:rFonts w:ascii="Calibri" w:hAnsi="Calibri" w:cs="Calibri"/>
          <w:sz w:val="24"/>
          <w:szCs w:val="24"/>
        </w:rPr>
        <w:t xml:space="preserve">age 4 eclipses the </w:t>
      </w:r>
      <w:r>
        <w:rPr>
          <w:rFonts w:ascii="Calibri" w:hAnsi="Calibri" w:cs="Calibri"/>
          <w:sz w:val="24"/>
          <w:szCs w:val="24"/>
        </w:rPr>
        <w:t xml:space="preserve">change from a conceptual design to a constructible design. The project ideas are translated into precise plans and specifications, creating information </w:t>
      </w:r>
      <w:proofErr w:type="gramStart"/>
      <w:r>
        <w:rPr>
          <w:rFonts w:ascii="Calibri" w:hAnsi="Calibri" w:cs="Calibri"/>
          <w:sz w:val="24"/>
          <w:szCs w:val="24"/>
        </w:rPr>
        <w:t>sufficient enough</w:t>
      </w:r>
      <w:proofErr w:type="gramEnd"/>
      <w:r>
        <w:rPr>
          <w:rFonts w:ascii="Calibri" w:hAnsi="Calibri" w:cs="Calibri"/>
          <w:sz w:val="24"/>
          <w:szCs w:val="24"/>
        </w:rPr>
        <w:t xml:space="preserve"> to begin construction.</w:t>
      </w:r>
    </w:p>
    <w:p w14:paraId="172BF21A" w14:textId="3457339B" w:rsidR="004E7A28" w:rsidRDefault="004E7A28" w:rsidP="004E7A28">
      <w:pPr>
        <w:pStyle w:val="ListParagraph"/>
        <w:numPr>
          <w:ilvl w:val="0"/>
          <w:numId w:val="9"/>
        </w:numPr>
        <w:rPr>
          <w:rFonts w:ascii="Calibri" w:hAnsi="Calibri" w:cs="Calibri"/>
          <w:sz w:val="24"/>
          <w:szCs w:val="24"/>
        </w:rPr>
      </w:pPr>
      <w:r>
        <w:rPr>
          <w:rFonts w:ascii="Calibri" w:hAnsi="Calibri" w:cs="Calibri"/>
          <w:b/>
          <w:bCs/>
          <w:sz w:val="24"/>
          <w:szCs w:val="24"/>
        </w:rPr>
        <w:t xml:space="preserve">LOD – </w:t>
      </w:r>
      <w:r>
        <w:rPr>
          <w:rFonts w:ascii="Calibri" w:hAnsi="Calibri" w:cs="Calibri"/>
          <w:sz w:val="24"/>
          <w:szCs w:val="24"/>
        </w:rPr>
        <w:t xml:space="preserve">LOD 400, highly detailed construction models are provided, incorporating precise assembly methods with clear instructions. </w:t>
      </w:r>
    </w:p>
    <w:p w14:paraId="5749BDBA" w14:textId="42F140CC" w:rsidR="004E7A28" w:rsidRDefault="004E7A28" w:rsidP="004E7A28">
      <w:pPr>
        <w:pStyle w:val="ListParagraph"/>
        <w:numPr>
          <w:ilvl w:val="0"/>
          <w:numId w:val="9"/>
        </w:numPr>
        <w:rPr>
          <w:rFonts w:ascii="Calibri" w:hAnsi="Calibri" w:cs="Calibri"/>
          <w:sz w:val="24"/>
          <w:szCs w:val="24"/>
        </w:rPr>
      </w:pPr>
      <w:r>
        <w:rPr>
          <w:rFonts w:ascii="Calibri" w:hAnsi="Calibri" w:cs="Calibri"/>
          <w:b/>
          <w:bCs/>
          <w:sz w:val="24"/>
          <w:szCs w:val="24"/>
        </w:rPr>
        <w:t>LOI –</w:t>
      </w:r>
      <w:r>
        <w:rPr>
          <w:rFonts w:ascii="Calibri" w:hAnsi="Calibri" w:cs="Calibri"/>
          <w:sz w:val="24"/>
          <w:szCs w:val="24"/>
        </w:rPr>
        <w:t xml:space="preserve"> Detailed data on materials required, installation procedures and </w:t>
      </w:r>
      <w:r w:rsidR="00B67B96">
        <w:rPr>
          <w:rFonts w:ascii="Calibri" w:hAnsi="Calibri" w:cs="Calibri"/>
          <w:sz w:val="24"/>
          <w:szCs w:val="24"/>
        </w:rPr>
        <w:t>construction tolerances.</w:t>
      </w:r>
    </w:p>
    <w:p w14:paraId="5280A272" w14:textId="77777777" w:rsidR="00846578" w:rsidRDefault="00846578" w:rsidP="00846578">
      <w:pPr>
        <w:pStyle w:val="ListParagraph"/>
        <w:ind w:left="1440"/>
        <w:rPr>
          <w:rFonts w:ascii="Calibri" w:hAnsi="Calibri" w:cs="Calibri"/>
          <w:sz w:val="24"/>
          <w:szCs w:val="24"/>
        </w:rPr>
      </w:pPr>
    </w:p>
    <w:p w14:paraId="55C6CEFE" w14:textId="3011E32E" w:rsidR="00B67B96" w:rsidRDefault="00B67B96" w:rsidP="00B67B96">
      <w:pPr>
        <w:rPr>
          <w:rFonts w:ascii="Calibri" w:hAnsi="Calibri" w:cs="Calibri"/>
          <w:sz w:val="24"/>
          <w:szCs w:val="24"/>
          <w:u w:val="single"/>
        </w:rPr>
      </w:pPr>
      <w:r>
        <w:rPr>
          <w:rFonts w:ascii="Calibri" w:hAnsi="Calibri" w:cs="Calibri"/>
          <w:sz w:val="24"/>
          <w:szCs w:val="24"/>
          <w:u w:val="single"/>
        </w:rPr>
        <w:t>Example Application</w:t>
      </w:r>
    </w:p>
    <w:p w14:paraId="125CEAEC" w14:textId="2BE4DD7C" w:rsidR="00EC006E" w:rsidRPr="00846578" w:rsidRDefault="00B67B96" w:rsidP="00ED4070">
      <w:pPr>
        <w:rPr>
          <w:rFonts w:ascii="Calibri" w:hAnsi="Calibri" w:cs="Calibri"/>
          <w:sz w:val="24"/>
          <w:szCs w:val="24"/>
        </w:rPr>
      </w:pPr>
      <w:r>
        <w:rPr>
          <w:rFonts w:ascii="Calibri" w:hAnsi="Calibri" w:cs="Calibri"/>
          <w:sz w:val="24"/>
          <w:szCs w:val="24"/>
        </w:rPr>
        <w:t xml:space="preserve">The </w:t>
      </w:r>
      <w:bookmarkStart w:id="0" w:name="_Hlk187773798"/>
      <w:r w:rsidRPr="00B67B96">
        <w:rPr>
          <w:rFonts w:ascii="Calibri" w:hAnsi="Calibri" w:cs="Calibri"/>
          <w:sz w:val="24"/>
          <w:szCs w:val="24"/>
        </w:rPr>
        <w:t xml:space="preserve">Construction Operations and Building Information Exchange </w:t>
      </w:r>
      <w:bookmarkEnd w:id="0"/>
      <w:r>
        <w:rPr>
          <w:rFonts w:ascii="Calibri" w:hAnsi="Calibri" w:cs="Calibri"/>
          <w:sz w:val="24"/>
          <w:szCs w:val="24"/>
        </w:rPr>
        <w:t>(</w:t>
      </w:r>
      <w:proofErr w:type="spellStart"/>
      <w:r>
        <w:rPr>
          <w:rFonts w:ascii="Calibri" w:hAnsi="Calibri" w:cs="Calibri"/>
          <w:sz w:val="24"/>
          <w:szCs w:val="24"/>
        </w:rPr>
        <w:t>COBie</w:t>
      </w:r>
      <w:proofErr w:type="spellEnd"/>
      <w:r>
        <w:rPr>
          <w:rFonts w:ascii="Calibri" w:hAnsi="Calibri" w:cs="Calibri"/>
          <w:sz w:val="24"/>
          <w:szCs w:val="24"/>
        </w:rPr>
        <w:t>) system is the current standard within the United Kingdom, so compliant schedules for finishes and equipment should be produced. (</w:t>
      </w:r>
      <w:proofErr w:type="spellStart"/>
      <w:r>
        <w:rPr>
          <w:rFonts w:ascii="Calibri" w:hAnsi="Calibri" w:cs="Calibri"/>
          <w:sz w:val="24"/>
          <w:szCs w:val="24"/>
        </w:rPr>
        <w:t>Catenda</w:t>
      </w:r>
      <w:proofErr w:type="spellEnd"/>
      <w:r>
        <w:rPr>
          <w:rFonts w:ascii="Calibri" w:hAnsi="Calibri" w:cs="Calibri"/>
          <w:sz w:val="24"/>
          <w:szCs w:val="24"/>
        </w:rPr>
        <w:t>, ND)</w:t>
      </w:r>
    </w:p>
    <w:p w14:paraId="65CE283F" w14:textId="3A98C8D2" w:rsidR="007856D3" w:rsidRDefault="00B67B96" w:rsidP="00ED4070">
      <w:pPr>
        <w:rPr>
          <w:rFonts w:ascii="Calibri" w:hAnsi="Calibri" w:cs="Calibri"/>
          <w:sz w:val="24"/>
          <w:szCs w:val="24"/>
          <w:u w:val="single"/>
        </w:rPr>
      </w:pPr>
      <w:r>
        <w:rPr>
          <w:rFonts w:ascii="Calibri" w:hAnsi="Calibri" w:cs="Calibri"/>
          <w:sz w:val="24"/>
          <w:szCs w:val="24"/>
          <w:u w:val="single"/>
        </w:rPr>
        <w:t>Recommendation</w:t>
      </w:r>
    </w:p>
    <w:p w14:paraId="6C64968D" w14:textId="789194F2" w:rsidR="004D0951" w:rsidRDefault="00B67B96" w:rsidP="00ED4070">
      <w:pPr>
        <w:rPr>
          <w:rFonts w:ascii="Calibri" w:hAnsi="Calibri" w:cs="Calibri"/>
          <w:sz w:val="24"/>
          <w:szCs w:val="24"/>
        </w:rPr>
      </w:pPr>
      <w:r>
        <w:rPr>
          <w:rFonts w:ascii="Calibri" w:hAnsi="Calibri" w:cs="Calibri"/>
          <w:sz w:val="24"/>
          <w:szCs w:val="24"/>
        </w:rPr>
        <w:t>The AIR should define</w:t>
      </w:r>
      <w:r w:rsidR="004D0951">
        <w:rPr>
          <w:rFonts w:ascii="Calibri" w:hAnsi="Calibri" w:cs="Calibri"/>
          <w:sz w:val="24"/>
          <w:szCs w:val="24"/>
        </w:rPr>
        <w:t xml:space="preserve"> clear</w:t>
      </w:r>
      <w:r>
        <w:rPr>
          <w:rFonts w:ascii="Calibri" w:hAnsi="Calibri" w:cs="Calibri"/>
          <w:sz w:val="24"/>
          <w:szCs w:val="24"/>
        </w:rPr>
        <w:t xml:space="preserve"> validation procedures and deliverable formats</w:t>
      </w:r>
      <w:r w:rsidR="004D0951">
        <w:rPr>
          <w:rFonts w:ascii="Calibri" w:hAnsi="Calibri" w:cs="Calibri"/>
          <w:sz w:val="24"/>
          <w:szCs w:val="24"/>
        </w:rPr>
        <w:t>, ensuring quality assurance and the alignment to project standards at every stage of the process.</w:t>
      </w:r>
    </w:p>
    <w:p w14:paraId="4C6389E6" w14:textId="1E37A1C3" w:rsidR="004D0951" w:rsidRDefault="004D0951" w:rsidP="00ED4070">
      <w:pPr>
        <w:rPr>
          <w:rFonts w:ascii="Calibri" w:hAnsi="Calibri" w:cs="Calibri"/>
          <w:b/>
          <w:bCs/>
          <w:sz w:val="24"/>
          <w:szCs w:val="24"/>
        </w:rPr>
      </w:pPr>
      <w:r>
        <w:rPr>
          <w:rFonts w:ascii="Calibri" w:hAnsi="Calibri" w:cs="Calibri"/>
          <w:b/>
          <w:bCs/>
          <w:sz w:val="24"/>
          <w:szCs w:val="24"/>
        </w:rPr>
        <w:t>Stage 5: Manufacturing and Construction</w:t>
      </w:r>
    </w:p>
    <w:p w14:paraId="1E80EB17" w14:textId="77777777" w:rsidR="00EC006E" w:rsidRDefault="004D0951" w:rsidP="00ED4070">
      <w:pPr>
        <w:rPr>
          <w:rFonts w:ascii="Calibri" w:hAnsi="Calibri" w:cs="Calibri"/>
          <w:sz w:val="24"/>
          <w:szCs w:val="24"/>
        </w:rPr>
      </w:pPr>
      <w:r>
        <w:rPr>
          <w:rFonts w:ascii="Calibri" w:hAnsi="Calibri" w:cs="Calibri"/>
          <w:sz w:val="24"/>
          <w:szCs w:val="24"/>
        </w:rPr>
        <w:t>Stage 5</w:t>
      </w:r>
      <w:r w:rsidR="00A41319">
        <w:rPr>
          <w:rFonts w:ascii="Calibri" w:hAnsi="Calibri" w:cs="Calibri"/>
          <w:sz w:val="24"/>
          <w:szCs w:val="24"/>
        </w:rPr>
        <w:t xml:space="preserve"> is the execution of all the previous planning and preparation from stages 1-4. Stage 5 assists with project delivery upon construction team appointment,</w:t>
      </w:r>
      <w:r>
        <w:rPr>
          <w:rFonts w:ascii="Calibri" w:hAnsi="Calibri" w:cs="Calibri"/>
          <w:sz w:val="24"/>
          <w:szCs w:val="24"/>
        </w:rPr>
        <w:t xml:space="preserve"> </w:t>
      </w:r>
      <w:r w:rsidR="00A41319">
        <w:rPr>
          <w:rFonts w:ascii="Calibri" w:hAnsi="Calibri" w:cs="Calibri"/>
          <w:sz w:val="24"/>
          <w:szCs w:val="24"/>
        </w:rPr>
        <w:t xml:space="preserve">supporting on-site activities, and ensuring the quality control of a project. (Create it Studio Architects, 2024) </w:t>
      </w:r>
    </w:p>
    <w:p w14:paraId="1D47E134" w14:textId="54140141" w:rsidR="004D0951" w:rsidRDefault="00A41319" w:rsidP="00ED4070">
      <w:pPr>
        <w:rPr>
          <w:rFonts w:ascii="Calibri" w:hAnsi="Calibri" w:cs="Calibri"/>
          <w:sz w:val="24"/>
          <w:szCs w:val="24"/>
        </w:rPr>
      </w:pPr>
      <w:r>
        <w:rPr>
          <w:rFonts w:ascii="Calibri" w:hAnsi="Calibri" w:cs="Calibri"/>
          <w:sz w:val="24"/>
          <w:szCs w:val="24"/>
        </w:rPr>
        <w:t>The effective coordination and quality control will be key to ensuring the success of the project.</w:t>
      </w:r>
    </w:p>
    <w:p w14:paraId="704BF12B" w14:textId="54DA714B" w:rsidR="00A41319" w:rsidRDefault="00747866" w:rsidP="00A41319">
      <w:pPr>
        <w:pStyle w:val="ListParagraph"/>
        <w:numPr>
          <w:ilvl w:val="0"/>
          <w:numId w:val="10"/>
        </w:numPr>
        <w:rPr>
          <w:rFonts w:ascii="Calibri" w:hAnsi="Calibri" w:cs="Calibri"/>
          <w:sz w:val="24"/>
          <w:szCs w:val="24"/>
        </w:rPr>
      </w:pPr>
      <w:r>
        <w:rPr>
          <w:rFonts w:ascii="Calibri" w:hAnsi="Calibri" w:cs="Calibri"/>
          <w:b/>
          <w:bCs/>
          <w:sz w:val="24"/>
          <w:szCs w:val="24"/>
        </w:rPr>
        <w:t xml:space="preserve">LOD – </w:t>
      </w:r>
      <w:r>
        <w:rPr>
          <w:rFonts w:ascii="Calibri" w:hAnsi="Calibri" w:cs="Calibri"/>
          <w:sz w:val="24"/>
          <w:szCs w:val="24"/>
        </w:rPr>
        <w:t>LOD 500, as-built models produced reflecting all construction changes.</w:t>
      </w:r>
    </w:p>
    <w:p w14:paraId="3966BA75" w14:textId="2892F655" w:rsidR="00747866" w:rsidRDefault="00747866" w:rsidP="00A41319">
      <w:pPr>
        <w:pStyle w:val="ListParagraph"/>
        <w:numPr>
          <w:ilvl w:val="0"/>
          <w:numId w:val="10"/>
        </w:numPr>
        <w:rPr>
          <w:rFonts w:ascii="Calibri" w:hAnsi="Calibri" w:cs="Calibri"/>
          <w:sz w:val="24"/>
          <w:szCs w:val="24"/>
        </w:rPr>
      </w:pPr>
      <w:r>
        <w:rPr>
          <w:rFonts w:ascii="Calibri" w:hAnsi="Calibri" w:cs="Calibri"/>
          <w:b/>
          <w:bCs/>
          <w:sz w:val="24"/>
          <w:szCs w:val="24"/>
        </w:rPr>
        <w:t>LOI –</w:t>
      </w:r>
      <w:r>
        <w:rPr>
          <w:rFonts w:ascii="Calibri" w:hAnsi="Calibri" w:cs="Calibri"/>
          <w:sz w:val="24"/>
          <w:szCs w:val="24"/>
        </w:rPr>
        <w:t xml:space="preserve"> A range of installation records, testing results and commissioning data are provided, to be included in the project Operation and Maintenance (O&amp;M) Manual</w:t>
      </w:r>
    </w:p>
    <w:p w14:paraId="6FCE3C63" w14:textId="77777777" w:rsidR="00846578" w:rsidRDefault="00846578" w:rsidP="00846578">
      <w:pPr>
        <w:pStyle w:val="ListParagraph"/>
        <w:ind w:left="1440"/>
        <w:rPr>
          <w:rFonts w:ascii="Calibri" w:hAnsi="Calibri" w:cs="Calibri"/>
          <w:sz w:val="24"/>
          <w:szCs w:val="24"/>
        </w:rPr>
      </w:pPr>
    </w:p>
    <w:p w14:paraId="248DEA75" w14:textId="21940BB4" w:rsidR="00747866" w:rsidRDefault="00747866" w:rsidP="00747866">
      <w:pPr>
        <w:rPr>
          <w:rFonts w:ascii="Calibri" w:hAnsi="Calibri" w:cs="Calibri"/>
          <w:sz w:val="24"/>
          <w:szCs w:val="24"/>
          <w:u w:val="single"/>
        </w:rPr>
      </w:pPr>
      <w:r>
        <w:rPr>
          <w:rFonts w:ascii="Calibri" w:hAnsi="Calibri" w:cs="Calibri"/>
          <w:sz w:val="24"/>
          <w:szCs w:val="24"/>
          <w:u w:val="single"/>
        </w:rPr>
        <w:t>Example Application</w:t>
      </w:r>
    </w:p>
    <w:p w14:paraId="3C1642D4" w14:textId="57A327A0" w:rsidR="00747866" w:rsidRDefault="00747866" w:rsidP="00747866">
      <w:pPr>
        <w:rPr>
          <w:rFonts w:ascii="Calibri" w:hAnsi="Calibri" w:cs="Calibri"/>
          <w:sz w:val="24"/>
          <w:szCs w:val="24"/>
        </w:rPr>
      </w:pPr>
      <w:r>
        <w:rPr>
          <w:rFonts w:ascii="Calibri" w:hAnsi="Calibri" w:cs="Calibri"/>
          <w:sz w:val="24"/>
          <w:szCs w:val="24"/>
        </w:rPr>
        <w:t xml:space="preserve">The federated model can be continuously updated on the </w:t>
      </w:r>
      <w:proofErr w:type="spellStart"/>
      <w:r>
        <w:rPr>
          <w:rFonts w:ascii="Calibri" w:hAnsi="Calibri" w:cs="Calibri"/>
          <w:sz w:val="24"/>
          <w:szCs w:val="24"/>
        </w:rPr>
        <w:t>Revizto</w:t>
      </w:r>
      <w:proofErr w:type="spellEnd"/>
      <w:r>
        <w:rPr>
          <w:rFonts w:ascii="Calibri" w:hAnsi="Calibri" w:cs="Calibri"/>
          <w:sz w:val="24"/>
          <w:szCs w:val="24"/>
        </w:rPr>
        <w:t xml:space="preserve"> platform to </w:t>
      </w:r>
      <w:r w:rsidR="002B7A13">
        <w:rPr>
          <w:rFonts w:ascii="Calibri" w:hAnsi="Calibri" w:cs="Calibri"/>
          <w:sz w:val="24"/>
          <w:szCs w:val="24"/>
        </w:rPr>
        <w:t>reflect</w:t>
      </w:r>
      <w:r>
        <w:rPr>
          <w:rFonts w:ascii="Calibri" w:hAnsi="Calibri" w:cs="Calibri"/>
          <w:sz w:val="24"/>
          <w:szCs w:val="24"/>
        </w:rPr>
        <w:t xml:space="preserve"> all real-time changes, tracking the installation progress</w:t>
      </w:r>
      <w:r w:rsidR="002B7A13">
        <w:rPr>
          <w:rFonts w:ascii="Calibri" w:hAnsi="Calibri" w:cs="Calibri"/>
          <w:sz w:val="24"/>
          <w:szCs w:val="24"/>
        </w:rPr>
        <w:t xml:space="preserve"> on site.</w:t>
      </w:r>
    </w:p>
    <w:p w14:paraId="4D080189" w14:textId="44042559" w:rsidR="002B7A13" w:rsidRDefault="002B7A13" w:rsidP="00747866">
      <w:pPr>
        <w:rPr>
          <w:rFonts w:ascii="Calibri" w:hAnsi="Calibri" w:cs="Calibri"/>
          <w:sz w:val="24"/>
          <w:szCs w:val="24"/>
          <w:u w:val="single"/>
        </w:rPr>
      </w:pPr>
      <w:r>
        <w:rPr>
          <w:rFonts w:ascii="Calibri" w:hAnsi="Calibri" w:cs="Calibri"/>
          <w:sz w:val="24"/>
          <w:szCs w:val="24"/>
          <w:u w:val="single"/>
        </w:rPr>
        <w:t>Recommendation</w:t>
      </w:r>
    </w:p>
    <w:p w14:paraId="1878F9B0" w14:textId="369479A5" w:rsidR="002B7A13" w:rsidRDefault="002B7A13" w:rsidP="00747866">
      <w:pPr>
        <w:rPr>
          <w:rFonts w:ascii="Calibri" w:hAnsi="Calibri" w:cs="Calibri"/>
          <w:sz w:val="24"/>
          <w:szCs w:val="24"/>
        </w:rPr>
      </w:pPr>
      <w:r>
        <w:rPr>
          <w:rFonts w:ascii="Calibri" w:hAnsi="Calibri" w:cs="Calibri"/>
          <w:sz w:val="24"/>
          <w:szCs w:val="24"/>
        </w:rPr>
        <w:t>The EIR should specify all model updating protocols to ensure accurate model revisions are produced throughout the lifecycle of the project.</w:t>
      </w:r>
    </w:p>
    <w:p w14:paraId="11FFA70C" w14:textId="3D0D3B9E" w:rsidR="002B7A13" w:rsidRDefault="002B7A13" w:rsidP="00747866">
      <w:pPr>
        <w:rPr>
          <w:rFonts w:ascii="Calibri" w:hAnsi="Calibri" w:cs="Calibri"/>
          <w:b/>
          <w:bCs/>
          <w:sz w:val="24"/>
          <w:szCs w:val="24"/>
        </w:rPr>
      </w:pPr>
      <w:r>
        <w:rPr>
          <w:rFonts w:ascii="Calibri" w:hAnsi="Calibri" w:cs="Calibri"/>
          <w:b/>
          <w:bCs/>
          <w:sz w:val="24"/>
          <w:szCs w:val="24"/>
        </w:rPr>
        <w:lastRenderedPageBreak/>
        <w:t>Stage 6: Handover and Close Out</w:t>
      </w:r>
    </w:p>
    <w:p w14:paraId="39002231" w14:textId="77777777" w:rsidR="00EC006E" w:rsidRDefault="002B7A13" w:rsidP="00747866">
      <w:pPr>
        <w:rPr>
          <w:rFonts w:ascii="Calibri" w:hAnsi="Calibri" w:cs="Calibri"/>
          <w:sz w:val="24"/>
          <w:szCs w:val="24"/>
        </w:rPr>
      </w:pPr>
      <w:r>
        <w:rPr>
          <w:rFonts w:ascii="Calibri" w:hAnsi="Calibri" w:cs="Calibri"/>
          <w:sz w:val="24"/>
          <w:szCs w:val="24"/>
        </w:rPr>
        <w:t xml:space="preserve">Stage 6 represents the handover of the completed project, with the client becoming the responsible party for the site. Stage 6 still presents a range of practical tasks for the architectural and </w:t>
      </w:r>
      <w:proofErr w:type="gramStart"/>
      <w:r>
        <w:rPr>
          <w:rFonts w:ascii="Calibri" w:hAnsi="Calibri" w:cs="Calibri"/>
          <w:sz w:val="24"/>
          <w:szCs w:val="24"/>
        </w:rPr>
        <w:t>on site</w:t>
      </w:r>
      <w:proofErr w:type="gramEnd"/>
      <w:r>
        <w:rPr>
          <w:rFonts w:ascii="Calibri" w:hAnsi="Calibri" w:cs="Calibri"/>
          <w:sz w:val="24"/>
          <w:szCs w:val="24"/>
        </w:rPr>
        <w:t xml:space="preserve"> teams, as there are snagging visits, often resulting in defects that must be rectified. (Darkin Architects, ND)</w:t>
      </w:r>
      <w:r w:rsidR="002D6639">
        <w:rPr>
          <w:rFonts w:ascii="Calibri" w:hAnsi="Calibri" w:cs="Calibri"/>
          <w:sz w:val="24"/>
          <w:szCs w:val="24"/>
        </w:rPr>
        <w:t xml:space="preserve"> </w:t>
      </w:r>
    </w:p>
    <w:p w14:paraId="1C90D13F" w14:textId="11AD1B61" w:rsidR="002B7A13" w:rsidRDefault="002D6639" w:rsidP="00747866">
      <w:pPr>
        <w:rPr>
          <w:rFonts w:ascii="Calibri" w:hAnsi="Calibri" w:cs="Calibri"/>
          <w:sz w:val="24"/>
          <w:szCs w:val="24"/>
        </w:rPr>
      </w:pPr>
      <w:r>
        <w:rPr>
          <w:rFonts w:ascii="Calibri" w:hAnsi="Calibri" w:cs="Calibri"/>
          <w:sz w:val="24"/>
          <w:szCs w:val="24"/>
        </w:rPr>
        <w:t>This stage also involves lessons learned meetings that allow all team members to share what they believed went well and to identify areas for improvement on future projects.</w:t>
      </w:r>
    </w:p>
    <w:p w14:paraId="4640F484" w14:textId="0D492964" w:rsidR="002D6639" w:rsidRDefault="002D6639" w:rsidP="002D6639">
      <w:pPr>
        <w:pStyle w:val="ListParagraph"/>
        <w:numPr>
          <w:ilvl w:val="0"/>
          <w:numId w:val="11"/>
        </w:numPr>
        <w:rPr>
          <w:rFonts w:ascii="Calibri" w:hAnsi="Calibri" w:cs="Calibri"/>
          <w:sz w:val="24"/>
          <w:szCs w:val="24"/>
        </w:rPr>
      </w:pPr>
      <w:r>
        <w:rPr>
          <w:rFonts w:ascii="Calibri" w:hAnsi="Calibri" w:cs="Calibri"/>
          <w:b/>
          <w:bCs/>
          <w:sz w:val="24"/>
          <w:szCs w:val="24"/>
        </w:rPr>
        <w:t xml:space="preserve">LOD – </w:t>
      </w:r>
      <w:r>
        <w:rPr>
          <w:rFonts w:ascii="Calibri" w:hAnsi="Calibri" w:cs="Calibri"/>
          <w:sz w:val="24"/>
          <w:szCs w:val="24"/>
        </w:rPr>
        <w:t>Thoroughly detailed as-built drawings</w:t>
      </w:r>
    </w:p>
    <w:p w14:paraId="1AF59CF9" w14:textId="4C2160E7" w:rsidR="002D6639" w:rsidRDefault="002D6639" w:rsidP="002D6639">
      <w:pPr>
        <w:pStyle w:val="ListParagraph"/>
        <w:numPr>
          <w:ilvl w:val="0"/>
          <w:numId w:val="11"/>
        </w:numPr>
        <w:rPr>
          <w:rFonts w:ascii="Calibri" w:hAnsi="Calibri" w:cs="Calibri"/>
          <w:sz w:val="24"/>
          <w:szCs w:val="24"/>
        </w:rPr>
      </w:pPr>
      <w:r w:rsidRPr="002D6639">
        <w:rPr>
          <w:rFonts w:ascii="Calibri" w:hAnsi="Calibri" w:cs="Calibri"/>
          <w:b/>
          <w:bCs/>
          <w:sz w:val="24"/>
          <w:szCs w:val="24"/>
        </w:rPr>
        <w:t>LOI –</w:t>
      </w:r>
      <w:r w:rsidRPr="002D6639">
        <w:rPr>
          <w:rFonts w:ascii="Calibri" w:hAnsi="Calibri" w:cs="Calibri"/>
          <w:sz w:val="24"/>
          <w:szCs w:val="24"/>
        </w:rPr>
        <w:t xml:space="preserve"> Complete data for all </w:t>
      </w:r>
      <w:r>
        <w:rPr>
          <w:rFonts w:ascii="Calibri" w:hAnsi="Calibri" w:cs="Calibri"/>
          <w:sz w:val="24"/>
          <w:szCs w:val="24"/>
        </w:rPr>
        <w:t>assets, with maintenance schedules and warranties</w:t>
      </w:r>
    </w:p>
    <w:p w14:paraId="111DDF8A" w14:textId="5F0CEE3A" w:rsidR="002D6639" w:rsidRDefault="002D6639" w:rsidP="002D6639">
      <w:pPr>
        <w:rPr>
          <w:rFonts w:ascii="Calibri" w:hAnsi="Calibri" w:cs="Calibri"/>
          <w:sz w:val="24"/>
          <w:szCs w:val="24"/>
          <w:u w:val="single"/>
        </w:rPr>
      </w:pPr>
      <w:r>
        <w:rPr>
          <w:rFonts w:ascii="Calibri" w:hAnsi="Calibri" w:cs="Calibri"/>
          <w:sz w:val="24"/>
          <w:szCs w:val="24"/>
          <w:u w:val="single"/>
        </w:rPr>
        <w:t>Example Application</w:t>
      </w:r>
    </w:p>
    <w:p w14:paraId="648F4E7A" w14:textId="4FEE33FE" w:rsidR="002D6639" w:rsidRDefault="002D6639" w:rsidP="002D6639">
      <w:pPr>
        <w:rPr>
          <w:rFonts w:ascii="Calibri" w:hAnsi="Calibri" w:cs="Calibri"/>
          <w:sz w:val="24"/>
          <w:szCs w:val="24"/>
        </w:rPr>
      </w:pPr>
      <w:r>
        <w:rPr>
          <w:rFonts w:ascii="Calibri" w:hAnsi="Calibri" w:cs="Calibri"/>
          <w:sz w:val="24"/>
          <w:szCs w:val="24"/>
        </w:rPr>
        <w:t xml:space="preserve">Provide a </w:t>
      </w:r>
      <w:r w:rsidRPr="002D6639">
        <w:rPr>
          <w:rFonts w:ascii="Calibri" w:hAnsi="Calibri" w:cs="Calibri"/>
          <w:sz w:val="24"/>
          <w:szCs w:val="24"/>
        </w:rPr>
        <w:t>Construction Operations and Building Information Exchange</w:t>
      </w:r>
      <w:r>
        <w:rPr>
          <w:rFonts w:ascii="Calibri" w:hAnsi="Calibri" w:cs="Calibri"/>
          <w:sz w:val="24"/>
          <w:szCs w:val="24"/>
        </w:rPr>
        <w:t xml:space="preserve"> (</w:t>
      </w:r>
      <w:proofErr w:type="spellStart"/>
      <w:r>
        <w:rPr>
          <w:rFonts w:ascii="Calibri" w:hAnsi="Calibri" w:cs="Calibri"/>
          <w:sz w:val="24"/>
          <w:szCs w:val="24"/>
        </w:rPr>
        <w:t>COBie</w:t>
      </w:r>
      <w:proofErr w:type="spellEnd"/>
      <w:r>
        <w:rPr>
          <w:rFonts w:ascii="Calibri" w:hAnsi="Calibri" w:cs="Calibri"/>
          <w:sz w:val="24"/>
          <w:szCs w:val="24"/>
        </w:rPr>
        <w:t>) approved set of data, with integration to the CAFM system for management of the facility</w:t>
      </w:r>
      <w:r w:rsidR="002B05D8">
        <w:rPr>
          <w:rFonts w:ascii="Calibri" w:hAnsi="Calibri" w:cs="Calibri"/>
          <w:sz w:val="24"/>
          <w:szCs w:val="24"/>
        </w:rPr>
        <w:t>.</w:t>
      </w:r>
    </w:p>
    <w:p w14:paraId="6CF0E2CC" w14:textId="77777777" w:rsidR="00EC006E" w:rsidRDefault="00EC006E" w:rsidP="002D6639">
      <w:pPr>
        <w:rPr>
          <w:rFonts w:ascii="Calibri" w:hAnsi="Calibri" w:cs="Calibri"/>
          <w:sz w:val="24"/>
          <w:szCs w:val="24"/>
          <w:u w:val="single"/>
        </w:rPr>
      </w:pPr>
    </w:p>
    <w:p w14:paraId="613C747F" w14:textId="15976B02" w:rsidR="002D6639" w:rsidRDefault="002D6639" w:rsidP="002D6639">
      <w:pPr>
        <w:rPr>
          <w:rFonts w:ascii="Calibri" w:hAnsi="Calibri" w:cs="Calibri"/>
          <w:sz w:val="24"/>
          <w:szCs w:val="24"/>
          <w:u w:val="single"/>
        </w:rPr>
      </w:pPr>
      <w:r>
        <w:rPr>
          <w:rFonts w:ascii="Calibri" w:hAnsi="Calibri" w:cs="Calibri"/>
          <w:sz w:val="24"/>
          <w:szCs w:val="24"/>
          <w:u w:val="single"/>
        </w:rPr>
        <w:t>Recommendation</w:t>
      </w:r>
    </w:p>
    <w:p w14:paraId="3536DB8B" w14:textId="004D8832" w:rsidR="002D6639" w:rsidRDefault="002D6639" w:rsidP="002D6639">
      <w:pPr>
        <w:rPr>
          <w:rFonts w:ascii="Calibri" w:hAnsi="Calibri" w:cs="Calibri"/>
          <w:sz w:val="24"/>
          <w:szCs w:val="24"/>
        </w:rPr>
      </w:pPr>
      <w:r>
        <w:rPr>
          <w:rFonts w:ascii="Calibri" w:hAnsi="Calibri" w:cs="Calibri"/>
          <w:sz w:val="24"/>
          <w:szCs w:val="24"/>
        </w:rPr>
        <w:t xml:space="preserve">The AIR should specify the data formats and structure </w:t>
      </w:r>
      <w:r w:rsidR="002B05D8">
        <w:rPr>
          <w:rFonts w:ascii="Calibri" w:hAnsi="Calibri" w:cs="Calibri"/>
          <w:sz w:val="24"/>
          <w:szCs w:val="24"/>
        </w:rPr>
        <w:t>desired to ensure consistency and, compatibility and ease of integration between systems.</w:t>
      </w:r>
    </w:p>
    <w:p w14:paraId="7232767E" w14:textId="77777777" w:rsidR="002B05D8" w:rsidRDefault="002B05D8" w:rsidP="002D6639">
      <w:pPr>
        <w:rPr>
          <w:rFonts w:ascii="Calibri" w:hAnsi="Calibri" w:cs="Calibri"/>
          <w:sz w:val="24"/>
          <w:szCs w:val="24"/>
        </w:rPr>
      </w:pPr>
    </w:p>
    <w:p w14:paraId="6DDB5731" w14:textId="6DEDE020" w:rsidR="002B05D8" w:rsidRDefault="002B05D8" w:rsidP="002D6639">
      <w:pPr>
        <w:rPr>
          <w:rFonts w:ascii="Calibri" w:hAnsi="Calibri" w:cs="Calibri"/>
          <w:b/>
          <w:bCs/>
          <w:sz w:val="24"/>
          <w:szCs w:val="24"/>
        </w:rPr>
      </w:pPr>
      <w:r>
        <w:rPr>
          <w:rFonts w:ascii="Calibri" w:hAnsi="Calibri" w:cs="Calibri"/>
          <w:b/>
          <w:bCs/>
          <w:sz w:val="24"/>
          <w:szCs w:val="24"/>
        </w:rPr>
        <w:t>Stage 7: In Use</w:t>
      </w:r>
    </w:p>
    <w:p w14:paraId="6CBD0B9A" w14:textId="77777777" w:rsidR="00EC006E" w:rsidRDefault="002B05D8" w:rsidP="002D6639">
      <w:pPr>
        <w:rPr>
          <w:rFonts w:ascii="Calibri" w:hAnsi="Calibri" w:cs="Calibri"/>
          <w:sz w:val="24"/>
          <w:szCs w:val="24"/>
        </w:rPr>
      </w:pPr>
      <w:r>
        <w:rPr>
          <w:rFonts w:ascii="Calibri" w:hAnsi="Calibri" w:cs="Calibri"/>
          <w:sz w:val="24"/>
          <w:szCs w:val="24"/>
        </w:rPr>
        <w:t xml:space="preserve">Stage 7 is the final part of the design process for projects, often requiring the client to involve an internal design team. (Lex </w:t>
      </w:r>
      <w:proofErr w:type="spellStart"/>
      <w:r>
        <w:rPr>
          <w:rFonts w:ascii="Calibri" w:hAnsi="Calibri" w:cs="Calibri"/>
          <w:sz w:val="24"/>
          <w:szCs w:val="24"/>
        </w:rPr>
        <w:t>Rouzee</w:t>
      </w:r>
      <w:proofErr w:type="spellEnd"/>
      <w:r>
        <w:rPr>
          <w:rFonts w:ascii="Calibri" w:hAnsi="Calibri" w:cs="Calibri"/>
          <w:sz w:val="24"/>
          <w:szCs w:val="24"/>
        </w:rPr>
        <w:t xml:space="preserve">, 2023) </w:t>
      </w:r>
    </w:p>
    <w:p w14:paraId="4BB86B9E" w14:textId="7D057884" w:rsidR="00EC006E" w:rsidRDefault="002B05D8" w:rsidP="002D6639">
      <w:pPr>
        <w:rPr>
          <w:rFonts w:ascii="Calibri" w:hAnsi="Calibri" w:cs="Calibri"/>
          <w:sz w:val="24"/>
          <w:szCs w:val="24"/>
        </w:rPr>
      </w:pPr>
      <w:r>
        <w:rPr>
          <w:rFonts w:ascii="Calibri" w:hAnsi="Calibri" w:cs="Calibri"/>
          <w:sz w:val="24"/>
          <w:szCs w:val="24"/>
        </w:rPr>
        <w:t>This stage covers the project</w:t>
      </w:r>
      <w:r w:rsidR="00EC006E">
        <w:rPr>
          <w:rFonts w:ascii="Calibri" w:hAnsi="Calibri" w:cs="Calibri"/>
          <w:sz w:val="24"/>
          <w:szCs w:val="24"/>
        </w:rPr>
        <w:t>s</w:t>
      </w:r>
      <w:r>
        <w:rPr>
          <w:rFonts w:ascii="Calibri" w:hAnsi="Calibri" w:cs="Calibri"/>
          <w:sz w:val="24"/>
          <w:szCs w:val="24"/>
        </w:rPr>
        <w:t xml:space="preserve"> performance</w:t>
      </w:r>
      <w:r w:rsidR="00D55342">
        <w:rPr>
          <w:rFonts w:ascii="Calibri" w:hAnsi="Calibri" w:cs="Calibri"/>
          <w:sz w:val="24"/>
          <w:szCs w:val="24"/>
        </w:rPr>
        <w:t>, where any post-construction changes can be updated, and machinery can be monitored.</w:t>
      </w:r>
    </w:p>
    <w:p w14:paraId="24D3F9BF" w14:textId="7D6F84B7" w:rsidR="00D55342" w:rsidRDefault="00D55342" w:rsidP="00D55342">
      <w:pPr>
        <w:pStyle w:val="ListParagraph"/>
        <w:numPr>
          <w:ilvl w:val="0"/>
          <w:numId w:val="12"/>
        </w:numPr>
        <w:rPr>
          <w:rFonts w:ascii="Calibri" w:hAnsi="Calibri" w:cs="Calibri"/>
          <w:sz w:val="24"/>
          <w:szCs w:val="24"/>
        </w:rPr>
      </w:pPr>
      <w:r>
        <w:rPr>
          <w:rFonts w:ascii="Calibri" w:hAnsi="Calibri" w:cs="Calibri"/>
          <w:b/>
          <w:bCs/>
          <w:sz w:val="24"/>
          <w:szCs w:val="24"/>
        </w:rPr>
        <w:t xml:space="preserve">LOD – </w:t>
      </w:r>
      <w:r>
        <w:rPr>
          <w:rFonts w:ascii="Calibri" w:hAnsi="Calibri" w:cs="Calibri"/>
          <w:sz w:val="24"/>
          <w:szCs w:val="24"/>
        </w:rPr>
        <w:t>The clients design team update existing models to suit any building modifications.</w:t>
      </w:r>
    </w:p>
    <w:p w14:paraId="4B083587" w14:textId="101973C4" w:rsidR="00D55342" w:rsidRDefault="00D55342" w:rsidP="00D55342">
      <w:pPr>
        <w:pStyle w:val="ListParagraph"/>
        <w:numPr>
          <w:ilvl w:val="0"/>
          <w:numId w:val="12"/>
        </w:numPr>
        <w:rPr>
          <w:rFonts w:ascii="Calibri" w:hAnsi="Calibri" w:cs="Calibri"/>
          <w:sz w:val="24"/>
          <w:szCs w:val="24"/>
        </w:rPr>
      </w:pPr>
      <w:r>
        <w:rPr>
          <w:rFonts w:ascii="Calibri" w:hAnsi="Calibri" w:cs="Calibri"/>
          <w:b/>
          <w:bCs/>
          <w:sz w:val="24"/>
          <w:szCs w:val="24"/>
        </w:rPr>
        <w:t>LOI –</w:t>
      </w:r>
      <w:r>
        <w:rPr>
          <w:rFonts w:ascii="Calibri" w:hAnsi="Calibri" w:cs="Calibri"/>
          <w:sz w:val="24"/>
          <w:szCs w:val="24"/>
        </w:rPr>
        <w:t xml:space="preserve"> Live data detailing the performance of machinery, with statistics to suit</w:t>
      </w:r>
    </w:p>
    <w:p w14:paraId="0F2CC93E" w14:textId="77777777" w:rsidR="00EC006E" w:rsidRDefault="00EC006E" w:rsidP="00EC006E">
      <w:pPr>
        <w:pStyle w:val="ListParagraph"/>
        <w:ind w:left="1440"/>
        <w:rPr>
          <w:rFonts w:ascii="Calibri" w:hAnsi="Calibri" w:cs="Calibri"/>
          <w:sz w:val="24"/>
          <w:szCs w:val="24"/>
        </w:rPr>
      </w:pPr>
    </w:p>
    <w:p w14:paraId="76AF6F55" w14:textId="753BFFD8" w:rsidR="00D55342" w:rsidRDefault="00D55342" w:rsidP="00D55342">
      <w:pPr>
        <w:rPr>
          <w:rFonts w:ascii="Calibri" w:hAnsi="Calibri" w:cs="Calibri"/>
          <w:sz w:val="24"/>
          <w:szCs w:val="24"/>
          <w:u w:val="single"/>
        </w:rPr>
      </w:pPr>
      <w:r>
        <w:rPr>
          <w:rFonts w:ascii="Calibri" w:hAnsi="Calibri" w:cs="Calibri"/>
          <w:sz w:val="24"/>
          <w:szCs w:val="24"/>
          <w:u w:val="single"/>
        </w:rPr>
        <w:t>Example Application</w:t>
      </w:r>
    </w:p>
    <w:p w14:paraId="4CD4ADC0" w14:textId="4E8DEEDC" w:rsidR="00D55342" w:rsidRDefault="00D55342" w:rsidP="00D55342">
      <w:pPr>
        <w:rPr>
          <w:rFonts w:ascii="Calibri" w:hAnsi="Calibri" w:cs="Calibri"/>
          <w:sz w:val="24"/>
          <w:szCs w:val="24"/>
        </w:rPr>
      </w:pPr>
      <w:r>
        <w:rPr>
          <w:rFonts w:ascii="Calibri" w:hAnsi="Calibri" w:cs="Calibri"/>
          <w:sz w:val="24"/>
          <w:szCs w:val="24"/>
        </w:rPr>
        <w:t xml:space="preserve">Use the as-built model to monitor energy consumption and identify </w:t>
      </w:r>
      <w:r w:rsidR="00941D2D">
        <w:rPr>
          <w:rFonts w:ascii="Calibri" w:hAnsi="Calibri" w:cs="Calibri"/>
          <w:sz w:val="24"/>
          <w:szCs w:val="24"/>
        </w:rPr>
        <w:t>maintenance requirements.</w:t>
      </w:r>
    </w:p>
    <w:p w14:paraId="51200852" w14:textId="639488C0" w:rsidR="00941D2D" w:rsidRDefault="00941D2D" w:rsidP="00D55342">
      <w:pPr>
        <w:rPr>
          <w:rFonts w:ascii="Calibri" w:hAnsi="Calibri" w:cs="Calibri"/>
          <w:sz w:val="24"/>
          <w:szCs w:val="24"/>
          <w:u w:val="single"/>
        </w:rPr>
      </w:pPr>
      <w:r>
        <w:rPr>
          <w:rFonts w:ascii="Calibri" w:hAnsi="Calibri" w:cs="Calibri"/>
          <w:sz w:val="24"/>
          <w:szCs w:val="24"/>
          <w:u w:val="single"/>
        </w:rPr>
        <w:t>Recommendation</w:t>
      </w:r>
    </w:p>
    <w:p w14:paraId="773939A5" w14:textId="4911C117" w:rsidR="00941D2D" w:rsidRDefault="00941D2D" w:rsidP="00D55342">
      <w:pPr>
        <w:rPr>
          <w:rFonts w:ascii="Calibri" w:hAnsi="Calibri" w:cs="Calibri"/>
          <w:sz w:val="24"/>
          <w:szCs w:val="24"/>
        </w:rPr>
      </w:pPr>
      <w:r>
        <w:rPr>
          <w:rFonts w:ascii="Calibri" w:hAnsi="Calibri" w:cs="Calibri"/>
          <w:sz w:val="24"/>
          <w:szCs w:val="24"/>
        </w:rPr>
        <w:t xml:space="preserve">The AIR should outline protocols for continuous data updates, ensuring live coordination and accuracy across all project systems. </w:t>
      </w:r>
    </w:p>
    <w:p w14:paraId="52D56A6F" w14:textId="77777777" w:rsidR="00941D2D" w:rsidRDefault="00941D2D" w:rsidP="00D55342">
      <w:pPr>
        <w:rPr>
          <w:rFonts w:ascii="Calibri" w:hAnsi="Calibri" w:cs="Calibri"/>
          <w:sz w:val="24"/>
          <w:szCs w:val="24"/>
        </w:rPr>
      </w:pPr>
    </w:p>
    <w:p w14:paraId="039907B8" w14:textId="33163BD2" w:rsidR="00941D2D" w:rsidRPr="00941D2D" w:rsidRDefault="00941D2D" w:rsidP="00D55342">
      <w:pPr>
        <w:rPr>
          <w:rFonts w:ascii="Calibri" w:hAnsi="Calibri" w:cs="Calibri"/>
          <w:b/>
          <w:bCs/>
          <w:sz w:val="28"/>
          <w:szCs w:val="28"/>
          <w:u w:val="single"/>
        </w:rPr>
      </w:pPr>
      <w:r w:rsidRPr="00941D2D">
        <w:rPr>
          <w:rFonts w:ascii="Calibri" w:hAnsi="Calibri" w:cs="Calibri"/>
          <w:b/>
          <w:bCs/>
          <w:sz w:val="28"/>
          <w:szCs w:val="28"/>
          <w:u w:val="single"/>
        </w:rPr>
        <w:lastRenderedPageBreak/>
        <w:t>Recommendations for EIR and AIR</w:t>
      </w:r>
    </w:p>
    <w:p w14:paraId="6620AF1B" w14:textId="77777777" w:rsidR="00FD3F09" w:rsidRDefault="00FD3F09" w:rsidP="00D55342">
      <w:pPr>
        <w:rPr>
          <w:rFonts w:ascii="Calibri" w:hAnsi="Calibri" w:cs="Calibri"/>
          <w:b/>
          <w:bCs/>
          <w:sz w:val="24"/>
          <w:szCs w:val="24"/>
        </w:rPr>
      </w:pPr>
    </w:p>
    <w:p w14:paraId="16DCBD60" w14:textId="6FFA0863" w:rsidR="00941D2D" w:rsidRDefault="00941D2D" w:rsidP="00D55342">
      <w:pPr>
        <w:rPr>
          <w:rFonts w:ascii="Calibri" w:hAnsi="Calibri" w:cs="Calibri"/>
          <w:b/>
          <w:bCs/>
          <w:sz w:val="24"/>
          <w:szCs w:val="24"/>
        </w:rPr>
      </w:pPr>
      <w:r>
        <w:rPr>
          <w:rFonts w:ascii="Calibri" w:hAnsi="Calibri" w:cs="Calibri"/>
          <w:b/>
          <w:bCs/>
          <w:sz w:val="24"/>
          <w:szCs w:val="24"/>
        </w:rPr>
        <w:t>Employer’s Information Requirements (EIR)</w:t>
      </w:r>
    </w:p>
    <w:p w14:paraId="07356FBD" w14:textId="503CF47E" w:rsidR="00941D2D" w:rsidRDefault="00FD3F09" w:rsidP="00941D2D">
      <w:pPr>
        <w:pStyle w:val="ListParagraph"/>
        <w:numPr>
          <w:ilvl w:val="0"/>
          <w:numId w:val="13"/>
        </w:numPr>
        <w:rPr>
          <w:rFonts w:ascii="Calibri" w:hAnsi="Calibri" w:cs="Calibri"/>
          <w:sz w:val="24"/>
          <w:szCs w:val="24"/>
        </w:rPr>
      </w:pPr>
      <w:r>
        <w:rPr>
          <w:rFonts w:ascii="Calibri" w:hAnsi="Calibri" w:cs="Calibri"/>
          <w:sz w:val="24"/>
          <w:szCs w:val="24"/>
        </w:rPr>
        <w:t>Clearly define</w:t>
      </w:r>
      <w:r w:rsidR="00941D2D" w:rsidRPr="00941D2D">
        <w:rPr>
          <w:rFonts w:ascii="Calibri" w:hAnsi="Calibri" w:cs="Calibri"/>
          <w:sz w:val="24"/>
          <w:szCs w:val="24"/>
        </w:rPr>
        <w:t xml:space="preserve"> the Level of Information Need (LOIN) for each RIBA stage would ensure the correct quality and quantity of information at each stage. </w:t>
      </w:r>
    </w:p>
    <w:p w14:paraId="582FCE50" w14:textId="7D492F4C" w:rsidR="00941D2D" w:rsidRDefault="00FD3F09" w:rsidP="00941D2D">
      <w:pPr>
        <w:pStyle w:val="ListParagraph"/>
        <w:numPr>
          <w:ilvl w:val="0"/>
          <w:numId w:val="13"/>
        </w:numPr>
        <w:rPr>
          <w:rFonts w:ascii="Calibri" w:hAnsi="Calibri" w:cs="Calibri"/>
          <w:sz w:val="24"/>
          <w:szCs w:val="24"/>
        </w:rPr>
      </w:pPr>
      <w:r>
        <w:rPr>
          <w:rFonts w:ascii="Calibri" w:hAnsi="Calibri" w:cs="Calibri"/>
          <w:sz w:val="24"/>
          <w:szCs w:val="24"/>
        </w:rPr>
        <w:t>Specify the compliance requirements for ISO 19650.</w:t>
      </w:r>
    </w:p>
    <w:p w14:paraId="0567C367" w14:textId="3A5D8599" w:rsidR="00FD3F09" w:rsidRDefault="00FD3F09" w:rsidP="00941D2D">
      <w:pPr>
        <w:pStyle w:val="ListParagraph"/>
        <w:numPr>
          <w:ilvl w:val="0"/>
          <w:numId w:val="13"/>
        </w:numPr>
        <w:rPr>
          <w:rFonts w:ascii="Calibri" w:hAnsi="Calibri" w:cs="Calibri"/>
          <w:sz w:val="24"/>
          <w:szCs w:val="24"/>
        </w:rPr>
      </w:pPr>
      <w:r>
        <w:rPr>
          <w:rFonts w:ascii="Calibri" w:hAnsi="Calibri" w:cs="Calibri"/>
          <w:sz w:val="24"/>
          <w:szCs w:val="24"/>
        </w:rPr>
        <w:t>Provide detailed criteria for milestones and validation processes.</w:t>
      </w:r>
    </w:p>
    <w:p w14:paraId="0607B010" w14:textId="77777777" w:rsidR="00FD3F09" w:rsidRPr="00FD3F09" w:rsidRDefault="00FD3F09" w:rsidP="00FD3F09">
      <w:pPr>
        <w:rPr>
          <w:rFonts w:ascii="Calibri" w:hAnsi="Calibri" w:cs="Calibri"/>
          <w:sz w:val="24"/>
          <w:szCs w:val="24"/>
        </w:rPr>
      </w:pPr>
    </w:p>
    <w:p w14:paraId="3E4C3C98" w14:textId="0EA9ABB5" w:rsidR="007856D3" w:rsidRDefault="00FD3F09" w:rsidP="00ED4070">
      <w:pPr>
        <w:rPr>
          <w:rFonts w:ascii="Calibri" w:hAnsi="Calibri" w:cs="Calibri"/>
          <w:b/>
          <w:bCs/>
          <w:sz w:val="24"/>
          <w:szCs w:val="24"/>
        </w:rPr>
      </w:pPr>
      <w:r>
        <w:rPr>
          <w:rFonts w:ascii="Calibri" w:hAnsi="Calibri" w:cs="Calibri"/>
          <w:b/>
          <w:bCs/>
          <w:sz w:val="24"/>
          <w:szCs w:val="24"/>
        </w:rPr>
        <w:t>Asset Information Requirements (AIR)</w:t>
      </w:r>
    </w:p>
    <w:p w14:paraId="3CE57826" w14:textId="5EF34A94" w:rsidR="00FD3F09" w:rsidRDefault="00FD3F09" w:rsidP="00FD3F09">
      <w:pPr>
        <w:pStyle w:val="ListParagraph"/>
        <w:numPr>
          <w:ilvl w:val="0"/>
          <w:numId w:val="13"/>
        </w:numPr>
        <w:rPr>
          <w:rFonts w:ascii="Calibri" w:hAnsi="Calibri" w:cs="Calibri"/>
          <w:sz w:val="24"/>
          <w:szCs w:val="24"/>
        </w:rPr>
      </w:pPr>
      <w:r>
        <w:rPr>
          <w:rFonts w:ascii="Calibri" w:hAnsi="Calibri" w:cs="Calibri"/>
          <w:sz w:val="24"/>
          <w:szCs w:val="24"/>
        </w:rPr>
        <w:t>Ensure that asset data is compatible with the CAFM systems.</w:t>
      </w:r>
    </w:p>
    <w:p w14:paraId="0DED0A30" w14:textId="5E05EB0D" w:rsidR="00FD3F09" w:rsidRDefault="00FD3F09" w:rsidP="00FD3F09">
      <w:pPr>
        <w:pStyle w:val="ListParagraph"/>
        <w:numPr>
          <w:ilvl w:val="0"/>
          <w:numId w:val="13"/>
        </w:numPr>
        <w:rPr>
          <w:rFonts w:ascii="Calibri" w:hAnsi="Calibri" w:cs="Calibri"/>
          <w:sz w:val="24"/>
          <w:szCs w:val="24"/>
        </w:rPr>
      </w:pPr>
      <w:r>
        <w:rPr>
          <w:rFonts w:ascii="Calibri" w:hAnsi="Calibri" w:cs="Calibri"/>
          <w:sz w:val="24"/>
          <w:szCs w:val="24"/>
        </w:rPr>
        <w:t>Establish clear procedures for data updates throughout the operational phase.</w:t>
      </w:r>
    </w:p>
    <w:p w14:paraId="1C7A9EA8" w14:textId="77777777" w:rsidR="00EC006E" w:rsidRDefault="00EC006E" w:rsidP="00FD3F09">
      <w:pPr>
        <w:rPr>
          <w:rFonts w:ascii="Calibri" w:hAnsi="Calibri" w:cs="Calibri"/>
          <w:b/>
          <w:bCs/>
          <w:sz w:val="28"/>
          <w:szCs w:val="28"/>
          <w:u w:val="single"/>
        </w:rPr>
      </w:pPr>
    </w:p>
    <w:p w14:paraId="66EFD2AD" w14:textId="0FED44F2" w:rsidR="00FD3F09" w:rsidRDefault="00FD3F09" w:rsidP="00FD3F09">
      <w:pPr>
        <w:rPr>
          <w:rFonts w:ascii="Calibri" w:hAnsi="Calibri" w:cs="Calibri"/>
          <w:b/>
          <w:bCs/>
          <w:sz w:val="28"/>
          <w:szCs w:val="28"/>
          <w:u w:val="single"/>
        </w:rPr>
      </w:pPr>
      <w:r>
        <w:rPr>
          <w:rFonts w:ascii="Calibri" w:hAnsi="Calibri" w:cs="Calibri"/>
          <w:b/>
          <w:bCs/>
          <w:sz w:val="28"/>
          <w:szCs w:val="28"/>
          <w:u w:val="single"/>
        </w:rPr>
        <w:t>Conclusion</w:t>
      </w:r>
    </w:p>
    <w:p w14:paraId="1FA72F6C" w14:textId="584C328D" w:rsidR="00836FC6" w:rsidRDefault="00FD3F09" w:rsidP="00ED4070">
      <w:pPr>
        <w:rPr>
          <w:rFonts w:ascii="Calibri" w:hAnsi="Calibri" w:cs="Calibri"/>
          <w:sz w:val="24"/>
          <w:szCs w:val="24"/>
        </w:rPr>
      </w:pPr>
      <w:r>
        <w:rPr>
          <w:rFonts w:ascii="Calibri" w:hAnsi="Calibri" w:cs="Calibri"/>
          <w:sz w:val="24"/>
          <w:szCs w:val="24"/>
        </w:rPr>
        <w:t xml:space="preserve">The delivery of the Ysgol </w:t>
      </w:r>
      <w:proofErr w:type="spellStart"/>
      <w:r>
        <w:rPr>
          <w:rFonts w:ascii="Calibri" w:hAnsi="Calibri" w:cs="Calibri"/>
          <w:sz w:val="24"/>
          <w:szCs w:val="24"/>
        </w:rPr>
        <w:t>Clasdir</w:t>
      </w:r>
      <w:proofErr w:type="spellEnd"/>
      <w:r>
        <w:rPr>
          <w:rFonts w:ascii="Calibri" w:hAnsi="Calibri" w:cs="Calibri"/>
          <w:sz w:val="24"/>
          <w:szCs w:val="24"/>
        </w:rPr>
        <w:t xml:space="preserve"> project with a high level of BIM maturity will create a benchmark for sustainable, innovative educational facilities. By </w:t>
      </w:r>
      <w:r w:rsidR="00F245E5">
        <w:rPr>
          <w:rFonts w:ascii="Calibri" w:hAnsi="Calibri" w:cs="Calibri"/>
          <w:sz w:val="24"/>
          <w:szCs w:val="24"/>
        </w:rPr>
        <w:t xml:space="preserve">adhering to the RIBA Plan of Work, utilising effective BIM equipment, and the integrating advanced tools such as the </w:t>
      </w:r>
      <w:proofErr w:type="spellStart"/>
      <w:r w:rsidR="00F245E5">
        <w:rPr>
          <w:rFonts w:ascii="Calibri" w:hAnsi="Calibri" w:cs="Calibri"/>
          <w:sz w:val="24"/>
          <w:szCs w:val="24"/>
        </w:rPr>
        <w:t>Revizto</w:t>
      </w:r>
      <w:proofErr w:type="spellEnd"/>
      <w:r w:rsidR="00F245E5">
        <w:rPr>
          <w:rFonts w:ascii="Calibri" w:hAnsi="Calibri" w:cs="Calibri"/>
          <w:sz w:val="24"/>
          <w:szCs w:val="24"/>
        </w:rPr>
        <w:t xml:space="preserve"> platform and the CAFM system, the project will achieve continuous operational success. </w:t>
      </w:r>
    </w:p>
    <w:p w14:paraId="68A53799" w14:textId="365756D0" w:rsidR="00F245E5" w:rsidRPr="002D6639" w:rsidRDefault="00F245E5" w:rsidP="00ED4070">
      <w:pPr>
        <w:rPr>
          <w:rFonts w:ascii="Calibri" w:hAnsi="Calibri" w:cs="Calibri"/>
          <w:sz w:val="24"/>
          <w:szCs w:val="24"/>
        </w:rPr>
      </w:pPr>
      <w:r>
        <w:rPr>
          <w:rFonts w:ascii="Calibri" w:hAnsi="Calibri" w:cs="Calibri"/>
          <w:sz w:val="24"/>
          <w:szCs w:val="24"/>
        </w:rPr>
        <w:t>By implementing these measures alongside detailed EIR and AIR guidelines, the project will support effective collaboration, meeting the expectations of the Merthyr County Council and the Welsh Government.</w:t>
      </w:r>
    </w:p>
    <w:p w14:paraId="1748B75F" w14:textId="77777777" w:rsidR="00836FC6" w:rsidRPr="002D6639" w:rsidRDefault="00836FC6" w:rsidP="00ED4070">
      <w:pPr>
        <w:rPr>
          <w:rFonts w:ascii="Calibri" w:hAnsi="Calibri" w:cs="Calibri"/>
          <w:sz w:val="24"/>
          <w:szCs w:val="24"/>
        </w:rPr>
      </w:pPr>
    </w:p>
    <w:p w14:paraId="728E8A41" w14:textId="77777777" w:rsidR="00836FC6" w:rsidRPr="002D6639" w:rsidRDefault="00836FC6" w:rsidP="00ED4070">
      <w:pPr>
        <w:rPr>
          <w:rFonts w:ascii="Calibri" w:hAnsi="Calibri" w:cs="Calibri"/>
          <w:sz w:val="24"/>
          <w:szCs w:val="24"/>
        </w:rPr>
      </w:pPr>
    </w:p>
    <w:p w14:paraId="738046BE" w14:textId="77777777" w:rsidR="00836FC6" w:rsidRPr="002D6639" w:rsidRDefault="00836FC6" w:rsidP="00ED4070">
      <w:pPr>
        <w:rPr>
          <w:rFonts w:ascii="Calibri" w:hAnsi="Calibri" w:cs="Calibri"/>
          <w:sz w:val="24"/>
          <w:szCs w:val="24"/>
        </w:rPr>
      </w:pPr>
    </w:p>
    <w:p w14:paraId="3D6A9A70" w14:textId="77777777" w:rsidR="00836FC6" w:rsidRPr="002D6639" w:rsidRDefault="00836FC6" w:rsidP="00ED4070">
      <w:pPr>
        <w:rPr>
          <w:rFonts w:ascii="Calibri" w:hAnsi="Calibri" w:cs="Calibri"/>
          <w:sz w:val="24"/>
          <w:szCs w:val="24"/>
        </w:rPr>
      </w:pPr>
    </w:p>
    <w:p w14:paraId="2C057FD9" w14:textId="77777777" w:rsidR="00836FC6" w:rsidRPr="002D6639" w:rsidRDefault="00836FC6" w:rsidP="00ED4070">
      <w:pPr>
        <w:rPr>
          <w:rFonts w:ascii="Calibri" w:hAnsi="Calibri" w:cs="Calibri"/>
          <w:sz w:val="24"/>
          <w:szCs w:val="24"/>
        </w:rPr>
      </w:pPr>
    </w:p>
    <w:p w14:paraId="141CF284" w14:textId="77777777" w:rsidR="00836FC6" w:rsidRPr="002D6639" w:rsidRDefault="00836FC6" w:rsidP="00ED4070">
      <w:pPr>
        <w:rPr>
          <w:rFonts w:ascii="Calibri" w:hAnsi="Calibri" w:cs="Calibri"/>
          <w:sz w:val="24"/>
          <w:szCs w:val="24"/>
        </w:rPr>
      </w:pPr>
    </w:p>
    <w:p w14:paraId="01B505F0" w14:textId="77777777" w:rsidR="00836FC6" w:rsidRPr="002D6639" w:rsidRDefault="00836FC6" w:rsidP="00ED4070">
      <w:pPr>
        <w:rPr>
          <w:rFonts w:ascii="Calibri" w:hAnsi="Calibri" w:cs="Calibri"/>
          <w:sz w:val="24"/>
          <w:szCs w:val="24"/>
        </w:rPr>
      </w:pPr>
    </w:p>
    <w:p w14:paraId="68D6FD7A" w14:textId="77777777" w:rsidR="00836FC6" w:rsidRPr="002D6639" w:rsidRDefault="00836FC6" w:rsidP="00ED4070">
      <w:pPr>
        <w:rPr>
          <w:rFonts w:ascii="Calibri" w:hAnsi="Calibri" w:cs="Calibri"/>
          <w:sz w:val="24"/>
          <w:szCs w:val="24"/>
        </w:rPr>
      </w:pPr>
    </w:p>
    <w:p w14:paraId="65090744" w14:textId="77777777" w:rsidR="00836FC6" w:rsidRPr="002D6639" w:rsidRDefault="00836FC6" w:rsidP="00ED4070">
      <w:pPr>
        <w:rPr>
          <w:rFonts w:ascii="Calibri" w:hAnsi="Calibri" w:cs="Calibri"/>
          <w:sz w:val="24"/>
          <w:szCs w:val="24"/>
        </w:rPr>
      </w:pPr>
    </w:p>
    <w:p w14:paraId="4B26F81B" w14:textId="77777777" w:rsidR="00836FC6" w:rsidRDefault="00836FC6" w:rsidP="00ED4070">
      <w:pPr>
        <w:rPr>
          <w:rFonts w:ascii="Calibri" w:hAnsi="Calibri" w:cs="Calibri"/>
          <w:sz w:val="24"/>
          <w:szCs w:val="24"/>
        </w:rPr>
      </w:pPr>
    </w:p>
    <w:p w14:paraId="4A23B6FC" w14:textId="77777777" w:rsidR="00E97F7D" w:rsidRPr="002D6639" w:rsidRDefault="00E97F7D" w:rsidP="00ED4070">
      <w:pPr>
        <w:rPr>
          <w:rFonts w:ascii="Calibri" w:hAnsi="Calibri" w:cs="Calibri"/>
          <w:sz w:val="24"/>
          <w:szCs w:val="24"/>
        </w:rPr>
      </w:pPr>
    </w:p>
    <w:p w14:paraId="5B6F4192" w14:textId="37BEB16D" w:rsidR="00ED4070" w:rsidRPr="00E97F7D" w:rsidRDefault="00ED4070" w:rsidP="00ED4070">
      <w:pPr>
        <w:rPr>
          <w:rFonts w:ascii="Calibri" w:hAnsi="Calibri" w:cs="Calibri"/>
          <w:b/>
          <w:bCs/>
          <w:sz w:val="28"/>
          <w:szCs w:val="28"/>
          <w:u w:val="single"/>
        </w:rPr>
      </w:pPr>
      <w:r w:rsidRPr="00E97F7D">
        <w:rPr>
          <w:rFonts w:ascii="Calibri" w:hAnsi="Calibri" w:cs="Calibri"/>
          <w:b/>
          <w:bCs/>
          <w:sz w:val="28"/>
          <w:szCs w:val="28"/>
          <w:u w:val="single"/>
        </w:rPr>
        <w:lastRenderedPageBreak/>
        <w:t>References</w:t>
      </w:r>
    </w:p>
    <w:p w14:paraId="405268B0" w14:textId="38A7DCA8" w:rsidR="00F62EBD" w:rsidRDefault="00F62EBD" w:rsidP="00ED4070">
      <w:pPr>
        <w:rPr>
          <w:rFonts w:ascii="Calibri" w:hAnsi="Calibri" w:cs="Calibri"/>
          <w:sz w:val="24"/>
          <w:szCs w:val="24"/>
        </w:rPr>
      </w:pPr>
      <w:r>
        <w:rPr>
          <w:rFonts w:ascii="Calibri" w:hAnsi="Calibri" w:cs="Calibri"/>
          <w:sz w:val="24"/>
          <w:szCs w:val="24"/>
        </w:rPr>
        <w:t xml:space="preserve">Broom, K (2020). </w:t>
      </w:r>
      <w:r w:rsidRPr="00F62EBD">
        <w:rPr>
          <w:rFonts w:ascii="Calibri" w:hAnsi="Calibri" w:cs="Calibri"/>
          <w:sz w:val="24"/>
          <w:szCs w:val="24"/>
        </w:rPr>
        <w:t>An introduction to CAFM systems</w:t>
      </w:r>
      <w:r>
        <w:rPr>
          <w:rFonts w:ascii="Calibri" w:hAnsi="Calibri" w:cs="Calibri"/>
          <w:sz w:val="24"/>
          <w:szCs w:val="24"/>
        </w:rPr>
        <w:t xml:space="preserve">. Available from: </w:t>
      </w:r>
      <w:hyperlink r:id="rId7" w:history="1">
        <w:r w:rsidR="00595066" w:rsidRPr="000038D8">
          <w:rPr>
            <w:rStyle w:val="Hyperlink"/>
            <w:rFonts w:ascii="Calibri" w:hAnsi="Calibri" w:cs="Calibri"/>
            <w:sz w:val="24"/>
            <w:szCs w:val="24"/>
          </w:rPr>
          <w:t>https://www.mrisoftware.com/uk/blog/introduction-to-cafm/</w:t>
        </w:r>
      </w:hyperlink>
      <w:r>
        <w:rPr>
          <w:rFonts w:ascii="Calibri" w:hAnsi="Calibri" w:cs="Calibri"/>
          <w:sz w:val="24"/>
          <w:szCs w:val="24"/>
        </w:rPr>
        <w:t xml:space="preserve"> [Accessed on 08/01/2025]</w:t>
      </w:r>
    </w:p>
    <w:p w14:paraId="0B34C631" w14:textId="624D3B3C" w:rsidR="008C3368" w:rsidRDefault="008C3368" w:rsidP="00ED4070">
      <w:pPr>
        <w:rPr>
          <w:rFonts w:ascii="Calibri" w:hAnsi="Calibri" w:cs="Calibri"/>
          <w:sz w:val="24"/>
          <w:szCs w:val="24"/>
        </w:rPr>
      </w:pPr>
      <w:r>
        <w:rPr>
          <w:rFonts w:ascii="Calibri" w:hAnsi="Calibri" w:cs="Calibri"/>
          <w:sz w:val="24"/>
          <w:szCs w:val="24"/>
        </w:rPr>
        <w:t xml:space="preserve">CAD Services (2019). </w:t>
      </w:r>
      <w:proofErr w:type="spellStart"/>
      <w:r w:rsidRPr="008C3368">
        <w:rPr>
          <w:rFonts w:ascii="Calibri" w:hAnsi="Calibri" w:cs="Calibri"/>
          <w:sz w:val="24"/>
          <w:szCs w:val="24"/>
        </w:rPr>
        <w:t>Revizto</w:t>
      </w:r>
      <w:proofErr w:type="spellEnd"/>
      <w:r w:rsidRPr="008C3368">
        <w:rPr>
          <w:rFonts w:ascii="Calibri" w:hAnsi="Calibri" w:cs="Calibri"/>
          <w:sz w:val="24"/>
          <w:szCs w:val="24"/>
        </w:rPr>
        <w:t xml:space="preserve"> Cloud Based Collaboration Platform</w:t>
      </w:r>
      <w:r>
        <w:rPr>
          <w:rFonts w:ascii="Calibri" w:hAnsi="Calibri" w:cs="Calibri"/>
          <w:sz w:val="24"/>
          <w:szCs w:val="24"/>
        </w:rPr>
        <w:t xml:space="preserve">. Available from: </w:t>
      </w:r>
      <w:hyperlink r:id="rId8" w:history="1">
        <w:r w:rsidRPr="0068658E">
          <w:rPr>
            <w:rStyle w:val="Hyperlink"/>
            <w:rFonts w:ascii="Calibri" w:hAnsi="Calibri" w:cs="Calibri"/>
            <w:sz w:val="24"/>
            <w:szCs w:val="24"/>
          </w:rPr>
          <w:t>https://cadservices.com/revizto-collaboration-platform/</w:t>
        </w:r>
      </w:hyperlink>
      <w:r>
        <w:rPr>
          <w:rFonts w:ascii="Calibri" w:hAnsi="Calibri" w:cs="Calibri"/>
          <w:sz w:val="24"/>
          <w:szCs w:val="24"/>
        </w:rPr>
        <w:t xml:space="preserve"> [Accessed on 08/01/2025] </w:t>
      </w:r>
    </w:p>
    <w:p w14:paraId="10B93C40" w14:textId="2D95E808" w:rsidR="00595066" w:rsidRDefault="00595066" w:rsidP="00ED4070">
      <w:pPr>
        <w:rPr>
          <w:rFonts w:ascii="Calibri" w:hAnsi="Calibri" w:cs="Calibri"/>
          <w:sz w:val="24"/>
          <w:szCs w:val="24"/>
        </w:rPr>
      </w:pPr>
      <w:r>
        <w:rPr>
          <w:rFonts w:ascii="Calibri" w:hAnsi="Calibri" w:cs="Calibri"/>
          <w:sz w:val="24"/>
          <w:szCs w:val="24"/>
        </w:rPr>
        <w:t xml:space="preserve">Callister, R (2024). </w:t>
      </w:r>
      <w:r w:rsidRPr="00595066">
        <w:rPr>
          <w:rFonts w:ascii="Calibri" w:hAnsi="Calibri" w:cs="Calibri"/>
          <w:sz w:val="24"/>
          <w:szCs w:val="24"/>
        </w:rPr>
        <w:t>RIBA Stage 1: An architect’s guide to the preparation and brief stage</w:t>
      </w:r>
      <w:r>
        <w:rPr>
          <w:rFonts w:ascii="Calibri" w:hAnsi="Calibri" w:cs="Calibri"/>
          <w:sz w:val="24"/>
          <w:szCs w:val="24"/>
        </w:rPr>
        <w:t xml:space="preserve">. Available from: </w:t>
      </w:r>
      <w:hyperlink r:id="rId9" w:anchor=":~:text=What%20is%20RIBA%20Stage%201,%2C%20by%20when%2C%20and%20how" w:history="1">
        <w:r w:rsidRPr="000038D8">
          <w:rPr>
            <w:rStyle w:val="Hyperlink"/>
            <w:rFonts w:ascii="Calibri" w:hAnsi="Calibri" w:cs="Calibri"/>
            <w:sz w:val="24"/>
            <w:szCs w:val="24"/>
          </w:rPr>
          <w:t>https://urbanistarchitecture.co.uk/riba-stage-1/#:~:text=What%20is%20RIBA%20Stage%201,%2C%20by%20when%2C%20and%20how</w:t>
        </w:r>
      </w:hyperlink>
      <w:r w:rsidRPr="00595066">
        <w:rPr>
          <w:rFonts w:ascii="Calibri" w:hAnsi="Calibri" w:cs="Calibri"/>
          <w:sz w:val="24"/>
          <w:szCs w:val="24"/>
        </w:rPr>
        <w:t>.</w:t>
      </w:r>
      <w:r>
        <w:rPr>
          <w:rFonts w:ascii="Calibri" w:hAnsi="Calibri" w:cs="Calibri"/>
          <w:sz w:val="24"/>
          <w:szCs w:val="24"/>
        </w:rPr>
        <w:t xml:space="preserve"> [Accessed on 09/01/202</w:t>
      </w:r>
      <w:r w:rsidR="00B67B96">
        <w:rPr>
          <w:rFonts w:ascii="Calibri" w:hAnsi="Calibri" w:cs="Calibri"/>
          <w:sz w:val="24"/>
          <w:szCs w:val="24"/>
        </w:rPr>
        <w:t>5</w:t>
      </w:r>
      <w:r>
        <w:rPr>
          <w:rFonts w:ascii="Calibri" w:hAnsi="Calibri" w:cs="Calibri"/>
          <w:sz w:val="24"/>
          <w:szCs w:val="24"/>
        </w:rPr>
        <w:t>]</w:t>
      </w:r>
    </w:p>
    <w:p w14:paraId="7E232A3C" w14:textId="0F8C08AA" w:rsidR="00E22A43" w:rsidRDefault="00E22A43" w:rsidP="00ED4070">
      <w:pPr>
        <w:rPr>
          <w:rFonts w:ascii="Calibri" w:hAnsi="Calibri" w:cs="Calibri"/>
          <w:sz w:val="24"/>
          <w:szCs w:val="24"/>
        </w:rPr>
      </w:pPr>
      <w:r>
        <w:rPr>
          <w:rFonts w:ascii="Calibri" w:hAnsi="Calibri" w:cs="Calibri"/>
          <w:sz w:val="24"/>
          <w:szCs w:val="24"/>
        </w:rPr>
        <w:t xml:space="preserve">Callister, R (2024). </w:t>
      </w:r>
      <w:r w:rsidRPr="00E22A43">
        <w:rPr>
          <w:rFonts w:ascii="Calibri" w:hAnsi="Calibri" w:cs="Calibri"/>
          <w:sz w:val="24"/>
          <w:szCs w:val="24"/>
        </w:rPr>
        <w:t>RIBA Stage 2: An architect’s guide to concept design</w:t>
      </w:r>
      <w:r>
        <w:rPr>
          <w:rFonts w:ascii="Calibri" w:hAnsi="Calibri" w:cs="Calibri"/>
          <w:sz w:val="24"/>
          <w:szCs w:val="24"/>
        </w:rPr>
        <w:t xml:space="preserve">. Available from: </w:t>
      </w:r>
      <w:hyperlink r:id="rId10" w:history="1">
        <w:r w:rsidRPr="000038D8">
          <w:rPr>
            <w:rStyle w:val="Hyperlink"/>
            <w:rFonts w:ascii="Calibri" w:hAnsi="Calibri" w:cs="Calibri"/>
            <w:sz w:val="24"/>
            <w:szCs w:val="24"/>
          </w:rPr>
          <w:t>https://urbanistarchitecture.co.uk/riba-stage-2/</w:t>
        </w:r>
      </w:hyperlink>
      <w:r>
        <w:rPr>
          <w:rFonts w:ascii="Calibri" w:hAnsi="Calibri" w:cs="Calibri"/>
          <w:sz w:val="24"/>
          <w:szCs w:val="24"/>
        </w:rPr>
        <w:t xml:space="preserve"> [Accessed on 09/01/202</w:t>
      </w:r>
      <w:r w:rsidR="00B67B96">
        <w:rPr>
          <w:rFonts w:ascii="Calibri" w:hAnsi="Calibri" w:cs="Calibri"/>
          <w:sz w:val="24"/>
          <w:szCs w:val="24"/>
        </w:rPr>
        <w:t>5</w:t>
      </w:r>
      <w:r>
        <w:rPr>
          <w:rFonts w:ascii="Calibri" w:hAnsi="Calibri" w:cs="Calibri"/>
          <w:sz w:val="24"/>
          <w:szCs w:val="24"/>
        </w:rPr>
        <w:t>]</w:t>
      </w:r>
    </w:p>
    <w:p w14:paraId="593335F0" w14:textId="559A2136" w:rsidR="00B67B96" w:rsidRDefault="00B67B96" w:rsidP="00ED4070">
      <w:pPr>
        <w:rPr>
          <w:rFonts w:ascii="Calibri" w:hAnsi="Calibri" w:cs="Calibri"/>
          <w:sz w:val="24"/>
          <w:szCs w:val="24"/>
        </w:rPr>
      </w:pPr>
      <w:proofErr w:type="spellStart"/>
      <w:r>
        <w:rPr>
          <w:rFonts w:ascii="Calibri" w:hAnsi="Calibri" w:cs="Calibri"/>
          <w:sz w:val="24"/>
          <w:szCs w:val="24"/>
        </w:rPr>
        <w:t>Catenda</w:t>
      </w:r>
      <w:proofErr w:type="spellEnd"/>
      <w:r>
        <w:rPr>
          <w:rFonts w:ascii="Calibri" w:hAnsi="Calibri" w:cs="Calibri"/>
          <w:sz w:val="24"/>
          <w:szCs w:val="24"/>
        </w:rPr>
        <w:t xml:space="preserve"> (ND). </w:t>
      </w:r>
      <w:r w:rsidRPr="00B67B96">
        <w:rPr>
          <w:rFonts w:ascii="Calibri" w:hAnsi="Calibri" w:cs="Calibri"/>
          <w:sz w:val="24"/>
          <w:szCs w:val="24"/>
        </w:rPr>
        <w:t>Construction Operations and Building Information Exchange (</w:t>
      </w:r>
      <w:proofErr w:type="spellStart"/>
      <w:r w:rsidRPr="00B67B96">
        <w:rPr>
          <w:rFonts w:ascii="Calibri" w:hAnsi="Calibri" w:cs="Calibri"/>
          <w:sz w:val="24"/>
          <w:szCs w:val="24"/>
        </w:rPr>
        <w:t>COBie</w:t>
      </w:r>
      <w:proofErr w:type="spellEnd"/>
      <w:r w:rsidRPr="00B67B96">
        <w:rPr>
          <w:rFonts w:ascii="Calibri" w:hAnsi="Calibri" w:cs="Calibri"/>
          <w:sz w:val="24"/>
          <w:szCs w:val="24"/>
        </w:rPr>
        <w:t>)</w:t>
      </w:r>
      <w:r>
        <w:rPr>
          <w:rFonts w:ascii="Calibri" w:hAnsi="Calibri" w:cs="Calibri"/>
          <w:sz w:val="24"/>
          <w:szCs w:val="24"/>
        </w:rPr>
        <w:t xml:space="preserve">. Available from: </w:t>
      </w:r>
      <w:hyperlink r:id="rId11" w:anchor=":~:text=COBie%20is%20still%20relevant%20in,the%20US%20and%20the%20UK" w:history="1">
        <w:r w:rsidRPr="000038D8">
          <w:rPr>
            <w:rStyle w:val="Hyperlink"/>
            <w:rFonts w:ascii="Calibri" w:hAnsi="Calibri" w:cs="Calibri"/>
            <w:sz w:val="24"/>
            <w:szCs w:val="24"/>
          </w:rPr>
          <w:t>https://catenda.com/glossary/construction-operations-and-building-information-exchange-cobie/#:~:text=COBie%20is%20still%20relevant%20in,the%20US%20and%20the%20UK</w:t>
        </w:r>
      </w:hyperlink>
      <w:r w:rsidRPr="00B67B96">
        <w:rPr>
          <w:rFonts w:ascii="Calibri" w:hAnsi="Calibri" w:cs="Calibri"/>
          <w:sz w:val="24"/>
          <w:szCs w:val="24"/>
        </w:rPr>
        <w:t>.</w:t>
      </w:r>
      <w:r>
        <w:rPr>
          <w:rFonts w:ascii="Calibri" w:hAnsi="Calibri" w:cs="Calibri"/>
          <w:sz w:val="24"/>
          <w:szCs w:val="24"/>
        </w:rPr>
        <w:t xml:space="preserve"> [Accessed on 10/01/2025]</w:t>
      </w:r>
    </w:p>
    <w:p w14:paraId="31DCAF0D" w14:textId="6665A9DF" w:rsidR="00A41319" w:rsidRDefault="00A41319" w:rsidP="00ED4070">
      <w:pPr>
        <w:rPr>
          <w:rFonts w:ascii="Calibri" w:hAnsi="Calibri" w:cs="Calibri"/>
          <w:sz w:val="24"/>
          <w:szCs w:val="24"/>
        </w:rPr>
      </w:pPr>
      <w:r>
        <w:rPr>
          <w:rFonts w:ascii="Calibri" w:hAnsi="Calibri" w:cs="Calibri"/>
          <w:sz w:val="24"/>
          <w:szCs w:val="24"/>
        </w:rPr>
        <w:t xml:space="preserve">Create it Studio Architects (2024). </w:t>
      </w:r>
      <w:r w:rsidRPr="00A41319">
        <w:rPr>
          <w:rFonts w:ascii="Calibri" w:hAnsi="Calibri" w:cs="Calibri"/>
          <w:sz w:val="24"/>
          <w:szCs w:val="24"/>
        </w:rPr>
        <w:t>RIBA Plan of Works - Stage 5-7</w:t>
      </w:r>
      <w:r>
        <w:rPr>
          <w:rFonts w:ascii="Calibri" w:hAnsi="Calibri" w:cs="Calibri"/>
          <w:sz w:val="24"/>
          <w:szCs w:val="24"/>
        </w:rPr>
        <w:t xml:space="preserve">. Available from: </w:t>
      </w:r>
      <w:hyperlink r:id="rId12" w:history="1">
        <w:r w:rsidRPr="000038D8">
          <w:rPr>
            <w:rStyle w:val="Hyperlink"/>
            <w:rFonts w:ascii="Calibri" w:hAnsi="Calibri" w:cs="Calibri"/>
            <w:sz w:val="24"/>
            <w:szCs w:val="24"/>
          </w:rPr>
          <w:t>https://www.createitstudios.co.uk/architects-video-studio/part-r-update-to-building-regulations-saspc-jalzn-bdta3-khted-dzbst-ml4xy</w:t>
        </w:r>
      </w:hyperlink>
      <w:r>
        <w:rPr>
          <w:rFonts w:ascii="Calibri" w:hAnsi="Calibri" w:cs="Calibri"/>
          <w:sz w:val="24"/>
          <w:szCs w:val="24"/>
        </w:rPr>
        <w:t xml:space="preserve"> [Accessed on 10/01/2025]</w:t>
      </w:r>
    </w:p>
    <w:p w14:paraId="47D83E81" w14:textId="16980D9A" w:rsidR="002B7A13" w:rsidRDefault="002B7A13" w:rsidP="00ED4070">
      <w:pPr>
        <w:rPr>
          <w:rFonts w:ascii="Calibri" w:hAnsi="Calibri" w:cs="Calibri"/>
          <w:sz w:val="24"/>
          <w:szCs w:val="24"/>
        </w:rPr>
      </w:pPr>
      <w:r>
        <w:rPr>
          <w:rFonts w:ascii="Calibri" w:hAnsi="Calibri" w:cs="Calibri"/>
          <w:sz w:val="24"/>
          <w:szCs w:val="24"/>
        </w:rPr>
        <w:t xml:space="preserve">Darkin Architects (ND). </w:t>
      </w:r>
      <w:r w:rsidR="002D6639" w:rsidRPr="002D6639">
        <w:rPr>
          <w:rFonts w:ascii="Calibri" w:hAnsi="Calibri" w:cs="Calibri"/>
          <w:sz w:val="24"/>
          <w:szCs w:val="24"/>
        </w:rPr>
        <w:t>Stage 6: Handover &amp; Close Out</w:t>
      </w:r>
      <w:r w:rsidR="002D6639">
        <w:rPr>
          <w:rFonts w:ascii="Calibri" w:hAnsi="Calibri" w:cs="Calibri"/>
          <w:sz w:val="24"/>
          <w:szCs w:val="24"/>
        </w:rPr>
        <w:t xml:space="preserve">. Available from: </w:t>
      </w:r>
      <w:hyperlink r:id="rId13" w:history="1">
        <w:r w:rsidR="002D6639" w:rsidRPr="000038D8">
          <w:rPr>
            <w:rStyle w:val="Hyperlink"/>
            <w:rFonts w:ascii="Calibri" w:hAnsi="Calibri" w:cs="Calibri"/>
            <w:sz w:val="24"/>
            <w:szCs w:val="24"/>
          </w:rPr>
          <w:t>https://www.darkinarchitects.com/news/stage-6-handover-close-out</w:t>
        </w:r>
      </w:hyperlink>
      <w:r w:rsidR="002D6639">
        <w:rPr>
          <w:rFonts w:ascii="Calibri" w:hAnsi="Calibri" w:cs="Calibri"/>
          <w:sz w:val="24"/>
          <w:szCs w:val="24"/>
        </w:rPr>
        <w:t xml:space="preserve"> [Accessed on 10/01/2025]</w:t>
      </w:r>
    </w:p>
    <w:p w14:paraId="2653490E" w14:textId="30A1FA4C" w:rsidR="00B65C43" w:rsidRDefault="00B65C43" w:rsidP="00ED4070">
      <w:pPr>
        <w:rPr>
          <w:rFonts w:ascii="Calibri" w:hAnsi="Calibri" w:cs="Calibri"/>
          <w:sz w:val="24"/>
          <w:szCs w:val="24"/>
        </w:rPr>
      </w:pPr>
      <w:r>
        <w:rPr>
          <w:rFonts w:ascii="Calibri" w:hAnsi="Calibri" w:cs="Calibri"/>
          <w:sz w:val="24"/>
          <w:szCs w:val="24"/>
        </w:rPr>
        <w:t xml:space="preserve">Dunbar, N (2024). </w:t>
      </w:r>
      <w:r w:rsidRPr="00B65C43">
        <w:rPr>
          <w:rFonts w:ascii="Calibri" w:hAnsi="Calibri" w:cs="Calibri"/>
          <w:sz w:val="24"/>
          <w:szCs w:val="24"/>
        </w:rPr>
        <w:t>The RIBA Stages Explained</w:t>
      </w:r>
      <w:r>
        <w:rPr>
          <w:rFonts w:ascii="Calibri" w:hAnsi="Calibri" w:cs="Calibri"/>
          <w:sz w:val="24"/>
          <w:szCs w:val="24"/>
        </w:rPr>
        <w:t xml:space="preserve">. Available from: </w:t>
      </w:r>
      <w:hyperlink r:id="rId14" w:history="1">
        <w:r w:rsidRPr="000038D8">
          <w:rPr>
            <w:rStyle w:val="Hyperlink"/>
            <w:rFonts w:ascii="Calibri" w:hAnsi="Calibri" w:cs="Calibri"/>
            <w:sz w:val="24"/>
            <w:szCs w:val="24"/>
          </w:rPr>
          <w:t>https://www.procore.com/en-gb/library/riba-plan-of-work</w:t>
        </w:r>
      </w:hyperlink>
      <w:r>
        <w:rPr>
          <w:rFonts w:ascii="Calibri" w:hAnsi="Calibri" w:cs="Calibri"/>
          <w:sz w:val="24"/>
          <w:szCs w:val="24"/>
        </w:rPr>
        <w:t xml:space="preserve"> [Accessed on 09/01/202</w:t>
      </w:r>
      <w:r w:rsidR="00B67B96">
        <w:rPr>
          <w:rFonts w:ascii="Calibri" w:hAnsi="Calibri" w:cs="Calibri"/>
          <w:sz w:val="24"/>
          <w:szCs w:val="24"/>
        </w:rPr>
        <w:t>5</w:t>
      </w:r>
      <w:r>
        <w:rPr>
          <w:rFonts w:ascii="Calibri" w:hAnsi="Calibri" w:cs="Calibri"/>
          <w:sz w:val="24"/>
          <w:szCs w:val="24"/>
        </w:rPr>
        <w:t>]</w:t>
      </w:r>
    </w:p>
    <w:p w14:paraId="13991E9C" w14:textId="6339ED53" w:rsidR="00996287" w:rsidRDefault="00996287" w:rsidP="00ED4070">
      <w:pPr>
        <w:rPr>
          <w:rFonts w:ascii="Calibri" w:hAnsi="Calibri" w:cs="Calibri"/>
          <w:sz w:val="24"/>
          <w:szCs w:val="24"/>
        </w:rPr>
      </w:pPr>
      <w:proofErr w:type="spellStart"/>
      <w:r>
        <w:rPr>
          <w:rFonts w:ascii="Calibri" w:hAnsi="Calibri" w:cs="Calibri"/>
          <w:sz w:val="24"/>
          <w:szCs w:val="24"/>
        </w:rPr>
        <w:t>Gov.Wales</w:t>
      </w:r>
      <w:proofErr w:type="spellEnd"/>
      <w:r>
        <w:rPr>
          <w:rFonts w:ascii="Calibri" w:hAnsi="Calibri" w:cs="Calibri"/>
          <w:sz w:val="24"/>
          <w:szCs w:val="24"/>
        </w:rPr>
        <w:t xml:space="preserve"> (2023). </w:t>
      </w:r>
      <w:r w:rsidRPr="00996287">
        <w:rPr>
          <w:rFonts w:ascii="Calibri" w:hAnsi="Calibri" w:cs="Calibri"/>
          <w:sz w:val="24"/>
          <w:szCs w:val="24"/>
        </w:rPr>
        <w:t>Sustainable Communities for Learning Programme</w:t>
      </w:r>
      <w:r>
        <w:rPr>
          <w:rFonts w:ascii="Calibri" w:hAnsi="Calibri" w:cs="Calibri"/>
          <w:sz w:val="24"/>
          <w:szCs w:val="24"/>
        </w:rPr>
        <w:t xml:space="preserve">. Available from: </w:t>
      </w:r>
      <w:hyperlink r:id="rId15" w:history="1">
        <w:r w:rsidRPr="0068658E">
          <w:rPr>
            <w:rStyle w:val="Hyperlink"/>
            <w:rFonts w:ascii="Calibri" w:hAnsi="Calibri" w:cs="Calibri"/>
            <w:sz w:val="24"/>
            <w:szCs w:val="24"/>
          </w:rPr>
          <w:t>https://www.gov.wales/sustainable-communities-for-learning-programme</w:t>
        </w:r>
      </w:hyperlink>
      <w:r>
        <w:rPr>
          <w:rFonts w:ascii="Calibri" w:hAnsi="Calibri" w:cs="Calibri"/>
          <w:sz w:val="24"/>
          <w:szCs w:val="24"/>
        </w:rPr>
        <w:t xml:space="preserve"> [Accessed on 04/01/2025]</w:t>
      </w:r>
    </w:p>
    <w:p w14:paraId="30BFC3C4" w14:textId="63AD8A22" w:rsidR="00D05736" w:rsidRDefault="00D05736" w:rsidP="00ED4070">
      <w:pPr>
        <w:rPr>
          <w:rFonts w:ascii="Calibri" w:hAnsi="Calibri" w:cs="Calibri"/>
          <w:sz w:val="24"/>
          <w:szCs w:val="24"/>
        </w:rPr>
      </w:pPr>
      <w:r>
        <w:rPr>
          <w:rFonts w:ascii="Calibri" w:hAnsi="Calibri" w:cs="Calibri"/>
          <w:sz w:val="24"/>
          <w:szCs w:val="24"/>
        </w:rPr>
        <w:t xml:space="preserve">McPartland, R (2017). </w:t>
      </w:r>
      <w:r w:rsidRPr="00D05736">
        <w:rPr>
          <w:rFonts w:ascii="Calibri" w:hAnsi="Calibri" w:cs="Calibri"/>
          <w:sz w:val="24"/>
          <w:szCs w:val="24"/>
        </w:rPr>
        <w:t>What is a BIM Execution Plan (BEP)?</w:t>
      </w:r>
      <w:r>
        <w:rPr>
          <w:rFonts w:ascii="Calibri" w:hAnsi="Calibri" w:cs="Calibri"/>
          <w:sz w:val="24"/>
          <w:szCs w:val="24"/>
        </w:rPr>
        <w:t xml:space="preserve"> Available from: </w:t>
      </w:r>
      <w:hyperlink r:id="rId16" w:history="1">
        <w:r w:rsidRPr="0068658E">
          <w:rPr>
            <w:rStyle w:val="Hyperlink"/>
            <w:rFonts w:ascii="Calibri" w:hAnsi="Calibri" w:cs="Calibri"/>
            <w:sz w:val="24"/>
            <w:szCs w:val="24"/>
          </w:rPr>
          <w:t>https://www.thenbs.com/knowledge/what-is-a-bim-execution-plan-bep</w:t>
        </w:r>
      </w:hyperlink>
      <w:r>
        <w:rPr>
          <w:rFonts w:ascii="Calibri" w:hAnsi="Calibri" w:cs="Calibri"/>
          <w:sz w:val="24"/>
          <w:szCs w:val="24"/>
        </w:rPr>
        <w:t xml:space="preserve"> [Accessed on 05/01/2025]</w:t>
      </w:r>
    </w:p>
    <w:p w14:paraId="1207DC44" w14:textId="0BC36404" w:rsidR="001D7BB0" w:rsidRDefault="001D7BB0" w:rsidP="00ED4070">
      <w:pPr>
        <w:rPr>
          <w:rFonts w:ascii="Calibri" w:hAnsi="Calibri" w:cs="Calibri"/>
          <w:sz w:val="24"/>
          <w:szCs w:val="24"/>
        </w:rPr>
      </w:pPr>
      <w:proofErr w:type="spellStart"/>
      <w:r>
        <w:rPr>
          <w:rFonts w:ascii="Calibri" w:hAnsi="Calibri" w:cs="Calibri"/>
          <w:sz w:val="24"/>
          <w:szCs w:val="24"/>
        </w:rPr>
        <w:t>onetrace</w:t>
      </w:r>
      <w:proofErr w:type="spellEnd"/>
      <w:r>
        <w:rPr>
          <w:rFonts w:ascii="Calibri" w:hAnsi="Calibri" w:cs="Calibri"/>
          <w:sz w:val="24"/>
          <w:szCs w:val="24"/>
        </w:rPr>
        <w:t xml:space="preserve"> (2023). </w:t>
      </w:r>
      <w:r w:rsidRPr="001D7BB0">
        <w:rPr>
          <w:rFonts w:ascii="Calibri" w:hAnsi="Calibri" w:cs="Calibri"/>
          <w:sz w:val="24"/>
          <w:szCs w:val="24"/>
        </w:rPr>
        <w:t>RIBA Plan of Work: What Is It? Why Is It Important?</w:t>
      </w:r>
      <w:r>
        <w:rPr>
          <w:rFonts w:ascii="Calibri" w:hAnsi="Calibri" w:cs="Calibri"/>
          <w:sz w:val="24"/>
          <w:szCs w:val="24"/>
        </w:rPr>
        <w:t xml:space="preserve"> Available from: </w:t>
      </w:r>
      <w:hyperlink r:id="rId17" w:history="1">
        <w:r w:rsidRPr="000038D8">
          <w:rPr>
            <w:rStyle w:val="Hyperlink"/>
            <w:rFonts w:ascii="Calibri" w:hAnsi="Calibri" w:cs="Calibri"/>
            <w:sz w:val="24"/>
            <w:szCs w:val="24"/>
          </w:rPr>
          <w:t>https://onetrace.com/journal/riba-plan-of-work</w:t>
        </w:r>
      </w:hyperlink>
      <w:r>
        <w:rPr>
          <w:rFonts w:ascii="Calibri" w:hAnsi="Calibri" w:cs="Calibri"/>
          <w:sz w:val="24"/>
          <w:szCs w:val="24"/>
        </w:rPr>
        <w:t xml:space="preserve"> [Accessed on 09/01/2025]</w:t>
      </w:r>
    </w:p>
    <w:p w14:paraId="17DF82F0" w14:textId="61ACEF33" w:rsidR="00FD4B33" w:rsidRDefault="00FD4B33" w:rsidP="00ED4070">
      <w:pPr>
        <w:rPr>
          <w:rFonts w:ascii="Calibri" w:hAnsi="Calibri" w:cs="Calibri"/>
          <w:sz w:val="24"/>
          <w:szCs w:val="24"/>
        </w:rPr>
      </w:pPr>
      <w:r>
        <w:rPr>
          <w:rFonts w:ascii="Calibri" w:hAnsi="Calibri" w:cs="Calibri"/>
          <w:sz w:val="24"/>
          <w:szCs w:val="24"/>
        </w:rPr>
        <w:t xml:space="preserve">Patel, A (2025). Available from: </w:t>
      </w:r>
      <w:hyperlink r:id="rId18" w:history="1">
        <w:r w:rsidRPr="003B3C92">
          <w:rPr>
            <w:rStyle w:val="Hyperlink"/>
            <w:rFonts w:ascii="Calibri" w:hAnsi="Calibri" w:cs="Calibri"/>
            <w:sz w:val="24"/>
            <w:szCs w:val="24"/>
          </w:rPr>
          <w:t>https://www.united-bim.com/bim-level-of-development-lod-100-200-300-350-400-500/</w:t>
        </w:r>
      </w:hyperlink>
      <w:r w:rsidRPr="00FD4B33">
        <w:rPr>
          <w:rFonts w:ascii="Calibri" w:hAnsi="Calibri" w:cs="Calibri"/>
          <w:sz w:val="24"/>
          <w:szCs w:val="24"/>
        </w:rPr>
        <w:t xml:space="preserve"> [Accessed</w:t>
      </w:r>
      <w:r>
        <w:rPr>
          <w:rFonts w:ascii="Calibri" w:hAnsi="Calibri" w:cs="Calibri"/>
          <w:sz w:val="24"/>
          <w:szCs w:val="24"/>
        </w:rPr>
        <w:t xml:space="preserve"> on 08/01/2025]</w:t>
      </w:r>
    </w:p>
    <w:p w14:paraId="32A33785" w14:textId="7A47D4E8" w:rsidR="00ED4070" w:rsidRDefault="00ED4070" w:rsidP="00ED4070">
      <w:pPr>
        <w:rPr>
          <w:rFonts w:ascii="Calibri" w:hAnsi="Calibri" w:cs="Calibri"/>
          <w:sz w:val="24"/>
          <w:szCs w:val="24"/>
        </w:rPr>
      </w:pPr>
      <w:r>
        <w:rPr>
          <w:rFonts w:ascii="Calibri" w:hAnsi="Calibri" w:cs="Calibri"/>
          <w:sz w:val="24"/>
          <w:szCs w:val="24"/>
        </w:rPr>
        <w:t xml:space="preserve">Pinnacle Infotech (2024). </w:t>
      </w:r>
      <w:r w:rsidRPr="00ED4070">
        <w:rPr>
          <w:rFonts w:ascii="Calibri" w:hAnsi="Calibri" w:cs="Calibri"/>
          <w:sz w:val="24"/>
          <w:szCs w:val="24"/>
        </w:rPr>
        <w:t>Complete Guide to BIM Maturity Levels</w:t>
      </w:r>
      <w:r>
        <w:rPr>
          <w:rFonts w:ascii="Calibri" w:hAnsi="Calibri" w:cs="Calibri"/>
          <w:sz w:val="24"/>
          <w:szCs w:val="24"/>
        </w:rPr>
        <w:t xml:space="preserve">. Available from: </w:t>
      </w:r>
      <w:hyperlink r:id="rId19" w:anchor=":~:text=BIM%20maturity%20levels%20typically%20categorize,to%20deliver%20quality%20BIM%20services" w:history="1">
        <w:r w:rsidRPr="00250F74">
          <w:rPr>
            <w:rStyle w:val="Hyperlink"/>
            <w:rFonts w:ascii="Calibri" w:hAnsi="Calibri" w:cs="Calibri"/>
            <w:sz w:val="24"/>
            <w:szCs w:val="24"/>
          </w:rPr>
          <w:t>https://pinnacleinfotech.com/complete-guide-to-bim-maturity-</w:t>
        </w:r>
        <w:r w:rsidRPr="00250F74">
          <w:rPr>
            <w:rStyle w:val="Hyperlink"/>
            <w:rFonts w:ascii="Calibri" w:hAnsi="Calibri" w:cs="Calibri"/>
            <w:sz w:val="24"/>
            <w:szCs w:val="24"/>
          </w:rPr>
          <w:lastRenderedPageBreak/>
          <w:t>levels/#:~:text=BIM%20maturity%20levels%20typically%20categorize,to%20deliver%20quality%20BIM%20services</w:t>
        </w:r>
      </w:hyperlink>
      <w:r w:rsidRPr="00ED4070">
        <w:rPr>
          <w:rFonts w:ascii="Calibri" w:hAnsi="Calibri" w:cs="Calibri"/>
          <w:sz w:val="24"/>
          <w:szCs w:val="24"/>
        </w:rPr>
        <w:t>.</w:t>
      </w:r>
      <w:r>
        <w:rPr>
          <w:rFonts w:ascii="Calibri" w:hAnsi="Calibri" w:cs="Calibri"/>
          <w:sz w:val="24"/>
          <w:szCs w:val="24"/>
        </w:rPr>
        <w:t xml:space="preserve"> [Accessed on 09/12/2024)</w:t>
      </w:r>
    </w:p>
    <w:p w14:paraId="1E827F92" w14:textId="565EBBA0" w:rsidR="002B05D8" w:rsidRDefault="002B05D8" w:rsidP="00ED4070">
      <w:pPr>
        <w:rPr>
          <w:rFonts w:ascii="Calibri" w:hAnsi="Calibri" w:cs="Calibri"/>
          <w:sz w:val="24"/>
          <w:szCs w:val="24"/>
        </w:rPr>
      </w:pPr>
      <w:proofErr w:type="spellStart"/>
      <w:r>
        <w:rPr>
          <w:rFonts w:ascii="Calibri" w:hAnsi="Calibri" w:cs="Calibri"/>
          <w:sz w:val="24"/>
          <w:szCs w:val="24"/>
        </w:rPr>
        <w:t>Rouzee</w:t>
      </w:r>
      <w:proofErr w:type="spellEnd"/>
      <w:r>
        <w:rPr>
          <w:rFonts w:ascii="Calibri" w:hAnsi="Calibri" w:cs="Calibri"/>
          <w:sz w:val="24"/>
          <w:szCs w:val="24"/>
        </w:rPr>
        <w:t xml:space="preserve">, L (2023). </w:t>
      </w:r>
      <w:r w:rsidRPr="002B05D8">
        <w:rPr>
          <w:rFonts w:ascii="Calibri" w:hAnsi="Calibri" w:cs="Calibri"/>
          <w:sz w:val="24"/>
          <w:szCs w:val="24"/>
        </w:rPr>
        <w:t>Stage 7 – In Use, the Start of the Buildings Life Cycle</w:t>
      </w:r>
      <w:r>
        <w:rPr>
          <w:rFonts w:ascii="Calibri" w:hAnsi="Calibri" w:cs="Calibri"/>
          <w:sz w:val="24"/>
          <w:szCs w:val="24"/>
        </w:rPr>
        <w:t xml:space="preserve">. Available from: </w:t>
      </w:r>
      <w:hyperlink r:id="rId20" w:anchor=":~:text=RIBA%20Stage%207%20%E2%80%93%20In%20Use,in%2Duse%20phase%20without%20issue" w:history="1">
        <w:r w:rsidRPr="000038D8">
          <w:rPr>
            <w:rStyle w:val="Hyperlink"/>
            <w:rFonts w:ascii="Calibri" w:hAnsi="Calibri" w:cs="Calibri"/>
            <w:sz w:val="24"/>
            <w:szCs w:val="24"/>
          </w:rPr>
          <w:t>https://adr-consulting.co.uk/2023/03/16/stage-7-in-use/#:~:text=RIBA%20Stage%207%20%E2%80%93%20In%20Use,in%2Duse%20phase%20without%20issue</w:t>
        </w:r>
      </w:hyperlink>
      <w:r w:rsidRPr="002B05D8">
        <w:rPr>
          <w:rFonts w:ascii="Calibri" w:hAnsi="Calibri" w:cs="Calibri"/>
          <w:sz w:val="24"/>
          <w:szCs w:val="24"/>
        </w:rPr>
        <w:t>.</w:t>
      </w:r>
      <w:r>
        <w:rPr>
          <w:rFonts w:ascii="Calibri" w:hAnsi="Calibri" w:cs="Calibri"/>
          <w:sz w:val="24"/>
          <w:szCs w:val="24"/>
        </w:rPr>
        <w:t xml:space="preserve"> [Accessed on 10/01/2025]</w:t>
      </w:r>
    </w:p>
    <w:p w14:paraId="539C1893" w14:textId="477E1041" w:rsidR="009D4587" w:rsidRDefault="009D4587" w:rsidP="00ED4070">
      <w:pPr>
        <w:rPr>
          <w:rFonts w:ascii="Calibri" w:hAnsi="Calibri" w:cs="Calibri"/>
          <w:sz w:val="24"/>
          <w:szCs w:val="24"/>
        </w:rPr>
      </w:pPr>
      <w:r>
        <w:rPr>
          <w:rFonts w:ascii="Calibri" w:hAnsi="Calibri" w:cs="Calibri"/>
          <w:sz w:val="24"/>
          <w:szCs w:val="24"/>
        </w:rPr>
        <w:t xml:space="preserve">Waldeck Consulting (2024). </w:t>
      </w:r>
      <w:r w:rsidRPr="009D4587">
        <w:rPr>
          <w:rFonts w:ascii="Calibri" w:hAnsi="Calibri" w:cs="Calibri"/>
          <w:sz w:val="24"/>
          <w:szCs w:val="24"/>
        </w:rPr>
        <w:t>What you need to know about BIM Compliance in 2024</w:t>
      </w:r>
      <w:r>
        <w:rPr>
          <w:rFonts w:ascii="Calibri" w:hAnsi="Calibri" w:cs="Calibri"/>
          <w:sz w:val="24"/>
          <w:szCs w:val="24"/>
        </w:rPr>
        <w:t xml:space="preserve">. Available from: </w:t>
      </w:r>
      <w:hyperlink r:id="rId21" w:anchor=":~:text=In%20the%20UK%2C%20BIM%20Level,by%20the%20UK%20BIM%20Framework" w:history="1">
        <w:r w:rsidRPr="00250F74">
          <w:rPr>
            <w:rStyle w:val="Hyperlink"/>
            <w:rFonts w:ascii="Calibri" w:hAnsi="Calibri" w:cs="Calibri"/>
            <w:sz w:val="24"/>
            <w:szCs w:val="24"/>
          </w:rPr>
          <w:t>https://www.waldeckconsulting.com/latest_news/what-you-need-to-know-about-bim-compliance/#:~:text=In%20the%20UK%2C%20BIM%20Level,by%20the%20UK%20BIM%20Framework</w:t>
        </w:r>
      </w:hyperlink>
      <w:r w:rsidRPr="009D4587">
        <w:rPr>
          <w:rFonts w:ascii="Calibri" w:hAnsi="Calibri" w:cs="Calibri"/>
          <w:sz w:val="24"/>
          <w:szCs w:val="24"/>
        </w:rPr>
        <w:t>.</w:t>
      </w:r>
      <w:r>
        <w:rPr>
          <w:rFonts w:ascii="Calibri" w:hAnsi="Calibri" w:cs="Calibri"/>
          <w:sz w:val="24"/>
          <w:szCs w:val="24"/>
        </w:rPr>
        <w:t xml:space="preserve"> [Accessed on 10/12/2024)</w:t>
      </w:r>
    </w:p>
    <w:p w14:paraId="60CEF77D" w14:textId="5799B65C" w:rsidR="003D107E" w:rsidRPr="00ED4070" w:rsidRDefault="003D107E" w:rsidP="00ED4070">
      <w:pPr>
        <w:rPr>
          <w:rFonts w:ascii="Calibri" w:hAnsi="Calibri" w:cs="Calibri"/>
          <w:sz w:val="24"/>
          <w:szCs w:val="24"/>
        </w:rPr>
      </w:pPr>
      <w:r>
        <w:rPr>
          <w:rFonts w:ascii="Calibri" w:hAnsi="Calibri" w:cs="Calibri"/>
          <w:sz w:val="24"/>
          <w:szCs w:val="24"/>
        </w:rPr>
        <w:t xml:space="preserve">Williams, G (2024). </w:t>
      </w:r>
      <w:r w:rsidRPr="003D107E">
        <w:rPr>
          <w:rFonts w:ascii="Calibri" w:hAnsi="Calibri" w:cs="Calibri"/>
          <w:sz w:val="24"/>
          <w:szCs w:val="24"/>
        </w:rPr>
        <w:t>RIBA Stage 4: Technical Design – What’s the Rush?</w:t>
      </w:r>
      <w:r>
        <w:rPr>
          <w:rFonts w:ascii="Calibri" w:hAnsi="Calibri" w:cs="Calibri"/>
          <w:sz w:val="24"/>
          <w:szCs w:val="24"/>
        </w:rPr>
        <w:t xml:space="preserve"> Available from: </w:t>
      </w:r>
      <w:hyperlink r:id="rId22" w:history="1">
        <w:r w:rsidRPr="000038D8">
          <w:rPr>
            <w:rStyle w:val="Hyperlink"/>
            <w:rFonts w:ascii="Calibri" w:hAnsi="Calibri" w:cs="Calibri"/>
            <w:sz w:val="24"/>
            <w:szCs w:val="24"/>
          </w:rPr>
          <w:t>https://www.mapl.co.uk/2024/03/15/riba-stage-4-technical-design-whats-the-rush/</w:t>
        </w:r>
      </w:hyperlink>
      <w:r>
        <w:rPr>
          <w:rFonts w:ascii="Calibri" w:hAnsi="Calibri" w:cs="Calibri"/>
          <w:sz w:val="24"/>
          <w:szCs w:val="24"/>
        </w:rPr>
        <w:t xml:space="preserve"> [Accessed on 09/01/202</w:t>
      </w:r>
      <w:r w:rsidR="00B67B96">
        <w:rPr>
          <w:rFonts w:ascii="Calibri" w:hAnsi="Calibri" w:cs="Calibri"/>
          <w:sz w:val="24"/>
          <w:szCs w:val="24"/>
        </w:rPr>
        <w:t>5</w:t>
      </w:r>
      <w:r>
        <w:rPr>
          <w:rFonts w:ascii="Calibri" w:hAnsi="Calibri" w:cs="Calibri"/>
          <w:sz w:val="24"/>
          <w:szCs w:val="24"/>
        </w:rPr>
        <w:t>]</w:t>
      </w:r>
    </w:p>
    <w:sectPr w:rsidR="003D107E" w:rsidRPr="00ED40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3C1"/>
    <w:multiLevelType w:val="hybridMultilevel"/>
    <w:tmpl w:val="3F341F3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1116434"/>
    <w:multiLevelType w:val="hybridMultilevel"/>
    <w:tmpl w:val="D11461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331302"/>
    <w:multiLevelType w:val="hybridMultilevel"/>
    <w:tmpl w:val="D7068B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6672CF"/>
    <w:multiLevelType w:val="hybridMultilevel"/>
    <w:tmpl w:val="5A921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723BF9"/>
    <w:multiLevelType w:val="hybridMultilevel"/>
    <w:tmpl w:val="01624E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D03796"/>
    <w:multiLevelType w:val="hybridMultilevel"/>
    <w:tmpl w:val="824C2E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6EA798E"/>
    <w:multiLevelType w:val="hybridMultilevel"/>
    <w:tmpl w:val="06A0A2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90A05BA"/>
    <w:multiLevelType w:val="hybridMultilevel"/>
    <w:tmpl w:val="B01214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55B3D6C"/>
    <w:multiLevelType w:val="hybridMultilevel"/>
    <w:tmpl w:val="33BACE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D92686A"/>
    <w:multiLevelType w:val="multilevel"/>
    <w:tmpl w:val="517A25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56E6E9B"/>
    <w:multiLevelType w:val="hybridMultilevel"/>
    <w:tmpl w:val="7FDCB352"/>
    <w:lvl w:ilvl="0" w:tplc="B84604E8">
      <w:start w:val="1"/>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65B05A4A"/>
    <w:multiLevelType w:val="hybridMultilevel"/>
    <w:tmpl w:val="454829B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 w15:restartNumberingAfterBreak="0">
    <w:nsid w:val="79853290"/>
    <w:multiLevelType w:val="hybridMultilevel"/>
    <w:tmpl w:val="1D4686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954433401">
    <w:abstractNumId w:val="9"/>
  </w:num>
  <w:num w:numId="2" w16cid:durableId="91249692">
    <w:abstractNumId w:val="8"/>
  </w:num>
  <w:num w:numId="3" w16cid:durableId="842552171">
    <w:abstractNumId w:val="11"/>
  </w:num>
  <w:num w:numId="4" w16cid:durableId="702630709">
    <w:abstractNumId w:val="12"/>
  </w:num>
  <w:num w:numId="5" w16cid:durableId="456220347">
    <w:abstractNumId w:val="0"/>
  </w:num>
  <w:num w:numId="6" w16cid:durableId="633024398">
    <w:abstractNumId w:val="4"/>
  </w:num>
  <w:num w:numId="7" w16cid:durableId="1449007857">
    <w:abstractNumId w:val="6"/>
  </w:num>
  <w:num w:numId="8" w16cid:durableId="1036272861">
    <w:abstractNumId w:val="1"/>
  </w:num>
  <w:num w:numId="9" w16cid:durableId="1518887760">
    <w:abstractNumId w:val="7"/>
  </w:num>
  <w:num w:numId="10" w16cid:durableId="1430198046">
    <w:abstractNumId w:val="3"/>
  </w:num>
  <w:num w:numId="11" w16cid:durableId="805391571">
    <w:abstractNumId w:val="2"/>
  </w:num>
  <w:num w:numId="12" w16cid:durableId="1022127435">
    <w:abstractNumId w:val="5"/>
  </w:num>
  <w:num w:numId="13" w16cid:durableId="1350839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0CC"/>
    <w:rsid w:val="00057FF3"/>
    <w:rsid w:val="001255F0"/>
    <w:rsid w:val="00126E5E"/>
    <w:rsid w:val="00141DF3"/>
    <w:rsid w:val="001A5CD1"/>
    <w:rsid w:val="001D7BB0"/>
    <w:rsid w:val="002044B2"/>
    <w:rsid w:val="002453F5"/>
    <w:rsid w:val="002A31A7"/>
    <w:rsid w:val="002B05D8"/>
    <w:rsid w:val="002B7A13"/>
    <w:rsid w:val="002D05BF"/>
    <w:rsid w:val="002D499E"/>
    <w:rsid w:val="002D6639"/>
    <w:rsid w:val="00304B90"/>
    <w:rsid w:val="00326730"/>
    <w:rsid w:val="003D107E"/>
    <w:rsid w:val="00401A69"/>
    <w:rsid w:val="00413A50"/>
    <w:rsid w:val="00486639"/>
    <w:rsid w:val="00497991"/>
    <w:rsid w:val="004A4636"/>
    <w:rsid w:val="004D0951"/>
    <w:rsid w:val="004E7A28"/>
    <w:rsid w:val="00553563"/>
    <w:rsid w:val="00573737"/>
    <w:rsid w:val="00573CA4"/>
    <w:rsid w:val="005941CE"/>
    <w:rsid w:val="00595066"/>
    <w:rsid w:val="00595CE5"/>
    <w:rsid w:val="005D2307"/>
    <w:rsid w:val="005F006A"/>
    <w:rsid w:val="006476AF"/>
    <w:rsid w:val="006743BD"/>
    <w:rsid w:val="00694907"/>
    <w:rsid w:val="006A63B2"/>
    <w:rsid w:val="00747866"/>
    <w:rsid w:val="0076110B"/>
    <w:rsid w:val="00766844"/>
    <w:rsid w:val="007856D3"/>
    <w:rsid w:val="00822F7B"/>
    <w:rsid w:val="0083611B"/>
    <w:rsid w:val="00836FC6"/>
    <w:rsid w:val="00846578"/>
    <w:rsid w:val="00854CEC"/>
    <w:rsid w:val="008C3368"/>
    <w:rsid w:val="008D46A6"/>
    <w:rsid w:val="008E1A24"/>
    <w:rsid w:val="00924745"/>
    <w:rsid w:val="00941D2D"/>
    <w:rsid w:val="00966263"/>
    <w:rsid w:val="00996287"/>
    <w:rsid w:val="009A7343"/>
    <w:rsid w:val="009D4587"/>
    <w:rsid w:val="00A41319"/>
    <w:rsid w:val="00A560CC"/>
    <w:rsid w:val="00A7579E"/>
    <w:rsid w:val="00AA703D"/>
    <w:rsid w:val="00AC024E"/>
    <w:rsid w:val="00AE7CB2"/>
    <w:rsid w:val="00AF69BD"/>
    <w:rsid w:val="00B52BD5"/>
    <w:rsid w:val="00B62297"/>
    <w:rsid w:val="00B65C43"/>
    <w:rsid w:val="00B67B96"/>
    <w:rsid w:val="00B84964"/>
    <w:rsid w:val="00BD0D27"/>
    <w:rsid w:val="00BD7EE5"/>
    <w:rsid w:val="00C24CCE"/>
    <w:rsid w:val="00C75C2B"/>
    <w:rsid w:val="00CD0250"/>
    <w:rsid w:val="00D05736"/>
    <w:rsid w:val="00D55342"/>
    <w:rsid w:val="00D55EA3"/>
    <w:rsid w:val="00D57A37"/>
    <w:rsid w:val="00D96971"/>
    <w:rsid w:val="00DF030F"/>
    <w:rsid w:val="00DF663C"/>
    <w:rsid w:val="00E16E8F"/>
    <w:rsid w:val="00E22A43"/>
    <w:rsid w:val="00E55ABF"/>
    <w:rsid w:val="00E57309"/>
    <w:rsid w:val="00E916D0"/>
    <w:rsid w:val="00E97F7D"/>
    <w:rsid w:val="00EB1521"/>
    <w:rsid w:val="00EC006E"/>
    <w:rsid w:val="00ED4070"/>
    <w:rsid w:val="00F21817"/>
    <w:rsid w:val="00F245E5"/>
    <w:rsid w:val="00F33220"/>
    <w:rsid w:val="00F46E6F"/>
    <w:rsid w:val="00F62EBD"/>
    <w:rsid w:val="00F64C27"/>
    <w:rsid w:val="00F658FB"/>
    <w:rsid w:val="00F6733D"/>
    <w:rsid w:val="00F743D1"/>
    <w:rsid w:val="00FD3F09"/>
    <w:rsid w:val="00FD4B33"/>
    <w:rsid w:val="00FD5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1382"/>
  <w15:chartTrackingRefBased/>
  <w15:docId w15:val="{D1AD49C8-AD50-4DD0-A05C-EF8D6C470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0CC"/>
    <w:rPr>
      <w:rFonts w:eastAsiaTheme="majorEastAsia" w:cstheme="majorBidi"/>
      <w:color w:val="272727" w:themeColor="text1" w:themeTint="D8"/>
    </w:rPr>
  </w:style>
  <w:style w:type="paragraph" w:styleId="Title">
    <w:name w:val="Title"/>
    <w:basedOn w:val="Normal"/>
    <w:next w:val="Normal"/>
    <w:link w:val="TitleChar"/>
    <w:uiPriority w:val="10"/>
    <w:qFormat/>
    <w:rsid w:val="00A56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0CC"/>
    <w:pPr>
      <w:spacing w:before="160"/>
      <w:jc w:val="center"/>
    </w:pPr>
    <w:rPr>
      <w:i/>
      <w:iCs/>
      <w:color w:val="404040" w:themeColor="text1" w:themeTint="BF"/>
    </w:rPr>
  </w:style>
  <w:style w:type="character" w:customStyle="1" w:styleId="QuoteChar">
    <w:name w:val="Quote Char"/>
    <w:basedOn w:val="DefaultParagraphFont"/>
    <w:link w:val="Quote"/>
    <w:uiPriority w:val="29"/>
    <w:rsid w:val="00A560CC"/>
    <w:rPr>
      <w:i/>
      <w:iCs/>
      <w:color w:val="404040" w:themeColor="text1" w:themeTint="BF"/>
    </w:rPr>
  </w:style>
  <w:style w:type="paragraph" w:styleId="ListParagraph">
    <w:name w:val="List Paragraph"/>
    <w:basedOn w:val="Normal"/>
    <w:uiPriority w:val="34"/>
    <w:qFormat/>
    <w:rsid w:val="00A560CC"/>
    <w:pPr>
      <w:ind w:left="720"/>
      <w:contextualSpacing/>
    </w:pPr>
  </w:style>
  <w:style w:type="character" w:styleId="IntenseEmphasis">
    <w:name w:val="Intense Emphasis"/>
    <w:basedOn w:val="DefaultParagraphFont"/>
    <w:uiPriority w:val="21"/>
    <w:qFormat/>
    <w:rsid w:val="00A560CC"/>
    <w:rPr>
      <w:i/>
      <w:iCs/>
      <w:color w:val="0F4761" w:themeColor="accent1" w:themeShade="BF"/>
    </w:rPr>
  </w:style>
  <w:style w:type="paragraph" w:styleId="IntenseQuote">
    <w:name w:val="Intense Quote"/>
    <w:basedOn w:val="Normal"/>
    <w:next w:val="Normal"/>
    <w:link w:val="IntenseQuoteChar"/>
    <w:uiPriority w:val="30"/>
    <w:qFormat/>
    <w:rsid w:val="00A56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0CC"/>
    <w:rPr>
      <w:i/>
      <w:iCs/>
      <w:color w:val="0F4761" w:themeColor="accent1" w:themeShade="BF"/>
    </w:rPr>
  </w:style>
  <w:style w:type="character" w:styleId="IntenseReference">
    <w:name w:val="Intense Reference"/>
    <w:basedOn w:val="DefaultParagraphFont"/>
    <w:uiPriority w:val="32"/>
    <w:qFormat/>
    <w:rsid w:val="00A560CC"/>
    <w:rPr>
      <w:b/>
      <w:bCs/>
      <w:smallCaps/>
      <w:color w:val="0F4761" w:themeColor="accent1" w:themeShade="BF"/>
      <w:spacing w:val="5"/>
    </w:rPr>
  </w:style>
  <w:style w:type="paragraph" w:styleId="NoSpacing">
    <w:name w:val="No Spacing"/>
    <w:uiPriority w:val="1"/>
    <w:qFormat/>
    <w:rsid w:val="00A560CC"/>
    <w:pPr>
      <w:spacing w:after="0" w:line="240" w:lineRule="auto"/>
    </w:pPr>
  </w:style>
  <w:style w:type="character" w:styleId="Hyperlink">
    <w:name w:val="Hyperlink"/>
    <w:basedOn w:val="DefaultParagraphFont"/>
    <w:uiPriority w:val="99"/>
    <w:unhideWhenUsed/>
    <w:rsid w:val="00ED4070"/>
    <w:rPr>
      <w:color w:val="467886" w:themeColor="hyperlink"/>
      <w:u w:val="single"/>
    </w:rPr>
  </w:style>
  <w:style w:type="character" w:styleId="UnresolvedMention">
    <w:name w:val="Unresolved Mention"/>
    <w:basedOn w:val="DefaultParagraphFont"/>
    <w:uiPriority w:val="99"/>
    <w:semiHidden/>
    <w:unhideWhenUsed/>
    <w:rsid w:val="00ED4070"/>
    <w:rPr>
      <w:color w:val="605E5C"/>
      <w:shd w:val="clear" w:color="auto" w:fill="E1DFDD"/>
    </w:rPr>
  </w:style>
  <w:style w:type="paragraph" w:styleId="Bibliography">
    <w:name w:val="Bibliography"/>
    <w:basedOn w:val="Normal"/>
    <w:next w:val="Normal"/>
    <w:uiPriority w:val="37"/>
    <w:unhideWhenUsed/>
    <w:rsid w:val="005F0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334927">
      <w:bodyDiv w:val="1"/>
      <w:marLeft w:val="0"/>
      <w:marRight w:val="0"/>
      <w:marTop w:val="0"/>
      <w:marBottom w:val="0"/>
      <w:divBdr>
        <w:top w:val="none" w:sz="0" w:space="0" w:color="auto"/>
        <w:left w:val="none" w:sz="0" w:space="0" w:color="auto"/>
        <w:bottom w:val="none" w:sz="0" w:space="0" w:color="auto"/>
        <w:right w:val="none" w:sz="0" w:space="0" w:color="auto"/>
      </w:divBdr>
    </w:div>
    <w:div w:id="684788951">
      <w:bodyDiv w:val="1"/>
      <w:marLeft w:val="0"/>
      <w:marRight w:val="0"/>
      <w:marTop w:val="0"/>
      <w:marBottom w:val="0"/>
      <w:divBdr>
        <w:top w:val="none" w:sz="0" w:space="0" w:color="auto"/>
        <w:left w:val="none" w:sz="0" w:space="0" w:color="auto"/>
        <w:bottom w:val="none" w:sz="0" w:space="0" w:color="auto"/>
        <w:right w:val="none" w:sz="0" w:space="0" w:color="auto"/>
      </w:divBdr>
    </w:div>
    <w:div w:id="800922300">
      <w:bodyDiv w:val="1"/>
      <w:marLeft w:val="0"/>
      <w:marRight w:val="0"/>
      <w:marTop w:val="0"/>
      <w:marBottom w:val="0"/>
      <w:divBdr>
        <w:top w:val="none" w:sz="0" w:space="0" w:color="auto"/>
        <w:left w:val="none" w:sz="0" w:space="0" w:color="auto"/>
        <w:bottom w:val="none" w:sz="0" w:space="0" w:color="auto"/>
        <w:right w:val="none" w:sz="0" w:space="0" w:color="auto"/>
      </w:divBdr>
    </w:div>
    <w:div w:id="996690650">
      <w:bodyDiv w:val="1"/>
      <w:marLeft w:val="0"/>
      <w:marRight w:val="0"/>
      <w:marTop w:val="0"/>
      <w:marBottom w:val="0"/>
      <w:divBdr>
        <w:top w:val="none" w:sz="0" w:space="0" w:color="auto"/>
        <w:left w:val="none" w:sz="0" w:space="0" w:color="auto"/>
        <w:bottom w:val="none" w:sz="0" w:space="0" w:color="auto"/>
        <w:right w:val="none" w:sz="0" w:space="0" w:color="auto"/>
      </w:divBdr>
    </w:div>
    <w:div w:id="174517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dservices.com/revizto-collaboration-platform/" TargetMode="External"/><Relationship Id="rId13" Type="http://schemas.openxmlformats.org/officeDocument/2006/relationships/hyperlink" Target="https://www.darkinarchitects.com/news/stage-6-handover-close-out" TargetMode="External"/><Relationship Id="rId18" Type="http://schemas.openxmlformats.org/officeDocument/2006/relationships/hyperlink" Target="https://www.united-bim.com/bim-level-of-development-lod-100-200-300-350-400-500/" TargetMode="External"/><Relationship Id="rId3" Type="http://schemas.openxmlformats.org/officeDocument/2006/relationships/styles" Target="styles.xml"/><Relationship Id="rId21" Type="http://schemas.openxmlformats.org/officeDocument/2006/relationships/hyperlink" Target="https://www.waldeckconsulting.com/latest_news/what-you-need-to-know-about-bim-compliance/" TargetMode="External"/><Relationship Id="rId7" Type="http://schemas.openxmlformats.org/officeDocument/2006/relationships/hyperlink" Target="https://www.mrisoftware.com/uk/blog/introduction-to-cafm/" TargetMode="External"/><Relationship Id="rId12" Type="http://schemas.openxmlformats.org/officeDocument/2006/relationships/hyperlink" Target="https://www.createitstudios.co.uk/architects-video-studio/part-r-update-to-building-regulations-saspc-jalzn-bdta3-khted-dzbst-ml4xy" TargetMode="External"/><Relationship Id="rId17" Type="http://schemas.openxmlformats.org/officeDocument/2006/relationships/hyperlink" Target="https://onetrace.com/journal/riba-plan-of-work" TargetMode="External"/><Relationship Id="rId2" Type="http://schemas.openxmlformats.org/officeDocument/2006/relationships/numbering" Target="numbering.xml"/><Relationship Id="rId16" Type="http://schemas.openxmlformats.org/officeDocument/2006/relationships/hyperlink" Target="https://www.thenbs.com/knowledge/what-is-a-bim-execution-plan-bep" TargetMode="External"/><Relationship Id="rId20" Type="http://schemas.openxmlformats.org/officeDocument/2006/relationships/hyperlink" Target="https://adr-consulting.co.uk/2023/03/16/stage-7-in-us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atenda.com/glossary/construction-operations-and-building-information-exchange-cobi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wales/sustainable-communities-for-learning-programme" TargetMode="External"/><Relationship Id="rId23" Type="http://schemas.openxmlformats.org/officeDocument/2006/relationships/fontTable" Target="fontTable.xml"/><Relationship Id="rId10" Type="http://schemas.openxmlformats.org/officeDocument/2006/relationships/hyperlink" Target="https://urbanistarchitecture.co.uk/riba-stage-2/" TargetMode="External"/><Relationship Id="rId19" Type="http://schemas.openxmlformats.org/officeDocument/2006/relationships/hyperlink" Target="https://pinnacleinfotech.com/complete-guide-to-bim-maturity-levels/" TargetMode="External"/><Relationship Id="rId4" Type="http://schemas.openxmlformats.org/officeDocument/2006/relationships/settings" Target="settings.xml"/><Relationship Id="rId9" Type="http://schemas.openxmlformats.org/officeDocument/2006/relationships/hyperlink" Target="https://urbanistarchitecture.co.uk/riba-stage-1/" TargetMode="External"/><Relationship Id="rId14" Type="http://schemas.openxmlformats.org/officeDocument/2006/relationships/hyperlink" Target="https://www.procore.com/en-gb/library/riba-plan-of-work" TargetMode="External"/><Relationship Id="rId22" Type="http://schemas.openxmlformats.org/officeDocument/2006/relationships/hyperlink" Target="https://www.mapl.co.uk/2024/03/15/riba-stage-4-technical-design-whats-the-ru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bbc25</b:Tag>
    <b:SourceType>InternetSite</b:SourceType>
    <b:Guid>{3C33D407-CD22-4233-B5EE-E2DDCD509528}</b:Guid>
    <b:Title>sport</b:Title>
    <b:Year>2025</b:Year>
    <b:Author>
      <b:Author>
        <b:Corporate>bbc</b:Corporate>
      </b:Author>
    </b:Author>
    <b:YearAccessed>2025</b:YearAccessed>
    <b:MonthAccessed>Jan</b:MonthAccessed>
    <b:DayAccessed>14</b:DayAccessed>
    <b:URL>https://www.bbc.co.uk/sport</b:URL>
    <b:RefOrder>1</b:RefOrder>
  </b:Source>
</b:Sources>
</file>

<file path=customXml/itemProps1.xml><?xml version="1.0" encoding="utf-8"?>
<ds:datastoreItem xmlns:ds="http://schemas.openxmlformats.org/officeDocument/2006/customXml" ds:itemID="{B6023661-019E-45DC-A4D0-411DEE43D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3202</Words>
  <Characters>18253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Hughes</dc:creator>
  <cp:keywords/>
  <dc:description/>
  <cp:lastModifiedBy>Joshua Hughes</cp:lastModifiedBy>
  <cp:revision>3</cp:revision>
  <dcterms:created xsi:type="dcterms:W3CDTF">2025-01-14T21:20:00Z</dcterms:created>
  <dcterms:modified xsi:type="dcterms:W3CDTF">2025-01-14T22:11:00Z</dcterms:modified>
</cp:coreProperties>
</file>