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79C98" w14:textId="205E2912" w:rsidR="00827C82" w:rsidRPr="00717D9D" w:rsidRDefault="00827C82" w:rsidP="002B1CEB">
      <w:pPr>
        <w:spacing w:line="360" w:lineRule="auto"/>
        <w:jc w:val="both"/>
        <w:rPr>
          <w:rFonts w:ascii="Times New Roman" w:hAnsi="Times New Roman" w:cs="Times New Roman"/>
          <w:sz w:val="24"/>
          <w:szCs w:val="24"/>
          <w:lang w:val="en"/>
        </w:rPr>
      </w:pPr>
      <w:r w:rsidRPr="00717D9D">
        <w:rPr>
          <w:rFonts w:ascii="Times New Roman" w:hAnsi="Times New Roman" w:cs="Times New Roman"/>
          <w:sz w:val="24"/>
          <w:szCs w:val="24"/>
          <w:lang w:val="en"/>
        </w:rPr>
        <w:t xml:space="preserve">Hard to reach groups can be defined as ‘being on the margins of what </w:t>
      </w:r>
      <w:proofErr w:type="gramStart"/>
      <w:r w:rsidRPr="00717D9D">
        <w:rPr>
          <w:rFonts w:ascii="Times New Roman" w:hAnsi="Times New Roman" w:cs="Times New Roman"/>
          <w:sz w:val="24"/>
          <w:szCs w:val="24"/>
          <w:lang w:val="en"/>
        </w:rPr>
        <w:t>is considered to be</w:t>
      </w:r>
      <w:proofErr w:type="gramEnd"/>
      <w:r w:rsidRPr="00717D9D">
        <w:rPr>
          <w:rFonts w:ascii="Times New Roman" w:hAnsi="Times New Roman" w:cs="Times New Roman"/>
          <w:sz w:val="24"/>
          <w:szCs w:val="24"/>
          <w:lang w:val="en"/>
        </w:rPr>
        <w:t xml:space="preserve"> the mainstream of society with a sense that the reason for this may be due to a failure in the system’</w:t>
      </w:r>
      <w:r w:rsidR="002B27F0" w:rsidRPr="00717D9D">
        <w:rPr>
          <w:rFonts w:ascii="Times New Roman" w:hAnsi="Times New Roman" w:cs="Times New Roman"/>
          <w:sz w:val="24"/>
          <w:szCs w:val="24"/>
          <w:lang w:val="en"/>
        </w:rPr>
        <w:t xml:space="preserve"> (</w:t>
      </w:r>
      <w:r w:rsidR="002B27F0" w:rsidRPr="00717D9D">
        <w:rPr>
          <w:rFonts w:ascii="Times New Roman" w:hAnsi="Times New Roman" w:cs="Times New Roman"/>
          <w:sz w:val="24"/>
          <w:szCs w:val="24"/>
        </w:rPr>
        <w:t>Flanagan and Hancock, 2010)</w:t>
      </w:r>
      <w:r w:rsidRPr="00717D9D">
        <w:rPr>
          <w:rFonts w:ascii="Times New Roman" w:hAnsi="Times New Roman" w:cs="Times New Roman"/>
          <w:sz w:val="24"/>
          <w:szCs w:val="24"/>
          <w:lang w:val="en"/>
        </w:rPr>
        <w:t xml:space="preserve">. This group </w:t>
      </w:r>
      <w:r w:rsidR="000F305E" w:rsidRPr="00717D9D">
        <w:rPr>
          <w:rFonts w:ascii="Times New Roman" w:hAnsi="Times New Roman" w:cs="Times New Roman"/>
          <w:sz w:val="24"/>
          <w:szCs w:val="24"/>
          <w:lang w:val="en"/>
        </w:rPr>
        <w:t xml:space="preserve">in society </w:t>
      </w:r>
      <w:r w:rsidRPr="00717D9D">
        <w:rPr>
          <w:rFonts w:ascii="Times New Roman" w:hAnsi="Times New Roman" w:cs="Times New Roman"/>
          <w:sz w:val="24"/>
          <w:szCs w:val="24"/>
          <w:lang w:val="en"/>
        </w:rPr>
        <w:t xml:space="preserve">can consist of </w:t>
      </w:r>
      <w:r w:rsidR="000F305E" w:rsidRPr="00717D9D">
        <w:rPr>
          <w:rFonts w:ascii="Times New Roman" w:hAnsi="Times New Roman" w:cs="Times New Roman"/>
          <w:sz w:val="24"/>
          <w:szCs w:val="24"/>
          <w:lang w:val="en"/>
        </w:rPr>
        <w:t xml:space="preserve">many different individuals including those of </w:t>
      </w:r>
      <w:r w:rsidRPr="00717D9D">
        <w:rPr>
          <w:rFonts w:ascii="Times New Roman" w:hAnsi="Times New Roman" w:cs="Times New Roman"/>
          <w:sz w:val="24"/>
          <w:szCs w:val="24"/>
          <w:lang w:val="en"/>
        </w:rPr>
        <w:t>drug users, sexual minority communities, refugees and ethnic minority communities</w:t>
      </w:r>
      <w:r w:rsidR="002B27F0" w:rsidRPr="00717D9D">
        <w:rPr>
          <w:rFonts w:ascii="Times New Roman" w:hAnsi="Times New Roman" w:cs="Times New Roman"/>
          <w:sz w:val="24"/>
          <w:szCs w:val="24"/>
          <w:lang w:val="en"/>
        </w:rPr>
        <w:t xml:space="preserve"> (</w:t>
      </w:r>
      <w:r w:rsidR="002B27F0" w:rsidRPr="00717D9D">
        <w:rPr>
          <w:rFonts w:ascii="Times New Roman" w:hAnsi="Times New Roman" w:cs="Times New Roman"/>
          <w:sz w:val="24"/>
          <w:szCs w:val="24"/>
        </w:rPr>
        <w:t>Flanagan and Hancock, 2010)</w:t>
      </w:r>
      <w:r w:rsidRPr="00717D9D">
        <w:rPr>
          <w:rFonts w:ascii="Times New Roman" w:hAnsi="Times New Roman" w:cs="Times New Roman"/>
          <w:sz w:val="24"/>
          <w:szCs w:val="24"/>
          <w:lang w:val="en"/>
        </w:rPr>
        <w:t>.</w:t>
      </w:r>
      <w:r w:rsidR="000F305E" w:rsidRPr="00717D9D">
        <w:rPr>
          <w:rFonts w:ascii="Times New Roman" w:hAnsi="Times New Roman" w:cs="Times New Roman"/>
          <w:sz w:val="24"/>
          <w:szCs w:val="24"/>
          <w:lang w:val="en"/>
        </w:rPr>
        <w:t xml:space="preserve"> This essay will focus on </w:t>
      </w:r>
      <w:r w:rsidR="000C1B6A" w:rsidRPr="00717D9D">
        <w:rPr>
          <w:rFonts w:ascii="Times New Roman" w:hAnsi="Times New Roman" w:cs="Times New Roman"/>
          <w:sz w:val="24"/>
          <w:szCs w:val="24"/>
          <w:lang w:val="en"/>
        </w:rPr>
        <w:t>ethnic minorities and the factors which lead to their exclusion within society.</w:t>
      </w:r>
      <w:r w:rsidR="00FB4E38" w:rsidRPr="00717D9D">
        <w:rPr>
          <w:rFonts w:ascii="Times New Roman" w:hAnsi="Times New Roman" w:cs="Times New Roman"/>
          <w:sz w:val="24"/>
          <w:szCs w:val="24"/>
          <w:lang w:val="en"/>
        </w:rPr>
        <w:t xml:space="preserve"> </w:t>
      </w:r>
      <w:r w:rsidR="009B23A5" w:rsidRPr="00717D9D">
        <w:rPr>
          <w:rFonts w:ascii="Times New Roman" w:hAnsi="Times New Roman" w:cs="Times New Roman"/>
          <w:sz w:val="24"/>
          <w:szCs w:val="24"/>
        </w:rPr>
        <w:t>An ethnic minority can be defined as ‘a group within a community which has different national or cultural traditions from the main population’ (English Oxford Dictionaries, no date).</w:t>
      </w:r>
      <w:r w:rsidR="009B23A5" w:rsidRPr="00717D9D">
        <w:rPr>
          <w:rFonts w:ascii="Times New Roman" w:hAnsi="Times New Roman" w:cs="Times New Roman"/>
          <w:sz w:val="24"/>
          <w:szCs w:val="24"/>
          <w:lang w:val="en"/>
        </w:rPr>
        <w:t xml:space="preserve"> </w:t>
      </w:r>
    </w:p>
    <w:p w14:paraId="2DA3D9AF" w14:textId="58EDBEFD" w:rsidR="007D347C" w:rsidRPr="00717D9D" w:rsidRDefault="009B23A5"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w:t>
      </w:r>
      <w:r w:rsidRPr="00717D9D">
        <w:rPr>
          <w:rFonts w:ascii="Times New Roman" w:hAnsi="Times New Roman" w:cs="Times New Roman"/>
          <w:noProof/>
          <w:sz w:val="24"/>
          <w:szCs w:val="24"/>
        </w:rPr>
        <w:t>S</w:t>
      </w:r>
      <w:r w:rsidR="007D347C" w:rsidRPr="00717D9D">
        <w:rPr>
          <w:rFonts w:ascii="Times New Roman" w:hAnsi="Times New Roman" w:cs="Times New Roman"/>
          <w:noProof/>
          <w:sz w:val="24"/>
          <w:szCs w:val="24"/>
        </w:rPr>
        <w:t>ocial exclusion refers to the dynamic process of being shut out, fully or partially, from any social, economic, political or cultural systems which determine the social integration of a person in society. Social exclusion may therefore be seen as the denial of the civil, political and social rights of citizenship</w:t>
      </w:r>
      <w:r w:rsidRPr="00717D9D">
        <w:rPr>
          <w:rFonts w:ascii="Times New Roman" w:hAnsi="Times New Roman" w:cs="Times New Roman"/>
          <w:noProof/>
          <w:sz w:val="24"/>
          <w:szCs w:val="24"/>
        </w:rPr>
        <w:t>’ (Walker and Walker, 1997)</w:t>
      </w:r>
      <w:r w:rsidR="007D347C" w:rsidRPr="00717D9D">
        <w:rPr>
          <w:rFonts w:ascii="Times New Roman" w:hAnsi="Times New Roman" w:cs="Times New Roman"/>
          <w:noProof/>
          <w:sz w:val="24"/>
          <w:szCs w:val="24"/>
        </w:rPr>
        <w:t>.</w:t>
      </w:r>
      <w:r w:rsidRPr="00717D9D">
        <w:rPr>
          <w:rFonts w:ascii="Times New Roman" w:hAnsi="Times New Roman" w:cs="Times New Roman"/>
          <w:noProof/>
          <w:sz w:val="24"/>
          <w:szCs w:val="24"/>
        </w:rPr>
        <w:t xml:space="preserve"> </w:t>
      </w:r>
      <w:r w:rsidR="00554586" w:rsidRPr="00717D9D">
        <w:rPr>
          <w:rFonts w:ascii="Times New Roman" w:hAnsi="Times New Roman" w:cs="Times New Roman"/>
          <w:sz w:val="24"/>
          <w:szCs w:val="24"/>
        </w:rPr>
        <w:t xml:space="preserve"> </w:t>
      </w:r>
      <w:r w:rsidR="00B952CF" w:rsidRPr="00717D9D">
        <w:rPr>
          <w:rFonts w:ascii="Times New Roman" w:hAnsi="Times New Roman" w:cs="Times New Roman"/>
          <w:sz w:val="24"/>
          <w:szCs w:val="24"/>
          <w:lang w:val="en"/>
        </w:rPr>
        <w:t xml:space="preserve">However, </w:t>
      </w:r>
      <w:r w:rsidR="007D347C" w:rsidRPr="00717D9D">
        <w:rPr>
          <w:rFonts w:ascii="Times New Roman" w:hAnsi="Times New Roman" w:cs="Times New Roman"/>
          <w:sz w:val="24"/>
          <w:szCs w:val="24"/>
          <w:lang w:val="en"/>
        </w:rPr>
        <w:t>B</w:t>
      </w:r>
      <w:r w:rsidRPr="00717D9D">
        <w:rPr>
          <w:rFonts w:ascii="Times New Roman" w:hAnsi="Times New Roman" w:cs="Times New Roman"/>
          <w:sz w:val="24"/>
          <w:szCs w:val="24"/>
          <w:lang w:val="en"/>
        </w:rPr>
        <w:t>yrne</w:t>
      </w:r>
      <w:r w:rsidR="007D347C" w:rsidRPr="00717D9D">
        <w:rPr>
          <w:rFonts w:ascii="Times New Roman" w:hAnsi="Times New Roman" w:cs="Times New Roman"/>
          <w:sz w:val="24"/>
          <w:szCs w:val="24"/>
          <w:lang w:val="en"/>
        </w:rPr>
        <w:t xml:space="preserve"> (1999) </w:t>
      </w:r>
      <w:proofErr w:type="spellStart"/>
      <w:r w:rsidR="007D347C" w:rsidRPr="00717D9D">
        <w:rPr>
          <w:rFonts w:ascii="Times New Roman" w:hAnsi="Times New Roman" w:cs="Times New Roman"/>
          <w:sz w:val="24"/>
          <w:szCs w:val="24"/>
          <w:lang w:val="en"/>
        </w:rPr>
        <w:t>criticises</w:t>
      </w:r>
      <w:proofErr w:type="spellEnd"/>
      <w:r w:rsidR="007D347C" w:rsidRPr="00717D9D">
        <w:rPr>
          <w:rFonts w:ascii="Times New Roman" w:hAnsi="Times New Roman" w:cs="Times New Roman"/>
          <w:sz w:val="24"/>
          <w:szCs w:val="24"/>
          <w:lang w:val="en"/>
        </w:rPr>
        <w:t xml:space="preserve"> this definition, arguing that it does not </w:t>
      </w:r>
      <w:r w:rsidR="00B952CF" w:rsidRPr="00717D9D">
        <w:rPr>
          <w:rFonts w:ascii="Times New Roman" w:hAnsi="Times New Roman" w:cs="Times New Roman"/>
          <w:sz w:val="24"/>
          <w:szCs w:val="24"/>
          <w:lang w:val="en"/>
        </w:rPr>
        <w:t>require</w:t>
      </w:r>
      <w:r w:rsidR="007D347C" w:rsidRPr="00717D9D">
        <w:rPr>
          <w:rFonts w:ascii="Times New Roman" w:hAnsi="Times New Roman" w:cs="Times New Roman"/>
          <w:sz w:val="24"/>
          <w:szCs w:val="24"/>
          <w:lang w:val="en"/>
        </w:rPr>
        <w:t xml:space="preserve"> large increases in equality to abolish social exclusion. He also </w:t>
      </w:r>
      <w:r w:rsidR="00B952CF" w:rsidRPr="00717D9D">
        <w:rPr>
          <w:rFonts w:ascii="Times New Roman" w:hAnsi="Times New Roman" w:cs="Times New Roman"/>
          <w:sz w:val="24"/>
          <w:szCs w:val="24"/>
          <w:lang w:val="en"/>
        </w:rPr>
        <w:t xml:space="preserve">claims </w:t>
      </w:r>
      <w:r w:rsidR="007D347C" w:rsidRPr="00717D9D">
        <w:rPr>
          <w:rFonts w:ascii="Times New Roman" w:hAnsi="Times New Roman" w:cs="Times New Roman"/>
          <w:sz w:val="24"/>
          <w:szCs w:val="24"/>
          <w:lang w:val="en"/>
        </w:rPr>
        <w:t xml:space="preserve">that it </w:t>
      </w:r>
      <w:r w:rsidR="00B952CF" w:rsidRPr="00717D9D">
        <w:rPr>
          <w:rFonts w:ascii="Times New Roman" w:hAnsi="Times New Roman" w:cs="Times New Roman"/>
          <w:sz w:val="24"/>
          <w:szCs w:val="24"/>
          <w:lang w:val="en"/>
        </w:rPr>
        <w:t>disregards</w:t>
      </w:r>
      <w:r w:rsidR="007D347C" w:rsidRPr="00717D9D">
        <w:rPr>
          <w:rFonts w:ascii="Times New Roman" w:hAnsi="Times New Roman" w:cs="Times New Roman"/>
          <w:sz w:val="24"/>
          <w:szCs w:val="24"/>
          <w:lang w:val="en"/>
        </w:rPr>
        <w:t xml:space="preserve"> power</w:t>
      </w:r>
      <w:r w:rsidR="00B952CF" w:rsidRPr="00717D9D">
        <w:rPr>
          <w:rFonts w:ascii="Times New Roman" w:hAnsi="Times New Roman" w:cs="Times New Roman"/>
          <w:sz w:val="24"/>
          <w:szCs w:val="24"/>
          <w:lang w:val="en"/>
        </w:rPr>
        <w:t xml:space="preserve"> as i</w:t>
      </w:r>
      <w:r w:rsidR="007D347C" w:rsidRPr="00717D9D">
        <w:rPr>
          <w:rFonts w:ascii="Times New Roman" w:hAnsi="Times New Roman" w:cs="Times New Roman"/>
          <w:sz w:val="24"/>
          <w:szCs w:val="24"/>
          <w:lang w:val="en"/>
        </w:rPr>
        <w:t>t</w:t>
      </w:r>
      <w:r w:rsidR="00B952CF" w:rsidRPr="00717D9D">
        <w:rPr>
          <w:rFonts w:ascii="Times New Roman" w:hAnsi="Times New Roman" w:cs="Times New Roman"/>
          <w:sz w:val="24"/>
          <w:szCs w:val="24"/>
          <w:lang w:val="en"/>
        </w:rPr>
        <w:t xml:space="preserve">s </w:t>
      </w:r>
      <w:proofErr w:type="gramStart"/>
      <w:r w:rsidR="00B952CF" w:rsidRPr="00717D9D">
        <w:rPr>
          <w:rFonts w:ascii="Times New Roman" w:hAnsi="Times New Roman" w:cs="Times New Roman"/>
          <w:sz w:val="24"/>
          <w:szCs w:val="24"/>
          <w:lang w:val="en"/>
        </w:rPr>
        <w:t>main focus</w:t>
      </w:r>
      <w:proofErr w:type="gramEnd"/>
      <w:r w:rsidR="00B952CF" w:rsidRPr="00717D9D">
        <w:rPr>
          <w:rFonts w:ascii="Times New Roman" w:hAnsi="Times New Roman" w:cs="Times New Roman"/>
          <w:sz w:val="24"/>
          <w:szCs w:val="24"/>
          <w:lang w:val="en"/>
        </w:rPr>
        <w:t xml:space="preserve"> refers to</w:t>
      </w:r>
      <w:r w:rsidR="007D347C" w:rsidRPr="00717D9D">
        <w:rPr>
          <w:rFonts w:ascii="Times New Roman" w:hAnsi="Times New Roman" w:cs="Times New Roman"/>
          <w:sz w:val="24"/>
          <w:szCs w:val="24"/>
          <w:lang w:val="en"/>
        </w:rPr>
        <w:t xml:space="preserve"> </w:t>
      </w:r>
      <w:r w:rsidR="00554586" w:rsidRPr="00717D9D">
        <w:rPr>
          <w:rFonts w:ascii="Times New Roman" w:hAnsi="Times New Roman" w:cs="Times New Roman"/>
          <w:sz w:val="24"/>
          <w:szCs w:val="24"/>
          <w:lang w:val="en"/>
        </w:rPr>
        <w:t>incorporating individuals</w:t>
      </w:r>
      <w:r w:rsidR="007D347C" w:rsidRPr="00717D9D">
        <w:rPr>
          <w:rFonts w:ascii="Times New Roman" w:hAnsi="Times New Roman" w:cs="Times New Roman"/>
          <w:sz w:val="24"/>
          <w:szCs w:val="24"/>
          <w:lang w:val="en"/>
        </w:rPr>
        <w:t xml:space="preserve"> in society</w:t>
      </w:r>
      <w:r w:rsidR="00B952CF" w:rsidRPr="00717D9D">
        <w:rPr>
          <w:rFonts w:ascii="Times New Roman" w:hAnsi="Times New Roman" w:cs="Times New Roman"/>
          <w:sz w:val="24"/>
          <w:szCs w:val="24"/>
          <w:lang w:val="en"/>
        </w:rPr>
        <w:t>,</w:t>
      </w:r>
      <w:r w:rsidR="007D347C" w:rsidRPr="00717D9D">
        <w:rPr>
          <w:rFonts w:ascii="Times New Roman" w:hAnsi="Times New Roman" w:cs="Times New Roman"/>
          <w:sz w:val="24"/>
          <w:szCs w:val="24"/>
          <w:lang w:val="en"/>
        </w:rPr>
        <w:t xml:space="preserve"> </w:t>
      </w:r>
      <w:r w:rsidR="00554586" w:rsidRPr="00717D9D">
        <w:rPr>
          <w:rFonts w:ascii="Times New Roman" w:hAnsi="Times New Roman" w:cs="Times New Roman"/>
          <w:sz w:val="24"/>
          <w:szCs w:val="24"/>
          <w:lang w:val="en"/>
        </w:rPr>
        <w:t>instead of promoting equality.</w:t>
      </w:r>
    </w:p>
    <w:p w14:paraId="51AAA39B" w14:textId="4F19D007" w:rsidR="00B952CF" w:rsidRPr="00717D9D" w:rsidRDefault="00B952CF"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 xml:space="preserve">Racial groups are often distinguished by a society by </w:t>
      </w:r>
      <w:r w:rsidR="00554586" w:rsidRPr="00717D9D">
        <w:rPr>
          <w:rFonts w:ascii="Times New Roman" w:hAnsi="Times New Roman" w:cs="Times New Roman"/>
          <w:sz w:val="24"/>
          <w:szCs w:val="24"/>
        </w:rPr>
        <w:t xml:space="preserve">their </w:t>
      </w:r>
      <w:r w:rsidRPr="00717D9D">
        <w:rPr>
          <w:rFonts w:ascii="Times New Roman" w:hAnsi="Times New Roman" w:cs="Times New Roman"/>
          <w:sz w:val="24"/>
          <w:szCs w:val="24"/>
        </w:rPr>
        <w:t>specific</w:t>
      </w:r>
      <w:r w:rsidR="00554586" w:rsidRPr="00717D9D">
        <w:rPr>
          <w:rFonts w:ascii="Times New Roman" w:hAnsi="Times New Roman" w:cs="Times New Roman"/>
          <w:sz w:val="24"/>
          <w:szCs w:val="24"/>
        </w:rPr>
        <w:t xml:space="preserve"> hereditary </w:t>
      </w:r>
      <w:r w:rsidR="00B43F21" w:rsidRPr="00717D9D">
        <w:rPr>
          <w:rFonts w:ascii="Times New Roman" w:hAnsi="Times New Roman" w:cs="Times New Roman"/>
          <w:sz w:val="24"/>
          <w:szCs w:val="24"/>
        </w:rPr>
        <w:t>physical characteristics</w:t>
      </w:r>
      <w:r w:rsidR="00D32EF5" w:rsidRPr="00717D9D">
        <w:rPr>
          <w:rFonts w:ascii="Times New Roman" w:hAnsi="Times New Roman" w:cs="Times New Roman"/>
          <w:sz w:val="24"/>
          <w:szCs w:val="24"/>
        </w:rPr>
        <w:t xml:space="preserve"> (Ballantine and Roberts, 2014)</w:t>
      </w:r>
      <w:r w:rsidR="00B43F21" w:rsidRPr="00717D9D">
        <w:rPr>
          <w:rFonts w:ascii="Times New Roman" w:hAnsi="Times New Roman" w:cs="Times New Roman"/>
          <w:sz w:val="24"/>
          <w:szCs w:val="24"/>
        </w:rPr>
        <w:t>. These are usually based on appearance, such as nose shape, skin colour and eye colour</w:t>
      </w:r>
      <w:r w:rsidR="00D32EF5" w:rsidRPr="00717D9D">
        <w:rPr>
          <w:rFonts w:ascii="Times New Roman" w:hAnsi="Times New Roman" w:cs="Times New Roman"/>
          <w:sz w:val="24"/>
          <w:szCs w:val="24"/>
        </w:rPr>
        <w:t xml:space="preserve"> (Ballantine and Roberts, 2014)</w:t>
      </w:r>
      <w:r w:rsidR="00B43F21" w:rsidRPr="00717D9D">
        <w:rPr>
          <w:rFonts w:ascii="Times New Roman" w:hAnsi="Times New Roman" w:cs="Times New Roman"/>
          <w:sz w:val="24"/>
          <w:szCs w:val="24"/>
        </w:rPr>
        <w:t>.</w:t>
      </w:r>
    </w:p>
    <w:p w14:paraId="05152F9F" w14:textId="4DE5ADCB" w:rsidR="00484C04" w:rsidRPr="00717D9D" w:rsidRDefault="00484C04"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 xml:space="preserve">Ethnic minority groups are often excluded from society, largely </w:t>
      </w:r>
      <w:proofErr w:type="gramStart"/>
      <w:r w:rsidRPr="00717D9D">
        <w:rPr>
          <w:rFonts w:ascii="Times New Roman" w:hAnsi="Times New Roman" w:cs="Times New Roman"/>
          <w:sz w:val="24"/>
          <w:szCs w:val="24"/>
        </w:rPr>
        <w:t xml:space="preserve">as a result </w:t>
      </w:r>
      <w:r w:rsidR="00F43D05" w:rsidRPr="00717D9D">
        <w:rPr>
          <w:rFonts w:ascii="Times New Roman" w:hAnsi="Times New Roman" w:cs="Times New Roman"/>
          <w:sz w:val="24"/>
          <w:szCs w:val="24"/>
        </w:rPr>
        <w:t>of</w:t>
      </w:r>
      <w:proofErr w:type="gramEnd"/>
      <w:r w:rsidRPr="00717D9D">
        <w:rPr>
          <w:rFonts w:ascii="Times New Roman" w:hAnsi="Times New Roman" w:cs="Times New Roman"/>
          <w:sz w:val="24"/>
          <w:szCs w:val="24"/>
        </w:rPr>
        <w:t xml:space="preserve"> stereotyping, </w:t>
      </w:r>
      <w:r w:rsidR="00F43D05" w:rsidRPr="00717D9D">
        <w:rPr>
          <w:rFonts w:ascii="Times New Roman" w:hAnsi="Times New Roman" w:cs="Times New Roman"/>
          <w:sz w:val="24"/>
          <w:szCs w:val="24"/>
        </w:rPr>
        <w:t>prejudice</w:t>
      </w:r>
      <w:r w:rsidRPr="00717D9D">
        <w:rPr>
          <w:rFonts w:ascii="Times New Roman" w:hAnsi="Times New Roman" w:cs="Times New Roman"/>
          <w:sz w:val="24"/>
          <w:szCs w:val="24"/>
        </w:rPr>
        <w:t xml:space="preserve"> and discrimination</w:t>
      </w:r>
      <w:r w:rsidR="00D32EF5"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xml:space="preserve">. This </w:t>
      </w:r>
      <w:r w:rsidR="00554586" w:rsidRPr="00717D9D">
        <w:rPr>
          <w:rFonts w:ascii="Times New Roman" w:hAnsi="Times New Roman" w:cs="Times New Roman"/>
          <w:sz w:val="24"/>
          <w:szCs w:val="24"/>
        </w:rPr>
        <w:t>prevents them having</w:t>
      </w:r>
      <w:r w:rsidRPr="00717D9D">
        <w:rPr>
          <w:rFonts w:ascii="Times New Roman" w:hAnsi="Times New Roman" w:cs="Times New Roman"/>
          <w:sz w:val="24"/>
          <w:szCs w:val="24"/>
        </w:rPr>
        <w:t xml:space="preserve"> full participation at the macro, </w:t>
      </w:r>
      <w:proofErr w:type="spellStart"/>
      <w:r w:rsidRPr="00717D9D">
        <w:rPr>
          <w:rFonts w:ascii="Times New Roman" w:hAnsi="Times New Roman" w:cs="Times New Roman"/>
          <w:sz w:val="24"/>
          <w:szCs w:val="24"/>
        </w:rPr>
        <w:t>meso</w:t>
      </w:r>
      <w:proofErr w:type="spellEnd"/>
      <w:r w:rsidRPr="00717D9D">
        <w:rPr>
          <w:rFonts w:ascii="Times New Roman" w:hAnsi="Times New Roman" w:cs="Times New Roman"/>
          <w:sz w:val="24"/>
          <w:szCs w:val="24"/>
        </w:rPr>
        <w:t xml:space="preserve"> and</w:t>
      </w:r>
      <w:r w:rsidR="00F32B31" w:rsidRPr="00717D9D">
        <w:rPr>
          <w:rFonts w:ascii="Times New Roman" w:hAnsi="Times New Roman" w:cs="Times New Roman"/>
          <w:sz w:val="24"/>
          <w:szCs w:val="24"/>
        </w:rPr>
        <w:t xml:space="preserve"> micro</w:t>
      </w:r>
      <w:r w:rsidRPr="00717D9D">
        <w:rPr>
          <w:rFonts w:ascii="Times New Roman" w:hAnsi="Times New Roman" w:cs="Times New Roman"/>
          <w:sz w:val="24"/>
          <w:szCs w:val="24"/>
        </w:rPr>
        <w:t xml:space="preserve"> </w:t>
      </w:r>
      <w:r w:rsidR="00554586" w:rsidRPr="00717D9D">
        <w:rPr>
          <w:rFonts w:ascii="Times New Roman" w:hAnsi="Times New Roman" w:cs="Times New Roman"/>
          <w:sz w:val="24"/>
          <w:szCs w:val="24"/>
        </w:rPr>
        <w:t>l</w:t>
      </w:r>
      <w:r w:rsidRPr="00717D9D">
        <w:rPr>
          <w:rFonts w:ascii="Times New Roman" w:hAnsi="Times New Roman" w:cs="Times New Roman"/>
          <w:sz w:val="24"/>
          <w:szCs w:val="24"/>
        </w:rPr>
        <w:t xml:space="preserve">evel of society, excluding them from educational, economic and political </w:t>
      </w:r>
      <w:r w:rsidR="00554586" w:rsidRPr="00717D9D">
        <w:rPr>
          <w:rFonts w:ascii="Times New Roman" w:hAnsi="Times New Roman" w:cs="Times New Roman"/>
          <w:sz w:val="24"/>
          <w:szCs w:val="24"/>
        </w:rPr>
        <w:t>organisations</w:t>
      </w:r>
      <w:r w:rsidRPr="00717D9D">
        <w:rPr>
          <w:rFonts w:ascii="Times New Roman" w:hAnsi="Times New Roman" w:cs="Times New Roman"/>
          <w:sz w:val="24"/>
          <w:szCs w:val="24"/>
        </w:rPr>
        <w:t>, and giving them less power and resources to the majority population</w:t>
      </w:r>
      <w:r w:rsidR="00D32EF5"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w:t>
      </w:r>
      <w:r w:rsidR="00554586" w:rsidRPr="00717D9D">
        <w:rPr>
          <w:rFonts w:ascii="Times New Roman" w:hAnsi="Times New Roman" w:cs="Times New Roman"/>
          <w:sz w:val="24"/>
          <w:szCs w:val="24"/>
        </w:rPr>
        <w:t xml:space="preserve"> </w:t>
      </w:r>
      <w:r w:rsidRPr="00717D9D">
        <w:rPr>
          <w:rFonts w:ascii="Times New Roman" w:hAnsi="Times New Roman" w:cs="Times New Roman"/>
          <w:sz w:val="24"/>
          <w:szCs w:val="24"/>
        </w:rPr>
        <w:t xml:space="preserve">Individuals experiencing such treatment often develop </w:t>
      </w:r>
      <w:r w:rsidR="00554586" w:rsidRPr="00717D9D">
        <w:rPr>
          <w:rFonts w:ascii="Times New Roman" w:hAnsi="Times New Roman" w:cs="Times New Roman"/>
          <w:sz w:val="24"/>
          <w:szCs w:val="24"/>
        </w:rPr>
        <w:t>shared</w:t>
      </w:r>
      <w:r w:rsidRPr="00717D9D">
        <w:rPr>
          <w:rFonts w:ascii="Times New Roman" w:hAnsi="Times New Roman" w:cs="Times New Roman"/>
          <w:sz w:val="24"/>
          <w:szCs w:val="24"/>
        </w:rPr>
        <w:t xml:space="preserve"> </w:t>
      </w:r>
      <w:r w:rsidR="00554586" w:rsidRPr="00717D9D">
        <w:rPr>
          <w:rFonts w:ascii="Times New Roman" w:hAnsi="Times New Roman" w:cs="Times New Roman"/>
          <w:sz w:val="24"/>
          <w:szCs w:val="24"/>
        </w:rPr>
        <w:t xml:space="preserve">values, rejected by natives, </w:t>
      </w:r>
      <w:r w:rsidR="00F32B31" w:rsidRPr="00717D9D">
        <w:rPr>
          <w:rFonts w:ascii="Times New Roman" w:hAnsi="Times New Roman" w:cs="Times New Roman"/>
          <w:sz w:val="24"/>
          <w:szCs w:val="24"/>
        </w:rPr>
        <w:t>which results in the creation of ethnic enclaves and segregation from mainstream society</w:t>
      </w:r>
      <w:r w:rsidR="00D32EF5" w:rsidRPr="00717D9D">
        <w:rPr>
          <w:rFonts w:ascii="Times New Roman" w:hAnsi="Times New Roman" w:cs="Times New Roman"/>
          <w:sz w:val="24"/>
          <w:szCs w:val="24"/>
        </w:rPr>
        <w:t xml:space="preserve"> (Ballantine and Roberts, 2014)</w:t>
      </w:r>
      <w:r w:rsidR="00F32B31" w:rsidRPr="00717D9D">
        <w:rPr>
          <w:rFonts w:ascii="Times New Roman" w:hAnsi="Times New Roman" w:cs="Times New Roman"/>
          <w:sz w:val="24"/>
          <w:szCs w:val="24"/>
        </w:rPr>
        <w:t>.</w:t>
      </w:r>
    </w:p>
    <w:p w14:paraId="0E89A0F6" w14:textId="72125491" w:rsidR="00AC4F8A" w:rsidRPr="00717D9D" w:rsidRDefault="00FE0968"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 xml:space="preserve">Sociologists </w:t>
      </w:r>
      <w:r w:rsidR="00C70435" w:rsidRPr="00717D9D">
        <w:rPr>
          <w:rFonts w:ascii="Times New Roman" w:hAnsi="Times New Roman" w:cs="Times New Roman"/>
          <w:sz w:val="24"/>
          <w:szCs w:val="24"/>
        </w:rPr>
        <w:t xml:space="preserve">often </w:t>
      </w:r>
      <w:r w:rsidRPr="00717D9D">
        <w:rPr>
          <w:rFonts w:ascii="Times New Roman" w:hAnsi="Times New Roman" w:cs="Times New Roman"/>
          <w:sz w:val="24"/>
          <w:szCs w:val="24"/>
        </w:rPr>
        <w:t xml:space="preserve">use analytical levels to </w:t>
      </w:r>
      <w:r w:rsidR="00C70435" w:rsidRPr="00717D9D">
        <w:rPr>
          <w:rFonts w:ascii="Times New Roman" w:hAnsi="Times New Roman" w:cs="Times New Roman"/>
          <w:sz w:val="24"/>
          <w:szCs w:val="24"/>
        </w:rPr>
        <w:t xml:space="preserve">examine society, and generally refer to the micro, </w:t>
      </w:r>
      <w:proofErr w:type="spellStart"/>
      <w:r w:rsidR="00C70435" w:rsidRPr="00717D9D">
        <w:rPr>
          <w:rFonts w:ascii="Times New Roman" w:hAnsi="Times New Roman" w:cs="Times New Roman"/>
          <w:sz w:val="24"/>
          <w:szCs w:val="24"/>
        </w:rPr>
        <w:t>meso</w:t>
      </w:r>
      <w:proofErr w:type="spellEnd"/>
      <w:r w:rsidR="00C70435" w:rsidRPr="00717D9D">
        <w:rPr>
          <w:rFonts w:ascii="Times New Roman" w:hAnsi="Times New Roman" w:cs="Times New Roman"/>
          <w:sz w:val="24"/>
          <w:szCs w:val="24"/>
        </w:rPr>
        <w:t xml:space="preserve"> and macro levels.</w:t>
      </w:r>
      <w:r w:rsidR="00B555F6" w:rsidRPr="00717D9D">
        <w:rPr>
          <w:rFonts w:ascii="Times New Roman" w:hAnsi="Times New Roman" w:cs="Times New Roman"/>
          <w:sz w:val="24"/>
          <w:szCs w:val="24"/>
        </w:rPr>
        <w:t xml:space="preserve"> </w:t>
      </w:r>
      <w:r w:rsidR="0024796E" w:rsidRPr="00717D9D">
        <w:rPr>
          <w:rFonts w:ascii="Times New Roman" w:hAnsi="Times New Roman" w:cs="Times New Roman"/>
          <w:sz w:val="24"/>
          <w:szCs w:val="24"/>
        </w:rPr>
        <w:t>The micro level refers t</w:t>
      </w:r>
      <w:r w:rsidR="00AC4F8A" w:rsidRPr="00717D9D">
        <w:rPr>
          <w:rFonts w:ascii="Times New Roman" w:hAnsi="Times New Roman" w:cs="Times New Roman"/>
          <w:sz w:val="24"/>
          <w:szCs w:val="24"/>
        </w:rPr>
        <w:t xml:space="preserve">o </w:t>
      </w:r>
      <w:r w:rsidR="009268FF" w:rsidRPr="00717D9D">
        <w:rPr>
          <w:rFonts w:ascii="Times New Roman" w:hAnsi="Times New Roman" w:cs="Times New Roman"/>
          <w:sz w:val="24"/>
          <w:szCs w:val="24"/>
        </w:rPr>
        <w:t xml:space="preserve">individuals and </w:t>
      </w:r>
      <w:r w:rsidR="00AC4F8A" w:rsidRPr="00717D9D">
        <w:rPr>
          <w:rFonts w:ascii="Times New Roman" w:hAnsi="Times New Roman" w:cs="Times New Roman"/>
          <w:sz w:val="24"/>
          <w:szCs w:val="24"/>
        </w:rPr>
        <w:t>small</w:t>
      </w:r>
      <w:r w:rsidR="009268FF" w:rsidRPr="00717D9D">
        <w:rPr>
          <w:rFonts w:ascii="Times New Roman" w:hAnsi="Times New Roman" w:cs="Times New Roman"/>
          <w:sz w:val="24"/>
          <w:szCs w:val="24"/>
        </w:rPr>
        <w:t>-</w:t>
      </w:r>
      <w:r w:rsidR="00554586" w:rsidRPr="00717D9D">
        <w:rPr>
          <w:rFonts w:ascii="Times New Roman" w:hAnsi="Times New Roman" w:cs="Times New Roman"/>
          <w:sz w:val="24"/>
          <w:szCs w:val="24"/>
        </w:rPr>
        <w:t>scale</w:t>
      </w:r>
      <w:r w:rsidR="00AC4F8A" w:rsidRPr="00717D9D">
        <w:rPr>
          <w:rFonts w:ascii="Times New Roman" w:hAnsi="Times New Roman" w:cs="Times New Roman"/>
          <w:sz w:val="24"/>
          <w:szCs w:val="24"/>
        </w:rPr>
        <w:t xml:space="preserve"> </w:t>
      </w:r>
      <w:r w:rsidR="009268FF" w:rsidRPr="00717D9D">
        <w:rPr>
          <w:rFonts w:ascii="Times New Roman" w:hAnsi="Times New Roman" w:cs="Times New Roman"/>
          <w:sz w:val="24"/>
          <w:szCs w:val="24"/>
        </w:rPr>
        <w:t>interaction (</w:t>
      </w:r>
      <w:r w:rsidR="00B555F6" w:rsidRPr="00717D9D">
        <w:rPr>
          <w:rFonts w:ascii="Times New Roman" w:hAnsi="Times New Roman" w:cs="Times New Roman"/>
          <w:sz w:val="24"/>
          <w:szCs w:val="24"/>
        </w:rPr>
        <w:t>Unknown author, no date)</w:t>
      </w:r>
      <w:r w:rsidR="00AC4F8A" w:rsidRPr="00717D9D">
        <w:rPr>
          <w:rFonts w:ascii="Times New Roman" w:hAnsi="Times New Roman" w:cs="Times New Roman"/>
          <w:sz w:val="24"/>
          <w:szCs w:val="24"/>
        </w:rPr>
        <w:t>. This type of analysis is sometimes favoured to identify how individual perceptions are influenced by social contexts</w:t>
      </w:r>
      <w:r w:rsidR="00B555F6" w:rsidRPr="00717D9D">
        <w:rPr>
          <w:rFonts w:ascii="Times New Roman" w:hAnsi="Times New Roman" w:cs="Times New Roman"/>
          <w:sz w:val="24"/>
          <w:szCs w:val="24"/>
        </w:rPr>
        <w:t xml:space="preserve"> (Unknown author, no date)</w:t>
      </w:r>
      <w:r w:rsidR="00AC4F8A" w:rsidRPr="00717D9D">
        <w:rPr>
          <w:rFonts w:ascii="Times New Roman" w:hAnsi="Times New Roman" w:cs="Times New Roman"/>
          <w:sz w:val="24"/>
          <w:szCs w:val="24"/>
        </w:rPr>
        <w:t>.</w:t>
      </w:r>
    </w:p>
    <w:p w14:paraId="6F15F62F" w14:textId="574A9148" w:rsidR="00E43E80" w:rsidRPr="00717D9D" w:rsidRDefault="00E43E80"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Cashmore (198</w:t>
      </w:r>
      <w:r w:rsidR="00EB4A26" w:rsidRPr="00717D9D">
        <w:rPr>
          <w:rFonts w:ascii="Times New Roman" w:hAnsi="Times New Roman" w:cs="Times New Roman"/>
          <w:sz w:val="24"/>
          <w:szCs w:val="24"/>
        </w:rPr>
        <w:t xml:space="preserve">5 </w:t>
      </w:r>
      <w:r w:rsidR="00EB4A26" w:rsidRPr="00717D9D">
        <w:rPr>
          <w:rFonts w:ascii="Times New Roman" w:hAnsi="Times New Roman" w:cs="Times New Roman"/>
          <w:i/>
          <w:sz w:val="24"/>
          <w:szCs w:val="24"/>
        </w:rPr>
        <w:t xml:space="preserve">cited in </w:t>
      </w:r>
      <w:proofErr w:type="spellStart"/>
      <w:r w:rsidR="00EB4A26" w:rsidRPr="00717D9D">
        <w:rPr>
          <w:rFonts w:ascii="Times New Roman" w:hAnsi="Times New Roman" w:cs="Times New Roman"/>
          <w:sz w:val="24"/>
          <w:szCs w:val="24"/>
        </w:rPr>
        <w:t>Haralambos</w:t>
      </w:r>
      <w:proofErr w:type="spellEnd"/>
      <w:r w:rsidR="00EB4A26" w:rsidRPr="00717D9D">
        <w:rPr>
          <w:rFonts w:ascii="Times New Roman" w:hAnsi="Times New Roman" w:cs="Times New Roman"/>
          <w:sz w:val="24"/>
          <w:szCs w:val="24"/>
        </w:rPr>
        <w:t xml:space="preserve"> and Holborn, 2007. P168</w:t>
      </w:r>
      <w:r w:rsidRPr="00717D9D">
        <w:rPr>
          <w:rFonts w:ascii="Times New Roman" w:hAnsi="Times New Roman" w:cs="Times New Roman"/>
          <w:sz w:val="24"/>
          <w:szCs w:val="24"/>
        </w:rPr>
        <w:t xml:space="preserve">) describes prejudice as ‘learned beliefs and values that lead an individual or a group of individuals to be biased for or against members of </w:t>
      </w:r>
      <w:proofErr w:type="gramStart"/>
      <w:r w:rsidRPr="00717D9D">
        <w:rPr>
          <w:rFonts w:ascii="Times New Roman" w:hAnsi="Times New Roman" w:cs="Times New Roman"/>
          <w:sz w:val="24"/>
          <w:szCs w:val="24"/>
        </w:rPr>
        <w:t>particular groups’</w:t>
      </w:r>
      <w:proofErr w:type="gramEnd"/>
      <w:r w:rsidRPr="00717D9D">
        <w:rPr>
          <w:rFonts w:ascii="Times New Roman" w:hAnsi="Times New Roman" w:cs="Times New Roman"/>
          <w:sz w:val="24"/>
          <w:szCs w:val="24"/>
        </w:rPr>
        <w:t xml:space="preserve">. </w:t>
      </w:r>
    </w:p>
    <w:p w14:paraId="1AEA2CBE" w14:textId="33C4E1E1" w:rsidR="00E43E80" w:rsidRPr="00717D9D" w:rsidRDefault="00E43E80"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lastRenderedPageBreak/>
        <w:t xml:space="preserve">Prejudice towards ethnic minority individuals often occurs at this level, </w:t>
      </w:r>
      <w:proofErr w:type="gramStart"/>
      <w:r w:rsidRPr="00717D9D">
        <w:rPr>
          <w:rFonts w:ascii="Times New Roman" w:hAnsi="Times New Roman" w:cs="Times New Roman"/>
          <w:sz w:val="24"/>
          <w:szCs w:val="24"/>
        </w:rPr>
        <w:t>in particular in</w:t>
      </w:r>
      <w:proofErr w:type="gramEnd"/>
      <w:r w:rsidRPr="00717D9D">
        <w:rPr>
          <w:rFonts w:ascii="Times New Roman" w:hAnsi="Times New Roman" w:cs="Times New Roman"/>
          <w:sz w:val="24"/>
          <w:szCs w:val="24"/>
        </w:rPr>
        <w:t xml:space="preserve"> homogeneous communities where negative attitudes towards such individuals are learnt during socialisation</w:t>
      </w:r>
      <w:r w:rsidR="00D32EF5"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This means that life chances and experiences are determined by the geographical location of birth</w:t>
      </w:r>
      <w:r w:rsidR="00D32EF5"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xml:space="preserve">.  Despite prejudiced attitudes sometimes relating to conflict and war at societal levels, it is largely a micro level </w:t>
      </w:r>
      <w:r w:rsidR="009268FF" w:rsidRPr="00717D9D">
        <w:rPr>
          <w:rFonts w:ascii="Times New Roman" w:hAnsi="Times New Roman" w:cs="Times New Roman"/>
          <w:sz w:val="24"/>
          <w:szCs w:val="24"/>
        </w:rPr>
        <w:t>issue</w:t>
      </w:r>
      <w:r w:rsidR="00D32EF5"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xml:space="preserve">. Acting upon </w:t>
      </w:r>
      <w:r w:rsidR="009268FF" w:rsidRPr="00717D9D">
        <w:rPr>
          <w:rFonts w:ascii="Times New Roman" w:hAnsi="Times New Roman" w:cs="Times New Roman"/>
          <w:sz w:val="24"/>
          <w:szCs w:val="24"/>
        </w:rPr>
        <w:t xml:space="preserve">these </w:t>
      </w:r>
      <w:r w:rsidRPr="00717D9D">
        <w:rPr>
          <w:rFonts w:ascii="Times New Roman" w:hAnsi="Times New Roman" w:cs="Times New Roman"/>
          <w:sz w:val="24"/>
          <w:szCs w:val="24"/>
        </w:rPr>
        <w:t>prejudiced attitudes and treating individuals unfairly is referred to as discrimination</w:t>
      </w:r>
      <w:r w:rsidR="00D32EF5"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For example, at a micro level, not selling houses to individuals of certain ethnic minorities</w:t>
      </w:r>
      <w:r w:rsidR="009268FF" w:rsidRPr="00717D9D">
        <w:rPr>
          <w:rFonts w:ascii="Times New Roman" w:hAnsi="Times New Roman" w:cs="Times New Roman"/>
          <w:sz w:val="24"/>
          <w:szCs w:val="24"/>
        </w:rPr>
        <w:t xml:space="preserve"> is regarded as discrimination</w:t>
      </w:r>
      <w:r w:rsidR="00D32EF5"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xml:space="preserve">. However, discrimination takes place on a larger scale in the </w:t>
      </w:r>
      <w:proofErr w:type="spellStart"/>
      <w:r w:rsidRPr="00717D9D">
        <w:rPr>
          <w:rFonts w:ascii="Times New Roman" w:hAnsi="Times New Roman" w:cs="Times New Roman"/>
          <w:sz w:val="24"/>
          <w:szCs w:val="24"/>
        </w:rPr>
        <w:t>meso</w:t>
      </w:r>
      <w:proofErr w:type="spellEnd"/>
      <w:r w:rsidRPr="00717D9D">
        <w:rPr>
          <w:rFonts w:ascii="Times New Roman" w:hAnsi="Times New Roman" w:cs="Times New Roman"/>
          <w:sz w:val="24"/>
          <w:szCs w:val="24"/>
        </w:rPr>
        <w:t xml:space="preserve"> and macro level</w:t>
      </w:r>
      <w:r w:rsidR="006F28E1">
        <w:rPr>
          <w:rFonts w:ascii="Times New Roman" w:hAnsi="Times New Roman" w:cs="Times New Roman"/>
          <w:sz w:val="24"/>
          <w:szCs w:val="24"/>
        </w:rPr>
        <w:t>s</w:t>
      </w:r>
      <w:r w:rsidRPr="00717D9D">
        <w:rPr>
          <w:rFonts w:ascii="Times New Roman" w:hAnsi="Times New Roman" w:cs="Times New Roman"/>
          <w:sz w:val="24"/>
          <w:szCs w:val="24"/>
        </w:rPr>
        <w:t xml:space="preserve"> of society</w:t>
      </w:r>
      <w:r w:rsidR="00D32EF5"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w:t>
      </w:r>
    </w:p>
    <w:p w14:paraId="1AFF06EC" w14:textId="1F45FC5D" w:rsidR="00E43E80" w:rsidRPr="00717D9D" w:rsidRDefault="00E04087"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Historically, especially during the second world war, Japanese and German individuals were negatively portrayed in American films</w:t>
      </w:r>
      <w:r w:rsidR="00D32EF5"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xml:space="preserve">. Such stereotypes and negative images reinforced the decision to </w:t>
      </w:r>
      <w:r w:rsidR="006F6DEC">
        <w:rPr>
          <w:rFonts w:ascii="Times New Roman" w:hAnsi="Times New Roman" w:cs="Times New Roman"/>
          <w:sz w:val="24"/>
          <w:szCs w:val="24"/>
        </w:rPr>
        <w:t xml:space="preserve">confine </w:t>
      </w:r>
      <w:r w:rsidR="006F6DEC" w:rsidRPr="006F6DEC">
        <w:rPr>
          <w:rFonts w:ascii="Times New Roman" w:hAnsi="Times New Roman" w:cs="Times New Roman"/>
          <w:sz w:val="24"/>
          <w:szCs w:val="24"/>
        </w:rPr>
        <w:t>thousands of</w:t>
      </w:r>
      <w:r w:rsidRPr="006F6DEC">
        <w:rPr>
          <w:rFonts w:ascii="Times New Roman" w:hAnsi="Times New Roman" w:cs="Times New Roman"/>
          <w:sz w:val="24"/>
          <w:szCs w:val="24"/>
        </w:rPr>
        <w:t xml:space="preserve"> Japanese Americans in </w:t>
      </w:r>
      <w:r w:rsidR="006F6DEC" w:rsidRPr="006F6DEC">
        <w:rPr>
          <w:rFonts w:ascii="Times New Roman" w:hAnsi="Times New Roman" w:cs="Times New Roman"/>
          <w:sz w:val="24"/>
          <w:szCs w:val="24"/>
        </w:rPr>
        <w:t>c</w:t>
      </w:r>
      <w:r w:rsidRPr="006F6DEC">
        <w:rPr>
          <w:rFonts w:ascii="Times New Roman" w:hAnsi="Times New Roman" w:cs="Times New Roman"/>
          <w:sz w:val="24"/>
          <w:szCs w:val="24"/>
        </w:rPr>
        <w:t>amps following the bombing of Pearl Harbour</w:t>
      </w:r>
      <w:r w:rsidR="00D32EF5"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w:t>
      </w:r>
    </w:p>
    <w:p w14:paraId="660999AF" w14:textId="47E3B9E7" w:rsidR="00E43E80" w:rsidRPr="00717D9D" w:rsidRDefault="00221B1D"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 xml:space="preserve">It is believed that many ethnic minorities are stereotyped and prejudiced </w:t>
      </w:r>
      <w:proofErr w:type="gramStart"/>
      <w:r w:rsidRPr="00717D9D">
        <w:rPr>
          <w:rFonts w:ascii="Times New Roman" w:hAnsi="Times New Roman" w:cs="Times New Roman"/>
          <w:sz w:val="24"/>
          <w:szCs w:val="24"/>
        </w:rPr>
        <w:t>as a result of</w:t>
      </w:r>
      <w:proofErr w:type="gramEnd"/>
      <w:r w:rsidRPr="00717D9D">
        <w:rPr>
          <w:rFonts w:ascii="Times New Roman" w:hAnsi="Times New Roman" w:cs="Times New Roman"/>
          <w:sz w:val="24"/>
          <w:szCs w:val="24"/>
        </w:rPr>
        <w:t xml:space="preserve"> scapegoating, which refers to blaming certain groups for society’s problems, and the frustration aggression theory</w:t>
      </w:r>
      <w:r w:rsidR="00D32EF5"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w:t>
      </w:r>
    </w:p>
    <w:p w14:paraId="6CEEDE59" w14:textId="50873B9C" w:rsidR="009B4D74" w:rsidRPr="00717D9D" w:rsidRDefault="009B4D74" w:rsidP="002B1CEB">
      <w:pPr>
        <w:spacing w:line="360" w:lineRule="auto"/>
        <w:jc w:val="both"/>
        <w:rPr>
          <w:rFonts w:ascii="Times New Roman" w:hAnsi="Times New Roman" w:cs="Times New Roman"/>
          <w:sz w:val="24"/>
          <w:szCs w:val="24"/>
          <w:lang w:val="en"/>
        </w:rPr>
      </w:pPr>
      <w:r w:rsidRPr="00717D9D">
        <w:rPr>
          <w:rFonts w:ascii="Times New Roman" w:hAnsi="Times New Roman" w:cs="Times New Roman"/>
          <w:sz w:val="24"/>
          <w:szCs w:val="24"/>
          <w:lang w:val="en"/>
        </w:rPr>
        <w:t xml:space="preserve">Sociologists use the </w:t>
      </w:r>
      <w:proofErr w:type="spellStart"/>
      <w:r w:rsidRPr="00717D9D">
        <w:rPr>
          <w:rFonts w:ascii="Times New Roman" w:hAnsi="Times New Roman" w:cs="Times New Roman"/>
          <w:sz w:val="24"/>
          <w:szCs w:val="24"/>
          <w:lang w:val="en"/>
        </w:rPr>
        <w:t>meso</w:t>
      </w:r>
      <w:proofErr w:type="spellEnd"/>
      <w:r w:rsidRPr="00717D9D">
        <w:rPr>
          <w:rFonts w:ascii="Times New Roman" w:hAnsi="Times New Roman" w:cs="Times New Roman"/>
          <w:sz w:val="24"/>
          <w:szCs w:val="24"/>
          <w:lang w:val="en"/>
        </w:rPr>
        <w:t xml:space="preserve"> level when referring to groups of people</w:t>
      </w:r>
      <w:r w:rsidR="009268FF" w:rsidRPr="00717D9D">
        <w:rPr>
          <w:rFonts w:ascii="Times New Roman" w:hAnsi="Times New Roman" w:cs="Times New Roman"/>
          <w:sz w:val="24"/>
          <w:szCs w:val="24"/>
          <w:lang w:val="en"/>
        </w:rPr>
        <w:t xml:space="preserve"> consisting of population sizes between those of the micro and macro level of analysis</w:t>
      </w:r>
      <w:r w:rsidR="00B555F6" w:rsidRPr="00717D9D">
        <w:rPr>
          <w:rFonts w:ascii="Times New Roman" w:hAnsi="Times New Roman" w:cs="Times New Roman"/>
          <w:sz w:val="24"/>
          <w:szCs w:val="24"/>
          <w:lang w:val="en"/>
        </w:rPr>
        <w:t xml:space="preserve"> </w:t>
      </w:r>
      <w:r w:rsidR="00B555F6" w:rsidRPr="00717D9D">
        <w:rPr>
          <w:rFonts w:ascii="Times New Roman" w:hAnsi="Times New Roman" w:cs="Times New Roman"/>
          <w:sz w:val="24"/>
          <w:szCs w:val="24"/>
        </w:rPr>
        <w:t>(Unknown author, no date)</w:t>
      </w:r>
      <w:r w:rsidRPr="00717D9D">
        <w:rPr>
          <w:rFonts w:ascii="Times New Roman" w:hAnsi="Times New Roman" w:cs="Times New Roman"/>
          <w:sz w:val="24"/>
          <w:szCs w:val="24"/>
          <w:lang w:val="en"/>
        </w:rPr>
        <w:t xml:space="preserve">. </w:t>
      </w:r>
      <w:r w:rsidR="009268FF" w:rsidRPr="00717D9D">
        <w:rPr>
          <w:rFonts w:ascii="Times New Roman" w:hAnsi="Times New Roman" w:cs="Times New Roman"/>
          <w:sz w:val="24"/>
          <w:szCs w:val="24"/>
          <w:lang w:val="en"/>
        </w:rPr>
        <w:t>S</w:t>
      </w:r>
      <w:r w:rsidRPr="00717D9D">
        <w:rPr>
          <w:rFonts w:ascii="Times New Roman" w:hAnsi="Times New Roman" w:cs="Times New Roman"/>
          <w:sz w:val="24"/>
          <w:szCs w:val="24"/>
          <w:lang w:val="en"/>
        </w:rPr>
        <w:t xml:space="preserve">uch groups often include </w:t>
      </w:r>
      <w:proofErr w:type="spellStart"/>
      <w:r w:rsidRPr="00717D9D">
        <w:rPr>
          <w:rFonts w:ascii="Times New Roman" w:hAnsi="Times New Roman" w:cs="Times New Roman"/>
          <w:sz w:val="24"/>
          <w:szCs w:val="24"/>
          <w:lang w:val="en"/>
        </w:rPr>
        <w:t>organisations</w:t>
      </w:r>
      <w:proofErr w:type="spellEnd"/>
      <w:r w:rsidRPr="00717D9D">
        <w:rPr>
          <w:rFonts w:ascii="Times New Roman" w:hAnsi="Times New Roman" w:cs="Times New Roman"/>
          <w:sz w:val="24"/>
          <w:szCs w:val="24"/>
          <w:lang w:val="en"/>
        </w:rPr>
        <w:t xml:space="preserve"> and the state</w:t>
      </w:r>
      <w:r w:rsidR="009268FF" w:rsidRPr="00717D9D">
        <w:rPr>
          <w:rFonts w:ascii="Times New Roman" w:hAnsi="Times New Roman" w:cs="Times New Roman"/>
          <w:sz w:val="24"/>
          <w:szCs w:val="24"/>
          <w:lang w:val="en"/>
        </w:rPr>
        <w:t>,</w:t>
      </w:r>
      <w:r w:rsidR="009268FF" w:rsidRPr="00717D9D">
        <w:rPr>
          <w:rFonts w:ascii="Times New Roman" w:hAnsi="Times New Roman" w:cs="Times New Roman"/>
          <w:sz w:val="24"/>
          <w:szCs w:val="24"/>
        </w:rPr>
        <w:t xml:space="preserve"> and t</w:t>
      </w:r>
      <w:r w:rsidRPr="00717D9D">
        <w:rPr>
          <w:rFonts w:ascii="Times New Roman" w:hAnsi="Times New Roman" w:cs="Times New Roman"/>
          <w:sz w:val="24"/>
          <w:szCs w:val="24"/>
          <w:lang w:val="en"/>
        </w:rPr>
        <w:t xml:space="preserve">his is where </w:t>
      </w:r>
      <w:proofErr w:type="gramStart"/>
      <w:r w:rsidRPr="00717D9D">
        <w:rPr>
          <w:rFonts w:ascii="Times New Roman" w:hAnsi="Times New Roman" w:cs="Times New Roman"/>
          <w:sz w:val="24"/>
          <w:szCs w:val="24"/>
          <w:lang w:val="en"/>
        </w:rPr>
        <w:t>the majority of</w:t>
      </w:r>
      <w:proofErr w:type="gramEnd"/>
      <w:r w:rsidRPr="00717D9D">
        <w:rPr>
          <w:rFonts w:ascii="Times New Roman" w:hAnsi="Times New Roman" w:cs="Times New Roman"/>
          <w:sz w:val="24"/>
          <w:szCs w:val="24"/>
          <w:lang w:val="en"/>
        </w:rPr>
        <w:t xml:space="preserve"> discrimination takes place, which causes the </w:t>
      </w:r>
      <w:proofErr w:type="spellStart"/>
      <w:r w:rsidRPr="00717D9D">
        <w:rPr>
          <w:rFonts w:ascii="Times New Roman" w:hAnsi="Times New Roman" w:cs="Times New Roman"/>
          <w:sz w:val="24"/>
          <w:szCs w:val="24"/>
          <w:lang w:val="en"/>
        </w:rPr>
        <w:t>marginalisation</w:t>
      </w:r>
      <w:proofErr w:type="spellEnd"/>
      <w:r w:rsidRPr="00717D9D">
        <w:rPr>
          <w:rFonts w:ascii="Times New Roman" w:hAnsi="Times New Roman" w:cs="Times New Roman"/>
          <w:sz w:val="24"/>
          <w:szCs w:val="24"/>
          <w:lang w:val="en"/>
        </w:rPr>
        <w:t xml:space="preserve"> of many ethnic minority individuals</w:t>
      </w:r>
      <w:r w:rsidR="00B555F6" w:rsidRPr="00717D9D">
        <w:rPr>
          <w:rFonts w:ascii="Times New Roman" w:hAnsi="Times New Roman" w:cs="Times New Roman"/>
          <w:sz w:val="24"/>
          <w:szCs w:val="24"/>
          <w:lang w:val="en"/>
        </w:rPr>
        <w:t xml:space="preserve"> </w:t>
      </w:r>
      <w:r w:rsidR="00B555F6" w:rsidRPr="00717D9D">
        <w:rPr>
          <w:rFonts w:ascii="Times New Roman" w:hAnsi="Times New Roman" w:cs="Times New Roman"/>
          <w:sz w:val="24"/>
          <w:szCs w:val="24"/>
        </w:rPr>
        <w:t>(Unknown author, no date)</w:t>
      </w:r>
      <w:r w:rsidRPr="00717D9D">
        <w:rPr>
          <w:rFonts w:ascii="Times New Roman" w:hAnsi="Times New Roman" w:cs="Times New Roman"/>
          <w:sz w:val="24"/>
          <w:szCs w:val="24"/>
          <w:lang w:val="en"/>
        </w:rPr>
        <w:t>.</w:t>
      </w:r>
    </w:p>
    <w:p w14:paraId="17111CC7" w14:textId="5FCBF156" w:rsidR="00644993" w:rsidRPr="00717D9D" w:rsidRDefault="00D32EF5"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D</w:t>
      </w:r>
      <w:r w:rsidR="00644993" w:rsidRPr="00717D9D">
        <w:rPr>
          <w:rFonts w:ascii="Times New Roman" w:hAnsi="Times New Roman" w:cs="Times New Roman"/>
          <w:sz w:val="24"/>
          <w:szCs w:val="24"/>
        </w:rPr>
        <w:t>iscrimination</w:t>
      </w:r>
      <w:r w:rsidR="009268FF" w:rsidRPr="00717D9D">
        <w:rPr>
          <w:rFonts w:ascii="Times New Roman" w:hAnsi="Times New Roman" w:cs="Times New Roman"/>
          <w:sz w:val="24"/>
          <w:szCs w:val="24"/>
        </w:rPr>
        <w:t xml:space="preserve"> can</w:t>
      </w:r>
      <w:r w:rsidR="00644993" w:rsidRPr="00717D9D">
        <w:rPr>
          <w:rFonts w:ascii="Times New Roman" w:hAnsi="Times New Roman" w:cs="Times New Roman"/>
          <w:sz w:val="24"/>
          <w:szCs w:val="24"/>
        </w:rPr>
        <w:t xml:space="preserve"> </w:t>
      </w:r>
      <w:r w:rsidR="009268FF" w:rsidRPr="00717D9D">
        <w:rPr>
          <w:rFonts w:ascii="Times New Roman" w:hAnsi="Times New Roman" w:cs="Times New Roman"/>
          <w:sz w:val="24"/>
          <w:szCs w:val="24"/>
        </w:rPr>
        <w:t>occur in many forms</w:t>
      </w:r>
      <w:r w:rsidR="00644993" w:rsidRPr="00717D9D">
        <w:rPr>
          <w:rFonts w:ascii="Times New Roman" w:hAnsi="Times New Roman" w:cs="Times New Roman"/>
          <w:sz w:val="24"/>
          <w:szCs w:val="24"/>
        </w:rPr>
        <w:t xml:space="preserve">, including </w:t>
      </w:r>
      <w:r w:rsidR="00D117E5" w:rsidRPr="00717D9D">
        <w:rPr>
          <w:rFonts w:ascii="Times New Roman" w:hAnsi="Times New Roman" w:cs="Times New Roman"/>
          <w:sz w:val="24"/>
          <w:szCs w:val="24"/>
        </w:rPr>
        <w:t xml:space="preserve">evading interaction through prohibiting </w:t>
      </w:r>
      <w:r w:rsidR="00644993" w:rsidRPr="00717D9D">
        <w:rPr>
          <w:rFonts w:ascii="Times New Roman" w:hAnsi="Times New Roman" w:cs="Times New Roman"/>
          <w:sz w:val="24"/>
          <w:szCs w:val="24"/>
        </w:rPr>
        <w:t xml:space="preserve">individuals from </w:t>
      </w:r>
      <w:r w:rsidR="00D117E5" w:rsidRPr="00717D9D">
        <w:rPr>
          <w:rFonts w:ascii="Times New Roman" w:hAnsi="Times New Roman" w:cs="Times New Roman"/>
          <w:sz w:val="24"/>
          <w:szCs w:val="24"/>
        </w:rPr>
        <w:t xml:space="preserve">certain areas </w:t>
      </w:r>
      <w:r w:rsidRPr="00717D9D">
        <w:rPr>
          <w:rFonts w:ascii="Times New Roman" w:hAnsi="Times New Roman" w:cs="Times New Roman"/>
          <w:sz w:val="24"/>
          <w:szCs w:val="24"/>
        </w:rPr>
        <w:t>(Ballantine and Roberts, 2014)</w:t>
      </w:r>
      <w:r w:rsidR="00644993" w:rsidRPr="00717D9D">
        <w:rPr>
          <w:rFonts w:ascii="Times New Roman" w:hAnsi="Times New Roman" w:cs="Times New Roman"/>
          <w:sz w:val="24"/>
          <w:szCs w:val="24"/>
        </w:rPr>
        <w:t xml:space="preserve">. </w:t>
      </w:r>
      <w:r w:rsidR="009268FF" w:rsidRPr="00717D9D">
        <w:rPr>
          <w:rFonts w:ascii="Times New Roman" w:hAnsi="Times New Roman" w:cs="Times New Roman"/>
          <w:sz w:val="24"/>
          <w:szCs w:val="24"/>
        </w:rPr>
        <w:t>I</w:t>
      </w:r>
      <w:r w:rsidR="00644993" w:rsidRPr="00717D9D">
        <w:rPr>
          <w:rFonts w:ascii="Times New Roman" w:hAnsi="Times New Roman" w:cs="Times New Roman"/>
          <w:sz w:val="24"/>
          <w:szCs w:val="24"/>
        </w:rPr>
        <w:t>t can even include violence and hate crime, such as that of</w:t>
      </w:r>
      <w:r w:rsidR="009268FF" w:rsidRPr="00717D9D">
        <w:rPr>
          <w:rFonts w:ascii="Times New Roman" w:hAnsi="Times New Roman" w:cs="Times New Roman"/>
          <w:sz w:val="24"/>
          <w:szCs w:val="24"/>
        </w:rPr>
        <w:t xml:space="preserve"> the violence against migrant Americans </w:t>
      </w:r>
      <w:r w:rsidR="0065540F" w:rsidRPr="00717D9D">
        <w:rPr>
          <w:rFonts w:ascii="Times New Roman" w:hAnsi="Times New Roman" w:cs="Times New Roman"/>
          <w:sz w:val="24"/>
          <w:szCs w:val="24"/>
        </w:rPr>
        <w:t xml:space="preserve">by </w:t>
      </w:r>
      <w:r w:rsidR="009268FF" w:rsidRPr="00717D9D">
        <w:rPr>
          <w:rFonts w:ascii="Times New Roman" w:hAnsi="Times New Roman" w:cs="Times New Roman"/>
          <w:sz w:val="24"/>
          <w:szCs w:val="24"/>
        </w:rPr>
        <w:t xml:space="preserve">white </w:t>
      </w:r>
      <w:r w:rsidR="0065540F" w:rsidRPr="00717D9D">
        <w:rPr>
          <w:rFonts w:ascii="Times New Roman" w:hAnsi="Times New Roman" w:cs="Times New Roman"/>
          <w:sz w:val="24"/>
          <w:szCs w:val="24"/>
        </w:rPr>
        <w:t>Americans, as they believed to be deriving them from employment</w:t>
      </w:r>
      <w:r w:rsidRPr="00717D9D">
        <w:rPr>
          <w:rFonts w:ascii="Times New Roman" w:hAnsi="Times New Roman" w:cs="Times New Roman"/>
          <w:sz w:val="24"/>
          <w:szCs w:val="24"/>
        </w:rPr>
        <w:t xml:space="preserve"> (Ballantine and Roberts, 2014)</w:t>
      </w:r>
      <w:r w:rsidR="00644993" w:rsidRPr="00717D9D">
        <w:rPr>
          <w:rFonts w:ascii="Times New Roman" w:hAnsi="Times New Roman" w:cs="Times New Roman"/>
          <w:sz w:val="24"/>
          <w:szCs w:val="24"/>
        </w:rPr>
        <w:t>.</w:t>
      </w:r>
    </w:p>
    <w:p w14:paraId="7C1AC3F3" w14:textId="1AF72A8A" w:rsidR="00B43F21" w:rsidRPr="00717D9D" w:rsidRDefault="00086C52"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 xml:space="preserve">Racism at the institutional </w:t>
      </w:r>
      <w:proofErr w:type="spellStart"/>
      <w:r w:rsidRPr="00717D9D">
        <w:rPr>
          <w:rFonts w:ascii="Times New Roman" w:hAnsi="Times New Roman" w:cs="Times New Roman"/>
          <w:sz w:val="24"/>
          <w:szCs w:val="24"/>
        </w:rPr>
        <w:t>meso</w:t>
      </w:r>
      <w:proofErr w:type="spellEnd"/>
      <w:r w:rsidRPr="00717D9D">
        <w:rPr>
          <w:rFonts w:ascii="Times New Roman" w:hAnsi="Times New Roman" w:cs="Times New Roman"/>
          <w:sz w:val="24"/>
          <w:szCs w:val="24"/>
        </w:rPr>
        <w:t xml:space="preserve"> level favours </w:t>
      </w:r>
      <w:r w:rsidR="00D117E5" w:rsidRPr="00717D9D">
        <w:rPr>
          <w:rFonts w:ascii="Times New Roman" w:hAnsi="Times New Roman" w:cs="Times New Roman"/>
          <w:sz w:val="24"/>
          <w:szCs w:val="24"/>
        </w:rPr>
        <w:t>some ethnic groups over others, which often has devastating consequences for minority groups</w:t>
      </w:r>
      <w:r w:rsidRPr="00717D9D">
        <w:rPr>
          <w:rFonts w:ascii="Times New Roman" w:hAnsi="Times New Roman" w:cs="Times New Roman"/>
          <w:sz w:val="24"/>
          <w:szCs w:val="24"/>
        </w:rPr>
        <w:t xml:space="preserve"> </w:t>
      </w:r>
      <w:r w:rsidR="00D32EF5" w:rsidRPr="00717D9D">
        <w:rPr>
          <w:rFonts w:ascii="Times New Roman" w:hAnsi="Times New Roman" w:cs="Times New Roman"/>
          <w:sz w:val="24"/>
          <w:szCs w:val="24"/>
        </w:rPr>
        <w:t xml:space="preserve">(Farley and </w:t>
      </w:r>
      <w:proofErr w:type="spellStart"/>
      <w:r w:rsidR="00D32EF5" w:rsidRPr="00717D9D">
        <w:rPr>
          <w:rFonts w:ascii="Times New Roman" w:hAnsi="Times New Roman" w:cs="Times New Roman"/>
          <w:sz w:val="24"/>
          <w:szCs w:val="24"/>
        </w:rPr>
        <w:t>Flota</w:t>
      </w:r>
      <w:proofErr w:type="spellEnd"/>
      <w:r w:rsidR="00D32EF5" w:rsidRPr="00717D9D">
        <w:rPr>
          <w:rFonts w:ascii="Times New Roman" w:hAnsi="Times New Roman" w:cs="Times New Roman"/>
          <w:sz w:val="24"/>
          <w:szCs w:val="24"/>
        </w:rPr>
        <w:t>, 2017).</w:t>
      </w:r>
      <w:r w:rsidR="00D117E5" w:rsidRPr="00717D9D">
        <w:rPr>
          <w:rFonts w:ascii="Times New Roman" w:hAnsi="Times New Roman" w:cs="Times New Roman"/>
          <w:sz w:val="24"/>
          <w:szCs w:val="24"/>
        </w:rPr>
        <w:t xml:space="preserve"> </w:t>
      </w:r>
      <w:r w:rsidR="007D6DFD" w:rsidRPr="00717D9D">
        <w:rPr>
          <w:rFonts w:ascii="Times New Roman" w:hAnsi="Times New Roman" w:cs="Times New Roman"/>
          <w:sz w:val="24"/>
          <w:szCs w:val="24"/>
        </w:rPr>
        <w:t>R</w:t>
      </w:r>
      <w:r w:rsidRPr="00717D9D">
        <w:rPr>
          <w:rFonts w:ascii="Times New Roman" w:hAnsi="Times New Roman" w:cs="Times New Roman"/>
          <w:sz w:val="24"/>
          <w:szCs w:val="24"/>
        </w:rPr>
        <w:t xml:space="preserve">acism is often </w:t>
      </w:r>
      <w:r w:rsidR="007D6DFD" w:rsidRPr="00717D9D">
        <w:rPr>
          <w:rFonts w:ascii="Times New Roman" w:hAnsi="Times New Roman" w:cs="Times New Roman"/>
          <w:sz w:val="24"/>
          <w:szCs w:val="24"/>
        </w:rPr>
        <w:t>imbedded</w:t>
      </w:r>
      <w:r w:rsidRPr="00717D9D">
        <w:rPr>
          <w:rFonts w:ascii="Times New Roman" w:hAnsi="Times New Roman" w:cs="Times New Roman"/>
          <w:sz w:val="24"/>
          <w:szCs w:val="24"/>
        </w:rPr>
        <w:t xml:space="preserve"> within</w:t>
      </w:r>
      <w:r w:rsidR="007D6DFD" w:rsidRPr="00717D9D">
        <w:rPr>
          <w:rFonts w:ascii="Times New Roman" w:hAnsi="Times New Roman" w:cs="Times New Roman"/>
          <w:sz w:val="24"/>
          <w:szCs w:val="24"/>
        </w:rPr>
        <w:t xml:space="preserve"> an</w:t>
      </w:r>
      <w:r w:rsidRPr="00717D9D">
        <w:rPr>
          <w:rFonts w:ascii="Times New Roman" w:hAnsi="Times New Roman" w:cs="Times New Roman"/>
          <w:sz w:val="24"/>
          <w:szCs w:val="24"/>
        </w:rPr>
        <w:t xml:space="preserve"> institution’s culture</w:t>
      </w:r>
      <w:r w:rsidR="007D6DFD" w:rsidRPr="00717D9D">
        <w:rPr>
          <w:rFonts w:ascii="Times New Roman" w:hAnsi="Times New Roman" w:cs="Times New Roman"/>
          <w:sz w:val="24"/>
          <w:szCs w:val="24"/>
        </w:rPr>
        <w:t xml:space="preserve"> and becomes part of a routine </w:t>
      </w:r>
      <w:r w:rsidR="00D117E5" w:rsidRPr="00717D9D">
        <w:rPr>
          <w:rFonts w:ascii="Times New Roman" w:hAnsi="Times New Roman" w:cs="Times New Roman"/>
          <w:sz w:val="24"/>
          <w:szCs w:val="24"/>
        </w:rPr>
        <w:t>which methodically</w:t>
      </w:r>
      <w:r w:rsidR="007D6DFD" w:rsidRPr="00717D9D">
        <w:rPr>
          <w:rFonts w:ascii="Times New Roman" w:hAnsi="Times New Roman" w:cs="Times New Roman"/>
          <w:sz w:val="24"/>
          <w:szCs w:val="24"/>
        </w:rPr>
        <w:t xml:space="preserve"> </w:t>
      </w:r>
      <w:r w:rsidR="00D117E5" w:rsidRPr="00717D9D">
        <w:rPr>
          <w:rFonts w:ascii="Times New Roman" w:hAnsi="Times New Roman" w:cs="Times New Roman"/>
          <w:sz w:val="24"/>
          <w:szCs w:val="24"/>
        </w:rPr>
        <w:t>mistreats</w:t>
      </w:r>
      <w:r w:rsidR="007D6DFD" w:rsidRPr="00717D9D">
        <w:rPr>
          <w:rFonts w:ascii="Times New Roman" w:hAnsi="Times New Roman" w:cs="Times New Roman"/>
          <w:sz w:val="24"/>
          <w:szCs w:val="24"/>
        </w:rPr>
        <w:t xml:space="preserve"> ethnic minority groups</w:t>
      </w:r>
      <w:r w:rsidR="00D117E5" w:rsidRPr="00717D9D">
        <w:rPr>
          <w:rFonts w:ascii="Times New Roman" w:hAnsi="Times New Roman" w:cs="Times New Roman"/>
          <w:sz w:val="24"/>
          <w:szCs w:val="24"/>
        </w:rPr>
        <w:t xml:space="preserve"> </w:t>
      </w:r>
      <w:r w:rsidR="00D32EF5" w:rsidRPr="00717D9D">
        <w:rPr>
          <w:rFonts w:ascii="Times New Roman" w:hAnsi="Times New Roman" w:cs="Times New Roman"/>
          <w:sz w:val="24"/>
          <w:szCs w:val="24"/>
        </w:rPr>
        <w:t>(Ballantine and Roberts, 2014)</w:t>
      </w:r>
      <w:r w:rsidR="007D6DFD" w:rsidRPr="00717D9D">
        <w:rPr>
          <w:rFonts w:ascii="Times New Roman" w:hAnsi="Times New Roman" w:cs="Times New Roman"/>
          <w:sz w:val="24"/>
          <w:szCs w:val="24"/>
        </w:rPr>
        <w:t xml:space="preserve">. This means that even those who </w:t>
      </w:r>
      <w:proofErr w:type="gramStart"/>
      <w:r w:rsidR="007D6DFD" w:rsidRPr="00717D9D">
        <w:rPr>
          <w:rFonts w:ascii="Times New Roman" w:hAnsi="Times New Roman" w:cs="Times New Roman"/>
          <w:sz w:val="24"/>
          <w:szCs w:val="24"/>
        </w:rPr>
        <w:t>are considered to be</w:t>
      </w:r>
      <w:proofErr w:type="gramEnd"/>
      <w:r w:rsidR="007D6DFD" w:rsidRPr="00717D9D">
        <w:rPr>
          <w:rFonts w:ascii="Times New Roman" w:hAnsi="Times New Roman" w:cs="Times New Roman"/>
          <w:sz w:val="24"/>
          <w:szCs w:val="24"/>
        </w:rPr>
        <w:t xml:space="preserve"> non-prejudiced can participate in unintentional racism. For example, </w:t>
      </w:r>
      <w:r w:rsidR="001722D4" w:rsidRPr="00717D9D">
        <w:rPr>
          <w:rFonts w:ascii="Times New Roman" w:hAnsi="Times New Roman" w:cs="Times New Roman"/>
          <w:sz w:val="24"/>
          <w:szCs w:val="24"/>
        </w:rPr>
        <w:t xml:space="preserve">children in schools are often separated and placed into in groups according to ability and </w:t>
      </w:r>
      <w:r w:rsidR="001722D4" w:rsidRPr="00717D9D">
        <w:rPr>
          <w:rFonts w:ascii="Times New Roman" w:hAnsi="Times New Roman" w:cs="Times New Roman"/>
          <w:sz w:val="24"/>
          <w:szCs w:val="24"/>
        </w:rPr>
        <w:lastRenderedPageBreak/>
        <w:t>uniform test results</w:t>
      </w:r>
      <w:r w:rsidR="00D32EF5" w:rsidRPr="00717D9D">
        <w:rPr>
          <w:rFonts w:ascii="Times New Roman" w:hAnsi="Times New Roman" w:cs="Times New Roman"/>
          <w:sz w:val="24"/>
          <w:szCs w:val="24"/>
        </w:rPr>
        <w:t xml:space="preserve"> (Ballantine and Roberts, 2014)</w:t>
      </w:r>
      <w:r w:rsidR="001722D4" w:rsidRPr="00717D9D">
        <w:rPr>
          <w:rFonts w:ascii="Times New Roman" w:hAnsi="Times New Roman" w:cs="Times New Roman"/>
          <w:sz w:val="24"/>
          <w:szCs w:val="24"/>
        </w:rPr>
        <w:t xml:space="preserve">. Lower ability groups are often made up of ethnic minority individuals as tests are shaped around </w:t>
      </w:r>
      <w:r w:rsidR="00D117E5" w:rsidRPr="00717D9D">
        <w:rPr>
          <w:rFonts w:ascii="Times New Roman" w:hAnsi="Times New Roman" w:cs="Times New Roman"/>
          <w:sz w:val="24"/>
          <w:szCs w:val="24"/>
        </w:rPr>
        <w:t xml:space="preserve">and biased towards the ideal </w:t>
      </w:r>
      <w:r w:rsidR="001722D4" w:rsidRPr="00717D9D">
        <w:rPr>
          <w:rFonts w:ascii="Times New Roman" w:hAnsi="Times New Roman" w:cs="Times New Roman"/>
          <w:sz w:val="24"/>
          <w:szCs w:val="24"/>
        </w:rPr>
        <w:t>white, middle-class students and they are therefore believed to perform better</w:t>
      </w:r>
      <w:r w:rsidR="00D32EF5" w:rsidRPr="00717D9D">
        <w:rPr>
          <w:rFonts w:ascii="Times New Roman" w:hAnsi="Times New Roman" w:cs="Times New Roman"/>
          <w:sz w:val="24"/>
          <w:szCs w:val="24"/>
        </w:rPr>
        <w:t xml:space="preserve"> (Ballantine and Roberts, 2014)</w:t>
      </w:r>
      <w:r w:rsidR="001722D4" w:rsidRPr="00717D9D">
        <w:rPr>
          <w:rFonts w:ascii="Times New Roman" w:hAnsi="Times New Roman" w:cs="Times New Roman"/>
          <w:sz w:val="24"/>
          <w:szCs w:val="24"/>
        </w:rPr>
        <w:t>. This type of policy sets out to promote equality yet negatively effects ethnic minorities by placing them in lower ability groups</w:t>
      </w:r>
      <w:r w:rsidR="00D32EF5" w:rsidRPr="00717D9D">
        <w:rPr>
          <w:rFonts w:ascii="Times New Roman" w:hAnsi="Times New Roman" w:cs="Times New Roman"/>
          <w:sz w:val="24"/>
          <w:szCs w:val="24"/>
        </w:rPr>
        <w:t xml:space="preserve"> (Ballantine and Roberts, 2014)</w:t>
      </w:r>
      <w:r w:rsidR="001722D4" w:rsidRPr="00717D9D">
        <w:rPr>
          <w:rFonts w:ascii="Times New Roman" w:hAnsi="Times New Roman" w:cs="Times New Roman"/>
          <w:sz w:val="24"/>
          <w:szCs w:val="24"/>
        </w:rPr>
        <w:t xml:space="preserve">. </w:t>
      </w:r>
    </w:p>
    <w:p w14:paraId="1727BFC9" w14:textId="10E45FD4" w:rsidR="00121035" w:rsidRPr="00717D9D" w:rsidRDefault="00121035" w:rsidP="002B1CEB">
      <w:pPr>
        <w:spacing w:line="360" w:lineRule="auto"/>
        <w:jc w:val="both"/>
        <w:rPr>
          <w:rFonts w:ascii="Times New Roman" w:hAnsi="Times New Roman" w:cs="Times New Roman"/>
          <w:sz w:val="24"/>
          <w:szCs w:val="24"/>
        </w:rPr>
      </w:pPr>
      <w:r w:rsidRPr="00717D9D">
        <w:rPr>
          <w:rFonts w:ascii="Times New Roman" w:eastAsia="Times New Roman" w:hAnsi="Times New Roman" w:cs="Times New Roman"/>
          <w:sz w:val="24"/>
          <w:szCs w:val="24"/>
          <w:lang w:val="en" w:eastAsia="en-GB"/>
        </w:rPr>
        <w:t xml:space="preserve">The </w:t>
      </w:r>
      <w:r w:rsidRPr="00717D9D">
        <w:rPr>
          <w:rFonts w:ascii="Times New Roman" w:hAnsi="Times New Roman" w:cs="Times New Roman"/>
          <w:sz w:val="24"/>
          <w:szCs w:val="24"/>
        </w:rPr>
        <w:t xml:space="preserve">ethnocentric school curriculum in the UK also segregates ethnic minority students from mainstream students as it focuses on British culture, where native students evidently have a greater understanding of the content </w:t>
      </w:r>
      <w:r w:rsidRPr="00717D9D">
        <w:rPr>
          <w:rFonts w:ascii="Times New Roman" w:hAnsi="Times New Roman" w:cs="Times New Roman"/>
          <w:sz w:val="24"/>
          <w:szCs w:val="24"/>
          <w:lang w:val="en"/>
        </w:rPr>
        <w:t>(Revise Sociology, no date)</w:t>
      </w:r>
      <w:r w:rsidRPr="00717D9D">
        <w:rPr>
          <w:rFonts w:ascii="Times New Roman" w:hAnsi="Times New Roman" w:cs="Times New Roman"/>
          <w:sz w:val="24"/>
          <w:szCs w:val="24"/>
        </w:rPr>
        <w:t xml:space="preserve">. Such content sometimes lowers the self-esteem of those from diverse communities, as the white character is often perceived as superior whereas black individuals are seen </w:t>
      </w:r>
      <w:r w:rsidR="009477F2">
        <w:rPr>
          <w:rFonts w:ascii="Times New Roman" w:hAnsi="Times New Roman" w:cs="Times New Roman"/>
          <w:sz w:val="24"/>
          <w:szCs w:val="24"/>
        </w:rPr>
        <w:t>to be</w:t>
      </w:r>
      <w:r w:rsidRPr="00717D9D">
        <w:rPr>
          <w:rFonts w:ascii="Times New Roman" w:hAnsi="Times New Roman" w:cs="Times New Roman"/>
          <w:sz w:val="24"/>
          <w:szCs w:val="24"/>
        </w:rPr>
        <w:t xml:space="preserve"> subordinate to mainstream individuals </w:t>
      </w:r>
      <w:r w:rsidRPr="00717D9D">
        <w:rPr>
          <w:rFonts w:ascii="Times New Roman" w:hAnsi="Times New Roman" w:cs="Times New Roman"/>
          <w:sz w:val="24"/>
          <w:szCs w:val="24"/>
          <w:lang w:val="en"/>
        </w:rPr>
        <w:t>(Revise Sociology, no date)</w:t>
      </w:r>
      <w:r w:rsidRPr="00717D9D">
        <w:rPr>
          <w:rFonts w:ascii="Times New Roman" w:hAnsi="Times New Roman" w:cs="Times New Roman"/>
          <w:sz w:val="24"/>
          <w:szCs w:val="24"/>
        </w:rPr>
        <w:t>.</w:t>
      </w:r>
    </w:p>
    <w:p w14:paraId="5ECEAF77" w14:textId="622CE4F5" w:rsidR="00647EB2" w:rsidRPr="00717D9D" w:rsidRDefault="00647EB2" w:rsidP="002B1CEB">
      <w:pPr>
        <w:spacing w:line="360" w:lineRule="auto"/>
        <w:jc w:val="both"/>
        <w:rPr>
          <w:rFonts w:ascii="Times New Roman" w:hAnsi="Times New Roman" w:cs="Times New Roman"/>
          <w:sz w:val="24"/>
          <w:szCs w:val="24"/>
          <w:lang w:val="en"/>
        </w:rPr>
      </w:pPr>
      <w:r w:rsidRPr="00717D9D">
        <w:rPr>
          <w:rFonts w:ascii="Times New Roman" w:hAnsi="Times New Roman" w:cs="Times New Roman"/>
          <w:sz w:val="24"/>
          <w:szCs w:val="24"/>
          <w:lang w:val="en"/>
        </w:rPr>
        <w:t xml:space="preserve">There is clear evidence to show that ethnic minorities are further disadvantaged within the education system, </w:t>
      </w:r>
      <w:proofErr w:type="gramStart"/>
      <w:r w:rsidRPr="00717D9D">
        <w:rPr>
          <w:rFonts w:ascii="Times New Roman" w:hAnsi="Times New Roman" w:cs="Times New Roman"/>
          <w:sz w:val="24"/>
          <w:szCs w:val="24"/>
          <w:lang w:val="en"/>
        </w:rPr>
        <w:t>as a result of</w:t>
      </w:r>
      <w:proofErr w:type="gramEnd"/>
      <w:r w:rsidRPr="00717D9D">
        <w:rPr>
          <w:rFonts w:ascii="Times New Roman" w:hAnsi="Times New Roman" w:cs="Times New Roman"/>
          <w:sz w:val="24"/>
          <w:szCs w:val="24"/>
          <w:lang w:val="en"/>
        </w:rPr>
        <w:t xml:space="preserve"> numerous factors relating to inequality</w:t>
      </w:r>
      <w:r w:rsidR="00D32EF5" w:rsidRPr="00717D9D">
        <w:rPr>
          <w:rFonts w:ascii="Times New Roman" w:hAnsi="Times New Roman" w:cs="Times New Roman"/>
          <w:sz w:val="24"/>
          <w:szCs w:val="24"/>
          <w:lang w:val="en"/>
        </w:rPr>
        <w:t xml:space="preserve"> (Revise Sociology, no date)</w:t>
      </w:r>
      <w:r w:rsidRPr="00717D9D">
        <w:rPr>
          <w:rFonts w:ascii="Times New Roman" w:hAnsi="Times New Roman" w:cs="Times New Roman"/>
          <w:sz w:val="24"/>
          <w:szCs w:val="24"/>
          <w:lang w:val="en"/>
        </w:rPr>
        <w:t>. For example, African-Caribbean are most disadvantaged with individuals being three times more likely than whites to be excluded from school</w:t>
      </w:r>
      <w:r w:rsidR="00F835E3" w:rsidRPr="00717D9D">
        <w:rPr>
          <w:rFonts w:ascii="Times New Roman" w:hAnsi="Times New Roman" w:cs="Times New Roman"/>
          <w:sz w:val="24"/>
          <w:szCs w:val="24"/>
          <w:lang w:val="en"/>
        </w:rPr>
        <w:t xml:space="preserve"> (Revise Sociology, no date)</w:t>
      </w:r>
      <w:r w:rsidRPr="00717D9D">
        <w:rPr>
          <w:rFonts w:ascii="Times New Roman" w:hAnsi="Times New Roman" w:cs="Times New Roman"/>
          <w:sz w:val="24"/>
          <w:szCs w:val="24"/>
          <w:lang w:val="en"/>
        </w:rPr>
        <w:t xml:space="preserve">. </w:t>
      </w:r>
    </w:p>
    <w:p w14:paraId="3A2E454B" w14:textId="72B9D0CB" w:rsidR="00647EB2" w:rsidRPr="00717D9D" w:rsidRDefault="00647EB2" w:rsidP="002B1CEB">
      <w:pPr>
        <w:spacing w:before="100" w:beforeAutospacing="1" w:after="100" w:afterAutospacing="1" w:line="360" w:lineRule="auto"/>
        <w:jc w:val="both"/>
        <w:rPr>
          <w:rFonts w:ascii="Times New Roman" w:eastAsia="Times New Roman" w:hAnsi="Times New Roman" w:cs="Times New Roman"/>
          <w:sz w:val="24"/>
          <w:szCs w:val="24"/>
          <w:lang w:val="en" w:eastAsia="en-GB"/>
        </w:rPr>
      </w:pPr>
      <w:r w:rsidRPr="00717D9D">
        <w:rPr>
          <w:rFonts w:ascii="Times New Roman" w:eastAsia="Times New Roman" w:hAnsi="Times New Roman" w:cs="Times New Roman"/>
          <w:bCs/>
          <w:iCs/>
          <w:sz w:val="24"/>
          <w:szCs w:val="24"/>
          <w:lang w:val="en" w:eastAsia="en-GB"/>
        </w:rPr>
        <w:t xml:space="preserve">Family </w:t>
      </w:r>
      <w:r w:rsidR="00A32641">
        <w:rPr>
          <w:rFonts w:ascii="Times New Roman" w:eastAsia="Times New Roman" w:hAnsi="Times New Roman" w:cs="Times New Roman"/>
          <w:bCs/>
          <w:iCs/>
          <w:sz w:val="24"/>
          <w:szCs w:val="24"/>
          <w:lang w:val="en" w:eastAsia="en-GB"/>
        </w:rPr>
        <w:t>l</w:t>
      </w:r>
      <w:r w:rsidRPr="00717D9D">
        <w:rPr>
          <w:rFonts w:ascii="Times New Roman" w:eastAsia="Times New Roman" w:hAnsi="Times New Roman" w:cs="Times New Roman"/>
          <w:bCs/>
          <w:iCs/>
          <w:sz w:val="24"/>
          <w:szCs w:val="24"/>
          <w:lang w:val="en" w:eastAsia="en-GB"/>
        </w:rPr>
        <w:t xml:space="preserve">ife is a large contributory factor to </w:t>
      </w:r>
      <w:r w:rsidR="0055002F" w:rsidRPr="00717D9D">
        <w:rPr>
          <w:rFonts w:ascii="Times New Roman" w:eastAsia="Times New Roman" w:hAnsi="Times New Roman" w:cs="Times New Roman"/>
          <w:bCs/>
          <w:iCs/>
          <w:sz w:val="24"/>
          <w:szCs w:val="24"/>
          <w:lang w:val="en" w:eastAsia="en-GB"/>
        </w:rPr>
        <w:t>ethnic minority</w:t>
      </w:r>
      <w:r w:rsidRPr="00717D9D">
        <w:rPr>
          <w:rFonts w:ascii="Times New Roman" w:eastAsia="Times New Roman" w:hAnsi="Times New Roman" w:cs="Times New Roman"/>
          <w:bCs/>
          <w:iCs/>
          <w:sz w:val="24"/>
          <w:szCs w:val="24"/>
          <w:lang w:val="en" w:eastAsia="en-GB"/>
        </w:rPr>
        <w:t xml:space="preserve"> discrimination </w:t>
      </w:r>
      <w:r w:rsidR="0055002F" w:rsidRPr="00717D9D">
        <w:rPr>
          <w:rFonts w:ascii="Times New Roman" w:eastAsia="Times New Roman" w:hAnsi="Times New Roman" w:cs="Times New Roman"/>
          <w:bCs/>
          <w:iCs/>
          <w:sz w:val="24"/>
          <w:szCs w:val="24"/>
          <w:lang w:val="en" w:eastAsia="en-GB"/>
        </w:rPr>
        <w:t>which inevitably leads to their exclusion</w:t>
      </w:r>
      <w:r w:rsidR="00F835E3" w:rsidRPr="00717D9D">
        <w:rPr>
          <w:rFonts w:ascii="Times New Roman" w:eastAsia="Times New Roman" w:hAnsi="Times New Roman" w:cs="Times New Roman"/>
          <w:bCs/>
          <w:iCs/>
          <w:sz w:val="24"/>
          <w:szCs w:val="24"/>
          <w:lang w:val="en" w:eastAsia="en-GB"/>
        </w:rPr>
        <w:t xml:space="preserve"> </w:t>
      </w:r>
      <w:r w:rsidR="00F835E3" w:rsidRPr="00717D9D">
        <w:rPr>
          <w:rFonts w:ascii="Times New Roman" w:hAnsi="Times New Roman" w:cs="Times New Roman"/>
          <w:sz w:val="24"/>
          <w:szCs w:val="24"/>
          <w:lang w:val="en"/>
        </w:rPr>
        <w:t>(Revise Sociology, no date)</w:t>
      </w:r>
      <w:r w:rsidRPr="00717D9D">
        <w:rPr>
          <w:rFonts w:ascii="Times New Roman" w:eastAsia="Times New Roman" w:hAnsi="Times New Roman" w:cs="Times New Roman"/>
          <w:bCs/>
          <w:iCs/>
          <w:sz w:val="24"/>
          <w:szCs w:val="24"/>
          <w:lang w:val="en" w:eastAsia="en-GB"/>
        </w:rPr>
        <w:t>. </w:t>
      </w:r>
      <w:r w:rsidRPr="00717D9D">
        <w:rPr>
          <w:rFonts w:ascii="Times New Roman" w:eastAsia="Times New Roman" w:hAnsi="Times New Roman" w:cs="Times New Roman"/>
          <w:sz w:val="24"/>
          <w:szCs w:val="24"/>
          <w:lang w:val="en" w:eastAsia="en-GB"/>
        </w:rPr>
        <w:t>African-Caribbean communities</w:t>
      </w:r>
      <w:proofErr w:type="gramStart"/>
      <w:r w:rsidR="0055002F" w:rsidRPr="00717D9D">
        <w:rPr>
          <w:rFonts w:ascii="Times New Roman" w:eastAsia="Times New Roman" w:hAnsi="Times New Roman" w:cs="Times New Roman"/>
          <w:sz w:val="24"/>
          <w:szCs w:val="24"/>
          <w:lang w:val="en" w:eastAsia="en-GB"/>
        </w:rPr>
        <w:t>,</w:t>
      </w:r>
      <w:r w:rsidR="00A262A9">
        <w:rPr>
          <w:rFonts w:ascii="Times New Roman" w:eastAsia="Times New Roman" w:hAnsi="Times New Roman" w:cs="Times New Roman"/>
          <w:sz w:val="24"/>
          <w:szCs w:val="24"/>
          <w:lang w:val="en" w:eastAsia="en-GB"/>
        </w:rPr>
        <w:t xml:space="preserve"> </w:t>
      </w:r>
      <w:r w:rsidR="0055002F" w:rsidRPr="00717D9D">
        <w:rPr>
          <w:rFonts w:ascii="Times New Roman" w:eastAsia="Times New Roman" w:hAnsi="Times New Roman" w:cs="Times New Roman"/>
          <w:sz w:val="24"/>
          <w:szCs w:val="24"/>
          <w:lang w:val="en" w:eastAsia="en-GB"/>
        </w:rPr>
        <w:t>in particular, are</w:t>
      </w:r>
      <w:proofErr w:type="gramEnd"/>
      <w:r w:rsidR="0055002F" w:rsidRPr="00717D9D">
        <w:rPr>
          <w:rFonts w:ascii="Times New Roman" w:eastAsia="Times New Roman" w:hAnsi="Times New Roman" w:cs="Times New Roman"/>
          <w:sz w:val="24"/>
          <w:szCs w:val="24"/>
          <w:lang w:val="en" w:eastAsia="en-GB"/>
        </w:rPr>
        <w:t xml:space="preserve"> often made up of </w:t>
      </w:r>
      <w:r w:rsidRPr="00717D9D">
        <w:rPr>
          <w:rFonts w:ascii="Times New Roman" w:eastAsia="Times New Roman" w:hAnsi="Times New Roman" w:cs="Times New Roman"/>
          <w:sz w:val="24"/>
          <w:szCs w:val="24"/>
          <w:lang w:val="en" w:eastAsia="en-GB"/>
        </w:rPr>
        <w:t xml:space="preserve">high </w:t>
      </w:r>
      <w:r w:rsidR="0055002F" w:rsidRPr="00717D9D">
        <w:rPr>
          <w:rFonts w:ascii="Times New Roman" w:eastAsia="Times New Roman" w:hAnsi="Times New Roman" w:cs="Times New Roman"/>
          <w:sz w:val="24"/>
          <w:szCs w:val="24"/>
          <w:lang w:val="en" w:eastAsia="en-GB"/>
        </w:rPr>
        <w:t>rates</w:t>
      </w:r>
      <w:r w:rsidRPr="00717D9D">
        <w:rPr>
          <w:rFonts w:ascii="Times New Roman" w:eastAsia="Times New Roman" w:hAnsi="Times New Roman" w:cs="Times New Roman"/>
          <w:sz w:val="24"/>
          <w:szCs w:val="24"/>
          <w:lang w:val="en" w:eastAsia="en-GB"/>
        </w:rPr>
        <w:t xml:space="preserve"> of lone parent</w:t>
      </w:r>
      <w:r w:rsidR="0055002F" w:rsidRPr="00717D9D">
        <w:rPr>
          <w:rFonts w:ascii="Times New Roman" w:eastAsia="Times New Roman" w:hAnsi="Times New Roman" w:cs="Times New Roman"/>
          <w:sz w:val="24"/>
          <w:szCs w:val="24"/>
          <w:lang w:val="en" w:eastAsia="en-GB"/>
        </w:rPr>
        <w:t xml:space="preserve"> households</w:t>
      </w:r>
      <w:r w:rsidR="00F835E3" w:rsidRPr="00717D9D">
        <w:rPr>
          <w:rFonts w:ascii="Times New Roman" w:eastAsia="Times New Roman" w:hAnsi="Times New Roman" w:cs="Times New Roman"/>
          <w:sz w:val="24"/>
          <w:szCs w:val="24"/>
          <w:lang w:val="en" w:eastAsia="en-GB"/>
        </w:rPr>
        <w:t xml:space="preserve"> </w:t>
      </w:r>
      <w:r w:rsidR="00F835E3" w:rsidRPr="00717D9D">
        <w:rPr>
          <w:rFonts w:ascii="Times New Roman" w:hAnsi="Times New Roman" w:cs="Times New Roman"/>
          <w:sz w:val="24"/>
          <w:szCs w:val="24"/>
          <w:lang w:val="en"/>
        </w:rPr>
        <w:t>(Revise Sociology, no date)</w:t>
      </w:r>
      <w:r w:rsidR="0055002F" w:rsidRPr="00717D9D">
        <w:rPr>
          <w:rFonts w:ascii="Times New Roman" w:eastAsia="Times New Roman" w:hAnsi="Times New Roman" w:cs="Times New Roman"/>
          <w:sz w:val="24"/>
          <w:szCs w:val="24"/>
          <w:lang w:val="en" w:eastAsia="en-GB"/>
        </w:rPr>
        <w:t xml:space="preserve">. </w:t>
      </w:r>
      <w:r w:rsidR="00325F88" w:rsidRPr="00717D9D">
        <w:rPr>
          <w:rFonts w:ascii="Times New Roman" w:eastAsia="Times New Roman" w:hAnsi="Times New Roman" w:cs="Times New Roman"/>
          <w:sz w:val="24"/>
          <w:szCs w:val="24"/>
          <w:lang w:val="en" w:eastAsia="en-GB"/>
        </w:rPr>
        <w:t xml:space="preserve">These types of households often occupy parents who are either unemployed or work part time </w:t>
      </w:r>
      <w:proofErr w:type="gramStart"/>
      <w:r w:rsidR="00325F88" w:rsidRPr="00717D9D">
        <w:rPr>
          <w:rFonts w:ascii="Times New Roman" w:eastAsia="Times New Roman" w:hAnsi="Times New Roman" w:cs="Times New Roman"/>
          <w:sz w:val="24"/>
          <w:szCs w:val="24"/>
          <w:lang w:val="en" w:eastAsia="en-GB"/>
        </w:rPr>
        <w:t>as a result of</w:t>
      </w:r>
      <w:proofErr w:type="gramEnd"/>
      <w:r w:rsidR="00325F88" w:rsidRPr="00717D9D">
        <w:rPr>
          <w:rFonts w:ascii="Times New Roman" w:eastAsia="Times New Roman" w:hAnsi="Times New Roman" w:cs="Times New Roman"/>
          <w:sz w:val="24"/>
          <w:szCs w:val="24"/>
          <w:lang w:val="en" w:eastAsia="en-GB"/>
        </w:rPr>
        <w:t xml:space="preserve"> childcare responsibilities</w:t>
      </w:r>
      <w:r w:rsidR="00F835E3" w:rsidRPr="00717D9D">
        <w:rPr>
          <w:rFonts w:ascii="Times New Roman" w:eastAsia="Times New Roman" w:hAnsi="Times New Roman" w:cs="Times New Roman"/>
          <w:sz w:val="24"/>
          <w:szCs w:val="24"/>
          <w:lang w:val="en" w:eastAsia="en-GB"/>
        </w:rPr>
        <w:t xml:space="preserve"> </w:t>
      </w:r>
      <w:r w:rsidR="00F835E3" w:rsidRPr="00717D9D">
        <w:rPr>
          <w:rFonts w:ascii="Times New Roman" w:hAnsi="Times New Roman" w:cs="Times New Roman"/>
          <w:sz w:val="24"/>
          <w:szCs w:val="24"/>
          <w:lang w:val="en"/>
        </w:rPr>
        <w:t>(Revise Sociology, no date)</w:t>
      </w:r>
      <w:r w:rsidR="00325F88" w:rsidRPr="00717D9D">
        <w:rPr>
          <w:rFonts w:ascii="Times New Roman" w:eastAsia="Times New Roman" w:hAnsi="Times New Roman" w:cs="Times New Roman"/>
          <w:sz w:val="24"/>
          <w:szCs w:val="24"/>
          <w:lang w:val="en" w:eastAsia="en-GB"/>
        </w:rPr>
        <w:t>. Less household income and unemployment</w:t>
      </w:r>
      <w:r w:rsidR="0055002F" w:rsidRPr="00717D9D">
        <w:rPr>
          <w:rFonts w:ascii="Times New Roman" w:eastAsia="Times New Roman" w:hAnsi="Times New Roman" w:cs="Times New Roman"/>
          <w:sz w:val="24"/>
          <w:szCs w:val="24"/>
          <w:lang w:val="en" w:eastAsia="en-GB"/>
        </w:rPr>
        <w:t xml:space="preserve"> </w:t>
      </w:r>
      <w:r w:rsidR="00325F88" w:rsidRPr="00717D9D">
        <w:rPr>
          <w:rFonts w:ascii="Times New Roman" w:eastAsia="Times New Roman" w:hAnsi="Times New Roman" w:cs="Times New Roman"/>
          <w:sz w:val="24"/>
          <w:szCs w:val="24"/>
          <w:lang w:val="en" w:eastAsia="en-GB"/>
        </w:rPr>
        <w:t xml:space="preserve">often </w:t>
      </w:r>
      <w:proofErr w:type="gramStart"/>
      <w:r w:rsidR="0055002F" w:rsidRPr="00717D9D">
        <w:rPr>
          <w:rFonts w:ascii="Times New Roman" w:eastAsia="Times New Roman" w:hAnsi="Times New Roman" w:cs="Times New Roman"/>
          <w:sz w:val="24"/>
          <w:szCs w:val="24"/>
          <w:lang w:val="en" w:eastAsia="en-GB"/>
        </w:rPr>
        <w:t>means</w:t>
      </w:r>
      <w:proofErr w:type="gramEnd"/>
      <w:r w:rsidR="0055002F" w:rsidRPr="00717D9D">
        <w:rPr>
          <w:rFonts w:ascii="Times New Roman" w:eastAsia="Times New Roman" w:hAnsi="Times New Roman" w:cs="Times New Roman"/>
          <w:sz w:val="24"/>
          <w:szCs w:val="24"/>
          <w:lang w:val="en" w:eastAsia="en-GB"/>
        </w:rPr>
        <w:t xml:space="preserve"> that they are more </w:t>
      </w:r>
      <w:r w:rsidR="00325F88" w:rsidRPr="00717D9D">
        <w:rPr>
          <w:rFonts w:ascii="Times New Roman" w:eastAsia="Times New Roman" w:hAnsi="Times New Roman" w:cs="Times New Roman"/>
          <w:sz w:val="24"/>
          <w:szCs w:val="24"/>
          <w:lang w:val="en" w:eastAsia="en-GB"/>
        </w:rPr>
        <w:t>likely</w:t>
      </w:r>
      <w:r w:rsidR="0055002F" w:rsidRPr="00717D9D">
        <w:rPr>
          <w:rFonts w:ascii="Times New Roman" w:eastAsia="Times New Roman" w:hAnsi="Times New Roman" w:cs="Times New Roman"/>
          <w:sz w:val="24"/>
          <w:szCs w:val="24"/>
          <w:lang w:val="en" w:eastAsia="en-GB"/>
        </w:rPr>
        <w:t xml:space="preserve"> to live </w:t>
      </w:r>
      <w:r w:rsidRPr="00717D9D">
        <w:rPr>
          <w:rFonts w:ascii="Times New Roman" w:eastAsia="Times New Roman" w:hAnsi="Times New Roman" w:cs="Times New Roman"/>
          <w:sz w:val="24"/>
          <w:szCs w:val="24"/>
          <w:lang w:val="en" w:eastAsia="en-GB"/>
        </w:rPr>
        <w:t>in</w:t>
      </w:r>
      <w:r w:rsidRPr="00717D9D">
        <w:rPr>
          <w:rFonts w:ascii="Times New Roman" w:eastAsia="Times New Roman" w:hAnsi="Times New Roman" w:cs="Times New Roman"/>
          <w:i/>
          <w:sz w:val="24"/>
          <w:szCs w:val="24"/>
          <w:lang w:val="en" w:eastAsia="en-GB"/>
        </w:rPr>
        <w:t xml:space="preserve"> </w:t>
      </w:r>
      <w:r w:rsidRPr="00717D9D">
        <w:rPr>
          <w:rFonts w:ascii="Times New Roman" w:eastAsia="Times New Roman" w:hAnsi="Times New Roman" w:cs="Times New Roman"/>
          <w:sz w:val="24"/>
          <w:szCs w:val="24"/>
          <w:lang w:val="en" w:eastAsia="en-GB"/>
        </w:rPr>
        <w:t xml:space="preserve">low-income households and so face the material </w:t>
      </w:r>
      <w:r w:rsidR="00325F88" w:rsidRPr="00717D9D">
        <w:rPr>
          <w:rFonts w:ascii="Times New Roman" w:eastAsia="Times New Roman" w:hAnsi="Times New Roman" w:cs="Times New Roman"/>
          <w:sz w:val="24"/>
          <w:szCs w:val="24"/>
          <w:lang w:val="en" w:eastAsia="en-GB"/>
        </w:rPr>
        <w:t xml:space="preserve">deprivation, denying them good </w:t>
      </w:r>
      <w:r w:rsidRPr="00717D9D">
        <w:rPr>
          <w:rFonts w:ascii="Times New Roman" w:eastAsia="Times New Roman" w:hAnsi="Times New Roman" w:cs="Times New Roman"/>
          <w:sz w:val="24"/>
          <w:szCs w:val="24"/>
          <w:lang w:val="en" w:eastAsia="en-GB"/>
        </w:rPr>
        <w:t xml:space="preserve">quality housing and </w:t>
      </w:r>
      <w:r w:rsidR="00325F88" w:rsidRPr="00717D9D">
        <w:rPr>
          <w:rFonts w:ascii="Times New Roman" w:eastAsia="Times New Roman" w:hAnsi="Times New Roman" w:cs="Times New Roman"/>
          <w:sz w:val="24"/>
          <w:szCs w:val="24"/>
          <w:lang w:val="en" w:eastAsia="en-GB"/>
        </w:rPr>
        <w:t xml:space="preserve">adequate </w:t>
      </w:r>
      <w:r w:rsidRPr="00717D9D">
        <w:rPr>
          <w:rFonts w:ascii="Times New Roman" w:eastAsia="Times New Roman" w:hAnsi="Times New Roman" w:cs="Times New Roman"/>
          <w:sz w:val="24"/>
          <w:szCs w:val="24"/>
          <w:lang w:val="en" w:eastAsia="en-GB"/>
        </w:rPr>
        <w:t>working space</w:t>
      </w:r>
      <w:r w:rsidR="00325F88" w:rsidRPr="00717D9D">
        <w:rPr>
          <w:rFonts w:ascii="Times New Roman" w:eastAsia="Times New Roman" w:hAnsi="Times New Roman" w:cs="Times New Roman"/>
          <w:sz w:val="24"/>
          <w:szCs w:val="24"/>
          <w:lang w:val="en" w:eastAsia="en-GB"/>
        </w:rPr>
        <w:t>, which is necessary for educational success</w:t>
      </w:r>
      <w:r w:rsidR="00F835E3" w:rsidRPr="00717D9D">
        <w:rPr>
          <w:rFonts w:ascii="Times New Roman" w:eastAsia="Times New Roman" w:hAnsi="Times New Roman" w:cs="Times New Roman"/>
          <w:sz w:val="24"/>
          <w:szCs w:val="24"/>
          <w:lang w:val="en" w:eastAsia="en-GB"/>
        </w:rPr>
        <w:t xml:space="preserve"> </w:t>
      </w:r>
      <w:r w:rsidR="00F835E3" w:rsidRPr="00717D9D">
        <w:rPr>
          <w:rFonts w:ascii="Times New Roman" w:hAnsi="Times New Roman" w:cs="Times New Roman"/>
          <w:sz w:val="24"/>
          <w:szCs w:val="24"/>
          <w:lang w:val="en"/>
        </w:rPr>
        <w:t>(Revise Sociology, no date).</w:t>
      </w:r>
      <w:r w:rsidR="00325F88" w:rsidRPr="00717D9D">
        <w:rPr>
          <w:rFonts w:ascii="Times New Roman" w:eastAsia="Times New Roman" w:hAnsi="Times New Roman" w:cs="Times New Roman"/>
          <w:sz w:val="24"/>
          <w:szCs w:val="24"/>
          <w:lang w:val="en" w:eastAsia="en-GB"/>
        </w:rPr>
        <w:t xml:space="preserve"> </w:t>
      </w:r>
      <w:r w:rsidRPr="00717D9D">
        <w:rPr>
          <w:rFonts w:ascii="Times New Roman" w:eastAsia="Times New Roman" w:hAnsi="Times New Roman" w:cs="Times New Roman"/>
          <w:sz w:val="24"/>
          <w:szCs w:val="24"/>
          <w:lang w:val="en" w:eastAsia="en-GB"/>
        </w:rPr>
        <w:t xml:space="preserve">They are therefore excluded from society </w:t>
      </w:r>
      <w:proofErr w:type="gramStart"/>
      <w:r w:rsidRPr="00717D9D">
        <w:rPr>
          <w:rFonts w:ascii="Times New Roman" w:eastAsia="Times New Roman" w:hAnsi="Times New Roman" w:cs="Times New Roman"/>
          <w:sz w:val="24"/>
          <w:szCs w:val="24"/>
          <w:lang w:val="en" w:eastAsia="en-GB"/>
        </w:rPr>
        <w:t>as a result of</w:t>
      </w:r>
      <w:proofErr w:type="gramEnd"/>
      <w:r w:rsidRPr="00717D9D">
        <w:rPr>
          <w:rFonts w:ascii="Times New Roman" w:eastAsia="Times New Roman" w:hAnsi="Times New Roman" w:cs="Times New Roman"/>
          <w:sz w:val="24"/>
          <w:szCs w:val="24"/>
          <w:lang w:val="en" w:eastAsia="en-GB"/>
        </w:rPr>
        <w:t xml:space="preserve"> poor family ties and lack of support</w:t>
      </w:r>
      <w:r w:rsidR="00F835E3" w:rsidRPr="00717D9D">
        <w:rPr>
          <w:rFonts w:ascii="Times New Roman" w:eastAsia="Times New Roman" w:hAnsi="Times New Roman" w:cs="Times New Roman"/>
          <w:sz w:val="24"/>
          <w:szCs w:val="24"/>
          <w:lang w:val="en" w:eastAsia="en-GB"/>
        </w:rPr>
        <w:t xml:space="preserve"> </w:t>
      </w:r>
      <w:r w:rsidR="00F835E3" w:rsidRPr="00717D9D">
        <w:rPr>
          <w:rFonts w:ascii="Times New Roman" w:hAnsi="Times New Roman" w:cs="Times New Roman"/>
          <w:sz w:val="24"/>
          <w:szCs w:val="24"/>
          <w:lang w:val="en"/>
        </w:rPr>
        <w:t>(Revise Sociology, no date)</w:t>
      </w:r>
      <w:r w:rsidRPr="00717D9D">
        <w:rPr>
          <w:rFonts w:ascii="Times New Roman" w:eastAsia="Times New Roman" w:hAnsi="Times New Roman" w:cs="Times New Roman"/>
          <w:sz w:val="24"/>
          <w:szCs w:val="24"/>
          <w:lang w:val="en" w:eastAsia="en-GB"/>
        </w:rPr>
        <w:t>.</w:t>
      </w:r>
      <w:r w:rsidR="00325F88" w:rsidRPr="00717D9D">
        <w:rPr>
          <w:rFonts w:ascii="Times New Roman" w:eastAsia="Times New Roman" w:hAnsi="Times New Roman" w:cs="Times New Roman"/>
          <w:sz w:val="24"/>
          <w:szCs w:val="24"/>
          <w:lang w:val="en" w:eastAsia="en-GB"/>
        </w:rPr>
        <w:t xml:space="preserve"> </w:t>
      </w:r>
      <w:r w:rsidRPr="00717D9D">
        <w:rPr>
          <w:rFonts w:ascii="Times New Roman" w:eastAsia="Times New Roman" w:hAnsi="Times New Roman" w:cs="Times New Roman"/>
          <w:sz w:val="24"/>
          <w:szCs w:val="24"/>
          <w:lang w:val="en" w:eastAsia="en-GB"/>
        </w:rPr>
        <w:t xml:space="preserve">Consequently, many British </w:t>
      </w:r>
      <w:proofErr w:type="gramStart"/>
      <w:r w:rsidRPr="00717D9D">
        <w:rPr>
          <w:rFonts w:ascii="Times New Roman" w:eastAsia="Times New Roman" w:hAnsi="Times New Roman" w:cs="Times New Roman"/>
          <w:sz w:val="24"/>
          <w:szCs w:val="24"/>
          <w:lang w:val="en" w:eastAsia="en-GB"/>
        </w:rPr>
        <w:t>people in particular, hold</w:t>
      </w:r>
      <w:proofErr w:type="gramEnd"/>
      <w:r w:rsidRPr="00717D9D">
        <w:rPr>
          <w:rFonts w:ascii="Times New Roman" w:eastAsia="Times New Roman" w:hAnsi="Times New Roman" w:cs="Times New Roman"/>
          <w:sz w:val="24"/>
          <w:szCs w:val="24"/>
          <w:lang w:val="en" w:eastAsia="en-GB"/>
        </w:rPr>
        <w:t xml:space="preserve"> this stereotype of all </w:t>
      </w:r>
      <w:r w:rsidR="00A262A9">
        <w:rPr>
          <w:rFonts w:ascii="Times New Roman" w:eastAsia="Times New Roman" w:hAnsi="Times New Roman" w:cs="Times New Roman"/>
          <w:sz w:val="24"/>
          <w:szCs w:val="24"/>
          <w:lang w:val="en" w:eastAsia="en-GB"/>
        </w:rPr>
        <w:t>A</w:t>
      </w:r>
      <w:r w:rsidRPr="00717D9D">
        <w:rPr>
          <w:rFonts w:ascii="Times New Roman" w:eastAsia="Times New Roman" w:hAnsi="Times New Roman" w:cs="Times New Roman"/>
          <w:sz w:val="24"/>
          <w:szCs w:val="24"/>
          <w:lang w:val="en" w:eastAsia="en-GB"/>
        </w:rPr>
        <w:t>fro</w:t>
      </w:r>
      <w:r w:rsidR="00A262A9">
        <w:rPr>
          <w:rFonts w:ascii="Times New Roman" w:eastAsia="Times New Roman" w:hAnsi="Times New Roman" w:cs="Times New Roman"/>
          <w:sz w:val="24"/>
          <w:szCs w:val="24"/>
          <w:lang w:val="en" w:eastAsia="en-GB"/>
        </w:rPr>
        <w:t>-</w:t>
      </w:r>
      <w:r w:rsidRPr="00717D9D">
        <w:rPr>
          <w:rFonts w:ascii="Times New Roman" w:eastAsia="Times New Roman" w:hAnsi="Times New Roman" w:cs="Times New Roman"/>
          <w:sz w:val="24"/>
          <w:szCs w:val="24"/>
          <w:lang w:val="en" w:eastAsia="en-GB"/>
        </w:rPr>
        <w:t>Caribbean individuals, despite it not being true for the whole population</w:t>
      </w:r>
      <w:r w:rsidR="00F835E3" w:rsidRPr="00717D9D">
        <w:rPr>
          <w:rFonts w:ascii="Times New Roman" w:eastAsia="Times New Roman" w:hAnsi="Times New Roman" w:cs="Times New Roman"/>
          <w:sz w:val="24"/>
          <w:szCs w:val="24"/>
          <w:lang w:val="en" w:eastAsia="en-GB"/>
        </w:rPr>
        <w:t xml:space="preserve"> </w:t>
      </w:r>
      <w:r w:rsidR="00F835E3" w:rsidRPr="00717D9D">
        <w:rPr>
          <w:rFonts w:ascii="Times New Roman" w:hAnsi="Times New Roman" w:cs="Times New Roman"/>
          <w:sz w:val="24"/>
          <w:szCs w:val="24"/>
          <w:lang w:val="en"/>
        </w:rPr>
        <w:t>(Revise Sociology, no date)</w:t>
      </w:r>
      <w:r w:rsidRPr="00717D9D">
        <w:rPr>
          <w:rFonts w:ascii="Times New Roman" w:eastAsia="Times New Roman" w:hAnsi="Times New Roman" w:cs="Times New Roman"/>
          <w:i/>
          <w:sz w:val="24"/>
          <w:szCs w:val="24"/>
          <w:lang w:val="en" w:eastAsia="en-GB"/>
        </w:rPr>
        <w:t xml:space="preserve">. </w:t>
      </w:r>
    </w:p>
    <w:p w14:paraId="0789B9F3" w14:textId="1166DFDB" w:rsidR="006E010F" w:rsidRPr="00717D9D" w:rsidRDefault="00325F88" w:rsidP="002B1CEB">
      <w:pPr>
        <w:spacing w:line="360" w:lineRule="auto"/>
        <w:jc w:val="both"/>
        <w:rPr>
          <w:rFonts w:ascii="Times New Roman" w:hAnsi="Times New Roman" w:cs="Times New Roman"/>
          <w:sz w:val="24"/>
          <w:szCs w:val="24"/>
        </w:rPr>
      </w:pPr>
      <w:r w:rsidRPr="00717D9D">
        <w:rPr>
          <w:rFonts w:ascii="Times New Roman" w:eastAsia="Times New Roman" w:hAnsi="Times New Roman" w:cs="Times New Roman"/>
          <w:bCs/>
          <w:iCs/>
          <w:sz w:val="24"/>
          <w:szCs w:val="24"/>
          <w:lang w:val="en" w:eastAsia="en-GB"/>
        </w:rPr>
        <w:t>This also means that</w:t>
      </w:r>
      <w:r w:rsidR="00647EB2" w:rsidRPr="00717D9D">
        <w:rPr>
          <w:rFonts w:ascii="Times New Roman" w:hAnsi="Times New Roman" w:cs="Times New Roman"/>
          <w:sz w:val="24"/>
          <w:szCs w:val="24"/>
        </w:rPr>
        <w:t xml:space="preserve"> teacher</w:t>
      </w:r>
      <w:r w:rsidR="006E010F" w:rsidRPr="00717D9D">
        <w:rPr>
          <w:rFonts w:ascii="Times New Roman" w:hAnsi="Times New Roman" w:cs="Times New Roman"/>
          <w:sz w:val="24"/>
          <w:szCs w:val="24"/>
        </w:rPr>
        <w:t>’</w:t>
      </w:r>
      <w:r w:rsidR="00647EB2" w:rsidRPr="00717D9D">
        <w:rPr>
          <w:rFonts w:ascii="Times New Roman" w:hAnsi="Times New Roman" w:cs="Times New Roman"/>
          <w:sz w:val="24"/>
          <w:szCs w:val="24"/>
        </w:rPr>
        <w:t>s stereotypes and prejudices ha</w:t>
      </w:r>
      <w:r w:rsidR="006E010F" w:rsidRPr="00717D9D">
        <w:rPr>
          <w:rFonts w:ascii="Times New Roman" w:hAnsi="Times New Roman" w:cs="Times New Roman"/>
          <w:sz w:val="24"/>
          <w:szCs w:val="24"/>
        </w:rPr>
        <w:t>ve</w:t>
      </w:r>
      <w:r w:rsidR="00647EB2" w:rsidRPr="00717D9D">
        <w:rPr>
          <w:rFonts w:ascii="Times New Roman" w:hAnsi="Times New Roman" w:cs="Times New Roman"/>
          <w:sz w:val="24"/>
          <w:szCs w:val="24"/>
        </w:rPr>
        <w:t xml:space="preserve"> a big impact in determining the success of ethnic minority individuals</w:t>
      </w:r>
      <w:r w:rsidR="00F835E3" w:rsidRPr="00717D9D">
        <w:rPr>
          <w:rFonts w:ascii="Times New Roman" w:hAnsi="Times New Roman" w:cs="Times New Roman"/>
          <w:sz w:val="24"/>
          <w:szCs w:val="24"/>
        </w:rPr>
        <w:t xml:space="preserve"> </w:t>
      </w:r>
      <w:r w:rsidR="00F835E3" w:rsidRPr="00717D9D">
        <w:rPr>
          <w:rFonts w:ascii="Times New Roman" w:hAnsi="Times New Roman" w:cs="Times New Roman"/>
          <w:sz w:val="24"/>
          <w:szCs w:val="24"/>
          <w:lang w:val="en"/>
        </w:rPr>
        <w:t>(Revise Sociology, no date)</w:t>
      </w:r>
      <w:r w:rsidR="00647EB2" w:rsidRPr="00717D9D">
        <w:rPr>
          <w:rFonts w:ascii="Times New Roman" w:hAnsi="Times New Roman" w:cs="Times New Roman"/>
          <w:sz w:val="24"/>
          <w:szCs w:val="24"/>
        </w:rPr>
        <w:t xml:space="preserve">. </w:t>
      </w:r>
      <w:r w:rsidR="006E010F" w:rsidRPr="00717D9D">
        <w:rPr>
          <w:rFonts w:ascii="Times New Roman" w:hAnsi="Times New Roman" w:cs="Times New Roman"/>
          <w:sz w:val="24"/>
          <w:szCs w:val="24"/>
        </w:rPr>
        <w:t>The labelling theory describes the way in which teachers label ethnic minorities as low status and deprived individuals, which leads to underachievement and troublemaking, creating a stigma</w:t>
      </w:r>
      <w:r w:rsidR="00F835E3" w:rsidRPr="00717D9D">
        <w:rPr>
          <w:rFonts w:ascii="Times New Roman" w:hAnsi="Times New Roman" w:cs="Times New Roman"/>
          <w:sz w:val="24"/>
          <w:szCs w:val="24"/>
        </w:rPr>
        <w:t xml:space="preserve"> </w:t>
      </w:r>
      <w:r w:rsidR="00F835E3" w:rsidRPr="00717D9D">
        <w:rPr>
          <w:rFonts w:ascii="Times New Roman" w:hAnsi="Times New Roman" w:cs="Times New Roman"/>
          <w:sz w:val="24"/>
          <w:szCs w:val="24"/>
          <w:lang w:val="en"/>
        </w:rPr>
        <w:t xml:space="preserve">(Revise </w:t>
      </w:r>
      <w:r w:rsidR="00F835E3" w:rsidRPr="00717D9D">
        <w:rPr>
          <w:rFonts w:ascii="Times New Roman" w:hAnsi="Times New Roman" w:cs="Times New Roman"/>
          <w:sz w:val="24"/>
          <w:szCs w:val="24"/>
          <w:lang w:val="en"/>
        </w:rPr>
        <w:lastRenderedPageBreak/>
        <w:t>Sociology, no date)</w:t>
      </w:r>
      <w:r w:rsidR="006E010F" w:rsidRPr="00717D9D">
        <w:rPr>
          <w:rFonts w:ascii="Times New Roman" w:hAnsi="Times New Roman" w:cs="Times New Roman"/>
          <w:sz w:val="24"/>
          <w:szCs w:val="24"/>
        </w:rPr>
        <w:t>. Individuals internalise th</w:t>
      </w:r>
      <w:r w:rsidR="00D117E5" w:rsidRPr="00717D9D">
        <w:rPr>
          <w:rFonts w:ascii="Times New Roman" w:hAnsi="Times New Roman" w:cs="Times New Roman"/>
          <w:sz w:val="24"/>
          <w:szCs w:val="24"/>
        </w:rPr>
        <w:t>is</w:t>
      </w:r>
      <w:r w:rsidR="006E010F" w:rsidRPr="00717D9D">
        <w:rPr>
          <w:rFonts w:ascii="Times New Roman" w:hAnsi="Times New Roman" w:cs="Times New Roman"/>
          <w:sz w:val="24"/>
          <w:szCs w:val="24"/>
        </w:rPr>
        <w:t xml:space="preserve"> label and act accordingly, making it their master status</w:t>
      </w:r>
      <w:r w:rsidR="00FF2F20" w:rsidRPr="00717D9D">
        <w:rPr>
          <w:rFonts w:ascii="Times New Roman" w:hAnsi="Times New Roman" w:cs="Times New Roman"/>
          <w:sz w:val="24"/>
          <w:szCs w:val="24"/>
        </w:rPr>
        <w:t xml:space="preserve"> and consequently forming a self-fulfilling prophecy</w:t>
      </w:r>
      <w:r w:rsidR="00F835E3" w:rsidRPr="00717D9D">
        <w:rPr>
          <w:rFonts w:ascii="Times New Roman" w:hAnsi="Times New Roman" w:cs="Times New Roman"/>
          <w:sz w:val="24"/>
          <w:szCs w:val="24"/>
        </w:rPr>
        <w:t xml:space="preserve"> </w:t>
      </w:r>
      <w:r w:rsidR="00F835E3" w:rsidRPr="00717D9D">
        <w:rPr>
          <w:rFonts w:ascii="Times New Roman" w:hAnsi="Times New Roman" w:cs="Times New Roman"/>
          <w:sz w:val="24"/>
          <w:szCs w:val="24"/>
          <w:lang w:val="en"/>
        </w:rPr>
        <w:t>(Revise Sociology, no date)</w:t>
      </w:r>
      <w:r w:rsidR="006E010F" w:rsidRPr="00717D9D">
        <w:rPr>
          <w:rFonts w:ascii="Times New Roman" w:hAnsi="Times New Roman" w:cs="Times New Roman"/>
          <w:sz w:val="24"/>
          <w:szCs w:val="24"/>
        </w:rPr>
        <w:t xml:space="preserve">. </w:t>
      </w:r>
    </w:p>
    <w:p w14:paraId="1C2518A7" w14:textId="55CB469F" w:rsidR="00647EB2" w:rsidRPr="00717D9D" w:rsidRDefault="00FF2F20"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I</w:t>
      </w:r>
      <w:r w:rsidR="006E010F" w:rsidRPr="00717D9D">
        <w:rPr>
          <w:rFonts w:ascii="Times New Roman" w:hAnsi="Times New Roman" w:cs="Times New Roman"/>
          <w:sz w:val="24"/>
          <w:szCs w:val="24"/>
        </w:rPr>
        <w:t xml:space="preserve">nteraction with the teacher is also often </w:t>
      </w:r>
      <w:r w:rsidRPr="00717D9D">
        <w:rPr>
          <w:rFonts w:ascii="Times New Roman" w:hAnsi="Times New Roman" w:cs="Times New Roman"/>
          <w:sz w:val="24"/>
          <w:szCs w:val="24"/>
        </w:rPr>
        <w:t>dependent</w:t>
      </w:r>
      <w:r w:rsidR="006E010F" w:rsidRPr="00717D9D">
        <w:rPr>
          <w:rFonts w:ascii="Times New Roman" w:hAnsi="Times New Roman" w:cs="Times New Roman"/>
          <w:sz w:val="24"/>
          <w:szCs w:val="24"/>
        </w:rPr>
        <w:t xml:space="preserve"> on the</w:t>
      </w:r>
      <w:r w:rsidRPr="00717D9D">
        <w:rPr>
          <w:rFonts w:ascii="Times New Roman" w:hAnsi="Times New Roman" w:cs="Times New Roman"/>
          <w:sz w:val="24"/>
          <w:szCs w:val="24"/>
        </w:rPr>
        <w:t>ir</w:t>
      </w:r>
      <w:r w:rsidR="006E010F" w:rsidRPr="00717D9D">
        <w:rPr>
          <w:rFonts w:ascii="Times New Roman" w:hAnsi="Times New Roman" w:cs="Times New Roman"/>
          <w:sz w:val="24"/>
          <w:szCs w:val="24"/>
        </w:rPr>
        <w:t xml:space="preserve"> judgements and expectations of the student</w:t>
      </w:r>
      <w:r w:rsidRPr="00717D9D">
        <w:rPr>
          <w:rFonts w:ascii="Times New Roman" w:hAnsi="Times New Roman" w:cs="Times New Roman"/>
          <w:sz w:val="24"/>
          <w:szCs w:val="24"/>
        </w:rPr>
        <w:t>, channelling the way in which they act towards their students</w:t>
      </w:r>
      <w:r w:rsidR="00F835E3" w:rsidRPr="00717D9D">
        <w:rPr>
          <w:rFonts w:ascii="Times New Roman" w:hAnsi="Times New Roman" w:cs="Times New Roman"/>
          <w:sz w:val="24"/>
          <w:szCs w:val="24"/>
        </w:rPr>
        <w:t xml:space="preserve"> </w:t>
      </w:r>
      <w:r w:rsidR="00F835E3" w:rsidRPr="00717D9D">
        <w:rPr>
          <w:rFonts w:ascii="Times New Roman" w:hAnsi="Times New Roman" w:cs="Times New Roman"/>
          <w:sz w:val="24"/>
          <w:szCs w:val="24"/>
          <w:lang w:val="en"/>
        </w:rPr>
        <w:t>(Revise Sociology, no date)</w:t>
      </w:r>
      <w:r w:rsidRPr="00717D9D">
        <w:rPr>
          <w:rFonts w:ascii="Times New Roman" w:hAnsi="Times New Roman" w:cs="Times New Roman"/>
          <w:sz w:val="24"/>
          <w:szCs w:val="24"/>
        </w:rPr>
        <w:t>. For instance, those labelled as underachievers are less likely to receive sufficient teacher attention resulting in academic failure</w:t>
      </w:r>
      <w:r w:rsidR="00F835E3" w:rsidRPr="00717D9D">
        <w:rPr>
          <w:rFonts w:ascii="Times New Roman" w:hAnsi="Times New Roman" w:cs="Times New Roman"/>
          <w:sz w:val="24"/>
          <w:szCs w:val="24"/>
        </w:rPr>
        <w:t xml:space="preserve"> </w:t>
      </w:r>
      <w:r w:rsidR="00F835E3" w:rsidRPr="00717D9D">
        <w:rPr>
          <w:rFonts w:ascii="Times New Roman" w:hAnsi="Times New Roman" w:cs="Times New Roman"/>
          <w:sz w:val="24"/>
          <w:szCs w:val="24"/>
          <w:lang w:val="en"/>
        </w:rPr>
        <w:t>(Revise Sociology, no date)</w:t>
      </w:r>
      <w:r w:rsidRPr="00717D9D">
        <w:rPr>
          <w:rFonts w:ascii="Times New Roman" w:hAnsi="Times New Roman" w:cs="Times New Roman"/>
          <w:sz w:val="24"/>
          <w:szCs w:val="24"/>
        </w:rPr>
        <w:t xml:space="preserve">. </w:t>
      </w:r>
      <w:r w:rsidR="00647EB2" w:rsidRPr="00717D9D">
        <w:rPr>
          <w:rFonts w:ascii="Times New Roman" w:hAnsi="Times New Roman" w:cs="Times New Roman"/>
          <w:sz w:val="24"/>
          <w:szCs w:val="24"/>
        </w:rPr>
        <w:t xml:space="preserve">The prophecy is then fulfilled, with the </w:t>
      </w:r>
      <w:r w:rsidRPr="00717D9D">
        <w:rPr>
          <w:rFonts w:ascii="Times New Roman" w:hAnsi="Times New Roman" w:cs="Times New Roman"/>
          <w:sz w:val="24"/>
          <w:szCs w:val="24"/>
        </w:rPr>
        <w:t>teacher’s</w:t>
      </w:r>
      <w:r w:rsidR="00647EB2" w:rsidRPr="00717D9D">
        <w:rPr>
          <w:rFonts w:ascii="Times New Roman" w:hAnsi="Times New Roman" w:cs="Times New Roman"/>
          <w:sz w:val="24"/>
          <w:szCs w:val="24"/>
        </w:rPr>
        <w:t xml:space="preserve"> predictions coming true</w:t>
      </w:r>
      <w:r w:rsidR="00AF7088" w:rsidRPr="00717D9D">
        <w:rPr>
          <w:rFonts w:ascii="Times New Roman" w:hAnsi="Times New Roman" w:cs="Times New Roman"/>
          <w:sz w:val="24"/>
          <w:szCs w:val="24"/>
        </w:rPr>
        <w:t>, further socially excluding ethnic minority students</w:t>
      </w:r>
      <w:r w:rsidR="00F835E3" w:rsidRPr="00717D9D">
        <w:rPr>
          <w:rFonts w:ascii="Times New Roman" w:hAnsi="Times New Roman" w:cs="Times New Roman"/>
          <w:sz w:val="24"/>
          <w:szCs w:val="24"/>
        </w:rPr>
        <w:t xml:space="preserve"> </w:t>
      </w:r>
      <w:r w:rsidR="00F835E3" w:rsidRPr="00717D9D">
        <w:rPr>
          <w:rFonts w:ascii="Times New Roman" w:hAnsi="Times New Roman" w:cs="Times New Roman"/>
          <w:sz w:val="24"/>
          <w:szCs w:val="24"/>
          <w:lang w:val="en"/>
        </w:rPr>
        <w:t>(Revise Sociology, no date)</w:t>
      </w:r>
      <w:r w:rsidR="00AF7088" w:rsidRPr="00717D9D">
        <w:rPr>
          <w:rFonts w:ascii="Times New Roman" w:hAnsi="Times New Roman" w:cs="Times New Roman"/>
          <w:sz w:val="24"/>
          <w:szCs w:val="24"/>
        </w:rPr>
        <w:t>.</w:t>
      </w:r>
    </w:p>
    <w:p w14:paraId="4ABFD091" w14:textId="2FF2C42D" w:rsidR="00AF7088" w:rsidRPr="00717D9D" w:rsidRDefault="00647EB2" w:rsidP="002B1CEB">
      <w:pPr>
        <w:spacing w:line="360" w:lineRule="auto"/>
        <w:jc w:val="both"/>
        <w:rPr>
          <w:rFonts w:ascii="Times New Roman" w:eastAsia="Times New Roman" w:hAnsi="Times New Roman" w:cs="Times New Roman"/>
          <w:i/>
          <w:sz w:val="24"/>
          <w:szCs w:val="24"/>
          <w:lang w:val="en" w:eastAsia="en-GB"/>
        </w:rPr>
      </w:pPr>
      <w:r w:rsidRPr="00717D9D">
        <w:rPr>
          <w:rFonts w:ascii="Times New Roman" w:eastAsia="Times New Roman" w:hAnsi="Times New Roman" w:cs="Times New Roman"/>
          <w:bCs/>
          <w:iCs/>
          <w:sz w:val="24"/>
          <w:szCs w:val="24"/>
          <w:lang w:val="en" w:eastAsia="en-GB"/>
        </w:rPr>
        <w:t xml:space="preserve">Language is another important factor </w:t>
      </w:r>
      <w:r w:rsidR="00AF7088" w:rsidRPr="00717D9D">
        <w:rPr>
          <w:rFonts w:ascii="Times New Roman" w:eastAsia="Times New Roman" w:hAnsi="Times New Roman" w:cs="Times New Roman"/>
          <w:bCs/>
          <w:iCs/>
          <w:sz w:val="24"/>
          <w:szCs w:val="24"/>
          <w:lang w:val="en" w:eastAsia="en-GB"/>
        </w:rPr>
        <w:t>in excluding ethnic minorities in the education system</w:t>
      </w:r>
      <w:r w:rsidR="00F835E3" w:rsidRPr="00717D9D">
        <w:rPr>
          <w:rFonts w:ascii="Times New Roman" w:eastAsia="Times New Roman" w:hAnsi="Times New Roman" w:cs="Times New Roman"/>
          <w:bCs/>
          <w:iCs/>
          <w:sz w:val="24"/>
          <w:szCs w:val="24"/>
          <w:lang w:val="en" w:eastAsia="en-GB"/>
        </w:rPr>
        <w:t xml:space="preserve"> </w:t>
      </w:r>
      <w:r w:rsidR="00F835E3" w:rsidRPr="00717D9D">
        <w:rPr>
          <w:rFonts w:ascii="Times New Roman" w:hAnsi="Times New Roman" w:cs="Times New Roman"/>
          <w:sz w:val="24"/>
          <w:szCs w:val="24"/>
          <w:lang w:val="en"/>
        </w:rPr>
        <w:t>(Revise Sociology, no date)</w:t>
      </w:r>
      <w:r w:rsidR="00AF7088" w:rsidRPr="00717D9D">
        <w:rPr>
          <w:rFonts w:ascii="Times New Roman" w:eastAsia="Times New Roman" w:hAnsi="Times New Roman" w:cs="Times New Roman"/>
          <w:bCs/>
          <w:iCs/>
          <w:sz w:val="24"/>
          <w:szCs w:val="24"/>
          <w:lang w:val="en" w:eastAsia="en-GB"/>
        </w:rPr>
        <w:t>. For many</w:t>
      </w:r>
      <w:r w:rsidR="00D117E5" w:rsidRPr="00717D9D">
        <w:rPr>
          <w:rFonts w:ascii="Times New Roman" w:eastAsia="Times New Roman" w:hAnsi="Times New Roman" w:cs="Times New Roman"/>
          <w:bCs/>
          <w:iCs/>
          <w:sz w:val="24"/>
          <w:szCs w:val="24"/>
          <w:lang w:val="en" w:eastAsia="en-GB"/>
        </w:rPr>
        <w:t xml:space="preserve"> minority individuals in the UK</w:t>
      </w:r>
      <w:r w:rsidR="00AF7088" w:rsidRPr="00717D9D">
        <w:rPr>
          <w:rFonts w:ascii="Times New Roman" w:eastAsia="Times New Roman" w:hAnsi="Times New Roman" w:cs="Times New Roman"/>
          <w:bCs/>
          <w:iCs/>
          <w:sz w:val="24"/>
          <w:szCs w:val="24"/>
          <w:lang w:val="en" w:eastAsia="en-GB"/>
        </w:rPr>
        <w:t>,</w:t>
      </w:r>
      <w:r w:rsidRPr="00717D9D">
        <w:rPr>
          <w:rFonts w:ascii="Times New Roman" w:eastAsia="Times New Roman" w:hAnsi="Times New Roman" w:cs="Times New Roman"/>
          <w:sz w:val="24"/>
          <w:szCs w:val="24"/>
          <w:lang w:val="en" w:eastAsia="en-GB"/>
        </w:rPr>
        <w:t xml:space="preserve"> English is not their first language</w:t>
      </w:r>
      <w:r w:rsidR="00AF7088" w:rsidRPr="00717D9D">
        <w:rPr>
          <w:rFonts w:ascii="Times New Roman" w:eastAsia="Times New Roman" w:hAnsi="Times New Roman" w:cs="Times New Roman"/>
          <w:sz w:val="24"/>
          <w:szCs w:val="24"/>
          <w:lang w:val="en" w:eastAsia="en-GB"/>
        </w:rPr>
        <w:t>, disadvantaging them in all aspects of education, including examinations</w:t>
      </w:r>
      <w:r w:rsidR="00F835E3" w:rsidRPr="00717D9D">
        <w:rPr>
          <w:rFonts w:ascii="Times New Roman" w:eastAsia="Times New Roman" w:hAnsi="Times New Roman" w:cs="Times New Roman"/>
          <w:sz w:val="24"/>
          <w:szCs w:val="24"/>
          <w:lang w:val="en" w:eastAsia="en-GB"/>
        </w:rPr>
        <w:t xml:space="preserve"> </w:t>
      </w:r>
      <w:r w:rsidR="00F835E3" w:rsidRPr="00717D9D">
        <w:rPr>
          <w:rFonts w:ascii="Times New Roman" w:hAnsi="Times New Roman" w:cs="Times New Roman"/>
          <w:sz w:val="24"/>
          <w:szCs w:val="24"/>
          <w:lang w:val="en"/>
        </w:rPr>
        <w:t>(Revise Sociology, no date)</w:t>
      </w:r>
      <w:r w:rsidR="00AF7088" w:rsidRPr="00717D9D">
        <w:rPr>
          <w:rFonts w:ascii="Times New Roman" w:eastAsia="Times New Roman" w:hAnsi="Times New Roman" w:cs="Times New Roman"/>
          <w:sz w:val="24"/>
          <w:szCs w:val="24"/>
          <w:lang w:val="en" w:eastAsia="en-GB"/>
        </w:rPr>
        <w:t>.</w:t>
      </w:r>
      <w:r w:rsidR="00AF7088" w:rsidRPr="00717D9D">
        <w:rPr>
          <w:rFonts w:ascii="Times New Roman" w:eastAsia="Times New Roman" w:hAnsi="Times New Roman" w:cs="Times New Roman"/>
          <w:i/>
          <w:sz w:val="24"/>
          <w:szCs w:val="24"/>
          <w:lang w:val="en" w:eastAsia="en-GB"/>
        </w:rPr>
        <w:t xml:space="preserve"> </w:t>
      </w:r>
      <w:r w:rsidR="00AF7088" w:rsidRPr="00717D9D">
        <w:rPr>
          <w:rFonts w:ascii="Times New Roman" w:eastAsia="Times New Roman" w:hAnsi="Times New Roman" w:cs="Times New Roman"/>
          <w:sz w:val="24"/>
          <w:szCs w:val="24"/>
          <w:lang w:val="en" w:eastAsia="en-GB"/>
        </w:rPr>
        <w:t>Many teachers also often mistake a poor understanding of the language for poor</w:t>
      </w:r>
      <w:r w:rsidR="00AF7088" w:rsidRPr="00717D9D">
        <w:rPr>
          <w:rFonts w:ascii="Times New Roman" w:eastAsia="Times New Roman" w:hAnsi="Times New Roman" w:cs="Times New Roman"/>
          <w:i/>
          <w:sz w:val="24"/>
          <w:szCs w:val="24"/>
          <w:lang w:val="en" w:eastAsia="en-GB"/>
        </w:rPr>
        <w:t xml:space="preserve"> </w:t>
      </w:r>
      <w:r w:rsidR="00AF7088" w:rsidRPr="00717D9D">
        <w:rPr>
          <w:rFonts w:ascii="Times New Roman" w:eastAsia="Times New Roman" w:hAnsi="Times New Roman" w:cs="Times New Roman"/>
          <w:sz w:val="24"/>
          <w:szCs w:val="24"/>
          <w:lang w:val="en" w:eastAsia="en-GB"/>
        </w:rPr>
        <w:t>intellect, which means that an intelligent student may not be pushed to reach their full potential by the teacher as they are not regarded as</w:t>
      </w:r>
      <w:r w:rsidR="00121035" w:rsidRPr="00717D9D">
        <w:rPr>
          <w:rFonts w:ascii="Times New Roman" w:eastAsia="Times New Roman" w:hAnsi="Times New Roman" w:cs="Times New Roman"/>
          <w:sz w:val="24"/>
          <w:szCs w:val="24"/>
          <w:lang w:val="en" w:eastAsia="en-GB"/>
        </w:rPr>
        <w:t xml:space="preserve"> </w:t>
      </w:r>
      <w:r w:rsidR="00121035" w:rsidRPr="00717D9D">
        <w:rPr>
          <w:rFonts w:ascii="Times New Roman" w:hAnsi="Times New Roman" w:cs="Times New Roman"/>
          <w:sz w:val="24"/>
          <w:szCs w:val="24"/>
          <w:lang w:val="en"/>
        </w:rPr>
        <w:t xml:space="preserve">capable </w:t>
      </w:r>
      <w:r w:rsidR="00F835E3" w:rsidRPr="00717D9D">
        <w:rPr>
          <w:rFonts w:ascii="Times New Roman" w:hAnsi="Times New Roman" w:cs="Times New Roman"/>
          <w:sz w:val="24"/>
          <w:szCs w:val="24"/>
          <w:lang w:val="en"/>
        </w:rPr>
        <w:t>(Revise Sociology, no date)</w:t>
      </w:r>
      <w:r w:rsidR="00AF7088" w:rsidRPr="00717D9D">
        <w:rPr>
          <w:rFonts w:ascii="Times New Roman" w:eastAsia="Times New Roman" w:hAnsi="Times New Roman" w:cs="Times New Roman"/>
          <w:sz w:val="24"/>
          <w:szCs w:val="24"/>
          <w:lang w:val="en" w:eastAsia="en-GB"/>
        </w:rPr>
        <w:t>.</w:t>
      </w:r>
    </w:p>
    <w:p w14:paraId="08D1EA66" w14:textId="7CAC7038" w:rsidR="00992715" w:rsidRPr="00717D9D" w:rsidRDefault="00647EB2"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Ethnic minorities are also believed to be disadvantaged in the workplace with higher rates of unemployment</w:t>
      </w:r>
      <w:r w:rsidR="00F835E3" w:rsidRPr="00717D9D">
        <w:rPr>
          <w:rFonts w:ascii="Times New Roman" w:hAnsi="Times New Roman" w:cs="Times New Roman"/>
          <w:sz w:val="24"/>
          <w:szCs w:val="24"/>
        </w:rPr>
        <w:t xml:space="preserve"> (</w:t>
      </w:r>
      <w:proofErr w:type="spellStart"/>
      <w:r w:rsidR="00F835E3" w:rsidRPr="00717D9D">
        <w:rPr>
          <w:rFonts w:ascii="Times New Roman" w:hAnsi="Times New Roman" w:cs="Times New Roman"/>
          <w:sz w:val="24"/>
          <w:szCs w:val="24"/>
        </w:rPr>
        <w:t>Andolfatto</w:t>
      </w:r>
      <w:proofErr w:type="spellEnd"/>
      <w:r w:rsidR="00F835E3" w:rsidRPr="00717D9D">
        <w:rPr>
          <w:rFonts w:ascii="Times New Roman" w:hAnsi="Times New Roman" w:cs="Times New Roman"/>
          <w:sz w:val="24"/>
          <w:szCs w:val="24"/>
        </w:rPr>
        <w:t>, 2017)</w:t>
      </w:r>
      <w:r w:rsidRPr="00717D9D">
        <w:rPr>
          <w:rFonts w:ascii="Times New Roman" w:hAnsi="Times New Roman" w:cs="Times New Roman"/>
          <w:sz w:val="24"/>
          <w:szCs w:val="24"/>
        </w:rPr>
        <w:t>.</w:t>
      </w:r>
      <w:r w:rsidR="00992715" w:rsidRPr="00717D9D">
        <w:rPr>
          <w:rFonts w:ascii="Times New Roman" w:hAnsi="Times New Roman" w:cs="Times New Roman"/>
          <w:sz w:val="24"/>
          <w:szCs w:val="24"/>
        </w:rPr>
        <w:t xml:space="preserve"> The reason for this may be linked with the labelling theory within the education system as there is a negative correlation between unemployment and educational success</w:t>
      </w:r>
      <w:r w:rsidR="00F835E3" w:rsidRPr="00717D9D">
        <w:rPr>
          <w:rFonts w:ascii="Times New Roman" w:hAnsi="Times New Roman" w:cs="Times New Roman"/>
          <w:sz w:val="24"/>
          <w:szCs w:val="24"/>
        </w:rPr>
        <w:t xml:space="preserve"> (</w:t>
      </w:r>
      <w:proofErr w:type="spellStart"/>
      <w:r w:rsidR="00F835E3" w:rsidRPr="00717D9D">
        <w:rPr>
          <w:rFonts w:ascii="Times New Roman" w:hAnsi="Times New Roman" w:cs="Times New Roman"/>
          <w:sz w:val="24"/>
          <w:szCs w:val="24"/>
        </w:rPr>
        <w:t>Andolfatto</w:t>
      </w:r>
      <w:proofErr w:type="spellEnd"/>
      <w:r w:rsidR="00F835E3" w:rsidRPr="00717D9D">
        <w:rPr>
          <w:rFonts w:ascii="Times New Roman" w:hAnsi="Times New Roman" w:cs="Times New Roman"/>
          <w:sz w:val="24"/>
          <w:szCs w:val="24"/>
        </w:rPr>
        <w:t>, 2017)</w:t>
      </w:r>
      <w:r w:rsidR="00992715" w:rsidRPr="00717D9D">
        <w:rPr>
          <w:rFonts w:ascii="Times New Roman" w:hAnsi="Times New Roman" w:cs="Times New Roman"/>
          <w:sz w:val="24"/>
          <w:szCs w:val="24"/>
        </w:rPr>
        <w:t>. This means that the more educated individuals within society are more likely to be in employment, marginalising ethnic minorities, especially blacks who are believed to be less likely to be academically successful</w:t>
      </w:r>
      <w:r w:rsidR="00F835E3" w:rsidRPr="00717D9D">
        <w:rPr>
          <w:rFonts w:ascii="Times New Roman" w:hAnsi="Times New Roman" w:cs="Times New Roman"/>
          <w:sz w:val="24"/>
          <w:szCs w:val="24"/>
        </w:rPr>
        <w:t xml:space="preserve"> (</w:t>
      </w:r>
      <w:proofErr w:type="spellStart"/>
      <w:r w:rsidR="00F835E3" w:rsidRPr="00717D9D">
        <w:rPr>
          <w:rFonts w:ascii="Times New Roman" w:hAnsi="Times New Roman" w:cs="Times New Roman"/>
          <w:sz w:val="24"/>
          <w:szCs w:val="24"/>
        </w:rPr>
        <w:t>Andolfatto</w:t>
      </w:r>
      <w:proofErr w:type="spellEnd"/>
      <w:r w:rsidR="00F835E3" w:rsidRPr="00717D9D">
        <w:rPr>
          <w:rFonts w:ascii="Times New Roman" w:hAnsi="Times New Roman" w:cs="Times New Roman"/>
          <w:sz w:val="24"/>
          <w:szCs w:val="24"/>
        </w:rPr>
        <w:t>, 2017)</w:t>
      </w:r>
      <w:r w:rsidR="00992715" w:rsidRPr="00717D9D">
        <w:rPr>
          <w:rFonts w:ascii="Times New Roman" w:hAnsi="Times New Roman" w:cs="Times New Roman"/>
          <w:sz w:val="24"/>
          <w:szCs w:val="24"/>
        </w:rPr>
        <w:t xml:space="preserve">. </w:t>
      </w:r>
      <w:r w:rsidR="00F835E3" w:rsidRPr="00717D9D">
        <w:rPr>
          <w:rFonts w:ascii="Times New Roman" w:hAnsi="Times New Roman" w:cs="Times New Roman"/>
          <w:sz w:val="24"/>
          <w:szCs w:val="24"/>
        </w:rPr>
        <w:t>T</w:t>
      </w:r>
      <w:r w:rsidR="00992715" w:rsidRPr="00717D9D">
        <w:rPr>
          <w:rFonts w:ascii="Times New Roman" w:hAnsi="Times New Roman" w:cs="Times New Roman"/>
          <w:sz w:val="24"/>
          <w:szCs w:val="24"/>
        </w:rPr>
        <w:t>his leads to their exclusion from the workplace and paid work</w:t>
      </w:r>
      <w:r w:rsidR="00F835E3" w:rsidRPr="00717D9D">
        <w:rPr>
          <w:rFonts w:ascii="Times New Roman" w:hAnsi="Times New Roman" w:cs="Times New Roman"/>
          <w:sz w:val="24"/>
          <w:szCs w:val="24"/>
        </w:rPr>
        <w:t xml:space="preserve"> (</w:t>
      </w:r>
      <w:proofErr w:type="spellStart"/>
      <w:r w:rsidR="00F835E3" w:rsidRPr="00717D9D">
        <w:rPr>
          <w:rFonts w:ascii="Times New Roman" w:hAnsi="Times New Roman" w:cs="Times New Roman"/>
          <w:sz w:val="24"/>
          <w:szCs w:val="24"/>
        </w:rPr>
        <w:t>Andolfatto</w:t>
      </w:r>
      <w:proofErr w:type="spellEnd"/>
      <w:r w:rsidR="00F835E3" w:rsidRPr="00717D9D">
        <w:rPr>
          <w:rFonts w:ascii="Times New Roman" w:hAnsi="Times New Roman" w:cs="Times New Roman"/>
          <w:sz w:val="24"/>
          <w:szCs w:val="24"/>
        </w:rPr>
        <w:t>, 2017)</w:t>
      </w:r>
      <w:r w:rsidR="00992715" w:rsidRPr="00717D9D">
        <w:rPr>
          <w:rFonts w:ascii="Times New Roman" w:hAnsi="Times New Roman" w:cs="Times New Roman"/>
          <w:sz w:val="24"/>
          <w:szCs w:val="24"/>
        </w:rPr>
        <w:t>.</w:t>
      </w:r>
    </w:p>
    <w:p w14:paraId="62F77845" w14:textId="76B79407" w:rsidR="00992715" w:rsidRPr="00717D9D" w:rsidRDefault="006A3FF3"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I</w:t>
      </w:r>
      <w:r w:rsidR="00992715" w:rsidRPr="00717D9D">
        <w:rPr>
          <w:rFonts w:ascii="Times New Roman" w:hAnsi="Times New Roman" w:cs="Times New Roman"/>
          <w:sz w:val="24"/>
          <w:szCs w:val="24"/>
        </w:rPr>
        <w:t xml:space="preserve">n Britain, the employment rate for black </w:t>
      </w:r>
      <w:r w:rsidR="00A262A9">
        <w:rPr>
          <w:rFonts w:ascii="Times New Roman" w:hAnsi="Times New Roman" w:cs="Times New Roman"/>
          <w:sz w:val="24"/>
          <w:szCs w:val="24"/>
        </w:rPr>
        <w:t>A</w:t>
      </w:r>
      <w:r w:rsidR="00992715" w:rsidRPr="00717D9D">
        <w:rPr>
          <w:rFonts w:ascii="Times New Roman" w:hAnsi="Times New Roman" w:cs="Times New Roman"/>
          <w:sz w:val="24"/>
          <w:szCs w:val="24"/>
        </w:rPr>
        <w:t>fro</w:t>
      </w:r>
      <w:r w:rsidR="00A262A9">
        <w:rPr>
          <w:rFonts w:ascii="Times New Roman" w:hAnsi="Times New Roman" w:cs="Times New Roman"/>
          <w:sz w:val="24"/>
          <w:szCs w:val="24"/>
        </w:rPr>
        <w:t>-</w:t>
      </w:r>
      <w:r w:rsidRPr="00717D9D">
        <w:rPr>
          <w:rFonts w:ascii="Times New Roman" w:hAnsi="Times New Roman" w:cs="Times New Roman"/>
          <w:sz w:val="24"/>
          <w:szCs w:val="24"/>
        </w:rPr>
        <w:t>Caribbean</w:t>
      </w:r>
      <w:r w:rsidR="00992715" w:rsidRPr="00717D9D">
        <w:rPr>
          <w:rFonts w:ascii="Times New Roman" w:hAnsi="Times New Roman" w:cs="Times New Roman"/>
          <w:sz w:val="24"/>
          <w:szCs w:val="24"/>
        </w:rPr>
        <w:t xml:space="preserve"> individuals is </w:t>
      </w:r>
      <w:r w:rsidR="00A262A9">
        <w:rPr>
          <w:rFonts w:ascii="Times New Roman" w:hAnsi="Times New Roman" w:cs="Times New Roman"/>
          <w:sz w:val="24"/>
          <w:szCs w:val="24"/>
        </w:rPr>
        <w:t xml:space="preserve">sixty percent, </w:t>
      </w:r>
      <w:r w:rsidRPr="00717D9D">
        <w:rPr>
          <w:rFonts w:ascii="Times New Roman" w:hAnsi="Times New Roman" w:cs="Times New Roman"/>
          <w:sz w:val="24"/>
          <w:szCs w:val="24"/>
        </w:rPr>
        <w:t xml:space="preserve">in comparison to </w:t>
      </w:r>
      <w:r w:rsidR="00A262A9">
        <w:rPr>
          <w:rFonts w:ascii="Times New Roman" w:hAnsi="Times New Roman" w:cs="Times New Roman"/>
          <w:sz w:val="24"/>
          <w:szCs w:val="24"/>
        </w:rPr>
        <w:t>seventy-five percent</w:t>
      </w:r>
      <w:r w:rsidRPr="00717D9D">
        <w:rPr>
          <w:rFonts w:ascii="Times New Roman" w:hAnsi="Times New Roman" w:cs="Times New Roman"/>
          <w:sz w:val="24"/>
          <w:szCs w:val="24"/>
        </w:rPr>
        <w:t xml:space="preserve"> for white British</w:t>
      </w:r>
      <w:r w:rsidR="00F835E3" w:rsidRPr="00717D9D">
        <w:rPr>
          <w:rFonts w:ascii="Times New Roman" w:hAnsi="Times New Roman" w:cs="Times New Roman"/>
          <w:sz w:val="24"/>
          <w:szCs w:val="24"/>
        </w:rPr>
        <w:t xml:space="preserve"> (</w:t>
      </w:r>
      <w:proofErr w:type="spellStart"/>
      <w:r w:rsidR="00F835E3" w:rsidRPr="00717D9D">
        <w:rPr>
          <w:rFonts w:ascii="Times New Roman" w:hAnsi="Times New Roman" w:cs="Times New Roman"/>
          <w:sz w:val="24"/>
          <w:szCs w:val="24"/>
        </w:rPr>
        <w:t>Wahhab</w:t>
      </w:r>
      <w:proofErr w:type="spellEnd"/>
      <w:r w:rsidR="00F835E3" w:rsidRPr="00717D9D">
        <w:rPr>
          <w:rFonts w:ascii="Times New Roman" w:hAnsi="Times New Roman" w:cs="Times New Roman"/>
          <w:sz w:val="24"/>
          <w:szCs w:val="24"/>
        </w:rPr>
        <w:t>, 2009)</w:t>
      </w:r>
      <w:r w:rsidRPr="00717D9D">
        <w:rPr>
          <w:rFonts w:ascii="Times New Roman" w:hAnsi="Times New Roman" w:cs="Times New Roman"/>
          <w:sz w:val="24"/>
          <w:szCs w:val="24"/>
        </w:rPr>
        <w:t xml:space="preserve">. </w:t>
      </w:r>
      <w:r w:rsidR="00F835E3" w:rsidRPr="00717D9D">
        <w:rPr>
          <w:rFonts w:ascii="Times New Roman" w:hAnsi="Times New Roman" w:cs="Times New Roman"/>
          <w:sz w:val="24"/>
          <w:szCs w:val="24"/>
        </w:rPr>
        <w:t>A</w:t>
      </w:r>
      <w:r w:rsidRPr="00717D9D">
        <w:rPr>
          <w:rFonts w:ascii="Times New Roman" w:hAnsi="Times New Roman" w:cs="Times New Roman"/>
          <w:sz w:val="24"/>
          <w:szCs w:val="24"/>
        </w:rPr>
        <w:t>s well as teacher stereotypes negatively impacting their future, the low employment rate amongst this group is largely a result of employer discrimination which has remained unchallenged</w:t>
      </w:r>
      <w:r w:rsidR="00F835E3" w:rsidRPr="00717D9D">
        <w:rPr>
          <w:rFonts w:ascii="Times New Roman" w:hAnsi="Times New Roman" w:cs="Times New Roman"/>
          <w:sz w:val="24"/>
          <w:szCs w:val="24"/>
        </w:rPr>
        <w:t xml:space="preserve"> (</w:t>
      </w:r>
      <w:proofErr w:type="spellStart"/>
      <w:r w:rsidR="00F835E3" w:rsidRPr="00717D9D">
        <w:rPr>
          <w:rFonts w:ascii="Times New Roman" w:hAnsi="Times New Roman" w:cs="Times New Roman"/>
          <w:sz w:val="24"/>
          <w:szCs w:val="24"/>
        </w:rPr>
        <w:t>Wahhab</w:t>
      </w:r>
      <w:proofErr w:type="spellEnd"/>
      <w:r w:rsidR="00F835E3" w:rsidRPr="00717D9D">
        <w:rPr>
          <w:rFonts w:ascii="Times New Roman" w:hAnsi="Times New Roman" w:cs="Times New Roman"/>
          <w:sz w:val="24"/>
          <w:szCs w:val="24"/>
        </w:rPr>
        <w:t>, 2009)</w:t>
      </w:r>
      <w:r w:rsidRPr="00717D9D">
        <w:rPr>
          <w:rFonts w:ascii="Times New Roman" w:hAnsi="Times New Roman" w:cs="Times New Roman"/>
          <w:sz w:val="24"/>
          <w:szCs w:val="24"/>
        </w:rPr>
        <w:t xml:space="preserve">. This means that employers are more likely to employ white British individuals, making it more difficult for ethnic minorities to </w:t>
      </w:r>
      <w:r w:rsidR="00121035" w:rsidRPr="00717D9D">
        <w:rPr>
          <w:rFonts w:ascii="Times New Roman" w:hAnsi="Times New Roman" w:cs="Times New Roman"/>
          <w:sz w:val="24"/>
          <w:szCs w:val="24"/>
        </w:rPr>
        <w:t xml:space="preserve">seek </w:t>
      </w:r>
      <w:r w:rsidRPr="00717D9D">
        <w:rPr>
          <w:rFonts w:ascii="Times New Roman" w:hAnsi="Times New Roman" w:cs="Times New Roman"/>
          <w:sz w:val="24"/>
          <w:szCs w:val="24"/>
        </w:rPr>
        <w:t>employment and excluding them from society</w:t>
      </w:r>
      <w:r w:rsidR="00F835E3" w:rsidRPr="00717D9D">
        <w:rPr>
          <w:rFonts w:ascii="Times New Roman" w:hAnsi="Times New Roman" w:cs="Times New Roman"/>
          <w:sz w:val="24"/>
          <w:szCs w:val="24"/>
        </w:rPr>
        <w:t xml:space="preserve"> (</w:t>
      </w:r>
      <w:proofErr w:type="spellStart"/>
      <w:r w:rsidR="00F835E3" w:rsidRPr="00717D9D">
        <w:rPr>
          <w:rFonts w:ascii="Times New Roman" w:hAnsi="Times New Roman" w:cs="Times New Roman"/>
          <w:sz w:val="24"/>
          <w:szCs w:val="24"/>
        </w:rPr>
        <w:t>Wahhab</w:t>
      </w:r>
      <w:proofErr w:type="spellEnd"/>
      <w:r w:rsidR="00F835E3" w:rsidRPr="00717D9D">
        <w:rPr>
          <w:rFonts w:ascii="Times New Roman" w:hAnsi="Times New Roman" w:cs="Times New Roman"/>
          <w:sz w:val="24"/>
          <w:szCs w:val="24"/>
        </w:rPr>
        <w:t>, 2009)</w:t>
      </w:r>
      <w:r w:rsidRPr="00717D9D">
        <w:rPr>
          <w:rFonts w:ascii="Times New Roman" w:hAnsi="Times New Roman" w:cs="Times New Roman"/>
          <w:sz w:val="24"/>
          <w:szCs w:val="24"/>
        </w:rPr>
        <w:t>.</w:t>
      </w:r>
    </w:p>
    <w:p w14:paraId="12770BE0" w14:textId="77777777" w:rsidR="00121035" w:rsidRPr="00717D9D" w:rsidRDefault="00992715"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 xml:space="preserve">Evidence also shows </w:t>
      </w:r>
      <w:r w:rsidR="006A3FF3" w:rsidRPr="00717D9D">
        <w:rPr>
          <w:rFonts w:ascii="Times New Roman" w:hAnsi="Times New Roman" w:cs="Times New Roman"/>
          <w:sz w:val="24"/>
          <w:szCs w:val="24"/>
        </w:rPr>
        <w:t>that black individuals in employment with degrees earn twenty three percent less than white individuals with degrees and remain underrepresented in the highest paid and status jobs, such as judges and police chiefs</w:t>
      </w:r>
      <w:r w:rsidR="00F835E3" w:rsidRPr="00717D9D">
        <w:rPr>
          <w:rFonts w:ascii="Times New Roman" w:hAnsi="Times New Roman" w:cs="Times New Roman"/>
          <w:sz w:val="24"/>
          <w:szCs w:val="24"/>
        </w:rPr>
        <w:t xml:space="preserve"> (BBC, 2016)</w:t>
      </w:r>
      <w:r w:rsidR="006A3FF3" w:rsidRPr="00717D9D">
        <w:rPr>
          <w:rFonts w:ascii="Times New Roman" w:hAnsi="Times New Roman" w:cs="Times New Roman"/>
          <w:sz w:val="24"/>
          <w:szCs w:val="24"/>
        </w:rPr>
        <w:t xml:space="preserve">. </w:t>
      </w:r>
      <w:r w:rsidR="00121035" w:rsidRPr="00717D9D">
        <w:rPr>
          <w:rFonts w:ascii="Times New Roman" w:hAnsi="Times New Roman" w:cs="Times New Roman"/>
          <w:sz w:val="24"/>
          <w:szCs w:val="24"/>
        </w:rPr>
        <w:t xml:space="preserve"> </w:t>
      </w:r>
      <w:r w:rsidR="006A3FF3" w:rsidRPr="00717D9D">
        <w:rPr>
          <w:rFonts w:ascii="Times New Roman" w:hAnsi="Times New Roman" w:cs="Times New Roman"/>
          <w:sz w:val="24"/>
          <w:szCs w:val="24"/>
        </w:rPr>
        <w:t xml:space="preserve">This is referred to as the </w:t>
      </w:r>
      <w:r w:rsidR="006A3FF3" w:rsidRPr="00717D9D">
        <w:rPr>
          <w:rFonts w:ascii="Times New Roman" w:hAnsi="Times New Roman" w:cs="Times New Roman"/>
          <w:sz w:val="24"/>
          <w:szCs w:val="24"/>
        </w:rPr>
        <w:lastRenderedPageBreak/>
        <w:t>glass ceiling, which</w:t>
      </w:r>
      <w:r w:rsidR="005402F9" w:rsidRPr="00717D9D">
        <w:rPr>
          <w:rFonts w:ascii="Times New Roman" w:hAnsi="Times New Roman" w:cs="Times New Roman"/>
          <w:sz w:val="24"/>
          <w:szCs w:val="24"/>
        </w:rPr>
        <w:t xml:space="preserve"> suggest</w:t>
      </w:r>
      <w:r w:rsidR="00121035" w:rsidRPr="00717D9D">
        <w:rPr>
          <w:rFonts w:ascii="Times New Roman" w:hAnsi="Times New Roman" w:cs="Times New Roman"/>
          <w:sz w:val="24"/>
          <w:szCs w:val="24"/>
        </w:rPr>
        <w:t>s</w:t>
      </w:r>
      <w:r w:rsidR="005402F9" w:rsidRPr="00717D9D">
        <w:rPr>
          <w:rFonts w:ascii="Times New Roman" w:hAnsi="Times New Roman" w:cs="Times New Roman"/>
          <w:sz w:val="24"/>
          <w:szCs w:val="24"/>
        </w:rPr>
        <w:t xml:space="preserve"> that an invisible barrier prevents ethnic minorities from reaching the most senior positions in society</w:t>
      </w:r>
      <w:r w:rsidR="00F835E3" w:rsidRPr="00717D9D">
        <w:rPr>
          <w:rFonts w:ascii="Times New Roman" w:hAnsi="Times New Roman" w:cs="Times New Roman"/>
          <w:sz w:val="24"/>
          <w:szCs w:val="24"/>
        </w:rPr>
        <w:t xml:space="preserve"> (Cambridge Dictionary, 2018)</w:t>
      </w:r>
      <w:r w:rsidR="005402F9" w:rsidRPr="00717D9D">
        <w:rPr>
          <w:rFonts w:ascii="Times New Roman" w:hAnsi="Times New Roman" w:cs="Times New Roman"/>
          <w:sz w:val="24"/>
          <w:szCs w:val="24"/>
        </w:rPr>
        <w:t>.</w:t>
      </w:r>
      <w:r w:rsidR="00121035" w:rsidRPr="00717D9D">
        <w:rPr>
          <w:rFonts w:ascii="Times New Roman" w:hAnsi="Times New Roman" w:cs="Times New Roman"/>
          <w:sz w:val="24"/>
          <w:szCs w:val="24"/>
        </w:rPr>
        <w:t xml:space="preserve"> </w:t>
      </w:r>
    </w:p>
    <w:p w14:paraId="4D73DE5E" w14:textId="3D44C645" w:rsidR="001722D4" w:rsidRPr="00717D9D" w:rsidRDefault="005402F9"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D</w:t>
      </w:r>
      <w:r w:rsidRPr="00717D9D">
        <w:rPr>
          <w:rFonts w:ascii="Times New Roman" w:hAnsi="Times New Roman" w:cs="Times New Roman"/>
          <w:noProof/>
          <w:sz w:val="24"/>
          <w:szCs w:val="24"/>
        </w:rPr>
        <w:t>espite this, many policies have been implemted in the UK to prevent such discrimmination</w:t>
      </w:r>
      <w:r w:rsidR="00F835E3" w:rsidRPr="00717D9D">
        <w:rPr>
          <w:rFonts w:ascii="Times New Roman" w:hAnsi="Times New Roman" w:cs="Times New Roman"/>
          <w:noProof/>
          <w:sz w:val="24"/>
          <w:szCs w:val="24"/>
        </w:rPr>
        <w:t xml:space="preserve"> </w:t>
      </w:r>
      <w:r w:rsidR="00F835E3" w:rsidRPr="00717D9D">
        <w:rPr>
          <w:rFonts w:ascii="Times New Roman" w:hAnsi="Times New Roman" w:cs="Times New Roman"/>
          <w:sz w:val="24"/>
          <w:szCs w:val="24"/>
        </w:rPr>
        <w:t>(Government, no date)</w:t>
      </w:r>
      <w:r w:rsidRPr="00717D9D">
        <w:rPr>
          <w:rFonts w:ascii="Times New Roman" w:hAnsi="Times New Roman" w:cs="Times New Roman"/>
          <w:noProof/>
          <w:sz w:val="24"/>
          <w:szCs w:val="24"/>
        </w:rPr>
        <w:t>. This includes the Equality Act 2010</w:t>
      </w:r>
      <w:r w:rsidR="00AE02FB" w:rsidRPr="00717D9D">
        <w:rPr>
          <w:rFonts w:ascii="Times New Roman" w:hAnsi="Times New Roman" w:cs="Times New Roman"/>
          <w:noProof/>
          <w:sz w:val="24"/>
          <w:szCs w:val="24"/>
        </w:rPr>
        <w:t xml:space="preserve">, which makes it ilegal to discriminate individuals </w:t>
      </w:r>
      <w:r w:rsidR="004C31AD" w:rsidRPr="00717D9D">
        <w:rPr>
          <w:rFonts w:ascii="Times New Roman" w:hAnsi="Times New Roman" w:cs="Times New Roman"/>
          <w:noProof/>
          <w:sz w:val="24"/>
          <w:szCs w:val="24"/>
        </w:rPr>
        <w:t xml:space="preserve">in the workplace </w:t>
      </w:r>
      <w:r w:rsidR="00AE02FB" w:rsidRPr="00717D9D">
        <w:rPr>
          <w:rFonts w:ascii="Times New Roman" w:hAnsi="Times New Roman" w:cs="Times New Roman"/>
          <w:noProof/>
          <w:sz w:val="24"/>
          <w:szCs w:val="24"/>
        </w:rPr>
        <w:t xml:space="preserve">on </w:t>
      </w:r>
      <w:r w:rsidR="004C31AD" w:rsidRPr="00717D9D">
        <w:rPr>
          <w:rFonts w:ascii="Times New Roman" w:hAnsi="Times New Roman" w:cs="Times New Roman"/>
          <w:noProof/>
          <w:sz w:val="24"/>
          <w:szCs w:val="24"/>
        </w:rPr>
        <w:t>a number of grounds including ethnic origin</w:t>
      </w:r>
      <w:r w:rsidR="00CE0794" w:rsidRPr="00717D9D">
        <w:rPr>
          <w:rFonts w:ascii="Times New Roman" w:hAnsi="Times New Roman" w:cs="Times New Roman"/>
          <w:noProof/>
          <w:sz w:val="24"/>
          <w:szCs w:val="24"/>
        </w:rPr>
        <w:t xml:space="preserve"> </w:t>
      </w:r>
      <w:r w:rsidR="00CE0794" w:rsidRPr="00717D9D">
        <w:rPr>
          <w:rFonts w:ascii="Times New Roman" w:hAnsi="Times New Roman" w:cs="Times New Roman"/>
          <w:sz w:val="24"/>
          <w:szCs w:val="24"/>
        </w:rPr>
        <w:t>(Government, no date)</w:t>
      </w:r>
      <w:r w:rsidR="004C31AD" w:rsidRPr="00717D9D">
        <w:rPr>
          <w:rFonts w:ascii="Times New Roman" w:hAnsi="Times New Roman" w:cs="Times New Roman"/>
          <w:noProof/>
          <w:sz w:val="24"/>
          <w:szCs w:val="24"/>
        </w:rPr>
        <w:t>.</w:t>
      </w:r>
    </w:p>
    <w:p w14:paraId="1A66B2B6" w14:textId="2799A0E4" w:rsidR="001722D4" w:rsidRPr="00717D9D" w:rsidRDefault="00537A5D"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Housing disparities between native British individuals and ethnic minorities have persisted for years, with higher rates of housing stress and homelessness</w:t>
      </w:r>
      <w:r w:rsidR="00CE0794" w:rsidRPr="00717D9D">
        <w:rPr>
          <w:rFonts w:ascii="Times New Roman" w:hAnsi="Times New Roman" w:cs="Times New Roman"/>
          <w:sz w:val="24"/>
          <w:szCs w:val="24"/>
        </w:rPr>
        <w:t xml:space="preserve"> (Gulliver, 2017)</w:t>
      </w:r>
      <w:r w:rsidRPr="00717D9D">
        <w:rPr>
          <w:rFonts w:ascii="Times New Roman" w:hAnsi="Times New Roman" w:cs="Times New Roman"/>
          <w:sz w:val="24"/>
          <w:szCs w:val="24"/>
        </w:rPr>
        <w:t>. In the last twenty years alone, homelessness amongst ethnic minority communities has risen from eighteen percent to thirty six percent</w:t>
      </w:r>
      <w:r w:rsidR="00CE0794" w:rsidRPr="00717D9D">
        <w:rPr>
          <w:rFonts w:ascii="Times New Roman" w:hAnsi="Times New Roman" w:cs="Times New Roman"/>
          <w:sz w:val="24"/>
          <w:szCs w:val="24"/>
        </w:rPr>
        <w:t xml:space="preserve"> (Gulliver, 2017)</w:t>
      </w:r>
      <w:r w:rsidRPr="00717D9D">
        <w:rPr>
          <w:rFonts w:ascii="Times New Roman" w:hAnsi="Times New Roman" w:cs="Times New Roman"/>
          <w:sz w:val="24"/>
          <w:szCs w:val="24"/>
        </w:rPr>
        <w:t>. Evidence also shows that they are at higher risk of living in overcrowded and poor-quality housing</w:t>
      </w:r>
      <w:r w:rsidR="00CE0794" w:rsidRPr="00717D9D">
        <w:rPr>
          <w:rFonts w:ascii="Times New Roman" w:hAnsi="Times New Roman" w:cs="Times New Roman"/>
          <w:sz w:val="24"/>
          <w:szCs w:val="24"/>
        </w:rPr>
        <w:t xml:space="preserve"> (Gulliver, 2017)</w:t>
      </w:r>
      <w:r w:rsidRPr="00717D9D">
        <w:rPr>
          <w:rFonts w:ascii="Times New Roman" w:hAnsi="Times New Roman" w:cs="Times New Roman"/>
          <w:sz w:val="24"/>
          <w:szCs w:val="24"/>
        </w:rPr>
        <w:t xml:space="preserve">. </w:t>
      </w:r>
    </w:p>
    <w:p w14:paraId="2ED79E00" w14:textId="47FBA368" w:rsidR="00B9236D" w:rsidRPr="00717D9D" w:rsidRDefault="00B9236D"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E</w:t>
      </w:r>
      <w:r w:rsidR="00537A5D" w:rsidRPr="00717D9D">
        <w:rPr>
          <w:rFonts w:ascii="Times New Roman" w:hAnsi="Times New Roman" w:cs="Times New Roman"/>
          <w:sz w:val="24"/>
          <w:szCs w:val="24"/>
        </w:rPr>
        <w:t xml:space="preserve">thnic minorities in Britain are also believed to be </w:t>
      </w:r>
      <w:r w:rsidRPr="00717D9D">
        <w:rPr>
          <w:rFonts w:ascii="Times New Roman" w:hAnsi="Times New Roman" w:cs="Times New Roman"/>
          <w:sz w:val="24"/>
          <w:szCs w:val="24"/>
        </w:rPr>
        <w:t xml:space="preserve">excluded within society </w:t>
      </w:r>
      <w:proofErr w:type="gramStart"/>
      <w:r w:rsidRPr="00717D9D">
        <w:rPr>
          <w:rFonts w:ascii="Times New Roman" w:hAnsi="Times New Roman" w:cs="Times New Roman"/>
          <w:sz w:val="24"/>
          <w:szCs w:val="24"/>
        </w:rPr>
        <w:t>as a result of</w:t>
      </w:r>
      <w:proofErr w:type="gramEnd"/>
      <w:r w:rsidRPr="00717D9D">
        <w:rPr>
          <w:rFonts w:ascii="Times New Roman" w:hAnsi="Times New Roman" w:cs="Times New Roman"/>
          <w:sz w:val="24"/>
          <w:szCs w:val="24"/>
        </w:rPr>
        <w:t xml:space="preserve"> white flight</w:t>
      </w:r>
      <w:r w:rsidR="00CE0794" w:rsidRPr="00717D9D">
        <w:rPr>
          <w:rFonts w:ascii="Times New Roman" w:hAnsi="Times New Roman" w:cs="Times New Roman"/>
          <w:sz w:val="24"/>
          <w:szCs w:val="24"/>
        </w:rPr>
        <w:t xml:space="preserve"> (Andersen, 2016)</w:t>
      </w:r>
      <w:r w:rsidRPr="00717D9D">
        <w:rPr>
          <w:rFonts w:ascii="Times New Roman" w:hAnsi="Times New Roman" w:cs="Times New Roman"/>
          <w:sz w:val="24"/>
          <w:szCs w:val="24"/>
        </w:rPr>
        <w:t>. This term suggests the way in which white individuals refuse to live in the same neighbourhoods as those of ethnic minorities</w:t>
      </w:r>
      <w:r w:rsidR="00CE0794" w:rsidRPr="00717D9D">
        <w:rPr>
          <w:rFonts w:ascii="Times New Roman" w:hAnsi="Times New Roman" w:cs="Times New Roman"/>
          <w:sz w:val="24"/>
          <w:szCs w:val="24"/>
        </w:rPr>
        <w:t xml:space="preserve"> (Andersen, 2016)</w:t>
      </w:r>
      <w:r w:rsidRPr="00717D9D">
        <w:rPr>
          <w:rFonts w:ascii="Times New Roman" w:hAnsi="Times New Roman" w:cs="Times New Roman"/>
          <w:sz w:val="24"/>
          <w:szCs w:val="24"/>
        </w:rPr>
        <w:t>. White individuals often claim that they are forced out of their communities as black individuals move in</w:t>
      </w:r>
      <w:r w:rsidR="00CE0794" w:rsidRPr="00717D9D">
        <w:rPr>
          <w:rFonts w:ascii="Times New Roman" w:hAnsi="Times New Roman" w:cs="Times New Roman"/>
          <w:sz w:val="24"/>
          <w:szCs w:val="24"/>
        </w:rPr>
        <w:t xml:space="preserve"> (Andersen, 2016)</w:t>
      </w:r>
      <w:r w:rsidRPr="00717D9D">
        <w:rPr>
          <w:rFonts w:ascii="Times New Roman" w:hAnsi="Times New Roman" w:cs="Times New Roman"/>
          <w:sz w:val="24"/>
          <w:szCs w:val="24"/>
        </w:rPr>
        <w:t xml:space="preserve">. </w:t>
      </w:r>
      <w:r w:rsidR="00CE0794" w:rsidRPr="00717D9D">
        <w:rPr>
          <w:rFonts w:ascii="Times New Roman" w:hAnsi="Times New Roman" w:cs="Times New Roman"/>
          <w:sz w:val="24"/>
          <w:szCs w:val="24"/>
        </w:rPr>
        <w:t>T</w:t>
      </w:r>
      <w:r w:rsidRPr="00717D9D">
        <w:rPr>
          <w:rFonts w:ascii="Times New Roman" w:hAnsi="Times New Roman" w:cs="Times New Roman"/>
          <w:sz w:val="24"/>
          <w:szCs w:val="24"/>
        </w:rPr>
        <w:t xml:space="preserve">he refusal of the white population to live near minority populations </w:t>
      </w:r>
      <w:proofErr w:type="gramStart"/>
      <w:r w:rsidRPr="00717D9D">
        <w:rPr>
          <w:rFonts w:ascii="Times New Roman" w:hAnsi="Times New Roman" w:cs="Times New Roman"/>
          <w:sz w:val="24"/>
          <w:szCs w:val="24"/>
        </w:rPr>
        <w:t>as a result of</w:t>
      </w:r>
      <w:proofErr w:type="gramEnd"/>
      <w:r w:rsidRPr="00717D9D">
        <w:rPr>
          <w:rFonts w:ascii="Times New Roman" w:hAnsi="Times New Roman" w:cs="Times New Roman"/>
          <w:sz w:val="24"/>
          <w:szCs w:val="24"/>
        </w:rPr>
        <w:t xml:space="preserve"> superiority and fear causes a cluster of black community</w:t>
      </w:r>
      <w:r w:rsidR="00CE0794" w:rsidRPr="00717D9D">
        <w:rPr>
          <w:rFonts w:ascii="Times New Roman" w:hAnsi="Times New Roman" w:cs="Times New Roman"/>
          <w:sz w:val="24"/>
          <w:szCs w:val="24"/>
        </w:rPr>
        <w:t xml:space="preserve"> (Andersen, 2016)</w:t>
      </w:r>
      <w:r w:rsidRPr="00717D9D">
        <w:rPr>
          <w:rFonts w:ascii="Times New Roman" w:hAnsi="Times New Roman" w:cs="Times New Roman"/>
          <w:sz w:val="24"/>
          <w:szCs w:val="24"/>
        </w:rPr>
        <w:t>. This means that other white individuals also refuse to move in to such areas, resulting in racial segregation and the marginalisation of ethnicities minorities</w:t>
      </w:r>
      <w:r w:rsidR="00CE0794" w:rsidRPr="00717D9D">
        <w:rPr>
          <w:rFonts w:ascii="Times New Roman" w:hAnsi="Times New Roman" w:cs="Times New Roman"/>
          <w:sz w:val="24"/>
          <w:szCs w:val="24"/>
        </w:rPr>
        <w:t xml:space="preserve"> (Andersen, 2016)</w:t>
      </w:r>
      <w:r w:rsidRPr="00717D9D">
        <w:rPr>
          <w:rFonts w:ascii="Times New Roman" w:hAnsi="Times New Roman" w:cs="Times New Roman"/>
          <w:sz w:val="24"/>
          <w:szCs w:val="24"/>
        </w:rPr>
        <w:t>.</w:t>
      </w:r>
    </w:p>
    <w:p w14:paraId="0C63D0C6" w14:textId="175AFB49" w:rsidR="001722D4" w:rsidRPr="00717D9D" w:rsidRDefault="004C31AD"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 xml:space="preserve">Excessive poor health amongst ethnic minorities </w:t>
      </w:r>
      <w:r w:rsidR="00121035" w:rsidRPr="00717D9D">
        <w:rPr>
          <w:rFonts w:ascii="Times New Roman" w:hAnsi="Times New Roman" w:cs="Times New Roman"/>
          <w:sz w:val="24"/>
          <w:szCs w:val="24"/>
        </w:rPr>
        <w:t xml:space="preserve">also </w:t>
      </w:r>
      <w:r w:rsidRPr="00717D9D">
        <w:rPr>
          <w:rFonts w:ascii="Times New Roman" w:hAnsi="Times New Roman" w:cs="Times New Roman"/>
          <w:sz w:val="24"/>
          <w:szCs w:val="24"/>
        </w:rPr>
        <w:t>puts them at risk of being socially excluded</w:t>
      </w:r>
      <w:r w:rsidR="00CE0794" w:rsidRPr="00717D9D">
        <w:rPr>
          <w:rFonts w:ascii="Times New Roman" w:hAnsi="Times New Roman" w:cs="Times New Roman"/>
          <w:sz w:val="24"/>
          <w:szCs w:val="24"/>
        </w:rPr>
        <w:t xml:space="preserve"> (The Parliamentary Office of Science and Technology, 2007)</w:t>
      </w:r>
      <w:r w:rsidRPr="00717D9D">
        <w:rPr>
          <w:rFonts w:ascii="Times New Roman" w:hAnsi="Times New Roman" w:cs="Times New Roman"/>
          <w:sz w:val="24"/>
          <w:szCs w:val="24"/>
        </w:rPr>
        <w:t>. Greater reports of ill health, and ill health starting at a younger age than those of the white population can be linked to poverty</w:t>
      </w:r>
      <w:r w:rsidR="00CE0794" w:rsidRPr="00717D9D">
        <w:rPr>
          <w:rFonts w:ascii="Times New Roman" w:hAnsi="Times New Roman" w:cs="Times New Roman"/>
          <w:sz w:val="24"/>
          <w:szCs w:val="24"/>
        </w:rPr>
        <w:t xml:space="preserve"> (The Parliamentary Office of Science and Technology, 2007)</w:t>
      </w:r>
      <w:r w:rsidRPr="00717D9D">
        <w:rPr>
          <w:rFonts w:ascii="Times New Roman" w:hAnsi="Times New Roman" w:cs="Times New Roman"/>
          <w:sz w:val="24"/>
          <w:szCs w:val="24"/>
        </w:rPr>
        <w:t>. Ethnic minorities are more likely to experience poverty, through unemployment</w:t>
      </w:r>
      <w:r w:rsidR="00121035" w:rsidRPr="00717D9D">
        <w:rPr>
          <w:rFonts w:ascii="Times New Roman" w:hAnsi="Times New Roman" w:cs="Times New Roman"/>
          <w:sz w:val="24"/>
          <w:szCs w:val="24"/>
        </w:rPr>
        <w:t>, the r</w:t>
      </w:r>
      <w:r w:rsidRPr="00717D9D">
        <w:rPr>
          <w:rFonts w:ascii="Times New Roman" w:hAnsi="Times New Roman" w:cs="Times New Roman"/>
          <w:sz w:val="24"/>
          <w:szCs w:val="24"/>
        </w:rPr>
        <w:t xml:space="preserve">eliance on the welfare state and </w:t>
      </w:r>
      <w:r w:rsidR="00121035" w:rsidRPr="00717D9D">
        <w:rPr>
          <w:rFonts w:ascii="Times New Roman" w:hAnsi="Times New Roman" w:cs="Times New Roman"/>
          <w:sz w:val="24"/>
          <w:szCs w:val="24"/>
        </w:rPr>
        <w:t xml:space="preserve">area </w:t>
      </w:r>
      <w:r w:rsidRPr="00717D9D">
        <w:rPr>
          <w:rFonts w:ascii="Times New Roman" w:hAnsi="Times New Roman" w:cs="Times New Roman"/>
          <w:sz w:val="24"/>
          <w:szCs w:val="24"/>
        </w:rPr>
        <w:t>deprivation which restrict their access to adequate healthcare</w:t>
      </w:r>
      <w:r w:rsidR="00CE0794" w:rsidRPr="00717D9D">
        <w:rPr>
          <w:rFonts w:ascii="Times New Roman" w:hAnsi="Times New Roman" w:cs="Times New Roman"/>
          <w:sz w:val="24"/>
          <w:szCs w:val="24"/>
        </w:rPr>
        <w:t xml:space="preserve"> (The Parliamentary Office of Science and Technology, 2007)</w:t>
      </w:r>
      <w:r w:rsidRPr="00717D9D">
        <w:rPr>
          <w:rFonts w:ascii="Times New Roman" w:hAnsi="Times New Roman" w:cs="Times New Roman"/>
          <w:sz w:val="24"/>
          <w:szCs w:val="24"/>
        </w:rPr>
        <w:t>. As a result, higher levels of illness are concurrent to their socio-economic status</w:t>
      </w:r>
      <w:r w:rsidR="00CE0794" w:rsidRPr="00717D9D">
        <w:rPr>
          <w:rFonts w:ascii="Times New Roman" w:hAnsi="Times New Roman" w:cs="Times New Roman"/>
          <w:sz w:val="24"/>
          <w:szCs w:val="24"/>
        </w:rPr>
        <w:t xml:space="preserve"> (The Parliamentary Office of Science and Technology, 2007)</w:t>
      </w:r>
      <w:r w:rsidRPr="00717D9D">
        <w:rPr>
          <w:rFonts w:ascii="Times New Roman" w:hAnsi="Times New Roman" w:cs="Times New Roman"/>
          <w:sz w:val="24"/>
          <w:szCs w:val="24"/>
        </w:rPr>
        <w:t>.</w:t>
      </w:r>
      <w:r w:rsidR="008039E4" w:rsidRPr="00717D9D">
        <w:rPr>
          <w:rFonts w:ascii="Times New Roman" w:hAnsi="Times New Roman" w:cs="Times New Roman"/>
          <w:sz w:val="24"/>
          <w:szCs w:val="24"/>
        </w:rPr>
        <w:t xml:space="preserve"> Despite this, there are </w:t>
      </w:r>
      <w:proofErr w:type="gramStart"/>
      <w:r w:rsidR="008039E4" w:rsidRPr="00717D9D">
        <w:rPr>
          <w:rFonts w:ascii="Times New Roman" w:hAnsi="Times New Roman" w:cs="Times New Roman"/>
          <w:sz w:val="24"/>
          <w:szCs w:val="24"/>
        </w:rPr>
        <w:t>a number of</w:t>
      </w:r>
      <w:proofErr w:type="gramEnd"/>
      <w:r w:rsidR="008039E4" w:rsidRPr="00717D9D">
        <w:rPr>
          <w:rFonts w:ascii="Times New Roman" w:hAnsi="Times New Roman" w:cs="Times New Roman"/>
          <w:sz w:val="24"/>
          <w:szCs w:val="24"/>
        </w:rPr>
        <w:t xml:space="preserve"> other reasons as to why such groups in society may experience health inequalities, including; discrimination, biology and genes, and differences in lifestyle</w:t>
      </w:r>
      <w:r w:rsidR="00CE0794" w:rsidRPr="00717D9D">
        <w:rPr>
          <w:rFonts w:ascii="Times New Roman" w:hAnsi="Times New Roman" w:cs="Times New Roman"/>
          <w:sz w:val="24"/>
          <w:szCs w:val="24"/>
        </w:rPr>
        <w:t xml:space="preserve"> (The Parliamentary Office of Science and Technology, 2007)</w:t>
      </w:r>
      <w:r w:rsidR="008039E4" w:rsidRPr="00717D9D">
        <w:rPr>
          <w:rFonts w:ascii="Times New Roman" w:hAnsi="Times New Roman" w:cs="Times New Roman"/>
          <w:sz w:val="24"/>
          <w:szCs w:val="24"/>
        </w:rPr>
        <w:t>. All of which lead to their exclusion within the health care service</w:t>
      </w:r>
      <w:r w:rsidR="00CE0794" w:rsidRPr="00717D9D">
        <w:rPr>
          <w:rFonts w:ascii="Times New Roman" w:hAnsi="Times New Roman" w:cs="Times New Roman"/>
          <w:sz w:val="24"/>
          <w:szCs w:val="24"/>
        </w:rPr>
        <w:t xml:space="preserve"> (The Parliamentary Office of Science and Technology, 2007)</w:t>
      </w:r>
      <w:r w:rsidR="008039E4" w:rsidRPr="00717D9D">
        <w:rPr>
          <w:rFonts w:ascii="Times New Roman" w:hAnsi="Times New Roman" w:cs="Times New Roman"/>
          <w:sz w:val="24"/>
          <w:szCs w:val="24"/>
        </w:rPr>
        <w:t xml:space="preserve">. </w:t>
      </w:r>
    </w:p>
    <w:p w14:paraId="14AC3461" w14:textId="639DE87E" w:rsidR="008039E4" w:rsidRPr="00717D9D" w:rsidRDefault="008039E4" w:rsidP="002B1CEB">
      <w:pPr>
        <w:spacing w:line="360" w:lineRule="auto"/>
        <w:jc w:val="both"/>
        <w:rPr>
          <w:rFonts w:ascii="Times New Roman" w:hAnsi="Times New Roman" w:cs="Times New Roman"/>
          <w:sz w:val="24"/>
          <w:szCs w:val="24"/>
        </w:rPr>
      </w:pPr>
      <w:proofErr w:type="gramStart"/>
      <w:r w:rsidRPr="00717D9D">
        <w:rPr>
          <w:rFonts w:ascii="Times New Roman" w:hAnsi="Times New Roman" w:cs="Times New Roman"/>
          <w:sz w:val="24"/>
          <w:szCs w:val="24"/>
        </w:rPr>
        <w:lastRenderedPageBreak/>
        <w:t>In order to</w:t>
      </w:r>
      <w:proofErr w:type="gramEnd"/>
      <w:r w:rsidRPr="00717D9D">
        <w:rPr>
          <w:rFonts w:ascii="Times New Roman" w:hAnsi="Times New Roman" w:cs="Times New Roman"/>
          <w:sz w:val="24"/>
          <w:szCs w:val="24"/>
        </w:rPr>
        <w:t xml:space="preserve"> create a more inclusive society which does not discriminate based on ethnicity, a number of policies have been introduced</w:t>
      </w:r>
      <w:r w:rsidR="00CE0794" w:rsidRPr="00717D9D">
        <w:rPr>
          <w:rFonts w:ascii="Times New Roman" w:hAnsi="Times New Roman" w:cs="Times New Roman"/>
          <w:sz w:val="24"/>
          <w:szCs w:val="24"/>
        </w:rPr>
        <w:t xml:space="preserve"> (The Parliamentary Office of Science and Technology, 2007)</w:t>
      </w:r>
      <w:r w:rsidRPr="00717D9D">
        <w:rPr>
          <w:rFonts w:ascii="Times New Roman" w:hAnsi="Times New Roman" w:cs="Times New Roman"/>
          <w:sz w:val="24"/>
          <w:szCs w:val="24"/>
        </w:rPr>
        <w:t>. The first major proposal introduced in the UK was that of Sir Donald Acheson’s in 1998 which focused on placing health inequalities on the political agenda</w:t>
      </w:r>
      <w:r w:rsidR="00CE0794" w:rsidRPr="00717D9D">
        <w:rPr>
          <w:rFonts w:ascii="Times New Roman" w:hAnsi="Times New Roman" w:cs="Times New Roman"/>
          <w:sz w:val="24"/>
          <w:szCs w:val="24"/>
        </w:rPr>
        <w:t xml:space="preserve"> (The Parliamentary Office of Science and Technology, 2007)</w:t>
      </w:r>
      <w:r w:rsidRPr="00717D9D">
        <w:rPr>
          <w:rFonts w:ascii="Times New Roman" w:hAnsi="Times New Roman" w:cs="Times New Roman"/>
          <w:sz w:val="24"/>
          <w:szCs w:val="24"/>
        </w:rPr>
        <w:t>. The inquiry focused on broader issues such as poverty and exclusion</w:t>
      </w:r>
      <w:r w:rsidR="00CE0794" w:rsidRPr="00717D9D">
        <w:rPr>
          <w:rFonts w:ascii="Times New Roman" w:hAnsi="Times New Roman" w:cs="Times New Roman"/>
          <w:sz w:val="24"/>
          <w:szCs w:val="24"/>
        </w:rPr>
        <w:t xml:space="preserve"> (The Parliamentary Office of Science and Technology, 2007)</w:t>
      </w:r>
      <w:r w:rsidRPr="00717D9D">
        <w:rPr>
          <w:rFonts w:ascii="Times New Roman" w:hAnsi="Times New Roman" w:cs="Times New Roman"/>
          <w:sz w:val="24"/>
          <w:szCs w:val="24"/>
        </w:rPr>
        <w:t>.</w:t>
      </w:r>
    </w:p>
    <w:p w14:paraId="6FADD952" w14:textId="039FAA3A" w:rsidR="00B43F21" w:rsidRPr="00717D9D" w:rsidRDefault="00BD046A"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During the 1960s in the United States, civil right laws did not exist</w:t>
      </w:r>
      <w:r w:rsidR="00CE0794"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Instead, the existing laws emphasised ethnic discrepancies in treatment</w:t>
      </w:r>
      <w:r w:rsidR="00CE0794"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Each law</w:t>
      </w:r>
      <w:r w:rsidR="00121035" w:rsidRPr="00717D9D">
        <w:rPr>
          <w:rFonts w:ascii="Times New Roman" w:hAnsi="Times New Roman" w:cs="Times New Roman"/>
          <w:sz w:val="24"/>
          <w:szCs w:val="24"/>
        </w:rPr>
        <w:t xml:space="preserve"> differed in their definitions of African American individuals and native American individuals</w:t>
      </w:r>
      <w:r w:rsidR="00CE0794"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w:t>
      </w:r>
    </w:p>
    <w:p w14:paraId="753CA5B8" w14:textId="2758C8F1" w:rsidR="009C3AB8" w:rsidRPr="00717D9D" w:rsidRDefault="00BD046A"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In the UK, however, the introduction of The Race Relations Act 1965 set out to eradicate ethnic discrimination</w:t>
      </w:r>
      <w:r w:rsidR="00CE0794" w:rsidRPr="00717D9D">
        <w:rPr>
          <w:rFonts w:ascii="Times New Roman" w:hAnsi="Times New Roman" w:cs="Times New Roman"/>
          <w:sz w:val="24"/>
          <w:szCs w:val="24"/>
        </w:rPr>
        <w:t xml:space="preserve"> (The National Archives, no date)</w:t>
      </w:r>
      <w:r w:rsidRPr="00717D9D">
        <w:rPr>
          <w:rFonts w:ascii="Times New Roman" w:hAnsi="Times New Roman" w:cs="Times New Roman"/>
          <w:sz w:val="24"/>
          <w:szCs w:val="24"/>
        </w:rPr>
        <w:t xml:space="preserve">. Though, the legislation only </w:t>
      </w:r>
      <w:r w:rsidR="009C3AB8" w:rsidRPr="00717D9D">
        <w:rPr>
          <w:rFonts w:ascii="Times New Roman" w:hAnsi="Times New Roman" w:cs="Times New Roman"/>
          <w:sz w:val="24"/>
          <w:szCs w:val="24"/>
        </w:rPr>
        <w:t>illegalised</w:t>
      </w:r>
      <w:r w:rsidRPr="00717D9D">
        <w:rPr>
          <w:rFonts w:ascii="Times New Roman" w:hAnsi="Times New Roman" w:cs="Times New Roman"/>
          <w:sz w:val="24"/>
          <w:szCs w:val="24"/>
        </w:rPr>
        <w:t xml:space="preserve"> discrimination in public places</w:t>
      </w:r>
      <w:r w:rsidR="009C3AB8" w:rsidRPr="00717D9D">
        <w:rPr>
          <w:rFonts w:ascii="Times New Roman" w:hAnsi="Times New Roman" w:cs="Times New Roman"/>
          <w:sz w:val="24"/>
          <w:szCs w:val="24"/>
        </w:rPr>
        <w:t xml:space="preserve"> and therefore its increasing levels within employment and housing were ignored</w:t>
      </w:r>
      <w:r w:rsidR="00CE0794" w:rsidRPr="00717D9D">
        <w:rPr>
          <w:rFonts w:ascii="Times New Roman" w:hAnsi="Times New Roman" w:cs="Times New Roman"/>
          <w:sz w:val="24"/>
          <w:szCs w:val="24"/>
        </w:rPr>
        <w:t xml:space="preserve"> (The National Archives, no date)</w:t>
      </w:r>
      <w:r w:rsidR="009C3AB8" w:rsidRPr="00717D9D">
        <w:rPr>
          <w:rFonts w:ascii="Times New Roman" w:hAnsi="Times New Roman" w:cs="Times New Roman"/>
          <w:sz w:val="24"/>
          <w:szCs w:val="24"/>
        </w:rPr>
        <w:t xml:space="preserve">.  The legislation’s emphasis on pacification was changed in 1968 to promote more effective integration of </w:t>
      </w:r>
      <w:r w:rsidR="00717D9D" w:rsidRPr="00717D9D">
        <w:rPr>
          <w:rFonts w:ascii="Times New Roman" w:hAnsi="Times New Roman" w:cs="Times New Roman"/>
          <w:sz w:val="24"/>
          <w:szCs w:val="24"/>
        </w:rPr>
        <w:t>ethnic minority groups</w:t>
      </w:r>
      <w:r w:rsidR="00CE0794" w:rsidRPr="00717D9D">
        <w:rPr>
          <w:rFonts w:ascii="Times New Roman" w:hAnsi="Times New Roman" w:cs="Times New Roman"/>
          <w:sz w:val="24"/>
          <w:szCs w:val="24"/>
        </w:rPr>
        <w:t xml:space="preserve"> (The National Archives, no date)</w:t>
      </w:r>
      <w:r w:rsidR="009C3AB8" w:rsidRPr="00717D9D">
        <w:rPr>
          <w:rFonts w:ascii="Times New Roman" w:hAnsi="Times New Roman" w:cs="Times New Roman"/>
          <w:sz w:val="24"/>
          <w:szCs w:val="24"/>
        </w:rPr>
        <w:t>.  This remained inadequate and so The Race Relations Act 1976 changed the policy to include any exercise that discriminated any ethnic group</w:t>
      </w:r>
      <w:r w:rsidR="00CE0794" w:rsidRPr="00717D9D">
        <w:rPr>
          <w:rFonts w:ascii="Times New Roman" w:hAnsi="Times New Roman" w:cs="Times New Roman"/>
          <w:sz w:val="24"/>
          <w:szCs w:val="24"/>
        </w:rPr>
        <w:t xml:space="preserve"> (The National Archives, no date)</w:t>
      </w:r>
      <w:r w:rsidR="009C3AB8" w:rsidRPr="00717D9D">
        <w:rPr>
          <w:rFonts w:ascii="Times New Roman" w:hAnsi="Times New Roman" w:cs="Times New Roman"/>
          <w:sz w:val="24"/>
          <w:szCs w:val="24"/>
        </w:rPr>
        <w:t>.</w:t>
      </w:r>
    </w:p>
    <w:p w14:paraId="1F49E546" w14:textId="7D8E98A4" w:rsidR="009A7A87" w:rsidRPr="00717D9D" w:rsidRDefault="0048399F"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 xml:space="preserve">It is inevitable that victims of discrimination have their lives negatively impacted. </w:t>
      </w:r>
      <w:r w:rsidR="008B768E" w:rsidRPr="00717D9D">
        <w:rPr>
          <w:rFonts w:ascii="Times New Roman" w:hAnsi="Times New Roman" w:cs="Times New Roman"/>
          <w:sz w:val="24"/>
          <w:szCs w:val="24"/>
        </w:rPr>
        <w:t>At a m</w:t>
      </w:r>
      <w:r w:rsidR="009A7A87" w:rsidRPr="00717D9D">
        <w:rPr>
          <w:rFonts w:ascii="Times New Roman" w:hAnsi="Times New Roman" w:cs="Times New Roman"/>
          <w:sz w:val="24"/>
          <w:szCs w:val="24"/>
        </w:rPr>
        <w:t>icr</w:t>
      </w:r>
      <w:r w:rsidR="008B768E" w:rsidRPr="00717D9D">
        <w:rPr>
          <w:rFonts w:ascii="Times New Roman" w:hAnsi="Times New Roman" w:cs="Times New Roman"/>
          <w:sz w:val="24"/>
          <w:szCs w:val="24"/>
        </w:rPr>
        <w:t>o level, p</w:t>
      </w:r>
      <w:r w:rsidRPr="00717D9D">
        <w:rPr>
          <w:rFonts w:ascii="Times New Roman" w:hAnsi="Times New Roman" w:cs="Times New Roman"/>
          <w:sz w:val="24"/>
          <w:szCs w:val="24"/>
        </w:rPr>
        <w:t>oor self-esteem</w:t>
      </w:r>
      <w:r w:rsidR="008B768E" w:rsidRPr="00717D9D">
        <w:rPr>
          <w:rFonts w:ascii="Times New Roman" w:hAnsi="Times New Roman" w:cs="Times New Roman"/>
          <w:sz w:val="24"/>
          <w:szCs w:val="24"/>
        </w:rPr>
        <w:t xml:space="preserve"> is experienced</w:t>
      </w:r>
      <w:r w:rsidRPr="00717D9D">
        <w:rPr>
          <w:rFonts w:ascii="Times New Roman" w:hAnsi="Times New Roman" w:cs="Times New Roman"/>
          <w:sz w:val="24"/>
          <w:szCs w:val="24"/>
        </w:rPr>
        <w:t xml:space="preserve"> </w:t>
      </w:r>
      <w:proofErr w:type="gramStart"/>
      <w:r w:rsidRPr="00717D9D">
        <w:rPr>
          <w:rFonts w:ascii="Times New Roman" w:hAnsi="Times New Roman" w:cs="Times New Roman"/>
          <w:sz w:val="24"/>
          <w:szCs w:val="24"/>
        </w:rPr>
        <w:t>as a result of</w:t>
      </w:r>
      <w:proofErr w:type="gramEnd"/>
      <w:r w:rsidRPr="00717D9D">
        <w:rPr>
          <w:rFonts w:ascii="Times New Roman" w:hAnsi="Times New Roman" w:cs="Times New Roman"/>
          <w:sz w:val="24"/>
          <w:szCs w:val="24"/>
        </w:rPr>
        <w:t xml:space="preserve"> their exclusion from mainstream society and the continuous devaluing of their status</w:t>
      </w:r>
      <w:r w:rsidR="00717D9D"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w:t>
      </w:r>
      <w:r w:rsidR="009A7A87" w:rsidRPr="00717D9D">
        <w:rPr>
          <w:rFonts w:ascii="Times New Roman" w:hAnsi="Times New Roman" w:cs="Times New Roman"/>
          <w:sz w:val="24"/>
          <w:szCs w:val="24"/>
        </w:rPr>
        <w:t xml:space="preserve"> Their low status often stems from lack of education, inadequate housing and reluctance to seek healthcare</w:t>
      </w:r>
      <w:r w:rsidR="00717D9D" w:rsidRPr="00717D9D">
        <w:rPr>
          <w:rFonts w:ascii="Times New Roman" w:hAnsi="Times New Roman" w:cs="Times New Roman"/>
          <w:sz w:val="24"/>
          <w:szCs w:val="24"/>
        </w:rPr>
        <w:t xml:space="preserve"> (Ballantine and Roberts, 2014)</w:t>
      </w:r>
      <w:r w:rsidR="009A7A87" w:rsidRPr="00717D9D">
        <w:rPr>
          <w:rFonts w:ascii="Times New Roman" w:hAnsi="Times New Roman" w:cs="Times New Roman"/>
          <w:sz w:val="24"/>
          <w:szCs w:val="24"/>
        </w:rPr>
        <w:t xml:space="preserve">. </w:t>
      </w:r>
      <w:r w:rsidR="008B768E" w:rsidRPr="00717D9D">
        <w:rPr>
          <w:rFonts w:ascii="Times New Roman" w:hAnsi="Times New Roman" w:cs="Times New Roman"/>
          <w:sz w:val="24"/>
          <w:szCs w:val="24"/>
        </w:rPr>
        <w:t xml:space="preserve">Nevertheless, at the </w:t>
      </w:r>
      <w:proofErr w:type="spellStart"/>
      <w:r w:rsidR="008B768E" w:rsidRPr="00717D9D">
        <w:rPr>
          <w:rFonts w:ascii="Times New Roman" w:hAnsi="Times New Roman" w:cs="Times New Roman"/>
          <w:sz w:val="24"/>
          <w:szCs w:val="24"/>
        </w:rPr>
        <w:t>meso</w:t>
      </w:r>
      <w:proofErr w:type="spellEnd"/>
      <w:r w:rsidR="008B768E" w:rsidRPr="00717D9D">
        <w:rPr>
          <w:rFonts w:ascii="Times New Roman" w:hAnsi="Times New Roman" w:cs="Times New Roman"/>
          <w:sz w:val="24"/>
          <w:szCs w:val="24"/>
        </w:rPr>
        <w:t xml:space="preserve"> level, organisations and communities are negatively impacted as they fail to benefit from potentially talented individuals generating money into their </w:t>
      </w:r>
      <w:r w:rsidR="009A7A87" w:rsidRPr="00717D9D">
        <w:rPr>
          <w:rFonts w:ascii="Times New Roman" w:hAnsi="Times New Roman" w:cs="Times New Roman"/>
          <w:sz w:val="24"/>
          <w:szCs w:val="24"/>
        </w:rPr>
        <w:t>economies</w:t>
      </w:r>
      <w:r w:rsidR="00717D9D" w:rsidRPr="00717D9D">
        <w:rPr>
          <w:rFonts w:ascii="Times New Roman" w:hAnsi="Times New Roman" w:cs="Times New Roman"/>
          <w:sz w:val="24"/>
          <w:szCs w:val="24"/>
        </w:rPr>
        <w:t xml:space="preserve"> (Ballantine and Roberts, 2014)</w:t>
      </w:r>
      <w:r w:rsidR="009A7A87" w:rsidRPr="00717D9D">
        <w:rPr>
          <w:rFonts w:ascii="Times New Roman" w:hAnsi="Times New Roman" w:cs="Times New Roman"/>
          <w:sz w:val="24"/>
          <w:szCs w:val="24"/>
        </w:rPr>
        <w:t>.</w:t>
      </w:r>
      <w:r w:rsidR="008B768E" w:rsidRPr="00717D9D">
        <w:rPr>
          <w:rFonts w:ascii="Times New Roman" w:hAnsi="Times New Roman" w:cs="Times New Roman"/>
          <w:sz w:val="24"/>
          <w:szCs w:val="24"/>
        </w:rPr>
        <w:t xml:space="preserve"> </w:t>
      </w:r>
      <w:r w:rsidR="00717D9D" w:rsidRPr="00717D9D">
        <w:rPr>
          <w:rFonts w:ascii="Times New Roman" w:hAnsi="Times New Roman" w:cs="Times New Roman"/>
          <w:sz w:val="24"/>
          <w:szCs w:val="24"/>
        </w:rPr>
        <w:t xml:space="preserve"> </w:t>
      </w:r>
      <w:r w:rsidR="009A7A87" w:rsidRPr="00717D9D">
        <w:rPr>
          <w:rFonts w:ascii="Times New Roman" w:hAnsi="Times New Roman" w:cs="Times New Roman"/>
          <w:sz w:val="24"/>
          <w:szCs w:val="24"/>
        </w:rPr>
        <w:t xml:space="preserve">This is linked with </w:t>
      </w:r>
      <w:r w:rsidR="00326FF7" w:rsidRPr="00717D9D">
        <w:rPr>
          <w:rFonts w:ascii="Times New Roman" w:hAnsi="Times New Roman" w:cs="Times New Roman"/>
          <w:sz w:val="24"/>
          <w:szCs w:val="24"/>
        </w:rPr>
        <w:t xml:space="preserve">the symbolic interactionist theory which suggests that society fails to take advantage of talented ethnic minority groups and that members of society should redirect both the money and the time used to uphold </w:t>
      </w:r>
      <w:r w:rsidR="00326FF7" w:rsidRPr="00A262A9">
        <w:rPr>
          <w:rFonts w:ascii="Times New Roman" w:hAnsi="Times New Roman" w:cs="Times New Roman"/>
          <w:sz w:val="24"/>
          <w:szCs w:val="24"/>
        </w:rPr>
        <w:t>constructed racial boundaries</w:t>
      </w:r>
      <w:r w:rsidR="00326FF7" w:rsidRPr="00717D9D">
        <w:rPr>
          <w:rFonts w:ascii="Times New Roman" w:hAnsi="Times New Roman" w:cs="Times New Roman"/>
          <w:sz w:val="24"/>
          <w:szCs w:val="24"/>
        </w:rPr>
        <w:t xml:space="preserve"> which create segregation</w:t>
      </w:r>
      <w:r w:rsidR="00564907" w:rsidRPr="00717D9D">
        <w:rPr>
          <w:rFonts w:ascii="Times New Roman" w:hAnsi="Times New Roman" w:cs="Times New Roman"/>
          <w:sz w:val="24"/>
          <w:szCs w:val="24"/>
        </w:rPr>
        <w:t xml:space="preserve"> (Rose, 1951)</w:t>
      </w:r>
      <w:r w:rsidR="00326FF7" w:rsidRPr="00717D9D">
        <w:rPr>
          <w:rFonts w:ascii="Times New Roman" w:hAnsi="Times New Roman" w:cs="Times New Roman"/>
          <w:sz w:val="24"/>
          <w:szCs w:val="24"/>
        </w:rPr>
        <w:t>.</w:t>
      </w:r>
    </w:p>
    <w:p w14:paraId="32F86647" w14:textId="49E1FC5C" w:rsidR="009A7A87" w:rsidRPr="00717D9D" w:rsidRDefault="003E315B"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In contrast, functionalists believe that discrimination can be positive for society, through strengthening bonds between natives and other groups and increasing solidarity</w:t>
      </w:r>
      <w:r w:rsidR="00564907" w:rsidRPr="00717D9D">
        <w:rPr>
          <w:rFonts w:ascii="Times New Roman" w:hAnsi="Times New Roman" w:cs="Times New Roman"/>
          <w:sz w:val="24"/>
          <w:szCs w:val="24"/>
        </w:rPr>
        <w:t xml:space="preserve"> (Lumen, no date)</w:t>
      </w:r>
      <w:r w:rsidRPr="00717D9D">
        <w:rPr>
          <w:rFonts w:ascii="Times New Roman" w:hAnsi="Times New Roman" w:cs="Times New Roman"/>
          <w:sz w:val="24"/>
          <w:szCs w:val="24"/>
        </w:rPr>
        <w:t>.</w:t>
      </w:r>
    </w:p>
    <w:p w14:paraId="472E1461" w14:textId="72734075" w:rsidR="003E315B" w:rsidRPr="00717D9D" w:rsidRDefault="00651963"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lastRenderedPageBreak/>
        <w:t>During th</w:t>
      </w:r>
      <w:r w:rsidR="00A84C80">
        <w:rPr>
          <w:rFonts w:ascii="Times New Roman" w:hAnsi="Times New Roman" w:cs="Times New Roman"/>
          <w:sz w:val="24"/>
          <w:szCs w:val="24"/>
        </w:rPr>
        <w:t>e same</w:t>
      </w:r>
      <w:r w:rsidRPr="00717D9D">
        <w:rPr>
          <w:rFonts w:ascii="Times New Roman" w:hAnsi="Times New Roman" w:cs="Times New Roman"/>
          <w:sz w:val="24"/>
          <w:szCs w:val="24"/>
        </w:rPr>
        <w:t xml:space="preserve"> time in America, the civil rights movement began, with predominant leader </w:t>
      </w:r>
      <w:r w:rsidR="003E315B" w:rsidRPr="00717D9D">
        <w:rPr>
          <w:rFonts w:ascii="Times New Roman" w:hAnsi="Times New Roman" w:cs="Times New Roman"/>
          <w:sz w:val="24"/>
          <w:szCs w:val="24"/>
        </w:rPr>
        <w:t>Dr Martin Luther King participat</w:t>
      </w:r>
      <w:r w:rsidRPr="00717D9D">
        <w:rPr>
          <w:rFonts w:ascii="Times New Roman" w:hAnsi="Times New Roman" w:cs="Times New Roman"/>
          <w:sz w:val="24"/>
          <w:szCs w:val="24"/>
        </w:rPr>
        <w:t>ing</w:t>
      </w:r>
      <w:r w:rsidR="003E315B" w:rsidRPr="00717D9D">
        <w:rPr>
          <w:rFonts w:ascii="Times New Roman" w:hAnsi="Times New Roman" w:cs="Times New Roman"/>
          <w:sz w:val="24"/>
          <w:szCs w:val="24"/>
        </w:rPr>
        <w:t xml:space="preserve"> in nonviolent protests</w:t>
      </w:r>
      <w:r w:rsidR="00CE0794"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He</w:t>
      </w:r>
      <w:r w:rsidR="003E315B" w:rsidRPr="00717D9D">
        <w:rPr>
          <w:rFonts w:ascii="Times New Roman" w:hAnsi="Times New Roman" w:cs="Times New Roman"/>
          <w:sz w:val="24"/>
          <w:szCs w:val="24"/>
        </w:rPr>
        <w:t xml:space="preserve"> sought to change th</w:t>
      </w:r>
      <w:bookmarkStart w:id="0" w:name="_GoBack"/>
      <w:bookmarkEnd w:id="0"/>
      <w:r w:rsidR="003E315B" w:rsidRPr="00717D9D">
        <w:rPr>
          <w:rFonts w:ascii="Times New Roman" w:hAnsi="Times New Roman" w:cs="Times New Roman"/>
          <w:sz w:val="24"/>
          <w:szCs w:val="24"/>
        </w:rPr>
        <w:t>e law to promote equal opportunities for ethnic minority individuals</w:t>
      </w:r>
      <w:r w:rsidRPr="00717D9D">
        <w:rPr>
          <w:rFonts w:ascii="Times New Roman" w:hAnsi="Times New Roman" w:cs="Times New Roman"/>
          <w:sz w:val="24"/>
          <w:szCs w:val="24"/>
        </w:rPr>
        <w:t xml:space="preserve"> and end discrimination and did so by</w:t>
      </w:r>
      <w:r w:rsidR="003E315B" w:rsidRPr="00717D9D">
        <w:rPr>
          <w:rFonts w:ascii="Times New Roman" w:hAnsi="Times New Roman" w:cs="Times New Roman"/>
          <w:sz w:val="24"/>
          <w:szCs w:val="24"/>
        </w:rPr>
        <w:t xml:space="preserve"> conduc</w:t>
      </w:r>
      <w:r w:rsidRPr="00717D9D">
        <w:rPr>
          <w:rFonts w:ascii="Times New Roman" w:hAnsi="Times New Roman" w:cs="Times New Roman"/>
          <w:sz w:val="24"/>
          <w:szCs w:val="24"/>
        </w:rPr>
        <w:t>ting</w:t>
      </w:r>
      <w:r w:rsidR="003E315B" w:rsidRPr="00717D9D">
        <w:rPr>
          <w:rFonts w:ascii="Times New Roman" w:hAnsi="Times New Roman" w:cs="Times New Roman"/>
          <w:sz w:val="24"/>
          <w:szCs w:val="24"/>
        </w:rPr>
        <w:t xml:space="preserve"> economic boycotts and challen</w:t>
      </w:r>
      <w:r w:rsidRPr="00717D9D">
        <w:rPr>
          <w:rFonts w:ascii="Times New Roman" w:hAnsi="Times New Roman" w:cs="Times New Roman"/>
          <w:sz w:val="24"/>
          <w:szCs w:val="24"/>
        </w:rPr>
        <w:t>ging</w:t>
      </w:r>
      <w:r w:rsidR="003E315B" w:rsidRPr="00717D9D">
        <w:rPr>
          <w:rFonts w:ascii="Times New Roman" w:hAnsi="Times New Roman" w:cs="Times New Roman"/>
          <w:sz w:val="24"/>
          <w:szCs w:val="24"/>
        </w:rPr>
        <w:t xml:space="preserve"> the norms of society</w:t>
      </w:r>
      <w:r w:rsidR="00CE0794" w:rsidRPr="00717D9D">
        <w:rPr>
          <w:rFonts w:ascii="Times New Roman" w:hAnsi="Times New Roman" w:cs="Times New Roman"/>
          <w:sz w:val="24"/>
          <w:szCs w:val="24"/>
        </w:rPr>
        <w:t xml:space="preserve"> (Ballantine and Roberts, 2014)</w:t>
      </w:r>
      <w:r w:rsidR="003E315B" w:rsidRPr="00717D9D">
        <w:rPr>
          <w:rFonts w:ascii="Times New Roman" w:hAnsi="Times New Roman" w:cs="Times New Roman"/>
          <w:sz w:val="24"/>
          <w:szCs w:val="24"/>
        </w:rPr>
        <w:t>.</w:t>
      </w:r>
    </w:p>
    <w:p w14:paraId="6A88CD82" w14:textId="697DD0A5" w:rsidR="00F43D05" w:rsidRPr="00717D9D" w:rsidRDefault="00EE14B8" w:rsidP="002B1CEB">
      <w:pPr>
        <w:spacing w:line="360" w:lineRule="auto"/>
        <w:jc w:val="both"/>
        <w:rPr>
          <w:rFonts w:ascii="Times New Roman" w:hAnsi="Times New Roman" w:cs="Times New Roman"/>
          <w:sz w:val="24"/>
          <w:szCs w:val="24"/>
        </w:rPr>
      </w:pPr>
      <w:r w:rsidRPr="00717D9D">
        <w:rPr>
          <w:rFonts w:ascii="Times New Roman" w:hAnsi="Times New Roman" w:cs="Times New Roman"/>
          <w:sz w:val="24"/>
          <w:szCs w:val="24"/>
        </w:rPr>
        <w:t>To conclude ethnic minority individuals are discriminated against in all aspects of society including education, employment, housing and healthcare</w:t>
      </w:r>
      <w:r w:rsidR="00717D9D" w:rsidRPr="00717D9D">
        <w:rPr>
          <w:rFonts w:ascii="Times New Roman" w:hAnsi="Times New Roman" w:cs="Times New Roman"/>
          <w:sz w:val="24"/>
          <w:szCs w:val="24"/>
        </w:rPr>
        <w:t xml:space="preserve"> (Ballantine and Roberts, 2014</w:t>
      </w:r>
      <w:r w:rsidR="00A517B3">
        <w:rPr>
          <w:rFonts w:ascii="Times New Roman" w:hAnsi="Times New Roman" w:cs="Times New Roman"/>
          <w:sz w:val="24"/>
          <w:szCs w:val="24"/>
        </w:rPr>
        <w:t>)</w:t>
      </w:r>
      <w:r w:rsidRPr="00717D9D">
        <w:rPr>
          <w:rFonts w:ascii="Times New Roman" w:hAnsi="Times New Roman" w:cs="Times New Roman"/>
          <w:sz w:val="24"/>
          <w:szCs w:val="24"/>
        </w:rPr>
        <w:t xml:space="preserve">. This is experienced largely </w:t>
      </w:r>
      <w:proofErr w:type="gramStart"/>
      <w:r w:rsidRPr="00717D9D">
        <w:rPr>
          <w:rFonts w:ascii="Times New Roman" w:hAnsi="Times New Roman" w:cs="Times New Roman"/>
          <w:sz w:val="24"/>
          <w:szCs w:val="24"/>
        </w:rPr>
        <w:t>as a result of</w:t>
      </w:r>
      <w:proofErr w:type="gramEnd"/>
      <w:r w:rsidRPr="00717D9D">
        <w:rPr>
          <w:rFonts w:ascii="Times New Roman" w:hAnsi="Times New Roman" w:cs="Times New Roman"/>
          <w:sz w:val="24"/>
          <w:szCs w:val="24"/>
        </w:rPr>
        <w:t xml:space="preserve"> negative stereotypes which are internalised during primary socialisation</w:t>
      </w:r>
      <w:r w:rsidR="00717D9D"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The introduction of policies in the UK has reduced the number of individuals facing discrimination, though it has not completely eradicated it</w:t>
      </w:r>
      <w:r w:rsidR="00717D9D"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 The primary issue occurs at the micro level of society where individuals hold certain beliefs towards certain groups of people</w:t>
      </w:r>
      <w:r w:rsidR="00717D9D" w:rsidRPr="00717D9D">
        <w:rPr>
          <w:rFonts w:ascii="Times New Roman" w:hAnsi="Times New Roman" w:cs="Times New Roman"/>
          <w:sz w:val="24"/>
          <w:szCs w:val="24"/>
        </w:rPr>
        <w:t xml:space="preserve"> (</w:t>
      </w:r>
      <w:proofErr w:type="spellStart"/>
      <w:r w:rsidR="00717D9D" w:rsidRPr="00717D9D">
        <w:rPr>
          <w:rFonts w:ascii="Times New Roman" w:hAnsi="Times New Roman" w:cs="Times New Roman"/>
          <w:sz w:val="24"/>
          <w:szCs w:val="24"/>
        </w:rPr>
        <w:t>Unkown</w:t>
      </w:r>
      <w:proofErr w:type="spellEnd"/>
      <w:r w:rsidR="00717D9D" w:rsidRPr="00717D9D">
        <w:rPr>
          <w:rFonts w:ascii="Times New Roman" w:hAnsi="Times New Roman" w:cs="Times New Roman"/>
          <w:sz w:val="24"/>
          <w:szCs w:val="24"/>
        </w:rPr>
        <w:t xml:space="preserve"> author, no date)</w:t>
      </w:r>
      <w:r w:rsidRPr="00717D9D">
        <w:rPr>
          <w:rFonts w:ascii="Times New Roman" w:hAnsi="Times New Roman" w:cs="Times New Roman"/>
          <w:sz w:val="24"/>
          <w:szCs w:val="24"/>
        </w:rPr>
        <w:t xml:space="preserve">. If these norms can be changed then the rest of society will function equally at the </w:t>
      </w:r>
      <w:proofErr w:type="spellStart"/>
      <w:r w:rsidRPr="00717D9D">
        <w:rPr>
          <w:rFonts w:ascii="Times New Roman" w:hAnsi="Times New Roman" w:cs="Times New Roman"/>
          <w:sz w:val="24"/>
          <w:szCs w:val="24"/>
        </w:rPr>
        <w:t>meso</w:t>
      </w:r>
      <w:proofErr w:type="spellEnd"/>
      <w:r w:rsidRPr="00717D9D">
        <w:rPr>
          <w:rFonts w:ascii="Times New Roman" w:hAnsi="Times New Roman" w:cs="Times New Roman"/>
          <w:sz w:val="24"/>
          <w:szCs w:val="24"/>
        </w:rPr>
        <w:t xml:space="preserve"> level as individual stereotypes will not persist</w:t>
      </w:r>
      <w:r w:rsidR="00717D9D" w:rsidRPr="00717D9D">
        <w:rPr>
          <w:rFonts w:ascii="Times New Roman" w:hAnsi="Times New Roman" w:cs="Times New Roman"/>
          <w:sz w:val="24"/>
          <w:szCs w:val="24"/>
        </w:rPr>
        <w:t xml:space="preserve"> (Ballantine and Roberts, 2014)</w:t>
      </w:r>
      <w:r w:rsidRPr="00717D9D">
        <w:rPr>
          <w:rFonts w:ascii="Times New Roman" w:hAnsi="Times New Roman" w:cs="Times New Roman"/>
          <w:sz w:val="24"/>
          <w:szCs w:val="24"/>
        </w:rPr>
        <w:t>.</w:t>
      </w:r>
      <w:r w:rsidR="002B1CEB" w:rsidRPr="00717D9D">
        <w:rPr>
          <w:rFonts w:ascii="Times New Roman" w:hAnsi="Times New Roman" w:cs="Times New Roman"/>
          <w:sz w:val="24"/>
          <w:szCs w:val="24"/>
        </w:rPr>
        <w:t xml:space="preserve"> </w:t>
      </w:r>
    </w:p>
    <w:p w14:paraId="5B6D457E" w14:textId="635AAABC" w:rsidR="00F43D05" w:rsidRPr="00717D9D" w:rsidRDefault="00F43D05" w:rsidP="004D283A">
      <w:pPr>
        <w:rPr>
          <w:rFonts w:ascii="Times New Roman" w:hAnsi="Times New Roman" w:cs="Times New Roman"/>
          <w:sz w:val="24"/>
          <w:szCs w:val="24"/>
        </w:rPr>
      </w:pPr>
    </w:p>
    <w:p w14:paraId="2854C7FD" w14:textId="5788F8A5" w:rsidR="00C26A9A" w:rsidRPr="00717D9D" w:rsidRDefault="00C26A9A" w:rsidP="004D283A">
      <w:pPr>
        <w:rPr>
          <w:rFonts w:ascii="Times New Roman" w:hAnsi="Times New Roman" w:cs="Times New Roman"/>
          <w:sz w:val="24"/>
          <w:szCs w:val="24"/>
        </w:rPr>
      </w:pPr>
    </w:p>
    <w:p w14:paraId="3CB7B393" w14:textId="6E70DBE0" w:rsidR="00C26A9A" w:rsidRPr="00717D9D" w:rsidRDefault="00C26A9A" w:rsidP="004D283A">
      <w:pPr>
        <w:rPr>
          <w:rFonts w:ascii="Times New Roman" w:hAnsi="Times New Roman" w:cs="Times New Roman"/>
          <w:sz w:val="24"/>
          <w:szCs w:val="24"/>
        </w:rPr>
      </w:pPr>
    </w:p>
    <w:p w14:paraId="7AB01988" w14:textId="50D06BAB" w:rsidR="00C26A9A" w:rsidRPr="00717D9D" w:rsidRDefault="00C26A9A" w:rsidP="004D283A">
      <w:pPr>
        <w:rPr>
          <w:rFonts w:ascii="Times New Roman" w:hAnsi="Times New Roman" w:cs="Times New Roman"/>
          <w:sz w:val="24"/>
          <w:szCs w:val="24"/>
        </w:rPr>
      </w:pPr>
    </w:p>
    <w:p w14:paraId="2D137D8B" w14:textId="5FC40580" w:rsidR="00C26A9A" w:rsidRPr="00717D9D" w:rsidRDefault="00C26A9A" w:rsidP="004D283A">
      <w:pPr>
        <w:rPr>
          <w:rFonts w:ascii="Times New Roman" w:hAnsi="Times New Roman" w:cs="Times New Roman"/>
          <w:sz w:val="24"/>
          <w:szCs w:val="24"/>
        </w:rPr>
      </w:pPr>
    </w:p>
    <w:p w14:paraId="7E13FA31" w14:textId="126F58E1" w:rsidR="00C26A9A" w:rsidRPr="00717D9D" w:rsidRDefault="00C26A9A" w:rsidP="004D283A">
      <w:pPr>
        <w:rPr>
          <w:rFonts w:ascii="Times New Roman" w:hAnsi="Times New Roman" w:cs="Times New Roman"/>
          <w:sz w:val="24"/>
          <w:szCs w:val="24"/>
        </w:rPr>
      </w:pPr>
    </w:p>
    <w:p w14:paraId="54B15D5E" w14:textId="28944FE7" w:rsidR="002B1CEB" w:rsidRPr="00717D9D" w:rsidRDefault="002B1CEB" w:rsidP="004D283A">
      <w:pPr>
        <w:rPr>
          <w:rFonts w:ascii="Times New Roman" w:hAnsi="Times New Roman" w:cs="Times New Roman"/>
          <w:sz w:val="24"/>
          <w:szCs w:val="24"/>
        </w:rPr>
      </w:pPr>
    </w:p>
    <w:p w14:paraId="5CCA0930" w14:textId="4DCF6016" w:rsidR="00717D9D" w:rsidRPr="00717D9D" w:rsidRDefault="00717D9D" w:rsidP="004D283A">
      <w:pPr>
        <w:rPr>
          <w:rFonts w:ascii="Times New Roman" w:hAnsi="Times New Roman" w:cs="Times New Roman"/>
          <w:sz w:val="24"/>
          <w:szCs w:val="24"/>
        </w:rPr>
      </w:pPr>
    </w:p>
    <w:p w14:paraId="27A60A2E" w14:textId="27E1468D" w:rsidR="00717D9D" w:rsidRPr="00717D9D" w:rsidRDefault="00717D9D" w:rsidP="004D283A">
      <w:pPr>
        <w:rPr>
          <w:rFonts w:ascii="Times New Roman" w:hAnsi="Times New Roman" w:cs="Times New Roman"/>
          <w:sz w:val="24"/>
          <w:szCs w:val="24"/>
        </w:rPr>
      </w:pPr>
    </w:p>
    <w:p w14:paraId="085C5FC6" w14:textId="5AD2EC85" w:rsidR="00717D9D" w:rsidRPr="00717D9D" w:rsidRDefault="00717D9D" w:rsidP="004D283A">
      <w:pPr>
        <w:rPr>
          <w:rFonts w:ascii="Times New Roman" w:hAnsi="Times New Roman" w:cs="Times New Roman"/>
          <w:sz w:val="24"/>
          <w:szCs w:val="24"/>
        </w:rPr>
      </w:pPr>
    </w:p>
    <w:p w14:paraId="68C88FFE" w14:textId="7148EFC4" w:rsidR="00717D9D" w:rsidRPr="00717D9D" w:rsidRDefault="00717D9D" w:rsidP="004D283A">
      <w:pPr>
        <w:rPr>
          <w:rFonts w:ascii="Times New Roman" w:hAnsi="Times New Roman" w:cs="Times New Roman"/>
          <w:sz w:val="24"/>
          <w:szCs w:val="24"/>
        </w:rPr>
      </w:pPr>
    </w:p>
    <w:p w14:paraId="55AB58C2" w14:textId="77777777" w:rsidR="00717D9D" w:rsidRPr="00717D9D" w:rsidRDefault="00717D9D" w:rsidP="004D283A">
      <w:pPr>
        <w:rPr>
          <w:rFonts w:ascii="Times New Roman" w:hAnsi="Times New Roman" w:cs="Times New Roman"/>
          <w:sz w:val="24"/>
          <w:szCs w:val="24"/>
        </w:rPr>
      </w:pPr>
    </w:p>
    <w:p w14:paraId="39635E74" w14:textId="1A457306" w:rsidR="00C26A9A" w:rsidRDefault="00C26A9A" w:rsidP="004D283A">
      <w:pPr>
        <w:rPr>
          <w:rFonts w:ascii="Times New Roman" w:hAnsi="Times New Roman" w:cs="Times New Roman"/>
          <w:sz w:val="24"/>
          <w:szCs w:val="24"/>
        </w:rPr>
      </w:pPr>
    </w:p>
    <w:p w14:paraId="755A6167" w14:textId="2757A8EA" w:rsidR="00720154" w:rsidRDefault="00720154" w:rsidP="004D283A">
      <w:pPr>
        <w:rPr>
          <w:rFonts w:ascii="Times New Roman" w:hAnsi="Times New Roman" w:cs="Times New Roman"/>
          <w:sz w:val="24"/>
          <w:szCs w:val="24"/>
        </w:rPr>
      </w:pPr>
    </w:p>
    <w:p w14:paraId="68F7D7DF" w14:textId="07216F11" w:rsidR="00720154" w:rsidRDefault="00720154" w:rsidP="004D283A">
      <w:pPr>
        <w:rPr>
          <w:rFonts w:ascii="Times New Roman" w:hAnsi="Times New Roman" w:cs="Times New Roman"/>
          <w:sz w:val="24"/>
          <w:szCs w:val="24"/>
        </w:rPr>
      </w:pPr>
    </w:p>
    <w:p w14:paraId="28AE859E" w14:textId="77777777" w:rsidR="00720154" w:rsidRPr="00717D9D" w:rsidRDefault="00720154" w:rsidP="004D283A">
      <w:pPr>
        <w:rPr>
          <w:rFonts w:ascii="Times New Roman" w:hAnsi="Times New Roman" w:cs="Times New Roman"/>
          <w:sz w:val="24"/>
          <w:szCs w:val="24"/>
        </w:rPr>
      </w:pPr>
    </w:p>
    <w:p w14:paraId="7EC252B5" w14:textId="7FEBDDBD" w:rsidR="00C26A9A" w:rsidRPr="00717D9D" w:rsidRDefault="00C26A9A" w:rsidP="004D283A">
      <w:pPr>
        <w:rPr>
          <w:rFonts w:ascii="Times New Roman" w:hAnsi="Times New Roman" w:cs="Times New Roman"/>
          <w:sz w:val="24"/>
          <w:szCs w:val="24"/>
        </w:rPr>
      </w:pPr>
    </w:p>
    <w:p w14:paraId="1618806A" w14:textId="77777777" w:rsidR="00C26A9A" w:rsidRPr="00717D9D" w:rsidRDefault="00C26A9A" w:rsidP="00C26A9A">
      <w:pPr>
        <w:rPr>
          <w:rFonts w:ascii="Times New Roman" w:hAnsi="Times New Roman" w:cs="Times New Roman"/>
          <w:sz w:val="24"/>
          <w:szCs w:val="24"/>
          <w:u w:val="single"/>
        </w:rPr>
      </w:pPr>
      <w:r w:rsidRPr="00717D9D">
        <w:rPr>
          <w:rFonts w:ascii="Times New Roman" w:hAnsi="Times New Roman" w:cs="Times New Roman"/>
          <w:sz w:val="24"/>
          <w:szCs w:val="24"/>
          <w:u w:val="single"/>
        </w:rPr>
        <w:lastRenderedPageBreak/>
        <w:t>Reference List</w:t>
      </w:r>
    </w:p>
    <w:p w14:paraId="450317B5" w14:textId="77777777" w:rsidR="00C26A9A" w:rsidRPr="00717D9D" w:rsidRDefault="00C26A9A" w:rsidP="00C26A9A">
      <w:pPr>
        <w:rPr>
          <w:rFonts w:ascii="Times New Roman" w:hAnsi="Times New Roman" w:cs="Times New Roman"/>
          <w:sz w:val="24"/>
          <w:szCs w:val="24"/>
        </w:rPr>
      </w:pPr>
      <w:r w:rsidRPr="00717D9D">
        <w:rPr>
          <w:rFonts w:ascii="Times New Roman" w:hAnsi="Times New Roman" w:cs="Times New Roman"/>
          <w:sz w:val="24"/>
          <w:szCs w:val="24"/>
        </w:rPr>
        <w:t xml:space="preserve">Andersen, H. (2016) 'Selective moving behaviour in ethnic neighbourhoods: white flight, white avoidance, ethnic attraction or ethnic retention?', </w:t>
      </w:r>
      <w:r w:rsidRPr="00717D9D">
        <w:rPr>
          <w:rFonts w:ascii="Times New Roman" w:hAnsi="Times New Roman" w:cs="Times New Roman"/>
          <w:i/>
          <w:iCs/>
          <w:sz w:val="24"/>
          <w:szCs w:val="24"/>
        </w:rPr>
        <w:t xml:space="preserve">Housing Studies, </w:t>
      </w:r>
      <w:r w:rsidRPr="00717D9D">
        <w:rPr>
          <w:rFonts w:ascii="Times New Roman" w:hAnsi="Times New Roman" w:cs="Times New Roman"/>
          <w:sz w:val="24"/>
          <w:szCs w:val="24"/>
        </w:rPr>
        <w:t xml:space="preserve">32(3), pp. 296-318. [Online]. Available at: </w:t>
      </w:r>
      <w:hyperlink r:id="rId7" w:history="1">
        <w:r w:rsidRPr="00717D9D">
          <w:rPr>
            <w:rStyle w:val="Hyperlink"/>
            <w:rFonts w:ascii="Times New Roman" w:hAnsi="Times New Roman" w:cs="Times New Roman"/>
            <w:color w:val="auto"/>
            <w:sz w:val="24"/>
            <w:szCs w:val="24"/>
          </w:rPr>
          <w:t>https://www.tandfonline.com/doi/full/10.1080/02673037.2016.1208161</w:t>
        </w:r>
      </w:hyperlink>
      <w:r w:rsidRPr="00717D9D">
        <w:rPr>
          <w:rFonts w:ascii="Times New Roman" w:hAnsi="Times New Roman" w:cs="Times New Roman"/>
          <w:sz w:val="24"/>
          <w:szCs w:val="24"/>
        </w:rPr>
        <w:t xml:space="preserve"> (Accessed: 24 April 2018).</w:t>
      </w:r>
    </w:p>
    <w:p w14:paraId="22B1533F" w14:textId="77777777" w:rsidR="00C26A9A" w:rsidRPr="00717D9D" w:rsidRDefault="00C26A9A" w:rsidP="00C26A9A">
      <w:pPr>
        <w:rPr>
          <w:rFonts w:ascii="Times New Roman" w:hAnsi="Times New Roman" w:cs="Times New Roman"/>
          <w:sz w:val="24"/>
          <w:szCs w:val="24"/>
        </w:rPr>
      </w:pPr>
    </w:p>
    <w:p w14:paraId="07D35F39" w14:textId="77777777" w:rsidR="00C26A9A" w:rsidRPr="00717D9D" w:rsidRDefault="00C26A9A" w:rsidP="00C26A9A">
      <w:pPr>
        <w:rPr>
          <w:rFonts w:ascii="Times New Roman" w:hAnsi="Times New Roman" w:cs="Times New Roman"/>
          <w:sz w:val="24"/>
          <w:szCs w:val="24"/>
        </w:rPr>
      </w:pPr>
      <w:proofErr w:type="spellStart"/>
      <w:r w:rsidRPr="00717D9D">
        <w:rPr>
          <w:rFonts w:ascii="Times New Roman" w:hAnsi="Times New Roman" w:cs="Times New Roman"/>
          <w:sz w:val="24"/>
          <w:szCs w:val="24"/>
        </w:rPr>
        <w:t>Andolfatto</w:t>
      </w:r>
      <w:proofErr w:type="spellEnd"/>
      <w:r w:rsidRPr="00717D9D">
        <w:rPr>
          <w:rFonts w:ascii="Times New Roman" w:hAnsi="Times New Roman" w:cs="Times New Roman"/>
          <w:sz w:val="24"/>
          <w:szCs w:val="24"/>
        </w:rPr>
        <w:t xml:space="preserve">, D. (2017) </w:t>
      </w:r>
      <w:r w:rsidRPr="00717D9D">
        <w:rPr>
          <w:rFonts w:ascii="Times New Roman" w:hAnsi="Times New Roman" w:cs="Times New Roman"/>
          <w:i/>
          <w:iCs/>
          <w:sz w:val="24"/>
          <w:szCs w:val="24"/>
        </w:rPr>
        <w:t xml:space="preserve">Why Do Unemployment Rates Vary by Race and </w:t>
      </w:r>
      <w:proofErr w:type="gramStart"/>
      <w:r w:rsidRPr="00717D9D">
        <w:rPr>
          <w:rFonts w:ascii="Times New Roman" w:hAnsi="Times New Roman" w:cs="Times New Roman"/>
          <w:i/>
          <w:iCs/>
          <w:sz w:val="24"/>
          <w:szCs w:val="24"/>
        </w:rPr>
        <w:t>Ethnicity?.</w:t>
      </w:r>
      <w:proofErr w:type="gramEnd"/>
      <w:r w:rsidRPr="00717D9D">
        <w:rPr>
          <w:rFonts w:ascii="Times New Roman" w:hAnsi="Times New Roman" w:cs="Times New Roman"/>
          <w:i/>
          <w:iCs/>
          <w:sz w:val="24"/>
          <w:szCs w:val="24"/>
        </w:rPr>
        <w:t xml:space="preserve"> </w:t>
      </w:r>
      <w:r w:rsidRPr="00717D9D">
        <w:rPr>
          <w:rFonts w:ascii="Times New Roman" w:hAnsi="Times New Roman" w:cs="Times New Roman"/>
          <w:sz w:val="24"/>
          <w:szCs w:val="24"/>
        </w:rPr>
        <w:t xml:space="preserve">Available at: </w:t>
      </w:r>
      <w:hyperlink r:id="rId8" w:history="1">
        <w:r w:rsidRPr="00717D9D">
          <w:rPr>
            <w:rStyle w:val="Hyperlink"/>
            <w:rFonts w:ascii="Times New Roman" w:hAnsi="Times New Roman" w:cs="Times New Roman"/>
            <w:i/>
            <w:iCs/>
            <w:color w:val="auto"/>
            <w:sz w:val="24"/>
            <w:szCs w:val="24"/>
          </w:rPr>
          <w:t>https://www.stlouisfed.org/on-the-economy/2017/february/why-unemployment-rates-vary-races-ethnicity</w:t>
        </w:r>
      </w:hyperlink>
      <w:r w:rsidRPr="00717D9D">
        <w:rPr>
          <w:rFonts w:ascii="Times New Roman" w:hAnsi="Times New Roman" w:cs="Times New Roman"/>
          <w:sz w:val="24"/>
          <w:szCs w:val="24"/>
        </w:rPr>
        <w:t xml:space="preserve"> (Accessed: 24 April 2018).</w:t>
      </w:r>
    </w:p>
    <w:p w14:paraId="52F8BE2F" w14:textId="77777777" w:rsidR="00C26A9A" w:rsidRPr="00717D9D" w:rsidRDefault="00C26A9A" w:rsidP="00C26A9A">
      <w:pPr>
        <w:rPr>
          <w:rFonts w:ascii="Times New Roman" w:hAnsi="Times New Roman" w:cs="Times New Roman"/>
          <w:sz w:val="24"/>
          <w:szCs w:val="24"/>
        </w:rPr>
      </w:pPr>
    </w:p>
    <w:p w14:paraId="2BA4FEEC" w14:textId="77777777" w:rsidR="00C26A9A" w:rsidRPr="00717D9D" w:rsidRDefault="00C26A9A" w:rsidP="00C26A9A">
      <w:pPr>
        <w:rPr>
          <w:rStyle w:val="Hyperlink"/>
          <w:rFonts w:ascii="Times New Roman" w:hAnsi="Times New Roman" w:cs="Times New Roman"/>
          <w:color w:val="auto"/>
          <w:sz w:val="24"/>
          <w:szCs w:val="24"/>
        </w:rPr>
      </w:pPr>
      <w:r w:rsidRPr="00717D9D">
        <w:rPr>
          <w:rFonts w:ascii="Times New Roman" w:hAnsi="Times New Roman" w:cs="Times New Roman"/>
          <w:sz w:val="24"/>
          <w:szCs w:val="24"/>
        </w:rPr>
        <w:t xml:space="preserve">Ballantine, H. and Roberts, K. (2014) </w:t>
      </w:r>
      <w:r w:rsidRPr="00717D9D">
        <w:rPr>
          <w:rFonts w:ascii="Times New Roman" w:hAnsi="Times New Roman" w:cs="Times New Roman"/>
          <w:i/>
          <w:iCs/>
          <w:sz w:val="24"/>
          <w:szCs w:val="24"/>
        </w:rPr>
        <w:t>Our Social World: Condensed Version</w:t>
      </w:r>
      <w:r w:rsidRPr="00717D9D">
        <w:rPr>
          <w:rFonts w:ascii="Times New Roman" w:hAnsi="Times New Roman" w:cs="Times New Roman"/>
          <w:sz w:val="24"/>
          <w:szCs w:val="24"/>
        </w:rPr>
        <w:t xml:space="preserve">. 3rd </w:t>
      </w:r>
      <w:proofErr w:type="spellStart"/>
      <w:r w:rsidRPr="00717D9D">
        <w:rPr>
          <w:rFonts w:ascii="Times New Roman" w:hAnsi="Times New Roman" w:cs="Times New Roman"/>
          <w:sz w:val="24"/>
          <w:szCs w:val="24"/>
        </w:rPr>
        <w:t>edn</w:t>
      </w:r>
      <w:proofErr w:type="spellEnd"/>
      <w:r w:rsidRPr="00717D9D">
        <w:rPr>
          <w:rFonts w:ascii="Times New Roman" w:hAnsi="Times New Roman" w:cs="Times New Roman"/>
          <w:sz w:val="24"/>
          <w:szCs w:val="24"/>
        </w:rPr>
        <w:t xml:space="preserve">. California: SAGE Publication. [Online]. Available at: </w:t>
      </w:r>
      <w:hyperlink r:id="rId9" w:anchor="v=onepage&amp;q=dworkin%20characteristics%20of%20ethnic%20minorities&amp;f=false" w:history="1">
        <w:r w:rsidRPr="00717D9D">
          <w:rPr>
            <w:rStyle w:val="Hyperlink"/>
            <w:rFonts w:ascii="Times New Roman" w:hAnsi="Times New Roman" w:cs="Times New Roman"/>
            <w:color w:val="auto"/>
            <w:sz w:val="24"/>
            <w:szCs w:val="24"/>
          </w:rPr>
          <w:t>https://books.google.co.uk/books?id=L0kXBAAAQBAJ&amp;pg=PA213&amp;lpg=PA213&amp;dq=dworkin+characteristics+of+ethnic+minorities&amp;source=bl&amp;ots=q9bIyjH5iW&amp;sig=5qi8-DS8Gkb6cIBKwnl36W7FCiY&amp;hl=en&amp;sa=X&amp;ved=0ahUKEwijqOj9vtLaAhXqK8AKHWEpBJsQ6AEIVDAG#v=onepage&amp;q=dworkin%20characteristics%20of%20ethnic%20minorities&amp;f=false</w:t>
        </w:r>
      </w:hyperlink>
      <w:r w:rsidRPr="00717D9D">
        <w:rPr>
          <w:rStyle w:val="Hyperlink"/>
          <w:rFonts w:ascii="Times New Roman" w:hAnsi="Times New Roman" w:cs="Times New Roman"/>
          <w:i/>
          <w:color w:val="auto"/>
          <w:sz w:val="24"/>
          <w:szCs w:val="24"/>
        </w:rPr>
        <w:t xml:space="preserve"> </w:t>
      </w:r>
      <w:r w:rsidRPr="00717D9D">
        <w:rPr>
          <w:rStyle w:val="Hyperlink"/>
          <w:rFonts w:ascii="Times New Roman" w:hAnsi="Times New Roman" w:cs="Times New Roman"/>
          <w:color w:val="auto"/>
          <w:sz w:val="24"/>
          <w:szCs w:val="24"/>
        </w:rPr>
        <w:t>(Accessed: 24 April 2014).</w:t>
      </w:r>
    </w:p>
    <w:p w14:paraId="73D46226" w14:textId="77777777" w:rsidR="00C26A9A" w:rsidRPr="00717D9D" w:rsidRDefault="00C26A9A" w:rsidP="00C26A9A">
      <w:pPr>
        <w:rPr>
          <w:rFonts w:ascii="Times New Roman" w:hAnsi="Times New Roman" w:cs="Times New Roman"/>
          <w:sz w:val="24"/>
          <w:szCs w:val="24"/>
        </w:rPr>
      </w:pPr>
    </w:p>
    <w:p w14:paraId="35C63169" w14:textId="77777777" w:rsidR="00C26A9A" w:rsidRPr="00717D9D" w:rsidRDefault="00C26A9A" w:rsidP="00C26A9A">
      <w:pPr>
        <w:rPr>
          <w:rFonts w:ascii="Times New Roman" w:hAnsi="Times New Roman" w:cs="Times New Roman"/>
          <w:sz w:val="24"/>
          <w:szCs w:val="24"/>
        </w:rPr>
      </w:pPr>
      <w:r w:rsidRPr="00717D9D">
        <w:rPr>
          <w:rFonts w:ascii="Times New Roman" w:hAnsi="Times New Roman" w:cs="Times New Roman"/>
          <w:sz w:val="24"/>
          <w:szCs w:val="24"/>
        </w:rPr>
        <w:t xml:space="preserve">BBC (2016) </w:t>
      </w:r>
      <w:r w:rsidRPr="00717D9D">
        <w:rPr>
          <w:rFonts w:ascii="Times New Roman" w:hAnsi="Times New Roman" w:cs="Times New Roman"/>
          <w:i/>
          <w:iCs/>
          <w:sz w:val="24"/>
          <w:szCs w:val="24"/>
        </w:rPr>
        <w:t xml:space="preserve">Ethnic minorities face 'entrenched' racial inequality – watchdog. </w:t>
      </w:r>
      <w:hyperlink r:id="rId10" w:history="1">
        <w:r w:rsidRPr="00717D9D">
          <w:rPr>
            <w:rStyle w:val="Hyperlink"/>
            <w:rFonts w:ascii="Times New Roman" w:hAnsi="Times New Roman" w:cs="Times New Roman"/>
            <w:color w:val="auto"/>
            <w:sz w:val="24"/>
            <w:szCs w:val="24"/>
          </w:rPr>
          <w:t>http://www.bbc.co.uk/news/uk-37114418</w:t>
        </w:r>
      </w:hyperlink>
      <w:r w:rsidRPr="00717D9D">
        <w:rPr>
          <w:rFonts w:ascii="Times New Roman" w:hAnsi="Times New Roman" w:cs="Times New Roman"/>
          <w:sz w:val="24"/>
          <w:szCs w:val="24"/>
          <w:u w:val="single"/>
        </w:rPr>
        <w:t xml:space="preserve"> </w:t>
      </w:r>
      <w:r w:rsidRPr="00717D9D">
        <w:rPr>
          <w:rFonts w:ascii="Times New Roman" w:hAnsi="Times New Roman" w:cs="Times New Roman"/>
          <w:sz w:val="24"/>
          <w:szCs w:val="24"/>
        </w:rPr>
        <w:t>(Accessed: 25 April 2018).</w:t>
      </w:r>
    </w:p>
    <w:p w14:paraId="0F624850" w14:textId="77777777" w:rsidR="00C26A9A" w:rsidRPr="00717D9D" w:rsidRDefault="00C26A9A" w:rsidP="00C26A9A">
      <w:pPr>
        <w:rPr>
          <w:rFonts w:ascii="Times New Roman" w:hAnsi="Times New Roman" w:cs="Times New Roman"/>
          <w:sz w:val="24"/>
          <w:szCs w:val="24"/>
        </w:rPr>
      </w:pPr>
    </w:p>
    <w:p w14:paraId="487CDD42" w14:textId="77777777" w:rsidR="00C26A9A" w:rsidRPr="00717D9D" w:rsidRDefault="00C26A9A" w:rsidP="00C26A9A">
      <w:pPr>
        <w:rPr>
          <w:rFonts w:ascii="Times New Roman" w:hAnsi="Times New Roman" w:cs="Times New Roman"/>
          <w:sz w:val="24"/>
          <w:szCs w:val="24"/>
        </w:rPr>
      </w:pPr>
      <w:r w:rsidRPr="00717D9D">
        <w:rPr>
          <w:rFonts w:ascii="Times New Roman" w:hAnsi="Times New Roman" w:cs="Times New Roman"/>
          <w:sz w:val="24"/>
          <w:szCs w:val="24"/>
        </w:rPr>
        <w:t xml:space="preserve">Byrne, D. (1999) </w:t>
      </w:r>
      <w:r w:rsidRPr="00717D9D">
        <w:rPr>
          <w:rFonts w:ascii="Times New Roman" w:hAnsi="Times New Roman" w:cs="Times New Roman"/>
          <w:i/>
          <w:sz w:val="24"/>
          <w:szCs w:val="24"/>
        </w:rPr>
        <w:t xml:space="preserve">Social Exclusion. </w:t>
      </w:r>
      <w:r w:rsidRPr="00717D9D">
        <w:rPr>
          <w:rFonts w:ascii="Times New Roman" w:hAnsi="Times New Roman" w:cs="Times New Roman"/>
          <w:sz w:val="24"/>
          <w:szCs w:val="24"/>
        </w:rPr>
        <w:t>Buckingham: Open University Press.</w:t>
      </w:r>
    </w:p>
    <w:p w14:paraId="79410FA7" w14:textId="77777777" w:rsidR="00C26A9A" w:rsidRPr="00717D9D" w:rsidRDefault="00C26A9A" w:rsidP="00C26A9A">
      <w:pPr>
        <w:rPr>
          <w:rFonts w:ascii="Times New Roman" w:hAnsi="Times New Roman" w:cs="Times New Roman"/>
          <w:sz w:val="24"/>
          <w:szCs w:val="24"/>
        </w:rPr>
      </w:pPr>
    </w:p>
    <w:p w14:paraId="50028256" w14:textId="77777777" w:rsidR="00C26A9A" w:rsidRPr="00717D9D" w:rsidRDefault="00C26A9A" w:rsidP="00C26A9A">
      <w:pPr>
        <w:rPr>
          <w:rFonts w:ascii="Times New Roman" w:hAnsi="Times New Roman" w:cs="Times New Roman"/>
          <w:sz w:val="24"/>
          <w:szCs w:val="24"/>
        </w:rPr>
      </w:pPr>
      <w:r w:rsidRPr="00717D9D">
        <w:rPr>
          <w:rFonts w:ascii="Times New Roman" w:hAnsi="Times New Roman" w:cs="Times New Roman"/>
          <w:sz w:val="24"/>
          <w:szCs w:val="24"/>
        </w:rPr>
        <w:t xml:space="preserve">Cambridge Dictionary (2018) </w:t>
      </w:r>
      <w:r w:rsidRPr="00717D9D">
        <w:rPr>
          <w:rFonts w:ascii="Times New Roman" w:hAnsi="Times New Roman" w:cs="Times New Roman"/>
          <w:i/>
          <w:iCs/>
          <w:sz w:val="24"/>
          <w:szCs w:val="24"/>
        </w:rPr>
        <w:t xml:space="preserve">Meaning of “glass ceiling” in the English Dictionary. </w:t>
      </w:r>
      <w:r w:rsidRPr="00717D9D">
        <w:rPr>
          <w:rFonts w:ascii="Times New Roman" w:hAnsi="Times New Roman" w:cs="Times New Roman"/>
          <w:sz w:val="24"/>
          <w:szCs w:val="24"/>
        </w:rPr>
        <w:t xml:space="preserve">Available at: </w:t>
      </w:r>
      <w:hyperlink r:id="rId11" w:history="1">
        <w:r w:rsidRPr="00717D9D">
          <w:rPr>
            <w:rStyle w:val="Hyperlink"/>
            <w:rFonts w:ascii="Times New Roman" w:hAnsi="Times New Roman" w:cs="Times New Roman"/>
            <w:i/>
            <w:iCs/>
            <w:color w:val="auto"/>
            <w:sz w:val="24"/>
            <w:szCs w:val="24"/>
          </w:rPr>
          <w:t>https://dictionary.cambridge.org/dictionary/english/glass-ceiling</w:t>
        </w:r>
      </w:hyperlink>
      <w:r w:rsidRPr="00717D9D">
        <w:rPr>
          <w:rFonts w:ascii="Times New Roman" w:hAnsi="Times New Roman" w:cs="Times New Roman"/>
          <w:i/>
          <w:iCs/>
          <w:sz w:val="24"/>
          <w:szCs w:val="24"/>
          <w:u w:val="single"/>
        </w:rPr>
        <w:t xml:space="preserve"> </w:t>
      </w:r>
      <w:r w:rsidRPr="00717D9D">
        <w:rPr>
          <w:rFonts w:ascii="Times New Roman" w:hAnsi="Times New Roman" w:cs="Times New Roman"/>
          <w:sz w:val="24"/>
          <w:szCs w:val="24"/>
        </w:rPr>
        <w:t>(Accessed: 24 April 2018).</w:t>
      </w:r>
    </w:p>
    <w:p w14:paraId="0B4F0313" w14:textId="77777777" w:rsidR="00C26A9A" w:rsidRPr="00717D9D" w:rsidRDefault="00C26A9A" w:rsidP="00C26A9A">
      <w:pPr>
        <w:rPr>
          <w:rFonts w:ascii="Times New Roman" w:hAnsi="Times New Roman" w:cs="Times New Roman"/>
          <w:sz w:val="24"/>
          <w:szCs w:val="24"/>
        </w:rPr>
      </w:pPr>
    </w:p>
    <w:p w14:paraId="71359D9B" w14:textId="77777777" w:rsidR="00C26A9A" w:rsidRPr="00717D9D" w:rsidRDefault="00C26A9A" w:rsidP="00C26A9A">
      <w:pPr>
        <w:rPr>
          <w:rFonts w:ascii="Times New Roman" w:hAnsi="Times New Roman" w:cs="Times New Roman"/>
          <w:sz w:val="24"/>
          <w:szCs w:val="24"/>
        </w:rPr>
      </w:pPr>
      <w:r w:rsidRPr="00717D9D">
        <w:rPr>
          <w:rFonts w:ascii="Times New Roman" w:hAnsi="Times New Roman" w:cs="Times New Roman"/>
          <w:sz w:val="24"/>
          <w:szCs w:val="24"/>
        </w:rPr>
        <w:t xml:space="preserve">English Oxford Dictionaries (No date) </w:t>
      </w:r>
      <w:r w:rsidRPr="00717D9D">
        <w:rPr>
          <w:rFonts w:ascii="Times New Roman" w:hAnsi="Times New Roman" w:cs="Times New Roman"/>
          <w:i/>
          <w:iCs/>
          <w:sz w:val="24"/>
          <w:szCs w:val="24"/>
        </w:rPr>
        <w:t xml:space="preserve">Definition of ethnic minority in English. </w:t>
      </w:r>
      <w:r w:rsidRPr="00717D9D">
        <w:rPr>
          <w:rFonts w:ascii="Times New Roman" w:hAnsi="Times New Roman" w:cs="Times New Roman"/>
          <w:sz w:val="24"/>
          <w:szCs w:val="24"/>
        </w:rPr>
        <w:t xml:space="preserve">Available at: </w:t>
      </w:r>
      <w:hyperlink r:id="rId12" w:history="1">
        <w:r w:rsidRPr="00717D9D">
          <w:rPr>
            <w:rStyle w:val="Hyperlink"/>
            <w:rFonts w:ascii="Times New Roman" w:hAnsi="Times New Roman" w:cs="Times New Roman"/>
            <w:i/>
            <w:iCs/>
            <w:color w:val="auto"/>
            <w:sz w:val="24"/>
            <w:szCs w:val="24"/>
          </w:rPr>
          <w:t>https://en.oxforddictionaries.com/definition/ethnic_minority</w:t>
        </w:r>
      </w:hyperlink>
      <w:r w:rsidRPr="00717D9D">
        <w:rPr>
          <w:rFonts w:ascii="Times New Roman" w:hAnsi="Times New Roman" w:cs="Times New Roman"/>
          <w:i/>
          <w:iCs/>
          <w:sz w:val="24"/>
          <w:szCs w:val="24"/>
          <w:u w:val="single"/>
        </w:rPr>
        <w:t xml:space="preserve"> </w:t>
      </w:r>
      <w:r w:rsidRPr="00717D9D">
        <w:rPr>
          <w:rFonts w:ascii="Times New Roman" w:hAnsi="Times New Roman" w:cs="Times New Roman"/>
          <w:sz w:val="24"/>
          <w:szCs w:val="24"/>
        </w:rPr>
        <w:t xml:space="preserve"> (Accessed: 24 April 2018).</w:t>
      </w:r>
    </w:p>
    <w:p w14:paraId="30EC3BDF" w14:textId="77777777" w:rsidR="00C26A9A" w:rsidRPr="00717D9D" w:rsidRDefault="00C26A9A" w:rsidP="00C26A9A">
      <w:pPr>
        <w:rPr>
          <w:rFonts w:ascii="Times New Roman" w:hAnsi="Times New Roman" w:cs="Times New Roman"/>
          <w:sz w:val="24"/>
          <w:szCs w:val="24"/>
        </w:rPr>
      </w:pPr>
    </w:p>
    <w:p w14:paraId="71C19786" w14:textId="77777777" w:rsidR="00C26A9A" w:rsidRPr="00717D9D" w:rsidRDefault="00C26A9A" w:rsidP="00C26A9A">
      <w:pPr>
        <w:rPr>
          <w:rStyle w:val="Hyperlink"/>
          <w:rFonts w:ascii="Times New Roman" w:hAnsi="Times New Roman" w:cs="Times New Roman"/>
          <w:color w:val="auto"/>
          <w:sz w:val="24"/>
          <w:szCs w:val="24"/>
        </w:rPr>
      </w:pPr>
      <w:r w:rsidRPr="00717D9D">
        <w:rPr>
          <w:rFonts w:ascii="Times New Roman" w:hAnsi="Times New Roman" w:cs="Times New Roman"/>
          <w:sz w:val="24"/>
          <w:szCs w:val="24"/>
        </w:rPr>
        <w:t xml:space="preserve">Farley, J. and </w:t>
      </w:r>
      <w:proofErr w:type="spellStart"/>
      <w:r w:rsidRPr="00717D9D">
        <w:rPr>
          <w:rFonts w:ascii="Times New Roman" w:hAnsi="Times New Roman" w:cs="Times New Roman"/>
          <w:sz w:val="24"/>
          <w:szCs w:val="24"/>
        </w:rPr>
        <w:t>Flota</w:t>
      </w:r>
      <w:proofErr w:type="spellEnd"/>
      <w:r w:rsidRPr="00717D9D">
        <w:rPr>
          <w:rFonts w:ascii="Times New Roman" w:hAnsi="Times New Roman" w:cs="Times New Roman"/>
          <w:sz w:val="24"/>
          <w:szCs w:val="24"/>
        </w:rPr>
        <w:t xml:space="preserve">, M. (2017) </w:t>
      </w:r>
      <w:r w:rsidRPr="00717D9D">
        <w:rPr>
          <w:rFonts w:ascii="Times New Roman" w:hAnsi="Times New Roman" w:cs="Times New Roman"/>
          <w:i/>
          <w:iCs/>
          <w:sz w:val="24"/>
          <w:szCs w:val="24"/>
        </w:rPr>
        <w:t>Sociology</w:t>
      </w:r>
      <w:r w:rsidRPr="00717D9D">
        <w:rPr>
          <w:rFonts w:ascii="Times New Roman" w:hAnsi="Times New Roman" w:cs="Times New Roman"/>
          <w:sz w:val="24"/>
          <w:szCs w:val="24"/>
        </w:rPr>
        <w:t xml:space="preserve">. 7th </w:t>
      </w:r>
      <w:proofErr w:type="spellStart"/>
      <w:r w:rsidRPr="00717D9D">
        <w:rPr>
          <w:rFonts w:ascii="Times New Roman" w:hAnsi="Times New Roman" w:cs="Times New Roman"/>
          <w:sz w:val="24"/>
          <w:szCs w:val="24"/>
        </w:rPr>
        <w:t>edn</w:t>
      </w:r>
      <w:proofErr w:type="spellEnd"/>
      <w:r w:rsidRPr="00717D9D">
        <w:rPr>
          <w:rFonts w:ascii="Times New Roman" w:hAnsi="Times New Roman" w:cs="Times New Roman"/>
          <w:sz w:val="24"/>
          <w:szCs w:val="24"/>
        </w:rPr>
        <w:t xml:space="preserve">. New York: Routledge. [Online]. Available at: </w:t>
      </w:r>
      <w:hyperlink r:id="rId13" w:anchor="v=onepage&amp;q=farley%202010%20racism%20institutional&amp;f=false" w:history="1">
        <w:r w:rsidRPr="00717D9D">
          <w:rPr>
            <w:rStyle w:val="Hyperlink"/>
            <w:rFonts w:ascii="Times New Roman" w:hAnsi="Times New Roman" w:cs="Times New Roman"/>
            <w:color w:val="auto"/>
            <w:sz w:val="24"/>
            <w:szCs w:val="24"/>
          </w:rPr>
          <w:t>https://books.google.co.uk/books?id=ZQ84DwAAQBAJ&amp;pg=PT514&amp;dq=farley+2010+racism+institutional&amp;hl=en&amp;sa=X&amp;ved=0ahUKEwiQzsD48tLaAhXlC8AKHcPrAOwQ6wEINjAC#v=onepage&amp;q=farley%202010%20racism%20institutional&amp;f=false</w:t>
        </w:r>
      </w:hyperlink>
      <w:r w:rsidRPr="00717D9D">
        <w:rPr>
          <w:rStyle w:val="Hyperlink"/>
          <w:rFonts w:ascii="Times New Roman" w:hAnsi="Times New Roman" w:cs="Times New Roman"/>
          <w:color w:val="auto"/>
          <w:sz w:val="24"/>
          <w:szCs w:val="24"/>
        </w:rPr>
        <w:t xml:space="preserve"> (Accessed: 24 April 2018).</w:t>
      </w:r>
    </w:p>
    <w:p w14:paraId="2ADEF4C1" w14:textId="77777777" w:rsidR="00C26A9A" w:rsidRPr="00717D9D" w:rsidRDefault="00C26A9A" w:rsidP="00C26A9A">
      <w:pPr>
        <w:rPr>
          <w:rFonts w:ascii="Times New Roman" w:hAnsi="Times New Roman" w:cs="Times New Roman"/>
          <w:sz w:val="24"/>
          <w:szCs w:val="24"/>
        </w:rPr>
      </w:pPr>
    </w:p>
    <w:p w14:paraId="46605A5E" w14:textId="77777777" w:rsidR="00C26A9A" w:rsidRPr="00717D9D" w:rsidRDefault="00C26A9A" w:rsidP="00C26A9A">
      <w:pPr>
        <w:rPr>
          <w:rFonts w:ascii="Times New Roman" w:hAnsi="Times New Roman" w:cs="Times New Roman"/>
          <w:sz w:val="24"/>
          <w:szCs w:val="24"/>
        </w:rPr>
      </w:pPr>
      <w:r w:rsidRPr="00717D9D">
        <w:rPr>
          <w:rFonts w:ascii="Times New Roman" w:hAnsi="Times New Roman" w:cs="Times New Roman"/>
          <w:sz w:val="24"/>
          <w:szCs w:val="24"/>
        </w:rPr>
        <w:lastRenderedPageBreak/>
        <w:t xml:space="preserve">Flanagan, S. and Hancock, B. (2010) </w:t>
      </w:r>
      <w:r w:rsidRPr="00717D9D">
        <w:rPr>
          <w:rFonts w:ascii="Times New Roman" w:hAnsi="Times New Roman" w:cs="Times New Roman"/>
          <w:i/>
          <w:iCs/>
          <w:sz w:val="24"/>
          <w:szCs w:val="24"/>
        </w:rPr>
        <w:t>‘Reaching the hard to reach’' - lessons learned from the VCS (voluntary and community Sector). A qualitative study</w:t>
      </w:r>
      <w:r w:rsidRPr="00717D9D">
        <w:rPr>
          <w:rFonts w:ascii="Times New Roman" w:hAnsi="Times New Roman" w:cs="Times New Roman"/>
          <w:sz w:val="24"/>
          <w:szCs w:val="24"/>
        </w:rPr>
        <w:t xml:space="preserve">. Available at: </w:t>
      </w:r>
      <w:hyperlink r:id="rId14" w:history="1">
        <w:r w:rsidRPr="00717D9D">
          <w:rPr>
            <w:rStyle w:val="Hyperlink"/>
            <w:rFonts w:ascii="Times New Roman" w:hAnsi="Times New Roman" w:cs="Times New Roman"/>
            <w:color w:val="auto"/>
            <w:sz w:val="24"/>
            <w:szCs w:val="24"/>
          </w:rPr>
          <w:t xml:space="preserve">http://bmchealthservres.biomedcentral.com/articles/10.1186/1472-6963-10-92 </w:t>
        </w:r>
      </w:hyperlink>
      <w:r w:rsidRPr="00717D9D">
        <w:rPr>
          <w:rFonts w:ascii="Times New Roman" w:hAnsi="Times New Roman" w:cs="Times New Roman"/>
          <w:sz w:val="24"/>
          <w:szCs w:val="24"/>
        </w:rPr>
        <w:t>(Accessed:21 April 2018).</w:t>
      </w:r>
    </w:p>
    <w:p w14:paraId="7977A236" w14:textId="77777777" w:rsidR="00C26A9A" w:rsidRPr="00717D9D" w:rsidRDefault="00C26A9A" w:rsidP="00C26A9A">
      <w:pPr>
        <w:rPr>
          <w:rFonts w:ascii="Times New Roman" w:hAnsi="Times New Roman" w:cs="Times New Roman"/>
          <w:sz w:val="24"/>
          <w:szCs w:val="24"/>
        </w:rPr>
      </w:pPr>
    </w:p>
    <w:p w14:paraId="7D96D831" w14:textId="77777777" w:rsidR="00C26A9A" w:rsidRPr="00717D9D" w:rsidRDefault="00C26A9A" w:rsidP="00C26A9A">
      <w:pPr>
        <w:rPr>
          <w:rFonts w:ascii="Times New Roman" w:hAnsi="Times New Roman" w:cs="Times New Roman"/>
          <w:sz w:val="24"/>
          <w:szCs w:val="24"/>
        </w:rPr>
      </w:pPr>
      <w:r w:rsidRPr="00717D9D">
        <w:rPr>
          <w:rFonts w:ascii="Times New Roman" w:hAnsi="Times New Roman" w:cs="Times New Roman"/>
          <w:sz w:val="24"/>
          <w:szCs w:val="24"/>
        </w:rPr>
        <w:t xml:space="preserve">Government (No date) </w:t>
      </w:r>
      <w:r w:rsidRPr="00717D9D">
        <w:rPr>
          <w:rFonts w:ascii="Times New Roman" w:hAnsi="Times New Roman" w:cs="Times New Roman"/>
          <w:i/>
          <w:iCs/>
          <w:sz w:val="24"/>
          <w:szCs w:val="24"/>
        </w:rPr>
        <w:t xml:space="preserve">Discrimination: your rights. </w:t>
      </w:r>
      <w:r w:rsidRPr="00717D9D">
        <w:rPr>
          <w:rFonts w:ascii="Times New Roman" w:hAnsi="Times New Roman" w:cs="Times New Roman"/>
          <w:sz w:val="24"/>
          <w:szCs w:val="24"/>
        </w:rPr>
        <w:t xml:space="preserve">Available at: </w:t>
      </w:r>
      <w:hyperlink r:id="rId15" w:history="1">
        <w:r w:rsidRPr="00717D9D">
          <w:rPr>
            <w:rStyle w:val="Hyperlink"/>
            <w:rFonts w:ascii="Times New Roman" w:hAnsi="Times New Roman" w:cs="Times New Roman"/>
            <w:i/>
            <w:iCs/>
            <w:color w:val="auto"/>
            <w:sz w:val="24"/>
            <w:szCs w:val="24"/>
          </w:rPr>
          <w:t>https://www.gov.uk/discrimination-your-rights</w:t>
        </w:r>
      </w:hyperlink>
      <w:r w:rsidRPr="00717D9D">
        <w:rPr>
          <w:rFonts w:ascii="Times New Roman" w:hAnsi="Times New Roman" w:cs="Times New Roman"/>
          <w:i/>
          <w:iCs/>
          <w:sz w:val="24"/>
          <w:szCs w:val="24"/>
          <w:u w:val="single"/>
        </w:rPr>
        <w:t xml:space="preserve"> </w:t>
      </w:r>
      <w:r w:rsidRPr="00717D9D">
        <w:rPr>
          <w:rFonts w:ascii="Times New Roman" w:hAnsi="Times New Roman" w:cs="Times New Roman"/>
          <w:sz w:val="24"/>
          <w:szCs w:val="24"/>
        </w:rPr>
        <w:t xml:space="preserve"> (Accessed: 24 April 2018).</w:t>
      </w:r>
    </w:p>
    <w:p w14:paraId="1EF0C345" w14:textId="77777777" w:rsidR="00C26A9A" w:rsidRPr="00717D9D" w:rsidRDefault="00C26A9A" w:rsidP="00C26A9A">
      <w:pPr>
        <w:rPr>
          <w:rFonts w:ascii="Times New Roman" w:hAnsi="Times New Roman" w:cs="Times New Roman"/>
          <w:sz w:val="24"/>
          <w:szCs w:val="24"/>
        </w:rPr>
      </w:pPr>
    </w:p>
    <w:p w14:paraId="157FDE19" w14:textId="77777777" w:rsidR="00C26A9A" w:rsidRPr="00717D9D" w:rsidRDefault="00C26A9A" w:rsidP="00C26A9A">
      <w:pPr>
        <w:rPr>
          <w:rFonts w:ascii="Times New Roman" w:hAnsi="Times New Roman" w:cs="Times New Roman"/>
          <w:sz w:val="24"/>
          <w:szCs w:val="24"/>
        </w:rPr>
      </w:pPr>
      <w:r w:rsidRPr="00717D9D">
        <w:rPr>
          <w:rFonts w:ascii="Times New Roman" w:hAnsi="Times New Roman" w:cs="Times New Roman"/>
          <w:sz w:val="24"/>
          <w:szCs w:val="24"/>
        </w:rPr>
        <w:t xml:space="preserve">Gulliver, K. (2017) </w:t>
      </w:r>
      <w:r w:rsidRPr="00717D9D">
        <w:rPr>
          <w:rFonts w:ascii="Times New Roman" w:hAnsi="Times New Roman" w:cs="Times New Roman"/>
          <w:i/>
          <w:iCs/>
          <w:sz w:val="24"/>
          <w:szCs w:val="24"/>
        </w:rPr>
        <w:t xml:space="preserve">Racial discrimination in UK housing has a long history and deep roots. </w:t>
      </w:r>
      <w:hyperlink r:id="rId16" w:history="1">
        <w:r w:rsidRPr="00717D9D">
          <w:rPr>
            <w:rStyle w:val="Hyperlink"/>
            <w:rFonts w:ascii="Times New Roman" w:hAnsi="Times New Roman" w:cs="Times New Roman"/>
            <w:i/>
            <w:iCs/>
            <w:color w:val="auto"/>
            <w:sz w:val="24"/>
            <w:szCs w:val="24"/>
          </w:rPr>
          <w:t>http://blogs.lse.ac.uk/politicsandpolicy/racial-discrimination-in-housing/</w:t>
        </w:r>
      </w:hyperlink>
      <w:r w:rsidRPr="00717D9D">
        <w:rPr>
          <w:rFonts w:ascii="Times New Roman" w:hAnsi="Times New Roman" w:cs="Times New Roman"/>
          <w:i/>
          <w:iCs/>
          <w:sz w:val="24"/>
          <w:szCs w:val="24"/>
        </w:rPr>
        <w:t xml:space="preserve"> </w:t>
      </w:r>
      <w:r w:rsidRPr="00717D9D">
        <w:rPr>
          <w:rFonts w:ascii="Times New Roman" w:hAnsi="Times New Roman" w:cs="Times New Roman"/>
          <w:sz w:val="24"/>
          <w:szCs w:val="24"/>
        </w:rPr>
        <w:t>(Accessed: 25 April 2018).</w:t>
      </w:r>
    </w:p>
    <w:p w14:paraId="6578291D" w14:textId="77777777" w:rsidR="00C26A9A" w:rsidRPr="00717D9D" w:rsidRDefault="00C26A9A" w:rsidP="00C26A9A">
      <w:pPr>
        <w:rPr>
          <w:rFonts w:ascii="Times New Roman" w:hAnsi="Times New Roman" w:cs="Times New Roman"/>
          <w:sz w:val="24"/>
          <w:szCs w:val="24"/>
        </w:rPr>
      </w:pPr>
    </w:p>
    <w:p w14:paraId="4DCE3B0A" w14:textId="77777777" w:rsidR="00C26A9A" w:rsidRPr="00717D9D" w:rsidRDefault="00C26A9A" w:rsidP="00C26A9A">
      <w:pPr>
        <w:spacing w:line="360" w:lineRule="auto"/>
        <w:jc w:val="both"/>
        <w:rPr>
          <w:rFonts w:ascii="Times New Roman" w:hAnsi="Times New Roman" w:cs="Times New Roman"/>
          <w:sz w:val="24"/>
          <w:szCs w:val="24"/>
        </w:rPr>
      </w:pPr>
      <w:proofErr w:type="spellStart"/>
      <w:r w:rsidRPr="00717D9D">
        <w:rPr>
          <w:rFonts w:ascii="Times New Roman" w:hAnsi="Times New Roman" w:cs="Times New Roman"/>
          <w:sz w:val="24"/>
          <w:szCs w:val="24"/>
        </w:rPr>
        <w:t>Haralambos</w:t>
      </w:r>
      <w:proofErr w:type="spellEnd"/>
      <w:r w:rsidRPr="00717D9D">
        <w:rPr>
          <w:rFonts w:ascii="Times New Roman" w:hAnsi="Times New Roman" w:cs="Times New Roman"/>
          <w:sz w:val="24"/>
          <w:szCs w:val="24"/>
        </w:rPr>
        <w:t xml:space="preserve">, M. and Holborn, M. (ed.) (2007) </w:t>
      </w:r>
      <w:r w:rsidRPr="00717D9D">
        <w:rPr>
          <w:rFonts w:ascii="Times New Roman" w:hAnsi="Times New Roman" w:cs="Times New Roman"/>
          <w:i/>
          <w:sz w:val="24"/>
          <w:szCs w:val="24"/>
        </w:rPr>
        <w:t xml:space="preserve">Sociology. </w:t>
      </w:r>
      <w:r w:rsidRPr="00717D9D">
        <w:rPr>
          <w:rFonts w:ascii="Times New Roman" w:hAnsi="Times New Roman" w:cs="Times New Roman"/>
          <w:sz w:val="24"/>
          <w:szCs w:val="24"/>
        </w:rPr>
        <w:t>7</w:t>
      </w:r>
      <w:r w:rsidRPr="00717D9D">
        <w:rPr>
          <w:rFonts w:ascii="Times New Roman" w:hAnsi="Times New Roman" w:cs="Times New Roman"/>
          <w:sz w:val="24"/>
          <w:szCs w:val="24"/>
          <w:vertAlign w:val="superscript"/>
        </w:rPr>
        <w:t>th</w:t>
      </w:r>
      <w:r w:rsidRPr="00717D9D">
        <w:rPr>
          <w:rFonts w:ascii="Times New Roman" w:hAnsi="Times New Roman" w:cs="Times New Roman"/>
          <w:sz w:val="24"/>
          <w:szCs w:val="24"/>
        </w:rPr>
        <w:t xml:space="preserve"> </w:t>
      </w:r>
      <w:proofErr w:type="spellStart"/>
      <w:r w:rsidRPr="00717D9D">
        <w:rPr>
          <w:rFonts w:ascii="Times New Roman" w:hAnsi="Times New Roman" w:cs="Times New Roman"/>
          <w:sz w:val="24"/>
          <w:szCs w:val="24"/>
        </w:rPr>
        <w:t>edn</w:t>
      </w:r>
      <w:proofErr w:type="spellEnd"/>
      <w:r w:rsidRPr="00717D9D">
        <w:rPr>
          <w:rFonts w:ascii="Times New Roman" w:hAnsi="Times New Roman" w:cs="Times New Roman"/>
          <w:sz w:val="24"/>
          <w:szCs w:val="24"/>
        </w:rPr>
        <w:t>. London: HarperCollins Publishers Limited.</w:t>
      </w:r>
    </w:p>
    <w:p w14:paraId="7BBBD1FC" w14:textId="77777777" w:rsidR="00C26A9A" w:rsidRPr="00717D9D" w:rsidRDefault="00C26A9A" w:rsidP="00C26A9A">
      <w:pPr>
        <w:spacing w:line="360" w:lineRule="auto"/>
        <w:jc w:val="both"/>
        <w:rPr>
          <w:rFonts w:ascii="Times New Roman" w:hAnsi="Times New Roman" w:cs="Times New Roman"/>
          <w:sz w:val="24"/>
          <w:szCs w:val="24"/>
        </w:rPr>
      </w:pPr>
    </w:p>
    <w:p w14:paraId="6F73AB34" w14:textId="77777777" w:rsidR="00C26A9A" w:rsidRPr="00717D9D" w:rsidRDefault="00C26A9A" w:rsidP="00C26A9A">
      <w:pPr>
        <w:rPr>
          <w:rStyle w:val="Hyperlink"/>
          <w:rFonts w:ascii="Times New Roman" w:hAnsi="Times New Roman" w:cs="Times New Roman"/>
          <w:color w:val="auto"/>
          <w:sz w:val="24"/>
          <w:szCs w:val="24"/>
        </w:rPr>
      </w:pPr>
      <w:r w:rsidRPr="00717D9D">
        <w:rPr>
          <w:rFonts w:ascii="Times New Roman" w:hAnsi="Times New Roman" w:cs="Times New Roman"/>
          <w:sz w:val="24"/>
          <w:szCs w:val="24"/>
        </w:rPr>
        <w:t xml:space="preserve">Lumen (no date) </w:t>
      </w:r>
      <w:r w:rsidRPr="00717D9D">
        <w:rPr>
          <w:rFonts w:ascii="Times New Roman" w:hAnsi="Times New Roman" w:cs="Times New Roman"/>
          <w:bCs/>
          <w:i/>
          <w:sz w:val="24"/>
          <w:szCs w:val="24"/>
        </w:rPr>
        <w:t xml:space="preserve">Theories of Race and Ethnicity. </w:t>
      </w:r>
      <w:r w:rsidRPr="00717D9D">
        <w:rPr>
          <w:rFonts w:ascii="Times New Roman" w:hAnsi="Times New Roman" w:cs="Times New Roman"/>
          <w:bCs/>
          <w:sz w:val="24"/>
          <w:szCs w:val="24"/>
        </w:rPr>
        <w:t xml:space="preserve">Available at: </w:t>
      </w:r>
      <w:hyperlink r:id="rId17" w:history="1">
        <w:r w:rsidRPr="00717D9D">
          <w:rPr>
            <w:rStyle w:val="Hyperlink"/>
            <w:rFonts w:ascii="Times New Roman" w:hAnsi="Times New Roman" w:cs="Times New Roman"/>
            <w:color w:val="auto"/>
            <w:sz w:val="24"/>
            <w:szCs w:val="24"/>
          </w:rPr>
          <w:t>https://courses.lumenlearning.com/sociology/chapter/theories-of-race-and-ethnicity/</w:t>
        </w:r>
      </w:hyperlink>
      <w:r w:rsidRPr="00717D9D">
        <w:rPr>
          <w:rStyle w:val="Hyperlink"/>
          <w:rFonts w:ascii="Times New Roman" w:hAnsi="Times New Roman" w:cs="Times New Roman"/>
          <w:color w:val="auto"/>
          <w:sz w:val="24"/>
          <w:szCs w:val="24"/>
        </w:rPr>
        <w:t xml:space="preserve"> (Accessed: 24 April 2018).</w:t>
      </w:r>
    </w:p>
    <w:p w14:paraId="437BD111" w14:textId="77777777" w:rsidR="00C26A9A" w:rsidRPr="00717D9D" w:rsidRDefault="00C26A9A" w:rsidP="00C26A9A">
      <w:pPr>
        <w:rPr>
          <w:rFonts w:ascii="Times New Roman" w:hAnsi="Times New Roman" w:cs="Times New Roman"/>
          <w:sz w:val="24"/>
          <w:szCs w:val="24"/>
        </w:rPr>
      </w:pPr>
    </w:p>
    <w:p w14:paraId="001057AA" w14:textId="77777777" w:rsidR="00C26A9A" w:rsidRPr="00717D9D" w:rsidRDefault="00C26A9A" w:rsidP="00C26A9A">
      <w:pPr>
        <w:rPr>
          <w:rFonts w:ascii="Times New Roman" w:hAnsi="Times New Roman" w:cs="Times New Roman"/>
          <w:sz w:val="24"/>
          <w:szCs w:val="24"/>
        </w:rPr>
      </w:pPr>
      <w:r w:rsidRPr="00717D9D">
        <w:rPr>
          <w:rFonts w:ascii="Times New Roman" w:hAnsi="Times New Roman" w:cs="Times New Roman"/>
          <w:sz w:val="24"/>
          <w:szCs w:val="24"/>
        </w:rPr>
        <w:t xml:space="preserve">Revise Sociology (no date) </w:t>
      </w:r>
      <w:r w:rsidRPr="00717D9D">
        <w:rPr>
          <w:rFonts w:ascii="Times New Roman" w:hAnsi="Times New Roman" w:cs="Times New Roman"/>
          <w:i/>
          <w:iCs/>
          <w:sz w:val="24"/>
          <w:szCs w:val="24"/>
        </w:rPr>
        <w:t>Ethnic groups differences in achievement in education</w:t>
      </w:r>
      <w:r w:rsidRPr="00717D9D">
        <w:rPr>
          <w:rFonts w:ascii="Times New Roman" w:hAnsi="Times New Roman" w:cs="Times New Roman"/>
          <w:sz w:val="24"/>
          <w:szCs w:val="24"/>
        </w:rPr>
        <w:t xml:space="preserve">. </w:t>
      </w:r>
      <w:hyperlink r:id="rId18" w:history="1">
        <w:r w:rsidRPr="00717D9D">
          <w:rPr>
            <w:rStyle w:val="Hyperlink"/>
            <w:rFonts w:ascii="Times New Roman" w:hAnsi="Times New Roman" w:cs="Times New Roman"/>
            <w:color w:val="auto"/>
            <w:sz w:val="24"/>
            <w:szCs w:val="24"/>
          </w:rPr>
          <w:t>https://revisesociology.wordpress.com/2011/04/24/9-ethnic-groups-differences-in-achievement-in-education/</w:t>
        </w:r>
      </w:hyperlink>
      <w:r w:rsidRPr="00717D9D">
        <w:rPr>
          <w:rFonts w:ascii="Times New Roman" w:hAnsi="Times New Roman" w:cs="Times New Roman"/>
          <w:sz w:val="24"/>
          <w:szCs w:val="24"/>
        </w:rPr>
        <w:t xml:space="preserve"> (Accessed: 25 April 2018).</w:t>
      </w:r>
    </w:p>
    <w:p w14:paraId="0DFFCA1C" w14:textId="77777777" w:rsidR="00C26A9A" w:rsidRPr="00717D9D" w:rsidRDefault="00C26A9A" w:rsidP="00C26A9A">
      <w:pPr>
        <w:rPr>
          <w:rFonts w:ascii="Times New Roman" w:hAnsi="Times New Roman" w:cs="Times New Roman"/>
          <w:sz w:val="24"/>
          <w:szCs w:val="24"/>
        </w:rPr>
      </w:pPr>
    </w:p>
    <w:p w14:paraId="28F9543D" w14:textId="77777777" w:rsidR="00C26A9A" w:rsidRPr="00717D9D" w:rsidRDefault="00C26A9A" w:rsidP="00C26A9A">
      <w:pPr>
        <w:rPr>
          <w:rFonts w:ascii="Times New Roman" w:hAnsi="Times New Roman" w:cs="Times New Roman"/>
          <w:sz w:val="24"/>
          <w:szCs w:val="24"/>
        </w:rPr>
      </w:pPr>
      <w:r w:rsidRPr="00717D9D">
        <w:rPr>
          <w:rFonts w:ascii="Times New Roman" w:hAnsi="Times New Roman" w:cs="Times New Roman"/>
          <w:sz w:val="24"/>
          <w:szCs w:val="24"/>
        </w:rPr>
        <w:t xml:space="preserve">Rose, A. (1951) </w:t>
      </w:r>
      <w:r w:rsidRPr="00717D9D">
        <w:rPr>
          <w:rFonts w:ascii="Times New Roman" w:hAnsi="Times New Roman" w:cs="Times New Roman"/>
          <w:i/>
          <w:sz w:val="24"/>
          <w:szCs w:val="24"/>
        </w:rPr>
        <w:t xml:space="preserve">The Roots of Prejudice. </w:t>
      </w:r>
      <w:r w:rsidRPr="00717D9D">
        <w:rPr>
          <w:rFonts w:ascii="Times New Roman" w:hAnsi="Times New Roman" w:cs="Times New Roman"/>
          <w:sz w:val="24"/>
          <w:szCs w:val="24"/>
        </w:rPr>
        <w:t>3</w:t>
      </w:r>
      <w:r w:rsidRPr="00717D9D">
        <w:rPr>
          <w:rFonts w:ascii="Times New Roman" w:hAnsi="Times New Roman" w:cs="Times New Roman"/>
          <w:sz w:val="24"/>
          <w:szCs w:val="24"/>
          <w:vertAlign w:val="superscript"/>
        </w:rPr>
        <w:t>rd</w:t>
      </w:r>
      <w:r w:rsidRPr="00717D9D">
        <w:rPr>
          <w:rFonts w:ascii="Times New Roman" w:hAnsi="Times New Roman" w:cs="Times New Roman"/>
          <w:sz w:val="24"/>
          <w:szCs w:val="24"/>
        </w:rPr>
        <w:t xml:space="preserve"> </w:t>
      </w:r>
      <w:proofErr w:type="spellStart"/>
      <w:r w:rsidRPr="00717D9D">
        <w:rPr>
          <w:rFonts w:ascii="Times New Roman" w:hAnsi="Times New Roman" w:cs="Times New Roman"/>
          <w:sz w:val="24"/>
          <w:szCs w:val="24"/>
        </w:rPr>
        <w:t>edn</w:t>
      </w:r>
      <w:proofErr w:type="spellEnd"/>
      <w:r w:rsidRPr="00717D9D">
        <w:rPr>
          <w:rFonts w:ascii="Times New Roman" w:hAnsi="Times New Roman" w:cs="Times New Roman"/>
          <w:sz w:val="24"/>
          <w:szCs w:val="24"/>
        </w:rPr>
        <w:t>. Paris: UNESCO. [Online]. Available at:</w:t>
      </w:r>
      <w:r w:rsidRPr="00717D9D">
        <w:rPr>
          <w:rFonts w:ascii="Times New Roman" w:hAnsi="Times New Roman" w:cs="Times New Roman"/>
          <w:sz w:val="24"/>
          <w:szCs w:val="24"/>
          <w:highlight w:val="yellow"/>
        </w:rPr>
        <w:t xml:space="preserve"> </w:t>
      </w:r>
      <w:hyperlink r:id="rId19" w:history="1">
        <w:r w:rsidRPr="00717D9D">
          <w:rPr>
            <w:rStyle w:val="Hyperlink"/>
            <w:rFonts w:ascii="Times New Roman" w:hAnsi="Times New Roman" w:cs="Times New Roman"/>
            <w:color w:val="auto"/>
            <w:sz w:val="24"/>
            <w:szCs w:val="24"/>
          </w:rPr>
          <w:t>http://unesdoc.unesco.org/images/0007/000733/073342eo.pdf</w:t>
        </w:r>
      </w:hyperlink>
      <w:r w:rsidRPr="00717D9D">
        <w:rPr>
          <w:rFonts w:ascii="Times New Roman" w:hAnsi="Times New Roman" w:cs="Times New Roman"/>
          <w:sz w:val="24"/>
          <w:szCs w:val="24"/>
        </w:rPr>
        <w:t xml:space="preserve"> (Accessed: 24 April 2018).</w:t>
      </w:r>
    </w:p>
    <w:p w14:paraId="002174E9" w14:textId="77777777" w:rsidR="00C26A9A" w:rsidRPr="00717D9D" w:rsidRDefault="00C26A9A" w:rsidP="00C26A9A">
      <w:pPr>
        <w:rPr>
          <w:rFonts w:ascii="Times New Roman" w:hAnsi="Times New Roman" w:cs="Times New Roman"/>
          <w:sz w:val="24"/>
          <w:szCs w:val="24"/>
        </w:rPr>
      </w:pPr>
    </w:p>
    <w:p w14:paraId="1E8EBA41" w14:textId="77777777" w:rsidR="00C26A9A" w:rsidRPr="00717D9D" w:rsidRDefault="00C26A9A" w:rsidP="00C26A9A">
      <w:pPr>
        <w:rPr>
          <w:rFonts w:ascii="Times New Roman" w:hAnsi="Times New Roman" w:cs="Times New Roman"/>
          <w:sz w:val="24"/>
          <w:szCs w:val="24"/>
        </w:rPr>
      </w:pPr>
      <w:bookmarkStart w:id="1" w:name="_Hlk512459193"/>
      <w:r w:rsidRPr="00717D9D">
        <w:rPr>
          <w:rFonts w:ascii="Times New Roman" w:hAnsi="Times New Roman" w:cs="Times New Roman"/>
          <w:sz w:val="24"/>
          <w:szCs w:val="24"/>
        </w:rPr>
        <w:t xml:space="preserve">The National Archives (No date) </w:t>
      </w:r>
      <w:bookmarkEnd w:id="1"/>
      <w:r w:rsidRPr="00717D9D">
        <w:rPr>
          <w:rFonts w:ascii="Times New Roman" w:hAnsi="Times New Roman" w:cs="Times New Roman"/>
          <w:i/>
          <w:iCs/>
          <w:sz w:val="24"/>
          <w:szCs w:val="24"/>
        </w:rPr>
        <w:t xml:space="preserve">Discrimination and race relations policy. </w:t>
      </w:r>
      <w:r w:rsidRPr="00717D9D">
        <w:rPr>
          <w:rFonts w:ascii="Times New Roman" w:hAnsi="Times New Roman" w:cs="Times New Roman"/>
          <w:sz w:val="24"/>
          <w:szCs w:val="24"/>
        </w:rPr>
        <w:t xml:space="preserve">Available at: </w:t>
      </w:r>
      <w:hyperlink r:id="rId20" w:history="1">
        <w:r w:rsidRPr="00717D9D">
          <w:rPr>
            <w:rStyle w:val="Hyperlink"/>
            <w:rFonts w:ascii="Times New Roman" w:hAnsi="Times New Roman" w:cs="Times New Roman"/>
            <w:i/>
            <w:iCs/>
            <w:color w:val="auto"/>
            <w:sz w:val="24"/>
            <w:szCs w:val="24"/>
          </w:rPr>
          <w:t>http://www.nationalarchives.gov.uk/cabinetpapers/themes/discrimination-race-relations-policy.htm</w:t>
        </w:r>
      </w:hyperlink>
      <w:r w:rsidRPr="00717D9D">
        <w:rPr>
          <w:rFonts w:ascii="Times New Roman" w:hAnsi="Times New Roman" w:cs="Times New Roman"/>
          <w:sz w:val="24"/>
          <w:szCs w:val="24"/>
        </w:rPr>
        <w:t xml:space="preserve"> (Accessed: 24 April 2018).</w:t>
      </w:r>
    </w:p>
    <w:p w14:paraId="648C1E83" w14:textId="77777777" w:rsidR="00C26A9A" w:rsidRPr="00717D9D" w:rsidRDefault="00C26A9A" w:rsidP="00C26A9A">
      <w:pPr>
        <w:rPr>
          <w:rFonts w:ascii="Times New Roman" w:hAnsi="Times New Roman" w:cs="Times New Roman"/>
          <w:sz w:val="24"/>
          <w:szCs w:val="24"/>
        </w:rPr>
      </w:pPr>
    </w:p>
    <w:p w14:paraId="6E7B7A14" w14:textId="77777777" w:rsidR="00C26A9A" w:rsidRPr="00717D9D" w:rsidRDefault="00C26A9A" w:rsidP="00C26A9A">
      <w:pPr>
        <w:rPr>
          <w:rFonts w:ascii="Times New Roman" w:hAnsi="Times New Roman" w:cs="Times New Roman"/>
          <w:sz w:val="24"/>
          <w:szCs w:val="24"/>
        </w:rPr>
      </w:pPr>
      <w:bookmarkStart w:id="2" w:name="_Hlk512459051"/>
      <w:r w:rsidRPr="00717D9D">
        <w:rPr>
          <w:rFonts w:ascii="Times New Roman" w:hAnsi="Times New Roman" w:cs="Times New Roman"/>
          <w:sz w:val="24"/>
          <w:szCs w:val="24"/>
        </w:rPr>
        <w:t xml:space="preserve">The Parliamentary Office of Science and Technology (2007) </w:t>
      </w:r>
      <w:bookmarkEnd w:id="2"/>
      <w:r w:rsidRPr="00717D9D">
        <w:rPr>
          <w:rFonts w:ascii="Times New Roman" w:hAnsi="Times New Roman" w:cs="Times New Roman"/>
          <w:i/>
          <w:iCs/>
          <w:sz w:val="24"/>
          <w:szCs w:val="24"/>
        </w:rPr>
        <w:t>ETHNICITY AND HEALTH,</w:t>
      </w:r>
      <w:r w:rsidRPr="00717D9D">
        <w:rPr>
          <w:rFonts w:ascii="Times New Roman" w:hAnsi="Times New Roman" w:cs="Times New Roman"/>
          <w:sz w:val="24"/>
          <w:szCs w:val="24"/>
        </w:rPr>
        <w:t xml:space="preserve"> London: The Parliamentary Office of Science and Technology. [Online]. Available at: </w:t>
      </w:r>
      <w:hyperlink r:id="rId21" w:history="1">
        <w:r w:rsidRPr="00717D9D">
          <w:rPr>
            <w:rStyle w:val="Hyperlink"/>
            <w:rFonts w:ascii="Times New Roman" w:hAnsi="Times New Roman" w:cs="Times New Roman"/>
            <w:color w:val="auto"/>
            <w:sz w:val="24"/>
            <w:szCs w:val="24"/>
          </w:rPr>
          <w:t>http://www.parliament.uk/documents/post/postpn276.pdf</w:t>
        </w:r>
      </w:hyperlink>
      <w:r w:rsidRPr="00717D9D">
        <w:rPr>
          <w:rFonts w:ascii="Times New Roman" w:hAnsi="Times New Roman" w:cs="Times New Roman"/>
          <w:sz w:val="24"/>
          <w:szCs w:val="24"/>
          <w:u w:val="single"/>
        </w:rPr>
        <w:t xml:space="preserve"> </w:t>
      </w:r>
      <w:r w:rsidRPr="00717D9D">
        <w:rPr>
          <w:rFonts w:ascii="Times New Roman" w:hAnsi="Times New Roman" w:cs="Times New Roman"/>
          <w:sz w:val="24"/>
          <w:szCs w:val="24"/>
        </w:rPr>
        <w:t>(Accessed: 24 April 2018).</w:t>
      </w:r>
    </w:p>
    <w:p w14:paraId="12074016" w14:textId="77777777" w:rsidR="00C26A9A" w:rsidRPr="00717D9D" w:rsidRDefault="00C26A9A" w:rsidP="00C26A9A">
      <w:pPr>
        <w:rPr>
          <w:rFonts w:ascii="Times New Roman" w:hAnsi="Times New Roman" w:cs="Times New Roman"/>
          <w:sz w:val="24"/>
          <w:szCs w:val="24"/>
        </w:rPr>
      </w:pPr>
    </w:p>
    <w:p w14:paraId="3B325858" w14:textId="77777777" w:rsidR="00C26A9A" w:rsidRPr="00717D9D" w:rsidRDefault="00C26A9A" w:rsidP="00C26A9A">
      <w:pPr>
        <w:spacing w:line="360" w:lineRule="auto"/>
        <w:jc w:val="both"/>
        <w:rPr>
          <w:rStyle w:val="Hyperlink"/>
          <w:rFonts w:ascii="Times New Roman" w:hAnsi="Times New Roman" w:cs="Times New Roman"/>
          <w:color w:val="auto"/>
          <w:sz w:val="24"/>
          <w:szCs w:val="24"/>
        </w:rPr>
      </w:pPr>
      <w:r w:rsidRPr="00717D9D">
        <w:rPr>
          <w:rFonts w:ascii="Times New Roman" w:hAnsi="Times New Roman" w:cs="Times New Roman"/>
          <w:sz w:val="24"/>
          <w:szCs w:val="24"/>
        </w:rPr>
        <w:lastRenderedPageBreak/>
        <w:t xml:space="preserve">Unknown author (no date) </w:t>
      </w:r>
      <w:r w:rsidRPr="00717D9D">
        <w:rPr>
          <w:rFonts w:ascii="Times New Roman" w:hAnsi="Times New Roman" w:cs="Times New Roman"/>
          <w:bCs/>
          <w:i/>
          <w:sz w:val="24"/>
          <w:szCs w:val="24"/>
        </w:rPr>
        <w:t xml:space="preserve">Micro, </w:t>
      </w:r>
      <w:proofErr w:type="spellStart"/>
      <w:r w:rsidRPr="00717D9D">
        <w:rPr>
          <w:rFonts w:ascii="Times New Roman" w:hAnsi="Times New Roman" w:cs="Times New Roman"/>
          <w:bCs/>
          <w:i/>
          <w:sz w:val="24"/>
          <w:szCs w:val="24"/>
        </w:rPr>
        <w:t>Meso</w:t>
      </w:r>
      <w:proofErr w:type="spellEnd"/>
      <w:r w:rsidRPr="00717D9D">
        <w:rPr>
          <w:rFonts w:ascii="Times New Roman" w:hAnsi="Times New Roman" w:cs="Times New Roman"/>
          <w:bCs/>
          <w:i/>
          <w:sz w:val="24"/>
          <w:szCs w:val="24"/>
        </w:rPr>
        <w:t xml:space="preserve">, and Macro Approaches. Available at: </w:t>
      </w:r>
      <w:hyperlink r:id="rId22" w:history="1">
        <w:r w:rsidRPr="00717D9D">
          <w:rPr>
            <w:rStyle w:val="Hyperlink"/>
            <w:rFonts w:ascii="Times New Roman" w:hAnsi="Times New Roman" w:cs="Times New Roman"/>
            <w:color w:val="auto"/>
            <w:sz w:val="24"/>
            <w:szCs w:val="24"/>
          </w:rPr>
          <w:t>https://saylordotorg.github.io/text_principles-of-sociological-inquiry-qualitative-and-quantitative-methods/s05-01-micro-meso-and-macro-approache.html</w:t>
        </w:r>
      </w:hyperlink>
      <w:r w:rsidRPr="00717D9D">
        <w:rPr>
          <w:rStyle w:val="Hyperlink"/>
          <w:rFonts w:ascii="Times New Roman" w:hAnsi="Times New Roman" w:cs="Times New Roman"/>
          <w:color w:val="auto"/>
          <w:sz w:val="24"/>
          <w:szCs w:val="24"/>
        </w:rPr>
        <w:t xml:space="preserve"> </w:t>
      </w:r>
      <w:r w:rsidRPr="00717D9D">
        <w:rPr>
          <w:rStyle w:val="Hyperlink"/>
          <w:rFonts w:ascii="Times New Roman" w:hAnsi="Times New Roman" w:cs="Times New Roman"/>
          <w:color w:val="auto"/>
          <w:sz w:val="24"/>
          <w:szCs w:val="24"/>
          <w:u w:val="none"/>
        </w:rPr>
        <w:t>(Accessed: 24 April 2018).</w:t>
      </w:r>
    </w:p>
    <w:p w14:paraId="15740555" w14:textId="77777777" w:rsidR="00C26A9A" w:rsidRPr="00717D9D" w:rsidRDefault="00C26A9A" w:rsidP="00C26A9A">
      <w:pPr>
        <w:spacing w:line="360" w:lineRule="auto"/>
        <w:jc w:val="both"/>
        <w:rPr>
          <w:rFonts w:ascii="Times New Roman" w:hAnsi="Times New Roman" w:cs="Times New Roman"/>
          <w:sz w:val="24"/>
          <w:szCs w:val="24"/>
        </w:rPr>
      </w:pPr>
    </w:p>
    <w:p w14:paraId="1EFD4DCC" w14:textId="1C38231A" w:rsidR="00C26A9A" w:rsidRDefault="00C26A9A" w:rsidP="00C26A9A">
      <w:pPr>
        <w:rPr>
          <w:rFonts w:ascii="Times New Roman" w:hAnsi="Times New Roman" w:cs="Times New Roman"/>
          <w:sz w:val="24"/>
          <w:szCs w:val="24"/>
        </w:rPr>
      </w:pPr>
      <w:proofErr w:type="spellStart"/>
      <w:r w:rsidRPr="00717D9D">
        <w:rPr>
          <w:rFonts w:ascii="Times New Roman" w:hAnsi="Times New Roman" w:cs="Times New Roman"/>
          <w:sz w:val="24"/>
          <w:szCs w:val="24"/>
        </w:rPr>
        <w:t>Wahhab</w:t>
      </w:r>
      <w:proofErr w:type="spellEnd"/>
      <w:r w:rsidRPr="00717D9D">
        <w:rPr>
          <w:rFonts w:ascii="Times New Roman" w:hAnsi="Times New Roman" w:cs="Times New Roman"/>
          <w:sz w:val="24"/>
          <w:szCs w:val="24"/>
        </w:rPr>
        <w:t xml:space="preserve">, I. (2009) </w:t>
      </w:r>
      <w:r w:rsidRPr="00717D9D">
        <w:rPr>
          <w:rFonts w:ascii="Times New Roman" w:hAnsi="Times New Roman" w:cs="Times New Roman"/>
          <w:i/>
          <w:iCs/>
          <w:sz w:val="24"/>
          <w:szCs w:val="24"/>
        </w:rPr>
        <w:t xml:space="preserve">Why will no one help the unemployed </w:t>
      </w:r>
      <w:proofErr w:type="gramStart"/>
      <w:r w:rsidRPr="00717D9D">
        <w:rPr>
          <w:rFonts w:ascii="Times New Roman" w:hAnsi="Times New Roman" w:cs="Times New Roman"/>
          <w:i/>
          <w:iCs/>
          <w:sz w:val="24"/>
          <w:szCs w:val="24"/>
        </w:rPr>
        <w:t>minorities?.</w:t>
      </w:r>
      <w:proofErr w:type="gramEnd"/>
      <w:r w:rsidRPr="00717D9D">
        <w:rPr>
          <w:rFonts w:ascii="Times New Roman" w:hAnsi="Times New Roman" w:cs="Times New Roman"/>
          <w:i/>
          <w:iCs/>
          <w:sz w:val="24"/>
          <w:szCs w:val="24"/>
        </w:rPr>
        <w:t xml:space="preserve"> </w:t>
      </w:r>
      <w:r w:rsidRPr="00717D9D">
        <w:rPr>
          <w:rFonts w:ascii="Times New Roman" w:hAnsi="Times New Roman" w:cs="Times New Roman"/>
          <w:sz w:val="24"/>
          <w:szCs w:val="24"/>
        </w:rPr>
        <w:t xml:space="preserve">Available at: </w:t>
      </w:r>
      <w:hyperlink r:id="rId23" w:history="1">
        <w:r w:rsidRPr="00717D9D">
          <w:rPr>
            <w:rStyle w:val="Hyperlink"/>
            <w:rFonts w:ascii="Times New Roman" w:hAnsi="Times New Roman" w:cs="Times New Roman"/>
            <w:i/>
            <w:iCs/>
            <w:color w:val="auto"/>
            <w:sz w:val="24"/>
            <w:szCs w:val="24"/>
          </w:rPr>
          <w:t>https://www.theguardian.com/commentisfree/2009/sep/06/race-gender-ethnic-minorities</w:t>
        </w:r>
      </w:hyperlink>
      <w:r w:rsidRPr="00717D9D">
        <w:rPr>
          <w:rFonts w:ascii="Times New Roman" w:hAnsi="Times New Roman" w:cs="Times New Roman"/>
          <w:i/>
          <w:iCs/>
          <w:sz w:val="24"/>
          <w:szCs w:val="24"/>
          <w:u w:val="single"/>
        </w:rPr>
        <w:t xml:space="preserve"> </w:t>
      </w:r>
      <w:r w:rsidRPr="00717D9D">
        <w:rPr>
          <w:rFonts w:ascii="Times New Roman" w:hAnsi="Times New Roman" w:cs="Times New Roman"/>
          <w:sz w:val="24"/>
          <w:szCs w:val="24"/>
        </w:rPr>
        <w:t xml:space="preserve"> (Accessed: 25 April 2018).</w:t>
      </w:r>
    </w:p>
    <w:p w14:paraId="30A76BA5" w14:textId="77777777" w:rsidR="00811126" w:rsidRPr="00717D9D" w:rsidRDefault="00811126" w:rsidP="00C26A9A">
      <w:pPr>
        <w:rPr>
          <w:rStyle w:val="Hyperlink"/>
          <w:rFonts w:ascii="Times New Roman" w:hAnsi="Times New Roman" w:cs="Times New Roman"/>
          <w:color w:val="auto"/>
          <w:sz w:val="24"/>
          <w:szCs w:val="24"/>
        </w:rPr>
      </w:pPr>
    </w:p>
    <w:p w14:paraId="769E3C42" w14:textId="77777777" w:rsidR="00C26A9A" w:rsidRPr="00717D9D" w:rsidRDefault="00C26A9A" w:rsidP="00C26A9A">
      <w:pPr>
        <w:rPr>
          <w:rFonts w:ascii="Times New Roman" w:hAnsi="Times New Roman" w:cs="Times New Roman"/>
          <w:i/>
          <w:sz w:val="24"/>
          <w:szCs w:val="24"/>
        </w:rPr>
      </w:pPr>
      <w:r w:rsidRPr="00717D9D">
        <w:rPr>
          <w:rFonts w:ascii="Times New Roman" w:hAnsi="Times New Roman" w:cs="Times New Roman"/>
          <w:sz w:val="24"/>
          <w:szCs w:val="24"/>
        </w:rPr>
        <w:t xml:space="preserve">Walker, A. and Walker, C. (eds.) (1997) </w:t>
      </w:r>
      <w:r w:rsidRPr="00717D9D">
        <w:rPr>
          <w:rFonts w:ascii="Times New Roman" w:hAnsi="Times New Roman" w:cs="Times New Roman"/>
          <w:i/>
          <w:sz w:val="24"/>
          <w:szCs w:val="24"/>
        </w:rPr>
        <w:t xml:space="preserve">Britain Divided: The Growth of Social Exclusion in the 1980s and 1990s. </w:t>
      </w:r>
      <w:r w:rsidRPr="00717D9D">
        <w:rPr>
          <w:rFonts w:ascii="Times New Roman" w:hAnsi="Times New Roman" w:cs="Times New Roman"/>
          <w:sz w:val="24"/>
          <w:szCs w:val="24"/>
        </w:rPr>
        <w:t>London</w:t>
      </w:r>
      <w:r w:rsidRPr="00717D9D">
        <w:rPr>
          <w:rFonts w:ascii="Times New Roman" w:hAnsi="Times New Roman" w:cs="Times New Roman"/>
          <w:i/>
          <w:sz w:val="24"/>
          <w:szCs w:val="24"/>
        </w:rPr>
        <w:t xml:space="preserve">: </w:t>
      </w:r>
      <w:r w:rsidRPr="00717D9D">
        <w:rPr>
          <w:rFonts w:ascii="Times New Roman" w:hAnsi="Times New Roman" w:cs="Times New Roman"/>
          <w:sz w:val="24"/>
          <w:szCs w:val="24"/>
        </w:rPr>
        <w:t>Child Action Poverty Group.</w:t>
      </w:r>
    </w:p>
    <w:p w14:paraId="2F7AB62D" w14:textId="77777777" w:rsidR="00C26A9A" w:rsidRPr="00717D9D" w:rsidRDefault="00C26A9A" w:rsidP="00C26A9A">
      <w:pPr>
        <w:spacing w:line="360" w:lineRule="auto"/>
        <w:jc w:val="both"/>
        <w:rPr>
          <w:rFonts w:ascii="Times New Roman" w:hAnsi="Times New Roman" w:cs="Times New Roman"/>
          <w:sz w:val="24"/>
          <w:szCs w:val="24"/>
        </w:rPr>
      </w:pPr>
    </w:p>
    <w:p w14:paraId="16A6A2C2" w14:textId="77777777" w:rsidR="00C26A9A" w:rsidRPr="00717D9D" w:rsidRDefault="00C26A9A" w:rsidP="004D283A">
      <w:pPr>
        <w:rPr>
          <w:rFonts w:ascii="Times New Roman" w:hAnsi="Times New Roman" w:cs="Times New Roman"/>
          <w:sz w:val="24"/>
          <w:szCs w:val="24"/>
        </w:rPr>
      </w:pPr>
    </w:p>
    <w:sectPr w:rsidR="00C26A9A" w:rsidRPr="00717D9D">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54C03" w14:textId="77777777" w:rsidR="006510F7" w:rsidRDefault="006510F7" w:rsidP="00F43D05">
      <w:pPr>
        <w:spacing w:after="0" w:line="240" w:lineRule="auto"/>
      </w:pPr>
      <w:r>
        <w:separator/>
      </w:r>
    </w:p>
  </w:endnote>
  <w:endnote w:type="continuationSeparator" w:id="0">
    <w:p w14:paraId="7C5530EF" w14:textId="77777777" w:rsidR="006510F7" w:rsidRDefault="006510F7" w:rsidP="00F43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86A03" w14:textId="77777777" w:rsidR="006510F7" w:rsidRDefault="006510F7" w:rsidP="00F43D05">
      <w:pPr>
        <w:spacing w:after="0" w:line="240" w:lineRule="auto"/>
      </w:pPr>
      <w:r>
        <w:separator/>
      </w:r>
    </w:p>
  </w:footnote>
  <w:footnote w:type="continuationSeparator" w:id="0">
    <w:p w14:paraId="63738D68" w14:textId="77777777" w:rsidR="006510F7" w:rsidRDefault="006510F7" w:rsidP="00F43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806EE" w14:textId="3C3E94D3" w:rsidR="00F11CA5" w:rsidRDefault="00F11CA5">
    <w:pPr>
      <w:pStyle w:val="Header"/>
    </w:pPr>
    <w:r>
      <w:t>Cerys Jones</w:t>
    </w:r>
  </w:p>
  <w:p w14:paraId="47E025DD" w14:textId="5162FB54" w:rsidR="00F11CA5" w:rsidRDefault="00F11CA5">
    <w:pPr>
      <w:pStyle w:val="Header"/>
    </w:pPr>
    <w:r>
      <w:t>Student Number: 1701150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826010"/>
    <w:multiLevelType w:val="hybridMultilevel"/>
    <w:tmpl w:val="00FAE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C82"/>
    <w:rsid w:val="00086C52"/>
    <w:rsid w:val="000A32A8"/>
    <w:rsid w:val="000C1B6A"/>
    <w:rsid w:val="000F305E"/>
    <w:rsid w:val="00121035"/>
    <w:rsid w:val="001652F8"/>
    <w:rsid w:val="001722D4"/>
    <w:rsid w:val="00221B1D"/>
    <w:rsid w:val="0024796E"/>
    <w:rsid w:val="002656B2"/>
    <w:rsid w:val="002A74DA"/>
    <w:rsid w:val="002B1CEB"/>
    <w:rsid w:val="002B27F0"/>
    <w:rsid w:val="00325F88"/>
    <w:rsid w:val="00326FF7"/>
    <w:rsid w:val="00382144"/>
    <w:rsid w:val="003C10FA"/>
    <w:rsid w:val="003C297B"/>
    <w:rsid w:val="003E315B"/>
    <w:rsid w:val="0042525E"/>
    <w:rsid w:val="00466EB9"/>
    <w:rsid w:val="0048399F"/>
    <w:rsid w:val="00484C04"/>
    <w:rsid w:val="004C31AD"/>
    <w:rsid w:val="004D283A"/>
    <w:rsid w:val="004F3C66"/>
    <w:rsid w:val="004F68FD"/>
    <w:rsid w:val="00537A5D"/>
    <w:rsid w:val="005402F9"/>
    <w:rsid w:val="0055002F"/>
    <w:rsid w:val="00554586"/>
    <w:rsid w:val="00564907"/>
    <w:rsid w:val="005B648B"/>
    <w:rsid w:val="005D7C9C"/>
    <w:rsid w:val="00644993"/>
    <w:rsid w:val="00647EB2"/>
    <w:rsid w:val="006510F7"/>
    <w:rsid w:val="00651963"/>
    <w:rsid w:val="0065540F"/>
    <w:rsid w:val="006A3FF3"/>
    <w:rsid w:val="006D1DDA"/>
    <w:rsid w:val="006D25D2"/>
    <w:rsid w:val="006E010F"/>
    <w:rsid w:val="006F28E1"/>
    <w:rsid w:val="006F6DEC"/>
    <w:rsid w:val="00717D9D"/>
    <w:rsid w:val="00720154"/>
    <w:rsid w:val="00780F92"/>
    <w:rsid w:val="0079173D"/>
    <w:rsid w:val="007D347C"/>
    <w:rsid w:val="007D6DFD"/>
    <w:rsid w:val="008039E4"/>
    <w:rsid w:val="00811126"/>
    <w:rsid w:val="00822278"/>
    <w:rsid w:val="00827C82"/>
    <w:rsid w:val="008B768E"/>
    <w:rsid w:val="009268FF"/>
    <w:rsid w:val="0094338C"/>
    <w:rsid w:val="009477F2"/>
    <w:rsid w:val="00947F7F"/>
    <w:rsid w:val="00992715"/>
    <w:rsid w:val="009A5842"/>
    <w:rsid w:val="009A7A87"/>
    <w:rsid w:val="009B23A5"/>
    <w:rsid w:val="009B4D74"/>
    <w:rsid w:val="009C3AB8"/>
    <w:rsid w:val="00A262A9"/>
    <w:rsid w:val="00A32641"/>
    <w:rsid w:val="00A43221"/>
    <w:rsid w:val="00A517B3"/>
    <w:rsid w:val="00A52F39"/>
    <w:rsid w:val="00A84C80"/>
    <w:rsid w:val="00AC18B2"/>
    <w:rsid w:val="00AC4F8A"/>
    <w:rsid w:val="00AD49EA"/>
    <w:rsid w:val="00AE02FB"/>
    <w:rsid w:val="00AF7088"/>
    <w:rsid w:val="00B43F21"/>
    <w:rsid w:val="00B555F6"/>
    <w:rsid w:val="00B7263E"/>
    <w:rsid w:val="00B9236D"/>
    <w:rsid w:val="00B952CF"/>
    <w:rsid w:val="00BB63E0"/>
    <w:rsid w:val="00BD046A"/>
    <w:rsid w:val="00C15647"/>
    <w:rsid w:val="00C26A9A"/>
    <w:rsid w:val="00C70435"/>
    <w:rsid w:val="00C953B2"/>
    <w:rsid w:val="00CE0794"/>
    <w:rsid w:val="00D117E5"/>
    <w:rsid w:val="00D32EF5"/>
    <w:rsid w:val="00D57406"/>
    <w:rsid w:val="00D61BBC"/>
    <w:rsid w:val="00DC6097"/>
    <w:rsid w:val="00E04087"/>
    <w:rsid w:val="00E43E80"/>
    <w:rsid w:val="00EB4A26"/>
    <w:rsid w:val="00EE14B8"/>
    <w:rsid w:val="00EF5407"/>
    <w:rsid w:val="00F11CA5"/>
    <w:rsid w:val="00F32B31"/>
    <w:rsid w:val="00F43D05"/>
    <w:rsid w:val="00F835E3"/>
    <w:rsid w:val="00FB4E38"/>
    <w:rsid w:val="00FE0968"/>
    <w:rsid w:val="00FF2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31527"/>
  <w15:chartTrackingRefBased/>
  <w15:docId w15:val="{EC8B0E7D-5229-43BF-9648-9E936CF1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C82"/>
    <w:pPr>
      <w:ind w:left="720"/>
      <w:contextualSpacing/>
    </w:pPr>
  </w:style>
  <w:style w:type="character" w:styleId="Hyperlink">
    <w:name w:val="Hyperlink"/>
    <w:basedOn w:val="DefaultParagraphFont"/>
    <w:uiPriority w:val="99"/>
    <w:unhideWhenUsed/>
    <w:rsid w:val="000F305E"/>
    <w:rPr>
      <w:color w:val="0563C1" w:themeColor="hyperlink"/>
      <w:u w:val="single"/>
    </w:rPr>
  </w:style>
  <w:style w:type="character" w:styleId="FollowedHyperlink">
    <w:name w:val="FollowedHyperlink"/>
    <w:basedOn w:val="DefaultParagraphFont"/>
    <w:uiPriority w:val="99"/>
    <w:semiHidden/>
    <w:unhideWhenUsed/>
    <w:rsid w:val="000F305E"/>
    <w:rPr>
      <w:color w:val="954F72" w:themeColor="followedHyperlink"/>
      <w:u w:val="single"/>
    </w:rPr>
  </w:style>
  <w:style w:type="character" w:styleId="UnresolvedMention">
    <w:name w:val="Unresolved Mention"/>
    <w:basedOn w:val="DefaultParagraphFont"/>
    <w:uiPriority w:val="99"/>
    <w:semiHidden/>
    <w:unhideWhenUsed/>
    <w:rsid w:val="000F305E"/>
    <w:rPr>
      <w:color w:val="808080"/>
      <w:shd w:val="clear" w:color="auto" w:fill="E6E6E6"/>
    </w:rPr>
  </w:style>
  <w:style w:type="paragraph" w:styleId="Header">
    <w:name w:val="header"/>
    <w:basedOn w:val="Normal"/>
    <w:link w:val="HeaderChar"/>
    <w:uiPriority w:val="99"/>
    <w:unhideWhenUsed/>
    <w:rsid w:val="00F43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D05"/>
  </w:style>
  <w:style w:type="paragraph" w:styleId="Footer">
    <w:name w:val="footer"/>
    <w:basedOn w:val="Normal"/>
    <w:link w:val="FooterChar"/>
    <w:uiPriority w:val="99"/>
    <w:unhideWhenUsed/>
    <w:rsid w:val="00F43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D05"/>
  </w:style>
  <w:style w:type="paragraph" w:styleId="NormalWeb">
    <w:name w:val="Normal (Web)"/>
    <w:basedOn w:val="Normal"/>
    <w:uiPriority w:val="99"/>
    <w:unhideWhenUsed/>
    <w:rsid w:val="009927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A7A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69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louisfed.org/on-the-economy/2017/february/why-unemployment-rates-vary-races-ethnicity" TargetMode="External"/><Relationship Id="rId13" Type="http://schemas.openxmlformats.org/officeDocument/2006/relationships/hyperlink" Target="https://books.google.co.uk/books?id=ZQ84DwAAQBAJ&amp;pg=PT514&amp;dq=farley+2010+racism+institutional&amp;hl=en&amp;sa=X&amp;ved=0ahUKEwiQzsD48tLaAhXlC8AKHcPrAOwQ6wEINjAC" TargetMode="External"/><Relationship Id="rId18" Type="http://schemas.openxmlformats.org/officeDocument/2006/relationships/hyperlink" Target="https://revisesociology.wordpress.com/2011/04/24/9-ethnic-groups-differences-in-achievement-in-educa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arliament.uk/documents/post/postpn276.pdf" TargetMode="External"/><Relationship Id="rId7" Type="http://schemas.openxmlformats.org/officeDocument/2006/relationships/hyperlink" Target="https://www.tandfonline.com/doi/full/10.1080/02673037.2016.1208161" TargetMode="External"/><Relationship Id="rId12" Type="http://schemas.openxmlformats.org/officeDocument/2006/relationships/hyperlink" Target="https://en.oxforddictionaries.com/definition/ethnic_minority" TargetMode="External"/><Relationship Id="rId17" Type="http://schemas.openxmlformats.org/officeDocument/2006/relationships/hyperlink" Target="https://courses.lumenlearning.com/sociology/chapter/theories-of-race-and-ethnicit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blogs.lse.ac.uk/politicsandpolicy/racial-discrimination-in-housing/" TargetMode="External"/><Relationship Id="rId20" Type="http://schemas.openxmlformats.org/officeDocument/2006/relationships/hyperlink" Target="http://www.nationalarchives.gov.uk/cabinetpapers/themes/discrimination-race-relations-policy.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glass-ceiling"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uk/discrimination-your-rights" TargetMode="External"/><Relationship Id="rId23" Type="http://schemas.openxmlformats.org/officeDocument/2006/relationships/hyperlink" Target="https://www.theguardian.com/commentisfree/2009/sep/06/race-gender-ethnic-minorities" TargetMode="External"/><Relationship Id="rId10" Type="http://schemas.openxmlformats.org/officeDocument/2006/relationships/hyperlink" Target="http://www.bbc.co.uk/news/uk-37114418" TargetMode="External"/><Relationship Id="rId19" Type="http://schemas.openxmlformats.org/officeDocument/2006/relationships/hyperlink" Target="http://unesdoc.unesco.org/images/0007/000733/073342eo.pdf" TargetMode="External"/><Relationship Id="rId4" Type="http://schemas.openxmlformats.org/officeDocument/2006/relationships/webSettings" Target="webSettings.xml"/><Relationship Id="rId9" Type="http://schemas.openxmlformats.org/officeDocument/2006/relationships/hyperlink" Target="https://books.google.co.uk/books?id=L0kXBAAAQBAJ&amp;pg=PA213&amp;lpg=PA213&amp;dq=dworkin+characteristics+of+ethnic+minorities&amp;source=bl&amp;ots=q9bIyjH5iW&amp;sig=5qi8-DS8Gkb6cIBKwnl36W7FCiY&amp;hl=en&amp;sa=X&amp;ved=0ahUKEwijqOj9vtLaAhXqK8AKHWEpBJsQ6AEIVDAG" TargetMode="External"/><Relationship Id="rId14" Type="http://schemas.openxmlformats.org/officeDocument/2006/relationships/hyperlink" Target="http://bmchealthservres.biomedcentral.com/articles/10.1186/1472-6963-10-92%20" TargetMode="External"/><Relationship Id="rId22" Type="http://schemas.openxmlformats.org/officeDocument/2006/relationships/hyperlink" Target="https://saylordotorg.github.io/text_principles-of-sociological-inquiry-qualitative-and-quantitative-methods/s05-01-micro-meso-and-macro-approach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662</TotalTime>
  <Pages>10</Pages>
  <Words>3568</Words>
  <Characters>20340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Jones (1701150)</dc:creator>
  <cp:keywords/>
  <dc:description/>
  <cp:lastModifiedBy>Cerys Jones (1701150)</cp:lastModifiedBy>
  <cp:revision>45</cp:revision>
  <dcterms:created xsi:type="dcterms:W3CDTF">2018-04-24T08:46:00Z</dcterms:created>
  <dcterms:modified xsi:type="dcterms:W3CDTF">2018-04-27T21:01:00Z</dcterms:modified>
</cp:coreProperties>
</file>