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E127D" w14:textId="77777777" w:rsidR="00E9653F" w:rsidRPr="00A30F5E" w:rsidRDefault="00E9653F" w:rsidP="00A30F5E">
      <w:pPr>
        <w:spacing w:line="360" w:lineRule="auto"/>
        <w:jc w:val="both"/>
        <w:rPr>
          <w:rFonts w:ascii="Times New Roman" w:hAnsi="Times New Roman" w:cs="Times New Roman"/>
          <w:sz w:val="24"/>
          <w:szCs w:val="24"/>
        </w:rPr>
      </w:pPr>
    </w:p>
    <w:p w14:paraId="61E7FC1B" w14:textId="77777777" w:rsidR="00E9653F" w:rsidRPr="00A30F5E" w:rsidRDefault="00E9653F" w:rsidP="00A30F5E">
      <w:pPr>
        <w:spacing w:line="360" w:lineRule="auto"/>
        <w:jc w:val="both"/>
        <w:rPr>
          <w:rFonts w:ascii="Times New Roman" w:hAnsi="Times New Roman" w:cs="Times New Roman"/>
          <w:sz w:val="24"/>
          <w:szCs w:val="24"/>
        </w:rPr>
      </w:pPr>
    </w:p>
    <w:p w14:paraId="1BBF8894" w14:textId="77777777" w:rsidR="00E9653F" w:rsidRPr="00A30F5E" w:rsidRDefault="00E9653F" w:rsidP="00A30F5E">
      <w:pPr>
        <w:spacing w:line="360" w:lineRule="auto"/>
        <w:jc w:val="both"/>
        <w:rPr>
          <w:rFonts w:ascii="Times New Roman" w:hAnsi="Times New Roman" w:cs="Times New Roman"/>
          <w:sz w:val="24"/>
          <w:szCs w:val="24"/>
        </w:rPr>
      </w:pPr>
    </w:p>
    <w:p w14:paraId="1DE75768" w14:textId="77777777" w:rsidR="00E9653F" w:rsidRPr="00A30F5E" w:rsidRDefault="00E9653F" w:rsidP="00A30F5E">
      <w:pPr>
        <w:spacing w:line="360" w:lineRule="auto"/>
        <w:jc w:val="both"/>
        <w:rPr>
          <w:rFonts w:ascii="Times New Roman" w:hAnsi="Times New Roman" w:cs="Times New Roman"/>
          <w:sz w:val="24"/>
          <w:szCs w:val="24"/>
        </w:rPr>
      </w:pPr>
    </w:p>
    <w:p w14:paraId="4F10E8C1" w14:textId="77777777" w:rsidR="00494C6A" w:rsidRPr="00A30F5E" w:rsidRDefault="00494C6A" w:rsidP="00A30F5E">
      <w:pPr>
        <w:spacing w:line="360" w:lineRule="auto"/>
        <w:jc w:val="both"/>
        <w:rPr>
          <w:rFonts w:ascii="Times New Roman" w:hAnsi="Times New Roman" w:cs="Times New Roman"/>
          <w:sz w:val="24"/>
          <w:szCs w:val="24"/>
        </w:rPr>
      </w:pPr>
    </w:p>
    <w:p w14:paraId="56BE01E3" w14:textId="77777777" w:rsidR="00E9653F" w:rsidRPr="00A30F5E" w:rsidRDefault="00E9653F" w:rsidP="00A30F5E">
      <w:pPr>
        <w:spacing w:line="360" w:lineRule="auto"/>
        <w:jc w:val="both"/>
        <w:rPr>
          <w:rFonts w:ascii="Times New Roman" w:hAnsi="Times New Roman" w:cs="Times New Roman"/>
          <w:sz w:val="24"/>
          <w:szCs w:val="24"/>
        </w:rPr>
      </w:pPr>
    </w:p>
    <w:p w14:paraId="525B5022" w14:textId="53B0AA2C" w:rsidR="00DB1012" w:rsidRPr="0039458B" w:rsidRDefault="00DB1012" w:rsidP="00A30F5E">
      <w:pPr>
        <w:spacing w:line="360" w:lineRule="auto"/>
        <w:jc w:val="center"/>
        <w:rPr>
          <w:rFonts w:ascii="Times New Roman" w:hAnsi="Times New Roman" w:cs="Times New Roman"/>
          <w:b/>
          <w:bCs/>
          <w:sz w:val="24"/>
          <w:szCs w:val="24"/>
        </w:rPr>
      </w:pPr>
      <w:r w:rsidRPr="0039458B">
        <w:rPr>
          <w:rFonts w:ascii="Times New Roman" w:hAnsi="Times New Roman" w:cs="Times New Roman"/>
          <w:b/>
          <w:bCs/>
          <w:sz w:val="24"/>
          <w:szCs w:val="24"/>
        </w:rPr>
        <w:t xml:space="preserve">Using empirical evidence, evaluate the efficacy of a range of treatments for </w:t>
      </w:r>
      <w:r w:rsidR="00C04A3E" w:rsidRPr="0039458B">
        <w:rPr>
          <w:rFonts w:ascii="Times New Roman" w:hAnsi="Times New Roman" w:cs="Times New Roman"/>
          <w:b/>
          <w:bCs/>
          <w:sz w:val="24"/>
          <w:szCs w:val="24"/>
        </w:rPr>
        <w:t>bipolar</w:t>
      </w:r>
      <w:r w:rsidRPr="0039458B">
        <w:rPr>
          <w:rFonts w:ascii="Times New Roman" w:hAnsi="Times New Roman" w:cs="Times New Roman"/>
          <w:b/>
          <w:bCs/>
          <w:sz w:val="24"/>
          <w:szCs w:val="24"/>
        </w:rPr>
        <w:t xml:space="preserve"> depressive </w:t>
      </w:r>
      <w:proofErr w:type="gramStart"/>
      <w:r w:rsidRPr="0039458B">
        <w:rPr>
          <w:rFonts w:ascii="Times New Roman" w:hAnsi="Times New Roman" w:cs="Times New Roman"/>
          <w:b/>
          <w:bCs/>
          <w:sz w:val="24"/>
          <w:szCs w:val="24"/>
        </w:rPr>
        <w:t>disorder</w:t>
      </w:r>
      <w:proofErr w:type="gramEnd"/>
    </w:p>
    <w:p w14:paraId="141E0D0F" w14:textId="744E3F54" w:rsidR="00DB1012" w:rsidRPr="00A30F5E" w:rsidRDefault="0039458B" w:rsidP="00A30F5E">
      <w:pPr>
        <w:spacing w:line="360" w:lineRule="auto"/>
        <w:jc w:val="center"/>
        <w:rPr>
          <w:rFonts w:ascii="Times New Roman" w:hAnsi="Times New Roman" w:cs="Times New Roman"/>
          <w:sz w:val="24"/>
          <w:szCs w:val="24"/>
        </w:rPr>
      </w:pPr>
      <w:r>
        <w:rPr>
          <w:rFonts w:ascii="Times New Roman" w:hAnsi="Times New Roman" w:cs="Times New Roman"/>
          <w:sz w:val="24"/>
          <w:szCs w:val="24"/>
        </w:rPr>
        <w:t>Gurpinder Singh</w:t>
      </w:r>
    </w:p>
    <w:p w14:paraId="56736C7E" w14:textId="77777777" w:rsidR="001A7C0C" w:rsidRPr="00A30F5E" w:rsidRDefault="001A7C0C" w:rsidP="00A30F5E">
      <w:pPr>
        <w:spacing w:line="360" w:lineRule="auto"/>
        <w:jc w:val="both"/>
        <w:rPr>
          <w:rFonts w:ascii="Times New Roman" w:hAnsi="Times New Roman" w:cs="Times New Roman"/>
          <w:sz w:val="24"/>
          <w:szCs w:val="24"/>
        </w:rPr>
      </w:pPr>
      <w:r w:rsidRPr="00A30F5E">
        <w:rPr>
          <w:rFonts w:ascii="Times New Roman" w:hAnsi="Times New Roman" w:cs="Times New Roman"/>
          <w:sz w:val="24"/>
          <w:szCs w:val="24"/>
        </w:rPr>
        <w:br w:type="page"/>
      </w:r>
    </w:p>
    <w:p w14:paraId="2515FBF6" w14:textId="77777777" w:rsidR="00DB1012" w:rsidRPr="00A30F5E" w:rsidRDefault="001A7C0C" w:rsidP="00A30F5E">
      <w:pPr>
        <w:pStyle w:val="Heading1"/>
        <w:jc w:val="both"/>
        <w:rPr>
          <w:rFonts w:cs="Times New Roman"/>
          <w:color w:val="auto"/>
          <w:szCs w:val="24"/>
        </w:rPr>
      </w:pPr>
      <w:r w:rsidRPr="00A30F5E">
        <w:rPr>
          <w:rFonts w:cs="Times New Roman"/>
          <w:color w:val="auto"/>
          <w:szCs w:val="24"/>
        </w:rPr>
        <w:lastRenderedPageBreak/>
        <w:t>Introduction</w:t>
      </w:r>
    </w:p>
    <w:p w14:paraId="576FCC34" w14:textId="1219930E" w:rsidR="003234A7" w:rsidRPr="00A30F5E" w:rsidRDefault="002E6A69" w:rsidP="00A30F5E">
      <w:pPr>
        <w:spacing w:line="360" w:lineRule="auto"/>
        <w:ind w:firstLine="720"/>
        <w:jc w:val="both"/>
        <w:rPr>
          <w:rFonts w:ascii="Times New Roman" w:hAnsi="Times New Roman" w:cs="Times New Roman"/>
          <w:sz w:val="24"/>
          <w:szCs w:val="24"/>
        </w:rPr>
      </w:pPr>
      <w:r w:rsidRPr="00A30F5E">
        <w:rPr>
          <w:rFonts w:ascii="Times New Roman" w:hAnsi="Times New Roman" w:cs="Times New Roman"/>
          <w:sz w:val="24"/>
          <w:szCs w:val="24"/>
        </w:rPr>
        <w:t>In this essay,</w:t>
      </w:r>
      <w:r w:rsidR="00172EB4">
        <w:rPr>
          <w:rFonts w:ascii="Times New Roman" w:hAnsi="Times New Roman" w:cs="Times New Roman"/>
          <w:sz w:val="24"/>
          <w:szCs w:val="24"/>
        </w:rPr>
        <w:t xml:space="preserve"> range of variety of treatment and their effectiveness for bipolar depressive disorder has been discussed</w:t>
      </w:r>
      <w:r w:rsidRPr="00A30F5E">
        <w:rPr>
          <w:rFonts w:ascii="Times New Roman" w:hAnsi="Times New Roman" w:cs="Times New Roman"/>
          <w:sz w:val="24"/>
          <w:szCs w:val="24"/>
        </w:rPr>
        <w:t>. Bipolar disorder is a long-lasting or happening sometimes mental problem. It can make feelings weird, often wild and changing a lot. It affects how much energy people have, what activity levels are like in themselves as well as their ability to focus or concentrate on tasks. Sometimes bipolar disorder is called manic-depressive disease or manic depression, which are older terms. Everyone has normal highs and lows, but bipolar disorder is different. Mood changes can be very strong. In manic episodes, a person might feel very happy or easily annoyed. Activity level also increases greatly. In sad times, a person might feel very unhappy and without hope while having little energy to do things. Some folks get hypomanic times, which feel like manic moments but are not as hard or problematic. Since, it is a separate kind of big sadness disorder that comes in cycles and can change mood quickly. It makes diagnosis and treatment harder due to its differences</w:t>
      </w:r>
      <w:r w:rsidR="00A30F5E" w:rsidRPr="00A30F5E">
        <w:rPr>
          <w:rFonts w:ascii="Times New Roman" w:hAnsi="Times New Roman" w:cs="Times New Roman"/>
          <w:sz w:val="24"/>
          <w:szCs w:val="24"/>
        </w:rPr>
        <w:t xml:space="preserve"> (</w:t>
      </w:r>
      <w:r w:rsidR="00A30F5E" w:rsidRPr="00A30F5E">
        <w:rPr>
          <w:rFonts w:ascii="Times New Roman" w:hAnsi="Times New Roman" w:cs="Times New Roman"/>
          <w:sz w:val="24"/>
          <w:szCs w:val="24"/>
          <w:shd w:val="clear" w:color="auto" w:fill="FFFFFF"/>
        </w:rPr>
        <w:t>Cheniaux and Nardi., 2019)</w:t>
      </w:r>
      <w:r w:rsidRPr="00A30F5E">
        <w:rPr>
          <w:rFonts w:ascii="Times New Roman" w:hAnsi="Times New Roman" w:cs="Times New Roman"/>
          <w:sz w:val="24"/>
          <w:szCs w:val="24"/>
        </w:rPr>
        <w:t xml:space="preserve">. Treatment helps bipolar depression, unlike unipolar depression. It is not just about making people feel better from sadness but also stopping future bad times and balancing mood changes to stay stable. This </w:t>
      </w:r>
      <w:r w:rsidR="00172EB4">
        <w:rPr>
          <w:rFonts w:ascii="Times New Roman" w:hAnsi="Times New Roman" w:cs="Times New Roman"/>
          <w:sz w:val="24"/>
          <w:szCs w:val="24"/>
        </w:rPr>
        <w:t>essay</w:t>
      </w:r>
      <w:r w:rsidR="00172EB4">
        <w:rPr>
          <w:rStyle w:val="CommentReference"/>
        </w:rPr>
        <w:t xml:space="preserve"> </w:t>
      </w:r>
      <w:r w:rsidRPr="00A30F5E">
        <w:rPr>
          <w:rFonts w:ascii="Times New Roman" w:hAnsi="Times New Roman" w:cs="Times New Roman"/>
          <w:sz w:val="24"/>
          <w:szCs w:val="24"/>
        </w:rPr>
        <w:t>closely</w:t>
      </w:r>
      <w:r w:rsidR="00172EB4">
        <w:rPr>
          <w:rFonts w:ascii="Times New Roman" w:hAnsi="Times New Roman" w:cs="Times New Roman"/>
          <w:sz w:val="24"/>
          <w:szCs w:val="24"/>
        </w:rPr>
        <w:t xml:space="preserve"> examines</w:t>
      </w:r>
      <w:r w:rsidRPr="00A30F5E">
        <w:rPr>
          <w:rFonts w:ascii="Times New Roman" w:hAnsi="Times New Roman" w:cs="Times New Roman"/>
          <w:sz w:val="24"/>
          <w:szCs w:val="24"/>
        </w:rPr>
        <w:t xml:space="preserve"> at the real facts about treatments for bipolar depression. It </w:t>
      </w:r>
      <w:r w:rsidR="00172EB4">
        <w:rPr>
          <w:rFonts w:ascii="Times New Roman" w:hAnsi="Times New Roman" w:cs="Times New Roman"/>
          <w:sz w:val="24"/>
          <w:szCs w:val="24"/>
        </w:rPr>
        <w:t>discusses</w:t>
      </w:r>
      <w:r w:rsidRPr="00A30F5E">
        <w:rPr>
          <w:rFonts w:ascii="Times New Roman" w:hAnsi="Times New Roman" w:cs="Times New Roman"/>
          <w:sz w:val="24"/>
          <w:szCs w:val="24"/>
        </w:rPr>
        <w:t xml:space="preserve"> about medicines, </w:t>
      </w:r>
      <w:r w:rsidR="00A30F5E" w:rsidRPr="00A30F5E">
        <w:rPr>
          <w:rFonts w:ascii="Times New Roman" w:hAnsi="Times New Roman" w:cs="Times New Roman"/>
          <w:sz w:val="24"/>
          <w:szCs w:val="24"/>
        </w:rPr>
        <w:t>counselling</w:t>
      </w:r>
      <w:r w:rsidRPr="00A30F5E">
        <w:rPr>
          <w:rFonts w:ascii="Times New Roman" w:hAnsi="Times New Roman" w:cs="Times New Roman"/>
          <w:sz w:val="24"/>
          <w:szCs w:val="24"/>
        </w:rPr>
        <w:t xml:space="preserve"> and other methods. This helps manage this complex disease better</w:t>
      </w:r>
      <w:r w:rsidR="00196D0A" w:rsidRPr="00A30F5E">
        <w:rPr>
          <w:rFonts w:ascii="Times New Roman" w:hAnsi="Times New Roman" w:cs="Times New Roman"/>
          <w:sz w:val="24"/>
          <w:szCs w:val="24"/>
        </w:rPr>
        <w:t>.</w:t>
      </w:r>
    </w:p>
    <w:p w14:paraId="76F9DDCC" w14:textId="77777777" w:rsidR="00474F11" w:rsidRPr="00A30F5E" w:rsidRDefault="00474F11" w:rsidP="00A30F5E">
      <w:pPr>
        <w:pStyle w:val="Heading1"/>
        <w:jc w:val="both"/>
        <w:rPr>
          <w:rFonts w:cs="Times New Roman"/>
          <w:color w:val="auto"/>
          <w:szCs w:val="24"/>
        </w:rPr>
      </w:pPr>
      <w:r w:rsidRPr="00A30F5E">
        <w:rPr>
          <w:rFonts w:cs="Times New Roman"/>
          <w:color w:val="auto"/>
          <w:szCs w:val="24"/>
        </w:rPr>
        <w:t>Main Body</w:t>
      </w:r>
    </w:p>
    <w:p w14:paraId="6ABEE56D" w14:textId="49CAAB2E" w:rsidR="00E200A7" w:rsidRPr="00A30F5E" w:rsidRDefault="00E200A7" w:rsidP="00A30F5E">
      <w:pPr>
        <w:spacing w:line="360" w:lineRule="auto"/>
        <w:ind w:firstLine="720"/>
        <w:jc w:val="both"/>
        <w:rPr>
          <w:rFonts w:ascii="Times New Roman" w:hAnsi="Times New Roman" w:cs="Times New Roman"/>
          <w:sz w:val="24"/>
          <w:szCs w:val="24"/>
        </w:rPr>
      </w:pPr>
      <w:r w:rsidRPr="00A30F5E">
        <w:rPr>
          <w:rFonts w:ascii="Times New Roman" w:hAnsi="Times New Roman" w:cs="Times New Roman"/>
          <w:sz w:val="24"/>
          <w:szCs w:val="24"/>
        </w:rPr>
        <w:t xml:space="preserve">Usually, bipolar disorder begins in late teen years or early adulthood. Sometimes, signs of bipolar disorder can show up in </w:t>
      </w:r>
      <w:r w:rsidR="00172EB4">
        <w:rPr>
          <w:rFonts w:ascii="Times New Roman" w:hAnsi="Times New Roman" w:cs="Times New Roman"/>
          <w:sz w:val="24"/>
          <w:szCs w:val="24"/>
        </w:rPr>
        <w:t>children</w:t>
      </w:r>
      <w:r w:rsidRPr="00A30F5E">
        <w:rPr>
          <w:rFonts w:ascii="Times New Roman" w:hAnsi="Times New Roman" w:cs="Times New Roman"/>
          <w:sz w:val="24"/>
          <w:szCs w:val="24"/>
        </w:rPr>
        <w:t xml:space="preserve">. Even though the signs start and stop, bipolar disorder usually needs treatment forever. It does not disappear by itself. Bipolar disorder is a </w:t>
      </w:r>
      <w:r w:rsidR="00172EB4">
        <w:rPr>
          <w:rFonts w:ascii="Times New Roman" w:hAnsi="Times New Roman" w:cs="Times New Roman"/>
          <w:sz w:val="24"/>
          <w:szCs w:val="24"/>
        </w:rPr>
        <w:t xml:space="preserve">major cause </w:t>
      </w:r>
      <w:r w:rsidRPr="00A30F5E">
        <w:rPr>
          <w:rFonts w:ascii="Times New Roman" w:hAnsi="Times New Roman" w:cs="Times New Roman"/>
          <w:sz w:val="24"/>
          <w:szCs w:val="24"/>
        </w:rPr>
        <w:t xml:space="preserve">of suicide, job loss and family fights. But if treated right it helps get better results. Good treatments for bipolar depression are </w:t>
      </w:r>
      <w:r w:rsidR="00172EB4" w:rsidRPr="00172EB4">
        <w:rPr>
          <w:rFonts w:ascii="Times New Roman" w:hAnsi="Times New Roman" w:cs="Times New Roman"/>
          <w:sz w:val="24"/>
          <w:szCs w:val="24"/>
        </w:rPr>
        <w:t xml:space="preserve">cognitive behavioural therapy </w:t>
      </w:r>
      <w:r w:rsidRPr="00A30F5E">
        <w:rPr>
          <w:rFonts w:ascii="Times New Roman" w:hAnsi="Times New Roman" w:cs="Times New Roman"/>
          <w:sz w:val="24"/>
          <w:szCs w:val="24"/>
        </w:rPr>
        <w:t xml:space="preserve">(CBT), </w:t>
      </w:r>
      <w:r w:rsidR="00C22094">
        <w:rPr>
          <w:rFonts w:ascii="Times New Roman" w:hAnsi="Times New Roman" w:cs="Times New Roman"/>
          <w:sz w:val="24"/>
          <w:szCs w:val="24"/>
        </w:rPr>
        <w:t xml:space="preserve">it is argued by </w:t>
      </w:r>
      <w:r w:rsidR="00C22094" w:rsidRPr="00A30F5E">
        <w:rPr>
          <w:rFonts w:ascii="Times New Roman" w:hAnsi="Times New Roman" w:cs="Times New Roman"/>
          <w:sz w:val="24"/>
          <w:szCs w:val="24"/>
          <w:shd w:val="clear" w:color="auto" w:fill="FFFFFF"/>
        </w:rPr>
        <w:t xml:space="preserve">Bahji et al., </w:t>
      </w:r>
      <w:r w:rsidR="00C22094">
        <w:rPr>
          <w:rFonts w:ascii="Times New Roman" w:hAnsi="Times New Roman" w:cs="Times New Roman"/>
          <w:sz w:val="24"/>
          <w:szCs w:val="24"/>
          <w:shd w:val="clear" w:color="auto" w:fill="FFFFFF"/>
        </w:rPr>
        <w:t>(</w:t>
      </w:r>
      <w:r w:rsidR="00C22094" w:rsidRPr="00A30F5E">
        <w:rPr>
          <w:rFonts w:ascii="Times New Roman" w:hAnsi="Times New Roman" w:cs="Times New Roman"/>
          <w:sz w:val="24"/>
          <w:szCs w:val="24"/>
          <w:shd w:val="clear" w:color="auto" w:fill="FFFFFF"/>
        </w:rPr>
        <w:t>2021</w:t>
      </w:r>
      <w:r w:rsidR="00C22094">
        <w:rPr>
          <w:rFonts w:ascii="Times New Roman" w:hAnsi="Times New Roman" w:cs="Times New Roman"/>
          <w:sz w:val="24"/>
          <w:szCs w:val="24"/>
          <w:shd w:val="clear" w:color="auto" w:fill="FFFFFF"/>
        </w:rPr>
        <w:t xml:space="preserve">), </w:t>
      </w:r>
      <w:r w:rsidR="00C22094">
        <w:rPr>
          <w:rFonts w:ascii="Times New Roman" w:hAnsi="Times New Roman" w:cs="Times New Roman"/>
          <w:sz w:val="24"/>
          <w:szCs w:val="24"/>
        </w:rPr>
        <w:t xml:space="preserve">it is </w:t>
      </w:r>
      <w:r w:rsidRPr="00A30F5E">
        <w:rPr>
          <w:rFonts w:ascii="Times New Roman" w:hAnsi="Times New Roman" w:cs="Times New Roman"/>
          <w:sz w:val="24"/>
          <w:szCs w:val="24"/>
        </w:rPr>
        <w:t xml:space="preserve">family-focused treatment, and social rhythm and interpersonal </w:t>
      </w:r>
      <w:r w:rsidR="00A30F5E" w:rsidRPr="00A30F5E">
        <w:rPr>
          <w:rFonts w:ascii="Times New Roman" w:hAnsi="Times New Roman" w:cs="Times New Roman"/>
          <w:sz w:val="24"/>
          <w:szCs w:val="24"/>
        </w:rPr>
        <w:t>relationship care</w:t>
      </w:r>
      <w:r w:rsidRPr="00A30F5E">
        <w:rPr>
          <w:rFonts w:ascii="Times New Roman" w:hAnsi="Times New Roman" w:cs="Times New Roman"/>
          <w:sz w:val="24"/>
          <w:szCs w:val="24"/>
        </w:rPr>
        <w:t>. Programs that teach mental health and help from friends are also good treatments for bipolar disorder</w:t>
      </w:r>
      <w:r w:rsidR="00C22094">
        <w:rPr>
          <w:rStyle w:val="CommentReference"/>
        </w:rPr>
        <w:t>.</w:t>
      </w:r>
      <w:r w:rsidRPr="00A30F5E">
        <w:rPr>
          <w:rFonts w:ascii="Times New Roman" w:hAnsi="Times New Roman" w:cs="Times New Roman"/>
          <w:sz w:val="24"/>
          <w:szCs w:val="24"/>
        </w:rPr>
        <w:t xml:space="preserve"> It is key to remember that medicine is the main way of treating bipolar illness, but most successful and long-lasting care comes from using both drugs and talking.</w:t>
      </w:r>
    </w:p>
    <w:p w14:paraId="38746C6D" w14:textId="61E4DE05" w:rsidR="00ED6444" w:rsidRPr="00A30F5E" w:rsidRDefault="00E200A7" w:rsidP="00A30F5E">
      <w:pPr>
        <w:spacing w:line="360" w:lineRule="auto"/>
        <w:ind w:firstLine="720"/>
        <w:jc w:val="both"/>
        <w:rPr>
          <w:rFonts w:ascii="Times New Roman" w:hAnsi="Times New Roman" w:cs="Times New Roman"/>
          <w:sz w:val="24"/>
          <w:szCs w:val="24"/>
        </w:rPr>
      </w:pPr>
      <w:r w:rsidRPr="00A30F5E">
        <w:rPr>
          <w:rFonts w:ascii="Times New Roman" w:hAnsi="Times New Roman" w:cs="Times New Roman"/>
          <w:sz w:val="24"/>
          <w:szCs w:val="24"/>
        </w:rPr>
        <w:t xml:space="preserve">Medicine is the main way to treat bipolar depression. Lithium mood stabilizers are the best choice. Lithium works really well in both the start and long-term stages. </w:t>
      </w:r>
      <w:r w:rsidR="00172F42">
        <w:rPr>
          <w:rFonts w:ascii="Times New Roman" w:hAnsi="Times New Roman" w:cs="Times New Roman"/>
          <w:sz w:val="24"/>
          <w:szCs w:val="24"/>
        </w:rPr>
        <w:t>Hence f</w:t>
      </w:r>
      <w:r w:rsidR="00A76224">
        <w:rPr>
          <w:rFonts w:ascii="Times New Roman" w:hAnsi="Times New Roman" w:cs="Times New Roman"/>
          <w:sz w:val="24"/>
          <w:szCs w:val="24"/>
        </w:rPr>
        <w:t xml:space="preserve">urther study by </w:t>
      </w:r>
      <w:r w:rsidR="00A76224" w:rsidRPr="00A30F5E">
        <w:rPr>
          <w:rFonts w:ascii="Times New Roman" w:hAnsi="Times New Roman" w:cs="Times New Roman"/>
          <w:sz w:val="24"/>
          <w:szCs w:val="24"/>
          <w:shd w:val="clear" w:color="auto" w:fill="FFFFFF"/>
        </w:rPr>
        <w:t xml:space="preserve">Hidalgo-Mazzei et al., </w:t>
      </w:r>
      <w:r w:rsidR="00A76224">
        <w:rPr>
          <w:rFonts w:ascii="Times New Roman" w:hAnsi="Times New Roman" w:cs="Times New Roman"/>
          <w:sz w:val="24"/>
          <w:szCs w:val="24"/>
          <w:shd w:val="clear" w:color="auto" w:fill="FFFFFF"/>
        </w:rPr>
        <w:t>(</w:t>
      </w:r>
      <w:r w:rsidR="00A76224" w:rsidRPr="00A30F5E">
        <w:rPr>
          <w:rFonts w:ascii="Times New Roman" w:hAnsi="Times New Roman" w:cs="Times New Roman"/>
          <w:sz w:val="24"/>
          <w:szCs w:val="24"/>
          <w:shd w:val="clear" w:color="auto" w:fill="FFFFFF"/>
        </w:rPr>
        <w:t>2019)</w:t>
      </w:r>
      <w:r w:rsidR="00A76224">
        <w:rPr>
          <w:rFonts w:ascii="Times New Roman" w:hAnsi="Times New Roman" w:cs="Times New Roman"/>
          <w:sz w:val="24"/>
          <w:szCs w:val="24"/>
        </w:rPr>
        <w:t xml:space="preserve">, </w:t>
      </w:r>
      <w:r w:rsidRPr="00A30F5E">
        <w:rPr>
          <w:rFonts w:ascii="Times New Roman" w:hAnsi="Times New Roman" w:cs="Times New Roman"/>
          <w:sz w:val="24"/>
          <w:szCs w:val="24"/>
        </w:rPr>
        <w:t xml:space="preserve">how it can reduce sad feelings by half to two thirds compared to </w:t>
      </w:r>
      <w:r w:rsidRPr="00A30F5E">
        <w:rPr>
          <w:rFonts w:ascii="Times New Roman" w:hAnsi="Times New Roman" w:cs="Times New Roman"/>
          <w:sz w:val="24"/>
          <w:szCs w:val="24"/>
        </w:rPr>
        <w:lastRenderedPageBreak/>
        <w:t xml:space="preserve">sugar pills, while also cutting down a lot on happening good things later on. Medicines called Quetiapine and Olanzapine also seem very good. They usually work better when used with mood stabilizers together. But, they need to watch out for possible downsides like getting heavier and problems with how their body works. </w:t>
      </w:r>
      <w:r w:rsidR="00D62AD0">
        <w:rPr>
          <w:rFonts w:ascii="Times New Roman" w:hAnsi="Times New Roman" w:cs="Times New Roman"/>
          <w:sz w:val="24"/>
          <w:szCs w:val="24"/>
        </w:rPr>
        <w:t>It</w:t>
      </w:r>
      <w:r w:rsidRPr="00A30F5E">
        <w:rPr>
          <w:rFonts w:ascii="Times New Roman" w:hAnsi="Times New Roman" w:cs="Times New Roman"/>
          <w:sz w:val="24"/>
          <w:szCs w:val="24"/>
        </w:rPr>
        <w:t xml:space="preserve"> also </w:t>
      </w:r>
      <w:r w:rsidR="00D62AD0">
        <w:rPr>
          <w:rFonts w:ascii="Times New Roman" w:hAnsi="Times New Roman" w:cs="Times New Roman"/>
          <w:sz w:val="24"/>
          <w:szCs w:val="24"/>
        </w:rPr>
        <w:t>require</w:t>
      </w:r>
      <w:r w:rsidRPr="00A30F5E">
        <w:rPr>
          <w:rFonts w:ascii="Times New Roman" w:hAnsi="Times New Roman" w:cs="Times New Roman"/>
          <w:sz w:val="24"/>
          <w:szCs w:val="24"/>
        </w:rPr>
        <w:t xml:space="preserve"> to make sure each person takes the right amount based on their needs</w:t>
      </w:r>
      <w:r w:rsidR="00A76224">
        <w:rPr>
          <w:rFonts w:ascii="Times New Roman" w:hAnsi="Times New Roman" w:cs="Times New Roman"/>
          <w:sz w:val="24"/>
          <w:szCs w:val="24"/>
        </w:rPr>
        <w:t xml:space="preserve">. </w:t>
      </w:r>
      <w:r w:rsidR="00D62AD0">
        <w:rPr>
          <w:rFonts w:ascii="Times New Roman" w:hAnsi="Times New Roman" w:cs="Times New Roman"/>
          <w:sz w:val="24"/>
          <w:szCs w:val="24"/>
        </w:rPr>
        <w:t>Efficiency of this</w:t>
      </w:r>
      <w:r w:rsidRPr="00A30F5E">
        <w:rPr>
          <w:rFonts w:ascii="Times New Roman" w:hAnsi="Times New Roman" w:cs="Times New Roman"/>
          <w:sz w:val="24"/>
          <w:szCs w:val="24"/>
        </w:rPr>
        <w:t xml:space="preserve"> treatment means using medicine, or drugs, to help with health problems. When people have a drug addiction, using medicine as treatment means giving them another legally allowed substance instead of their old drugs. Taking medicine as told by a doctor can aid in treatment plans. Medicines are used to lessen the strength of withdrawal pains, drug wants and chances of using again. The use of medicine to treat dependence on opioids, along with advice and help for changing </w:t>
      </w:r>
      <w:r w:rsidR="00A30F5E" w:rsidRPr="00A30F5E">
        <w:rPr>
          <w:rFonts w:ascii="Times New Roman" w:hAnsi="Times New Roman" w:cs="Times New Roman"/>
          <w:sz w:val="24"/>
          <w:szCs w:val="24"/>
        </w:rPr>
        <w:t>behaviour</w:t>
      </w:r>
      <w:r w:rsidRPr="00A30F5E">
        <w:rPr>
          <w:rFonts w:ascii="Times New Roman" w:hAnsi="Times New Roman" w:cs="Times New Roman"/>
          <w:sz w:val="24"/>
          <w:szCs w:val="24"/>
        </w:rPr>
        <w:t xml:space="preserve"> is called opioid pharmacotherapy</w:t>
      </w:r>
      <w:r w:rsidR="005E2109" w:rsidRPr="00A30F5E">
        <w:rPr>
          <w:rFonts w:ascii="Times New Roman" w:hAnsi="Times New Roman" w:cs="Times New Roman"/>
          <w:sz w:val="24"/>
          <w:szCs w:val="24"/>
        </w:rPr>
        <w:t>.</w:t>
      </w:r>
    </w:p>
    <w:p w14:paraId="05FE11DF" w14:textId="77777777" w:rsidR="00D62AD0" w:rsidRDefault="00006E6B" w:rsidP="00A46C69">
      <w:pPr>
        <w:spacing w:line="360" w:lineRule="auto"/>
        <w:ind w:firstLine="720"/>
        <w:jc w:val="both"/>
        <w:rPr>
          <w:rFonts w:ascii="Times New Roman" w:hAnsi="Times New Roman" w:cs="Times New Roman"/>
          <w:sz w:val="24"/>
          <w:szCs w:val="24"/>
        </w:rPr>
      </w:pPr>
      <w:r w:rsidRPr="00A30F5E">
        <w:rPr>
          <w:rFonts w:ascii="Times New Roman" w:hAnsi="Times New Roman" w:cs="Times New Roman"/>
          <w:sz w:val="24"/>
          <w:szCs w:val="24"/>
        </w:rPr>
        <w:t xml:space="preserve">Child bipolar disorder (PBD) is a long-lasting and disabling illness. It creates big problems in the lives of patients and their families, too. </w:t>
      </w:r>
      <w:r w:rsidR="00A76224">
        <w:rPr>
          <w:rFonts w:ascii="Times New Roman" w:hAnsi="Times New Roman" w:cs="Times New Roman"/>
          <w:sz w:val="24"/>
          <w:szCs w:val="24"/>
        </w:rPr>
        <w:t>Children</w:t>
      </w:r>
      <w:r w:rsidRPr="00A30F5E">
        <w:rPr>
          <w:rFonts w:ascii="Times New Roman" w:hAnsi="Times New Roman" w:cs="Times New Roman"/>
          <w:sz w:val="24"/>
          <w:szCs w:val="24"/>
        </w:rPr>
        <w:t xml:space="preserve"> and teens who are affected have much higher rates of being sick or dying compared to healthy children</w:t>
      </w:r>
      <w:r w:rsidR="00A30F5E" w:rsidRPr="00A30F5E">
        <w:rPr>
          <w:rFonts w:ascii="Times New Roman" w:hAnsi="Times New Roman" w:cs="Times New Roman"/>
          <w:sz w:val="24"/>
          <w:szCs w:val="24"/>
        </w:rPr>
        <w:t xml:space="preserve"> (</w:t>
      </w:r>
      <w:r w:rsidR="00A30F5E" w:rsidRPr="00A30F5E">
        <w:rPr>
          <w:rFonts w:ascii="Times New Roman" w:hAnsi="Times New Roman" w:cs="Times New Roman"/>
          <w:sz w:val="24"/>
          <w:szCs w:val="24"/>
          <w:shd w:val="clear" w:color="auto" w:fill="FFFFFF"/>
        </w:rPr>
        <w:t>Mutz, 2023)</w:t>
      </w:r>
      <w:r w:rsidRPr="00A30F5E">
        <w:rPr>
          <w:rFonts w:ascii="Times New Roman" w:hAnsi="Times New Roman" w:cs="Times New Roman"/>
          <w:sz w:val="24"/>
          <w:szCs w:val="24"/>
        </w:rPr>
        <w:t>. Things like social, family and school life get worse. This causes a lower quality of living. Also, more thoughts of suicide and actions related to it are noticed. Unlike the strong proof for medicine use in grown-ups with bipolar disorder (BD), questions still exist about how to treat PBD. It will see in this text that the new studies done recently do not talk about old medicines to control mania. However, proof is getting stronger for a type of medicine called atypical antipsychotics that can help with such symptoms</w:t>
      </w:r>
      <w:r w:rsidR="00A30F5E" w:rsidRPr="00A30F5E">
        <w:rPr>
          <w:rFonts w:ascii="Times New Roman" w:hAnsi="Times New Roman" w:cs="Times New Roman"/>
          <w:sz w:val="24"/>
          <w:szCs w:val="24"/>
        </w:rPr>
        <w:t xml:space="preserve"> (</w:t>
      </w:r>
      <w:r w:rsidR="00A30F5E" w:rsidRPr="00A30F5E">
        <w:rPr>
          <w:rFonts w:ascii="Times New Roman" w:hAnsi="Times New Roman" w:cs="Times New Roman"/>
          <w:sz w:val="24"/>
          <w:szCs w:val="24"/>
          <w:shd w:val="clear" w:color="auto" w:fill="FFFFFF"/>
        </w:rPr>
        <w:t>Yildiz et al., 2023)</w:t>
      </w:r>
      <w:r w:rsidRPr="00A30F5E">
        <w:rPr>
          <w:rFonts w:ascii="Times New Roman" w:hAnsi="Times New Roman" w:cs="Times New Roman"/>
          <w:sz w:val="24"/>
          <w:szCs w:val="24"/>
        </w:rPr>
        <w:t xml:space="preserve">. But, these medicines can also cause big bad effects like weight gain and problems with sugar control in the blood. </w:t>
      </w:r>
      <w:r w:rsidR="00A46C69">
        <w:rPr>
          <w:rFonts w:ascii="Times New Roman" w:hAnsi="Times New Roman" w:cs="Times New Roman"/>
          <w:sz w:val="24"/>
          <w:szCs w:val="24"/>
        </w:rPr>
        <w:t>However, b</w:t>
      </w:r>
      <w:r w:rsidR="00A46C69" w:rsidRPr="00A46C69">
        <w:rPr>
          <w:rFonts w:ascii="Times New Roman" w:hAnsi="Times New Roman" w:cs="Times New Roman"/>
          <w:sz w:val="24"/>
          <w:szCs w:val="24"/>
        </w:rPr>
        <w:t xml:space="preserve">ipolar disorder usually starts in the middle of being a teen to around age 25. </w:t>
      </w:r>
    </w:p>
    <w:p w14:paraId="539B8533" w14:textId="100A5DF0" w:rsidR="00361AAE" w:rsidRDefault="00A46C69" w:rsidP="00A46C69">
      <w:pPr>
        <w:spacing w:line="360" w:lineRule="auto"/>
        <w:ind w:firstLine="720"/>
        <w:jc w:val="both"/>
        <w:rPr>
          <w:rFonts w:ascii="Times New Roman" w:hAnsi="Times New Roman" w:cs="Times New Roman"/>
          <w:sz w:val="24"/>
          <w:szCs w:val="24"/>
        </w:rPr>
      </w:pPr>
      <w:r w:rsidRPr="00A46C69">
        <w:rPr>
          <w:rFonts w:ascii="Times New Roman" w:hAnsi="Times New Roman" w:cs="Times New Roman"/>
          <w:sz w:val="24"/>
          <w:szCs w:val="24"/>
        </w:rPr>
        <w:t xml:space="preserve">In many </w:t>
      </w:r>
      <w:r w:rsidR="00D62AD0">
        <w:rPr>
          <w:rFonts w:ascii="Times New Roman" w:hAnsi="Times New Roman" w:cs="Times New Roman"/>
          <w:sz w:val="24"/>
          <w:szCs w:val="24"/>
        </w:rPr>
        <w:t>children</w:t>
      </w:r>
      <w:r w:rsidRPr="00A46C69">
        <w:rPr>
          <w:rFonts w:ascii="Times New Roman" w:hAnsi="Times New Roman" w:cs="Times New Roman"/>
          <w:sz w:val="24"/>
          <w:szCs w:val="24"/>
        </w:rPr>
        <w:t xml:space="preserve">, the first sign is a feeling of sadness one or more times. </w:t>
      </w:r>
      <w:r w:rsidR="00D62AD0">
        <w:rPr>
          <w:rFonts w:ascii="Times New Roman" w:hAnsi="Times New Roman" w:cs="Times New Roman"/>
          <w:sz w:val="24"/>
          <w:szCs w:val="24"/>
        </w:rPr>
        <w:t>This b</w:t>
      </w:r>
      <w:r w:rsidRPr="00A46C69">
        <w:rPr>
          <w:rFonts w:ascii="Times New Roman" w:hAnsi="Times New Roman" w:cs="Times New Roman"/>
          <w:sz w:val="24"/>
          <w:szCs w:val="24"/>
        </w:rPr>
        <w:t xml:space="preserve">ipolar disorder is not common in </w:t>
      </w:r>
      <w:r w:rsidR="00D62AD0">
        <w:rPr>
          <w:rFonts w:ascii="Times New Roman" w:hAnsi="Times New Roman" w:cs="Times New Roman"/>
          <w:sz w:val="24"/>
          <w:szCs w:val="24"/>
        </w:rPr>
        <w:t>children</w:t>
      </w:r>
      <w:r w:rsidRPr="00A46C69">
        <w:rPr>
          <w:rFonts w:ascii="Times New Roman" w:hAnsi="Times New Roman" w:cs="Times New Roman"/>
          <w:sz w:val="24"/>
          <w:szCs w:val="24"/>
        </w:rPr>
        <w:t>. Before, bipolar disorder was found in kids before they grew up who were limited by very strong and changing moods. But, as these kids usually move on to a sad disorder instead of the bipolar one, they are now called disruptive mood dysregulation disorder</w:t>
      </w:r>
      <w:r w:rsidR="00361AAE" w:rsidRPr="00361AAE">
        <w:rPr>
          <w:rFonts w:ascii="Times New Roman" w:hAnsi="Times New Roman" w:cs="Times New Roman"/>
          <w:sz w:val="24"/>
          <w:szCs w:val="24"/>
        </w:rPr>
        <w:t>.</w:t>
      </w:r>
      <w:r w:rsidR="00A16FE3">
        <w:rPr>
          <w:rFonts w:ascii="Times New Roman" w:hAnsi="Times New Roman" w:cs="Times New Roman"/>
          <w:sz w:val="24"/>
          <w:szCs w:val="24"/>
        </w:rPr>
        <w:t xml:space="preserve"> There are many d</w:t>
      </w:r>
      <w:r w:rsidR="00A16FE3" w:rsidRPr="00A30F5E">
        <w:rPr>
          <w:rFonts w:ascii="Times New Roman" w:hAnsi="Times New Roman" w:cs="Times New Roman"/>
          <w:sz w:val="24"/>
          <w:szCs w:val="24"/>
        </w:rPr>
        <w:t xml:space="preserve">ifferent ways to </w:t>
      </w:r>
      <w:r w:rsidR="00A16FE3">
        <w:rPr>
          <w:rFonts w:ascii="Times New Roman" w:hAnsi="Times New Roman" w:cs="Times New Roman"/>
          <w:sz w:val="24"/>
          <w:szCs w:val="24"/>
        </w:rPr>
        <w:t>treat child</w:t>
      </w:r>
      <w:r w:rsidR="00A16FE3" w:rsidRPr="00A30F5E">
        <w:rPr>
          <w:rFonts w:ascii="Times New Roman" w:hAnsi="Times New Roman" w:cs="Times New Roman"/>
          <w:sz w:val="24"/>
          <w:szCs w:val="24"/>
        </w:rPr>
        <w:t xml:space="preserve"> bipolar </w:t>
      </w:r>
      <w:r w:rsidR="00A16FE3">
        <w:rPr>
          <w:rFonts w:ascii="Times New Roman" w:hAnsi="Times New Roman" w:cs="Times New Roman"/>
          <w:sz w:val="24"/>
          <w:szCs w:val="24"/>
        </w:rPr>
        <w:t xml:space="preserve">disorder, this </w:t>
      </w:r>
      <w:r w:rsidR="00A16FE3" w:rsidRPr="00A30F5E">
        <w:rPr>
          <w:rFonts w:ascii="Times New Roman" w:hAnsi="Times New Roman" w:cs="Times New Roman"/>
          <w:sz w:val="24"/>
          <w:szCs w:val="24"/>
        </w:rPr>
        <w:t xml:space="preserve">depression </w:t>
      </w:r>
      <w:r w:rsidR="00A16FE3">
        <w:rPr>
          <w:rFonts w:ascii="Times New Roman" w:hAnsi="Times New Roman" w:cs="Times New Roman"/>
          <w:sz w:val="24"/>
          <w:szCs w:val="24"/>
        </w:rPr>
        <w:t>is</w:t>
      </w:r>
      <w:r w:rsidR="00A16FE3" w:rsidRPr="00A30F5E">
        <w:rPr>
          <w:rFonts w:ascii="Times New Roman" w:hAnsi="Times New Roman" w:cs="Times New Roman"/>
          <w:sz w:val="24"/>
          <w:szCs w:val="24"/>
        </w:rPr>
        <w:t xml:space="preserve"> becoming more popular. </w:t>
      </w:r>
      <w:r w:rsidR="00A16FE3">
        <w:rPr>
          <w:rFonts w:ascii="Times New Roman" w:hAnsi="Times New Roman" w:cs="Times New Roman"/>
          <w:sz w:val="24"/>
          <w:szCs w:val="24"/>
        </w:rPr>
        <w:t xml:space="preserve">It has been argued by </w:t>
      </w:r>
      <w:r w:rsidR="00A16FE3" w:rsidRPr="00A30F5E">
        <w:rPr>
          <w:rFonts w:ascii="Times New Roman" w:hAnsi="Times New Roman" w:cs="Times New Roman"/>
          <w:sz w:val="24"/>
          <w:szCs w:val="24"/>
          <w:shd w:val="clear" w:color="auto" w:fill="FFFFFF"/>
        </w:rPr>
        <w:t xml:space="preserve">Sampaio-Junior et al., </w:t>
      </w:r>
      <w:r w:rsidR="00A16FE3">
        <w:rPr>
          <w:rFonts w:ascii="Times New Roman" w:hAnsi="Times New Roman" w:cs="Times New Roman"/>
          <w:sz w:val="24"/>
          <w:szCs w:val="24"/>
          <w:shd w:val="clear" w:color="auto" w:fill="FFFFFF"/>
        </w:rPr>
        <w:t>(</w:t>
      </w:r>
      <w:r w:rsidR="00A16FE3" w:rsidRPr="00A30F5E">
        <w:rPr>
          <w:rFonts w:ascii="Times New Roman" w:hAnsi="Times New Roman" w:cs="Times New Roman"/>
          <w:sz w:val="24"/>
          <w:szCs w:val="24"/>
          <w:shd w:val="clear" w:color="auto" w:fill="FFFFFF"/>
        </w:rPr>
        <w:t>2021</w:t>
      </w:r>
      <w:r w:rsidR="00A16FE3">
        <w:rPr>
          <w:rFonts w:ascii="Times New Roman" w:hAnsi="Times New Roman" w:cs="Times New Roman"/>
          <w:sz w:val="24"/>
          <w:szCs w:val="24"/>
          <w:shd w:val="clear" w:color="auto" w:fill="FFFFFF"/>
        </w:rPr>
        <w:t xml:space="preserve">) </w:t>
      </w:r>
      <w:r w:rsidR="00D62AD0">
        <w:rPr>
          <w:rFonts w:ascii="Times New Roman" w:hAnsi="Times New Roman" w:cs="Times New Roman"/>
          <w:sz w:val="24"/>
          <w:szCs w:val="24"/>
          <w:shd w:val="clear" w:color="auto" w:fill="FFFFFF"/>
        </w:rPr>
        <w:t xml:space="preserve">the effectiveness of </w:t>
      </w:r>
      <w:r w:rsidR="00A16FE3" w:rsidRPr="00A30F5E">
        <w:rPr>
          <w:rFonts w:ascii="Times New Roman" w:hAnsi="Times New Roman" w:cs="Times New Roman"/>
          <w:sz w:val="24"/>
          <w:szCs w:val="24"/>
        </w:rPr>
        <w:t xml:space="preserve">Omega-3 fatty acids, found in simple food supplements, seem to help ease depression and may lower fast mood changes. </w:t>
      </w:r>
      <w:r w:rsidR="00A16FE3">
        <w:rPr>
          <w:rFonts w:ascii="Times New Roman" w:hAnsi="Times New Roman" w:cs="Times New Roman"/>
          <w:sz w:val="24"/>
          <w:szCs w:val="24"/>
        </w:rPr>
        <w:t>The efficacy of this treatment is to r</w:t>
      </w:r>
      <w:r w:rsidR="00A16FE3" w:rsidRPr="00A30F5E">
        <w:rPr>
          <w:rFonts w:ascii="Times New Roman" w:hAnsi="Times New Roman" w:cs="Times New Roman"/>
          <w:sz w:val="24"/>
          <w:szCs w:val="24"/>
        </w:rPr>
        <w:t>andomize</w:t>
      </w:r>
      <w:r w:rsidR="00A16FE3">
        <w:rPr>
          <w:rFonts w:ascii="Times New Roman" w:hAnsi="Times New Roman" w:cs="Times New Roman"/>
          <w:sz w:val="24"/>
          <w:szCs w:val="24"/>
        </w:rPr>
        <w:t xml:space="preserve"> </w:t>
      </w:r>
      <w:r w:rsidR="00A16FE3" w:rsidRPr="00A30F5E">
        <w:rPr>
          <w:rFonts w:ascii="Times New Roman" w:hAnsi="Times New Roman" w:cs="Times New Roman"/>
          <w:sz w:val="24"/>
          <w:szCs w:val="24"/>
        </w:rPr>
        <w:t>controlled trials</w:t>
      </w:r>
      <w:r w:rsidR="00A16FE3">
        <w:rPr>
          <w:rFonts w:ascii="Times New Roman" w:hAnsi="Times New Roman" w:cs="Times New Roman"/>
          <w:sz w:val="24"/>
          <w:szCs w:val="24"/>
        </w:rPr>
        <w:t xml:space="preserve"> that</w:t>
      </w:r>
      <w:r w:rsidR="00A16FE3" w:rsidRPr="00A30F5E">
        <w:rPr>
          <w:rFonts w:ascii="Times New Roman" w:hAnsi="Times New Roman" w:cs="Times New Roman"/>
          <w:sz w:val="24"/>
          <w:szCs w:val="24"/>
        </w:rPr>
        <w:t xml:space="preserve"> show that they might work well together with regular treatments as extra help</w:t>
      </w:r>
      <w:r w:rsidR="00A16FE3">
        <w:rPr>
          <w:rFonts w:ascii="Times New Roman" w:hAnsi="Times New Roman" w:cs="Times New Roman"/>
          <w:sz w:val="24"/>
          <w:szCs w:val="24"/>
        </w:rPr>
        <w:t>.</w:t>
      </w:r>
      <w:r w:rsidR="00A16FE3" w:rsidRPr="00A30F5E">
        <w:rPr>
          <w:rFonts w:ascii="Times New Roman" w:hAnsi="Times New Roman" w:cs="Times New Roman"/>
          <w:sz w:val="24"/>
          <w:szCs w:val="24"/>
        </w:rPr>
        <w:t xml:space="preserve"> Mindfulness meditation, which means </w:t>
      </w:r>
      <w:r w:rsidR="00A16FE3" w:rsidRPr="00A30F5E">
        <w:rPr>
          <w:rFonts w:ascii="Times New Roman" w:hAnsi="Times New Roman" w:cs="Times New Roman"/>
          <w:sz w:val="24"/>
          <w:szCs w:val="24"/>
        </w:rPr>
        <w:lastRenderedPageBreak/>
        <w:t>being aware in the moment without judging thoughts or feelings, also shows good results in cutting down sadness symptoms and making emotional balance better. Even though more study is needed, early results show that it may be helpful for people with bipolar depression</w:t>
      </w:r>
      <w:r w:rsidR="00A16FE3">
        <w:rPr>
          <w:rFonts w:ascii="Times New Roman" w:hAnsi="Times New Roman" w:cs="Times New Roman"/>
          <w:sz w:val="24"/>
          <w:szCs w:val="24"/>
        </w:rPr>
        <w:t>.</w:t>
      </w:r>
    </w:p>
    <w:p w14:paraId="27CCBE3B" w14:textId="63C1A867" w:rsidR="007F53B3" w:rsidRPr="00A30F5E" w:rsidRDefault="00006E6B" w:rsidP="00A46C69">
      <w:pPr>
        <w:spacing w:line="360" w:lineRule="auto"/>
        <w:ind w:firstLine="720"/>
        <w:jc w:val="both"/>
        <w:rPr>
          <w:rFonts w:ascii="Times New Roman" w:hAnsi="Times New Roman" w:cs="Times New Roman"/>
          <w:sz w:val="24"/>
          <w:szCs w:val="24"/>
        </w:rPr>
      </w:pPr>
      <w:r w:rsidRPr="00A30F5E">
        <w:rPr>
          <w:rFonts w:ascii="Times New Roman" w:hAnsi="Times New Roman" w:cs="Times New Roman"/>
          <w:sz w:val="24"/>
          <w:szCs w:val="24"/>
        </w:rPr>
        <w:t xml:space="preserve">Also issues with fats called dyslipidemia might happen as well as too much of a hormone named prolactin which makes choices about using drugs harder sometimes. </w:t>
      </w:r>
      <w:r w:rsidR="00E75A82">
        <w:rPr>
          <w:rFonts w:ascii="Times New Roman" w:hAnsi="Times New Roman" w:cs="Times New Roman"/>
          <w:sz w:val="24"/>
          <w:szCs w:val="24"/>
        </w:rPr>
        <w:t xml:space="preserve">It has been argued by </w:t>
      </w:r>
      <w:r w:rsidR="00E75A82" w:rsidRPr="00A30F5E">
        <w:rPr>
          <w:rFonts w:ascii="Times New Roman" w:hAnsi="Times New Roman" w:cs="Times New Roman"/>
          <w:sz w:val="24"/>
          <w:szCs w:val="24"/>
          <w:shd w:val="clear" w:color="auto" w:fill="FFFFFF"/>
        </w:rPr>
        <w:t xml:space="preserve">Chakrabarty et al., </w:t>
      </w:r>
      <w:r w:rsidR="00E75A82">
        <w:rPr>
          <w:rFonts w:ascii="Times New Roman" w:hAnsi="Times New Roman" w:cs="Times New Roman"/>
          <w:sz w:val="24"/>
          <w:szCs w:val="24"/>
          <w:shd w:val="clear" w:color="auto" w:fill="FFFFFF"/>
        </w:rPr>
        <w:t>(</w:t>
      </w:r>
      <w:r w:rsidR="00E75A82" w:rsidRPr="00A30F5E">
        <w:rPr>
          <w:rFonts w:ascii="Times New Roman" w:hAnsi="Times New Roman" w:cs="Times New Roman"/>
          <w:sz w:val="24"/>
          <w:szCs w:val="24"/>
          <w:shd w:val="clear" w:color="auto" w:fill="FFFFFF"/>
        </w:rPr>
        <w:t>2020</w:t>
      </w:r>
      <w:r w:rsidR="00E75A82">
        <w:rPr>
          <w:rFonts w:ascii="Times New Roman" w:hAnsi="Times New Roman" w:cs="Times New Roman"/>
          <w:sz w:val="24"/>
          <w:szCs w:val="24"/>
          <w:shd w:val="clear" w:color="auto" w:fill="FFFFFF"/>
        </w:rPr>
        <w:t xml:space="preserve">) </w:t>
      </w:r>
      <w:r w:rsidR="00E75A82">
        <w:rPr>
          <w:rFonts w:ascii="Times New Roman" w:hAnsi="Times New Roman" w:cs="Times New Roman"/>
          <w:sz w:val="24"/>
          <w:szCs w:val="24"/>
        </w:rPr>
        <w:t>that h</w:t>
      </w:r>
      <w:r w:rsidR="00E75A82" w:rsidRPr="00A30F5E">
        <w:rPr>
          <w:rFonts w:ascii="Times New Roman" w:hAnsi="Times New Roman" w:cs="Times New Roman"/>
          <w:sz w:val="24"/>
          <w:szCs w:val="24"/>
        </w:rPr>
        <w:t>aving ADHD and other conditions at the same time can lead to poorer results in everyday life. It also makes treatment less effective.</w:t>
      </w:r>
      <w:r w:rsidR="00E75A82">
        <w:rPr>
          <w:rFonts w:ascii="Times New Roman" w:hAnsi="Times New Roman" w:cs="Times New Roman"/>
          <w:sz w:val="24"/>
          <w:szCs w:val="24"/>
        </w:rPr>
        <w:t xml:space="preserve"> </w:t>
      </w:r>
      <w:r w:rsidRPr="00A30F5E">
        <w:rPr>
          <w:rFonts w:ascii="Times New Roman" w:hAnsi="Times New Roman" w:cs="Times New Roman"/>
          <w:sz w:val="24"/>
          <w:szCs w:val="24"/>
        </w:rPr>
        <w:t xml:space="preserve">One more thing to remember is that many people with PBD also have other mental health problems. A big one of these is ADHD, which affects over 40% of patients in clinics and around 10-15% children and teens from community studies. A study in a big hospital of Porto Alegre, Brazil in 2003 found that more than half the kids with PBD also had ADHD. Older studies found that 93% of kids with BD had ADHD, while teens who started having manic symptoms as children had a rate of 88%, and those who only got affected during teen years was at the highest point, which is now down to around 59%. </w:t>
      </w:r>
      <w:r w:rsidR="00E75A82">
        <w:rPr>
          <w:rFonts w:ascii="Times New Roman" w:hAnsi="Times New Roman" w:cs="Times New Roman"/>
          <w:sz w:val="24"/>
          <w:szCs w:val="24"/>
        </w:rPr>
        <w:t xml:space="preserve"> </w:t>
      </w:r>
      <w:r w:rsidR="00E75A82" w:rsidRPr="00A30F5E">
        <w:rPr>
          <w:rFonts w:ascii="Times New Roman" w:hAnsi="Times New Roman" w:cs="Times New Roman"/>
          <w:sz w:val="24"/>
          <w:szCs w:val="24"/>
        </w:rPr>
        <w:t xml:space="preserve">These are all pretty high percentages. </w:t>
      </w:r>
      <w:r w:rsidR="00A46C69">
        <w:rPr>
          <w:rFonts w:ascii="Times New Roman" w:hAnsi="Times New Roman" w:cs="Times New Roman"/>
          <w:sz w:val="24"/>
          <w:szCs w:val="24"/>
        </w:rPr>
        <w:t>S</w:t>
      </w:r>
      <w:r w:rsidRPr="00A30F5E">
        <w:rPr>
          <w:rFonts w:ascii="Times New Roman" w:hAnsi="Times New Roman" w:cs="Times New Roman"/>
          <w:sz w:val="24"/>
          <w:szCs w:val="24"/>
        </w:rPr>
        <w:t>ome people who have bipolar disorder might not show as many symptoms compared to others with the same condition. For instance, a person might feel really good and be very active during hypomanic episodes. They will not think anything is wrong with them at that time. But, friends and family might notice changes in moods and bigger activity levels as things out of the norm. Severe depression can come after mild high feelings called hypomania</w:t>
      </w:r>
      <w:r w:rsidR="00A30F5E" w:rsidRPr="00A30F5E">
        <w:rPr>
          <w:rFonts w:ascii="Times New Roman" w:hAnsi="Times New Roman" w:cs="Times New Roman"/>
          <w:sz w:val="24"/>
          <w:szCs w:val="24"/>
        </w:rPr>
        <w:t xml:space="preserve"> (</w:t>
      </w:r>
      <w:r w:rsidR="00A30F5E" w:rsidRPr="00A30F5E">
        <w:rPr>
          <w:rFonts w:ascii="Times New Roman" w:hAnsi="Times New Roman" w:cs="Times New Roman"/>
          <w:sz w:val="24"/>
          <w:szCs w:val="24"/>
          <w:shd w:val="clear" w:color="auto" w:fill="FFFFFF"/>
        </w:rPr>
        <w:t>Takeshima et al., 2021)</w:t>
      </w:r>
      <w:r w:rsidR="004A7F5B" w:rsidRPr="00A30F5E">
        <w:rPr>
          <w:rFonts w:ascii="Times New Roman" w:hAnsi="Times New Roman" w:cs="Times New Roman"/>
          <w:sz w:val="24"/>
          <w:szCs w:val="24"/>
        </w:rPr>
        <w:t>.</w:t>
      </w:r>
    </w:p>
    <w:p w14:paraId="74AAB52C" w14:textId="72095217" w:rsidR="00E35C56" w:rsidRPr="00A30F5E" w:rsidRDefault="00006E6B" w:rsidP="00A30F5E">
      <w:pPr>
        <w:spacing w:line="360" w:lineRule="auto"/>
        <w:ind w:firstLine="720"/>
        <w:jc w:val="both"/>
        <w:rPr>
          <w:rFonts w:ascii="Times New Roman" w:hAnsi="Times New Roman" w:cs="Times New Roman"/>
          <w:sz w:val="24"/>
          <w:szCs w:val="24"/>
        </w:rPr>
      </w:pPr>
      <w:r w:rsidRPr="00A30F5E">
        <w:rPr>
          <w:rFonts w:ascii="Times New Roman" w:hAnsi="Times New Roman" w:cs="Times New Roman"/>
          <w:sz w:val="24"/>
          <w:szCs w:val="24"/>
        </w:rPr>
        <w:t>Psychotherapy, mainly cognitive-</w:t>
      </w:r>
      <w:r w:rsidR="00A30F5E" w:rsidRPr="00A30F5E">
        <w:rPr>
          <w:rFonts w:ascii="Times New Roman" w:hAnsi="Times New Roman" w:cs="Times New Roman"/>
          <w:sz w:val="24"/>
          <w:szCs w:val="24"/>
        </w:rPr>
        <w:t>behavioural</w:t>
      </w:r>
      <w:r w:rsidRPr="00A30F5E">
        <w:rPr>
          <w:rFonts w:ascii="Times New Roman" w:hAnsi="Times New Roman" w:cs="Times New Roman"/>
          <w:sz w:val="24"/>
          <w:szCs w:val="24"/>
        </w:rPr>
        <w:t xml:space="preserve"> therapy (CBT) and interpersonal and social rhythm therapy (IPSRT), </w:t>
      </w:r>
      <w:r w:rsidR="00426962">
        <w:rPr>
          <w:rFonts w:ascii="Times New Roman" w:hAnsi="Times New Roman" w:cs="Times New Roman"/>
          <w:sz w:val="24"/>
          <w:szCs w:val="24"/>
        </w:rPr>
        <w:t>are</w:t>
      </w:r>
      <w:r w:rsidRPr="00A30F5E">
        <w:rPr>
          <w:rFonts w:ascii="Times New Roman" w:hAnsi="Times New Roman" w:cs="Times New Roman"/>
          <w:sz w:val="24"/>
          <w:szCs w:val="24"/>
        </w:rPr>
        <w:t xml:space="preserve"> very important for helping other meds. CBT works on finding and fighting bad thinking habits that cause changes in mood. It also looks at </w:t>
      </w:r>
      <w:r w:rsidR="00A30F5E" w:rsidRPr="00A30F5E">
        <w:rPr>
          <w:rFonts w:ascii="Times New Roman" w:hAnsi="Times New Roman" w:cs="Times New Roman"/>
          <w:sz w:val="24"/>
          <w:szCs w:val="24"/>
        </w:rPr>
        <w:t>behaviours</w:t>
      </w:r>
      <w:r w:rsidRPr="00A30F5E">
        <w:rPr>
          <w:rFonts w:ascii="Times New Roman" w:hAnsi="Times New Roman" w:cs="Times New Roman"/>
          <w:sz w:val="24"/>
          <w:szCs w:val="24"/>
        </w:rPr>
        <w:t xml:space="preserve"> that are not helpful so they can be improved.</w:t>
      </w:r>
      <w:r w:rsidR="00426962">
        <w:rPr>
          <w:rFonts w:ascii="Times New Roman" w:hAnsi="Times New Roman" w:cs="Times New Roman"/>
          <w:sz w:val="24"/>
          <w:szCs w:val="24"/>
        </w:rPr>
        <w:t xml:space="preserve"> It has been discussed  by</w:t>
      </w:r>
      <w:r w:rsidRPr="00A30F5E">
        <w:rPr>
          <w:rFonts w:ascii="Times New Roman" w:hAnsi="Times New Roman" w:cs="Times New Roman"/>
          <w:sz w:val="24"/>
          <w:szCs w:val="24"/>
        </w:rPr>
        <w:t xml:space="preserve"> </w:t>
      </w:r>
      <w:r w:rsidR="00426962" w:rsidRPr="00A30F5E">
        <w:rPr>
          <w:rFonts w:ascii="Times New Roman" w:hAnsi="Times New Roman" w:cs="Times New Roman"/>
          <w:sz w:val="24"/>
          <w:szCs w:val="24"/>
          <w:shd w:val="clear" w:color="auto" w:fill="FFFFFF"/>
        </w:rPr>
        <w:t xml:space="preserve">Rakofsky et al., </w:t>
      </w:r>
      <w:r w:rsidR="00426962">
        <w:rPr>
          <w:rFonts w:ascii="Times New Roman" w:hAnsi="Times New Roman" w:cs="Times New Roman"/>
          <w:sz w:val="24"/>
          <w:szCs w:val="24"/>
          <w:shd w:val="clear" w:color="auto" w:fill="FFFFFF"/>
        </w:rPr>
        <w:t>(</w:t>
      </w:r>
      <w:r w:rsidR="00426962" w:rsidRPr="00A30F5E">
        <w:rPr>
          <w:rFonts w:ascii="Times New Roman" w:hAnsi="Times New Roman" w:cs="Times New Roman"/>
          <w:sz w:val="24"/>
          <w:szCs w:val="24"/>
          <w:shd w:val="clear" w:color="auto" w:fill="FFFFFF"/>
        </w:rPr>
        <w:t>2022</w:t>
      </w:r>
      <w:r w:rsidR="00426962">
        <w:rPr>
          <w:rFonts w:ascii="Times New Roman" w:hAnsi="Times New Roman" w:cs="Times New Roman"/>
          <w:sz w:val="24"/>
          <w:szCs w:val="24"/>
          <w:shd w:val="clear" w:color="auto" w:fill="FFFFFF"/>
        </w:rPr>
        <w:t>)</w:t>
      </w:r>
      <w:r w:rsidRPr="00A30F5E">
        <w:rPr>
          <w:rFonts w:ascii="Times New Roman" w:hAnsi="Times New Roman" w:cs="Times New Roman"/>
          <w:sz w:val="24"/>
          <w:szCs w:val="24"/>
        </w:rPr>
        <w:t xml:space="preserve"> show</w:t>
      </w:r>
      <w:r w:rsidR="00426962">
        <w:rPr>
          <w:rFonts w:ascii="Times New Roman" w:hAnsi="Times New Roman" w:cs="Times New Roman"/>
          <w:sz w:val="24"/>
          <w:szCs w:val="24"/>
        </w:rPr>
        <w:t>s</w:t>
      </w:r>
      <w:r w:rsidRPr="00A30F5E">
        <w:rPr>
          <w:rFonts w:ascii="Times New Roman" w:hAnsi="Times New Roman" w:cs="Times New Roman"/>
          <w:sz w:val="24"/>
          <w:szCs w:val="24"/>
        </w:rPr>
        <w:t xml:space="preserve"> that CBT helps reduce feelings of sadness and makes life better. The good effects last even after treatment is over. But instead, IPSRT focuses on the need of setting up and keeping normal sleep-wake patterns. It also stresses regular social interactions with routines</w:t>
      </w:r>
      <w:r w:rsidR="00426962">
        <w:rPr>
          <w:rFonts w:ascii="Times New Roman" w:hAnsi="Times New Roman" w:cs="Times New Roman"/>
          <w:sz w:val="24"/>
          <w:szCs w:val="24"/>
        </w:rPr>
        <w:t>.</w:t>
      </w:r>
      <w:r w:rsidR="00E75A82">
        <w:rPr>
          <w:rFonts w:ascii="Times New Roman" w:hAnsi="Times New Roman" w:cs="Times New Roman"/>
          <w:sz w:val="24"/>
          <w:szCs w:val="24"/>
        </w:rPr>
        <w:t xml:space="preserve"> A</w:t>
      </w:r>
      <w:r w:rsidR="00E75A82" w:rsidRPr="00A30F5E">
        <w:rPr>
          <w:rFonts w:ascii="Times New Roman" w:hAnsi="Times New Roman" w:cs="Times New Roman"/>
          <w:sz w:val="24"/>
          <w:szCs w:val="24"/>
        </w:rPr>
        <w:t xml:space="preserve"> patient has started taking medicine, it is important</w:t>
      </w:r>
      <w:r w:rsidR="001C5CB0">
        <w:rPr>
          <w:rFonts w:ascii="Times New Roman" w:hAnsi="Times New Roman" w:cs="Times New Roman"/>
          <w:sz w:val="24"/>
          <w:szCs w:val="24"/>
        </w:rPr>
        <w:t xml:space="preserve"> and very effective treatment</w:t>
      </w:r>
      <w:r w:rsidR="00E75A82" w:rsidRPr="00A30F5E">
        <w:rPr>
          <w:rFonts w:ascii="Times New Roman" w:hAnsi="Times New Roman" w:cs="Times New Roman"/>
          <w:sz w:val="24"/>
          <w:szCs w:val="24"/>
        </w:rPr>
        <w:t xml:space="preserve"> to </w:t>
      </w:r>
      <w:r w:rsidR="001C5CB0">
        <w:rPr>
          <w:rFonts w:ascii="Times New Roman" w:hAnsi="Times New Roman" w:cs="Times New Roman"/>
          <w:sz w:val="24"/>
          <w:szCs w:val="24"/>
        </w:rPr>
        <w:t>offer</w:t>
      </w:r>
      <w:r w:rsidR="00E75A82" w:rsidRPr="00A30F5E">
        <w:rPr>
          <w:rFonts w:ascii="Times New Roman" w:hAnsi="Times New Roman" w:cs="Times New Roman"/>
          <w:sz w:val="24"/>
          <w:szCs w:val="24"/>
        </w:rPr>
        <w:t xml:space="preserve"> them the needed details for their treatment success. Most medicines for depression need around two weeks to work fully. It is also important to teach the patient how to take medicine correctly and tell them what side effects they might get from treatment</w:t>
      </w:r>
      <w:r w:rsidRPr="00A30F5E">
        <w:rPr>
          <w:rFonts w:ascii="Times New Roman" w:hAnsi="Times New Roman" w:cs="Times New Roman"/>
          <w:sz w:val="24"/>
          <w:szCs w:val="24"/>
        </w:rPr>
        <w:t xml:space="preserve">. This helps to keep mood balanced. Studies show that IPSRT works well </w:t>
      </w:r>
      <w:r w:rsidRPr="00A30F5E">
        <w:rPr>
          <w:rFonts w:ascii="Times New Roman" w:hAnsi="Times New Roman" w:cs="Times New Roman"/>
          <w:sz w:val="24"/>
          <w:szCs w:val="24"/>
        </w:rPr>
        <w:lastRenderedPageBreak/>
        <w:t>in stopping relapses and helping people recover for a long time</w:t>
      </w:r>
      <w:r w:rsidR="00E35C56" w:rsidRPr="00A30F5E">
        <w:rPr>
          <w:rFonts w:ascii="Times New Roman" w:hAnsi="Times New Roman" w:cs="Times New Roman"/>
          <w:sz w:val="24"/>
          <w:szCs w:val="24"/>
        </w:rPr>
        <w:t>.</w:t>
      </w:r>
      <w:r w:rsidRPr="00A30F5E">
        <w:rPr>
          <w:rFonts w:ascii="Times New Roman" w:hAnsi="Times New Roman" w:cs="Times New Roman"/>
          <w:sz w:val="24"/>
          <w:szCs w:val="24"/>
        </w:rPr>
        <w:t xml:space="preserve"> But, both kinds of treatment need patients to be involved and experts in their field. This might make it hard for some people to get help or stick with the treatments properly.  </w:t>
      </w:r>
      <w:r w:rsidR="007A36D9">
        <w:rPr>
          <w:rFonts w:ascii="Times New Roman" w:hAnsi="Times New Roman" w:cs="Times New Roman"/>
          <w:sz w:val="24"/>
          <w:szCs w:val="24"/>
        </w:rPr>
        <w:t>bipolar</w:t>
      </w:r>
      <w:r w:rsidRPr="00A30F5E">
        <w:rPr>
          <w:rFonts w:ascii="Times New Roman" w:hAnsi="Times New Roman" w:cs="Times New Roman"/>
          <w:sz w:val="24"/>
          <w:szCs w:val="24"/>
        </w:rPr>
        <w:t xml:space="preserve"> disorder and all-over worry illness are very often found in Canada</w:t>
      </w:r>
      <w:r w:rsidR="00A30F5E" w:rsidRPr="00A30F5E">
        <w:rPr>
          <w:rFonts w:ascii="Times New Roman" w:hAnsi="Times New Roman" w:cs="Times New Roman"/>
          <w:sz w:val="24"/>
          <w:szCs w:val="24"/>
        </w:rPr>
        <w:t xml:space="preserve"> (</w:t>
      </w:r>
      <w:r w:rsidR="00A30F5E" w:rsidRPr="00A30F5E">
        <w:rPr>
          <w:rFonts w:ascii="Times New Roman" w:hAnsi="Times New Roman" w:cs="Times New Roman"/>
          <w:sz w:val="24"/>
          <w:szCs w:val="24"/>
          <w:shd w:val="clear" w:color="auto" w:fill="FFFFFF"/>
        </w:rPr>
        <w:t>Calabrese et al., 2023)</w:t>
      </w:r>
      <w:r w:rsidRPr="00A30F5E">
        <w:rPr>
          <w:rFonts w:ascii="Times New Roman" w:hAnsi="Times New Roman" w:cs="Times New Roman"/>
          <w:sz w:val="24"/>
          <w:szCs w:val="24"/>
        </w:rPr>
        <w:t>. They cause a lot of problems for people and cost lots of money too. Treatment for big sadness and general worry disorders uses medicines and mind helping methods. CBT, interpersonal therapy and supportive therapy are three often used mental health treatments. They help people change their thoughts or talk about problems with others to feel better. This report's goal was to check if these types of treatments help adults with big sadness or general worry. It also studied how much they cost compared to normal therapy like CBT and personal talking treatment called IPT, measured the money impact on public spending for structured psychotherapy programs, and helped understand the life story of people who have major depression issues or a lot of day worries</w:t>
      </w:r>
      <w:r w:rsidR="00A30F5E" w:rsidRPr="00A30F5E">
        <w:rPr>
          <w:rFonts w:ascii="Times New Roman" w:hAnsi="Times New Roman" w:cs="Times New Roman"/>
          <w:sz w:val="24"/>
          <w:szCs w:val="24"/>
        </w:rPr>
        <w:t xml:space="preserve"> (</w:t>
      </w:r>
      <w:r w:rsidR="00A30F5E" w:rsidRPr="00A30F5E">
        <w:rPr>
          <w:rFonts w:ascii="Times New Roman" w:hAnsi="Times New Roman" w:cs="Times New Roman"/>
          <w:sz w:val="24"/>
          <w:szCs w:val="24"/>
          <w:shd w:val="clear" w:color="auto" w:fill="FFFFFF"/>
        </w:rPr>
        <w:t>Yildiz et al., 2023)</w:t>
      </w:r>
      <w:r w:rsidR="00DC5814" w:rsidRPr="00A30F5E">
        <w:rPr>
          <w:rFonts w:ascii="Times New Roman" w:hAnsi="Times New Roman" w:cs="Times New Roman"/>
          <w:sz w:val="24"/>
          <w:szCs w:val="24"/>
        </w:rPr>
        <w:t>.</w:t>
      </w:r>
    </w:p>
    <w:p w14:paraId="53F54DB9" w14:textId="43AD3FF2" w:rsidR="00097F72" w:rsidRPr="00A30F5E" w:rsidRDefault="00426962" w:rsidP="00A30F5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has been argued by </w:t>
      </w:r>
      <w:r w:rsidRPr="00A30F5E">
        <w:rPr>
          <w:rFonts w:ascii="Times New Roman" w:hAnsi="Times New Roman" w:cs="Times New Roman"/>
          <w:sz w:val="24"/>
          <w:szCs w:val="24"/>
          <w:shd w:val="clear" w:color="auto" w:fill="FFFFFF"/>
        </w:rPr>
        <w:t xml:space="preserve">Park et al., </w:t>
      </w:r>
      <w:r>
        <w:rPr>
          <w:rFonts w:ascii="Times New Roman" w:hAnsi="Times New Roman" w:cs="Times New Roman"/>
          <w:sz w:val="24"/>
          <w:szCs w:val="24"/>
          <w:shd w:val="clear" w:color="auto" w:fill="FFFFFF"/>
        </w:rPr>
        <w:t>(</w:t>
      </w:r>
      <w:r w:rsidRPr="00A30F5E">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 xml:space="preserve">) </w:t>
      </w:r>
      <w:r w:rsidR="00D94225">
        <w:rPr>
          <w:rFonts w:ascii="Times New Roman" w:hAnsi="Times New Roman" w:cs="Times New Roman"/>
          <w:sz w:val="24"/>
          <w:szCs w:val="24"/>
          <w:shd w:val="clear" w:color="auto" w:fill="FFFFFF"/>
        </w:rPr>
        <w:t>c</w:t>
      </w:r>
      <w:r w:rsidR="00A30F5E" w:rsidRPr="00A30F5E">
        <w:rPr>
          <w:rFonts w:ascii="Times New Roman" w:hAnsi="Times New Roman" w:cs="Times New Roman"/>
          <w:sz w:val="24"/>
          <w:szCs w:val="24"/>
        </w:rPr>
        <w:t>ounselling</w:t>
      </w:r>
      <w:r w:rsidR="00006E6B" w:rsidRPr="00A30F5E">
        <w:rPr>
          <w:rFonts w:ascii="Times New Roman" w:hAnsi="Times New Roman" w:cs="Times New Roman"/>
          <w:sz w:val="24"/>
          <w:szCs w:val="24"/>
        </w:rPr>
        <w:t xml:space="preserve"> is a way to help people who are facing different mental health issues and emotional problems. </w:t>
      </w:r>
      <w:r w:rsidR="00801CA5">
        <w:rPr>
          <w:rFonts w:ascii="Times New Roman" w:hAnsi="Times New Roman" w:cs="Times New Roman"/>
          <w:sz w:val="24"/>
          <w:szCs w:val="24"/>
        </w:rPr>
        <w:t>Cognitive behavioural</w:t>
      </w:r>
      <w:r w:rsidR="00006E6B" w:rsidRPr="00A30F5E">
        <w:rPr>
          <w:rFonts w:ascii="Times New Roman" w:hAnsi="Times New Roman" w:cs="Times New Roman"/>
          <w:sz w:val="24"/>
          <w:szCs w:val="24"/>
        </w:rPr>
        <w:t xml:space="preserve"> therapy is not just for making bad feelings go away. Some types of these therapies can help find what make </w:t>
      </w:r>
      <w:r w:rsidR="00A30F5E" w:rsidRPr="00A30F5E">
        <w:rPr>
          <w:rFonts w:ascii="Times New Roman" w:hAnsi="Times New Roman" w:cs="Times New Roman"/>
          <w:sz w:val="24"/>
          <w:szCs w:val="24"/>
        </w:rPr>
        <w:t>thei</w:t>
      </w:r>
      <w:r w:rsidR="00006E6B" w:rsidRPr="00A30F5E">
        <w:rPr>
          <w:rFonts w:ascii="Times New Roman" w:hAnsi="Times New Roman" w:cs="Times New Roman"/>
          <w:sz w:val="24"/>
          <w:szCs w:val="24"/>
        </w:rPr>
        <w:t>r problems happen in their mind so they can enjoy themselves better and heal more emotionally healthy. Conditions that can be helped by talking therapy include dealing with hard life situations, the effect of bad experiences and health problems or loss like someone close passing away; also specific mind troubles such as sadness or worries. There are many kinds of psychotherapy and some might be more helpful in specific health problems</w:t>
      </w:r>
      <w:r w:rsidR="00A30F5E" w:rsidRPr="00A30F5E">
        <w:rPr>
          <w:rFonts w:ascii="Times New Roman" w:hAnsi="Times New Roman" w:cs="Times New Roman"/>
          <w:sz w:val="24"/>
          <w:szCs w:val="24"/>
        </w:rPr>
        <w:t xml:space="preserve"> (</w:t>
      </w:r>
      <w:r w:rsidR="00A30F5E" w:rsidRPr="00A30F5E">
        <w:rPr>
          <w:rFonts w:ascii="Times New Roman" w:hAnsi="Times New Roman" w:cs="Times New Roman"/>
          <w:sz w:val="24"/>
          <w:szCs w:val="24"/>
          <w:shd w:val="clear" w:color="auto" w:fill="FFFFFF"/>
        </w:rPr>
        <w:t>Nierenberg et al., 2018)</w:t>
      </w:r>
      <w:r w:rsidR="00006E6B" w:rsidRPr="00A30F5E">
        <w:rPr>
          <w:rFonts w:ascii="Times New Roman" w:hAnsi="Times New Roman" w:cs="Times New Roman"/>
          <w:sz w:val="24"/>
          <w:szCs w:val="24"/>
        </w:rPr>
        <w:t>. Psychotherapy can be used together with medicine or other treatments</w:t>
      </w:r>
      <w:r w:rsidR="00097F72" w:rsidRPr="00A30F5E">
        <w:rPr>
          <w:rFonts w:ascii="Times New Roman" w:hAnsi="Times New Roman" w:cs="Times New Roman"/>
          <w:sz w:val="24"/>
          <w:szCs w:val="24"/>
        </w:rPr>
        <w:t>.</w:t>
      </w:r>
    </w:p>
    <w:p w14:paraId="77107A07" w14:textId="6BCCB445" w:rsidR="000A0DA1" w:rsidRPr="00A30F5E" w:rsidRDefault="005F2363" w:rsidP="00A16FE3">
      <w:pPr>
        <w:spacing w:line="360" w:lineRule="auto"/>
        <w:ind w:firstLine="720"/>
        <w:jc w:val="both"/>
        <w:rPr>
          <w:rFonts w:ascii="Times New Roman" w:hAnsi="Times New Roman" w:cs="Times New Roman"/>
          <w:sz w:val="24"/>
          <w:szCs w:val="24"/>
        </w:rPr>
      </w:pPr>
      <w:r w:rsidRPr="00A30F5E">
        <w:rPr>
          <w:rFonts w:ascii="Times New Roman" w:hAnsi="Times New Roman" w:cs="Times New Roman"/>
          <w:sz w:val="24"/>
          <w:szCs w:val="24"/>
        </w:rPr>
        <w:t xml:space="preserve">Therapy can be done one-on-one, with a family or couple, or in groups. </w:t>
      </w:r>
      <w:r w:rsidR="00D62AD0">
        <w:rPr>
          <w:rFonts w:ascii="Times New Roman" w:hAnsi="Times New Roman" w:cs="Times New Roman"/>
          <w:sz w:val="24"/>
          <w:szCs w:val="24"/>
        </w:rPr>
        <w:t>The therapy is</w:t>
      </w:r>
      <w:r w:rsidRPr="00A30F5E">
        <w:rPr>
          <w:rFonts w:ascii="Times New Roman" w:hAnsi="Times New Roman" w:cs="Times New Roman"/>
          <w:sz w:val="24"/>
          <w:szCs w:val="24"/>
        </w:rPr>
        <w:t xml:space="preserve"> good for </w:t>
      </w:r>
      <w:r w:rsidR="00D62AD0">
        <w:rPr>
          <w:rFonts w:ascii="Times New Roman" w:hAnsi="Times New Roman" w:cs="Times New Roman"/>
          <w:sz w:val="24"/>
          <w:szCs w:val="24"/>
        </w:rPr>
        <w:t xml:space="preserve">children </w:t>
      </w:r>
      <w:r w:rsidRPr="00A30F5E">
        <w:rPr>
          <w:rFonts w:ascii="Times New Roman" w:hAnsi="Times New Roman" w:cs="Times New Roman"/>
          <w:sz w:val="24"/>
          <w:szCs w:val="24"/>
        </w:rPr>
        <w:t>and grownups too. Classes usually take place once a week for around 45 to 50 minutes. In psychotherapy, both the patient and therapist need to take part. It is key for a person and their therapist to have trust. This helps them work well together, achieving big things from therapy sessions. Psychotherapy can be short (a few weeks or months) for handling quick problems, or long (months to years), when it comes to complex and lasting issues. The patient and therapist talk about the aims of treatment, how long it lasts, and when to do more sessions. Psychotherapy needs privacy</w:t>
      </w:r>
      <w:r w:rsidR="00A30F5E" w:rsidRPr="00A30F5E">
        <w:rPr>
          <w:rFonts w:ascii="Times New Roman" w:hAnsi="Times New Roman" w:cs="Times New Roman"/>
          <w:sz w:val="24"/>
          <w:szCs w:val="24"/>
        </w:rPr>
        <w:t xml:space="preserve"> (</w:t>
      </w:r>
      <w:r w:rsidR="00A30F5E" w:rsidRPr="00A30F5E">
        <w:rPr>
          <w:rFonts w:ascii="Times New Roman" w:hAnsi="Times New Roman" w:cs="Times New Roman"/>
          <w:sz w:val="24"/>
          <w:szCs w:val="24"/>
          <w:shd w:val="clear" w:color="auto" w:fill="FFFFFF"/>
        </w:rPr>
        <w:t>Levenberg and Cordner., 2022)</w:t>
      </w:r>
      <w:r w:rsidRPr="00A30F5E">
        <w:rPr>
          <w:rFonts w:ascii="Times New Roman" w:hAnsi="Times New Roman" w:cs="Times New Roman"/>
          <w:sz w:val="24"/>
          <w:szCs w:val="24"/>
        </w:rPr>
        <w:t xml:space="preserve">. It is a basic rule. Patients tell personal feelings and thoughts, but it is not right or acceptable to have physical contact with a </w:t>
      </w:r>
      <w:r w:rsidRPr="00A30F5E">
        <w:rPr>
          <w:rFonts w:ascii="Times New Roman" w:hAnsi="Times New Roman" w:cs="Times New Roman"/>
          <w:sz w:val="24"/>
          <w:szCs w:val="24"/>
        </w:rPr>
        <w:lastRenderedPageBreak/>
        <w:t xml:space="preserve">therapist. Therapy is often used with medicine to help mental health problems. Sometimes medicine is clearly needed and in other cases, therapy might be the best choice. For lots of folks, taking medicine and </w:t>
      </w:r>
      <w:r w:rsidR="00A30F5E" w:rsidRPr="00A30F5E">
        <w:rPr>
          <w:rFonts w:ascii="Times New Roman" w:hAnsi="Times New Roman" w:cs="Times New Roman"/>
          <w:sz w:val="24"/>
          <w:szCs w:val="24"/>
        </w:rPr>
        <w:t>counselling</w:t>
      </w:r>
      <w:r w:rsidRPr="00A30F5E">
        <w:rPr>
          <w:rFonts w:ascii="Times New Roman" w:hAnsi="Times New Roman" w:cs="Times New Roman"/>
          <w:sz w:val="24"/>
          <w:szCs w:val="24"/>
        </w:rPr>
        <w:t xml:space="preserve"> together can be better than using just one on its own. Living a healthy life, like eating good food, doing regular exercise and getting enough sleep can also help us get better faster. It is important for all-around health too</w:t>
      </w:r>
      <w:r w:rsidR="007F53B3" w:rsidRPr="00A30F5E">
        <w:rPr>
          <w:rFonts w:ascii="Times New Roman" w:hAnsi="Times New Roman" w:cs="Times New Roman"/>
          <w:sz w:val="24"/>
          <w:szCs w:val="24"/>
        </w:rPr>
        <w:t>.</w:t>
      </w:r>
    </w:p>
    <w:p w14:paraId="4E265E4C" w14:textId="77777777" w:rsidR="007F53B3" w:rsidRPr="00A30F5E" w:rsidRDefault="005F2363" w:rsidP="00A30F5E">
      <w:pPr>
        <w:spacing w:line="360" w:lineRule="auto"/>
        <w:ind w:firstLine="720"/>
        <w:jc w:val="both"/>
        <w:rPr>
          <w:rFonts w:ascii="Times New Roman" w:hAnsi="Times New Roman" w:cs="Times New Roman"/>
          <w:sz w:val="24"/>
          <w:szCs w:val="24"/>
        </w:rPr>
      </w:pPr>
      <w:r w:rsidRPr="00A30F5E">
        <w:rPr>
          <w:rFonts w:ascii="Times New Roman" w:hAnsi="Times New Roman" w:cs="Times New Roman"/>
          <w:sz w:val="24"/>
          <w:szCs w:val="24"/>
        </w:rPr>
        <w:t>While normal medicines are still the main treatment for bipolar depression, new ways can be very interesting. Two important ways, called omega-3 fatty acids and mindfulness meditation, are being looked at more closely because they seem to help reduce symptoms and promote good health. These important fatty acids, found a lot in fish with oil and easily bought as pills, might hold exciting chances. New studies show that they might lessen sad feelings. Some research even suggests omega-3s can make depressive times shorter and not as bad</w:t>
      </w:r>
      <w:r w:rsidR="00A30F5E" w:rsidRPr="00A30F5E">
        <w:rPr>
          <w:rFonts w:ascii="Times New Roman" w:hAnsi="Times New Roman" w:cs="Times New Roman"/>
          <w:sz w:val="24"/>
          <w:szCs w:val="24"/>
        </w:rPr>
        <w:t xml:space="preserve"> (</w:t>
      </w:r>
      <w:r w:rsidR="00A30F5E" w:rsidRPr="00A30F5E">
        <w:rPr>
          <w:rFonts w:ascii="Times New Roman" w:hAnsi="Times New Roman" w:cs="Times New Roman"/>
          <w:sz w:val="24"/>
          <w:szCs w:val="24"/>
          <w:shd w:val="clear" w:color="auto" w:fill="FFFFFF"/>
        </w:rPr>
        <w:t>Ghaemi et al., 2021)</w:t>
      </w:r>
      <w:r w:rsidRPr="00A30F5E">
        <w:rPr>
          <w:rFonts w:ascii="Times New Roman" w:hAnsi="Times New Roman" w:cs="Times New Roman"/>
          <w:sz w:val="24"/>
          <w:szCs w:val="24"/>
        </w:rPr>
        <w:t xml:space="preserve">. </w:t>
      </w:r>
      <w:r w:rsidR="00A30F5E" w:rsidRPr="00A30F5E">
        <w:rPr>
          <w:rFonts w:ascii="Times New Roman" w:hAnsi="Times New Roman" w:cs="Times New Roman"/>
          <w:sz w:val="24"/>
          <w:szCs w:val="24"/>
        </w:rPr>
        <w:t>A</w:t>
      </w:r>
      <w:r w:rsidRPr="00A30F5E">
        <w:rPr>
          <w:rFonts w:ascii="Times New Roman" w:hAnsi="Times New Roman" w:cs="Times New Roman"/>
          <w:sz w:val="24"/>
          <w:szCs w:val="24"/>
        </w:rPr>
        <w:t xml:space="preserve"> study found that people with bipolar depression who took omega-3 supplements along with medicine showed big improvement in their symptoms. Omega-3 might help lessen fast mood changes, which can be very hard to handle sometimes. Research shows they might lessen how often and hard these cycles happen, giving more balance</w:t>
      </w:r>
      <w:r w:rsidR="007F53B3" w:rsidRPr="00A30F5E">
        <w:rPr>
          <w:rFonts w:ascii="Times New Roman" w:hAnsi="Times New Roman" w:cs="Times New Roman"/>
          <w:sz w:val="24"/>
          <w:szCs w:val="24"/>
        </w:rPr>
        <w:t>.</w:t>
      </w:r>
    </w:p>
    <w:p w14:paraId="30FC57E9" w14:textId="64DF90B2" w:rsidR="007F53B3" w:rsidRPr="00A30F5E" w:rsidRDefault="005F2363" w:rsidP="00A30F5E">
      <w:pPr>
        <w:spacing w:line="360" w:lineRule="auto"/>
        <w:ind w:firstLine="720"/>
        <w:jc w:val="both"/>
        <w:rPr>
          <w:rFonts w:ascii="Times New Roman" w:hAnsi="Times New Roman" w:cs="Times New Roman"/>
          <w:sz w:val="24"/>
          <w:szCs w:val="24"/>
        </w:rPr>
      </w:pPr>
      <w:r w:rsidRPr="00A30F5E">
        <w:rPr>
          <w:rFonts w:ascii="Times New Roman" w:hAnsi="Times New Roman" w:cs="Times New Roman"/>
          <w:sz w:val="24"/>
          <w:szCs w:val="24"/>
        </w:rPr>
        <w:t>Omega-3s are very important for how our nerves work and making brain chemicals. Research shows they might help the brain be more flexible and keep it healthy, possibly aiding in managing moods. It might help to remain calm in difficult times. This includes practicing mindfulness meditation with attention on present-moment awareness and accepting thoughts and emotions, shows that it can work well for managing bipolar depression</w:t>
      </w:r>
      <w:r w:rsidR="00A30F5E" w:rsidRPr="00A30F5E">
        <w:rPr>
          <w:rFonts w:ascii="Times New Roman" w:hAnsi="Times New Roman" w:cs="Times New Roman"/>
          <w:sz w:val="24"/>
          <w:szCs w:val="24"/>
        </w:rPr>
        <w:t xml:space="preserve"> </w:t>
      </w:r>
      <w:r w:rsidRPr="00A30F5E">
        <w:rPr>
          <w:rFonts w:ascii="Times New Roman" w:hAnsi="Times New Roman" w:cs="Times New Roman"/>
          <w:sz w:val="24"/>
          <w:szCs w:val="24"/>
        </w:rPr>
        <w:t>. This might lessen sad feelings like studies show mindfulness can greatly cut down the strength and length of times when one is depressed. A study showed that mindfulness-based cognitive therapy (MBCT) is just as good as normal antidepressant drugs at stopping depression from coming back</w:t>
      </w:r>
      <w:r w:rsidR="00A30F5E" w:rsidRPr="00A30F5E">
        <w:rPr>
          <w:rFonts w:ascii="Times New Roman" w:hAnsi="Times New Roman" w:cs="Times New Roman"/>
          <w:sz w:val="24"/>
          <w:szCs w:val="24"/>
        </w:rPr>
        <w:t xml:space="preserve"> (</w:t>
      </w:r>
      <w:r w:rsidR="00A30F5E" w:rsidRPr="00A30F5E">
        <w:rPr>
          <w:rFonts w:ascii="Times New Roman" w:hAnsi="Times New Roman" w:cs="Times New Roman"/>
          <w:sz w:val="24"/>
          <w:szCs w:val="24"/>
          <w:shd w:val="clear" w:color="auto" w:fill="FFFFFF"/>
        </w:rPr>
        <w:t>Verdolini et al., 2023)</w:t>
      </w:r>
      <w:r w:rsidRPr="00A30F5E">
        <w:rPr>
          <w:rFonts w:ascii="Times New Roman" w:hAnsi="Times New Roman" w:cs="Times New Roman"/>
          <w:sz w:val="24"/>
          <w:szCs w:val="24"/>
        </w:rPr>
        <w:t>. It can make our feelings better, which helps mindful practice teach people how to handle hard emotions. They will not be overwhelmed by them because they have the right tools for it. This can stop changes in mood and make you feel better emotionally</w:t>
      </w:r>
      <w:r w:rsidR="00974E5A" w:rsidRPr="00A30F5E">
        <w:rPr>
          <w:rFonts w:ascii="Times New Roman" w:hAnsi="Times New Roman" w:cs="Times New Roman"/>
          <w:sz w:val="24"/>
          <w:szCs w:val="24"/>
        </w:rPr>
        <w:t>.</w:t>
      </w:r>
      <w:r w:rsidRPr="00A30F5E">
        <w:rPr>
          <w:rFonts w:ascii="Times New Roman" w:hAnsi="Times New Roman" w:cs="Times New Roman"/>
          <w:sz w:val="24"/>
          <w:szCs w:val="24"/>
          <w:lang w:val="en-US"/>
        </w:rPr>
        <w:t xml:space="preserve"> It may make them more aware of themselves. This can help in paying attention to the now, so people learn about their thoughts and feelings better. They then understand mood changes easier and how to handle them well. It also includes the teamwork of two worlds. </w:t>
      </w:r>
      <w:r w:rsidR="00A30F5E">
        <w:rPr>
          <w:rFonts w:ascii="Times New Roman" w:hAnsi="Times New Roman" w:cs="Times New Roman"/>
          <w:sz w:val="24"/>
          <w:szCs w:val="24"/>
          <w:lang w:val="en-US"/>
        </w:rPr>
        <w:t>Hence</w:t>
      </w:r>
      <w:r w:rsidRPr="00A30F5E">
        <w:rPr>
          <w:rFonts w:ascii="Times New Roman" w:hAnsi="Times New Roman" w:cs="Times New Roman"/>
          <w:sz w:val="24"/>
          <w:szCs w:val="24"/>
          <w:lang w:val="en-US"/>
        </w:rPr>
        <w:t xml:space="preserve">, it is important to remember that omega-3 and mindfulness are not </w:t>
      </w:r>
      <w:r w:rsidR="00A30F5E" w:rsidRPr="00A30F5E">
        <w:rPr>
          <w:rFonts w:ascii="Times New Roman" w:hAnsi="Times New Roman" w:cs="Times New Roman"/>
          <w:sz w:val="24"/>
          <w:szCs w:val="24"/>
          <w:lang w:val="en-US"/>
        </w:rPr>
        <w:t>substituting</w:t>
      </w:r>
      <w:r w:rsidRPr="00A30F5E">
        <w:rPr>
          <w:rFonts w:ascii="Times New Roman" w:hAnsi="Times New Roman" w:cs="Times New Roman"/>
          <w:sz w:val="24"/>
          <w:szCs w:val="24"/>
          <w:lang w:val="en-US"/>
        </w:rPr>
        <w:t xml:space="preserve"> for normal treatment. Instead, they are helpful add-ons that </w:t>
      </w:r>
      <w:r w:rsidRPr="00A30F5E">
        <w:rPr>
          <w:rFonts w:ascii="Times New Roman" w:hAnsi="Times New Roman" w:cs="Times New Roman"/>
          <w:sz w:val="24"/>
          <w:szCs w:val="24"/>
          <w:lang w:val="en-US"/>
        </w:rPr>
        <w:lastRenderedPageBreak/>
        <w:t>can work with medicine and treatment</w:t>
      </w:r>
      <w:r w:rsidR="00D62AD0">
        <w:rPr>
          <w:rFonts w:ascii="Times New Roman" w:hAnsi="Times New Roman" w:cs="Times New Roman"/>
          <w:sz w:val="24"/>
          <w:szCs w:val="24"/>
          <w:lang w:val="en-US"/>
        </w:rPr>
        <w:t xml:space="preserve"> efficiency</w:t>
      </w:r>
      <w:r w:rsidRPr="00A30F5E">
        <w:rPr>
          <w:rFonts w:ascii="Times New Roman" w:hAnsi="Times New Roman" w:cs="Times New Roman"/>
          <w:sz w:val="24"/>
          <w:szCs w:val="24"/>
          <w:lang w:val="en-US"/>
        </w:rPr>
        <w:t>. They might make them even better at helping them feel good</w:t>
      </w:r>
      <w:r w:rsidR="00A30F5E" w:rsidRPr="00A30F5E">
        <w:rPr>
          <w:rFonts w:ascii="Times New Roman" w:hAnsi="Times New Roman" w:cs="Times New Roman"/>
          <w:sz w:val="24"/>
          <w:szCs w:val="24"/>
          <w:lang w:val="en-US"/>
        </w:rPr>
        <w:t xml:space="preserve"> (</w:t>
      </w:r>
      <w:r w:rsidR="00A30F5E" w:rsidRPr="00A30F5E">
        <w:rPr>
          <w:rFonts w:ascii="Times New Roman" w:hAnsi="Times New Roman" w:cs="Times New Roman"/>
          <w:sz w:val="24"/>
          <w:szCs w:val="24"/>
          <w:shd w:val="clear" w:color="auto" w:fill="FFFFFF"/>
        </w:rPr>
        <w:t>Nierenberg et al., 2023)</w:t>
      </w:r>
      <w:r w:rsidR="007F53B3" w:rsidRPr="00A30F5E">
        <w:rPr>
          <w:rFonts w:ascii="Times New Roman" w:hAnsi="Times New Roman" w:cs="Times New Roman"/>
          <w:sz w:val="24"/>
          <w:szCs w:val="24"/>
        </w:rPr>
        <w:t>.</w:t>
      </w:r>
    </w:p>
    <w:p w14:paraId="5BC5585D" w14:textId="788D1716" w:rsidR="00BE7326" w:rsidRPr="00A30F5E" w:rsidRDefault="005F2363" w:rsidP="00A30F5E">
      <w:pPr>
        <w:spacing w:line="360" w:lineRule="auto"/>
        <w:ind w:firstLine="720"/>
        <w:jc w:val="both"/>
        <w:rPr>
          <w:rFonts w:ascii="Times New Roman" w:hAnsi="Times New Roman" w:cs="Times New Roman"/>
          <w:sz w:val="24"/>
          <w:szCs w:val="24"/>
        </w:rPr>
      </w:pPr>
      <w:r w:rsidRPr="00A30F5E">
        <w:rPr>
          <w:rFonts w:ascii="Times New Roman" w:hAnsi="Times New Roman" w:cs="Times New Roman"/>
          <w:sz w:val="24"/>
          <w:szCs w:val="24"/>
          <w:lang w:val="en-US"/>
        </w:rPr>
        <w:t>While normal medicines are still the base for managing bipolar depression, new ways offer exciting chances. Two important ways, omega-3 fatty acids and mindfulness meditation are getting more attention because they seem to help ease problems and boost happiness. As scientists keep learning more about omega-3s and mindfulness for bipolar depression, these new ideas can give hope to people who are trying hard to face this complicated issue</w:t>
      </w:r>
      <w:r w:rsidR="00A30F5E" w:rsidRPr="00A30F5E">
        <w:rPr>
          <w:rFonts w:ascii="Times New Roman" w:hAnsi="Times New Roman" w:cs="Times New Roman"/>
          <w:sz w:val="24"/>
          <w:szCs w:val="24"/>
          <w:lang w:val="en-US"/>
        </w:rPr>
        <w:t xml:space="preserve"> (</w:t>
      </w:r>
      <w:r w:rsidR="00A30F5E" w:rsidRPr="00A30F5E">
        <w:rPr>
          <w:rFonts w:ascii="Times New Roman" w:hAnsi="Times New Roman" w:cs="Times New Roman"/>
          <w:sz w:val="24"/>
          <w:szCs w:val="24"/>
          <w:shd w:val="clear" w:color="auto" w:fill="FFFFFF"/>
        </w:rPr>
        <w:t>Goes, 2023)</w:t>
      </w:r>
      <w:r w:rsidRPr="00A30F5E">
        <w:rPr>
          <w:rFonts w:ascii="Times New Roman" w:hAnsi="Times New Roman" w:cs="Times New Roman"/>
          <w:sz w:val="24"/>
          <w:szCs w:val="24"/>
          <w:lang w:val="en-US"/>
        </w:rPr>
        <w:t>. By linking these tools with old ways of treating bipolar depression, they can work on a better and more complete way to handle it. This will help people live happy lives that are well balanced</w:t>
      </w:r>
      <w:r w:rsidR="007C49FB" w:rsidRPr="00A30F5E">
        <w:rPr>
          <w:rFonts w:ascii="Times New Roman" w:hAnsi="Times New Roman" w:cs="Times New Roman"/>
          <w:sz w:val="24"/>
          <w:szCs w:val="24"/>
        </w:rPr>
        <w:t>.</w:t>
      </w:r>
      <w:r w:rsidR="00FD5010" w:rsidRPr="00A30F5E">
        <w:rPr>
          <w:rFonts w:ascii="Times New Roman" w:hAnsi="Times New Roman" w:cs="Times New Roman"/>
          <w:sz w:val="24"/>
          <w:szCs w:val="24"/>
          <w:lang w:val="en-US"/>
        </w:rPr>
        <w:t>This makes things better for everyone in different situations. The way ahead needs constant dedication and regular adjustments. But, with more and more treatment choices and a personal touch, people can find their way through the problems of bipolar depression. By accepting this hope cloth, made from the parts of medicine and other treatments plus personal care, people can take back charge. They will find calmness in their lives when times are hard</w:t>
      </w:r>
      <w:r w:rsidR="00FD5010">
        <w:rPr>
          <w:rFonts w:ascii="Times New Roman" w:hAnsi="Times New Roman" w:cs="Times New Roman"/>
          <w:sz w:val="24"/>
          <w:szCs w:val="24"/>
          <w:lang w:val="en-US"/>
        </w:rPr>
        <w:t>.</w:t>
      </w:r>
    </w:p>
    <w:p w14:paraId="3CDBD601" w14:textId="77777777" w:rsidR="007C49FB" w:rsidRPr="00A30F5E" w:rsidRDefault="00D839E6" w:rsidP="00A30F5E">
      <w:pPr>
        <w:pStyle w:val="Heading1"/>
        <w:jc w:val="both"/>
        <w:rPr>
          <w:rFonts w:cs="Times New Roman"/>
          <w:color w:val="auto"/>
          <w:szCs w:val="24"/>
        </w:rPr>
      </w:pPr>
      <w:r w:rsidRPr="00A30F5E">
        <w:rPr>
          <w:rFonts w:cs="Times New Roman"/>
          <w:color w:val="auto"/>
          <w:szCs w:val="24"/>
        </w:rPr>
        <w:t>Conclusion</w:t>
      </w:r>
    </w:p>
    <w:p w14:paraId="58ADC59E" w14:textId="77777777" w:rsidR="00D73DA0" w:rsidRPr="00A30F5E" w:rsidRDefault="005F2363" w:rsidP="00A30F5E">
      <w:pPr>
        <w:spacing w:line="360" w:lineRule="auto"/>
        <w:ind w:firstLine="720"/>
        <w:jc w:val="both"/>
        <w:rPr>
          <w:rFonts w:ascii="Times New Roman" w:hAnsi="Times New Roman" w:cs="Times New Roman"/>
          <w:sz w:val="24"/>
          <w:szCs w:val="24"/>
          <w:lang w:val="en-US"/>
        </w:rPr>
      </w:pPr>
      <w:r w:rsidRPr="00A30F5E">
        <w:rPr>
          <w:rFonts w:ascii="Times New Roman" w:hAnsi="Times New Roman" w:cs="Times New Roman"/>
          <w:sz w:val="24"/>
          <w:szCs w:val="24"/>
          <w:lang w:val="en-US"/>
        </w:rPr>
        <w:t>Bipolar depression, a big wave of feelings that go up and down, is hard for people and those in health care to handle. Even though they are still looking for a perfect cure, the way to treat is changing. It offers them hope from different sources</w:t>
      </w:r>
      <w:r w:rsidR="00A30F5E" w:rsidRPr="00A30F5E">
        <w:rPr>
          <w:rFonts w:ascii="Times New Roman" w:hAnsi="Times New Roman" w:cs="Times New Roman"/>
          <w:sz w:val="24"/>
          <w:szCs w:val="24"/>
          <w:lang w:val="en-US"/>
        </w:rPr>
        <w:t xml:space="preserve"> (</w:t>
      </w:r>
      <w:r w:rsidR="00A30F5E" w:rsidRPr="00A30F5E">
        <w:rPr>
          <w:rFonts w:ascii="Times New Roman" w:hAnsi="Times New Roman" w:cs="Times New Roman"/>
          <w:sz w:val="24"/>
          <w:szCs w:val="24"/>
          <w:shd w:val="clear" w:color="auto" w:fill="FFFFFF"/>
        </w:rPr>
        <w:t>Mutz, 2023)</w:t>
      </w:r>
      <w:r w:rsidRPr="00A30F5E">
        <w:rPr>
          <w:rFonts w:ascii="Times New Roman" w:hAnsi="Times New Roman" w:cs="Times New Roman"/>
          <w:sz w:val="24"/>
          <w:szCs w:val="24"/>
          <w:lang w:val="en-US"/>
        </w:rPr>
        <w:t>. Normal drugs are still important, helping to stabilize mood but often with unwanted side effects. Beyond drug treatment, hopeful ways become available. Each one has its own good and bad points. Omega-3 fatty acids, which are nature's mood controllers, can help lessen how bad and long depression becomes. They might also reduce the harmful effect of rapid changes in mood conditions called cycling too fast</w:t>
      </w:r>
      <w:r w:rsidR="00A30F5E" w:rsidRPr="00A30F5E">
        <w:rPr>
          <w:rFonts w:ascii="Times New Roman" w:hAnsi="Times New Roman" w:cs="Times New Roman"/>
          <w:sz w:val="24"/>
          <w:szCs w:val="24"/>
          <w:lang w:val="en-US"/>
        </w:rPr>
        <w:t xml:space="preserve"> (</w:t>
      </w:r>
      <w:r w:rsidR="00A30F5E" w:rsidRPr="00A30F5E">
        <w:rPr>
          <w:rFonts w:ascii="Times New Roman" w:hAnsi="Times New Roman" w:cs="Times New Roman"/>
          <w:sz w:val="24"/>
          <w:szCs w:val="24"/>
          <w:shd w:val="clear" w:color="auto" w:fill="FFFFFF"/>
        </w:rPr>
        <w:t>Martinotti et al., 2022)</w:t>
      </w:r>
      <w:r w:rsidR="00AC562C" w:rsidRPr="00A30F5E">
        <w:rPr>
          <w:rFonts w:ascii="Times New Roman" w:hAnsi="Times New Roman" w:cs="Times New Roman"/>
          <w:sz w:val="24"/>
          <w:szCs w:val="24"/>
          <w:lang w:val="en-US"/>
        </w:rPr>
        <w:t>.</w:t>
      </w:r>
      <w:r w:rsidRPr="00A30F5E">
        <w:rPr>
          <w:rFonts w:ascii="Times New Roman" w:hAnsi="Times New Roman" w:cs="Times New Roman"/>
          <w:sz w:val="24"/>
          <w:szCs w:val="24"/>
          <w:lang w:val="en-US"/>
        </w:rPr>
        <w:t xml:space="preserve"> Mindfulness meditation, which helps people stay in the moment, gives them power to deal with hard feelings and move through mood changes more peacefully. But, the best amount for each person and how people react to it are still areas that scientists keep studying. In the end, what works best is not just one way of treating problems. Instead we should carefully combine many different types of treatments together. </w:t>
      </w:r>
    </w:p>
    <w:p w14:paraId="4DB23AE1" w14:textId="42E3F79D" w:rsidR="007F53B3" w:rsidRPr="00FD5010" w:rsidRDefault="005F2363" w:rsidP="00FD5010">
      <w:pPr>
        <w:spacing w:line="360" w:lineRule="auto"/>
        <w:ind w:firstLine="720"/>
        <w:jc w:val="both"/>
        <w:rPr>
          <w:rFonts w:ascii="Times New Roman" w:hAnsi="Times New Roman" w:cs="Times New Roman"/>
          <w:sz w:val="24"/>
          <w:szCs w:val="24"/>
          <w:lang w:val="en-US"/>
        </w:rPr>
      </w:pPr>
      <w:r w:rsidRPr="00A30F5E">
        <w:rPr>
          <w:rFonts w:ascii="Times New Roman" w:hAnsi="Times New Roman" w:cs="Times New Roman"/>
          <w:sz w:val="24"/>
          <w:szCs w:val="24"/>
          <w:lang w:val="en-US"/>
        </w:rPr>
        <w:t xml:space="preserve">Normal medicines give important help, while other methods like omega-3s and focus on mental state make them better. They also encourage people to become stronger in tough times. Psychotherapy, that deals with deep problems and teaches people ways to handle things helps the </w:t>
      </w:r>
      <w:r w:rsidRPr="00A30F5E">
        <w:rPr>
          <w:rFonts w:ascii="Times New Roman" w:hAnsi="Times New Roman" w:cs="Times New Roman"/>
          <w:sz w:val="24"/>
          <w:szCs w:val="24"/>
          <w:lang w:val="en-US"/>
        </w:rPr>
        <w:lastRenderedPageBreak/>
        <w:t>threads of this cloth</w:t>
      </w:r>
      <w:r w:rsidR="00AC562C" w:rsidRPr="00A30F5E">
        <w:rPr>
          <w:rFonts w:ascii="Times New Roman" w:hAnsi="Times New Roman" w:cs="Times New Roman"/>
          <w:sz w:val="24"/>
          <w:szCs w:val="24"/>
          <w:lang w:val="en-US"/>
        </w:rPr>
        <w:t>.</w:t>
      </w:r>
      <w:r w:rsidR="00D73DA0" w:rsidRPr="00A30F5E">
        <w:rPr>
          <w:rFonts w:ascii="Times New Roman" w:hAnsi="Times New Roman" w:cs="Times New Roman"/>
          <w:sz w:val="24"/>
          <w:szCs w:val="24"/>
          <w:lang w:val="en-US"/>
        </w:rPr>
        <w:t xml:space="preserve"> </w:t>
      </w:r>
      <w:r w:rsidRPr="00A30F5E">
        <w:rPr>
          <w:rFonts w:ascii="Times New Roman" w:hAnsi="Times New Roman" w:cs="Times New Roman"/>
          <w:sz w:val="24"/>
          <w:szCs w:val="24"/>
          <w:lang w:val="en-US"/>
        </w:rPr>
        <w:t>Special care, made just for each person and their situation is the future way to treat bipolar depression. Health problems that they are born with and their surroundings, along with how well treatments work can help choose the best ways to treat these issues</w:t>
      </w:r>
      <w:r w:rsidR="00A30F5E" w:rsidRPr="00A30F5E">
        <w:rPr>
          <w:rFonts w:ascii="Times New Roman" w:hAnsi="Times New Roman" w:cs="Times New Roman"/>
          <w:sz w:val="24"/>
          <w:szCs w:val="24"/>
          <w:lang w:val="en-US"/>
        </w:rPr>
        <w:t xml:space="preserve"> (</w:t>
      </w:r>
      <w:r w:rsidR="00A30F5E" w:rsidRPr="00A30F5E">
        <w:rPr>
          <w:rFonts w:ascii="Times New Roman" w:hAnsi="Times New Roman" w:cs="Times New Roman"/>
          <w:sz w:val="24"/>
          <w:szCs w:val="24"/>
          <w:shd w:val="clear" w:color="auto" w:fill="FFFFFF"/>
        </w:rPr>
        <w:t>Miskowiak et al., 2022)</w:t>
      </w:r>
      <w:r w:rsidR="00AC562C" w:rsidRPr="00A30F5E">
        <w:rPr>
          <w:rFonts w:ascii="Times New Roman" w:hAnsi="Times New Roman" w:cs="Times New Roman"/>
          <w:sz w:val="24"/>
          <w:szCs w:val="24"/>
          <w:lang w:val="en-US"/>
        </w:rPr>
        <w:t>.</w:t>
      </w:r>
    </w:p>
    <w:p w14:paraId="498996B0" w14:textId="77777777" w:rsidR="00623138" w:rsidRPr="00C658C4" w:rsidRDefault="00AC3DA4" w:rsidP="00C658C4">
      <w:pPr>
        <w:jc w:val="center"/>
        <w:rPr>
          <w:rFonts w:ascii="Times New Roman" w:hAnsi="Times New Roman" w:cs="Times New Roman"/>
          <w:b/>
          <w:sz w:val="24"/>
          <w:szCs w:val="24"/>
        </w:rPr>
      </w:pPr>
      <w:r w:rsidRPr="00C658C4">
        <w:rPr>
          <w:rFonts w:ascii="Times New Roman" w:hAnsi="Times New Roman" w:cs="Times New Roman"/>
          <w:b/>
          <w:sz w:val="24"/>
          <w:szCs w:val="24"/>
        </w:rPr>
        <w:br w:type="page"/>
      </w:r>
      <w:r w:rsidRPr="00C658C4">
        <w:rPr>
          <w:rFonts w:ascii="Times New Roman" w:hAnsi="Times New Roman" w:cs="Times New Roman"/>
          <w:b/>
          <w:sz w:val="24"/>
          <w:szCs w:val="24"/>
        </w:rPr>
        <w:lastRenderedPageBreak/>
        <w:t>References</w:t>
      </w:r>
    </w:p>
    <w:p w14:paraId="3E66CCAF"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Bahji, A., Ermacora, D., Stephenson, C., Hawken, E. R., &amp; Vazquez, G. (2021). Comparative efficacy and tolerability of adjunctive pharmacotherapies for acute bipolar depression: a systematic review and network meta-analysis. </w:t>
      </w:r>
      <w:r w:rsidRPr="00A30F5E">
        <w:rPr>
          <w:rFonts w:ascii="Times New Roman" w:hAnsi="Times New Roman" w:cs="Times New Roman"/>
          <w:i/>
          <w:iCs/>
          <w:sz w:val="24"/>
          <w:szCs w:val="24"/>
          <w:shd w:val="clear" w:color="auto" w:fill="FFFFFF"/>
        </w:rPr>
        <w:t>The Canadian Journal of Psychiatry</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66</w:t>
      </w:r>
      <w:r w:rsidRPr="00A30F5E">
        <w:rPr>
          <w:rFonts w:ascii="Times New Roman" w:hAnsi="Times New Roman" w:cs="Times New Roman"/>
          <w:sz w:val="24"/>
          <w:szCs w:val="24"/>
          <w:shd w:val="clear" w:color="auto" w:fill="FFFFFF"/>
        </w:rPr>
        <w:t>(3), 274-288.</w:t>
      </w:r>
    </w:p>
    <w:p w14:paraId="08C71AE3"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Calabrese, J. R., Durgam, S., Satlin, A., Vanover, K. E., Davis, R. E., Chen, R., ... &amp; Sachs, G. S. (2021). Efficacy and safety of lumateperone for major depressive episodes associated with bipolar I or bipolar II disorder: a phase 3 randomized placebo-controlled trial. </w:t>
      </w:r>
      <w:r w:rsidRPr="00A30F5E">
        <w:rPr>
          <w:rFonts w:ascii="Times New Roman" w:hAnsi="Times New Roman" w:cs="Times New Roman"/>
          <w:i/>
          <w:iCs/>
          <w:sz w:val="24"/>
          <w:szCs w:val="24"/>
          <w:shd w:val="clear" w:color="auto" w:fill="FFFFFF"/>
        </w:rPr>
        <w:t>American Journal of Psychiatry</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178</w:t>
      </w:r>
      <w:r w:rsidRPr="00A30F5E">
        <w:rPr>
          <w:rFonts w:ascii="Times New Roman" w:hAnsi="Times New Roman" w:cs="Times New Roman"/>
          <w:sz w:val="24"/>
          <w:szCs w:val="24"/>
          <w:shd w:val="clear" w:color="auto" w:fill="FFFFFF"/>
        </w:rPr>
        <w:t>(12), 1098-1106.</w:t>
      </w:r>
    </w:p>
    <w:p w14:paraId="595F2A9D"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Chakrabarty, T., Keramatian, K., &amp; Yatham, L. N. (2020). Treatment of mixed features in bipolar disorder: an updated view. </w:t>
      </w:r>
      <w:r w:rsidRPr="00A30F5E">
        <w:rPr>
          <w:rFonts w:ascii="Times New Roman" w:hAnsi="Times New Roman" w:cs="Times New Roman"/>
          <w:i/>
          <w:iCs/>
          <w:sz w:val="24"/>
          <w:szCs w:val="24"/>
          <w:shd w:val="clear" w:color="auto" w:fill="FFFFFF"/>
        </w:rPr>
        <w:t>Current Psychiatry Reports</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22</w:t>
      </w:r>
      <w:r w:rsidRPr="00A30F5E">
        <w:rPr>
          <w:rFonts w:ascii="Times New Roman" w:hAnsi="Times New Roman" w:cs="Times New Roman"/>
          <w:sz w:val="24"/>
          <w:szCs w:val="24"/>
          <w:shd w:val="clear" w:color="auto" w:fill="FFFFFF"/>
        </w:rPr>
        <w:t>, 1-13.</w:t>
      </w:r>
    </w:p>
    <w:p w14:paraId="32F2B30F"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Cheniaux, E., &amp; Nardi, A. E. (2019). Evaluating the efficacy and safety of antidepressants in patients with bipolar disorder. </w:t>
      </w:r>
      <w:r w:rsidRPr="00A30F5E">
        <w:rPr>
          <w:rFonts w:ascii="Times New Roman" w:hAnsi="Times New Roman" w:cs="Times New Roman"/>
          <w:i/>
          <w:iCs/>
          <w:sz w:val="24"/>
          <w:szCs w:val="24"/>
          <w:shd w:val="clear" w:color="auto" w:fill="FFFFFF"/>
        </w:rPr>
        <w:t>Expert Opinion on Drug Safety</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18</w:t>
      </w:r>
      <w:r w:rsidRPr="00A30F5E">
        <w:rPr>
          <w:rFonts w:ascii="Times New Roman" w:hAnsi="Times New Roman" w:cs="Times New Roman"/>
          <w:sz w:val="24"/>
          <w:szCs w:val="24"/>
          <w:shd w:val="clear" w:color="auto" w:fill="FFFFFF"/>
        </w:rPr>
        <w:t>(10), 893-913.</w:t>
      </w:r>
    </w:p>
    <w:p w14:paraId="23CC211D"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Fancy, F., Rodrigues, N. B., Di Vincenzo, J. D., Chau, E. H., Sethi, R., Husain, M. I., ... &amp; Rosenblat, J. D. (2023). Real‐world effectiveness of repeated ketamine infusions for treatment‐resistant bipolar depression. </w:t>
      </w:r>
      <w:r w:rsidRPr="00A30F5E">
        <w:rPr>
          <w:rFonts w:ascii="Times New Roman" w:hAnsi="Times New Roman" w:cs="Times New Roman"/>
          <w:i/>
          <w:iCs/>
          <w:sz w:val="24"/>
          <w:szCs w:val="24"/>
          <w:shd w:val="clear" w:color="auto" w:fill="FFFFFF"/>
        </w:rPr>
        <w:t>Bipolar disorders</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25</w:t>
      </w:r>
      <w:r w:rsidRPr="00A30F5E">
        <w:rPr>
          <w:rFonts w:ascii="Times New Roman" w:hAnsi="Times New Roman" w:cs="Times New Roman"/>
          <w:sz w:val="24"/>
          <w:szCs w:val="24"/>
          <w:shd w:val="clear" w:color="auto" w:fill="FFFFFF"/>
        </w:rPr>
        <w:t>(2), 99-109.</w:t>
      </w:r>
    </w:p>
    <w:p w14:paraId="691F2721"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Ghaemi, S. N., Whitham, E. A., Vohringer, P. A., Barroilhet, S. A., Amerio, A., Sverdlov, O., &amp; Patkar, A. A. (2021). Citalopram for acute and preventive efficacy in bipolar depression (CAPE-BD): a randomized, double-blind, placebo-controlled trial. </w:t>
      </w:r>
      <w:r w:rsidRPr="00A30F5E">
        <w:rPr>
          <w:rFonts w:ascii="Times New Roman" w:hAnsi="Times New Roman" w:cs="Times New Roman"/>
          <w:i/>
          <w:iCs/>
          <w:sz w:val="24"/>
          <w:szCs w:val="24"/>
          <w:shd w:val="clear" w:color="auto" w:fill="FFFFFF"/>
        </w:rPr>
        <w:t>The Journal of Clinical Psychiatry</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82</w:t>
      </w:r>
      <w:r w:rsidRPr="00A30F5E">
        <w:rPr>
          <w:rFonts w:ascii="Times New Roman" w:hAnsi="Times New Roman" w:cs="Times New Roman"/>
          <w:sz w:val="24"/>
          <w:szCs w:val="24"/>
          <w:shd w:val="clear" w:color="auto" w:fill="FFFFFF"/>
        </w:rPr>
        <w:t>(1), 6067.</w:t>
      </w:r>
    </w:p>
    <w:p w14:paraId="6B2D15C5"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Goes, F. S. (2023). Diagnosis and management of bipolar disorders. </w:t>
      </w:r>
      <w:r w:rsidRPr="00A30F5E">
        <w:rPr>
          <w:rFonts w:ascii="Times New Roman" w:hAnsi="Times New Roman" w:cs="Times New Roman"/>
          <w:i/>
          <w:iCs/>
          <w:sz w:val="24"/>
          <w:szCs w:val="24"/>
          <w:shd w:val="clear" w:color="auto" w:fill="FFFFFF"/>
        </w:rPr>
        <w:t>bmj</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381</w:t>
      </w:r>
      <w:r w:rsidRPr="00A30F5E">
        <w:rPr>
          <w:rFonts w:ascii="Times New Roman" w:hAnsi="Times New Roman" w:cs="Times New Roman"/>
          <w:sz w:val="24"/>
          <w:szCs w:val="24"/>
          <w:shd w:val="clear" w:color="auto" w:fill="FFFFFF"/>
        </w:rPr>
        <w:t>.</w:t>
      </w:r>
    </w:p>
    <w:p w14:paraId="3BA91F47"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Hidalgo-Mazzei, D., Berk, M., Cipriani, A., Cleare, A. J., Di Florio, A., Dietch, D., ... &amp; Stokes, P. R. (2019). Treatment-resistant and multi-therapy-resistant criteria for bipolar depression: consensus definition. </w:t>
      </w:r>
      <w:r w:rsidRPr="00A30F5E">
        <w:rPr>
          <w:rFonts w:ascii="Times New Roman" w:hAnsi="Times New Roman" w:cs="Times New Roman"/>
          <w:i/>
          <w:iCs/>
          <w:sz w:val="24"/>
          <w:szCs w:val="24"/>
          <w:shd w:val="clear" w:color="auto" w:fill="FFFFFF"/>
        </w:rPr>
        <w:t>The British Journal of Psychiatry</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214</w:t>
      </w:r>
      <w:r w:rsidRPr="00A30F5E">
        <w:rPr>
          <w:rFonts w:ascii="Times New Roman" w:hAnsi="Times New Roman" w:cs="Times New Roman"/>
          <w:sz w:val="24"/>
          <w:szCs w:val="24"/>
          <w:shd w:val="clear" w:color="auto" w:fill="FFFFFF"/>
        </w:rPr>
        <w:t>(1), 27-35.</w:t>
      </w:r>
    </w:p>
    <w:p w14:paraId="6221B23E"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Levenberg, K., &amp; Cordner, Z. A. (2022). Bipolar depression: a review of treatment options. </w:t>
      </w:r>
      <w:r w:rsidRPr="00A30F5E">
        <w:rPr>
          <w:rFonts w:ascii="Times New Roman" w:hAnsi="Times New Roman" w:cs="Times New Roman"/>
          <w:i/>
          <w:iCs/>
          <w:sz w:val="24"/>
          <w:szCs w:val="24"/>
          <w:shd w:val="clear" w:color="auto" w:fill="FFFFFF"/>
        </w:rPr>
        <w:t>General Psychiatry</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35</w:t>
      </w:r>
      <w:r w:rsidRPr="00A30F5E">
        <w:rPr>
          <w:rFonts w:ascii="Times New Roman" w:hAnsi="Times New Roman" w:cs="Times New Roman"/>
          <w:sz w:val="24"/>
          <w:szCs w:val="24"/>
          <w:shd w:val="clear" w:color="auto" w:fill="FFFFFF"/>
        </w:rPr>
        <w:t>(4).</w:t>
      </w:r>
    </w:p>
    <w:p w14:paraId="41BFF15B"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Levenberg, K., &amp; Cordner, Z. A. (2022). Bipolar depression: a review of treatment options. </w:t>
      </w:r>
      <w:r w:rsidRPr="00A30F5E">
        <w:rPr>
          <w:rFonts w:ascii="Times New Roman" w:hAnsi="Times New Roman" w:cs="Times New Roman"/>
          <w:i/>
          <w:iCs/>
          <w:sz w:val="24"/>
          <w:szCs w:val="24"/>
          <w:shd w:val="clear" w:color="auto" w:fill="FFFFFF"/>
        </w:rPr>
        <w:t>General Psychiatry</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35</w:t>
      </w:r>
      <w:r w:rsidRPr="00A30F5E">
        <w:rPr>
          <w:rFonts w:ascii="Times New Roman" w:hAnsi="Times New Roman" w:cs="Times New Roman"/>
          <w:sz w:val="24"/>
          <w:szCs w:val="24"/>
          <w:shd w:val="clear" w:color="auto" w:fill="FFFFFF"/>
        </w:rPr>
        <w:t>(4).</w:t>
      </w:r>
    </w:p>
    <w:p w14:paraId="7B9AFB0F"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lastRenderedPageBreak/>
        <w:t>Martinotti, G., Dell'Osso, B., Di Lorenzo, G., Maina, G., Bertolino, A., Clerici, M., ... &amp; Vismara, M. (2023). Treating bipolar depression with esketamine: Safety and effectiveness data from a naturalistic multicentric study on esketamine in bipolar versus unipolar treatment‐resistant depression. </w:t>
      </w:r>
      <w:r w:rsidRPr="00A30F5E">
        <w:rPr>
          <w:rFonts w:ascii="Times New Roman" w:hAnsi="Times New Roman" w:cs="Times New Roman"/>
          <w:i/>
          <w:iCs/>
          <w:sz w:val="24"/>
          <w:szCs w:val="24"/>
          <w:shd w:val="clear" w:color="auto" w:fill="FFFFFF"/>
        </w:rPr>
        <w:t>Bipolar Disorders</w:t>
      </w:r>
      <w:r w:rsidRPr="00A30F5E">
        <w:rPr>
          <w:rFonts w:ascii="Times New Roman" w:hAnsi="Times New Roman" w:cs="Times New Roman"/>
          <w:sz w:val="24"/>
          <w:szCs w:val="24"/>
          <w:shd w:val="clear" w:color="auto" w:fill="FFFFFF"/>
        </w:rPr>
        <w:t>.</w:t>
      </w:r>
    </w:p>
    <w:p w14:paraId="039E67D6"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Miskowiak, K. W., Seeberg, I., Jensen, M. B., Balanzá‐Martínez, V., del Mar Bonnin, C., Bowie, C. R., ... &amp; Vieta, E. (2022). Randomised controlled cognition trials in remitted patients with mood disorders published between 2015 and 2021: A systematic review by the International Society for Bipolar Disorders Targeting Cognition Task Force. </w:t>
      </w:r>
      <w:r w:rsidRPr="00A30F5E">
        <w:rPr>
          <w:rFonts w:ascii="Times New Roman" w:hAnsi="Times New Roman" w:cs="Times New Roman"/>
          <w:i/>
          <w:iCs/>
          <w:sz w:val="24"/>
          <w:szCs w:val="24"/>
          <w:shd w:val="clear" w:color="auto" w:fill="FFFFFF"/>
        </w:rPr>
        <w:t>Bipolar disorders</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24</w:t>
      </w:r>
      <w:r w:rsidRPr="00A30F5E">
        <w:rPr>
          <w:rFonts w:ascii="Times New Roman" w:hAnsi="Times New Roman" w:cs="Times New Roman"/>
          <w:sz w:val="24"/>
          <w:szCs w:val="24"/>
          <w:shd w:val="clear" w:color="auto" w:fill="FFFFFF"/>
        </w:rPr>
        <w:t>(4), 354-374.</w:t>
      </w:r>
    </w:p>
    <w:p w14:paraId="6F023A1B"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Mutz, J. (2023). Brain stimulation treatment for bipolar disorder. </w:t>
      </w:r>
      <w:r w:rsidRPr="00A30F5E">
        <w:rPr>
          <w:rFonts w:ascii="Times New Roman" w:hAnsi="Times New Roman" w:cs="Times New Roman"/>
          <w:i/>
          <w:iCs/>
          <w:sz w:val="24"/>
          <w:szCs w:val="24"/>
          <w:shd w:val="clear" w:color="auto" w:fill="FFFFFF"/>
        </w:rPr>
        <w:t>Bipolar Disorders</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25</w:t>
      </w:r>
      <w:r w:rsidRPr="00A30F5E">
        <w:rPr>
          <w:rFonts w:ascii="Times New Roman" w:hAnsi="Times New Roman" w:cs="Times New Roman"/>
          <w:sz w:val="24"/>
          <w:szCs w:val="24"/>
          <w:shd w:val="clear" w:color="auto" w:fill="FFFFFF"/>
        </w:rPr>
        <w:t>(1), 9-24.</w:t>
      </w:r>
    </w:p>
    <w:p w14:paraId="437C14F2"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Nestsiarovich, A., Gaudiot, C. E., Baldessarini, R. J., Vieta, E., Zhu, Y., &amp; Tohen, M. (2022). Preventing new episodes of bipolar disorder in adults: Systematic review and meta-analysis of randomized controlled trials. </w:t>
      </w:r>
      <w:r w:rsidRPr="00A30F5E">
        <w:rPr>
          <w:rFonts w:ascii="Times New Roman" w:hAnsi="Times New Roman" w:cs="Times New Roman"/>
          <w:i/>
          <w:iCs/>
          <w:sz w:val="24"/>
          <w:szCs w:val="24"/>
          <w:shd w:val="clear" w:color="auto" w:fill="FFFFFF"/>
        </w:rPr>
        <w:t>European Neuropsychopharmacology</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54</w:t>
      </w:r>
      <w:r w:rsidRPr="00A30F5E">
        <w:rPr>
          <w:rFonts w:ascii="Times New Roman" w:hAnsi="Times New Roman" w:cs="Times New Roman"/>
          <w:sz w:val="24"/>
          <w:szCs w:val="24"/>
          <w:shd w:val="clear" w:color="auto" w:fill="FFFFFF"/>
        </w:rPr>
        <w:t>, 75-89.</w:t>
      </w:r>
    </w:p>
    <w:p w14:paraId="0A3C5A90"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Nierenberg, A. A., Agustini, B., Köhler-Forsberg, O., Cusin, C., Katz, D., Sylvia, L. G., ... &amp; Berk, M. (2023). Diagnosis and treatment of bipolar disorder: A review. </w:t>
      </w:r>
      <w:r w:rsidRPr="00A30F5E">
        <w:rPr>
          <w:rFonts w:ascii="Times New Roman" w:hAnsi="Times New Roman" w:cs="Times New Roman"/>
          <w:i/>
          <w:iCs/>
          <w:sz w:val="24"/>
          <w:szCs w:val="24"/>
          <w:shd w:val="clear" w:color="auto" w:fill="FFFFFF"/>
        </w:rPr>
        <w:t>JAMA</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330</w:t>
      </w:r>
      <w:r w:rsidRPr="00A30F5E">
        <w:rPr>
          <w:rFonts w:ascii="Times New Roman" w:hAnsi="Times New Roman" w:cs="Times New Roman"/>
          <w:sz w:val="24"/>
          <w:szCs w:val="24"/>
          <w:shd w:val="clear" w:color="auto" w:fill="FFFFFF"/>
        </w:rPr>
        <w:t>(14), 1370-1380.</w:t>
      </w:r>
    </w:p>
    <w:p w14:paraId="486B0733"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Nierenberg, A. A., Agustini, B., Köhler-Forsberg, O., Cusin, C., Katz, D., Sylvia, L. G., ... &amp; Berk, M. (2023). Diagnosis and treatment of bipolar disorder: A review. </w:t>
      </w:r>
      <w:r w:rsidRPr="00A30F5E">
        <w:rPr>
          <w:rFonts w:ascii="Times New Roman" w:hAnsi="Times New Roman" w:cs="Times New Roman"/>
          <w:i/>
          <w:iCs/>
          <w:sz w:val="24"/>
          <w:szCs w:val="24"/>
          <w:shd w:val="clear" w:color="auto" w:fill="FFFFFF"/>
        </w:rPr>
        <w:t>JAMA</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330</w:t>
      </w:r>
      <w:r w:rsidRPr="00A30F5E">
        <w:rPr>
          <w:rFonts w:ascii="Times New Roman" w:hAnsi="Times New Roman" w:cs="Times New Roman"/>
          <w:sz w:val="24"/>
          <w:szCs w:val="24"/>
          <w:shd w:val="clear" w:color="auto" w:fill="FFFFFF"/>
        </w:rPr>
        <w:t>(14), 1370-1380.</w:t>
      </w:r>
    </w:p>
    <w:p w14:paraId="4D0014E8"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Park, J. H., Nuñez, N. A., Gardea-Resendez, M., Gerberi, D. J., Breitinger, S., Veldic, M., ... &amp; Singh, B. (2022). Short term second-generation antidepressant monotherapy in acute depressive episodes of bipolar II disorder: a systematic review and meta-analysis. </w:t>
      </w:r>
      <w:r w:rsidRPr="00A30F5E">
        <w:rPr>
          <w:rFonts w:ascii="Times New Roman" w:hAnsi="Times New Roman" w:cs="Times New Roman"/>
          <w:i/>
          <w:iCs/>
          <w:sz w:val="24"/>
          <w:szCs w:val="24"/>
          <w:shd w:val="clear" w:color="auto" w:fill="FFFFFF"/>
        </w:rPr>
        <w:t>Psychopharmacology bulletin</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52</w:t>
      </w:r>
      <w:r w:rsidRPr="00A30F5E">
        <w:rPr>
          <w:rFonts w:ascii="Times New Roman" w:hAnsi="Times New Roman" w:cs="Times New Roman"/>
          <w:sz w:val="24"/>
          <w:szCs w:val="24"/>
          <w:shd w:val="clear" w:color="auto" w:fill="FFFFFF"/>
        </w:rPr>
        <w:t>(2), 45.</w:t>
      </w:r>
    </w:p>
    <w:p w14:paraId="172ED8E8"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Rakofsky, J. J., Lucido, M. J., &amp; Dunlop, B. W. (2022). Lithium in the treatment of acute bipolar depression: A systematic review and meta-analysis. </w:t>
      </w:r>
      <w:r w:rsidRPr="00A30F5E">
        <w:rPr>
          <w:rFonts w:ascii="Times New Roman" w:hAnsi="Times New Roman" w:cs="Times New Roman"/>
          <w:i/>
          <w:iCs/>
          <w:sz w:val="24"/>
          <w:szCs w:val="24"/>
          <w:shd w:val="clear" w:color="auto" w:fill="FFFFFF"/>
        </w:rPr>
        <w:t>Journal of Affective Disorders</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308</w:t>
      </w:r>
      <w:r w:rsidRPr="00A30F5E">
        <w:rPr>
          <w:rFonts w:ascii="Times New Roman" w:hAnsi="Times New Roman" w:cs="Times New Roman"/>
          <w:sz w:val="24"/>
          <w:szCs w:val="24"/>
          <w:shd w:val="clear" w:color="auto" w:fill="FFFFFF"/>
        </w:rPr>
        <w:t>, 268-280.</w:t>
      </w:r>
    </w:p>
    <w:p w14:paraId="7B4400D6"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 xml:space="preserve">Sampaio-Junior, B., Tortella, G., Borrione, L., Moffa, A. H., Machado-Vieira, R., Cretaz, E., ... &amp; Brunoni, A. R. (2018). Efficacy and safety of transcranial direct current stimulation as an </w:t>
      </w:r>
      <w:r w:rsidRPr="00A30F5E">
        <w:rPr>
          <w:rFonts w:ascii="Times New Roman" w:hAnsi="Times New Roman" w:cs="Times New Roman"/>
          <w:sz w:val="24"/>
          <w:szCs w:val="24"/>
          <w:shd w:val="clear" w:color="auto" w:fill="FFFFFF"/>
        </w:rPr>
        <w:lastRenderedPageBreak/>
        <w:t>add-on treatment for bipolar depression: a randomized clinical trial. </w:t>
      </w:r>
      <w:r w:rsidRPr="00A30F5E">
        <w:rPr>
          <w:rFonts w:ascii="Times New Roman" w:hAnsi="Times New Roman" w:cs="Times New Roman"/>
          <w:i/>
          <w:iCs/>
          <w:sz w:val="24"/>
          <w:szCs w:val="24"/>
          <w:shd w:val="clear" w:color="auto" w:fill="FFFFFF"/>
        </w:rPr>
        <w:t>JAMA psychiatry</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75</w:t>
      </w:r>
      <w:r w:rsidRPr="00A30F5E">
        <w:rPr>
          <w:rFonts w:ascii="Times New Roman" w:hAnsi="Times New Roman" w:cs="Times New Roman"/>
          <w:sz w:val="24"/>
          <w:szCs w:val="24"/>
          <w:shd w:val="clear" w:color="auto" w:fill="FFFFFF"/>
        </w:rPr>
        <w:t>(2), 158-166.</w:t>
      </w:r>
    </w:p>
    <w:p w14:paraId="7AE119A9"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Takeshima, M., Utsumi, T., Aoki, Y., Wang, Z., Suzuki, M., Okajima, I., ... &amp; Takaesu, Y. (2020). Efficacy and safety of bright light therapy for manic and depressive symptoms in patients with bipolar disorder: A systematic review and meta‐analysis. </w:t>
      </w:r>
      <w:r w:rsidRPr="00A30F5E">
        <w:rPr>
          <w:rFonts w:ascii="Times New Roman" w:hAnsi="Times New Roman" w:cs="Times New Roman"/>
          <w:i/>
          <w:iCs/>
          <w:sz w:val="24"/>
          <w:szCs w:val="24"/>
          <w:shd w:val="clear" w:color="auto" w:fill="FFFFFF"/>
        </w:rPr>
        <w:t>Psychiatry and clinical neurosciences</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74</w:t>
      </w:r>
      <w:r w:rsidRPr="00A30F5E">
        <w:rPr>
          <w:rFonts w:ascii="Times New Roman" w:hAnsi="Times New Roman" w:cs="Times New Roman"/>
          <w:sz w:val="24"/>
          <w:szCs w:val="24"/>
          <w:shd w:val="clear" w:color="auto" w:fill="FFFFFF"/>
        </w:rPr>
        <w:t>(4), 247-256.</w:t>
      </w:r>
    </w:p>
    <w:p w14:paraId="28A2556B"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Verdolini, N., Hidalgo‐Mazzei, D., Del Matto, L., Muscas, M., Pacchiarotti, I., Murru, A., ... &amp; Vieta, E. (2021). Long‐term treatment of bipolar disorder type I: A systematic and critical review of clinical guidelines with derived practice algorithms. </w:t>
      </w:r>
      <w:r w:rsidRPr="00A30F5E">
        <w:rPr>
          <w:rFonts w:ascii="Times New Roman" w:hAnsi="Times New Roman" w:cs="Times New Roman"/>
          <w:i/>
          <w:iCs/>
          <w:sz w:val="24"/>
          <w:szCs w:val="24"/>
          <w:shd w:val="clear" w:color="auto" w:fill="FFFFFF"/>
        </w:rPr>
        <w:t>Bipolar disorders</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23</w:t>
      </w:r>
      <w:r w:rsidRPr="00A30F5E">
        <w:rPr>
          <w:rFonts w:ascii="Times New Roman" w:hAnsi="Times New Roman" w:cs="Times New Roman"/>
          <w:sz w:val="24"/>
          <w:szCs w:val="24"/>
          <w:shd w:val="clear" w:color="auto" w:fill="FFFFFF"/>
        </w:rPr>
        <w:t>(4), 324-340.</w:t>
      </w:r>
    </w:p>
    <w:p w14:paraId="76B3A86F"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Yildiz, A., Siafis, S., Mavridis, D., Vieta, E., &amp; Leucht, S. (2023). Comparative efficacy and tolerability of pharmacological interventions for acute bipolar depression in adults: a systematic review and network meta-analysis. </w:t>
      </w:r>
      <w:r w:rsidRPr="00A30F5E">
        <w:rPr>
          <w:rFonts w:ascii="Times New Roman" w:hAnsi="Times New Roman" w:cs="Times New Roman"/>
          <w:i/>
          <w:iCs/>
          <w:sz w:val="24"/>
          <w:szCs w:val="24"/>
          <w:shd w:val="clear" w:color="auto" w:fill="FFFFFF"/>
        </w:rPr>
        <w:t>The Lancet Psychiatry</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10</w:t>
      </w:r>
      <w:r w:rsidRPr="00A30F5E">
        <w:rPr>
          <w:rFonts w:ascii="Times New Roman" w:hAnsi="Times New Roman" w:cs="Times New Roman"/>
          <w:sz w:val="24"/>
          <w:szCs w:val="24"/>
          <w:shd w:val="clear" w:color="auto" w:fill="FFFFFF"/>
        </w:rPr>
        <w:t>(9), 693-705.</w:t>
      </w:r>
    </w:p>
    <w:p w14:paraId="65519DDD" w14:textId="77777777" w:rsidR="00A30F5E" w:rsidRPr="00A30F5E" w:rsidRDefault="00A30F5E" w:rsidP="00A30F5E">
      <w:pPr>
        <w:spacing w:line="360" w:lineRule="auto"/>
        <w:ind w:left="720" w:hanging="720"/>
        <w:jc w:val="both"/>
        <w:rPr>
          <w:rFonts w:ascii="Times New Roman" w:hAnsi="Times New Roman" w:cs="Times New Roman"/>
          <w:sz w:val="24"/>
          <w:szCs w:val="24"/>
          <w:shd w:val="clear" w:color="auto" w:fill="FFFFFF"/>
        </w:rPr>
      </w:pPr>
      <w:r w:rsidRPr="00A30F5E">
        <w:rPr>
          <w:rFonts w:ascii="Times New Roman" w:hAnsi="Times New Roman" w:cs="Times New Roman"/>
          <w:sz w:val="24"/>
          <w:szCs w:val="24"/>
          <w:shd w:val="clear" w:color="auto" w:fill="FFFFFF"/>
        </w:rPr>
        <w:t>Yildiz, A., Siafis, S., Mavridis, D., Vieta, E., &amp; Leucht, S. (2023). Comparative efficacy and tolerability of pharmacological interventions for acute bipolar depression in adults: a systematic review and network meta-analysis. </w:t>
      </w:r>
      <w:r w:rsidRPr="00A30F5E">
        <w:rPr>
          <w:rFonts w:ascii="Times New Roman" w:hAnsi="Times New Roman" w:cs="Times New Roman"/>
          <w:i/>
          <w:iCs/>
          <w:sz w:val="24"/>
          <w:szCs w:val="24"/>
          <w:shd w:val="clear" w:color="auto" w:fill="FFFFFF"/>
        </w:rPr>
        <w:t>The Lancet Psychiatry</w:t>
      </w:r>
      <w:r w:rsidRPr="00A30F5E">
        <w:rPr>
          <w:rFonts w:ascii="Times New Roman" w:hAnsi="Times New Roman" w:cs="Times New Roman"/>
          <w:sz w:val="24"/>
          <w:szCs w:val="24"/>
          <w:shd w:val="clear" w:color="auto" w:fill="FFFFFF"/>
        </w:rPr>
        <w:t>, </w:t>
      </w:r>
      <w:r w:rsidRPr="00A30F5E">
        <w:rPr>
          <w:rFonts w:ascii="Times New Roman" w:hAnsi="Times New Roman" w:cs="Times New Roman"/>
          <w:i/>
          <w:iCs/>
          <w:sz w:val="24"/>
          <w:szCs w:val="24"/>
          <w:shd w:val="clear" w:color="auto" w:fill="FFFFFF"/>
        </w:rPr>
        <w:t>10</w:t>
      </w:r>
      <w:r w:rsidRPr="00A30F5E">
        <w:rPr>
          <w:rFonts w:ascii="Times New Roman" w:hAnsi="Times New Roman" w:cs="Times New Roman"/>
          <w:sz w:val="24"/>
          <w:szCs w:val="24"/>
          <w:shd w:val="clear" w:color="auto" w:fill="FFFFFF"/>
        </w:rPr>
        <w:t>(9), 693-705.</w:t>
      </w:r>
    </w:p>
    <w:sectPr w:rsidR="00A30F5E" w:rsidRPr="00A30F5E" w:rsidSect="00A30F5E">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DDFC0" w14:textId="77777777" w:rsidR="00AC087F" w:rsidRDefault="00AC087F" w:rsidP="00A30F5E">
      <w:pPr>
        <w:spacing w:after="0" w:line="240" w:lineRule="auto"/>
      </w:pPr>
      <w:r>
        <w:separator/>
      </w:r>
    </w:p>
  </w:endnote>
  <w:endnote w:type="continuationSeparator" w:id="0">
    <w:p w14:paraId="75B653A7" w14:textId="77777777" w:rsidR="00AC087F" w:rsidRDefault="00AC087F" w:rsidP="00A30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8031C" w14:textId="77777777" w:rsidR="00AC087F" w:rsidRDefault="00AC087F" w:rsidP="00A30F5E">
      <w:pPr>
        <w:spacing w:after="0" w:line="240" w:lineRule="auto"/>
      </w:pPr>
      <w:r>
        <w:separator/>
      </w:r>
    </w:p>
  </w:footnote>
  <w:footnote w:type="continuationSeparator" w:id="0">
    <w:p w14:paraId="0A236671" w14:textId="77777777" w:rsidR="00AC087F" w:rsidRDefault="00AC087F" w:rsidP="00A30F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9540576"/>
      <w:docPartObj>
        <w:docPartGallery w:val="Page Numbers (Top of Page)"/>
        <w:docPartUnique/>
      </w:docPartObj>
    </w:sdtPr>
    <w:sdtEndPr>
      <w:rPr>
        <w:noProof/>
      </w:rPr>
    </w:sdtEndPr>
    <w:sdtContent>
      <w:p w14:paraId="05C9FFCA" w14:textId="77777777" w:rsidR="00A30F5E" w:rsidRDefault="00A30F5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66A53A" w14:textId="77777777" w:rsidR="00A30F5E" w:rsidRDefault="00A30F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5859449"/>
      <w:docPartObj>
        <w:docPartGallery w:val="Page Numbers (Top of Page)"/>
        <w:docPartUnique/>
      </w:docPartObj>
    </w:sdtPr>
    <w:sdtEndPr>
      <w:rPr>
        <w:noProof/>
      </w:rPr>
    </w:sdtEndPr>
    <w:sdtContent>
      <w:p w14:paraId="4DFC0CF1" w14:textId="77777777" w:rsidR="00A30F5E" w:rsidRDefault="00A30F5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989503E" w14:textId="77777777" w:rsidR="00A30F5E" w:rsidRDefault="00A30F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358F3"/>
    <w:multiLevelType w:val="hybridMultilevel"/>
    <w:tmpl w:val="5F3285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F16F7F"/>
    <w:multiLevelType w:val="multilevel"/>
    <w:tmpl w:val="6F70A1D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7CA469D7"/>
    <w:multiLevelType w:val="hybridMultilevel"/>
    <w:tmpl w:val="635ADB9E"/>
    <w:lvl w:ilvl="0" w:tplc="D638AC58">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5778649">
    <w:abstractNumId w:val="2"/>
  </w:num>
  <w:num w:numId="2" w16cid:durableId="918711858">
    <w:abstractNumId w:val="1"/>
  </w:num>
  <w:num w:numId="3" w16cid:durableId="1886523622">
    <w:abstractNumId w:val="1"/>
  </w:num>
  <w:num w:numId="4" w16cid:durableId="779762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E70"/>
    <w:rsid w:val="00006E6B"/>
    <w:rsid w:val="00043B45"/>
    <w:rsid w:val="00046FEF"/>
    <w:rsid w:val="0005478D"/>
    <w:rsid w:val="000622D6"/>
    <w:rsid w:val="0007490C"/>
    <w:rsid w:val="000833FD"/>
    <w:rsid w:val="00093876"/>
    <w:rsid w:val="00097F72"/>
    <w:rsid w:val="000A0DA1"/>
    <w:rsid w:val="000B3BAA"/>
    <w:rsid w:val="000B5DBF"/>
    <w:rsid w:val="000C02F0"/>
    <w:rsid w:val="00100A69"/>
    <w:rsid w:val="00112A7F"/>
    <w:rsid w:val="00130648"/>
    <w:rsid w:val="00135BC5"/>
    <w:rsid w:val="00136ACC"/>
    <w:rsid w:val="00145482"/>
    <w:rsid w:val="0014691C"/>
    <w:rsid w:val="00151770"/>
    <w:rsid w:val="0016324A"/>
    <w:rsid w:val="00172EB4"/>
    <w:rsid w:val="00172F42"/>
    <w:rsid w:val="00172F8B"/>
    <w:rsid w:val="00196D0A"/>
    <w:rsid w:val="001A7C0C"/>
    <w:rsid w:val="001B36B2"/>
    <w:rsid w:val="001C5CB0"/>
    <w:rsid w:val="00216BF6"/>
    <w:rsid w:val="002427D0"/>
    <w:rsid w:val="0028206B"/>
    <w:rsid w:val="002A67C1"/>
    <w:rsid w:val="002D1CFA"/>
    <w:rsid w:val="002D39D9"/>
    <w:rsid w:val="002E5E49"/>
    <w:rsid w:val="002E6A69"/>
    <w:rsid w:val="002F75AE"/>
    <w:rsid w:val="003227AD"/>
    <w:rsid w:val="003234A7"/>
    <w:rsid w:val="00343772"/>
    <w:rsid w:val="00354C51"/>
    <w:rsid w:val="00361AAE"/>
    <w:rsid w:val="0039458B"/>
    <w:rsid w:val="003A2E7A"/>
    <w:rsid w:val="003D3099"/>
    <w:rsid w:val="003D37FD"/>
    <w:rsid w:val="003F5EEE"/>
    <w:rsid w:val="004036F9"/>
    <w:rsid w:val="00426962"/>
    <w:rsid w:val="00474F11"/>
    <w:rsid w:val="0049431F"/>
    <w:rsid w:val="00494C6A"/>
    <w:rsid w:val="004A03CE"/>
    <w:rsid w:val="004A469F"/>
    <w:rsid w:val="004A7F5B"/>
    <w:rsid w:val="004C071B"/>
    <w:rsid w:val="004F6E70"/>
    <w:rsid w:val="00541F53"/>
    <w:rsid w:val="005439A8"/>
    <w:rsid w:val="0056277F"/>
    <w:rsid w:val="00576342"/>
    <w:rsid w:val="005D17C6"/>
    <w:rsid w:val="005D750F"/>
    <w:rsid w:val="005E2109"/>
    <w:rsid w:val="005E44BD"/>
    <w:rsid w:val="005F2363"/>
    <w:rsid w:val="00621065"/>
    <w:rsid w:val="00623138"/>
    <w:rsid w:val="00653330"/>
    <w:rsid w:val="00681872"/>
    <w:rsid w:val="00685772"/>
    <w:rsid w:val="006A17E0"/>
    <w:rsid w:val="006C297C"/>
    <w:rsid w:val="006C36E3"/>
    <w:rsid w:val="006D51B6"/>
    <w:rsid w:val="006E431E"/>
    <w:rsid w:val="006F30FA"/>
    <w:rsid w:val="00721E85"/>
    <w:rsid w:val="00746094"/>
    <w:rsid w:val="00767DF4"/>
    <w:rsid w:val="00770152"/>
    <w:rsid w:val="00781D0D"/>
    <w:rsid w:val="0078697F"/>
    <w:rsid w:val="007922DC"/>
    <w:rsid w:val="00797F40"/>
    <w:rsid w:val="007A36D9"/>
    <w:rsid w:val="007B5A65"/>
    <w:rsid w:val="007C49FB"/>
    <w:rsid w:val="007E6E95"/>
    <w:rsid w:val="007F53B3"/>
    <w:rsid w:val="00801CA5"/>
    <w:rsid w:val="0082788A"/>
    <w:rsid w:val="008334BD"/>
    <w:rsid w:val="008518D6"/>
    <w:rsid w:val="008634C9"/>
    <w:rsid w:val="00872621"/>
    <w:rsid w:val="008764A3"/>
    <w:rsid w:val="008879D9"/>
    <w:rsid w:val="0089483A"/>
    <w:rsid w:val="008B2909"/>
    <w:rsid w:val="008C4ADF"/>
    <w:rsid w:val="008D4E5B"/>
    <w:rsid w:val="008D62E0"/>
    <w:rsid w:val="008F08BC"/>
    <w:rsid w:val="0092762C"/>
    <w:rsid w:val="0094629D"/>
    <w:rsid w:val="0095776B"/>
    <w:rsid w:val="009579B2"/>
    <w:rsid w:val="00965D4A"/>
    <w:rsid w:val="00971D7B"/>
    <w:rsid w:val="00974E5A"/>
    <w:rsid w:val="009A3E00"/>
    <w:rsid w:val="009B476E"/>
    <w:rsid w:val="009F66A2"/>
    <w:rsid w:val="009F768B"/>
    <w:rsid w:val="00A062A3"/>
    <w:rsid w:val="00A16FE3"/>
    <w:rsid w:val="00A26757"/>
    <w:rsid w:val="00A30F5E"/>
    <w:rsid w:val="00A46C69"/>
    <w:rsid w:val="00A558AA"/>
    <w:rsid w:val="00A5679A"/>
    <w:rsid w:val="00A76224"/>
    <w:rsid w:val="00AB30B4"/>
    <w:rsid w:val="00AC087F"/>
    <w:rsid w:val="00AC3DA4"/>
    <w:rsid w:val="00AC451E"/>
    <w:rsid w:val="00AC562C"/>
    <w:rsid w:val="00AC5B4A"/>
    <w:rsid w:val="00AC5BCD"/>
    <w:rsid w:val="00AC6ED4"/>
    <w:rsid w:val="00AD0966"/>
    <w:rsid w:val="00AF0865"/>
    <w:rsid w:val="00B12C10"/>
    <w:rsid w:val="00B53FE5"/>
    <w:rsid w:val="00B703DB"/>
    <w:rsid w:val="00B8172F"/>
    <w:rsid w:val="00B940AB"/>
    <w:rsid w:val="00BA5531"/>
    <w:rsid w:val="00BB3E83"/>
    <w:rsid w:val="00BE7326"/>
    <w:rsid w:val="00C03799"/>
    <w:rsid w:val="00C04A3E"/>
    <w:rsid w:val="00C14184"/>
    <w:rsid w:val="00C22094"/>
    <w:rsid w:val="00C2271C"/>
    <w:rsid w:val="00C23F42"/>
    <w:rsid w:val="00C30307"/>
    <w:rsid w:val="00C349E8"/>
    <w:rsid w:val="00C658C4"/>
    <w:rsid w:val="00C83C1F"/>
    <w:rsid w:val="00C92602"/>
    <w:rsid w:val="00CA05A4"/>
    <w:rsid w:val="00CE49E3"/>
    <w:rsid w:val="00CF0C6B"/>
    <w:rsid w:val="00CF0D14"/>
    <w:rsid w:val="00D00F63"/>
    <w:rsid w:val="00D01CB2"/>
    <w:rsid w:val="00D13921"/>
    <w:rsid w:val="00D31A33"/>
    <w:rsid w:val="00D4304A"/>
    <w:rsid w:val="00D5365C"/>
    <w:rsid w:val="00D60082"/>
    <w:rsid w:val="00D62AD0"/>
    <w:rsid w:val="00D73DA0"/>
    <w:rsid w:val="00D839E6"/>
    <w:rsid w:val="00D94225"/>
    <w:rsid w:val="00DB1012"/>
    <w:rsid w:val="00DB6122"/>
    <w:rsid w:val="00DC10D1"/>
    <w:rsid w:val="00DC5814"/>
    <w:rsid w:val="00DF17DA"/>
    <w:rsid w:val="00E0394B"/>
    <w:rsid w:val="00E06267"/>
    <w:rsid w:val="00E112DA"/>
    <w:rsid w:val="00E200A7"/>
    <w:rsid w:val="00E24D7A"/>
    <w:rsid w:val="00E330B2"/>
    <w:rsid w:val="00E35C56"/>
    <w:rsid w:val="00E435ED"/>
    <w:rsid w:val="00E46111"/>
    <w:rsid w:val="00E46C74"/>
    <w:rsid w:val="00E50712"/>
    <w:rsid w:val="00E631A9"/>
    <w:rsid w:val="00E75A82"/>
    <w:rsid w:val="00E87E68"/>
    <w:rsid w:val="00E92C6F"/>
    <w:rsid w:val="00E9653F"/>
    <w:rsid w:val="00EA78DB"/>
    <w:rsid w:val="00ED6444"/>
    <w:rsid w:val="00EF5A5A"/>
    <w:rsid w:val="00F23995"/>
    <w:rsid w:val="00F469D5"/>
    <w:rsid w:val="00F66BC6"/>
    <w:rsid w:val="00F92F02"/>
    <w:rsid w:val="00FD5010"/>
    <w:rsid w:val="00FE35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AE2CF"/>
  <w15:chartTrackingRefBased/>
  <w15:docId w15:val="{1BB751E3-425A-4261-8277-B149DE8FB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B3BAA"/>
    <w:pPr>
      <w:shd w:val="clear" w:color="auto" w:fill="FFFFFF" w:themeFill="background1"/>
      <w:spacing w:before="100" w:after="0" w:line="360" w:lineRule="auto"/>
      <w:outlineLvl w:val="0"/>
    </w:pPr>
    <w:rPr>
      <w:rFonts w:ascii="Times New Roman" w:hAnsi="Times New Roman"/>
      <w:b/>
      <w:color w:val="000000" w:themeColor="text1"/>
      <w:spacing w:val="15"/>
      <w:sz w:val="24"/>
      <w:lang w:val="en-US"/>
    </w:rPr>
  </w:style>
  <w:style w:type="paragraph" w:styleId="Heading2">
    <w:name w:val="heading 2"/>
    <w:basedOn w:val="Normal"/>
    <w:next w:val="Normal"/>
    <w:link w:val="Heading2Char"/>
    <w:autoRedefine/>
    <w:uiPriority w:val="9"/>
    <w:unhideWhenUsed/>
    <w:qFormat/>
    <w:rsid w:val="00172F8B"/>
    <w:pPr>
      <w:keepNext/>
      <w:keepLines/>
      <w:spacing w:before="40" w:after="0"/>
      <w:outlineLvl w:val="1"/>
    </w:pPr>
    <w:rPr>
      <w:rFonts w:ascii="Times New Roman" w:eastAsiaTheme="majorEastAsia" w:hAnsi="Times New Roman" w:cstheme="majorBidi"/>
      <w:b/>
      <w:i/>
      <w:sz w:val="24"/>
      <w:szCs w:val="26"/>
    </w:rPr>
  </w:style>
  <w:style w:type="paragraph" w:styleId="Heading3">
    <w:name w:val="heading 3"/>
    <w:basedOn w:val="Normal"/>
    <w:next w:val="Normal"/>
    <w:link w:val="Heading3Char"/>
    <w:autoRedefine/>
    <w:uiPriority w:val="9"/>
    <w:unhideWhenUsed/>
    <w:qFormat/>
    <w:rsid w:val="002E5E49"/>
    <w:pPr>
      <w:keepNext/>
      <w:keepLines/>
      <w:spacing w:before="40" w:after="0"/>
      <w:outlineLvl w:val="2"/>
    </w:pPr>
    <w:rPr>
      <w:rFonts w:ascii="Times New Roman" w:eastAsiaTheme="majorEastAsia" w:hAnsi="Times New Roman"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72F8B"/>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0B3BAA"/>
    <w:rPr>
      <w:rFonts w:ascii="Times New Roman" w:hAnsi="Times New Roman"/>
      <w:b/>
      <w:color w:val="000000" w:themeColor="text1"/>
      <w:spacing w:val="15"/>
      <w:sz w:val="24"/>
      <w:shd w:val="clear" w:color="auto" w:fill="FFFFFF" w:themeFill="background1"/>
    </w:rPr>
  </w:style>
  <w:style w:type="character" w:customStyle="1" w:styleId="Heading3Char">
    <w:name w:val="Heading 3 Char"/>
    <w:basedOn w:val="DefaultParagraphFont"/>
    <w:link w:val="Heading3"/>
    <w:uiPriority w:val="9"/>
    <w:rsid w:val="002E5E49"/>
    <w:rPr>
      <w:rFonts w:ascii="Times New Roman" w:eastAsiaTheme="majorEastAsia" w:hAnsi="Times New Roman" w:cstheme="majorBidi"/>
      <w:i/>
      <w:sz w:val="24"/>
      <w:szCs w:val="24"/>
    </w:rPr>
  </w:style>
  <w:style w:type="paragraph" w:styleId="Header">
    <w:name w:val="header"/>
    <w:basedOn w:val="Normal"/>
    <w:link w:val="HeaderChar"/>
    <w:uiPriority w:val="99"/>
    <w:unhideWhenUsed/>
    <w:rsid w:val="00A30F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0F5E"/>
    <w:rPr>
      <w:lang w:val="en-GB"/>
    </w:rPr>
  </w:style>
  <w:style w:type="paragraph" w:styleId="Footer">
    <w:name w:val="footer"/>
    <w:basedOn w:val="Normal"/>
    <w:link w:val="FooterChar"/>
    <w:uiPriority w:val="99"/>
    <w:unhideWhenUsed/>
    <w:rsid w:val="00A30F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0F5E"/>
    <w:rPr>
      <w:lang w:val="en-GB"/>
    </w:rPr>
  </w:style>
  <w:style w:type="character" w:styleId="CommentReference">
    <w:name w:val="annotation reference"/>
    <w:basedOn w:val="DefaultParagraphFont"/>
    <w:uiPriority w:val="99"/>
    <w:semiHidden/>
    <w:unhideWhenUsed/>
    <w:rsid w:val="00D00F63"/>
    <w:rPr>
      <w:sz w:val="16"/>
      <w:szCs w:val="16"/>
    </w:rPr>
  </w:style>
  <w:style w:type="paragraph" w:styleId="CommentText">
    <w:name w:val="annotation text"/>
    <w:basedOn w:val="Normal"/>
    <w:link w:val="CommentTextChar"/>
    <w:uiPriority w:val="99"/>
    <w:semiHidden/>
    <w:unhideWhenUsed/>
    <w:rsid w:val="00D00F63"/>
    <w:pPr>
      <w:spacing w:line="240" w:lineRule="auto"/>
    </w:pPr>
    <w:rPr>
      <w:sz w:val="20"/>
      <w:szCs w:val="20"/>
    </w:rPr>
  </w:style>
  <w:style w:type="character" w:customStyle="1" w:styleId="CommentTextChar">
    <w:name w:val="Comment Text Char"/>
    <w:basedOn w:val="DefaultParagraphFont"/>
    <w:link w:val="CommentText"/>
    <w:uiPriority w:val="99"/>
    <w:semiHidden/>
    <w:rsid w:val="00D00F63"/>
    <w:rPr>
      <w:sz w:val="20"/>
      <w:szCs w:val="20"/>
      <w:lang w:val="en-GB"/>
    </w:rPr>
  </w:style>
  <w:style w:type="paragraph" w:styleId="CommentSubject">
    <w:name w:val="annotation subject"/>
    <w:basedOn w:val="CommentText"/>
    <w:next w:val="CommentText"/>
    <w:link w:val="CommentSubjectChar"/>
    <w:uiPriority w:val="99"/>
    <w:semiHidden/>
    <w:unhideWhenUsed/>
    <w:rsid w:val="00D00F63"/>
    <w:rPr>
      <w:b/>
      <w:bCs/>
    </w:rPr>
  </w:style>
  <w:style w:type="character" w:customStyle="1" w:styleId="CommentSubjectChar">
    <w:name w:val="Comment Subject Char"/>
    <w:basedOn w:val="CommentTextChar"/>
    <w:link w:val="CommentSubject"/>
    <w:uiPriority w:val="99"/>
    <w:semiHidden/>
    <w:rsid w:val="00D00F63"/>
    <w:rPr>
      <w:b/>
      <w:bCs/>
      <w:sz w:val="20"/>
      <w:szCs w:val="20"/>
      <w:lang w:val="en-GB"/>
    </w:rPr>
  </w:style>
  <w:style w:type="paragraph" w:styleId="BalloonText">
    <w:name w:val="Balloon Text"/>
    <w:basedOn w:val="Normal"/>
    <w:link w:val="BalloonTextChar"/>
    <w:uiPriority w:val="99"/>
    <w:semiHidden/>
    <w:unhideWhenUsed/>
    <w:rsid w:val="00D00F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0F63"/>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697747">
      <w:bodyDiv w:val="1"/>
      <w:marLeft w:val="0"/>
      <w:marRight w:val="0"/>
      <w:marTop w:val="0"/>
      <w:marBottom w:val="0"/>
      <w:divBdr>
        <w:top w:val="none" w:sz="0" w:space="0" w:color="auto"/>
        <w:left w:val="none" w:sz="0" w:space="0" w:color="auto"/>
        <w:bottom w:val="none" w:sz="0" w:space="0" w:color="auto"/>
        <w:right w:val="none" w:sz="0" w:space="0" w:color="auto"/>
      </w:divBdr>
    </w:div>
    <w:div w:id="760957111">
      <w:bodyDiv w:val="1"/>
      <w:marLeft w:val="0"/>
      <w:marRight w:val="0"/>
      <w:marTop w:val="0"/>
      <w:marBottom w:val="0"/>
      <w:divBdr>
        <w:top w:val="none" w:sz="0" w:space="0" w:color="auto"/>
        <w:left w:val="none" w:sz="0" w:space="0" w:color="auto"/>
        <w:bottom w:val="none" w:sz="0" w:space="0" w:color="auto"/>
        <w:right w:val="none" w:sz="0" w:space="0" w:color="auto"/>
      </w:divBdr>
    </w:div>
    <w:div w:id="1358040949">
      <w:bodyDiv w:val="1"/>
      <w:marLeft w:val="0"/>
      <w:marRight w:val="0"/>
      <w:marTop w:val="0"/>
      <w:marBottom w:val="0"/>
      <w:divBdr>
        <w:top w:val="none" w:sz="0" w:space="0" w:color="auto"/>
        <w:left w:val="none" w:sz="0" w:space="0" w:color="auto"/>
        <w:bottom w:val="none" w:sz="0" w:space="0" w:color="auto"/>
        <w:right w:val="none" w:sz="0" w:space="0" w:color="auto"/>
      </w:divBdr>
      <w:divsChild>
        <w:div w:id="394401574">
          <w:marLeft w:val="0"/>
          <w:marRight w:val="0"/>
          <w:marTop w:val="0"/>
          <w:marBottom w:val="0"/>
          <w:divBdr>
            <w:top w:val="none" w:sz="0" w:space="0" w:color="auto"/>
            <w:left w:val="none" w:sz="0" w:space="0" w:color="auto"/>
            <w:bottom w:val="none" w:sz="0" w:space="0" w:color="auto"/>
            <w:right w:val="none" w:sz="0" w:space="0" w:color="auto"/>
          </w:divBdr>
        </w:div>
        <w:div w:id="718818541">
          <w:marLeft w:val="0"/>
          <w:marRight w:val="0"/>
          <w:marTop w:val="0"/>
          <w:marBottom w:val="0"/>
          <w:divBdr>
            <w:top w:val="none" w:sz="0" w:space="0" w:color="auto"/>
            <w:left w:val="none" w:sz="0" w:space="0" w:color="auto"/>
            <w:bottom w:val="none" w:sz="0" w:space="0" w:color="auto"/>
            <w:right w:val="none" w:sz="0" w:space="0" w:color="auto"/>
          </w:divBdr>
        </w:div>
      </w:divsChild>
    </w:div>
    <w:div w:id="1407024983">
      <w:bodyDiv w:val="1"/>
      <w:marLeft w:val="0"/>
      <w:marRight w:val="0"/>
      <w:marTop w:val="0"/>
      <w:marBottom w:val="0"/>
      <w:divBdr>
        <w:top w:val="none" w:sz="0" w:space="0" w:color="auto"/>
        <w:left w:val="none" w:sz="0" w:space="0" w:color="auto"/>
        <w:bottom w:val="none" w:sz="0" w:space="0" w:color="auto"/>
        <w:right w:val="none" w:sz="0" w:space="0" w:color="auto"/>
      </w:divBdr>
    </w:div>
    <w:div w:id="1455053366">
      <w:bodyDiv w:val="1"/>
      <w:marLeft w:val="0"/>
      <w:marRight w:val="0"/>
      <w:marTop w:val="0"/>
      <w:marBottom w:val="0"/>
      <w:divBdr>
        <w:top w:val="none" w:sz="0" w:space="0" w:color="auto"/>
        <w:left w:val="none" w:sz="0" w:space="0" w:color="auto"/>
        <w:bottom w:val="none" w:sz="0" w:space="0" w:color="auto"/>
        <w:right w:val="none" w:sz="0" w:space="0" w:color="auto"/>
      </w:divBdr>
    </w:div>
    <w:div w:id="1956131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4ED26-9030-4545-B40E-4A1B6C05C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3331</Words>
  <Characters>18990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gurpinder singh</cp:lastModifiedBy>
  <cp:revision>2</cp:revision>
  <dcterms:created xsi:type="dcterms:W3CDTF">2024-01-08T20:13:00Z</dcterms:created>
  <dcterms:modified xsi:type="dcterms:W3CDTF">2024-01-08T20:13:00Z</dcterms:modified>
</cp:coreProperties>
</file>