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3A560" w14:textId="77777777" w:rsidR="00AF5C7B" w:rsidRPr="00AF5C7B" w:rsidRDefault="00AF5C7B" w:rsidP="00AF5C7B">
      <w:pPr>
        <w:spacing w:after="0"/>
        <w:jc w:val="both"/>
        <w:rPr>
          <w:rFonts w:ascii="Arial" w:eastAsia="Aptos" w:hAnsi="Arial" w:cs="Arial"/>
          <w:sz w:val="40"/>
          <w:szCs w:val="40"/>
          <w:lang w:val="en-US"/>
        </w:rPr>
      </w:pPr>
    </w:p>
    <w:p w14:paraId="263C3210" w14:textId="77777777" w:rsidR="00AF5C7B" w:rsidRPr="00AF5C7B" w:rsidRDefault="00AF5C7B" w:rsidP="00AF5C7B">
      <w:pPr>
        <w:spacing w:after="0"/>
        <w:jc w:val="both"/>
        <w:rPr>
          <w:rFonts w:ascii="Arial" w:eastAsia="Aptos" w:hAnsi="Arial" w:cs="Arial"/>
          <w:sz w:val="40"/>
          <w:szCs w:val="40"/>
          <w:lang w:val="en-US"/>
        </w:rPr>
      </w:pPr>
      <w:r w:rsidRPr="00AF5C7B">
        <w:rPr>
          <w:rFonts w:ascii="Arial" w:eastAsia="Aptos" w:hAnsi="Arial" w:cs="Arial"/>
          <w:sz w:val="40"/>
          <w:szCs w:val="40"/>
          <w:lang w:val="en-US"/>
        </w:rPr>
        <w:t>Module Title: Problem Solving and Decision Making</w:t>
      </w:r>
    </w:p>
    <w:p w14:paraId="6E594FA6" w14:textId="77777777" w:rsidR="00AF5C7B" w:rsidRPr="00AF5C7B" w:rsidRDefault="00AF5C7B" w:rsidP="00AF5C7B">
      <w:pPr>
        <w:spacing w:line="276" w:lineRule="auto"/>
        <w:jc w:val="both"/>
        <w:rPr>
          <w:rFonts w:ascii="Arial" w:eastAsia="Aptos" w:hAnsi="Arial" w:cs="Arial"/>
          <w:sz w:val="48"/>
          <w:szCs w:val="48"/>
          <w:lang w:val="en-US"/>
        </w:rPr>
      </w:pPr>
    </w:p>
    <w:p w14:paraId="73518A37" w14:textId="77777777" w:rsidR="00AF5C7B" w:rsidRPr="00AF5C7B" w:rsidRDefault="00AF5C7B" w:rsidP="00AF5C7B">
      <w:pPr>
        <w:spacing w:after="0" w:line="276" w:lineRule="auto"/>
        <w:jc w:val="both"/>
        <w:rPr>
          <w:rFonts w:ascii="Arial" w:eastAsia="Aptos" w:hAnsi="Arial" w:cs="Arial"/>
          <w:sz w:val="40"/>
          <w:szCs w:val="40"/>
          <w:lang w:val="en-US"/>
        </w:rPr>
      </w:pPr>
      <w:r w:rsidRPr="00AF5C7B">
        <w:rPr>
          <w:rFonts w:ascii="Arial" w:eastAsia="Aptos" w:hAnsi="Arial" w:cs="Arial"/>
          <w:sz w:val="40"/>
          <w:szCs w:val="40"/>
          <w:lang w:val="en-US"/>
        </w:rPr>
        <w:t xml:space="preserve">Module Code: LCLM 4004 </w:t>
      </w:r>
    </w:p>
    <w:p w14:paraId="1A304403" w14:textId="77777777" w:rsidR="00AF5C7B" w:rsidRPr="00AF5C7B" w:rsidRDefault="00AF5C7B" w:rsidP="00AF5C7B">
      <w:pPr>
        <w:spacing w:after="0" w:line="276" w:lineRule="auto"/>
        <w:jc w:val="both"/>
        <w:rPr>
          <w:rFonts w:ascii="Arial" w:eastAsia="Aptos" w:hAnsi="Arial" w:cs="Arial"/>
          <w:sz w:val="48"/>
          <w:szCs w:val="48"/>
          <w:lang w:val="en-US"/>
        </w:rPr>
      </w:pPr>
    </w:p>
    <w:p w14:paraId="48ADED73" w14:textId="77777777" w:rsidR="00AF5C7B" w:rsidRPr="00AF5C7B" w:rsidRDefault="00AF5C7B" w:rsidP="00AF5C7B">
      <w:pPr>
        <w:spacing w:after="0" w:line="276" w:lineRule="auto"/>
        <w:jc w:val="both"/>
        <w:rPr>
          <w:rFonts w:ascii="Arial" w:eastAsia="Aptos" w:hAnsi="Arial" w:cs="Arial"/>
          <w:sz w:val="40"/>
          <w:szCs w:val="40"/>
          <w:lang w:val="en-US"/>
        </w:rPr>
      </w:pPr>
      <w:r w:rsidRPr="00AF5C7B">
        <w:rPr>
          <w:rFonts w:ascii="Arial" w:eastAsia="Aptos" w:hAnsi="Arial" w:cs="Arial"/>
          <w:sz w:val="40"/>
          <w:szCs w:val="40"/>
          <w:lang w:val="en-US"/>
        </w:rPr>
        <w:t>Assessment: Component 2 Report</w:t>
      </w:r>
    </w:p>
    <w:p w14:paraId="537B1DC2" w14:textId="77777777" w:rsidR="00AF5C7B" w:rsidRPr="00AF5C7B" w:rsidRDefault="00AF5C7B" w:rsidP="00AF5C7B">
      <w:pPr>
        <w:spacing w:line="276" w:lineRule="auto"/>
        <w:jc w:val="both"/>
        <w:rPr>
          <w:rFonts w:ascii="Arial" w:eastAsia="Aptos" w:hAnsi="Arial" w:cs="Arial"/>
          <w:sz w:val="48"/>
          <w:szCs w:val="48"/>
          <w:lang w:val="en-US"/>
        </w:rPr>
      </w:pPr>
    </w:p>
    <w:p w14:paraId="3531722B" w14:textId="0827A722" w:rsidR="00AF5C7B" w:rsidRPr="00AF5C7B" w:rsidRDefault="00AF5C7B" w:rsidP="00AF5C7B">
      <w:pPr>
        <w:spacing w:line="276" w:lineRule="auto"/>
        <w:jc w:val="both"/>
        <w:rPr>
          <w:rFonts w:ascii="Arial" w:eastAsia="Aptos" w:hAnsi="Arial" w:cs="Arial"/>
          <w:sz w:val="40"/>
          <w:szCs w:val="40"/>
          <w:lang w:val="en-US"/>
        </w:rPr>
      </w:pPr>
      <w:r w:rsidRPr="00AF5C7B">
        <w:rPr>
          <w:rFonts w:ascii="Arial" w:eastAsia="Aptos" w:hAnsi="Arial" w:cs="Arial"/>
          <w:sz w:val="40"/>
          <w:szCs w:val="40"/>
          <w:lang w:val="en-US"/>
        </w:rPr>
        <w:t xml:space="preserve">Student Name: </w:t>
      </w:r>
      <w:r>
        <w:rPr>
          <w:rFonts w:ascii="Arial" w:eastAsia="Aptos" w:hAnsi="Arial" w:cs="Arial"/>
          <w:sz w:val="40"/>
          <w:szCs w:val="40"/>
          <w:lang w:val="en-US"/>
        </w:rPr>
        <w:t>Bentli Budai</w:t>
      </w:r>
    </w:p>
    <w:p w14:paraId="44F5BB88" w14:textId="77777777" w:rsidR="00AF5C7B" w:rsidRPr="00AF5C7B" w:rsidRDefault="00AF5C7B" w:rsidP="00AF5C7B">
      <w:pPr>
        <w:spacing w:line="276" w:lineRule="auto"/>
        <w:jc w:val="both"/>
        <w:rPr>
          <w:rFonts w:ascii="Arial" w:eastAsia="Aptos" w:hAnsi="Arial" w:cs="Arial"/>
          <w:sz w:val="48"/>
          <w:szCs w:val="48"/>
          <w:lang w:val="en-US"/>
        </w:rPr>
      </w:pPr>
    </w:p>
    <w:p w14:paraId="22281711" w14:textId="798D079C" w:rsidR="00AF5C7B" w:rsidRPr="00AF5C7B" w:rsidRDefault="00AF5C7B" w:rsidP="00AF5C7B">
      <w:pPr>
        <w:spacing w:line="276" w:lineRule="auto"/>
        <w:jc w:val="both"/>
        <w:rPr>
          <w:rFonts w:ascii="Arial" w:eastAsia="Aptos" w:hAnsi="Arial" w:cs="Arial"/>
          <w:sz w:val="40"/>
          <w:szCs w:val="40"/>
          <w:lang w:val="en-US"/>
        </w:rPr>
      </w:pPr>
      <w:r w:rsidRPr="00AF5C7B">
        <w:rPr>
          <w:rFonts w:ascii="Arial" w:eastAsia="Aptos" w:hAnsi="Arial" w:cs="Arial"/>
          <w:sz w:val="40"/>
          <w:szCs w:val="40"/>
          <w:lang w:val="en-US"/>
        </w:rPr>
        <w:t xml:space="preserve">Student Number: </w:t>
      </w:r>
      <w:r>
        <w:rPr>
          <w:rFonts w:ascii="Arial" w:eastAsia="Aptos" w:hAnsi="Arial" w:cs="Arial"/>
          <w:sz w:val="40"/>
          <w:szCs w:val="40"/>
          <w:lang w:val="en-US"/>
        </w:rPr>
        <w:t>2506866</w:t>
      </w:r>
    </w:p>
    <w:p w14:paraId="7709A5AA" w14:textId="77777777" w:rsidR="00AF5C7B" w:rsidRPr="00AF5C7B" w:rsidRDefault="00AF5C7B" w:rsidP="00AF5C7B">
      <w:pPr>
        <w:spacing w:line="276" w:lineRule="auto"/>
        <w:jc w:val="both"/>
        <w:rPr>
          <w:rFonts w:ascii="Arial" w:eastAsia="Aptos" w:hAnsi="Arial" w:cs="Arial"/>
          <w:sz w:val="48"/>
          <w:szCs w:val="48"/>
          <w:lang w:val="en-US"/>
        </w:rPr>
      </w:pPr>
    </w:p>
    <w:p w14:paraId="48255754" w14:textId="5D7B1163" w:rsidR="00AF5C7B" w:rsidRPr="00AF5C7B" w:rsidRDefault="00AF5C7B" w:rsidP="00AF5C7B">
      <w:pPr>
        <w:spacing w:line="276" w:lineRule="auto"/>
        <w:jc w:val="both"/>
        <w:rPr>
          <w:rFonts w:ascii="Arial" w:eastAsia="Aptos" w:hAnsi="Arial" w:cs="Arial"/>
          <w:color w:val="1D2125"/>
          <w:sz w:val="40"/>
          <w:szCs w:val="40"/>
          <w:shd w:val="clear" w:color="auto" w:fill="FFFFFF"/>
        </w:rPr>
      </w:pPr>
      <w:r w:rsidRPr="00AF5C7B">
        <w:rPr>
          <w:rFonts w:ascii="Arial" w:eastAsia="Aptos" w:hAnsi="Arial" w:cs="Arial"/>
          <w:sz w:val="40"/>
          <w:szCs w:val="40"/>
          <w:lang w:val="en-US"/>
        </w:rPr>
        <w:t xml:space="preserve">Lecturer’s Name: </w:t>
      </w:r>
      <w:r>
        <w:rPr>
          <w:rFonts w:ascii="Arial" w:eastAsia="Aptos" w:hAnsi="Arial" w:cs="Arial"/>
          <w:color w:val="1D2125"/>
          <w:sz w:val="40"/>
          <w:szCs w:val="40"/>
          <w:shd w:val="clear" w:color="auto" w:fill="FFFFFF"/>
        </w:rPr>
        <w:t>Deji Olagboye</w:t>
      </w:r>
    </w:p>
    <w:p w14:paraId="2F09A6B5" w14:textId="77777777" w:rsidR="00AF5C7B" w:rsidRDefault="00AF5C7B">
      <w:pPr>
        <w:rPr>
          <w:rFonts w:ascii="Arial" w:hAnsi="Arial" w:cs="Arial"/>
        </w:rPr>
      </w:pPr>
    </w:p>
    <w:p w14:paraId="00BD9860" w14:textId="77777777" w:rsidR="00AF5C7B" w:rsidRDefault="00AF5C7B">
      <w:pPr>
        <w:rPr>
          <w:rFonts w:ascii="Arial" w:hAnsi="Arial" w:cs="Arial"/>
        </w:rPr>
      </w:pPr>
    </w:p>
    <w:p w14:paraId="6CB4821C" w14:textId="77777777" w:rsidR="00AF5C7B" w:rsidRDefault="00AF5C7B">
      <w:pPr>
        <w:rPr>
          <w:rFonts w:ascii="Arial" w:hAnsi="Arial" w:cs="Arial"/>
        </w:rPr>
      </w:pPr>
    </w:p>
    <w:p w14:paraId="197312FB" w14:textId="77777777" w:rsidR="00AF5C7B" w:rsidRDefault="00AF5C7B">
      <w:pPr>
        <w:rPr>
          <w:rFonts w:ascii="Arial" w:hAnsi="Arial" w:cs="Arial"/>
        </w:rPr>
      </w:pPr>
    </w:p>
    <w:p w14:paraId="51F336F0" w14:textId="77777777" w:rsidR="00AF5C7B" w:rsidRDefault="00AF5C7B">
      <w:pPr>
        <w:rPr>
          <w:rFonts w:ascii="Arial" w:hAnsi="Arial" w:cs="Arial"/>
        </w:rPr>
      </w:pPr>
    </w:p>
    <w:p w14:paraId="6AF6B8F9" w14:textId="77777777" w:rsidR="00AF5C7B" w:rsidRDefault="00AF5C7B">
      <w:pPr>
        <w:rPr>
          <w:rFonts w:ascii="Arial" w:hAnsi="Arial" w:cs="Arial"/>
        </w:rPr>
      </w:pPr>
    </w:p>
    <w:p w14:paraId="5A9FD263" w14:textId="77777777" w:rsidR="00AF5C7B" w:rsidRDefault="00AF5C7B">
      <w:pPr>
        <w:rPr>
          <w:rFonts w:ascii="Arial" w:hAnsi="Arial" w:cs="Arial"/>
        </w:rPr>
      </w:pPr>
    </w:p>
    <w:p w14:paraId="64583E65" w14:textId="77777777" w:rsidR="00AF5C7B" w:rsidRDefault="00AF5C7B">
      <w:pPr>
        <w:rPr>
          <w:rFonts w:ascii="Arial" w:hAnsi="Arial" w:cs="Arial"/>
        </w:rPr>
      </w:pPr>
    </w:p>
    <w:p w14:paraId="4D3847C6" w14:textId="77777777" w:rsidR="00AF5C7B" w:rsidRDefault="00AF5C7B">
      <w:pPr>
        <w:rPr>
          <w:rFonts w:ascii="Arial" w:hAnsi="Arial" w:cs="Arial"/>
        </w:rPr>
      </w:pPr>
    </w:p>
    <w:p w14:paraId="7350E091" w14:textId="77777777" w:rsidR="00AF5C7B" w:rsidRDefault="00AF5C7B">
      <w:pPr>
        <w:rPr>
          <w:rFonts w:ascii="Arial" w:hAnsi="Arial" w:cs="Arial"/>
        </w:rPr>
      </w:pPr>
    </w:p>
    <w:p w14:paraId="7D877B26" w14:textId="77777777" w:rsidR="00AF5C7B" w:rsidRDefault="00AF5C7B">
      <w:pPr>
        <w:rPr>
          <w:rFonts w:ascii="Arial" w:hAnsi="Arial" w:cs="Arial"/>
        </w:rPr>
      </w:pPr>
    </w:p>
    <w:p w14:paraId="4AD3CD93" w14:textId="1139B181" w:rsidR="00B4484F" w:rsidRPr="007C23B6" w:rsidRDefault="008938B5">
      <w:pPr>
        <w:rPr>
          <w:rFonts w:ascii="Arial" w:hAnsi="Arial" w:cs="Arial"/>
          <w:b/>
          <w:bCs/>
        </w:rPr>
      </w:pPr>
      <w:r>
        <w:rPr>
          <w:rFonts w:ascii="Arial" w:hAnsi="Arial" w:cs="Arial"/>
        </w:rPr>
        <w:t xml:space="preserve">                                                        </w:t>
      </w:r>
      <w:r w:rsidR="005C3690" w:rsidRPr="007C23B6">
        <w:rPr>
          <w:rFonts w:ascii="Arial" w:hAnsi="Arial" w:cs="Arial"/>
          <w:b/>
          <w:bCs/>
        </w:rPr>
        <w:t xml:space="preserve">Page </w:t>
      </w:r>
      <w:r w:rsidRPr="007C23B6">
        <w:rPr>
          <w:rFonts w:ascii="Arial" w:hAnsi="Arial" w:cs="Arial"/>
          <w:b/>
          <w:bCs/>
        </w:rPr>
        <w:t>1</w:t>
      </w:r>
    </w:p>
    <w:p w14:paraId="456832F5" w14:textId="40CBED8B" w:rsidR="004A5779" w:rsidRPr="004A5779" w:rsidRDefault="004A5779" w:rsidP="00191FC7">
      <w:pPr>
        <w:rPr>
          <w:kern w:val="0"/>
          <w14:ligatures w14:val="none"/>
        </w:rPr>
      </w:pPr>
    </w:p>
    <w:p w14:paraId="52CEC142" w14:textId="77777777" w:rsidR="004A5779" w:rsidRPr="004A5779" w:rsidRDefault="004A5779">
      <w:pPr>
        <w:rPr>
          <w:rFonts w:ascii="Arial" w:hAnsi="Arial" w:cs="Arial"/>
          <w:b/>
          <w:bCs/>
        </w:rPr>
      </w:pPr>
    </w:p>
    <w:p w14:paraId="538E0E33" w14:textId="15751254" w:rsidR="00B4484F" w:rsidRDefault="00B4484F">
      <w:pPr>
        <w:rPr>
          <w:rFonts w:ascii="Arial" w:hAnsi="Arial" w:cs="Arial"/>
        </w:rPr>
      </w:pPr>
    </w:p>
    <w:p w14:paraId="0DB73B56" w14:textId="77777777" w:rsidR="00B4484F" w:rsidRDefault="00B4484F">
      <w:pPr>
        <w:rPr>
          <w:rFonts w:ascii="Arial" w:hAnsi="Arial" w:cs="Arial"/>
        </w:rPr>
      </w:pPr>
    </w:p>
    <w:p w14:paraId="73FA056D" w14:textId="77777777" w:rsidR="00B4484F" w:rsidRDefault="00B4484F">
      <w:pPr>
        <w:rPr>
          <w:rFonts w:ascii="Arial" w:hAnsi="Arial" w:cs="Arial"/>
        </w:rPr>
      </w:pPr>
    </w:p>
    <w:p w14:paraId="014883FA" w14:textId="77777777" w:rsidR="008938B5" w:rsidRDefault="008938B5">
      <w:pPr>
        <w:rPr>
          <w:rFonts w:ascii="Arial" w:hAnsi="Arial" w:cs="Arial"/>
        </w:rPr>
      </w:pPr>
    </w:p>
    <w:p w14:paraId="5695C154" w14:textId="77777777" w:rsidR="00AF5C7B" w:rsidRPr="00AF5C7B" w:rsidRDefault="00AF5C7B" w:rsidP="00AF5C7B">
      <w:pPr>
        <w:spacing w:after="120" w:line="276" w:lineRule="auto"/>
        <w:jc w:val="center"/>
        <w:rPr>
          <w:rFonts w:ascii="Arial" w:eastAsia="Aptos" w:hAnsi="Arial" w:cs="Arial"/>
          <w:color w:val="1D2125"/>
          <w:sz w:val="48"/>
          <w:szCs w:val="48"/>
          <w:shd w:val="clear" w:color="auto" w:fill="FFFFFF"/>
        </w:rPr>
      </w:pPr>
      <w:r w:rsidRPr="00AF5C7B">
        <w:rPr>
          <w:rFonts w:ascii="Arial" w:eastAsia="Aptos" w:hAnsi="Arial" w:cs="Arial"/>
          <w:b/>
          <w:bCs/>
          <w:sz w:val="40"/>
          <w:szCs w:val="40"/>
          <w:u w:val="single"/>
          <w:lang w:val="en-US"/>
        </w:rPr>
        <w:t>Table of Contents</w:t>
      </w:r>
    </w:p>
    <w:p w14:paraId="4A26A33C" w14:textId="77777777" w:rsidR="00AF5C7B" w:rsidRPr="00AF5C7B" w:rsidRDefault="00AF5C7B" w:rsidP="00AF5C7B">
      <w:pPr>
        <w:spacing w:after="120" w:line="276" w:lineRule="auto"/>
        <w:jc w:val="both"/>
        <w:rPr>
          <w:rFonts w:ascii="Arial" w:eastAsia="Aptos" w:hAnsi="Arial" w:cs="Arial"/>
          <w:sz w:val="32"/>
          <w:szCs w:val="32"/>
          <w:lang w:val="en-US"/>
        </w:rPr>
      </w:pPr>
    </w:p>
    <w:p w14:paraId="475107F8" w14:textId="77777777" w:rsidR="00AF5C7B" w:rsidRPr="00AF5C7B" w:rsidRDefault="00AF5C7B" w:rsidP="00AF5C7B">
      <w:pPr>
        <w:spacing w:after="120" w:line="276" w:lineRule="auto"/>
        <w:jc w:val="both"/>
        <w:rPr>
          <w:rFonts w:ascii="Arial" w:eastAsia="Aptos" w:hAnsi="Arial" w:cs="Arial"/>
          <w:sz w:val="40"/>
          <w:szCs w:val="40"/>
          <w:lang w:val="en-US"/>
        </w:rPr>
      </w:pPr>
      <w:r w:rsidRPr="00AF5C7B">
        <w:rPr>
          <w:rFonts w:ascii="Arial" w:eastAsia="Aptos" w:hAnsi="Arial" w:cs="Arial"/>
          <w:b/>
          <w:bCs/>
          <w:sz w:val="32"/>
          <w:szCs w:val="32"/>
          <w:u w:val="single"/>
          <w:lang w:val="en-US"/>
        </w:rPr>
        <w:t>Contents</w:t>
      </w:r>
      <w:r w:rsidRPr="00AF5C7B">
        <w:rPr>
          <w:rFonts w:ascii="Arial" w:eastAsia="Aptos" w:hAnsi="Arial" w:cs="Arial"/>
          <w:sz w:val="40"/>
          <w:szCs w:val="40"/>
          <w:lang w:val="en-US"/>
        </w:rPr>
        <w:t xml:space="preserve">                              </w:t>
      </w:r>
      <w:r w:rsidRPr="00AF5C7B">
        <w:rPr>
          <w:rFonts w:ascii="Arial" w:eastAsia="Aptos" w:hAnsi="Arial" w:cs="Arial"/>
          <w:sz w:val="40"/>
          <w:szCs w:val="40"/>
          <w:lang w:val="en-US"/>
        </w:rPr>
        <w:tab/>
      </w:r>
      <w:r w:rsidRPr="00AF5C7B">
        <w:rPr>
          <w:rFonts w:ascii="Arial" w:eastAsia="Aptos" w:hAnsi="Arial" w:cs="Arial"/>
          <w:sz w:val="40"/>
          <w:szCs w:val="40"/>
          <w:lang w:val="en-US"/>
        </w:rPr>
        <w:tab/>
      </w:r>
      <w:r w:rsidRPr="00AF5C7B">
        <w:rPr>
          <w:rFonts w:ascii="Arial" w:eastAsia="Aptos" w:hAnsi="Arial" w:cs="Arial"/>
          <w:sz w:val="40"/>
          <w:szCs w:val="40"/>
          <w:lang w:val="en-US"/>
        </w:rPr>
        <w:tab/>
        <w:t xml:space="preserve">    </w:t>
      </w:r>
      <w:r w:rsidRPr="00AF5C7B">
        <w:rPr>
          <w:rFonts w:ascii="Arial" w:eastAsia="Aptos" w:hAnsi="Arial" w:cs="Arial"/>
          <w:b/>
          <w:bCs/>
          <w:sz w:val="32"/>
          <w:szCs w:val="32"/>
          <w:u w:val="single"/>
          <w:lang w:val="en-US"/>
        </w:rPr>
        <w:t>Page</w:t>
      </w:r>
      <w:r w:rsidRPr="00AF5C7B">
        <w:rPr>
          <w:rFonts w:ascii="Arial" w:eastAsia="Aptos" w:hAnsi="Arial" w:cs="Arial"/>
          <w:b/>
          <w:bCs/>
          <w:sz w:val="40"/>
          <w:szCs w:val="40"/>
          <w:u w:val="single"/>
          <w:lang w:val="en-US"/>
        </w:rPr>
        <w:t xml:space="preserve"> </w:t>
      </w:r>
      <w:r w:rsidRPr="00AF5C7B">
        <w:rPr>
          <w:rFonts w:ascii="Arial" w:eastAsia="Aptos" w:hAnsi="Arial" w:cs="Arial"/>
          <w:b/>
          <w:bCs/>
          <w:sz w:val="32"/>
          <w:szCs w:val="32"/>
          <w:u w:val="single"/>
          <w:lang w:val="en-US"/>
        </w:rPr>
        <w:t>Number</w:t>
      </w:r>
    </w:p>
    <w:p w14:paraId="0AAB8066" w14:textId="77777777" w:rsidR="00AF5C7B" w:rsidRPr="00AF5C7B" w:rsidRDefault="00AF5C7B" w:rsidP="00AF5C7B">
      <w:pPr>
        <w:spacing w:after="120" w:line="276" w:lineRule="auto"/>
        <w:rPr>
          <w:rFonts w:ascii="Arial" w:eastAsia="Aptos" w:hAnsi="Arial" w:cs="Arial"/>
        </w:rPr>
      </w:pPr>
    </w:p>
    <w:p w14:paraId="70699195" w14:textId="6F51248E" w:rsidR="00AF5C7B" w:rsidRPr="00AF5C7B" w:rsidRDefault="00AF5C7B" w:rsidP="00AF5C7B">
      <w:pPr>
        <w:spacing w:after="120" w:line="276" w:lineRule="auto"/>
        <w:rPr>
          <w:rFonts w:ascii="Arial" w:eastAsia="Aptos" w:hAnsi="Arial" w:cs="Arial"/>
        </w:rPr>
      </w:pPr>
      <w:r w:rsidRPr="00AF5C7B">
        <w:rPr>
          <w:rFonts w:ascii="Arial" w:eastAsia="Aptos" w:hAnsi="Arial" w:cs="Arial"/>
        </w:rPr>
        <w:t>Task 1: Overview of Case-study</w:t>
      </w:r>
      <w:r w:rsidRPr="00AF5C7B">
        <w:rPr>
          <w:rFonts w:ascii="Arial" w:eastAsia="Aptos" w:hAnsi="Arial" w:cs="Arial"/>
        </w:rPr>
        <w:tab/>
      </w:r>
      <w:r w:rsidRPr="00AF5C7B">
        <w:rPr>
          <w:rFonts w:ascii="Arial" w:eastAsia="Aptos" w:hAnsi="Arial" w:cs="Arial"/>
        </w:rPr>
        <w:tab/>
      </w:r>
      <w:r w:rsidRPr="00AF5C7B">
        <w:rPr>
          <w:rFonts w:ascii="Arial" w:eastAsia="Aptos" w:hAnsi="Arial" w:cs="Arial"/>
        </w:rPr>
        <w:tab/>
      </w:r>
      <w:r w:rsidRPr="00AF5C7B">
        <w:rPr>
          <w:rFonts w:ascii="Arial" w:eastAsia="Aptos" w:hAnsi="Arial" w:cs="Arial"/>
        </w:rPr>
        <w:tab/>
      </w:r>
      <w:r w:rsidRPr="00AF5C7B">
        <w:rPr>
          <w:rFonts w:ascii="Arial" w:eastAsia="Aptos" w:hAnsi="Arial" w:cs="Arial"/>
        </w:rPr>
        <w:tab/>
      </w:r>
      <w:r w:rsidRPr="00AF5C7B">
        <w:rPr>
          <w:rFonts w:ascii="Arial" w:eastAsia="Aptos" w:hAnsi="Arial" w:cs="Arial"/>
        </w:rPr>
        <w:tab/>
      </w:r>
      <w:r w:rsidRPr="00AF5C7B">
        <w:rPr>
          <w:rFonts w:ascii="Arial" w:eastAsia="Aptos" w:hAnsi="Arial" w:cs="Arial"/>
        </w:rPr>
        <w:tab/>
        <w:t>3</w:t>
      </w:r>
    </w:p>
    <w:p w14:paraId="1D02FABD" w14:textId="6CC946A8" w:rsidR="00AF5C7B" w:rsidRPr="00AF5C7B" w:rsidRDefault="00AF5C7B" w:rsidP="00AF5C7B">
      <w:pPr>
        <w:keepNext/>
        <w:keepLines/>
        <w:spacing w:before="360" w:after="80" w:line="276" w:lineRule="auto"/>
        <w:outlineLvl w:val="0"/>
        <w:rPr>
          <w:rFonts w:ascii="Arial" w:eastAsia="DengXian Light" w:hAnsi="Arial" w:cs="Arial"/>
          <w:lang w:val="en-US"/>
        </w:rPr>
      </w:pPr>
      <w:r w:rsidRPr="00AF5C7B">
        <w:rPr>
          <w:rFonts w:ascii="Arial" w:eastAsia="DengXian Light" w:hAnsi="Arial" w:cs="Arial"/>
          <w:lang w:val="en-US"/>
        </w:rPr>
        <w:t xml:space="preserve">Task 2: Two proposed solutions </w:t>
      </w:r>
      <w:r w:rsidRPr="00AF5C7B">
        <w:rPr>
          <w:rFonts w:ascii="Arial" w:eastAsia="DengXian Light" w:hAnsi="Arial" w:cs="Arial"/>
          <w:lang w:val="en-US"/>
        </w:rPr>
        <w:tab/>
      </w:r>
      <w:r w:rsidRPr="00AF5C7B">
        <w:rPr>
          <w:rFonts w:ascii="Arial" w:eastAsia="DengXian Light" w:hAnsi="Arial" w:cs="Arial"/>
          <w:lang w:val="en-US"/>
        </w:rPr>
        <w:tab/>
      </w:r>
      <w:r w:rsidRPr="00AF5C7B">
        <w:rPr>
          <w:rFonts w:ascii="Arial" w:eastAsia="DengXian Light" w:hAnsi="Arial" w:cs="Arial"/>
          <w:lang w:val="en-US"/>
        </w:rPr>
        <w:tab/>
      </w:r>
      <w:r w:rsidRPr="00AF5C7B">
        <w:rPr>
          <w:rFonts w:ascii="Arial" w:eastAsia="DengXian Light" w:hAnsi="Arial" w:cs="Arial"/>
          <w:lang w:val="en-US"/>
        </w:rPr>
        <w:tab/>
      </w:r>
      <w:r w:rsidRPr="00AF5C7B">
        <w:rPr>
          <w:rFonts w:ascii="Arial" w:eastAsia="DengXian Light" w:hAnsi="Arial" w:cs="Arial"/>
          <w:lang w:val="en-US"/>
        </w:rPr>
        <w:tab/>
      </w:r>
      <w:r w:rsidRPr="00AF5C7B">
        <w:rPr>
          <w:rFonts w:ascii="Arial" w:eastAsia="DengXian Light" w:hAnsi="Arial" w:cs="Arial"/>
          <w:lang w:val="en-US"/>
        </w:rPr>
        <w:tab/>
      </w:r>
      <w:r w:rsidRPr="00AF5C7B">
        <w:rPr>
          <w:rFonts w:ascii="Arial" w:eastAsia="DengXian Light" w:hAnsi="Arial" w:cs="Arial"/>
          <w:lang w:val="en-US"/>
        </w:rPr>
        <w:tab/>
        <w:t>3</w:t>
      </w:r>
    </w:p>
    <w:p w14:paraId="1659F702" w14:textId="0FF66234" w:rsidR="00AF5C7B" w:rsidRPr="00AF5C7B" w:rsidRDefault="00AF5C7B" w:rsidP="00AF5C7B">
      <w:pPr>
        <w:keepNext/>
        <w:keepLines/>
        <w:spacing w:before="360" w:after="80" w:line="276" w:lineRule="auto"/>
        <w:outlineLvl w:val="0"/>
        <w:rPr>
          <w:rFonts w:ascii="Arial" w:eastAsia="DengXian Light" w:hAnsi="Arial" w:cs="Arial"/>
          <w:lang w:val="en-US"/>
        </w:rPr>
      </w:pPr>
      <w:r w:rsidRPr="00AF5C7B">
        <w:rPr>
          <w:rFonts w:ascii="Arial" w:eastAsia="DengXian Light" w:hAnsi="Arial" w:cs="Arial"/>
          <w:lang w:val="en-US"/>
        </w:rPr>
        <w:t>Task 3b): Evaluation Results and Justifications</w:t>
      </w:r>
      <w:r w:rsidRPr="00AF5C7B">
        <w:rPr>
          <w:rFonts w:ascii="Arial" w:eastAsia="DengXian Light" w:hAnsi="Arial" w:cs="Arial"/>
          <w:lang w:val="en-US"/>
        </w:rPr>
        <w:tab/>
      </w:r>
      <w:r w:rsidRPr="00AF5C7B">
        <w:rPr>
          <w:rFonts w:ascii="Arial" w:eastAsia="DengXian Light" w:hAnsi="Arial" w:cs="Arial"/>
          <w:lang w:val="en-US"/>
        </w:rPr>
        <w:tab/>
      </w:r>
      <w:r w:rsidRPr="00AF5C7B">
        <w:rPr>
          <w:rFonts w:ascii="Arial" w:eastAsia="DengXian Light" w:hAnsi="Arial" w:cs="Arial"/>
          <w:lang w:val="en-US"/>
        </w:rPr>
        <w:tab/>
      </w:r>
      <w:r w:rsidRPr="00AF5C7B">
        <w:rPr>
          <w:rFonts w:ascii="Arial" w:eastAsia="DengXian Light" w:hAnsi="Arial" w:cs="Arial"/>
          <w:lang w:val="en-US"/>
        </w:rPr>
        <w:tab/>
      </w:r>
      <w:r w:rsidRPr="00AF5C7B">
        <w:rPr>
          <w:rFonts w:ascii="Arial" w:eastAsia="DengXian Light" w:hAnsi="Arial" w:cs="Arial"/>
          <w:lang w:val="en-US"/>
        </w:rPr>
        <w:tab/>
      </w:r>
      <w:r w:rsidR="00253A01">
        <w:rPr>
          <w:rFonts w:ascii="Arial" w:eastAsia="DengXian Light" w:hAnsi="Arial" w:cs="Arial"/>
          <w:lang w:val="en-US"/>
        </w:rPr>
        <w:t>4</w:t>
      </w:r>
    </w:p>
    <w:p w14:paraId="1465D31B" w14:textId="00A88A3B" w:rsidR="00AF5C7B" w:rsidRPr="00AF5C7B" w:rsidRDefault="00AF5C7B" w:rsidP="00AF5C7B">
      <w:pPr>
        <w:keepNext/>
        <w:keepLines/>
        <w:spacing w:before="360" w:after="80" w:line="276" w:lineRule="auto"/>
        <w:outlineLvl w:val="0"/>
        <w:rPr>
          <w:rFonts w:ascii="Arial" w:eastAsia="DengXian Light" w:hAnsi="Arial" w:cs="Arial"/>
        </w:rPr>
      </w:pPr>
      <w:r w:rsidRPr="00AF5C7B">
        <w:rPr>
          <w:rFonts w:ascii="Arial" w:eastAsia="DengXian Light" w:hAnsi="Arial" w:cs="Arial"/>
          <w:lang w:val="en-US"/>
        </w:rPr>
        <w:t xml:space="preserve">Task 4b): Risk Analysis Results and Justifications </w:t>
      </w:r>
      <w:r w:rsidRPr="00AF5C7B">
        <w:rPr>
          <w:rFonts w:ascii="Arial" w:eastAsia="DengXian Light" w:hAnsi="Arial" w:cs="Arial"/>
          <w:lang w:val="en-US"/>
        </w:rPr>
        <w:tab/>
      </w:r>
      <w:r w:rsidRPr="00AF5C7B">
        <w:rPr>
          <w:rFonts w:ascii="Arial" w:eastAsia="DengXian Light" w:hAnsi="Arial" w:cs="Arial"/>
          <w:lang w:val="en-US"/>
        </w:rPr>
        <w:tab/>
      </w:r>
      <w:r w:rsidRPr="00AF5C7B">
        <w:rPr>
          <w:rFonts w:ascii="Arial" w:eastAsia="DengXian Light" w:hAnsi="Arial" w:cs="Arial"/>
          <w:lang w:val="en-US"/>
        </w:rPr>
        <w:tab/>
      </w:r>
      <w:r w:rsidRPr="00AF5C7B">
        <w:rPr>
          <w:rFonts w:ascii="Arial" w:eastAsia="DengXian Light" w:hAnsi="Arial" w:cs="Arial"/>
          <w:lang w:val="en-US"/>
        </w:rPr>
        <w:tab/>
        <w:t>4</w:t>
      </w:r>
    </w:p>
    <w:p w14:paraId="2160824F" w14:textId="0821EA6E" w:rsidR="00AF5C7B" w:rsidRPr="00AF5C7B" w:rsidRDefault="00AF5C7B" w:rsidP="00AF5C7B">
      <w:pPr>
        <w:keepNext/>
        <w:keepLines/>
        <w:spacing w:before="360" w:after="80" w:line="276" w:lineRule="auto"/>
        <w:outlineLvl w:val="0"/>
        <w:rPr>
          <w:rFonts w:ascii="Arial" w:eastAsia="DengXian Light" w:hAnsi="Arial" w:cs="Arial"/>
          <w:color w:val="0F4761"/>
        </w:rPr>
      </w:pPr>
      <w:r w:rsidRPr="00AF5C7B">
        <w:rPr>
          <w:rFonts w:ascii="Arial" w:eastAsia="DengXian Light" w:hAnsi="Arial" w:cs="Arial"/>
        </w:rPr>
        <w:t>Task 5b)</w:t>
      </w:r>
      <w:r>
        <w:rPr>
          <w:rFonts w:ascii="Arial" w:eastAsia="DengXian Light" w:hAnsi="Arial" w:cs="Arial"/>
        </w:rPr>
        <w:t xml:space="preserve"> Justifications</w:t>
      </w:r>
      <w:r w:rsidRPr="00AF5C7B">
        <w:rPr>
          <w:rFonts w:ascii="Arial" w:eastAsia="DengXian Light" w:hAnsi="Arial" w:cs="Arial"/>
        </w:rPr>
        <w:t xml:space="preserve"> for the Implementation Plan</w:t>
      </w:r>
      <w:r w:rsidRPr="00AF5C7B">
        <w:rPr>
          <w:rFonts w:ascii="Arial" w:eastAsia="DengXian Light" w:hAnsi="Arial" w:cs="Arial"/>
          <w:color w:val="0F4761"/>
        </w:rPr>
        <w:tab/>
      </w:r>
      <w:r w:rsidRPr="00AF5C7B">
        <w:rPr>
          <w:rFonts w:ascii="Arial" w:eastAsia="DengXian Light" w:hAnsi="Arial" w:cs="Arial"/>
          <w:color w:val="0F4761"/>
        </w:rPr>
        <w:tab/>
      </w:r>
      <w:r w:rsidRPr="00AF5C7B">
        <w:rPr>
          <w:rFonts w:ascii="Arial" w:eastAsia="DengXian Light" w:hAnsi="Arial" w:cs="Arial"/>
          <w:color w:val="0F4761"/>
        </w:rPr>
        <w:tab/>
      </w:r>
      <w:r w:rsidRPr="00AF5C7B">
        <w:rPr>
          <w:rFonts w:ascii="Arial" w:eastAsia="DengXian Light" w:hAnsi="Arial" w:cs="Arial"/>
          <w:color w:val="0F4761"/>
        </w:rPr>
        <w:tab/>
      </w:r>
      <w:r w:rsidR="00253A01">
        <w:rPr>
          <w:rFonts w:ascii="Arial" w:eastAsia="DengXian Light" w:hAnsi="Arial" w:cs="Arial"/>
          <w:color w:val="0F4761"/>
        </w:rPr>
        <w:t>5</w:t>
      </w:r>
    </w:p>
    <w:p w14:paraId="0E73DFD4" w14:textId="4AE974CF" w:rsidR="00AF5C7B" w:rsidRPr="00AF5C7B" w:rsidRDefault="00AF5C7B" w:rsidP="00AF5C7B">
      <w:pPr>
        <w:keepNext/>
        <w:keepLines/>
        <w:spacing w:before="360" w:after="80" w:line="276" w:lineRule="auto"/>
        <w:outlineLvl w:val="0"/>
        <w:rPr>
          <w:rFonts w:ascii="Arial" w:eastAsia="DengXian Light" w:hAnsi="Arial" w:cs="Arial"/>
        </w:rPr>
      </w:pPr>
      <w:r w:rsidRPr="00AF5C7B">
        <w:rPr>
          <w:rFonts w:ascii="Arial" w:eastAsia="DengXian Light" w:hAnsi="Arial" w:cs="Arial"/>
        </w:rPr>
        <w:t>Task 6b): Justifications for the KPI and SMART objectives</w:t>
      </w:r>
      <w:r w:rsidRPr="00AF5C7B">
        <w:rPr>
          <w:rFonts w:ascii="Arial" w:eastAsia="DengXian Light" w:hAnsi="Arial" w:cs="Arial"/>
        </w:rPr>
        <w:tab/>
      </w:r>
      <w:r w:rsidRPr="00AF5C7B">
        <w:rPr>
          <w:rFonts w:ascii="Arial" w:eastAsia="DengXian Light" w:hAnsi="Arial" w:cs="Arial"/>
        </w:rPr>
        <w:tab/>
      </w:r>
      <w:r w:rsidRPr="00AF5C7B">
        <w:rPr>
          <w:rFonts w:ascii="Arial" w:eastAsia="DengXian Light" w:hAnsi="Arial" w:cs="Arial"/>
        </w:rPr>
        <w:tab/>
      </w:r>
      <w:r w:rsidR="00253A01">
        <w:rPr>
          <w:rFonts w:ascii="Arial" w:eastAsia="DengXian Light" w:hAnsi="Arial" w:cs="Arial"/>
        </w:rPr>
        <w:t>5</w:t>
      </w:r>
    </w:p>
    <w:p w14:paraId="0E5E744D" w14:textId="35F41DB3" w:rsidR="00AF5C7B" w:rsidRPr="00AF5C7B" w:rsidRDefault="00AF5C7B" w:rsidP="00AF5C7B">
      <w:pPr>
        <w:keepNext/>
        <w:keepLines/>
        <w:spacing w:before="360" w:after="80" w:line="276" w:lineRule="auto"/>
        <w:outlineLvl w:val="0"/>
        <w:rPr>
          <w:rFonts w:ascii="Arial" w:eastAsia="DengXian Light" w:hAnsi="Arial" w:cs="Arial"/>
        </w:rPr>
      </w:pPr>
      <w:r w:rsidRPr="00AF5C7B">
        <w:rPr>
          <w:rFonts w:ascii="Arial" w:eastAsia="DengXian Light" w:hAnsi="Arial" w:cs="Arial"/>
        </w:rPr>
        <w:t xml:space="preserve">Task 7: Key Findings </w:t>
      </w:r>
      <w:r w:rsidRPr="00AF5C7B">
        <w:rPr>
          <w:rFonts w:ascii="Arial" w:eastAsia="DengXian Light" w:hAnsi="Arial" w:cs="Arial"/>
        </w:rPr>
        <w:tab/>
      </w:r>
      <w:r w:rsidRPr="00AF5C7B">
        <w:rPr>
          <w:rFonts w:ascii="Arial" w:eastAsia="DengXian Light" w:hAnsi="Arial" w:cs="Arial"/>
        </w:rPr>
        <w:tab/>
      </w:r>
      <w:r w:rsidRPr="00AF5C7B">
        <w:rPr>
          <w:rFonts w:ascii="Arial" w:eastAsia="DengXian Light" w:hAnsi="Arial" w:cs="Arial"/>
        </w:rPr>
        <w:tab/>
      </w:r>
      <w:r w:rsidRPr="00AF5C7B">
        <w:rPr>
          <w:rFonts w:ascii="Arial" w:eastAsia="DengXian Light" w:hAnsi="Arial" w:cs="Arial"/>
        </w:rPr>
        <w:tab/>
      </w:r>
      <w:r w:rsidRPr="00AF5C7B">
        <w:rPr>
          <w:rFonts w:ascii="Arial" w:eastAsia="DengXian Light" w:hAnsi="Arial" w:cs="Arial"/>
        </w:rPr>
        <w:tab/>
      </w:r>
      <w:r w:rsidRPr="00AF5C7B">
        <w:rPr>
          <w:rFonts w:ascii="Arial" w:eastAsia="DengXian Light" w:hAnsi="Arial" w:cs="Arial"/>
        </w:rPr>
        <w:tab/>
      </w:r>
      <w:r w:rsidRPr="00AF5C7B">
        <w:rPr>
          <w:rFonts w:ascii="Arial" w:eastAsia="DengXian Light" w:hAnsi="Arial" w:cs="Arial"/>
        </w:rPr>
        <w:tab/>
      </w:r>
      <w:r w:rsidRPr="00AF5C7B">
        <w:rPr>
          <w:rFonts w:ascii="Arial" w:eastAsia="DengXian Light" w:hAnsi="Arial" w:cs="Arial"/>
        </w:rPr>
        <w:tab/>
      </w:r>
      <w:r w:rsidR="00253A01">
        <w:rPr>
          <w:rFonts w:ascii="Arial" w:eastAsia="DengXian Light" w:hAnsi="Arial" w:cs="Arial"/>
        </w:rPr>
        <w:t>6</w:t>
      </w:r>
    </w:p>
    <w:p w14:paraId="58A06EDC" w14:textId="77777777" w:rsidR="00AF5C7B" w:rsidRPr="00AF5C7B" w:rsidRDefault="00AF5C7B" w:rsidP="00AF5C7B">
      <w:pPr>
        <w:spacing w:after="120" w:line="276" w:lineRule="auto"/>
        <w:rPr>
          <w:rFonts w:ascii="Arial" w:eastAsia="Aptos" w:hAnsi="Arial" w:cs="Arial"/>
        </w:rPr>
      </w:pPr>
    </w:p>
    <w:p w14:paraId="1DC9D34D" w14:textId="163BCB6D" w:rsidR="00AF5C7B" w:rsidRPr="00AF5C7B" w:rsidRDefault="00AF5C7B" w:rsidP="00AF5C7B">
      <w:pPr>
        <w:spacing w:after="120" w:line="276" w:lineRule="auto"/>
        <w:rPr>
          <w:rFonts w:ascii="Arial" w:eastAsia="Aptos" w:hAnsi="Arial" w:cs="Arial"/>
        </w:rPr>
      </w:pPr>
      <w:r w:rsidRPr="00AF5C7B">
        <w:rPr>
          <w:rFonts w:ascii="Arial" w:eastAsia="Aptos" w:hAnsi="Arial" w:cs="Arial"/>
        </w:rPr>
        <w:t xml:space="preserve">Reference List                                                                                              </w:t>
      </w:r>
      <w:r>
        <w:rPr>
          <w:rFonts w:ascii="Arial" w:eastAsia="Aptos" w:hAnsi="Arial" w:cs="Arial"/>
        </w:rPr>
        <w:t xml:space="preserve"> </w:t>
      </w:r>
      <w:r w:rsidRPr="00AF5C7B">
        <w:rPr>
          <w:rFonts w:ascii="Arial" w:eastAsia="Aptos" w:hAnsi="Arial" w:cs="Arial"/>
        </w:rPr>
        <w:t xml:space="preserve"> </w:t>
      </w:r>
      <w:r w:rsidR="00253A01">
        <w:rPr>
          <w:rFonts w:ascii="Arial" w:eastAsia="Aptos" w:hAnsi="Arial" w:cs="Arial"/>
        </w:rPr>
        <w:t>7</w:t>
      </w:r>
    </w:p>
    <w:p w14:paraId="62BC0198" w14:textId="77777777" w:rsidR="00AF5C7B" w:rsidRPr="00AF5C7B" w:rsidRDefault="00AF5C7B" w:rsidP="00AF5C7B">
      <w:pPr>
        <w:keepNext/>
        <w:keepLines/>
        <w:spacing w:before="360" w:after="80"/>
        <w:jc w:val="center"/>
        <w:outlineLvl w:val="0"/>
        <w:rPr>
          <w:rFonts w:ascii="Arial" w:eastAsia="DengXian Light" w:hAnsi="Arial" w:cs="Arial"/>
          <w:b/>
          <w:bCs/>
          <w:sz w:val="32"/>
          <w:szCs w:val="32"/>
          <w:u w:val="single"/>
        </w:rPr>
      </w:pPr>
      <w:r w:rsidRPr="00AF5C7B">
        <w:rPr>
          <w:rFonts w:ascii="Arial" w:eastAsia="DengXian Light" w:hAnsi="Arial" w:cs="Arial"/>
          <w:b/>
          <w:bCs/>
          <w:sz w:val="32"/>
          <w:szCs w:val="32"/>
          <w:u w:val="single"/>
        </w:rPr>
        <w:t>Appendices</w:t>
      </w:r>
    </w:p>
    <w:p w14:paraId="61960F24" w14:textId="39AD8754" w:rsidR="00AF5C7B" w:rsidRPr="00AF5C7B" w:rsidRDefault="00AF5C7B" w:rsidP="00AF5C7B">
      <w:pPr>
        <w:keepNext/>
        <w:keepLines/>
        <w:spacing w:before="360" w:after="80"/>
        <w:outlineLvl w:val="0"/>
        <w:rPr>
          <w:rFonts w:ascii="Arial" w:eastAsia="DengXian Light" w:hAnsi="Arial" w:cs="Arial"/>
        </w:rPr>
      </w:pPr>
      <w:r w:rsidRPr="00AF5C7B">
        <w:rPr>
          <w:rFonts w:ascii="Arial" w:eastAsia="DengXian Light" w:hAnsi="Arial" w:cs="Arial"/>
        </w:rPr>
        <w:t>Appendix 1: Task 3a) Grid or PMI Analysis Table……………………………………</w:t>
      </w:r>
      <w:r w:rsidR="00253A01">
        <w:rPr>
          <w:rFonts w:ascii="Arial" w:eastAsia="DengXian Light" w:hAnsi="Arial" w:cs="Arial"/>
        </w:rPr>
        <w:t>8</w:t>
      </w:r>
      <w:r w:rsidRPr="00AF5C7B">
        <w:rPr>
          <w:rFonts w:ascii="Arial" w:eastAsia="DengXian Light" w:hAnsi="Arial" w:cs="Arial"/>
        </w:rPr>
        <w:t>/</w:t>
      </w:r>
      <w:r w:rsidR="00253A01">
        <w:rPr>
          <w:rFonts w:ascii="Arial" w:eastAsia="DengXian Light" w:hAnsi="Arial" w:cs="Arial"/>
        </w:rPr>
        <w:t>9</w:t>
      </w:r>
    </w:p>
    <w:p w14:paraId="54CFB9A2" w14:textId="77777777" w:rsidR="00AF5C7B" w:rsidRPr="00AF5C7B" w:rsidRDefault="00AF5C7B" w:rsidP="00AF5C7B">
      <w:pPr>
        <w:keepNext/>
        <w:keepLines/>
        <w:spacing w:before="360" w:after="80"/>
        <w:outlineLvl w:val="0"/>
        <w:rPr>
          <w:rFonts w:ascii="Arial" w:eastAsia="DengXian Light" w:hAnsi="Arial" w:cs="Arial"/>
        </w:rPr>
      </w:pPr>
      <w:r w:rsidRPr="00AF5C7B">
        <w:rPr>
          <w:rFonts w:ascii="Arial" w:eastAsia="DengXian Light" w:hAnsi="Arial" w:cs="Arial"/>
        </w:rPr>
        <w:t>Appendix 2: Task 4a) Risk Analysis Table…………………………………………….10</w:t>
      </w:r>
    </w:p>
    <w:p w14:paraId="401168B9" w14:textId="77777777" w:rsidR="00AF5C7B" w:rsidRPr="00AF5C7B" w:rsidRDefault="00AF5C7B" w:rsidP="00AF5C7B">
      <w:pPr>
        <w:keepNext/>
        <w:keepLines/>
        <w:spacing w:before="360" w:after="80"/>
        <w:outlineLvl w:val="0"/>
        <w:rPr>
          <w:rFonts w:ascii="Arial" w:eastAsia="DengXian Light" w:hAnsi="Arial" w:cs="Arial"/>
        </w:rPr>
      </w:pPr>
      <w:r w:rsidRPr="00AF5C7B">
        <w:rPr>
          <w:rFonts w:ascii="Arial" w:eastAsia="DengXian Light" w:hAnsi="Arial" w:cs="Arial"/>
        </w:rPr>
        <w:t>Appendix 3: Task 5a) Implementation Plan……………………………………………11</w:t>
      </w:r>
    </w:p>
    <w:p w14:paraId="1378C20C" w14:textId="76EB581F" w:rsidR="00AF5C7B" w:rsidRDefault="00AF5C7B" w:rsidP="00AF5C7B">
      <w:pPr>
        <w:rPr>
          <w:rFonts w:ascii="Arial" w:eastAsia="Aptos" w:hAnsi="Arial" w:cs="Arial"/>
        </w:rPr>
      </w:pPr>
      <w:r w:rsidRPr="00AF5C7B">
        <w:rPr>
          <w:rFonts w:ascii="Arial" w:eastAsia="Aptos" w:hAnsi="Arial" w:cs="Arial"/>
        </w:rPr>
        <w:t>Appendix 4: Task 6a) KPI and SMART Table…………………………………………12</w:t>
      </w:r>
    </w:p>
    <w:p w14:paraId="7A9DB677" w14:textId="5658026C" w:rsidR="000D5D4C" w:rsidRPr="007C23B6" w:rsidRDefault="00191FC7" w:rsidP="00AF5C7B">
      <w:pPr>
        <w:rPr>
          <w:rFonts w:ascii="Arial" w:eastAsia="Aptos" w:hAnsi="Arial" w:cs="Arial"/>
          <w:b/>
          <w:bCs/>
        </w:rPr>
      </w:pPr>
      <w:r>
        <w:rPr>
          <w:rFonts w:ascii="Arial" w:eastAsia="Aptos" w:hAnsi="Arial" w:cs="Arial"/>
        </w:rPr>
        <w:t xml:space="preserve">                                                             </w:t>
      </w:r>
      <w:r w:rsidR="005C3690" w:rsidRPr="007C23B6">
        <w:rPr>
          <w:rFonts w:ascii="Arial" w:eastAsia="Aptos" w:hAnsi="Arial" w:cs="Arial"/>
          <w:b/>
          <w:bCs/>
        </w:rPr>
        <w:t>Page</w:t>
      </w:r>
      <w:r w:rsidRPr="007C23B6">
        <w:rPr>
          <w:rFonts w:ascii="Arial" w:eastAsia="Aptos" w:hAnsi="Arial" w:cs="Arial"/>
          <w:b/>
          <w:bCs/>
        </w:rPr>
        <w:t xml:space="preserve"> 2</w:t>
      </w:r>
    </w:p>
    <w:p w14:paraId="52354208" w14:textId="6CAA277F" w:rsidR="00191FC7" w:rsidRPr="001D18A3" w:rsidRDefault="00191FC7" w:rsidP="00191FC7">
      <w:pPr>
        <w:rPr>
          <w:rFonts w:ascii="Arial" w:hAnsi="Arial" w:cs="Arial"/>
          <w:b/>
          <w:bCs/>
        </w:rPr>
      </w:pPr>
      <w:r>
        <w:rPr>
          <w:rFonts w:ascii="Arial" w:eastAsia="Aptos" w:hAnsi="Arial" w:cs="Arial"/>
        </w:rPr>
        <w:br w:type="page"/>
      </w:r>
      <w:r>
        <w:rPr>
          <w:rFonts w:ascii="Arial" w:eastAsia="Aptos" w:hAnsi="Arial" w:cs="Arial"/>
        </w:rPr>
        <w:lastRenderedPageBreak/>
        <w:t xml:space="preserve">                                             </w:t>
      </w:r>
      <w:r w:rsidR="00D42C47" w:rsidRPr="001D18A3">
        <w:rPr>
          <w:rFonts w:ascii="Arial" w:eastAsia="Aptos" w:hAnsi="Arial" w:cs="Arial"/>
          <w:b/>
          <w:bCs/>
        </w:rPr>
        <w:t>Task 1:</w:t>
      </w:r>
      <w:r w:rsidR="001D18A3" w:rsidRPr="001D18A3">
        <w:rPr>
          <w:rFonts w:ascii="Arial" w:eastAsia="Aptos" w:hAnsi="Arial" w:cs="Arial"/>
          <w:b/>
          <w:bCs/>
        </w:rPr>
        <w:t xml:space="preserve"> </w:t>
      </w:r>
      <w:r w:rsidRPr="001D18A3">
        <w:rPr>
          <w:rFonts w:ascii="Arial" w:hAnsi="Arial" w:cs="Arial"/>
          <w:b/>
          <w:bCs/>
        </w:rPr>
        <w:t>Case study overview</w:t>
      </w:r>
    </w:p>
    <w:p w14:paraId="60331EB8" w14:textId="77777777" w:rsidR="00191FC7" w:rsidRDefault="00191FC7" w:rsidP="00191FC7">
      <w:pPr>
        <w:rPr>
          <w:rFonts w:ascii="Arial" w:hAnsi="Arial" w:cs="Arial"/>
          <w:b/>
          <w:bCs/>
        </w:rPr>
      </w:pPr>
    </w:p>
    <w:p w14:paraId="23338974" w14:textId="04E848FC" w:rsidR="000D5D4C" w:rsidRDefault="00191FC7" w:rsidP="00AF5C7B">
      <w:pPr>
        <w:rPr>
          <w:rFonts w:ascii="Arial" w:eastAsia="Aptos" w:hAnsi="Arial" w:cs="Arial"/>
        </w:rPr>
      </w:pPr>
      <w:r w:rsidRPr="004A5779">
        <w:rPr>
          <w:rFonts w:ascii="Arial" w:hAnsi="Arial" w:cs="Arial"/>
        </w:rPr>
        <w:t>Green Haven Florists, an independent Norwich shop, faces falling revenue due to declining footfall, increased competition from online retailers, and higher operational costs. The root problem is its inability to adapt to digital trends and changing consumer preferences. Contributing issues include an outdated website, limited delivery options, rising supply costs, and weak digital marketing. New competitors with strong online presence and aggressive pricing further threaten its market position, making modernisation and customer engagement crucial for survival</w:t>
      </w:r>
      <w:r>
        <w:rPr>
          <w:rFonts w:ascii="Arial" w:hAnsi="Arial" w:cs="Arial"/>
        </w:rPr>
        <w:t>.</w:t>
      </w:r>
    </w:p>
    <w:p w14:paraId="47D63206" w14:textId="24A68DAC" w:rsidR="0093027B" w:rsidRDefault="0093027B" w:rsidP="0093027B">
      <w:pPr>
        <w:rPr>
          <w:rFonts w:ascii="Arial" w:hAnsi="Arial" w:cs="Arial"/>
          <w:b/>
          <w:bCs/>
        </w:rPr>
      </w:pPr>
      <w:r>
        <w:rPr>
          <w:rFonts w:ascii="Arial" w:hAnsi="Arial" w:cs="Arial"/>
          <w:b/>
          <w:bCs/>
        </w:rPr>
        <w:t xml:space="preserve">                                      </w:t>
      </w:r>
      <w:r w:rsidRPr="0096364D">
        <w:rPr>
          <w:rFonts w:ascii="Arial" w:hAnsi="Arial" w:cs="Arial"/>
          <w:b/>
          <w:bCs/>
        </w:rPr>
        <w:t>Task 2: Proposed Solution A</w:t>
      </w:r>
    </w:p>
    <w:p w14:paraId="7F49E1EC" w14:textId="77777777" w:rsidR="0093027B" w:rsidRDefault="0093027B" w:rsidP="0093027B">
      <w:pPr>
        <w:spacing w:line="360" w:lineRule="auto"/>
        <w:rPr>
          <w:kern w:val="0"/>
          <w:sz w:val="20"/>
          <w:szCs w:val="20"/>
          <w14:ligatures w14:val="none"/>
        </w:rPr>
      </w:pPr>
      <w:r>
        <w:rPr>
          <w:rFonts w:ascii="Arial" w:hAnsi="Arial" w:cs="Arial"/>
          <w:b/>
          <w:bCs/>
          <w:sz w:val="22"/>
          <w:szCs w:val="22"/>
        </w:rPr>
        <w:t xml:space="preserve"> Upgrade Website &amp; Enhance Digital Marketing</w:t>
      </w:r>
    </w:p>
    <w:p w14:paraId="57EA7619" w14:textId="506D2174" w:rsidR="000D5D4C" w:rsidRDefault="0093027B" w:rsidP="0093027B">
      <w:pPr>
        <w:rPr>
          <w:rFonts w:ascii="Arial" w:hAnsi="Arial" w:cs="Arial"/>
        </w:rPr>
      </w:pPr>
      <w:r w:rsidRPr="0096364D">
        <w:rPr>
          <w:rFonts w:ascii="Arial" w:hAnsi="Arial" w:cs="Arial"/>
        </w:rPr>
        <w:t>Revamping Green Haven Florists’ website to make it modern, user-friendly, and optimised for mobile devices would address customer complaints about its outdated digital presence. Improved functionality—such as clear product listings, easy navigation, and integrated ordering—can attract new customers and encourage repeat business. Investing in targeted digital marketing, including regular social media posts, search engine optimisation, and online advertising, would increase brand visibility and reach those who now shop online. This solution directly tackles the root problem of declining footfall and limited online engagement by making it easier for customers to discover, browse, and purchase Green Haven’s offerings. Enhanced digital marketing would also help differentiate the shop from new competitors, reinforcing its sustainable ethos and bespoke service</w:t>
      </w:r>
    </w:p>
    <w:p w14:paraId="79152E6A" w14:textId="77777777" w:rsidR="0093027B" w:rsidRDefault="0093027B" w:rsidP="0093027B">
      <w:pPr>
        <w:rPr>
          <w:rFonts w:ascii="Arial" w:hAnsi="Arial" w:cs="Arial"/>
        </w:rPr>
      </w:pPr>
    </w:p>
    <w:p w14:paraId="486674A4" w14:textId="5FBE9610" w:rsidR="0093027B" w:rsidRDefault="0093027B" w:rsidP="0093027B">
      <w:pPr>
        <w:rPr>
          <w:rFonts w:ascii="Arial" w:hAnsi="Arial" w:cs="Arial"/>
          <w:b/>
          <w:bCs/>
        </w:rPr>
      </w:pPr>
      <w:r>
        <w:rPr>
          <w:rFonts w:ascii="Arial" w:hAnsi="Arial" w:cs="Arial"/>
          <w:b/>
          <w:bCs/>
        </w:rPr>
        <w:t xml:space="preserve">                                       </w:t>
      </w:r>
      <w:r>
        <w:rPr>
          <w:rFonts w:ascii="Arial" w:hAnsi="Arial" w:cs="Arial"/>
          <w:b/>
          <w:bCs/>
        </w:rPr>
        <w:t>Task 2: Proposed Solution B</w:t>
      </w:r>
    </w:p>
    <w:p w14:paraId="1D958E7F" w14:textId="77777777" w:rsidR="0093027B" w:rsidRDefault="0093027B" w:rsidP="0093027B">
      <w:pPr>
        <w:spacing w:line="360" w:lineRule="auto"/>
      </w:pPr>
      <w:r>
        <w:rPr>
          <w:rFonts w:ascii="Arial" w:hAnsi="Arial" w:cs="Arial"/>
          <w:b/>
          <w:bCs/>
          <w:sz w:val="22"/>
          <w:szCs w:val="22"/>
        </w:rPr>
        <w:t>Introduce Flexible Delivery &amp; Subscription Services</w:t>
      </w:r>
    </w:p>
    <w:p w14:paraId="07BB3032" w14:textId="606ABCB6" w:rsidR="0093027B" w:rsidRDefault="0093027B" w:rsidP="0093027B">
      <w:pPr>
        <w:spacing w:line="360" w:lineRule="auto"/>
      </w:pPr>
      <w:r>
        <w:t xml:space="preserve">Launching flexible delivery options, including same-day and next-day services, as well as monthly flower subscriptions, would meet the evolving needs of customers who value convenience and regular access to fresh flowers. This approach counters the appeal of large online retailers by offering comparable delivery flexibility while maintaining Green Haven’s personal touch and sustainable practices. Subscription services foster customer loyalty and provide predictable revenue streams. By addressing feedback for improved delivery and subscription choices, Green Haven can re-engage former customers and attract new ones, ultimately stabilising and growing its market position despite increased competition and rising costs. </w:t>
      </w:r>
    </w:p>
    <w:p w14:paraId="434DE0EF" w14:textId="3CE47F43" w:rsidR="0093027B" w:rsidRPr="007C23B6" w:rsidRDefault="0093027B" w:rsidP="0093027B">
      <w:pPr>
        <w:rPr>
          <w:rFonts w:ascii="Arial" w:hAnsi="Arial" w:cs="Arial"/>
          <w:b/>
          <w:bCs/>
        </w:rPr>
      </w:pPr>
      <w:r>
        <w:rPr>
          <w:rFonts w:ascii="Arial" w:hAnsi="Arial" w:cs="Arial"/>
        </w:rPr>
        <w:t xml:space="preserve">                                                            </w:t>
      </w:r>
      <w:r w:rsidRPr="007C23B6">
        <w:rPr>
          <w:rFonts w:ascii="Arial" w:hAnsi="Arial" w:cs="Arial"/>
          <w:b/>
          <w:bCs/>
        </w:rPr>
        <w:t>Page 3</w:t>
      </w:r>
    </w:p>
    <w:p w14:paraId="3B6E4A21" w14:textId="7DBEA09E" w:rsidR="007703B7" w:rsidRDefault="007703B7" w:rsidP="007703B7">
      <w:pPr>
        <w:pStyle w:val="Heading1"/>
        <w:rPr>
          <w:rFonts w:ascii="Arial" w:hAnsi="Arial" w:cs="Arial"/>
          <w:b/>
          <w:bCs/>
          <w:color w:val="auto"/>
          <w:sz w:val="24"/>
          <w:szCs w:val="24"/>
          <w:u w:val="single"/>
          <w:lang w:val="en-US"/>
        </w:rPr>
      </w:pPr>
      <w:r w:rsidRPr="007703B7">
        <w:rPr>
          <w:rFonts w:ascii="Arial" w:hAnsi="Arial" w:cs="Arial"/>
          <w:b/>
          <w:bCs/>
          <w:color w:val="auto"/>
          <w:sz w:val="24"/>
          <w:szCs w:val="24"/>
          <w:u w:val="single"/>
          <w:lang w:val="en-US"/>
        </w:rPr>
        <w:lastRenderedPageBreak/>
        <w:t>Task 3b) Evaluation Results and Justifications</w:t>
      </w:r>
    </w:p>
    <w:p w14:paraId="11C9089E" w14:textId="77777777" w:rsidR="00B120C6" w:rsidRPr="00B120C6" w:rsidRDefault="00B120C6" w:rsidP="00B120C6">
      <w:pPr>
        <w:rPr>
          <w:lang w:val="en-US"/>
        </w:rPr>
      </w:pPr>
    </w:p>
    <w:p w14:paraId="73265752" w14:textId="431BC5AB" w:rsidR="00923D62" w:rsidRDefault="0084578F" w:rsidP="0093027B">
      <w:pPr>
        <w:rPr>
          <w:rFonts w:ascii="Arial" w:eastAsia="Aptos" w:hAnsi="Arial" w:cs="Arial"/>
        </w:rPr>
      </w:pPr>
      <w:r>
        <w:rPr>
          <w:rFonts w:ascii="Arial" w:eastAsia="Aptos" w:hAnsi="Arial" w:cs="Arial"/>
        </w:rPr>
        <w:t>Based on my grid analysis</w:t>
      </w:r>
      <w:r w:rsidR="00B07459">
        <w:rPr>
          <w:rFonts w:ascii="Arial" w:eastAsia="Aptos" w:hAnsi="Arial" w:cs="Arial"/>
        </w:rPr>
        <w:t>, (see task 3a) I selected</w:t>
      </w:r>
      <w:r w:rsidR="00DD213B">
        <w:rPr>
          <w:rFonts w:ascii="Arial" w:eastAsia="Aptos" w:hAnsi="Arial" w:cs="Arial"/>
        </w:rPr>
        <w:t xml:space="preserve"> four criteria: cost, customer impact, feasibility and competitive advantage. These were chosen because they directly reflect Green Haven Florists</w:t>
      </w:r>
      <w:r w:rsidR="00F416BC">
        <w:rPr>
          <w:rFonts w:ascii="Arial" w:eastAsia="Aptos" w:hAnsi="Arial" w:cs="Arial"/>
        </w:rPr>
        <w:t xml:space="preserve"> core challenges-limited budget, the need to re-engage</w:t>
      </w:r>
      <w:r w:rsidR="00F55203">
        <w:rPr>
          <w:rFonts w:ascii="Arial" w:eastAsia="Aptos" w:hAnsi="Arial" w:cs="Arial"/>
        </w:rPr>
        <w:t xml:space="preserve"> with customers, practical ability to implement</w:t>
      </w:r>
      <w:r w:rsidR="00413D13">
        <w:rPr>
          <w:rFonts w:ascii="Arial" w:eastAsia="Aptos" w:hAnsi="Arial" w:cs="Arial"/>
        </w:rPr>
        <w:t xml:space="preserve"> change, and pressure from strong online competitors. Cost and customer impact </w:t>
      </w:r>
      <w:r w:rsidR="00593986">
        <w:rPr>
          <w:rFonts w:ascii="Arial" w:eastAsia="Aptos" w:hAnsi="Arial" w:cs="Arial"/>
        </w:rPr>
        <w:t xml:space="preserve">were weighted highest (5) because affordability and customer </w:t>
      </w:r>
      <w:r w:rsidR="00305C12">
        <w:rPr>
          <w:rFonts w:ascii="Arial" w:eastAsia="Aptos" w:hAnsi="Arial" w:cs="Arial"/>
        </w:rPr>
        <w:t>engagement are essential for the business’s survival. Feasibility and competitive</w:t>
      </w:r>
      <w:r w:rsidR="00A911B2">
        <w:rPr>
          <w:rFonts w:ascii="Arial" w:eastAsia="Aptos" w:hAnsi="Arial" w:cs="Arial"/>
        </w:rPr>
        <w:t xml:space="preserve"> advantage were weighted slightly lower (4)</w:t>
      </w:r>
      <w:r w:rsidR="00ED5D9D">
        <w:rPr>
          <w:rFonts w:ascii="Arial" w:eastAsia="Aptos" w:hAnsi="Arial" w:cs="Arial"/>
        </w:rPr>
        <w:t xml:space="preserve"> but remained crucial for ensuring realistic implementation and long</w:t>
      </w:r>
      <w:r w:rsidR="00923D62">
        <w:rPr>
          <w:rFonts w:ascii="Arial" w:eastAsia="Aptos" w:hAnsi="Arial" w:cs="Arial"/>
        </w:rPr>
        <w:t>-term market strength.</w:t>
      </w:r>
      <w:r w:rsidR="00C1398E">
        <w:rPr>
          <w:rFonts w:ascii="Arial" w:eastAsia="Aptos" w:hAnsi="Arial" w:cs="Arial"/>
        </w:rPr>
        <w:t xml:space="preserve"> The preferred solution-introducing flexible delivery and subscription services</w:t>
      </w:r>
      <w:r w:rsidR="004214F3">
        <w:rPr>
          <w:rFonts w:ascii="Arial" w:eastAsia="Aptos" w:hAnsi="Arial" w:cs="Arial"/>
        </w:rPr>
        <w:t>-scored highest overall, demonstrating stronger competitive advantage and customer appeal.</w:t>
      </w:r>
      <w:r w:rsidR="00BD7F9C">
        <w:rPr>
          <w:rFonts w:ascii="Arial" w:eastAsia="Aptos" w:hAnsi="Arial" w:cs="Arial"/>
        </w:rPr>
        <w:t xml:space="preserve"> This justifies selecting it as the most effective and sustainable option.</w:t>
      </w:r>
    </w:p>
    <w:p w14:paraId="759EB246" w14:textId="77777777" w:rsidR="003C15C2" w:rsidRDefault="003C15C2">
      <w:pPr>
        <w:rPr>
          <w:rFonts w:ascii="Arial" w:eastAsia="Aptos" w:hAnsi="Arial" w:cs="Arial"/>
        </w:rPr>
      </w:pPr>
    </w:p>
    <w:p w14:paraId="080AD9E8" w14:textId="77777777" w:rsidR="00547E4E" w:rsidRPr="00C53212" w:rsidRDefault="003C15C2" w:rsidP="00547E4E">
      <w:pPr>
        <w:pStyle w:val="Heading1"/>
        <w:rPr>
          <w:rFonts w:ascii="Arial" w:hAnsi="Arial" w:cs="Arial"/>
          <w:b/>
          <w:bCs/>
          <w:color w:val="auto"/>
          <w:sz w:val="28"/>
          <w:szCs w:val="28"/>
          <w:u w:val="single"/>
        </w:rPr>
      </w:pPr>
      <w:r>
        <w:rPr>
          <w:rFonts w:ascii="Arial" w:eastAsia="Aptos" w:hAnsi="Arial" w:cs="Arial"/>
        </w:rPr>
        <w:t xml:space="preserve"> </w:t>
      </w:r>
      <w:r w:rsidR="00547E4E">
        <w:rPr>
          <w:rFonts w:ascii="Arial" w:hAnsi="Arial" w:cs="Arial"/>
          <w:b/>
          <w:bCs/>
          <w:color w:val="auto"/>
          <w:sz w:val="28"/>
          <w:szCs w:val="28"/>
          <w:u w:val="single"/>
          <w:lang w:val="en-US"/>
        </w:rPr>
        <w:t xml:space="preserve">Task 4b) </w:t>
      </w:r>
      <w:r w:rsidR="00547E4E" w:rsidRPr="00C53212">
        <w:rPr>
          <w:rFonts w:ascii="Arial" w:hAnsi="Arial" w:cs="Arial"/>
          <w:b/>
          <w:bCs/>
          <w:color w:val="auto"/>
          <w:sz w:val="28"/>
          <w:szCs w:val="28"/>
          <w:u w:val="single"/>
          <w:lang w:val="en-US"/>
        </w:rPr>
        <w:t>R</w:t>
      </w:r>
      <w:proofErr w:type="spellStart"/>
      <w:r w:rsidR="00547E4E" w:rsidRPr="00C53212">
        <w:rPr>
          <w:rFonts w:ascii="Arial" w:hAnsi="Arial" w:cs="Arial"/>
          <w:b/>
          <w:bCs/>
          <w:color w:val="auto"/>
          <w:sz w:val="28"/>
          <w:szCs w:val="28"/>
          <w:u w:val="single"/>
        </w:rPr>
        <w:t>isk</w:t>
      </w:r>
      <w:proofErr w:type="spellEnd"/>
      <w:r w:rsidR="00547E4E" w:rsidRPr="00C53212">
        <w:rPr>
          <w:rFonts w:ascii="Arial" w:hAnsi="Arial" w:cs="Arial"/>
          <w:b/>
          <w:bCs/>
          <w:color w:val="auto"/>
          <w:sz w:val="28"/>
          <w:szCs w:val="28"/>
          <w:u w:val="single"/>
        </w:rPr>
        <w:t xml:space="preserve"> Analysis </w:t>
      </w:r>
      <w:r w:rsidR="00547E4E">
        <w:rPr>
          <w:rFonts w:ascii="Arial" w:hAnsi="Arial" w:cs="Arial"/>
          <w:b/>
          <w:bCs/>
          <w:color w:val="auto"/>
          <w:sz w:val="28"/>
          <w:szCs w:val="28"/>
          <w:u w:val="single"/>
        </w:rPr>
        <w:t>Results and Justifications</w:t>
      </w:r>
    </w:p>
    <w:p w14:paraId="2356408C" w14:textId="77777777" w:rsidR="00547E4E" w:rsidRDefault="00547E4E" w:rsidP="00547E4E">
      <w:pPr>
        <w:rPr>
          <w:rFonts w:ascii="Arial" w:eastAsia="Aptos" w:hAnsi="Arial" w:cs="Arial"/>
        </w:rPr>
      </w:pPr>
    </w:p>
    <w:p w14:paraId="3EF6F53B" w14:textId="77777777" w:rsidR="00547E4E" w:rsidRDefault="00547E4E" w:rsidP="00547E4E">
      <w:pPr>
        <w:pStyle w:val="Heading1"/>
        <w:rPr>
          <w:rFonts w:ascii="Arial" w:hAnsi="Arial" w:cs="Arial"/>
          <w:color w:val="000000" w:themeColor="text1"/>
          <w:sz w:val="24"/>
          <w:szCs w:val="24"/>
        </w:rPr>
      </w:pPr>
      <w:r w:rsidRPr="00956BE5">
        <w:rPr>
          <w:rFonts w:ascii="Arial" w:hAnsi="Arial" w:cs="Arial"/>
          <w:color w:val="000000" w:themeColor="text1"/>
          <w:sz w:val="24"/>
          <w:szCs w:val="24"/>
        </w:rPr>
        <w:t>The criteria used—cost, customer impact, feasibility and competitive advantage—were selected because they directly influence the success and sustainability of flexible delivery and subscription services. Cost and customer impact were weighted highest as they strongly affect profitability and customer uptake, while feasibility and competitive advantage received slightly lower but still important weightings due to their role in practical implementation and market differentiation. The preferred solution is reliable because it scored highest overall and addresses customer needs for convenience and regular service. However, risks such as incorrect pricing, limited billing flexibility, and delivery reliability issues may occur. These can be managed through pricing trials, improved billing systems, and strong delivery planning, ensuring the solution remains effective.</w:t>
      </w:r>
    </w:p>
    <w:p w14:paraId="4C032037" w14:textId="77777777" w:rsidR="004E1643" w:rsidRDefault="004E1643" w:rsidP="004E1643"/>
    <w:p w14:paraId="72E0479A" w14:textId="77777777" w:rsidR="004E1643" w:rsidRDefault="004E1643" w:rsidP="004E1643"/>
    <w:p w14:paraId="0F6100BC" w14:textId="77777777" w:rsidR="004E1643" w:rsidRDefault="004E1643" w:rsidP="004E1643"/>
    <w:p w14:paraId="3918AE2E" w14:textId="77777777" w:rsidR="004E1643" w:rsidRDefault="004E1643" w:rsidP="004E1643"/>
    <w:p w14:paraId="3FE2652D" w14:textId="77777777" w:rsidR="004E1643" w:rsidRDefault="004E1643" w:rsidP="004E1643"/>
    <w:p w14:paraId="03A42D24" w14:textId="77777777" w:rsidR="004E1643" w:rsidRDefault="004E1643" w:rsidP="004E1643"/>
    <w:p w14:paraId="435CB228" w14:textId="77777777" w:rsidR="004E1643" w:rsidRDefault="004E1643" w:rsidP="004E1643"/>
    <w:p w14:paraId="08B960E8" w14:textId="5EB07366" w:rsidR="003C15C2" w:rsidRPr="004E1643" w:rsidRDefault="004E1643">
      <w:pPr>
        <w:rPr>
          <w:rFonts w:ascii="Arial" w:hAnsi="Arial" w:cs="Arial"/>
          <w:b/>
          <w:bCs/>
        </w:rPr>
      </w:pPr>
      <w:r>
        <w:t xml:space="preserve">                                                                           </w:t>
      </w:r>
      <w:r w:rsidRPr="004E1643">
        <w:rPr>
          <w:rFonts w:ascii="Arial" w:hAnsi="Arial" w:cs="Arial"/>
          <w:b/>
          <w:bCs/>
        </w:rPr>
        <w:t>Page 4</w:t>
      </w:r>
    </w:p>
    <w:p w14:paraId="213A375A" w14:textId="77777777" w:rsidR="004E1643" w:rsidRDefault="004E1643">
      <w:pPr>
        <w:rPr>
          <w:rFonts w:ascii="Arial" w:eastAsia="Aptos" w:hAnsi="Arial" w:cs="Arial"/>
        </w:rPr>
      </w:pPr>
    </w:p>
    <w:p w14:paraId="441D8999" w14:textId="77777777" w:rsidR="004E1643" w:rsidRDefault="004E1643" w:rsidP="004E1643">
      <w:pPr>
        <w:pStyle w:val="Heading1"/>
        <w:rPr>
          <w:rFonts w:ascii="Arial" w:hAnsi="Arial" w:cs="Arial"/>
          <w:b/>
          <w:bCs/>
          <w:color w:val="auto"/>
          <w:sz w:val="28"/>
          <w:szCs w:val="28"/>
          <w:u w:val="single"/>
        </w:rPr>
      </w:pPr>
      <w:r>
        <w:rPr>
          <w:rFonts w:ascii="Arial" w:hAnsi="Arial" w:cs="Arial"/>
          <w:b/>
          <w:bCs/>
          <w:color w:val="auto"/>
          <w:sz w:val="28"/>
          <w:szCs w:val="28"/>
          <w:u w:val="single"/>
        </w:rPr>
        <w:t>Task 5b) Justifications for the</w:t>
      </w:r>
      <w:r w:rsidRPr="00C53212">
        <w:rPr>
          <w:rFonts w:ascii="Arial" w:hAnsi="Arial" w:cs="Arial"/>
          <w:b/>
          <w:bCs/>
          <w:color w:val="auto"/>
          <w:sz w:val="28"/>
          <w:szCs w:val="28"/>
          <w:u w:val="single"/>
        </w:rPr>
        <w:t xml:space="preserve"> Implement</w:t>
      </w:r>
      <w:r>
        <w:rPr>
          <w:rFonts w:ascii="Arial" w:hAnsi="Arial" w:cs="Arial"/>
          <w:b/>
          <w:bCs/>
          <w:color w:val="auto"/>
          <w:sz w:val="28"/>
          <w:szCs w:val="28"/>
          <w:u w:val="single"/>
        </w:rPr>
        <w:t>ation Plan</w:t>
      </w:r>
    </w:p>
    <w:p w14:paraId="3C3494BD" w14:textId="77777777" w:rsidR="004E1643" w:rsidRDefault="004E1643" w:rsidP="004E1643">
      <w:pPr>
        <w:pStyle w:val="Heading1"/>
        <w:rPr>
          <w:rFonts w:ascii="Arial" w:hAnsi="Arial" w:cs="Arial"/>
          <w:b/>
          <w:bCs/>
          <w:color w:val="auto"/>
          <w:sz w:val="28"/>
          <w:szCs w:val="28"/>
          <w:u w:val="single"/>
        </w:rPr>
      </w:pPr>
    </w:p>
    <w:p w14:paraId="483AEE8D" w14:textId="77777777" w:rsidR="004E1643" w:rsidRDefault="004E1643" w:rsidP="004E1643">
      <w:pPr>
        <w:rPr>
          <w:rFonts w:ascii="Arial" w:eastAsia="Aptos" w:hAnsi="Arial" w:cs="Arial"/>
        </w:rPr>
      </w:pPr>
      <w:r w:rsidRPr="00276870">
        <w:rPr>
          <w:rFonts w:ascii="Arial" w:eastAsia="Aptos" w:hAnsi="Arial" w:cs="Arial"/>
        </w:rPr>
        <w:t>The order of tasks in the implementation plan is structured to minimise risk and ensure a smooth rollout. Market and pricing analysis is carried out first to prevent incorrect pricing decisions, which your risk table shows as a significant threat. System upgrades and billing improvements follow because subscription services rely on reliable payment processing before customers can sign up. Delivery planning comes next, justified by the high delivery</w:t>
      </w:r>
      <w:r w:rsidRPr="00276870">
        <w:rPr>
          <w:rFonts w:ascii="Arial" w:eastAsia="Aptos" w:hAnsi="Arial" w:cs="Arial"/>
        </w:rPr>
        <w:noBreakHyphen/>
        <w:t>reliability risk factor, ensuring operational readiness before launch. Marketing is scheduled later so promotions only begin once the service is stable. Responsibilities are assigned based on expertise, ensuring technical tasks go to IT, operational tasks to delivery staff, and strategic oversight to management.</w:t>
      </w:r>
    </w:p>
    <w:p w14:paraId="6B522F11" w14:textId="77777777" w:rsidR="004E1643" w:rsidRDefault="004E1643" w:rsidP="004E1643">
      <w:pPr>
        <w:rPr>
          <w:rFonts w:ascii="Arial" w:eastAsia="Aptos" w:hAnsi="Arial" w:cs="Arial"/>
        </w:rPr>
      </w:pPr>
    </w:p>
    <w:p w14:paraId="2023429C" w14:textId="77777777" w:rsidR="004E1643" w:rsidRPr="00E648C2" w:rsidRDefault="004E1643" w:rsidP="004E1643">
      <w:pPr>
        <w:pStyle w:val="Heading1"/>
        <w:rPr>
          <w:rFonts w:ascii="Arial" w:hAnsi="Arial" w:cs="Arial"/>
          <w:b/>
          <w:bCs/>
          <w:color w:val="auto"/>
          <w:sz w:val="24"/>
          <w:szCs w:val="24"/>
          <w:u w:val="single"/>
        </w:rPr>
      </w:pPr>
      <w:r w:rsidRPr="00E648C2">
        <w:rPr>
          <w:rFonts w:ascii="Arial" w:hAnsi="Arial" w:cs="Arial"/>
          <w:b/>
          <w:bCs/>
          <w:color w:val="auto"/>
          <w:sz w:val="24"/>
          <w:szCs w:val="24"/>
          <w:u w:val="single"/>
        </w:rPr>
        <w:t>Task 6b) Justifications for the KPI and SMART Objectives</w:t>
      </w:r>
    </w:p>
    <w:p w14:paraId="03BF0C34" w14:textId="77777777" w:rsidR="004E1643" w:rsidRDefault="004E1643" w:rsidP="004E1643">
      <w:pPr>
        <w:rPr>
          <w:rFonts w:ascii="Arial" w:eastAsia="Aptos" w:hAnsi="Arial" w:cs="Arial"/>
        </w:rPr>
      </w:pPr>
    </w:p>
    <w:p w14:paraId="5343DCD7" w14:textId="77777777" w:rsidR="004E1643" w:rsidRDefault="004E1643" w:rsidP="004E1643">
      <w:pPr>
        <w:rPr>
          <w:rFonts w:ascii="Arial" w:eastAsia="Aptos" w:hAnsi="Arial" w:cs="Arial"/>
        </w:rPr>
      </w:pPr>
      <w:r>
        <w:rPr>
          <w:rFonts w:ascii="Arial" w:eastAsia="Aptos" w:hAnsi="Arial" w:cs="Arial"/>
        </w:rPr>
        <w:t>T</w:t>
      </w:r>
      <w:r w:rsidRPr="001F2E56">
        <w:rPr>
          <w:rFonts w:ascii="Arial" w:eastAsia="Aptos" w:hAnsi="Arial" w:cs="Arial"/>
        </w:rPr>
        <w:t>he chosen KPI and SMART objectives are justified because they directly measure the most critical outcomes required for the success of the flexible delivery and subscription service. Increasing subscription sign</w:t>
      </w:r>
      <w:r w:rsidRPr="001F2E56">
        <w:rPr>
          <w:rFonts w:ascii="Arial" w:eastAsia="Aptos" w:hAnsi="Arial" w:cs="Arial"/>
        </w:rPr>
        <w:noBreakHyphen/>
        <w:t>ups aligns with the goal of reversing the 30% sales decline by generating stable recurring revenue. Improving delivery reliability is essential, as delivery issues represent the highest</w:t>
      </w:r>
      <w:r w:rsidRPr="001F2E56">
        <w:rPr>
          <w:rFonts w:ascii="Arial" w:eastAsia="Aptos" w:hAnsi="Arial" w:cs="Arial"/>
        </w:rPr>
        <w:noBreakHyphen/>
        <w:t>rated risk in the analysis, making this KPI vital for maintaining customer trust. Enhancing billing success supports smooth subscription management and reduces customer frustration. Each objective is SMART—clear, measurable, achievable, relevant, and time</w:t>
      </w:r>
      <w:r w:rsidRPr="001F2E56">
        <w:rPr>
          <w:rFonts w:ascii="Arial" w:eastAsia="Aptos" w:hAnsi="Arial" w:cs="Arial"/>
        </w:rPr>
        <w:noBreakHyphen/>
        <w:t>bound—ensuring progress can be accurately monitored and that the implementation remains focused on business recovery and long</w:t>
      </w:r>
      <w:r w:rsidRPr="001F2E56">
        <w:rPr>
          <w:rFonts w:ascii="Arial" w:eastAsia="Aptos" w:hAnsi="Arial" w:cs="Arial"/>
        </w:rPr>
        <w:noBreakHyphen/>
        <w:t>term sustainability.</w:t>
      </w:r>
    </w:p>
    <w:p w14:paraId="3DC0950F" w14:textId="77777777" w:rsidR="004E1643" w:rsidRDefault="004E1643" w:rsidP="004E1643">
      <w:pPr>
        <w:rPr>
          <w:rFonts w:ascii="Arial" w:eastAsia="Aptos" w:hAnsi="Arial" w:cs="Arial"/>
        </w:rPr>
      </w:pPr>
    </w:p>
    <w:p w14:paraId="47880D12" w14:textId="77777777" w:rsidR="004E1643" w:rsidRDefault="004E1643" w:rsidP="004E1643">
      <w:pPr>
        <w:rPr>
          <w:rFonts w:ascii="Arial" w:eastAsia="Aptos" w:hAnsi="Arial" w:cs="Arial"/>
        </w:rPr>
      </w:pPr>
    </w:p>
    <w:p w14:paraId="0D16EA5D" w14:textId="77777777" w:rsidR="004E1643" w:rsidRDefault="004E1643" w:rsidP="004E1643">
      <w:pPr>
        <w:rPr>
          <w:rFonts w:ascii="Arial" w:eastAsia="Aptos" w:hAnsi="Arial" w:cs="Arial"/>
        </w:rPr>
      </w:pPr>
    </w:p>
    <w:p w14:paraId="2DFB20EE" w14:textId="77777777" w:rsidR="004E1643" w:rsidRDefault="004E1643" w:rsidP="004E1643">
      <w:pPr>
        <w:rPr>
          <w:rFonts w:ascii="Arial" w:eastAsia="Aptos" w:hAnsi="Arial" w:cs="Arial"/>
        </w:rPr>
      </w:pPr>
    </w:p>
    <w:p w14:paraId="0D6A8EB0" w14:textId="77777777" w:rsidR="004E1643" w:rsidRDefault="004E1643" w:rsidP="004E1643">
      <w:pPr>
        <w:rPr>
          <w:rFonts w:ascii="Arial" w:eastAsia="Aptos" w:hAnsi="Arial" w:cs="Arial"/>
        </w:rPr>
      </w:pPr>
    </w:p>
    <w:p w14:paraId="694CE870" w14:textId="77777777" w:rsidR="004E1643" w:rsidRDefault="004E1643" w:rsidP="004E1643">
      <w:pPr>
        <w:rPr>
          <w:rFonts w:ascii="Arial" w:eastAsia="Aptos" w:hAnsi="Arial" w:cs="Arial"/>
        </w:rPr>
      </w:pPr>
    </w:p>
    <w:p w14:paraId="6B6C62BE" w14:textId="77777777" w:rsidR="004E1643" w:rsidRDefault="004E1643" w:rsidP="004E1643">
      <w:pPr>
        <w:rPr>
          <w:rFonts w:ascii="Arial" w:eastAsia="Aptos" w:hAnsi="Arial" w:cs="Arial"/>
        </w:rPr>
      </w:pPr>
    </w:p>
    <w:p w14:paraId="2EFCF436" w14:textId="0FD1C45F" w:rsidR="003C15C2" w:rsidRPr="00E325B0" w:rsidRDefault="004E1643">
      <w:pPr>
        <w:rPr>
          <w:rFonts w:ascii="Arial" w:eastAsia="Aptos" w:hAnsi="Arial" w:cs="Arial"/>
          <w:b/>
          <w:bCs/>
        </w:rPr>
      </w:pPr>
      <w:r w:rsidRPr="004E1643">
        <w:rPr>
          <w:rFonts w:ascii="Arial" w:eastAsia="Aptos" w:hAnsi="Arial" w:cs="Arial"/>
          <w:b/>
          <w:bCs/>
        </w:rPr>
        <w:t xml:space="preserve">                                                      Page 5</w:t>
      </w:r>
    </w:p>
    <w:p w14:paraId="3B3FFDB5" w14:textId="77777777" w:rsidR="003C15C2" w:rsidRDefault="003C15C2">
      <w:pPr>
        <w:rPr>
          <w:rFonts w:ascii="Arial" w:eastAsia="Aptos" w:hAnsi="Arial" w:cs="Arial"/>
        </w:rPr>
      </w:pPr>
    </w:p>
    <w:p w14:paraId="74C76EAF" w14:textId="77777777" w:rsidR="00E325B0" w:rsidRPr="005C7829" w:rsidRDefault="00E325B0" w:rsidP="00E325B0">
      <w:pPr>
        <w:pStyle w:val="Heading1"/>
        <w:rPr>
          <w:rFonts w:ascii="Arial" w:hAnsi="Arial" w:cs="Arial"/>
          <w:b/>
          <w:bCs/>
          <w:color w:val="auto"/>
          <w:sz w:val="24"/>
          <w:szCs w:val="24"/>
          <w:u w:val="single"/>
        </w:rPr>
      </w:pPr>
      <w:r w:rsidRPr="005C7829">
        <w:rPr>
          <w:rFonts w:ascii="Arial" w:hAnsi="Arial" w:cs="Arial"/>
          <w:b/>
          <w:bCs/>
          <w:color w:val="auto"/>
          <w:sz w:val="24"/>
          <w:szCs w:val="24"/>
          <w:u w:val="single"/>
        </w:rPr>
        <w:t>Task 7) Key Findings</w:t>
      </w:r>
    </w:p>
    <w:p w14:paraId="21EE1E78" w14:textId="77777777" w:rsidR="00E325B0" w:rsidRDefault="00E325B0" w:rsidP="00E325B0">
      <w:pPr>
        <w:pStyle w:val="NormalWeb"/>
        <w:spacing w:line="300" w:lineRule="atLeast"/>
        <w:ind w:left="720"/>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Green</w:t>
      </w:r>
      <w:r>
        <w:rPr>
          <w:rStyle w:val="Strong"/>
          <w:rFonts w:ascii="Segoe UI" w:eastAsiaTheme="majorEastAsia" w:hAnsi="Segoe UI" w:cs="Segoe UI"/>
          <w:sz w:val="21"/>
          <w:szCs w:val="21"/>
        </w:rPr>
        <w:t xml:space="preserve"> Haven Florists’ core problem is a 30% decline in sales</w:t>
      </w:r>
      <w:r>
        <w:rPr>
          <w:rFonts w:ascii="Segoe UI" w:hAnsi="Segoe UI" w:cs="Segoe UI"/>
          <w:sz w:val="21"/>
          <w:szCs w:val="21"/>
        </w:rPr>
        <w:t>, caused by falling footfall, outdated digital presence, limited delivery options, and strong online competition.</w:t>
      </w:r>
    </w:p>
    <w:p w14:paraId="4713B4D7" w14:textId="77777777" w:rsidR="00E325B0" w:rsidRDefault="00E325B0" w:rsidP="00E325B0">
      <w:pPr>
        <w:pStyle w:val="NormalWeb"/>
        <w:spacing w:line="300" w:lineRule="atLeast"/>
        <w:ind w:left="720"/>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Solution</w:t>
      </w:r>
      <w:r>
        <w:rPr>
          <w:rStyle w:val="Strong"/>
          <w:rFonts w:ascii="Segoe UI" w:eastAsiaTheme="majorEastAsia" w:hAnsi="Segoe UI" w:cs="Segoe UI"/>
          <w:sz w:val="21"/>
          <w:szCs w:val="21"/>
        </w:rPr>
        <w:t xml:space="preserve"> B—Flexible Delivery &amp; Subscription Services—is the preferred option</w:t>
      </w:r>
      <w:r>
        <w:rPr>
          <w:rFonts w:ascii="Segoe UI" w:hAnsi="Segoe UI" w:cs="Segoe UI"/>
          <w:sz w:val="21"/>
          <w:szCs w:val="21"/>
        </w:rPr>
        <w:t>, scoring highest in the grid analysis for customer impact, feasibility, and competitive advantage.</w:t>
      </w:r>
    </w:p>
    <w:p w14:paraId="5A0D6E60" w14:textId="77777777" w:rsidR="00E325B0" w:rsidRDefault="00E325B0" w:rsidP="00E325B0">
      <w:pPr>
        <w:pStyle w:val="NormalWeb"/>
        <w:spacing w:line="300" w:lineRule="atLeast"/>
        <w:ind w:left="720"/>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Major</w:t>
      </w:r>
      <w:r>
        <w:rPr>
          <w:rStyle w:val="Strong"/>
          <w:rFonts w:ascii="Segoe UI" w:eastAsiaTheme="majorEastAsia" w:hAnsi="Segoe UI" w:cs="Segoe UI"/>
          <w:sz w:val="21"/>
          <w:szCs w:val="21"/>
        </w:rPr>
        <w:t xml:space="preserve"> risks include pricing strategy errors, inflexible billing systems, and delivery reliability issues</w:t>
      </w:r>
      <w:r>
        <w:rPr>
          <w:rFonts w:ascii="Segoe UI" w:hAnsi="Segoe UI" w:cs="Segoe UI"/>
          <w:sz w:val="21"/>
          <w:szCs w:val="21"/>
        </w:rPr>
        <w:t>, with delivery reliability identified as the highest</w:t>
      </w:r>
      <w:r>
        <w:rPr>
          <w:rFonts w:ascii="Segoe UI" w:hAnsi="Segoe UI" w:cs="Segoe UI"/>
          <w:sz w:val="21"/>
          <w:szCs w:val="21"/>
        </w:rPr>
        <w:noBreakHyphen/>
        <w:t>impact risk.</w:t>
      </w:r>
    </w:p>
    <w:p w14:paraId="505043A6" w14:textId="77777777" w:rsidR="00E325B0" w:rsidRDefault="00E325B0" w:rsidP="00E325B0">
      <w:pPr>
        <w:pStyle w:val="NormalWeb"/>
        <w:spacing w:line="300" w:lineRule="atLeast"/>
        <w:ind w:left="720"/>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A</w:t>
      </w:r>
      <w:r>
        <w:rPr>
          <w:rStyle w:val="Strong"/>
          <w:rFonts w:ascii="Segoe UI" w:eastAsiaTheme="majorEastAsia" w:hAnsi="Segoe UI" w:cs="Segoe UI"/>
          <w:sz w:val="21"/>
          <w:szCs w:val="21"/>
        </w:rPr>
        <w:t xml:space="preserve"> structured implementation plan ensures successful rollout</w:t>
      </w:r>
      <w:r>
        <w:rPr>
          <w:rFonts w:ascii="Segoe UI" w:hAnsi="Segoe UI" w:cs="Segoe UI"/>
          <w:sz w:val="21"/>
          <w:szCs w:val="21"/>
        </w:rPr>
        <w:t>, beginning with market analysis, followed by system upgrades, delivery planning, subscription creation, marketing, pilot testing, and final monitoring.</w:t>
      </w:r>
    </w:p>
    <w:p w14:paraId="6BBFE8BF" w14:textId="77777777" w:rsidR="003C15C2" w:rsidRDefault="003C15C2">
      <w:pPr>
        <w:rPr>
          <w:rFonts w:ascii="Arial" w:eastAsia="Aptos" w:hAnsi="Arial" w:cs="Arial"/>
        </w:rPr>
      </w:pPr>
    </w:p>
    <w:p w14:paraId="01E3764E" w14:textId="77777777" w:rsidR="003C15C2" w:rsidRDefault="003C15C2">
      <w:pPr>
        <w:rPr>
          <w:rFonts w:ascii="Arial" w:eastAsia="Aptos" w:hAnsi="Arial" w:cs="Arial"/>
        </w:rPr>
      </w:pPr>
    </w:p>
    <w:p w14:paraId="0647308B" w14:textId="77777777" w:rsidR="003C15C2" w:rsidRDefault="003C15C2">
      <w:pPr>
        <w:rPr>
          <w:rFonts w:ascii="Arial" w:eastAsia="Aptos" w:hAnsi="Arial" w:cs="Arial"/>
        </w:rPr>
      </w:pPr>
    </w:p>
    <w:p w14:paraId="3A0CFC2B" w14:textId="77777777" w:rsidR="003C15C2" w:rsidRDefault="003C15C2">
      <w:pPr>
        <w:rPr>
          <w:rFonts w:ascii="Arial" w:eastAsia="Aptos" w:hAnsi="Arial" w:cs="Arial"/>
        </w:rPr>
      </w:pPr>
    </w:p>
    <w:p w14:paraId="11634069" w14:textId="77777777" w:rsidR="00547E4E" w:rsidRDefault="003C15C2">
      <w:pPr>
        <w:rPr>
          <w:rFonts w:ascii="Arial" w:eastAsia="Aptos" w:hAnsi="Arial" w:cs="Arial"/>
        </w:rPr>
      </w:pPr>
      <w:r>
        <w:rPr>
          <w:rFonts w:ascii="Arial" w:eastAsia="Aptos" w:hAnsi="Arial" w:cs="Arial"/>
        </w:rPr>
        <w:t xml:space="preserve">                                                            </w:t>
      </w:r>
    </w:p>
    <w:p w14:paraId="596280F8" w14:textId="77777777" w:rsidR="00547E4E" w:rsidRDefault="00547E4E">
      <w:pPr>
        <w:rPr>
          <w:rFonts w:ascii="Arial" w:eastAsia="Aptos" w:hAnsi="Arial" w:cs="Arial"/>
        </w:rPr>
      </w:pPr>
    </w:p>
    <w:p w14:paraId="50173453" w14:textId="77777777" w:rsidR="00547E4E" w:rsidRDefault="00547E4E">
      <w:pPr>
        <w:rPr>
          <w:rFonts w:ascii="Arial" w:eastAsia="Aptos" w:hAnsi="Arial" w:cs="Arial"/>
        </w:rPr>
      </w:pPr>
    </w:p>
    <w:p w14:paraId="020E0F62" w14:textId="77777777" w:rsidR="00547E4E" w:rsidRDefault="00547E4E">
      <w:pPr>
        <w:rPr>
          <w:rFonts w:ascii="Arial" w:eastAsia="Aptos" w:hAnsi="Arial" w:cs="Arial"/>
        </w:rPr>
      </w:pPr>
    </w:p>
    <w:p w14:paraId="33981187" w14:textId="77777777" w:rsidR="00547E4E" w:rsidRDefault="00547E4E">
      <w:pPr>
        <w:rPr>
          <w:rFonts w:ascii="Arial" w:eastAsia="Aptos" w:hAnsi="Arial" w:cs="Arial"/>
        </w:rPr>
      </w:pPr>
    </w:p>
    <w:p w14:paraId="539C1E1A" w14:textId="77777777" w:rsidR="00547E4E" w:rsidRDefault="00547E4E">
      <w:pPr>
        <w:rPr>
          <w:rFonts w:ascii="Arial" w:eastAsia="Aptos" w:hAnsi="Arial" w:cs="Arial"/>
        </w:rPr>
      </w:pPr>
    </w:p>
    <w:p w14:paraId="387419D8" w14:textId="77777777" w:rsidR="00547E4E" w:rsidRDefault="00547E4E">
      <w:pPr>
        <w:rPr>
          <w:rFonts w:ascii="Arial" w:eastAsia="Aptos" w:hAnsi="Arial" w:cs="Arial"/>
        </w:rPr>
      </w:pPr>
    </w:p>
    <w:p w14:paraId="6110E5C4" w14:textId="77777777" w:rsidR="00547E4E" w:rsidRDefault="00547E4E">
      <w:pPr>
        <w:rPr>
          <w:rFonts w:ascii="Arial" w:eastAsia="Aptos" w:hAnsi="Arial" w:cs="Arial"/>
        </w:rPr>
      </w:pPr>
    </w:p>
    <w:p w14:paraId="4BDECF40" w14:textId="77777777" w:rsidR="00547E4E" w:rsidRDefault="00547E4E">
      <w:pPr>
        <w:rPr>
          <w:rFonts w:ascii="Arial" w:eastAsia="Aptos" w:hAnsi="Arial" w:cs="Arial"/>
        </w:rPr>
      </w:pPr>
    </w:p>
    <w:p w14:paraId="4756A852" w14:textId="77777777" w:rsidR="00547E4E" w:rsidRDefault="00547E4E">
      <w:pPr>
        <w:rPr>
          <w:rFonts w:ascii="Arial" w:eastAsia="Aptos" w:hAnsi="Arial" w:cs="Arial"/>
        </w:rPr>
      </w:pPr>
    </w:p>
    <w:p w14:paraId="068CEE81" w14:textId="77777777" w:rsidR="00547E4E" w:rsidRDefault="00547E4E">
      <w:pPr>
        <w:rPr>
          <w:rFonts w:ascii="Arial" w:eastAsia="Aptos" w:hAnsi="Arial" w:cs="Arial"/>
        </w:rPr>
      </w:pPr>
    </w:p>
    <w:p w14:paraId="7A6ED415" w14:textId="77777777" w:rsidR="00547E4E" w:rsidRDefault="00547E4E">
      <w:pPr>
        <w:rPr>
          <w:rFonts w:ascii="Arial" w:eastAsia="Aptos" w:hAnsi="Arial" w:cs="Arial"/>
        </w:rPr>
      </w:pPr>
    </w:p>
    <w:p w14:paraId="79946A4D" w14:textId="04727285" w:rsidR="00E325B0" w:rsidRPr="00E325B0" w:rsidRDefault="00E325B0">
      <w:pPr>
        <w:rPr>
          <w:rFonts w:ascii="Arial" w:eastAsia="Aptos" w:hAnsi="Arial" w:cs="Arial"/>
          <w:b/>
          <w:bCs/>
        </w:rPr>
      </w:pPr>
      <w:r w:rsidRPr="00E325B0">
        <w:rPr>
          <w:rFonts w:ascii="Arial" w:eastAsia="Aptos" w:hAnsi="Arial" w:cs="Arial"/>
          <w:b/>
          <w:bCs/>
        </w:rPr>
        <w:t xml:space="preserve">                                                      Page 6</w:t>
      </w:r>
    </w:p>
    <w:p w14:paraId="11DA1922" w14:textId="77777777" w:rsidR="00487B80" w:rsidRDefault="00487B80" w:rsidP="00487B80">
      <w:pPr>
        <w:rPr>
          <w:rFonts w:ascii="Arial" w:eastAsia="Aptos" w:hAnsi="Arial" w:cs="Arial"/>
          <w:b/>
          <w:bCs/>
          <w:u w:val="single"/>
        </w:rPr>
      </w:pPr>
      <w:r w:rsidRPr="003D349D">
        <w:rPr>
          <w:rFonts w:ascii="Arial" w:eastAsia="Aptos" w:hAnsi="Arial" w:cs="Arial"/>
          <w:b/>
          <w:bCs/>
          <w:u w:val="single"/>
        </w:rPr>
        <w:lastRenderedPageBreak/>
        <w:t xml:space="preserve">References </w:t>
      </w:r>
    </w:p>
    <w:p w14:paraId="7702DD14" w14:textId="77777777" w:rsidR="00487B80" w:rsidRDefault="00487B80" w:rsidP="00487B80">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Gupta, R. (2025) </w:t>
      </w:r>
      <w:r>
        <w:rPr>
          <w:rFonts w:ascii="avenir-regular-class" w:hAnsi="avenir-regular-class"/>
          <w:i/>
          <w:iCs/>
          <w:color w:val="333333"/>
          <w:sz w:val="23"/>
          <w:szCs w:val="23"/>
          <w:shd w:val="clear" w:color="auto" w:fill="FBFBFB"/>
        </w:rPr>
        <w:t>10 Key Risks of Subscription Businesses &amp; How to Solve Them</w:t>
      </w:r>
      <w:r>
        <w:rPr>
          <w:rFonts w:ascii="avenir-regular-class" w:hAnsi="avenir-regular-class"/>
          <w:color w:val="333333"/>
          <w:sz w:val="23"/>
          <w:szCs w:val="23"/>
          <w:shd w:val="clear" w:color="auto" w:fill="FBFBFB"/>
        </w:rPr>
        <w:t>. Available at: </w:t>
      </w:r>
      <w:hyperlink r:id="rId7" w:history="1">
        <w:r>
          <w:rPr>
            <w:rStyle w:val="Hyperlink"/>
            <w:rFonts w:ascii="avenir-regular-class" w:hAnsi="avenir-regular-class"/>
            <w:color w:val="20366F"/>
            <w:sz w:val="23"/>
            <w:szCs w:val="23"/>
            <w:shd w:val="clear" w:color="auto" w:fill="FBFBFB"/>
          </w:rPr>
          <w:t>10 Key Risks of Subscription Businesses &amp; How to Solve Them</w:t>
        </w:r>
      </w:hyperlink>
      <w:r>
        <w:rPr>
          <w:rFonts w:ascii="avenir-regular-class" w:hAnsi="avenir-regular-class"/>
          <w:color w:val="333333"/>
          <w:sz w:val="23"/>
          <w:szCs w:val="23"/>
          <w:shd w:val="clear" w:color="auto" w:fill="FBFBFB"/>
        </w:rPr>
        <w:t> (Accessed: 21/03/2026).</w:t>
      </w:r>
    </w:p>
    <w:p w14:paraId="43E83D27" w14:textId="77777777" w:rsidR="00487B80" w:rsidRDefault="00487B80" w:rsidP="00487B80">
      <w:pPr>
        <w:rPr>
          <w:rFonts w:ascii="avenir-regular-class" w:hAnsi="avenir-regular-class"/>
          <w:color w:val="333333"/>
          <w:sz w:val="23"/>
          <w:szCs w:val="23"/>
          <w:shd w:val="clear" w:color="auto" w:fill="FBFBFB"/>
        </w:rPr>
      </w:pPr>
      <w:r>
        <w:rPr>
          <w:rFonts w:ascii="avenir-regular-class" w:hAnsi="avenir-regular-class"/>
          <w:i/>
          <w:iCs/>
          <w:color w:val="333333"/>
          <w:sz w:val="23"/>
          <w:szCs w:val="23"/>
          <w:shd w:val="clear" w:color="auto" w:fill="FBFBFB"/>
        </w:rPr>
        <w:t>Market Demand: How to Measure and Forecast Market Demand for Your Product or Service</w:t>
      </w:r>
      <w:r>
        <w:rPr>
          <w:rFonts w:ascii="avenir-regular-class" w:hAnsi="avenir-regular-class"/>
          <w:color w:val="333333"/>
          <w:sz w:val="23"/>
          <w:szCs w:val="23"/>
          <w:shd w:val="clear" w:color="auto" w:fill="FBFBFB"/>
        </w:rPr>
        <w:t> (2025) Available at: </w:t>
      </w:r>
      <w:hyperlink r:id="rId8" w:history="1">
        <w:r>
          <w:rPr>
            <w:rStyle w:val="Hyperlink"/>
            <w:rFonts w:ascii="avenir-regular-class" w:hAnsi="avenir-regular-class"/>
            <w:color w:val="20366F"/>
            <w:sz w:val="23"/>
            <w:szCs w:val="23"/>
            <w:shd w:val="clear" w:color="auto" w:fill="FBFBFB"/>
          </w:rPr>
          <w:t>Market Demand: How to Measure and Forecast Market Demand for Your Product or Service - Faster Capital</w:t>
        </w:r>
      </w:hyperlink>
      <w:r>
        <w:rPr>
          <w:rFonts w:ascii="avenir-regular-class" w:hAnsi="avenir-regular-class"/>
          <w:color w:val="333333"/>
          <w:sz w:val="23"/>
          <w:szCs w:val="23"/>
          <w:shd w:val="clear" w:color="auto" w:fill="FBFBFB"/>
        </w:rPr>
        <w:t> (Accessed: 21/03/2026).</w:t>
      </w:r>
    </w:p>
    <w:p w14:paraId="3F7EE8CB" w14:textId="77777777" w:rsidR="00487B80" w:rsidRDefault="00487B80" w:rsidP="00487B80">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Grigorescu, I. (2025) </w:t>
      </w:r>
      <w:r>
        <w:rPr>
          <w:rFonts w:ascii="avenir-regular-class" w:hAnsi="avenir-regular-class"/>
          <w:i/>
          <w:iCs/>
          <w:color w:val="333333"/>
          <w:sz w:val="23"/>
          <w:szCs w:val="23"/>
          <w:shd w:val="clear" w:color="auto" w:fill="FBFBFB"/>
        </w:rPr>
        <w:t>7 Common Billing Issues And How To Solve Them Like a Pro</w:t>
      </w:r>
      <w:r>
        <w:rPr>
          <w:rFonts w:ascii="avenir-regular-class" w:hAnsi="avenir-regular-class"/>
          <w:color w:val="333333"/>
          <w:sz w:val="23"/>
          <w:szCs w:val="23"/>
          <w:shd w:val="clear" w:color="auto" w:fill="FBFBFB"/>
        </w:rPr>
        <w:t>. Available at: </w:t>
      </w:r>
      <w:hyperlink r:id="rId9" w:anchor="anch3" w:history="1">
        <w:r>
          <w:rPr>
            <w:rStyle w:val="Hyperlink"/>
            <w:rFonts w:ascii="avenir-regular-class" w:hAnsi="avenir-regular-class"/>
            <w:color w:val="20366F"/>
            <w:sz w:val="23"/>
            <w:szCs w:val="23"/>
            <w:shd w:val="clear" w:color="auto" w:fill="FBFBFB"/>
          </w:rPr>
          <w:t>7 Common Billing Issues and How To Solve Them Like a Pro</w:t>
        </w:r>
      </w:hyperlink>
      <w:r>
        <w:rPr>
          <w:rFonts w:ascii="avenir-regular-class" w:hAnsi="avenir-regular-class"/>
          <w:color w:val="333333"/>
          <w:sz w:val="23"/>
          <w:szCs w:val="23"/>
          <w:shd w:val="clear" w:color="auto" w:fill="FBFBFB"/>
        </w:rPr>
        <w:t> (Accessed: 21/03/2026).</w:t>
      </w:r>
    </w:p>
    <w:p w14:paraId="02B5959B" w14:textId="77777777" w:rsidR="00487B80" w:rsidRDefault="00487B80" w:rsidP="00487B80">
      <w:pPr>
        <w:rPr>
          <w:rFonts w:ascii="avenir-regular-class" w:hAnsi="avenir-regular-class"/>
          <w:color w:val="333333"/>
          <w:sz w:val="23"/>
          <w:szCs w:val="23"/>
          <w:shd w:val="clear" w:color="auto" w:fill="FBFBFB"/>
        </w:rPr>
      </w:pPr>
      <w:r>
        <w:rPr>
          <w:rFonts w:ascii="avenir-regular-class" w:hAnsi="avenir-regular-class"/>
          <w:i/>
          <w:iCs/>
          <w:color w:val="333333"/>
          <w:sz w:val="23"/>
          <w:szCs w:val="23"/>
          <w:shd w:val="clear" w:color="auto" w:fill="FBFBFB"/>
        </w:rPr>
        <w:t>6 Ways to Prevent Delivery Issues Before They Cost You</w:t>
      </w:r>
      <w:r>
        <w:rPr>
          <w:rFonts w:ascii="avenir-regular-class" w:hAnsi="avenir-regular-class"/>
          <w:color w:val="333333"/>
          <w:sz w:val="23"/>
          <w:szCs w:val="23"/>
          <w:shd w:val="clear" w:color="auto" w:fill="FBFBFB"/>
        </w:rPr>
        <w:t> (2026) Available at:  </w:t>
      </w:r>
      <w:hyperlink r:id="rId10" w:history="1">
        <w:r>
          <w:rPr>
            <w:rStyle w:val="Hyperlink"/>
            <w:rFonts w:ascii="avenir-regular-class" w:hAnsi="avenir-regular-class"/>
            <w:color w:val="20366F"/>
            <w:sz w:val="23"/>
            <w:szCs w:val="23"/>
            <w:shd w:val="clear" w:color="auto" w:fill="FBFBFB"/>
          </w:rPr>
          <w:t>6 Ways to Prevent Delivery Issues Before They Cost You – Nice Commerce</w:t>
        </w:r>
      </w:hyperlink>
      <w:r>
        <w:rPr>
          <w:rFonts w:ascii="avenir-regular-class" w:hAnsi="avenir-regular-class"/>
          <w:color w:val="333333"/>
          <w:sz w:val="23"/>
          <w:szCs w:val="23"/>
          <w:shd w:val="clear" w:color="auto" w:fill="FBFBFB"/>
        </w:rPr>
        <w:t>(Accessed: 22/03/2026).</w:t>
      </w:r>
    </w:p>
    <w:p w14:paraId="0B391754" w14:textId="77777777" w:rsidR="00487B80" w:rsidRPr="003D349D" w:rsidRDefault="00487B80" w:rsidP="00487B80">
      <w:pPr>
        <w:rPr>
          <w:rFonts w:ascii="Arial" w:eastAsia="Aptos" w:hAnsi="Arial" w:cs="Arial"/>
          <w:b/>
          <w:bCs/>
          <w:u w:val="single"/>
        </w:rPr>
      </w:pPr>
      <w:proofErr w:type="spellStart"/>
      <w:r>
        <w:rPr>
          <w:rFonts w:ascii="avenir-regular-class" w:hAnsi="avenir-regular-class"/>
          <w:color w:val="333333"/>
          <w:sz w:val="23"/>
          <w:szCs w:val="23"/>
          <w:shd w:val="clear" w:color="auto" w:fill="FBFBFB"/>
        </w:rPr>
        <w:t>Petraskien</w:t>
      </w:r>
      <w:proofErr w:type="spellEnd"/>
      <w:r>
        <w:rPr>
          <w:rFonts w:ascii="avenir-regular-class" w:hAnsi="avenir-regular-class"/>
          <w:color w:val="333333"/>
          <w:sz w:val="23"/>
          <w:szCs w:val="23"/>
          <w:shd w:val="clear" w:color="auto" w:fill="FBFBFB"/>
        </w:rPr>
        <w:t>, K. (2025) </w:t>
      </w:r>
      <w:r>
        <w:rPr>
          <w:rFonts w:ascii="avenir-regular-class" w:hAnsi="avenir-regular-class"/>
          <w:i/>
          <w:iCs/>
          <w:color w:val="333333"/>
          <w:sz w:val="23"/>
          <w:szCs w:val="23"/>
          <w:shd w:val="clear" w:color="auto" w:fill="FBFBFB"/>
        </w:rPr>
        <w:t>35 Marketing Objectives Examples: How to Set Smart Goals</w:t>
      </w:r>
      <w:r>
        <w:rPr>
          <w:rFonts w:ascii="avenir-regular-class" w:hAnsi="avenir-regular-class"/>
          <w:color w:val="333333"/>
          <w:sz w:val="23"/>
          <w:szCs w:val="23"/>
          <w:shd w:val="clear" w:color="auto" w:fill="FBFBFB"/>
        </w:rPr>
        <w:t>. Available at: </w:t>
      </w:r>
      <w:hyperlink r:id="rId11" w:history="1">
        <w:r>
          <w:rPr>
            <w:rStyle w:val="Hyperlink"/>
            <w:rFonts w:ascii="avenir-regular-class" w:hAnsi="avenir-regular-class"/>
            <w:color w:val="20366F"/>
            <w:sz w:val="23"/>
            <w:szCs w:val="23"/>
            <w:shd w:val="clear" w:color="auto" w:fill="FBFBFB"/>
          </w:rPr>
          <w:t>35 Marketing Objectives Examples: How to Set SMART Goals</w:t>
        </w:r>
      </w:hyperlink>
      <w:r>
        <w:rPr>
          <w:rFonts w:ascii="avenir-regular-class" w:hAnsi="avenir-regular-class"/>
          <w:color w:val="333333"/>
          <w:sz w:val="23"/>
          <w:szCs w:val="23"/>
          <w:shd w:val="clear" w:color="auto" w:fill="FBFBFB"/>
        </w:rPr>
        <w:t> (Accessed: 22/03/2025).</w:t>
      </w:r>
    </w:p>
    <w:p w14:paraId="546DE20B" w14:textId="77777777" w:rsidR="00547E4E" w:rsidRDefault="00547E4E">
      <w:pPr>
        <w:rPr>
          <w:rFonts w:ascii="Arial" w:eastAsia="Aptos" w:hAnsi="Arial" w:cs="Arial"/>
        </w:rPr>
      </w:pPr>
    </w:p>
    <w:p w14:paraId="4EECD773" w14:textId="77777777" w:rsidR="00487B80" w:rsidRDefault="00487B80">
      <w:pPr>
        <w:rPr>
          <w:rFonts w:ascii="Arial" w:eastAsia="Aptos" w:hAnsi="Arial" w:cs="Arial"/>
        </w:rPr>
      </w:pPr>
    </w:p>
    <w:p w14:paraId="2AF38BA3" w14:textId="77777777" w:rsidR="00487B80" w:rsidRDefault="00487B80">
      <w:pPr>
        <w:rPr>
          <w:rFonts w:ascii="Arial" w:eastAsia="Aptos" w:hAnsi="Arial" w:cs="Arial"/>
        </w:rPr>
      </w:pPr>
    </w:p>
    <w:p w14:paraId="396B763F" w14:textId="77777777" w:rsidR="00487B80" w:rsidRDefault="00487B80">
      <w:pPr>
        <w:rPr>
          <w:rFonts w:ascii="Arial" w:eastAsia="Aptos" w:hAnsi="Arial" w:cs="Arial"/>
        </w:rPr>
      </w:pPr>
    </w:p>
    <w:p w14:paraId="33BE9BA5" w14:textId="77777777" w:rsidR="00487B80" w:rsidRDefault="00487B80">
      <w:pPr>
        <w:rPr>
          <w:rFonts w:ascii="Arial" w:eastAsia="Aptos" w:hAnsi="Arial" w:cs="Arial"/>
        </w:rPr>
      </w:pPr>
    </w:p>
    <w:p w14:paraId="0736014D" w14:textId="77777777" w:rsidR="00487B80" w:rsidRDefault="00487B80">
      <w:pPr>
        <w:rPr>
          <w:rFonts w:ascii="Arial" w:eastAsia="Aptos" w:hAnsi="Arial" w:cs="Arial"/>
        </w:rPr>
      </w:pPr>
    </w:p>
    <w:p w14:paraId="5368BC16" w14:textId="77777777" w:rsidR="00487B80" w:rsidRDefault="00487B80">
      <w:pPr>
        <w:rPr>
          <w:rFonts w:ascii="Arial" w:eastAsia="Aptos" w:hAnsi="Arial" w:cs="Arial"/>
        </w:rPr>
      </w:pPr>
    </w:p>
    <w:p w14:paraId="6AAF3D1E" w14:textId="77777777" w:rsidR="00487B80" w:rsidRDefault="00487B80">
      <w:pPr>
        <w:rPr>
          <w:rFonts w:ascii="Arial" w:eastAsia="Aptos" w:hAnsi="Arial" w:cs="Arial"/>
        </w:rPr>
      </w:pPr>
    </w:p>
    <w:p w14:paraId="2B95F0C8" w14:textId="77777777" w:rsidR="00487B80" w:rsidRDefault="00487B80">
      <w:pPr>
        <w:rPr>
          <w:rFonts w:ascii="Arial" w:eastAsia="Aptos" w:hAnsi="Arial" w:cs="Arial"/>
        </w:rPr>
      </w:pPr>
    </w:p>
    <w:p w14:paraId="4B62863F" w14:textId="77777777" w:rsidR="00487B80" w:rsidRDefault="00487B80">
      <w:pPr>
        <w:rPr>
          <w:rFonts w:ascii="Arial" w:eastAsia="Aptos" w:hAnsi="Arial" w:cs="Arial"/>
        </w:rPr>
      </w:pPr>
    </w:p>
    <w:p w14:paraId="27DA5101" w14:textId="77777777" w:rsidR="00487B80" w:rsidRDefault="00487B80">
      <w:pPr>
        <w:rPr>
          <w:rFonts w:ascii="Arial" w:eastAsia="Aptos" w:hAnsi="Arial" w:cs="Arial"/>
        </w:rPr>
      </w:pPr>
    </w:p>
    <w:p w14:paraId="40C29B11" w14:textId="77777777" w:rsidR="00487B80" w:rsidRDefault="00487B80">
      <w:pPr>
        <w:rPr>
          <w:rFonts w:ascii="Arial" w:eastAsia="Aptos" w:hAnsi="Arial" w:cs="Arial"/>
        </w:rPr>
      </w:pPr>
    </w:p>
    <w:p w14:paraId="63D322D0" w14:textId="77777777" w:rsidR="00487B80" w:rsidRDefault="00487B80">
      <w:pPr>
        <w:rPr>
          <w:rFonts w:ascii="Arial" w:eastAsia="Aptos" w:hAnsi="Arial" w:cs="Arial"/>
        </w:rPr>
      </w:pPr>
    </w:p>
    <w:p w14:paraId="232D7348" w14:textId="77777777" w:rsidR="00487B80" w:rsidRDefault="00487B80">
      <w:pPr>
        <w:rPr>
          <w:rFonts w:ascii="Arial" w:eastAsia="Aptos" w:hAnsi="Arial" w:cs="Arial"/>
        </w:rPr>
      </w:pPr>
    </w:p>
    <w:p w14:paraId="68F44AF8" w14:textId="77777777" w:rsidR="00487B80" w:rsidRDefault="00487B80">
      <w:pPr>
        <w:rPr>
          <w:rFonts w:ascii="Arial" w:eastAsia="Aptos" w:hAnsi="Arial" w:cs="Arial"/>
        </w:rPr>
      </w:pPr>
    </w:p>
    <w:p w14:paraId="6542E532" w14:textId="77777777" w:rsidR="00487B80" w:rsidRDefault="00487B80">
      <w:pPr>
        <w:rPr>
          <w:rFonts w:ascii="Arial" w:eastAsia="Aptos" w:hAnsi="Arial" w:cs="Arial"/>
        </w:rPr>
      </w:pPr>
    </w:p>
    <w:p w14:paraId="392599DC" w14:textId="77777777" w:rsidR="00487B80" w:rsidRDefault="00487B80">
      <w:pPr>
        <w:rPr>
          <w:rFonts w:ascii="Arial" w:eastAsia="Aptos" w:hAnsi="Arial" w:cs="Arial"/>
        </w:rPr>
      </w:pPr>
    </w:p>
    <w:p w14:paraId="0DFBE7C7" w14:textId="77777777" w:rsidR="00487B80" w:rsidRDefault="00487B80">
      <w:pPr>
        <w:rPr>
          <w:rFonts w:ascii="Arial" w:eastAsia="Aptos" w:hAnsi="Arial" w:cs="Arial"/>
        </w:rPr>
      </w:pPr>
    </w:p>
    <w:p w14:paraId="01357493" w14:textId="70E12749" w:rsidR="00487B80" w:rsidRPr="00487B80" w:rsidRDefault="00487B80">
      <w:pPr>
        <w:rPr>
          <w:rFonts w:ascii="Arial" w:eastAsia="Aptos" w:hAnsi="Arial" w:cs="Arial"/>
          <w:b/>
          <w:bCs/>
        </w:rPr>
      </w:pPr>
      <w:r>
        <w:rPr>
          <w:rFonts w:ascii="Arial" w:eastAsia="Aptos" w:hAnsi="Arial" w:cs="Arial"/>
          <w:b/>
          <w:bCs/>
        </w:rPr>
        <w:t xml:space="preserve">                                                   </w:t>
      </w:r>
      <w:r w:rsidRPr="00487B80">
        <w:rPr>
          <w:rFonts w:ascii="Arial" w:eastAsia="Aptos" w:hAnsi="Arial" w:cs="Arial"/>
          <w:b/>
          <w:bCs/>
        </w:rPr>
        <w:t>Page 7</w:t>
      </w:r>
    </w:p>
    <w:p w14:paraId="31C5C619" w14:textId="77777777" w:rsidR="003A6771" w:rsidRDefault="003A6771" w:rsidP="003A6771">
      <w:pPr>
        <w:spacing w:after="0" w:line="360" w:lineRule="auto"/>
        <w:ind w:left="360"/>
        <w:jc w:val="center"/>
        <w:rPr>
          <w:rFonts w:ascii="Arial" w:hAnsi="Arial" w:cs="Arial"/>
          <w:sz w:val="144"/>
          <w:szCs w:val="144"/>
        </w:rPr>
      </w:pPr>
      <w:r>
        <w:rPr>
          <w:rFonts w:ascii="Arial" w:hAnsi="Arial" w:cs="Arial"/>
          <w:sz w:val="144"/>
          <w:szCs w:val="144"/>
        </w:rPr>
        <w:lastRenderedPageBreak/>
        <w:t>Appendices</w:t>
      </w:r>
    </w:p>
    <w:p w14:paraId="2184D4B9" w14:textId="77777777" w:rsidR="00547E4E" w:rsidRDefault="00547E4E">
      <w:pPr>
        <w:rPr>
          <w:rFonts w:ascii="Arial" w:eastAsia="Aptos" w:hAnsi="Arial" w:cs="Arial"/>
        </w:rPr>
      </w:pPr>
    </w:p>
    <w:p w14:paraId="7BD99FCC" w14:textId="77777777" w:rsidR="003A6771" w:rsidRDefault="003A6771">
      <w:pPr>
        <w:rPr>
          <w:rFonts w:ascii="Arial" w:eastAsia="Aptos" w:hAnsi="Arial" w:cs="Arial"/>
        </w:rPr>
      </w:pPr>
    </w:p>
    <w:p w14:paraId="7B246C72" w14:textId="77777777" w:rsidR="003A6771" w:rsidRDefault="003A6771">
      <w:pPr>
        <w:rPr>
          <w:rFonts w:ascii="Arial" w:eastAsia="Aptos" w:hAnsi="Arial" w:cs="Arial"/>
        </w:rPr>
      </w:pPr>
    </w:p>
    <w:p w14:paraId="0FEFF554" w14:textId="77777777" w:rsidR="003A6771" w:rsidRDefault="003A6771">
      <w:pPr>
        <w:rPr>
          <w:rFonts w:ascii="Arial" w:eastAsia="Aptos" w:hAnsi="Arial" w:cs="Arial"/>
        </w:rPr>
      </w:pPr>
    </w:p>
    <w:p w14:paraId="2BF95301" w14:textId="77777777" w:rsidR="003A6771" w:rsidRDefault="003A6771">
      <w:pPr>
        <w:rPr>
          <w:rFonts w:ascii="Arial" w:eastAsia="Aptos" w:hAnsi="Arial" w:cs="Arial"/>
        </w:rPr>
      </w:pPr>
    </w:p>
    <w:p w14:paraId="625B2D1F" w14:textId="77777777" w:rsidR="003A6771" w:rsidRDefault="003A6771">
      <w:pPr>
        <w:rPr>
          <w:rFonts w:ascii="Arial" w:eastAsia="Aptos" w:hAnsi="Arial" w:cs="Arial"/>
        </w:rPr>
      </w:pPr>
    </w:p>
    <w:p w14:paraId="299326E6" w14:textId="77777777" w:rsidR="003A6771" w:rsidRDefault="003A6771">
      <w:pPr>
        <w:rPr>
          <w:rFonts w:ascii="Arial" w:eastAsia="Aptos" w:hAnsi="Arial" w:cs="Arial"/>
        </w:rPr>
      </w:pPr>
    </w:p>
    <w:p w14:paraId="207F332C" w14:textId="77777777" w:rsidR="003A6771" w:rsidRDefault="003A6771">
      <w:pPr>
        <w:rPr>
          <w:rFonts w:ascii="Arial" w:eastAsia="Aptos" w:hAnsi="Arial" w:cs="Arial"/>
        </w:rPr>
      </w:pPr>
    </w:p>
    <w:p w14:paraId="484464FA" w14:textId="77777777" w:rsidR="003A6771" w:rsidRDefault="003A6771">
      <w:pPr>
        <w:rPr>
          <w:rFonts w:ascii="Arial" w:eastAsia="Aptos" w:hAnsi="Arial" w:cs="Arial"/>
        </w:rPr>
      </w:pPr>
    </w:p>
    <w:p w14:paraId="4DF300A0" w14:textId="77777777" w:rsidR="003A6771" w:rsidRDefault="003A6771">
      <w:pPr>
        <w:rPr>
          <w:rFonts w:ascii="Arial" w:eastAsia="Aptos" w:hAnsi="Arial" w:cs="Arial"/>
        </w:rPr>
      </w:pPr>
    </w:p>
    <w:p w14:paraId="07E0C83B" w14:textId="77777777" w:rsidR="003A6771" w:rsidRDefault="003A6771">
      <w:pPr>
        <w:rPr>
          <w:rFonts w:ascii="Arial" w:eastAsia="Aptos" w:hAnsi="Arial" w:cs="Arial"/>
        </w:rPr>
      </w:pPr>
    </w:p>
    <w:p w14:paraId="7FE8E335" w14:textId="77777777" w:rsidR="003A6771" w:rsidRDefault="003A6771">
      <w:pPr>
        <w:rPr>
          <w:rFonts w:ascii="Arial" w:eastAsia="Aptos" w:hAnsi="Arial" w:cs="Arial"/>
        </w:rPr>
      </w:pPr>
    </w:p>
    <w:p w14:paraId="4A4CC718" w14:textId="77777777" w:rsidR="003A6771" w:rsidRDefault="003A6771">
      <w:pPr>
        <w:rPr>
          <w:rFonts w:ascii="Arial" w:eastAsia="Aptos" w:hAnsi="Arial" w:cs="Arial"/>
        </w:rPr>
      </w:pPr>
    </w:p>
    <w:p w14:paraId="5CFEE25B" w14:textId="77777777" w:rsidR="003A6771" w:rsidRDefault="003A6771">
      <w:pPr>
        <w:rPr>
          <w:rFonts w:ascii="Arial" w:eastAsia="Aptos" w:hAnsi="Arial" w:cs="Arial"/>
        </w:rPr>
      </w:pPr>
    </w:p>
    <w:p w14:paraId="334C2EEA" w14:textId="77777777" w:rsidR="003A6771" w:rsidRDefault="003A6771">
      <w:pPr>
        <w:rPr>
          <w:rFonts w:ascii="Arial" w:eastAsia="Aptos" w:hAnsi="Arial" w:cs="Arial"/>
        </w:rPr>
      </w:pPr>
    </w:p>
    <w:p w14:paraId="6DE6C436" w14:textId="77777777" w:rsidR="003A6771" w:rsidRDefault="003A6771">
      <w:pPr>
        <w:rPr>
          <w:rFonts w:ascii="Arial" w:eastAsia="Aptos" w:hAnsi="Arial" w:cs="Arial"/>
        </w:rPr>
      </w:pPr>
    </w:p>
    <w:p w14:paraId="748BB26B" w14:textId="77777777" w:rsidR="003A6771" w:rsidRDefault="003A6771">
      <w:pPr>
        <w:rPr>
          <w:rFonts w:ascii="Arial" w:eastAsia="Aptos" w:hAnsi="Arial" w:cs="Arial"/>
        </w:rPr>
      </w:pPr>
    </w:p>
    <w:p w14:paraId="336CEFDC" w14:textId="77777777" w:rsidR="003A6771" w:rsidRDefault="003A6771">
      <w:pPr>
        <w:rPr>
          <w:rFonts w:ascii="Arial" w:eastAsia="Aptos" w:hAnsi="Arial" w:cs="Arial"/>
        </w:rPr>
      </w:pPr>
    </w:p>
    <w:p w14:paraId="62406782" w14:textId="77777777" w:rsidR="003A6771" w:rsidRDefault="003A6771">
      <w:pPr>
        <w:rPr>
          <w:rFonts w:ascii="Arial" w:eastAsia="Aptos" w:hAnsi="Arial" w:cs="Arial"/>
        </w:rPr>
      </w:pPr>
    </w:p>
    <w:p w14:paraId="4C475B01" w14:textId="77777777" w:rsidR="003A6771" w:rsidRDefault="003A6771">
      <w:pPr>
        <w:rPr>
          <w:rFonts w:ascii="Arial" w:eastAsia="Aptos" w:hAnsi="Arial" w:cs="Arial"/>
        </w:rPr>
      </w:pPr>
    </w:p>
    <w:p w14:paraId="51DB2864" w14:textId="77777777" w:rsidR="003A6771" w:rsidRDefault="003A6771">
      <w:pPr>
        <w:rPr>
          <w:rFonts w:ascii="Arial" w:eastAsia="Aptos" w:hAnsi="Arial" w:cs="Arial"/>
        </w:rPr>
      </w:pPr>
    </w:p>
    <w:p w14:paraId="031500B0" w14:textId="77777777" w:rsidR="003A6771" w:rsidRDefault="003A6771">
      <w:pPr>
        <w:rPr>
          <w:rFonts w:ascii="Arial" w:eastAsia="Aptos" w:hAnsi="Arial" w:cs="Arial"/>
        </w:rPr>
      </w:pPr>
    </w:p>
    <w:p w14:paraId="33190A1D" w14:textId="77777777" w:rsidR="003A6771" w:rsidRDefault="003A6771">
      <w:pPr>
        <w:rPr>
          <w:rFonts w:ascii="Arial" w:eastAsia="Aptos" w:hAnsi="Arial" w:cs="Arial"/>
        </w:rPr>
      </w:pPr>
    </w:p>
    <w:p w14:paraId="75227409" w14:textId="21BDBE46" w:rsidR="003A6771" w:rsidRPr="003A6771" w:rsidRDefault="003A6771">
      <w:pPr>
        <w:rPr>
          <w:rFonts w:ascii="Arial" w:eastAsia="Aptos" w:hAnsi="Arial" w:cs="Arial"/>
          <w:b/>
          <w:bCs/>
        </w:rPr>
      </w:pPr>
      <w:r>
        <w:rPr>
          <w:rFonts w:ascii="Arial" w:eastAsia="Aptos" w:hAnsi="Arial" w:cs="Arial"/>
        </w:rPr>
        <w:t xml:space="preserve">                                                  </w:t>
      </w:r>
      <w:r w:rsidRPr="003A6771">
        <w:rPr>
          <w:rFonts w:ascii="Arial" w:eastAsia="Aptos" w:hAnsi="Arial" w:cs="Arial"/>
          <w:b/>
          <w:bCs/>
        </w:rPr>
        <w:t>Page 8</w:t>
      </w:r>
    </w:p>
    <w:p w14:paraId="33C98443" w14:textId="77777777" w:rsidR="00275180" w:rsidRPr="007574EE" w:rsidRDefault="00275180" w:rsidP="00275180">
      <w:pPr>
        <w:jc w:val="right"/>
        <w:rPr>
          <w:rFonts w:ascii="Arial" w:hAnsi="Arial" w:cs="Arial"/>
          <w:b/>
          <w:bCs/>
          <w:u w:val="single"/>
        </w:rPr>
      </w:pPr>
      <w:r>
        <w:rPr>
          <w:rFonts w:ascii="Arial" w:hAnsi="Arial" w:cs="Arial"/>
        </w:rPr>
        <w:lastRenderedPageBreak/>
        <w:t xml:space="preserve">  </w:t>
      </w:r>
      <w:r w:rsidRPr="007574EE">
        <w:rPr>
          <w:rFonts w:ascii="Arial" w:hAnsi="Arial" w:cs="Arial"/>
          <w:b/>
          <w:bCs/>
          <w:u w:val="single"/>
        </w:rPr>
        <w:t>Appendix 1 – Task 3a</w:t>
      </w:r>
    </w:p>
    <w:p w14:paraId="54E3BC4E" w14:textId="77777777" w:rsidR="00275180" w:rsidRDefault="00275180" w:rsidP="00275180">
      <w:pPr>
        <w:rPr>
          <w:rFonts w:ascii="Arial" w:hAnsi="Arial" w:cs="Arial"/>
        </w:rPr>
      </w:pPr>
    </w:p>
    <w:tbl>
      <w:tblPr>
        <w:tblStyle w:val="TableGrid"/>
        <w:tblpPr w:leftFromText="180" w:rightFromText="180" w:vertAnchor="text" w:horzAnchor="margin" w:tblpXSpec="center" w:tblpY="1910"/>
        <w:tblW w:w="10958" w:type="dxa"/>
        <w:tblLook w:val="04A0" w:firstRow="1" w:lastRow="0" w:firstColumn="1" w:lastColumn="0" w:noHBand="0" w:noVBand="1"/>
      </w:tblPr>
      <w:tblGrid>
        <w:gridCol w:w="1826"/>
        <w:gridCol w:w="1826"/>
        <w:gridCol w:w="1826"/>
        <w:gridCol w:w="1826"/>
        <w:gridCol w:w="1827"/>
        <w:gridCol w:w="1827"/>
      </w:tblGrid>
      <w:tr w:rsidR="00275180" w14:paraId="44F04D81" w14:textId="77777777" w:rsidTr="00E32B16">
        <w:trPr>
          <w:trHeight w:val="1079"/>
        </w:trPr>
        <w:tc>
          <w:tcPr>
            <w:tcW w:w="1826" w:type="dxa"/>
            <w:shd w:val="clear" w:color="auto" w:fill="E8E8E8" w:themeFill="background2"/>
          </w:tcPr>
          <w:p w14:paraId="3F00F70E" w14:textId="77777777" w:rsidR="00275180" w:rsidRDefault="00275180" w:rsidP="00E32B16">
            <w:pPr>
              <w:rPr>
                <w:rFonts w:ascii="Arial" w:hAnsi="Arial" w:cs="Arial"/>
                <w:b/>
                <w:bCs/>
              </w:rPr>
            </w:pPr>
          </w:p>
          <w:p w14:paraId="3FBBDE7E" w14:textId="267704D4" w:rsidR="00275180" w:rsidRDefault="00275180" w:rsidP="00E32B16">
            <w:pPr>
              <w:rPr>
                <w:rFonts w:ascii="Arial" w:hAnsi="Arial" w:cs="Arial"/>
                <w:b/>
                <w:bCs/>
              </w:rPr>
            </w:pPr>
            <w:r>
              <w:rPr>
                <w:rFonts w:ascii="Arial" w:hAnsi="Arial" w:cs="Arial"/>
                <w:b/>
                <w:bCs/>
              </w:rPr>
              <w:t>Factor</w:t>
            </w:r>
          </w:p>
        </w:tc>
        <w:tc>
          <w:tcPr>
            <w:tcW w:w="1826" w:type="dxa"/>
          </w:tcPr>
          <w:p w14:paraId="25535FAB" w14:textId="77777777" w:rsidR="00275180" w:rsidRPr="00F25D71" w:rsidRDefault="00275180" w:rsidP="00E32B16">
            <w:pPr>
              <w:rPr>
                <w:rFonts w:ascii="Arial" w:hAnsi="Arial" w:cs="Arial"/>
              </w:rPr>
            </w:pPr>
            <w:r w:rsidRPr="00F25D71">
              <w:rPr>
                <w:rFonts w:ascii="Arial" w:hAnsi="Arial" w:cs="Arial"/>
              </w:rPr>
              <w:t xml:space="preserve">    </w:t>
            </w:r>
          </w:p>
          <w:p w14:paraId="0A89D913" w14:textId="77777777" w:rsidR="00275180" w:rsidRPr="00F25D71" w:rsidRDefault="00275180" w:rsidP="00E32B16">
            <w:pPr>
              <w:rPr>
                <w:rFonts w:ascii="Arial" w:hAnsi="Arial" w:cs="Arial"/>
              </w:rPr>
            </w:pPr>
            <w:r w:rsidRPr="00F25D71">
              <w:rPr>
                <w:rFonts w:ascii="Arial" w:hAnsi="Arial" w:cs="Arial"/>
              </w:rPr>
              <w:t xml:space="preserve">    Cost</w:t>
            </w:r>
          </w:p>
        </w:tc>
        <w:tc>
          <w:tcPr>
            <w:tcW w:w="1826" w:type="dxa"/>
          </w:tcPr>
          <w:p w14:paraId="655958FC" w14:textId="77777777" w:rsidR="00275180" w:rsidRPr="00F25D71" w:rsidRDefault="00275180" w:rsidP="00E32B16">
            <w:pPr>
              <w:rPr>
                <w:rFonts w:ascii="Arial" w:hAnsi="Arial" w:cs="Arial"/>
              </w:rPr>
            </w:pPr>
          </w:p>
          <w:p w14:paraId="2FB7A665" w14:textId="77777777" w:rsidR="00275180" w:rsidRPr="00F25D71" w:rsidRDefault="00275180" w:rsidP="00E32B16">
            <w:pPr>
              <w:rPr>
                <w:rFonts w:ascii="Arial" w:hAnsi="Arial" w:cs="Arial"/>
              </w:rPr>
            </w:pPr>
            <w:r w:rsidRPr="00F25D71">
              <w:rPr>
                <w:rFonts w:ascii="Arial" w:hAnsi="Arial" w:cs="Arial"/>
              </w:rPr>
              <w:t>Customer      Impact</w:t>
            </w:r>
          </w:p>
        </w:tc>
        <w:tc>
          <w:tcPr>
            <w:tcW w:w="1826" w:type="dxa"/>
          </w:tcPr>
          <w:p w14:paraId="33774B48" w14:textId="77777777" w:rsidR="00275180" w:rsidRPr="00F25D71" w:rsidRDefault="00275180" w:rsidP="00E32B16">
            <w:pPr>
              <w:rPr>
                <w:rFonts w:ascii="Arial" w:hAnsi="Arial" w:cs="Arial"/>
              </w:rPr>
            </w:pPr>
          </w:p>
          <w:p w14:paraId="028FD3CA" w14:textId="77777777" w:rsidR="00275180" w:rsidRPr="00F25D71" w:rsidRDefault="00275180" w:rsidP="00E32B16">
            <w:pPr>
              <w:rPr>
                <w:rFonts w:ascii="Arial" w:hAnsi="Arial" w:cs="Arial"/>
              </w:rPr>
            </w:pPr>
            <w:r w:rsidRPr="00F25D71">
              <w:rPr>
                <w:rFonts w:ascii="Arial" w:hAnsi="Arial" w:cs="Arial"/>
              </w:rPr>
              <w:t>Feasibility</w:t>
            </w:r>
          </w:p>
        </w:tc>
        <w:tc>
          <w:tcPr>
            <w:tcW w:w="1827" w:type="dxa"/>
          </w:tcPr>
          <w:p w14:paraId="62BC9C8F" w14:textId="77777777" w:rsidR="00275180" w:rsidRPr="00F25D71" w:rsidRDefault="00275180" w:rsidP="00E32B16">
            <w:pPr>
              <w:rPr>
                <w:rFonts w:ascii="Arial" w:hAnsi="Arial" w:cs="Arial"/>
              </w:rPr>
            </w:pPr>
          </w:p>
          <w:p w14:paraId="78CF1249" w14:textId="77777777" w:rsidR="00275180" w:rsidRPr="00F25D71" w:rsidRDefault="00275180" w:rsidP="00E32B16">
            <w:pPr>
              <w:rPr>
                <w:rFonts w:ascii="Arial" w:hAnsi="Arial" w:cs="Arial"/>
              </w:rPr>
            </w:pPr>
            <w:r w:rsidRPr="00F25D71">
              <w:rPr>
                <w:rFonts w:ascii="Arial" w:hAnsi="Arial" w:cs="Arial"/>
              </w:rPr>
              <w:t>Competitive advantage</w:t>
            </w:r>
          </w:p>
        </w:tc>
        <w:tc>
          <w:tcPr>
            <w:tcW w:w="1827" w:type="dxa"/>
          </w:tcPr>
          <w:p w14:paraId="3AFD606C" w14:textId="77777777" w:rsidR="00275180" w:rsidRDefault="00275180" w:rsidP="00E32B16">
            <w:pPr>
              <w:rPr>
                <w:rFonts w:ascii="Arial" w:hAnsi="Arial" w:cs="Arial"/>
                <w:b/>
                <w:bCs/>
              </w:rPr>
            </w:pPr>
          </w:p>
          <w:p w14:paraId="2568EA46" w14:textId="77777777" w:rsidR="00275180" w:rsidRDefault="00275180" w:rsidP="00E32B16">
            <w:pPr>
              <w:rPr>
                <w:rFonts w:ascii="Arial" w:hAnsi="Arial" w:cs="Arial"/>
                <w:b/>
                <w:bCs/>
              </w:rPr>
            </w:pPr>
            <w:r>
              <w:rPr>
                <w:rFonts w:ascii="Arial" w:hAnsi="Arial" w:cs="Arial"/>
                <w:b/>
                <w:bCs/>
              </w:rPr>
              <w:t xml:space="preserve">    Total</w:t>
            </w:r>
          </w:p>
        </w:tc>
      </w:tr>
      <w:tr w:rsidR="00275180" w14:paraId="5416BE23" w14:textId="77777777" w:rsidTr="00E32B16">
        <w:trPr>
          <w:trHeight w:val="606"/>
        </w:trPr>
        <w:tc>
          <w:tcPr>
            <w:tcW w:w="1826" w:type="dxa"/>
          </w:tcPr>
          <w:p w14:paraId="51DA320B" w14:textId="77777777" w:rsidR="00275180" w:rsidRDefault="00275180" w:rsidP="00E32B16">
            <w:pPr>
              <w:rPr>
                <w:rFonts w:ascii="Arial" w:hAnsi="Arial" w:cs="Arial"/>
                <w:b/>
                <w:bCs/>
              </w:rPr>
            </w:pPr>
            <w:r>
              <w:rPr>
                <w:rFonts w:ascii="Arial" w:eastAsia="Times New Roman" w:hAnsi="Arial" w:cs="Arial"/>
                <w:b/>
                <w:bCs/>
                <w:kern w:val="0"/>
                <w:lang w:eastAsia="en-GB"/>
                <w14:ligatures w14:val="none"/>
              </w:rPr>
              <w:t xml:space="preserve"> Weighting</w:t>
            </w:r>
          </w:p>
        </w:tc>
        <w:tc>
          <w:tcPr>
            <w:tcW w:w="1826" w:type="dxa"/>
          </w:tcPr>
          <w:p w14:paraId="3ABEA437" w14:textId="77777777" w:rsidR="00275180" w:rsidRDefault="00275180" w:rsidP="00E32B16">
            <w:pPr>
              <w:rPr>
                <w:rFonts w:ascii="Arial" w:hAnsi="Arial" w:cs="Arial"/>
                <w:b/>
                <w:bCs/>
              </w:rPr>
            </w:pPr>
            <w:r>
              <w:rPr>
                <w:rFonts w:ascii="Arial" w:hAnsi="Arial" w:cs="Arial"/>
                <w:b/>
                <w:bCs/>
              </w:rPr>
              <w:t xml:space="preserve">       5</w:t>
            </w:r>
          </w:p>
        </w:tc>
        <w:tc>
          <w:tcPr>
            <w:tcW w:w="1826" w:type="dxa"/>
          </w:tcPr>
          <w:p w14:paraId="3EAEB21D" w14:textId="77777777" w:rsidR="00275180" w:rsidRDefault="00275180" w:rsidP="00E32B16">
            <w:pPr>
              <w:rPr>
                <w:rFonts w:ascii="Arial" w:hAnsi="Arial" w:cs="Arial"/>
                <w:b/>
                <w:bCs/>
              </w:rPr>
            </w:pPr>
            <w:r>
              <w:rPr>
                <w:rFonts w:ascii="Arial" w:hAnsi="Arial" w:cs="Arial"/>
                <w:b/>
                <w:bCs/>
              </w:rPr>
              <w:t xml:space="preserve">       5</w:t>
            </w:r>
          </w:p>
        </w:tc>
        <w:tc>
          <w:tcPr>
            <w:tcW w:w="1826" w:type="dxa"/>
          </w:tcPr>
          <w:p w14:paraId="4EF3DE19" w14:textId="77777777" w:rsidR="00275180" w:rsidRDefault="00275180" w:rsidP="00E32B16">
            <w:pPr>
              <w:rPr>
                <w:rFonts w:ascii="Arial" w:hAnsi="Arial" w:cs="Arial"/>
                <w:b/>
                <w:bCs/>
              </w:rPr>
            </w:pPr>
            <w:r>
              <w:rPr>
                <w:rFonts w:ascii="Arial" w:hAnsi="Arial" w:cs="Arial"/>
                <w:b/>
                <w:bCs/>
              </w:rPr>
              <w:t xml:space="preserve">       4</w:t>
            </w:r>
          </w:p>
        </w:tc>
        <w:tc>
          <w:tcPr>
            <w:tcW w:w="1827" w:type="dxa"/>
          </w:tcPr>
          <w:p w14:paraId="7C9C3D92" w14:textId="77777777" w:rsidR="00275180" w:rsidRDefault="00275180" w:rsidP="00E32B16">
            <w:pPr>
              <w:rPr>
                <w:rFonts w:ascii="Arial" w:hAnsi="Arial" w:cs="Arial"/>
                <w:b/>
                <w:bCs/>
              </w:rPr>
            </w:pPr>
            <w:r>
              <w:rPr>
                <w:rFonts w:ascii="Arial" w:hAnsi="Arial" w:cs="Arial"/>
                <w:b/>
                <w:bCs/>
              </w:rPr>
              <w:t xml:space="preserve">        4</w:t>
            </w:r>
          </w:p>
        </w:tc>
        <w:tc>
          <w:tcPr>
            <w:tcW w:w="1827" w:type="dxa"/>
          </w:tcPr>
          <w:p w14:paraId="10F2F7BD" w14:textId="77777777" w:rsidR="00275180" w:rsidRDefault="00275180" w:rsidP="00E32B16">
            <w:pPr>
              <w:rPr>
                <w:rFonts w:ascii="Arial" w:hAnsi="Arial" w:cs="Arial"/>
                <w:b/>
                <w:bCs/>
              </w:rPr>
            </w:pPr>
          </w:p>
        </w:tc>
      </w:tr>
      <w:tr w:rsidR="00275180" w14:paraId="5F7A7795" w14:textId="77777777" w:rsidTr="00E32B16">
        <w:trPr>
          <w:trHeight w:val="1032"/>
        </w:trPr>
        <w:tc>
          <w:tcPr>
            <w:tcW w:w="1826" w:type="dxa"/>
          </w:tcPr>
          <w:p w14:paraId="07893290" w14:textId="77777777" w:rsidR="00275180" w:rsidRDefault="00275180" w:rsidP="00E32B16">
            <w:pPr>
              <w:rPr>
                <w:rFonts w:ascii="Arial" w:hAnsi="Arial" w:cs="Arial"/>
                <w:b/>
                <w:bCs/>
              </w:rPr>
            </w:pPr>
            <w:r w:rsidRPr="000D5D4C">
              <w:rPr>
                <w:rFonts w:ascii="Arial" w:eastAsia="Times New Roman" w:hAnsi="Arial" w:cs="Arial"/>
                <w:b/>
                <w:bCs/>
                <w:kern w:val="0"/>
                <w:lang w:eastAsia="en-GB"/>
                <w14:ligatures w14:val="none"/>
              </w:rPr>
              <w:t>Upgrade Website &amp; Digital Marketing</w:t>
            </w:r>
          </w:p>
        </w:tc>
        <w:tc>
          <w:tcPr>
            <w:tcW w:w="1826" w:type="dxa"/>
          </w:tcPr>
          <w:p w14:paraId="35657CBB" w14:textId="77777777" w:rsidR="00275180" w:rsidRDefault="00275180" w:rsidP="00E32B16">
            <w:pPr>
              <w:rPr>
                <w:rFonts w:ascii="Arial" w:hAnsi="Arial" w:cs="Arial"/>
                <w:b/>
                <w:bCs/>
              </w:rPr>
            </w:pPr>
            <w:r>
              <w:rPr>
                <w:rFonts w:ascii="Arial" w:hAnsi="Arial" w:cs="Arial"/>
                <w:b/>
                <w:bCs/>
              </w:rPr>
              <w:t xml:space="preserve">5  </w:t>
            </w:r>
          </w:p>
          <w:p w14:paraId="116ED12D" w14:textId="77777777" w:rsidR="00275180" w:rsidRDefault="00275180" w:rsidP="00E32B16">
            <w:pPr>
              <w:rPr>
                <w:rFonts w:ascii="Arial" w:hAnsi="Arial" w:cs="Arial"/>
                <w:b/>
                <w:bCs/>
              </w:rPr>
            </w:pPr>
            <w:r>
              <w:rPr>
                <w:rFonts w:ascii="Arial" w:hAnsi="Arial" w:cs="Arial"/>
                <w:b/>
                <w:bCs/>
              </w:rPr>
              <w:t xml:space="preserve">           </w:t>
            </w:r>
            <w:r w:rsidRPr="00D03936">
              <w:rPr>
                <w:rFonts w:ascii="Arial" w:hAnsi="Arial" w:cs="Arial"/>
                <w:b/>
                <w:bCs/>
                <w:color w:val="EE0000"/>
              </w:rPr>
              <w:t>25</w:t>
            </w:r>
          </w:p>
        </w:tc>
        <w:tc>
          <w:tcPr>
            <w:tcW w:w="1826" w:type="dxa"/>
          </w:tcPr>
          <w:p w14:paraId="635B6A83" w14:textId="77777777" w:rsidR="00275180" w:rsidRDefault="00275180" w:rsidP="00E32B16">
            <w:pPr>
              <w:rPr>
                <w:rFonts w:ascii="Arial" w:hAnsi="Arial" w:cs="Arial"/>
                <w:b/>
                <w:bCs/>
              </w:rPr>
            </w:pPr>
            <w:r>
              <w:rPr>
                <w:rFonts w:ascii="Arial" w:hAnsi="Arial" w:cs="Arial"/>
                <w:b/>
                <w:bCs/>
              </w:rPr>
              <w:t>5</w:t>
            </w:r>
          </w:p>
          <w:p w14:paraId="45120226" w14:textId="77777777" w:rsidR="00275180" w:rsidRDefault="00275180" w:rsidP="00E32B16">
            <w:pPr>
              <w:rPr>
                <w:rFonts w:ascii="Arial" w:hAnsi="Arial" w:cs="Arial"/>
                <w:b/>
                <w:bCs/>
              </w:rPr>
            </w:pPr>
            <w:r>
              <w:rPr>
                <w:rFonts w:ascii="Arial" w:hAnsi="Arial" w:cs="Arial"/>
                <w:b/>
                <w:bCs/>
              </w:rPr>
              <w:t xml:space="preserve">          </w:t>
            </w:r>
            <w:r w:rsidRPr="00D03936">
              <w:rPr>
                <w:rFonts w:ascii="Arial" w:hAnsi="Arial" w:cs="Arial"/>
                <w:b/>
                <w:bCs/>
                <w:color w:val="EE0000"/>
              </w:rPr>
              <w:t>25</w:t>
            </w:r>
          </w:p>
        </w:tc>
        <w:tc>
          <w:tcPr>
            <w:tcW w:w="1826" w:type="dxa"/>
          </w:tcPr>
          <w:p w14:paraId="5EE94E7C" w14:textId="77777777" w:rsidR="00275180" w:rsidRDefault="00275180" w:rsidP="00E32B16">
            <w:pPr>
              <w:rPr>
                <w:rFonts w:ascii="Arial" w:hAnsi="Arial" w:cs="Arial"/>
                <w:b/>
                <w:bCs/>
              </w:rPr>
            </w:pPr>
            <w:r>
              <w:rPr>
                <w:rFonts w:ascii="Arial" w:hAnsi="Arial" w:cs="Arial"/>
                <w:b/>
                <w:bCs/>
              </w:rPr>
              <w:t>3</w:t>
            </w:r>
          </w:p>
          <w:p w14:paraId="3774CD5B" w14:textId="77777777" w:rsidR="00275180" w:rsidRDefault="00275180" w:rsidP="00E32B16">
            <w:pPr>
              <w:rPr>
                <w:rFonts w:ascii="Arial" w:hAnsi="Arial" w:cs="Arial"/>
                <w:b/>
                <w:bCs/>
              </w:rPr>
            </w:pPr>
            <w:r>
              <w:rPr>
                <w:rFonts w:ascii="Arial" w:hAnsi="Arial" w:cs="Arial"/>
                <w:b/>
                <w:bCs/>
              </w:rPr>
              <w:t xml:space="preserve">           </w:t>
            </w:r>
            <w:r w:rsidRPr="00D03936">
              <w:rPr>
                <w:rFonts w:ascii="Arial" w:hAnsi="Arial" w:cs="Arial"/>
                <w:b/>
                <w:bCs/>
                <w:color w:val="EE0000"/>
              </w:rPr>
              <w:t>12</w:t>
            </w:r>
          </w:p>
        </w:tc>
        <w:tc>
          <w:tcPr>
            <w:tcW w:w="1827" w:type="dxa"/>
          </w:tcPr>
          <w:p w14:paraId="16F6DB87" w14:textId="77777777" w:rsidR="00275180" w:rsidRDefault="00275180" w:rsidP="00E32B16">
            <w:pPr>
              <w:rPr>
                <w:rFonts w:ascii="Arial" w:hAnsi="Arial" w:cs="Arial"/>
                <w:b/>
                <w:bCs/>
              </w:rPr>
            </w:pPr>
            <w:r>
              <w:rPr>
                <w:rFonts w:ascii="Arial" w:hAnsi="Arial" w:cs="Arial"/>
                <w:b/>
                <w:bCs/>
              </w:rPr>
              <w:t>3</w:t>
            </w:r>
          </w:p>
          <w:p w14:paraId="175077C1" w14:textId="77777777" w:rsidR="00275180" w:rsidRDefault="00275180" w:rsidP="00E32B16">
            <w:pPr>
              <w:rPr>
                <w:rFonts w:ascii="Arial" w:hAnsi="Arial" w:cs="Arial"/>
                <w:b/>
                <w:bCs/>
              </w:rPr>
            </w:pPr>
            <w:r>
              <w:rPr>
                <w:rFonts w:ascii="Arial" w:hAnsi="Arial" w:cs="Arial"/>
                <w:b/>
                <w:bCs/>
              </w:rPr>
              <w:t xml:space="preserve">          </w:t>
            </w:r>
            <w:r w:rsidRPr="00D03936">
              <w:rPr>
                <w:rFonts w:ascii="Arial" w:hAnsi="Arial" w:cs="Arial"/>
                <w:b/>
                <w:bCs/>
                <w:color w:val="EE0000"/>
              </w:rPr>
              <w:t>12</w:t>
            </w:r>
          </w:p>
        </w:tc>
        <w:tc>
          <w:tcPr>
            <w:tcW w:w="1827" w:type="dxa"/>
          </w:tcPr>
          <w:p w14:paraId="050ED2F3" w14:textId="77777777" w:rsidR="00275180" w:rsidRDefault="00275180" w:rsidP="00E32B16">
            <w:pPr>
              <w:rPr>
                <w:rFonts w:ascii="Arial" w:hAnsi="Arial" w:cs="Arial"/>
                <w:b/>
                <w:bCs/>
              </w:rPr>
            </w:pPr>
            <w:r>
              <w:rPr>
                <w:rFonts w:ascii="Arial" w:hAnsi="Arial" w:cs="Arial"/>
                <w:b/>
                <w:bCs/>
              </w:rPr>
              <w:t xml:space="preserve">  </w:t>
            </w:r>
          </w:p>
          <w:p w14:paraId="24BF71B8" w14:textId="77777777" w:rsidR="00275180" w:rsidRDefault="00275180" w:rsidP="00E32B16">
            <w:pPr>
              <w:rPr>
                <w:rFonts w:ascii="Arial" w:hAnsi="Arial" w:cs="Arial"/>
                <w:b/>
                <w:bCs/>
              </w:rPr>
            </w:pPr>
            <w:r>
              <w:rPr>
                <w:rFonts w:ascii="Arial" w:hAnsi="Arial" w:cs="Arial"/>
                <w:b/>
                <w:bCs/>
              </w:rPr>
              <w:t xml:space="preserve">         </w:t>
            </w:r>
            <w:r w:rsidRPr="00D03936">
              <w:rPr>
                <w:rFonts w:ascii="Arial" w:hAnsi="Arial" w:cs="Arial"/>
                <w:b/>
                <w:bCs/>
                <w:color w:val="EE0000"/>
              </w:rPr>
              <w:t>74</w:t>
            </w:r>
          </w:p>
        </w:tc>
      </w:tr>
      <w:tr w:rsidR="00275180" w14:paraId="5ABFE675" w14:textId="77777777" w:rsidTr="00E32B16">
        <w:trPr>
          <w:trHeight w:val="1079"/>
        </w:trPr>
        <w:tc>
          <w:tcPr>
            <w:tcW w:w="1826" w:type="dxa"/>
          </w:tcPr>
          <w:p w14:paraId="784A83DD" w14:textId="77777777" w:rsidR="00275180" w:rsidRDefault="00275180" w:rsidP="00E32B16">
            <w:pPr>
              <w:rPr>
                <w:rFonts w:ascii="Arial" w:hAnsi="Arial" w:cs="Arial"/>
                <w:b/>
                <w:bCs/>
              </w:rPr>
            </w:pPr>
            <w:r w:rsidRPr="000D5D4C">
              <w:rPr>
                <w:rFonts w:ascii="Arial" w:eastAsia="Times New Roman" w:hAnsi="Arial" w:cs="Arial"/>
                <w:b/>
                <w:bCs/>
                <w:kern w:val="0"/>
                <w:lang w:eastAsia="en-GB"/>
                <w14:ligatures w14:val="none"/>
              </w:rPr>
              <w:t>Introduce Flexible Delivery &amp; Subscription Services</w:t>
            </w:r>
          </w:p>
        </w:tc>
        <w:tc>
          <w:tcPr>
            <w:tcW w:w="1826" w:type="dxa"/>
          </w:tcPr>
          <w:p w14:paraId="5DB1B556" w14:textId="77777777" w:rsidR="00275180" w:rsidRDefault="00275180" w:rsidP="00E32B16">
            <w:pPr>
              <w:rPr>
                <w:rFonts w:ascii="Arial" w:hAnsi="Arial" w:cs="Arial"/>
                <w:b/>
                <w:bCs/>
              </w:rPr>
            </w:pPr>
            <w:r>
              <w:rPr>
                <w:rFonts w:ascii="Arial" w:hAnsi="Arial" w:cs="Arial"/>
                <w:b/>
                <w:bCs/>
              </w:rPr>
              <w:t>3</w:t>
            </w:r>
          </w:p>
          <w:p w14:paraId="05868E6B" w14:textId="77777777" w:rsidR="00275180" w:rsidRDefault="00275180" w:rsidP="00E32B16">
            <w:pPr>
              <w:rPr>
                <w:rFonts w:ascii="Arial" w:hAnsi="Arial" w:cs="Arial"/>
                <w:b/>
                <w:bCs/>
              </w:rPr>
            </w:pPr>
            <w:r>
              <w:rPr>
                <w:rFonts w:ascii="Arial" w:hAnsi="Arial" w:cs="Arial"/>
                <w:b/>
                <w:bCs/>
              </w:rPr>
              <w:t xml:space="preserve">           </w:t>
            </w:r>
            <w:r w:rsidRPr="00D03936">
              <w:rPr>
                <w:rFonts w:ascii="Arial" w:hAnsi="Arial" w:cs="Arial"/>
                <w:b/>
                <w:bCs/>
                <w:color w:val="EE0000"/>
              </w:rPr>
              <w:t>15</w:t>
            </w:r>
            <w:r>
              <w:rPr>
                <w:rFonts w:ascii="Arial" w:hAnsi="Arial" w:cs="Arial"/>
                <w:b/>
                <w:bCs/>
              </w:rPr>
              <w:t xml:space="preserve">   </w:t>
            </w:r>
          </w:p>
        </w:tc>
        <w:tc>
          <w:tcPr>
            <w:tcW w:w="1826" w:type="dxa"/>
          </w:tcPr>
          <w:p w14:paraId="1612611C" w14:textId="77777777" w:rsidR="00275180" w:rsidRDefault="00275180" w:rsidP="00E32B16">
            <w:pPr>
              <w:rPr>
                <w:rFonts w:ascii="Arial" w:hAnsi="Arial" w:cs="Arial"/>
                <w:b/>
                <w:bCs/>
              </w:rPr>
            </w:pPr>
            <w:r>
              <w:rPr>
                <w:rFonts w:ascii="Arial" w:hAnsi="Arial" w:cs="Arial"/>
                <w:b/>
                <w:bCs/>
              </w:rPr>
              <w:t>5</w:t>
            </w:r>
          </w:p>
          <w:p w14:paraId="5A243887" w14:textId="77777777" w:rsidR="00275180" w:rsidRDefault="00275180" w:rsidP="00E32B16">
            <w:pPr>
              <w:rPr>
                <w:rFonts w:ascii="Arial" w:hAnsi="Arial" w:cs="Arial"/>
                <w:b/>
                <w:bCs/>
              </w:rPr>
            </w:pPr>
            <w:r>
              <w:rPr>
                <w:rFonts w:ascii="Arial" w:hAnsi="Arial" w:cs="Arial"/>
                <w:b/>
                <w:bCs/>
              </w:rPr>
              <w:t xml:space="preserve">          </w:t>
            </w:r>
            <w:r w:rsidRPr="00D03936">
              <w:rPr>
                <w:rFonts w:ascii="Arial" w:hAnsi="Arial" w:cs="Arial"/>
                <w:b/>
                <w:bCs/>
                <w:color w:val="EE0000"/>
              </w:rPr>
              <w:t>25</w:t>
            </w:r>
          </w:p>
        </w:tc>
        <w:tc>
          <w:tcPr>
            <w:tcW w:w="1826" w:type="dxa"/>
          </w:tcPr>
          <w:p w14:paraId="3A996637" w14:textId="77777777" w:rsidR="00275180" w:rsidRDefault="00275180" w:rsidP="00E32B16">
            <w:pPr>
              <w:rPr>
                <w:rFonts w:ascii="Arial" w:hAnsi="Arial" w:cs="Arial"/>
                <w:b/>
                <w:bCs/>
              </w:rPr>
            </w:pPr>
            <w:r>
              <w:rPr>
                <w:rFonts w:ascii="Arial" w:hAnsi="Arial" w:cs="Arial"/>
                <w:b/>
                <w:bCs/>
              </w:rPr>
              <w:t>4</w:t>
            </w:r>
          </w:p>
          <w:p w14:paraId="29F31749" w14:textId="77777777" w:rsidR="00275180" w:rsidRDefault="00275180" w:rsidP="00E32B16">
            <w:pPr>
              <w:rPr>
                <w:rFonts w:ascii="Arial" w:hAnsi="Arial" w:cs="Arial"/>
                <w:b/>
                <w:bCs/>
              </w:rPr>
            </w:pPr>
            <w:r w:rsidRPr="00D03936">
              <w:rPr>
                <w:rFonts w:ascii="Arial" w:hAnsi="Arial" w:cs="Arial"/>
                <w:b/>
                <w:bCs/>
                <w:color w:val="EE0000"/>
              </w:rPr>
              <w:t xml:space="preserve">           16</w:t>
            </w:r>
          </w:p>
        </w:tc>
        <w:tc>
          <w:tcPr>
            <w:tcW w:w="1827" w:type="dxa"/>
          </w:tcPr>
          <w:p w14:paraId="6DD1140C" w14:textId="77777777" w:rsidR="00275180" w:rsidRDefault="00275180" w:rsidP="00E32B16">
            <w:pPr>
              <w:rPr>
                <w:rFonts w:ascii="Arial" w:hAnsi="Arial" w:cs="Arial"/>
                <w:b/>
                <w:bCs/>
              </w:rPr>
            </w:pPr>
            <w:r>
              <w:rPr>
                <w:rFonts w:ascii="Arial" w:hAnsi="Arial" w:cs="Arial"/>
                <w:b/>
                <w:bCs/>
              </w:rPr>
              <w:t>5</w:t>
            </w:r>
          </w:p>
          <w:p w14:paraId="08FB09F9" w14:textId="77777777" w:rsidR="00275180" w:rsidRDefault="00275180" w:rsidP="00E32B16">
            <w:pPr>
              <w:rPr>
                <w:rFonts w:ascii="Arial" w:hAnsi="Arial" w:cs="Arial"/>
                <w:b/>
                <w:bCs/>
              </w:rPr>
            </w:pPr>
            <w:r>
              <w:rPr>
                <w:rFonts w:ascii="Arial" w:hAnsi="Arial" w:cs="Arial"/>
                <w:b/>
                <w:bCs/>
              </w:rPr>
              <w:t xml:space="preserve">          </w:t>
            </w:r>
            <w:r w:rsidRPr="00D03936">
              <w:rPr>
                <w:rFonts w:ascii="Arial" w:hAnsi="Arial" w:cs="Arial"/>
                <w:b/>
                <w:bCs/>
                <w:color w:val="EE0000"/>
              </w:rPr>
              <w:t>20</w:t>
            </w:r>
          </w:p>
        </w:tc>
        <w:tc>
          <w:tcPr>
            <w:tcW w:w="1827" w:type="dxa"/>
          </w:tcPr>
          <w:p w14:paraId="21BA4171" w14:textId="77777777" w:rsidR="00275180" w:rsidRDefault="00275180" w:rsidP="00E32B16">
            <w:pPr>
              <w:rPr>
                <w:rFonts w:ascii="Arial" w:hAnsi="Arial" w:cs="Arial"/>
                <w:b/>
                <w:bCs/>
              </w:rPr>
            </w:pPr>
            <w:r>
              <w:rPr>
                <w:rFonts w:ascii="Arial" w:hAnsi="Arial" w:cs="Arial"/>
                <w:b/>
                <w:bCs/>
              </w:rPr>
              <w:t xml:space="preserve">       </w:t>
            </w:r>
          </w:p>
          <w:p w14:paraId="016D576F" w14:textId="77777777" w:rsidR="00275180" w:rsidRDefault="00275180" w:rsidP="00E32B16">
            <w:pPr>
              <w:rPr>
                <w:rFonts w:ascii="Arial" w:hAnsi="Arial" w:cs="Arial"/>
                <w:b/>
                <w:bCs/>
              </w:rPr>
            </w:pPr>
            <w:r w:rsidRPr="00D03936">
              <w:rPr>
                <w:rFonts w:ascii="Arial" w:hAnsi="Arial" w:cs="Arial"/>
                <w:b/>
                <w:bCs/>
                <w:color w:val="EE0000"/>
              </w:rPr>
              <w:t xml:space="preserve">          76</w:t>
            </w:r>
          </w:p>
        </w:tc>
      </w:tr>
    </w:tbl>
    <w:p w14:paraId="0EF90BFF" w14:textId="77777777" w:rsidR="00275180" w:rsidRDefault="00275180" w:rsidP="00275180">
      <w:pPr>
        <w:jc w:val="center"/>
        <w:rPr>
          <w:rFonts w:ascii="Arial" w:hAnsi="Arial" w:cs="Arial"/>
          <w:b/>
          <w:bCs/>
          <w:sz w:val="32"/>
          <w:szCs w:val="32"/>
          <w:u w:val="single"/>
        </w:rPr>
      </w:pPr>
      <w:r w:rsidRPr="0096364D">
        <w:rPr>
          <w:rFonts w:ascii="Arial" w:hAnsi="Arial" w:cs="Arial"/>
        </w:rPr>
        <w:t xml:space="preserve">. </w:t>
      </w:r>
      <w:r w:rsidRPr="00C72B41">
        <w:rPr>
          <w:rFonts w:ascii="Arial" w:hAnsi="Arial" w:cs="Arial"/>
          <w:b/>
          <w:bCs/>
          <w:u w:val="single"/>
        </w:rPr>
        <w:t>Grid Analysis Table</w:t>
      </w:r>
    </w:p>
    <w:p w14:paraId="034DED63" w14:textId="77777777" w:rsidR="00275180" w:rsidRPr="0096364D" w:rsidRDefault="00275180" w:rsidP="00275180">
      <w:pPr>
        <w:spacing w:line="360" w:lineRule="auto"/>
        <w:rPr>
          <w:rFonts w:ascii="Arial" w:hAnsi="Arial" w:cs="Arial"/>
        </w:rPr>
      </w:pPr>
    </w:p>
    <w:p w14:paraId="5F98A7D5" w14:textId="77777777" w:rsidR="00275180" w:rsidRDefault="00275180" w:rsidP="00275180">
      <w:pPr>
        <w:rPr>
          <w:rFonts w:ascii="Arial" w:hAnsi="Arial" w:cs="Arial"/>
          <w:b/>
          <w:bCs/>
        </w:rPr>
      </w:pPr>
    </w:p>
    <w:p w14:paraId="7E6B9169" w14:textId="77777777" w:rsidR="00275180" w:rsidRDefault="00275180" w:rsidP="00275180">
      <w:pPr>
        <w:rPr>
          <w:rFonts w:ascii="Arial" w:hAnsi="Arial" w:cs="Arial"/>
          <w:b/>
          <w:bCs/>
        </w:rPr>
      </w:pPr>
    </w:p>
    <w:p w14:paraId="7FB663B9" w14:textId="77777777" w:rsidR="00275180" w:rsidRDefault="00275180" w:rsidP="00275180">
      <w:pPr>
        <w:rPr>
          <w:rFonts w:ascii="Arial" w:hAnsi="Arial" w:cs="Arial"/>
          <w:b/>
          <w:bCs/>
        </w:rPr>
      </w:pPr>
    </w:p>
    <w:p w14:paraId="131CB6B5" w14:textId="77777777" w:rsidR="00275180" w:rsidRDefault="00275180" w:rsidP="00275180">
      <w:pPr>
        <w:rPr>
          <w:rFonts w:ascii="Arial" w:hAnsi="Arial" w:cs="Arial"/>
          <w:b/>
          <w:bCs/>
        </w:rPr>
      </w:pPr>
    </w:p>
    <w:p w14:paraId="4F99F307" w14:textId="77777777" w:rsidR="00275180" w:rsidRDefault="00275180" w:rsidP="00275180">
      <w:pPr>
        <w:rPr>
          <w:rFonts w:ascii="Arial" w:hAnsi="Arial" w:cs="Arial"/>
          <w:b/>
          <w:bCs/>
        </w:rPr>
      </w:pPr>
      <w:r>
        <w:rPr>
          <w:rFonts w:ascii="Arial" w:hAnsi="Arial" w:cs="Arial"/>
          <w:b/>
          <w:bCs/>
        </w:rPr>
        <w:t xml:space="preserve">5- Very important </w:t>
      </w:r>
    </w:p>
    <w:p w14:paraId="600D3300" w14:textId="77777777" w:rsidR="00275180" w:rsidRDefault="00275180" w:rsidP="00275180">
      <w:pPr>
        <w:rPr>
          <w:rFonts w:ascii="Arial" w:hAnsi="Arial" w:cs="Arial"/>
          <w:b/>
          <w:bCs/>
        </w:rPr>
      </w:pPr>
      <w:r>
        <w:rPr>
          <w:rFonts w:ascii="Arial" w:hAnsi="Arial" w:cs="Arial"/>
          <w:b/>
          <w:bCs/>
        </w:rPr>
        <w:t>1- Not so important</w:t>
      </w:r>
    </w:p>
    <w:p w14:paraId="08A0E4BF" w14:textId="77777777" w:rsidR="00547E4E" w:rsidRDefault="00547E4E">
      <w:pPr>
        <w:rPr>
          <w:rFonts w:ascii="Arial" w:eastAsia="Aptos" w:hAnsi="Arial" w:cs="Arial"/>
        </w:rPr>
      </w:pPr>
    </w:p>
    <w:p w14:paraId="0F6D8E9F" w14:textId="77777777" w:rsidR="00275180" w:rsidRDefault="00275180">
      <w:pPr>
        <w:rPr>
          <w:rFonts w:ascii="Arial" w:eastAsia="Aptos" w:hAnsi="Arial" w:cs="Arial"/>
        </w:rPr>
      </w:pPr>
    </w:p>
    <w:p w14:paraId="56B7E261" w14:textId="77777777" w:rsidR="00275180" w:rsidRDefault="00275180">
      <w:pPr>
        <w:rPr>
          <w:rFonts w:ascii="Arial" w:eastAsia="Aptos" w:hAnsi="Arial" w:cs="Arial"/>
        </w:rPr>
      </w:pPr>
    </w:p>
    <w:p w14:paraId="7D002223" w14:textId="77777777" w:rsidR="00275180" w:rsidRDefault="00275180">
      <w:pPr>
        <w:rPr>
          <w:rFonts w:ascii="Arial" w:eastAsia="Aptos" w:hAnsi="Arial" w:cs="Arial"/>
        </w:rPr>
      </w:pPr>
    </w:p>
    <w:p w14:paraId="4380F260" w14:textId="77777777" w:rsidR="00275180" w:rsidRDefault="00275180">
      <w:pPr>
        <w:rPr>
          <w:rFonts w:ascii="Arial" w:eastAsia="Aptos" w:hAnsi="Arial" w:cs="Arial"/>
        </w:rPr>
      </w:pPr>
    </w:p>
    <w:p w14:paraId="3F6CF132" w14:textId="77777777" w:rsidR="00275180" w:rsidRDefault="00275180">
      <w:pPr>
        <w:rPr>
          <w:rFonts w:ascii="Arial" w:eastAsia="Aptos" w:hAnsi="Arial" w:cs="Arial"/>
        </w:rPr>
      </w:pPr>
    </w:p>
    <w:p w14:paraId="00FCBD45" w14:textId="77777777" w:rsidR="00275180" w:rsidRDefault="00275180">
      <w:pPr>
        <w:rPr>
          <w:rFonts w:ascii="Arial" w:eastAsia="Aptos" w:hAnsi="Arial" w:cs="Arial"/>
        </w:rPr>
      </w:pPr>
    </w:p>
    <w:p w14:paraId="402EFF13" w14:textId="77777777" w:rsidR="00275180" w:rsidRDefault="00275180">
      <w:pPr>
        <w:rPr>
          <w:rFonts w:ascii="Arial" w:eastAsia="Aptos" w:hAnsi="Arial" w:cs="Arial"/>
        </w:rPr>
      </w:pPr>
    </w:p>
    <w:p w14:paraId="1A0B0760" w14:textId="77777777" w:rsidR="00275180" w:rsidRDefault="00275180">
      <w:pPr>
        <w:rPr>
          <w:rFonts w:ascii="Arial" w:eastAsia="Aptos" w:hAnsi="Arial" w:cs="Arial"/>
        </w:rPr>
      </w:pPr>
    </w:p>
    <w:p w14:paraId="1696EFED" w14:textId="1908316E" w:rsidR="00275180" w:rsidRPr="00275180" w:rsidRDefault="00275180">
      <w:pPr>
        <w:rPr>
          <w:rFonts w:ascii="Arial" w:eastAsia="Aptos" w:hAnsi="Arial" w:cs="Arial"/>
          <w:b/>
          <w:bCs/>
        </w:rPr>
      </w:pPr>
      <w:r>
        <w:rPr>
          <w:rFonts w:ascii="Arial" w:eastAsia="Aptos" w:hAnsi="Arial" w:cs="Arial"/>
          <w:b/>
          <w:bCs/>
        </w:rPr>
        <w:t xml:space="preserve">                                                           </w:t>
      </w:r>
      <w:r w:rsidRPr="00275180">
        <w:rPr>
          <w:rFonts w:ascii="Arial" w:eastAsia="Aptos" w:hAnsi="Arial" w:cs="Arial"/>
          <w:b/>
          <w:bCs/>
        </w:rPr>
        <w:t>Page 9</w:t>
      </w:r>
    </w:p>
    <w:p w14:paraId="5931AE7A" w14:textId="77777777" w:rsidR="00275180" w:rsidRDefault="00275180" w:rsidP="00275180">
      <w:pPr>
        <w:rPr>
          <w:rFonts w:ascii="Arial" w:eastAsia="Aptos" w:hAnsi="Arial" w:cs="Arial"/>
        </w:rPr>
      </w:pPr>
    </w:p>
    <w:p w14:paraId="61FF66FE" w14:textId="77777777" w:rsidR="00275180" w:rsidRPr="00216CEC" w:rsidRDefault="00275180" w:rsidP="00275180">
      <w:pPr>
        <w:jc w:val="right"/>
        <w:rPr>
          <w:rFonts w:ascii="Arial" w:hAnsi="Arial" w:cs="Arial"/>
          <w:b/>
          <w:bCs/>
          <w:u w:val="single"/>
        </w:rPr>
      </w:pPr>
      <w:r w:rsidRPr="00216CEC">
        <w:rPr>
          <w:rFonts w:ascii="Arial" w:hAnsi="Arial" w:cs="Arial"/>
          <w:b/>
          <w:bCs/>
          <w:u w:val="single"/>
        </w:rPr>
        <w:t>Appendix 2 – Task 4a</w:t>
      </w:r>
    </w:p>
    <w:p w14:paraId="1E1F14F6" w14:textId="77777777" w:rsidR="00275180" w:rsidRDefault="00275180" w:rsidP="00275180">
      <w:pPr>
        <w:rPr>
          <w:rFonts w:ascii="Arial" w:hAnsi="Arial" w:cs="Arial"/>
        </w:rPr>
      </w:pPr>
    </w:p>
    <w:p w14:paraId="2973F06B" w14:textId="77777777" w:rsidR="00275180" w:rsidRPr="00216CEC" w:rsidRDefault="00275180" w:rsidP="00275180">
      <w:pPr>
        <w:jc w:val="center"/>
        <w:rPr>
          <w:rFonts w:ascii="Arial" w:hAnsi="Arial" w:cs="Arial"/>
          <w:b/>
          <w:bCs/>
          <w:u w:val="single"/>
        </w:rPr>
      </w:pPr>
      <w:r w:rsidRPr="00216CEC">
        <w:rPr>
          <w:rFonts w:ascii="Arial" w:hAnsi="Arial" w:cs="Arial"/>
          <w:b/>
          <w:bCs/>
          <w:u w:val="single"/>
        </w:rPr>
        <w:t>Risk Analysis Table</w:t>
      </w:r>
    </w:p>
    <w:p w14:paraId="5FDB048C" w14:textId="77777777" w:rsidR="00275180" w:rsidRPr="00E14971" w:rsidRDefault="00275180" w:rsidP="00275180">
      <w:pPr>
        <w:ind w:left="720"/>
        <w:rPr>
          <w:rFonts w:ascii="Arial" w:hAnsi="Arial" w:cs="Arial"/>
          <w:sz w:val="32"/>
          <w:szCs w:val="32"/>
        </w:rPr>
      </w:pPr>
    </w:p>
    <w:tbl>
      <w:tblPr>
        <w:tblW w:w="1012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4"/>
        <w:gridCol w:w="1863"/>
        <w:gridCol w:w="1484"/>
        <w:gridCol w:w="1214"/>
        <w:gridCol w:w="1484"/>
        <w:gridCol w:w="1647"/>
        <w:gridCol w:w="2025"/>
      </w:tblGrid>
      <w:tr w:rsidR="00275180" w:rsidRPr="00E14971" w14:paraId="63C913AE" w14:textId="77777777" w:rsidTr="00E32B16">
        <w:trPr>
          <w:trHeight w:val="324"/>
        </w:trPr>
        <w:tc>
          <w:tcPr>
            <w:tcW w:w="404" w:type="dxa"/>
          </w:tcPr>
          <w:p w14:paraId="704A5A3B" w14:textId="77777777" w:rsidR="00275180" w:rsidRPr="00E14971" w:rsidRDefault="00275180" w:rsidP="00E32B16">
            <w:pPr>
              <w:jc w:val="center"/>
              <w:rPr>
                <w:rFonts w:ascii="Arial" w:hAnsi="Arial" w:cs="Arial"/>
                <w:b/>
                <w:sz w:val="32"/>
                <w:szCs w:val="32"/>
              </w:rPr>
            </w:pPr>
          </w:p>
        </w:tc>
        <w:tc>
          <w:tcPr>
            <w:tcW w:w="1863" w:type="dxa"/>
          </w:tcPr>
          <w:p w14:paraId="6F746E6F" w14:textId="77777777" w:rsidR="00275180" w:rsidRPr="00E14971" w:rsidRDefault="00275180" w:rsidP="00E32B16">
            <w:pPr>
              <w:jc w:val="center"/>
              <w:rPr>
                <w:rFonts w:ascii="Arial" w:hAnsi="Arial" w:cs="Arial"/>
                <w:b/>
              </w:rPr>
            </w:pPr>
            <w:r w:rsidRPr="00E14971">
              <w:rPr>
                <w:rFonts w:ascii="Arial" w:hAnsi="Arial" w:cs="Arial"/>
                <w:b/>
              </w:rPr>
              <w:t>What could cause a risk?</w:t>
            </w:r>
          </w:p>
        </w:tc>
        <w:tc>
          <w:tcPr>
            <w:tcW w:w="1484" w:type="dxa"/>
          </w:tcPr>
          <w:p w14:paraId="60BD92D5" w14:textId="77777777" w:rsidR="00275180" w:rsidRPr="00E14971" w:rsidRDefault="00275180" w:rsidP="00E32B16">
            <w:pPr>
              <w:rPr>
                <w:rFonts w:ascii="Arial" w:hAnsi="Arial" w:cs="Arial"/>
                <w:b/>
              </w:rPr>
            </w:pPr>
            <w:r w:rsidRPr="00E14971">
              <w:rPr>
                <w:rFonts w:ascii="Arial" w:hAnsi="Arial" w:cs="Arial"/>
                <w:b/>
              </w:rPr>
              <w:t xml:space="preserve">What is the likelihood of the risk occurring? </w:t>
            </w:r>
          </w:p>
          <w:p w14:paraId="63B6CE9E" w14:textId="77777777" w:rsidR="00275180" w:rsidRPr="00E14971" w:rsidRDefault="00275180" w:rsidP="00E32B16">
            <w:pPr>
              <w:rPr>
                <w:rFonts w:ascii="Arial" w:hAnsi="Arial" w:cs="Arial"/>
                <w:b/>
              </w:rPr>
            </w:pPr>
            <w:r w:rsidRPr="00E14971">
              <w:rPr>
                <w:rFonts w:ascii="Arial" w:hAnsi="Arial" w:cs="Arial"/>
                <w:b/>
              </w:rPr>
              <w:t>(1 – 5)</w:t>
            </w:r>
          </w:p>
        </w:tc>
        <w:tc>
          <w:tcPr>
            <w:tcW w:w="1214" w:type="dxa"/>
          </w:tcPr>
          <w:p w14:paraId="77216A0C" w14:textId="77777777" w:rsidR="00275180" w:rsidRPr="00E14971" w:rsidRDefault="00275180" w:rsidP="00E32B16">
            <w:pPr>
              <w:rPr>
                <w:rFonts w:ascii="Arial" w:hAnsi="Arial" w:cs="Arial"/>
                <w:b/>
              </w:rPr>
            </w:pPr>
            <w:r w:rsidRPr="00E14971">
              <w:rPr>
                <w:rFonts w:ascii="Arial" w:hAnsi="Arial" w:cs="Arial"/>
                <w:b/>
              </w:rPr>
              <w:t xml:space="preserve">What is the impact of this risk? </w:t>
            </w:r>
          </w:p>
          <w:p w14:paraId="57EE48B7" w14:textId="77777777" w:rsidR="00275180" w:rsidRPr="00E14971" w:rsidRDefault="00275180" w:rsidP="00E32B16">
            <w:pPr>
              <w:rPr>
                <w:rFonts w:ascii="Arial" w:hAnsi="Arial" w:cs="Arial"/>
                <w:b/>
              </w:rPr>
            </w:pPr>
            <w:r w:rsidRPr="00E14971">
              <w:rPr>
                <w:rFonts w:ascii="Arial" w:hAnsi="Arial" w:cs="Arial"/>
                <w:b/>
              </w:rPr>
              <w:t>(1 – 5)</w:t>
            </w:r>
          </w:p>
        </w:tc>
        <w:tc>
          <w:tcPr>
            <w:tcW w:w="1484" w:type="dxa"/>
          </w:tcPr>
          <w:p w14:paraId="6B688625" w14:textId="77777777" w:rsidR="00275180" w:rsidRPr="00E14971" w:rsidRDefault="00275180" w:rsidP="00E32B16">
            <w:pPr>
              <w:rPr>
                <w:rFonts w:ascii="Arial" w:hAnsi="Arial" w:cs="Arial"/>
                <w:b/>
              </w:rPr>
            </w:pPr>
            <w:r w:rsidRPr="00E14971">
              <w:rPr>
                <w:rFonts w:ascii="Arial" w:hAnsi="Arial" w:cs="Arial"/>
                <w:b/>
              </w:rPr>
              <w:t>Risk Factor = Likelihood X Impact</w:t>
            </w:r>
          </w:p>
        </w:tc>
        <w:tc>
          <w:tcPr>
            <w:tcW w:w="1647" w:type="dxa"/>
          </w:tcPr>
          <w:p w14:paraId="23EF2856" w14:textId="77777777" w:rsidR="00275180" w:rsidRPr="00E14971" w:rsidRDefault="00275180" w:rsidP="00E32B16">
            <w:pPr>
              <w:rPr>
                <w:rFonts w:ascii="Arial" w:hAnsi="Arial" w:cs="Arial"/>
                <w:b/>
              </w:rPr>
            </w:pPr>
            <w:r w:rsidRPr="00E14971">
              <w:rPr>
                <w:rFonts w:ascii="Arial" w:hAnsi="Arial" w:cs="Arial"/>
                <w:b/>
              </w:rPr>
              <w:t>What can you do to reduce this risk from happening?</w:t>
            </w:r>
          </w:p>
        </w:tc>
        <w:tc>
          <w:tcPr>
            <w:tcW w:w="2025" w:type="dxa"/>
          </w:tcPr>
          <w:p w14:paraId="28EB3E7D" w14:textId="77777777" w:rsidR="00275180" w:rsidRPr="00E14971" w:rsidRDefault="00275180" w:rsidP="00E32B16">
            <w:pPr>
              <w:rPr>
                <w:rFonts w:ascii="Arial" w:hAnsi="Arial" w:cs="Arial"/>
                <w:b/>
              </w:rPr>
            </w:pPr>
            <w:r w:rsidRPr="00E14971">
              <w:rPr>
                <w:rFonts w:ascii="Arial" w:hAnsi="Arial" w:cs="Arial"/>
                <w:b/>
              </w:rPr>
              <w:t>If it happens – what can you do to minimise the impact?</w:t>
            </w:r>
          </w:p>
        </w:tc>
      </w:tr>
      <w:tr w:rsidR="00275180" w:rsidRPr="00255D15" w14:paraId="08D3471E" w14:textId="77777777" w:rsidTr="00E32B16">
        <w:trPr>
          <w:trHeight w:val="1119"/>
        </w:trPr>
        <w:tc>
          <w:tcPr>
            <w:tcW w:w="404" w:type="dxa"/>
          </w:tcPr>
          <w:p w14:paraId="3404E4FC" w14:textId="77777777" w:rsidR="00275180" w:rsidRPr="009963AB" w:rsidRDefault="00275180" w:rsidP="00E32B16">
            <w:pPr>
              <w:jc w:val="center"/>
              <w:rPr>
                <w:rFonts w:ascii="Arial" w:hAnsi="Arial" w:cs="Arial"/>
                <w:b/>
                <w:sz w:val="28"/>
                <w:szCs w:val="28"/>
              </w:rPr>
            </w:pPr>
            <w:r>
              <w:rPr>
                <w:rFonts w:ascii="Arial" w:hAnsi="Arial" w:cs="Arial"/>
                <w:b/>
                <w:sz w:val="28"/>
                <w:szCs w:val="28"/>
              </w:rPr>
              <w:t>1</w:t>
            </w:r>
          </w:p>
        </w:tc>
        <w:tc>
          <w:tcPr>
            <w:tcW w:w="1863" w:type="dxa"/>
          </w:tcPr>
          <w:p w14:paraId="3AD16B2B" w14:textId="77777777" w:rsidR="00275180" w:rsidRPr="00E14971" w:rsidRDefault="00275180" w:rsidP="00E32B16">
            <w:pPr>
              <w:rPr>
                <w:rFonts w:ascii="Arial" w:hAnsi="Arial" w:cs="Arial"/>
              </w:rPr>
            </w:pPr>
            <w:r>
              <w:rPr>
                <w:rFonts w:ascii="Arial" w:hAnsi="Arial" w:cs="Arial"/>
              </w:rPr>
              <w:t>Finding the right pricing strategy</w:t>
            </w:r>
          </w:p>
          <w:p w14:paraId="0F091F60" w14:textId="77777777" w:rsidR="00275180" w:rsidRPr="00E14971" w:rsidRDefault="00275180" w:rsidP="00E32B16">
            <w:pPr>
              <w:rPr>
                <w:rFonts w:ascii="Arial" w:hAnsi="Arial" w:cs="Arial"/>
              </w:rPr>
            </w:pPr>
          </w:p>
        </w:tc>
        <w:tc>
          <w:tcPr>
            <w:tcW w:w="1484" w:type="dxa"/>
          </w:tcPr>
          <w:p w14:paraId="6C0555AD" w14:textId="77777777" w:rsidR="00275180" w:rsidRPr="00E14971" w:rsidRDefault="00275180" w:rsidP="00E32B16">
            <w:pPr>
              <w:jc w:val="center"/>
              <w:rPr>
                <w:rFonts w:ascii="Arial" w:hAnsi="Arial" w:cs="Arial"/>
              </w:rPr>
            </w:pPr>
            <w:r>
              <w:rPr>
                <w:rFonts w:ascii="Arial" w:hAnsi="Arial" w:cs="Arial"/>
              </w:rPr>
              <w:t>4</w:t>
            </w:r>
          </w:p>
        </w:tc>
        <w:tc>
          <w:tcPr>
            <w:tcW w:w="1214" w:type="dxa"/>
          </w:tcPr>
          <w:p w14:paraId="23B4C9B5" w14:textId="77777777" w:rsidR="00275180" w:rsidRPr="00E14971" w:rsidRDefault="00275180" w:rsidP="00E32B16">
            <w:pPr>
              <w:jc w:val="center"/>
              <w:rPr>
                <w:rFonts w:ascii="Arial" w:hAnsi="Arial" w:cs="Arial"/>
              </w:rPr>
            </w:pPr>
            <w:r>
              <w:rPr>
                <w:rFonts w:ascii="Arial" w:hAnsi="Arial" w:cs="Arial"/>
              </w:rPr>
              <w:t>5</w:t>
            </w:r>
          </w:p>
        </w:tc>
        <w:tc>
          <w:tcPr>
            <w:tcW w:w="1484" w:type="dxa"/>
          </w:tcPr>
          <w:p w14:paraId="69AAE1F8" w14:textId="77777777" w:rsidR="00275180" w:rsidRPr="00E14971" w:rsidRDefault="00275180" w:rsidP="00E32B16">
            <w:pPr>
              <w:jc w:val="center"/>
              <w:rPr>
                <w:rFonts w:ascii="Arial" w:hAnsi="Arial" w:cs="Arial"/>
              </w:rPr>
            </w:pPr>
            <w:r w:rsidRPr="009360C0">
              <w:rPr>
                <w:rFonts w:ascii="Arial" w:hAnsi="Arial" w:cs="Arial"/>
                <w:color w:val="EE0000"/>
              </w:rPr>
              <w:t>20</w:t>
            </w:r>
          </w:p>
        </w:tc>
        <w:tc>
          <w:tcPr>
            <w:tcW w:w="1647" w:type="dxa"/>
          </w:tcPr>
          <w:p w14:paraId="5BABD04B" w14:textId="77777777" w:rsidR="00275180" w:rsidRPr="00E14971" w:rsidRDefault="00275180" w:rsidP="00E32B16">
            <w:pPr>
              <w:rPr>
                <w:rFonts w:ascii="Arial" w:hAnsi="Arial" w:cs="Arial"/>
              </w:rPr>
            </w:pPr>
            <w:r>
              <w:rPr>
                <w:rFonts w:ascii="Arial" w:hAnsi="Arial" w:cs="Arial"/>
              </w:rPr>
              <w:t>Measure and Forecast Market Demand</w:t>
            </w:r>
          </w:p>
        </w:tc>
        <w:tc>
          <w:tcPr>
            <w:tcW w:w="2025" w:type="dxa"/>
          </w:tcPr>
          <w:p w14:paraId="6962A7FB" w14:textId="77777777" w:rsidR="00275180" w:rsidRPr="00E14971" w:rsidRDefault="00275180" w:rsidP="00E32B16">
            <w:pPr>
              <w:rPr>
                <w:rFonts w:ascii="Arial" w:hAnsi="Arial" w:cs="Arial"/>
              </w:rPr>
            </w:pPr>
            <w:r>
              <w:rPr>
                <w:rFonts w:ascii="Arial" w:hAnsi="Arial" w:cs="Arial"/>
              </w:rPr>
              <w:t>Adjust pricing based on early sales figure.</w:t>
            </w:r>
          </w:p>
        </w:tc>
      </w:tr>
      <w:tr w:rsidR="00275180" w:rsidRPr="00255D15" w14:paraId="03783124" w14:textId="77777777" w:rsidTr="00E32B16">
        <w:trPr>
          <w:trHeight w:val="1241"/>
        </w:trPr>
        <w:tc>
          <w:tcPr>
            <w:tcW w:w="404" w:type="dxa"/>
          </w:tcPr>
          <w:p w14:paraId="2C5BF1D6" w14:textId="77777777" w:rsidR="00275180" w:rsidRDefault="00275180" w:rsidP="00E32B16">
            <w:pPr>
              <w:jc w:val="center"/>
              <w:rPr>
                <w:rFonts w:ascii="Arial" w:hAnsi="Arial" w:cs="Arial"/>
                <w:b/>
                <w:sz w:val="28"/>
                <w:szCs w:val="28"/>
              </w:rPr>
            </w:pPr>
            <w:r>
              <w:rPr>
                <w:rFonts w:ascii="Arial" w:hAnsi="Arial" w:cs="Arial"/>
                <w:b/>
                <w:sz w:val="28"/>
                <w:szCs w:val="28"/>
              </w:rPr>
              <w:t>2</w:t>
            </w:r>
          </w:p>
        </w:tc>
        <w:tc>
          <w:tcPr>
            <w:tcW w:w="1863" w:type="dxa"/>
          </w:tcPr>
          <w:p w14:paraId="5E597176" w14:textId="77777777" w:rsidR="00275180" w:rsidRPr="00E14971" w:rsidRDefault="00275180" w:rsidP="00E32B16">
            <w:pPr>
              <w:rPr>
                <w:rFonts w:ascii="Arial" w:hAnsi="Arial" w:cs="Arial"/>
              </w:rPr>
            </w:pPr>
            <w:r>
              <w:rPr>
                <w:rFonts w:ascii="Arial" w:hAnsi="Arial" w:cs="Arial"/>
              </w:rPr>
              <w:t>Not having flexible billing options</w:t>
            </w:r>
          </w:p>
          <w:p w14:paraId="2862AA17" w14:textId="77777777" w:rsidR="00275180" w:rsidRPr="00E14971" w:rsidRDefault="00275180" w:rsidP="00E32B16">
            <w:pPr>
              <w:rPr>
                <w:rFonts w:ascii="Arial" w:hAnsi="Arial" w:cs="Arial"/>
              </w:rPr>
            </w:pPr>
          </w:p>
        </w:tc>
        <w:tc>
          <w:tcPr>
            <w:tcW w:w="1484" w:type="dxa"/>
          </w:tcPr>
          <w:p w14:paraId="6C23EF3F" w14:textId="77777777" w:rsidR="00275180" w:rsidRPr="00E14971" w:rsidRDefault="00275180" w:rsidP="00E32B16">
            <w:pPr>
              <w:jc w:val="center"/>
              <w:rPr>
                <w:rFonts w:ascii="Arial" w:hAnsi="Arial" w:cs="Arial"/>
              </w:rPr>
            </w:pPr>
            <w:r>
              <w:rPr>
                <w:rFonts w:ascii="Arial" w:hAnsi="Arial" w:cs="Arial"/>
              </w:rPr>
              <w:t>3</w:t>
            </w:r>
          </w:p>
        </w:tc>
        <w:tc>
          <w:tcPr>
            <w:tcW w:w="1214" w:type="dxa"/>
          </w:tcPr>
          <w:p w14:paraId="399E3B40" w14:textId="77777777" w:rsidR="00275180" w:rsidRPr="00E14971" w:rsidRDefault="00275180" w:rsidP="00E32B16">
            <w:pPr>
              <w:jc w:val="center"/>
              <w:rPr>
                <w:rFonts w:ascii="Arial" w:hAnsi="Arial" w:cs="Arial"/>
              </w:rPr>
            </w:pPr>
            <w:r>
              <w:rPr>
                <w:rFonts w:ascii="Arial" w:hAnsi="Arial" w:cs="Arial"/>
              </w:rPr>
              <w:t>4</w:t>
            </w:r>
          </w:p>
        </w:tc>
        <w:tc>
          <w:tcPr>
            <w:tcW w:w="1484" w:type="dxa"/>
          </w:tcPr>
          <w:p w14:paraId="0653C75E" w14:textId="77777777" w:rsidR="00275180" w:rsidRPr="00E14971" w:rsidRDefault="00275180" w:rsidP="00E32B16">
            <w:pPr>
              <w:jc w:val="center"/>
              <w:rPr>
                <w:rFonts w:ascii="Arial" w:hAnsi="Arial" w:cs="Arial"/>
              </w:rPr>
            </w:pPr>
            <w:r w:rsidRPr="009360C0">
              <w:rPr>
                <w:rFonts w:ascii="Arial" w:hAnsi="Arial" w:cs="Arial"/>
                <w:color w:val="EE0000"/>
              </w:rPr>
              <w:t>12</w:t>
            </w:r>
          </w:p>
        </w:tc>
        <w:tc>
          <w:tcPr>
            <w:tcW w:w="1647" w:type="dxa"/>
          </w:tcPr>
          <w:p w14:paraId="57140EB4" w14:textId="77777777" w:rsidR="00275180" w:rsidRPr="00E14971" w:rsidRDefault="00275180" w:rsidP="00E32B16">
            <w:pPr>
              <w:rPr>
                <w:rFonts w:ascii="Arial" w:hAnsi="Arial" w:cs="Arial"/>
              </w:rPr>
            </w:pPr>
            <w:r>
              <w:rPr>
                <w:rFonts w:ascii="Arial" w:hAnsi="Arial" w:cs="Arial"/>
              </w:rPr>
              <w:t>Provide Multiple Payment Options</w:t>
            </w:r>
          </w:p>
        </w:tc>
        <w:tc>
          <w:tcPr>
            <w:tcW w:w="2025" w:type="dxa"/>
          </w:tcPr>
          <w:p w14:paraId="3784FA04" w14:textId="77777777" w:rsidR="00275180" w:rsidRPr="00E14971" w:rsidRDefault="00275180" w:rsidP="00E32B16">
            <w:pPr>
              <w:rPr>
                <w:rFonts w:ascii="Arial" w:hAnsi="Arial" w:cs="Arial"/>
              </w:rPr>
            </w:pPr>
            <w:r>
              <w:rPr>
                <w:rFonts w:ascii="Arial" w:hAnsi="Arial" w:cs="Arial"/>
              </w:rPr>
              <w:t>Offer discount or free delivery</w:t>
            </w:r>
          </w:p>
        </w:tc>
      </w:tr>
      <w:tr w:rsidR="00275180" w:rsidRPr="00255D15" w14:paraId="407FD669" w14:textId="77777777" w:rsidTr="00E32B16">
        <w:trPr>
          <w:trHeight w:val="989"/>
        </w:trPr>
        <w:tc>
          <w:tcPr>
            <w:tcW w:w="404" w:type="dxa"/>
          </w:tcPr>
          <w:p w14:paraId="3501E2B5" w14:textId="77777777" w:rsidR="00275180" w:rsidRDefault="00275180" w:rsidP="00E32B16">
            <w:pPr>
              <w:jc w:val="center"/>
              <w:rPr>
                <w:rFonts w:ascii="Arial" w:hAnsi="Arial" w:cs="Arial"/>
                <w:b/>
                <w:sz w:val="28"/>
                <w:szCs w:val="28"/>
              </w:rPr>
            </w:pPr>
            <w:r>
              <w:rPr>
                <w:rFonts w:ascii="Arial" w:hAnsi="Arial" w:cs="Arial"/>
                <w:b/>
                <w:sz w:val="28"/>
                <w:szCs w:val="28"/>
              </w:rPr>
              <w:t>3</w:t>
            </w:r>
          </w:p>
        </w:tc>
        <w:tc>
          <w:tcPr>
            <w:tcW w:w="1863" w:type="dxa"/>
          </w:tcPr>
          <w:p w14:paraId="24630F2D" w14:textId="77777777" w:rsidR="00275180" w:rsidRPr="00E14971" w:rsidRDefault="00275180" w:rsidP="00E32B16">
            <w:pPr>
              <w:rPr>
                <w:rFonts w:ascii="Arial" w:hAnsi="Arial" w:cs="Arial"/>
              </w:rPr>
            </w:pPr>
            <w:r>
              <w:rPr>
                <w:rFonts w:ascii="Arial" w:hAnsi="Arial" w:cs="Arial"/>
              </w:rPr>
              <w:t xml:space="preserve"> Reliable delivery issues</w:t>
            </w:r>
          </w:p>
          <w:p w14:paraId="0749E786" w14:textId="77777777" w:rsidR="00275180" w:rsidRPr="00E14971" w:rsidRDefault="00275180" w:rsidP="00E32B16">
            <w:pPr>
              <w:rPr>
                <w:rFonts w:ascii="Arial" w:hAnsi="Arial" w:cs="Arial"/>
              </w:rPr>
            </w:pPr>
          </w:p>
        </w:tc>
        <w:tc>
          <w:tcPr>
            <w:tcW w:w="1484" w:type="dxa"/>
          </w:tcPr>
          <w:p w14:paraId="3943BFAB" w14:textId="77777777" w:rsidR="00275180" w:rsidRPr="00E14971" w:rsidRDefault="00275180" w:rsidP="00E32B16">
            <w:pPr>
              <w:jc w:val="center"/>
              <w:rPr>
                <w:rFonts w:ascii="Arial" w:hAnsi="Arial" w:cs="Arial"/>
              </w:rPr>
            </w:pPr>
            <w:r>
              <w:rPr>
                <w:rFonts w:ascii="Arial" w:hAnsi="Arial" w:cs="Arial"/>
              </w:rPr>
              <w:t>5</w:t>
            </w:r>
          </w:p>
        </w:tc>
        <w:tc>
          <w:tcPr>
            <w:tcW w:w="1214" w:type="dxa"/>
          </w:tcPr>
          <w:p w14:paraId="771CE19A" w14:textId="77777777" w:rsidR="00275180" w:rsidRPr="00E14971" w:rsidRDefault="00275180" w:rsidP="00E32B16">
            <w:pPr>
              <w:jc w:val="center"/>
              <w:rPr>
                <w:rFonts w:ascii="Arial" w:hAnsi="Arial" w:cs="Arial"/>
              </w:rPr>
            </w:pPr>
            <w:r>
              <w:rPr>
                <w:rFonts w:ascii="Arial" w:hAnsi="Arial" w:cs="Arial"/>
              </w:rPr>
              <w:t>5</w:t>
            </w:r>
          </w:p>
        </w:tc>
        <w:tc>
          <w:tcPr>
            <w:tcW w:w="1484" w:type="dxa"/>
          </w:tcPr>
          <w:p w14:paraId="2A07D306" w14:textId="77777777" w:rsidR="00275180" w:rsidRPr="009360C0" w:rsidRDefault="00275180" w:rsidP="00E32B16">
            <w:pPr>
              <w:jc w:val="center"/>
              <w:rPr>
                <w:rFonts w:ascii="Arial" w:hAnsi="Arial" w:cs="Arial"/>
                <w:color w:val="EE0000"/>
              </w:rPr>
            </w:pPr>
            <w:r w:rsidRPr="009360C0">
              <w:rPr>
                <w:rFonts w:ascii="Arial" w:hAnsi="Arial" w:cs="Arial"/>
                <w:color w:val="EE0000"/>
              </w:rPr>
              <w:t>25</w:t>
            </w:r>
          </w:p>
        </w:tc>
        <w:tc>
          <w:tcPr>
            <w:tcW w:w="1647" w:type="dxa"/>
          </w:tcPr>
          <w:p w14:paraId="09374D3F" w14:textId="77777777" w:rsidR="00275180" w:rsidRPr="00E14971" w:rsidRDefault="00275180" w:rsidP="00E32B16">
            <w:pPr>
              <w:rPr>
                <w:rFonts w:ascii="Arial" w:hAnsi="Arial" w:cs="Arial"/>
              </w:rPr>
            </w:pPr>
            <w:r>
              <w:rPr>
                <w:rFonts w:ascii="Arial" w:hAnsi="Arial" w:cs="Arial"/>
              </w:rPr>
              <w:t>Send Regular Update to Customers</w:t>
            </w:r>
          </w:p>
        </w:tc>
        <w:tc>
          <w:tcPr>
            <w:tcW w:w="2025" w:type="dxa"/>
          </w:tcPr>
          <w:p w14:paraId="299B28FA" w14:textId="77777777" w:rsidR="00275180" w:rsidRPr="00E14971" w:rsidRDefault="00275180" w:rsidP="00E32B16">
            <w:pPr>
              <w:rPr>
                <w:rFonts w:ascii="Arial" w:hAnsi="Arial" w:cs="Arial"/>
              </w:rPr>
            </w:pPr>
            <w:r>
              <w:rPr>
                <w:rFonts w:ascii="Arial" w:hAnsi="Arial" w:cs="Arial"/>
              </w:rPr>
              <w:t>Offer compensation: refunds</w:t>
            </w:r>
          </w:p>
        </w:tc>
      </w:tr>
    </w:tbl>
    <w:p w14:paraId="4C5BF562" w14:textId="77777777" w:rsidR="00547E4E" w:rsidRDefault="00547E4E">
      <w:pPr>
        <w:rPr>
          <w:rFonts w:ascii="Arial" w:eastAsia="Aptos" w:hAnsi="Arial" w:cs="Arial"/>
        </w:rPr>
      </w:pPr>
    </w:p>
    <w:p w14:paraId="2B49FC97" w14:textId="77777777" w:rsidR="00547E4E" w:rsidRDefault="00547E4E">
      <w:pPr>
        <w:rPr>
          <w:rFonts w:ascii="Arial" w:eastAsia="Aptos" w:hAnsi="Arial" w:cs="Arial"/>
        </w:rPr>
      </w:pPr>
    </w:p>
    <w:p w14:paraId="20F19464" w14:textId="77777777" w:rsidR="00275180" w:rsidRDefault="00275180">
      <w:pPr>
        <w:rPr>
          <w:rFonts w:ascii="Arial" w:eastAsia="Aptos" w:hAnsi="Arial" w:cs="Arial"/>
        </w:rPr>
      </w:pPr>
    </w:p>
    <w:p w14:paraId="3492B298" w14:textId="77777777" w:rsidR="00275180" w:rsidRDefault="00275180">
      <w:pPr>
        <w:rPr>
          <w:rFonts w:ascii="Arial" w:eastAsia="Aptos" w:hAnsi="Arial" w:cs="Arial"/>
        </w:rPr>
      </w:pPr>
    </w:p>
    <w:p w14:paraId="22F45655" w14:textId="77777777" w:rsidR="00275180" w:rsidRDefault="00275180">
      <w:pPr>
        <w:rPr>
          <w:rFonts w:ascii="Arial" w:eastAsia="Aptos" w:hAnsi="Arial" w:cs="Arial"/>
        </w:rPr>
      </w:pPr>
    </w:p>
    <w:p w14:paraId="3A2820E7" w14:textId="77777777" w:rsidR="00275180" w:rsidRDefault="00275180">
      <w:pPr>
        <w:rPr>
          <w:rFonts w:ascii="Arial" w:eastAsia="Aptos" w:hAnsi="Arial" w:cs="Arial"/>
        </w:rPr>
      </w:pPr>
    </w:p>
    <w:p w14:paraId="2F308ACA" w14:textId="77777777" w:rsidR="00275180" w:rsidRDefault="00275180">
      <w:pPr>
        <w:rPr>
          <w:rFonts w:ascii="Arial" w:eastAsia="Aptos" w:hAnsi="Arial" w:cs="Arial"/>
        </w:rPr>
      </w:pPr>
    </w:p>
    <w:p w14:paraId="375E1024" w14:textId="77777777" w:rsidR="00275180" w:rsidRDefault="00275180">
      <w:pPr>
        <w:rPr>
          <w:rFonts w:ascii="Arial" w:eastAsia="Aptos" w:hAnsi="Arial" w:cs="Arial"/>
        </w:rPr>
      </w:pPr>
    </w:p>
    <w:p w14:paraId="5F1BD3A5" w14:textId="0EC264AE" w:rsidR="00275180" w:rsidRPr="00275180" w:rsidRDefault="00275180">
      <w:pPr>
        <w:rPr>
          <w:rFonts w:ascii="Arial" w:eastAsia="Aptos" w:hAnsi="Arial" w:cs="Arial"/>
          <w:b/>
          <w:bCs/>
        </w:rPr>
      </w:pPr>
      <w:r>
        <w:rPr>
          <w:rFonts w:ascii="Arial" w:eastAsia="Aptos" w:hAnsi="Arial" w:cs="Arial"/>
          <w:b/>
          <w:bCs/>
        </w:rPr>
        <w:t xml:space="preserve">                                                    </w:t>
      </w:r>
      <w:r w:rsidRPr="00275180">
        <w:rPr>
          <w:rFonts w:ascii="Arial" w:eastAsia="Aptos" w:hAnsi="Arial" w:cs="Arial"/>
          <w:b/>
          <w:bCs/>
        </w:rPr>
        <w:t>Page 10</w:t>
      </w:r>
    </w:p>
    <w:p w14:paraId="2222C031" w14:textId="77777777" w:rsidR="00275180" w:rsidRPr="007635D3" w:rsidRDefault="00275180" w:rsidP="00275180">
      <w:pPr>
        <w:jc w:val="right"/>
        <w:rPr>
          <w:rFonts w:ascii="Arial" w:hAnsi="Arial" w:cs="Arial"/>
          <w:b/>
          <w:bCs/>
          <w:i/>
          <w:iCs/>
          <w:u w:val="single"/>
        </w:rPr>
      </w:pPr>
      <w:r w:rsidRPr="007635D3">
        <w:rPr>
          <w:rFonts w:ascii="Arial" w:hAnsi="Arial" w:cs="Arial"/>
          <w:b/>
          <w:bCs/>
          <w:i/>
          <w:iCs/>
          <w:u w:val="single"/>
        </w:rPr>
        <w:lastRenderedPageBreak/>
        <w:t>Appendix 3 – Task 5a</w:t>
      </w:r>
    </w:p>
    <w:p w14:paraId="2A33D04C" w14:textId="77777777" w:rsidR="00275180" w:rsidRPr="007635D3" w:rsidRDefault="00275180" w:rsidP="00275180">
      <w:pPr>
        <w:jc w:val="center"/>
        <w:rPr>
          <w:rFonts w:ascii="Arial" w:hAnsi="Arial" w:cs="Arial"/>
          <w:b/>
          <w:bCs/>
          <w:u w:val="single"/>
        </w:rPr>
      </w:pPr>
      <w:r w:rsidRPr="007635D3">
        <w:rPr>
          <w:rFonts w:ascii="Arial" w:hAnsi="Arial" w:cs="Arial"/>
          <w:b/>
          <w:bCs/>
          <w:u w:val="single"/>
        </w:rPr>
        <w:t>Implementation Plan</w:t>
      </w:r>
    </w:p>
    <w:p w14:paraId="20CACBCD" w14:textId="77777777" w:rsidR="00275180" w:rsidRPr="00AC77BE" w:rsidRDefault="00275180" w:rsidP="00275180">
      <w:pPr>
        <w:rPr>
          <w:rFonts w:ascii="Arial" w:hAnsi="Arial" w:cs="Arial"/>
          <w:b/>
          <w:bCs/>
          <w:u w:val="single"/>
        </w:rPr>
      </w:pPr>
    </w:p>
    <w:p w14:paraId="1EF9494C" w14:textId="77777777" w:rsidR="00275180" w:rsidRPr="00A27C29" w:rsidRDefault="00275180" w:rsidP="00275180">
      <w:pPr>
        <w:rPr>
          <w:rFonts w:ascii="Arial" w:hAnsi="Arial" w:cs="Arial"/>
          <w:b/>
          <w:bCs/>
        </w:rPr>
      </w:pPr>
      <w:r w:rsidRPr="00056DD8">
        <w:rPr>
          <w:rFonts w:ascii="Arial" w:hAnsi="Arial" w:cs="Arial"/>
          <w:b/>
          <w:bCs/>
          <w:color w:val="0070C0"/>
        </w:rPr>
        <w:t>Name the problem you are solving:</w:t>
      </w:r>
      <w:r>
        <w:rPr>
          <w:rFonts w:ascii="Arial" w:hAnsi="Arial" w:cs="Arial"/>
          <w:b/>
          <w:bCs/>
          <w:color w:val="0070C0"/>
        </w:rPr>
        <w:t xml:space="preserve"> </w:t>
      </w:r>
      <w:r w:rsidRPr="00A27C29">
        <w:rPr>
          <w:rFonts w:ascii="Arial" w:hAnsi="Arial" w:cs="Arial"/>
          <w:b/>
          <w:bCs/>
        </w:rPr>
        <w:t>30% Decline in Sales</w:t>
      </w:r>
    </w:p>
    <w:p w14:paraId="5C7DA992" w14:textId="77777777" w:rsidR="00275180" w:rsidRPr="002A05E2" w:rsidRDefault="00275180" w:rsidP="00275180">
      <w:pPr>
        <w:rPr>
          <w:rFonts w:ascii="Arial" w:hAnsi="Arial" w:cs="Arial"/>
          <w:b/>
          <w:bCs/>
        </w:rPr>
      </w:pPr>
      <w:r w:rsidRPr="00056DD8">
        <w:rPr>
          <w:rFonts w:ascii="Arial" w:hAnsi="Arial" w:cs="Arial"/>
          <w:b/>
          <w:bCs/>
          <w:color w:val="0070C0"/>
        </w:rPr>
        <w:t>Name the solution you are implementing:</w:t>
      </w:r>
      <w:r>
        <w:rPr>
          <w:rFonts w:ascii="Arial" w:hAnsi="Arial" w:cs="Arial"/>
          <w:b/>
          <w:bCs/>
          <w:color w:val="0070C0"/>
        </w:rPr>
        <w:t xml:space="preserve"> </w:t>
      </w:r>
      <w:r w:rsidRPr="002A05E2">
        <w:rPr>
          <w:rFonts w:ascii="Arial" w:hAnsi="Arial" w:cs="Arial"/>
          <w:b/>
          <w:bCs/>
        </w:rPr>
        <w:t>Introduce Flexible Delivery &amp; Subscription Services</w:t>
      </w:r>
    </w:p>
    <w:p w14:paraId="5BDF3262" w14:textId="77777777" w:rsidR="00275180" w:rsidRDefault="00275180" w:rsidP="00275180">
      <w:pPr>
        <w:rPr>
          <w:rFonts w:ascii="Arial" w:hAnsi="Arial" w:cs="Arial"/>
        </w:rPr>
      </w:pPr>
    </w:p>
    <w:tbl>
      <w:tblPr>
        <w:tblStyle w:val="TableGrid"/>
        <w:tblpPr w:leftFromText="180" w:rightFromText="180" w:vertAnchor="page" w:horzAnchor="margin" w:tblpY="6181"/>
        <w:tblW w:w="0" w:type="auto"/>
        <w:tblLook w:val="04A0" w:firstRow="1" w:lastRow="0" w:firstColumn="1" w:lastColumn="0" w:noHBand="0" w:noVBand="1"/>
      </w:tblPr>
      <w:tblGrid>
        <w:gridCol w:w="1803"/>
        <w:gridCol w:w="1803"/>
        <w:gridCol w:w="1803"/>
        <w:gridCol w:w="1803"/>
        <w:gridCol w:w="1804"/>
      </w:tblGrid>
      <w:tr w:rsidR="00275180" w14:paraId="0B741B1D" w14:textId="77777777" w:rsidTr="00E32B16">
        <w:tc>
          <w:tcPr>
            <w:tcW w:w="1803" w:type="dxa"/>
            <w:shd w:val="clear" w:color="auto" w:fill="BFBFBF" w:themeFill="background1" w:themeFillShade="BF"/>
          </w:tcPr>
          <w:p w14:paraId="1C9CCC78" w14:textId="77777777" w:rsidR="00275180" w:rsidRDefault="00275180" w:rsidP="00E32B16">
            <w:pPr>
              <w:rPr>
                <w:rFonts w:ascii="Arial" w:hAnsi="Arial" w:cs="Arial"/>
              </w:rPr>
            </w:pPr>
            <w:r>
              <w:rPr>
                <w:rFonts w:ascii="Arial" w:hAnsi="Arial" w:cs="Arial"/>
              </w:rPr>
              <w:t xml:space="preserve">       Task</w:t>
            </w:r>
          </w:p>
        </w:tc>
        <w:tc>
          <w:tcPr>
            <w:tcW w:w="1803" w:type="dxa"/>
            <w:shd w:val="clear" w:color="auto" w:fill="BFBFBF" w:themeFill="background1" w:themeFillShade="BF"/>
          </w:tcPr>
          <w:p w14:paraId="465CDC87" w14:textId="77777777" w:rsidR="00275180" w:rsidRDefault="00275180" w:rsidP="00E32B16">
            <w:pPr>
              <w:rPr>
                <w:rFonts w:ascii="Arial" w:hAnsi="Arial" w:cs="Arial"/>
              </w:rPr>
            </w:pPr>
            <w:r>
              <w:rPr>
                <w:rFonts w:ascii="Arial" w:hAnsi="Arial" w:cs="Arial"/>
              </w:rPr>
              <w:t xml:space="preserve">       What</w:t>
            </w:r>
          </w:p>
        </w:tc>
        <w:tc>
          <w:tcPr>
            <w:tcW w:w="1803" w:type="dxa"/>
            <w:shd w:val="clear" w:color="auto" w:fill="BFBFBF" w:themeFill="background1" w:themeFillShade="BF"/>
          </w:tcPr>
          <w:p w14:paraId="73850513" w14:textId="77777777" w:rsidR="00275180" w:rsidRDefault="00275180" w:rsidP="00E32B16">
            <w:pPr>
              <w:rPr>
                <w:rFonts w:ascii="Arial" w:hAnsi="Arial" w:cs="Arial"/>
              </w:rPr>
            </w:pPr>
            <w:r>
              <w:rPr>
                <w:rFonts w:ascii="Arial" w:hAnsi="Arial" w:cs="Arial"/>
              </w:rPr>
              <w:t xml:space="preserve">       When</w:t>
            </w:r>
          </w:p>
        </w:tc>
        <w:tc>
          <w:tcPr>
            <w:tcW w:w="1803" w:type="dxa"/>
            <w:shd w:val="clear" w:color="auto" w:fill="BFBFBF" w:themeFill="background1" w:themeFillShade="BF"/>
          </w:tcPr>
          <w:p w14:paraId="5120A888" w14:textId="77777777" w:rsidR="00275180" w:rsidRDefault="00275180" w:rsidP="00E32B16">
            <w:pPr>
              <w:rPr>
                <w:rFonts w:ascii="Arial" w:hAnsi="Arial" w:cs="Arial"/>
              </w:rPr>
            </w:pPr>
            <w:r>
              <w:rPr>
                <w:rFonts w:ascii="Arial" w:hAnsi="Arial" w:cs="Arial"/>
              </w:rPr>
              <w:t xml:space="preserve">       Who</w:t>
            </w:r>
          </w:p>
        </w:tc>
        <w:tc>
          <w:tcPr>
            <w:tcW w:w="1804" w:type="dxa"/>
            <w:shd w:val="clear" w:color="auto" w:fill="BFBFBF" w:themeFill="background1" w:themeFillShade="BF"/>
          </w:tcPr>
          <w:p w14:paraId="6CEE4258" w14:textId="77777777" w:rsidR="00275180" w:rsidRDefault="00275180" w:rsidP="00E32B16">
            <w:pPr>
              <w:rPr>
                <w:rFonts w:ascii="Arial" w:hAnsi="Arial" w:cs="Arial"/>
              </w:rPr>
            </w:pPr>
            <w:r>
              <w:rPr>
                <w:rFonts w:ascii="Arial" w:hAnsi="Arial" w:cs="Arial"/>
              </w:rPr>
              <w:t xml:space="preserve">        Done</w:t>
            </w:r>
          </w:p>
        </w:tc>
      </w:tr>
      <w:tr w:rsidR="00275180" w14:paraId="479BF851" w14:textId="77777777" w:rsidTr="00E32B16">
        <w:tc>
          <w:tcPr>
            <w:tcW w:w="1803" w:type="dxa"/>
          </w:tcPr>
          <w:p w14:paraId="0040E5CE" w14:textId="77777777" w:rsidR="00275180" w:rsidRDefault="00275180" w:rsidP="00E32B16">
            <w:pPr>
              <w:rPr>
                <w:rFonts w:ascii="Arial" w:hAnsi="Arial" w:cs="Arial"/>
              </w:rPr>
            </w:pPr>
            <w:r>
              <w:rPr>
                <w:rFonts w:ascii="Arial" w:hAnsi="Arial" w:cs="Arial"/>
              </w:rPr>
              <w:t>Market &amp; Pricing Analysis</w:t>
            </w:r>
          </w:p>
        </w:tc>
        <w:tc>
          <w:tcPr>
            <w:tcW w:w="1803" w:type="dxa"/>
          </w:tcPr>
          <w:p w14:paraId="54BCC123" w14:textId="77777777" w:rsidR="00275180" w:rsidRDefault="00275180" w:rsidP="00E32B16">
            <w:pPr>
              <w:rPr>
                <w:rFonts w:ascii="Arial" w:hAnsi="Arial" w:cs="Arial"/>
              </w:rPr>
            </w:pPr>
            <w:r>
              <w:rPr>
                <w:rFonts w:ascii="Arial" w:hAnsi="Arial" w:cs="Arial"/>
              </w:rPr>
              <w:t>Analyse Demand</w:t>
            </w:r>
          </w:p>
        </w:tc>
        <w:tc>
          <w:tcPr>
            <w:tcW w:w="1803" w:type="dxa"/>
          </w:tcPr>
          <w:p w14:paraId="684A497C" w14:textId="77777777" w:rsidR="00275180" w:rsidRDefault="00275180" w:rsidP="00E32B16">
            <w:pPr>
              <w:rPr>
                <w:rFonts w:ascii="Arial" w:hAnsi="Arial" w:cs="Arial"/>
              </w:rPr>
            </w:pPr>
            <w:r>
              <w:rPr>
                <w:rFonts w:ascii="Arial" w:hAnsi="Arial" w:cs="Arial"/>
              </w:rPr>
              <w:t>Week 1-2</w:t>
            </w:r>
          </w:p>
        </w:tc>
        <w:tc>
          <w:tcPr>
            <w:tcW w:w="1803" w:type="dxa"/>
          </w:tcPr>
          <w:p w14:paraId="04F2063F" w14:textId="77777777" w:rsidR="00275180" w:rsidRDefault="00275180" w:rsidP="00E32B16">
            <w:pPr>
              <w:rPr>
                <w:rFonts w:ascii="Arial" w:hAnsi="Arial" w:cs="Arial"/>
              </w:rPr>
            </w:pPr>
            <w:r>
              <w:rPr>
                <w:rFonts w:ascii="Arial" w:hAnsi="Arial" w:cs="Arial"/>
              </w:rPr>
              <w:t xml:space="preserve">Owner </w:t>
            </w:r>
          </w:p>
        </w:tc>
        <w:tc>
          <w:tcPr>
            <w:tcW w:w="1804" w:type="dxa"/>
          </w:tcPr>
          <w:p w14:paraId="53E65D73" w14:textId="77777777" w:rsidR="00275180" w:rsidRDefault="00275180" w:rsidP="00E32B16">
            <w:pPr>
              <w:rPr>
                <w:rFonts w:ascii="Arial" w:hAnsi="Arial" w:cs="Arial"/>
              </w:rPr>
            </w:pPr>
            <w:r>
              <w:rPr>
                <w:rFonts w:ascii="Arial" w:hAnsi="Arial" w:cs="Arial"/>
              </w:rPr>
              <w:t>Strategy Tested</w:t>
            </w:r>
          </w:p>
        </w:tc>
      </w:tr>
      <w:tr w:rsidR="00275180" w14:paraId="47CF9AA7" w14:textId="77777777" w:rsidTr="00E32B16">
        <w:tc>
          <w:tcPr>
            <w:tcW w:w="1803" w:type="dxa"/>
          </w:tcPr>
          <w:p w14:paraId="459218B6" w14:textId="77777777" w:rsidR="00275180" w:rsidRDefault="00275180" w:rsidP="00E32B16">
            <w:pPr>
              <w:rPr>
                <w:rFonts w:ascii="Arial" w:hAnsi="Arial" w:cs="Arial"/>
              </w:rPr>
            </w:pPr>
            <w:r>
              <w:rPr>
                <w:rFonts w:ascii="Arial" w:hAnsi="Arial" w:cs="Arial"/>
              </w:rPr>
              <w:t>Upgrade Billing &amp; Ordering System</w:t>
            </w:r>
          </w:p>
        </w:tc>
        <w:tc>
          <w:tcPr>
            <w:tcW w:w="1803" w:type="dxa"/>
          </w:tcPr>
          <w:p w14:paraId="10CADD6E" w14:textId="77777777" w:rsidR="00275180" w:rsidRDefault="00275180" w:rsidP="00E32B16">
            <w:pPr>
              <w:rPr>
                <w:rFonts w:ascii="Arial" w:hAnsi="Arial" w:cs="Arial"/>
              </w:rPr>
            </w:pPr>
            <w:r>
              <w:rPr>
                <w:rFonts w:ascii="Arial" w:hAnsi="Arial" w:cs="Arial"/>
              </w:rPr>
              <w:t>Test all functions before launch</w:t>
            </w:r>
          </w:p>
        </w:tc>
        <w:tc>
          <w:tcPr>
            <w:tcW w:w="1803" w:type="dxa"/>
          </w:tcPr>
          <w:p w14:paraId="519D7A3C" w14:textId="77777777" w:rsidR="00275180" w:rsidRDefault="00275180" w:rsidP="00E32B16">
            <w:pPr>
              <w:rPr>
                <w:rFonts w:ascii="Arial" w:hAnsi="Arial" w:cs="Arial"/>
              </w:rPr>
            </w:pPr>
            <w:r>
              <w:rPr>
                <w:rFonts w:ascii="Arial" w:hAnsi="Arial" w:cs="Arial"/>
              </w:rPr>
              <w:t>Week 3-4</w:t>
            </w:r>
          </w:p>
        </w:tc>
        <w:tc>
          <w:tcPr>
            <w:tcW w:w="1803" w:type="dxa"/>
          </w:tcPr>
          <w:p w14:paraId="21672F42" w14:textId="77777777" w:rsidR="00275180" w:rsidRDefault="00275180" w:rsidP="00E32B16">
            <w:pPr>
              <w:rPr>
                <w:rFonts w:ascii="Arial" w:hAnsi="Arial" w:cs="Arial"/>
              </w:rPr>
            </w:pPr>
            <w:r>
              <w:rPr>
                <w:rFonts w:ascii="Arial" w:hAnsi="Arial" w:cs="Arial"/>
              </w:rPr>
              <w:t>IT Developer</w:t>
            </w:r>
          </w:p>
        </w:tc>
        <w:tc>
          <w:tcPr>
            <w:tcW w:w="1804" w:type="dxa"/>
          </w:tcPr>
          <w:p w14:paraId="0E8CBA31" w14:textId="77777777" w:rsidR="00275180" w:rsidRDefault="00275180" w:rsidP="00E32B16">
            <w:pPr>
              <w:rPr>
                <w:rFonts w:ascii="Arial" w:hAnsi="Arial" w:cs="Arial"/>
              </w:rPr>
            </w:pPr>
            <w:r>
              <w:rPr>
                <w:rFonts w:ascii="Arial" w:hAnsi="Arial" w:cs="Arial"/>
              </w:rPr>
              <w:t>System Supports Subscriptions</w:t>
            </w:r>
          </w:p>
        </w:tc>
      </w:tr>
      <w:tr w:rsidR="00275180" w14:paraId="1363AB15" w14:textId="77777777" w:rsidTr="00E32B16">
        <w:tc>
          <w:tcPr>
            <w:tcW w:w="1803" w:type="dxa"/>
          </w:tcPr>
          <w:p w14:paraId="026CE2FF" w14:textId="77777777" w:rsidR="00275180" w:rsidRDefault="00275180" w:rsidP="00E32B16">
            <w:pPr>
              <w:rPr>
                <w:rFonts w:ascii="Arial" w:hAnsi="Arial" w:cs="Arial"/>
              </w:rPr>
            </w:pPr>
            <w:r>
              <w:rPr>
                <w:rFonts w:ascii="Arial" w:hAnsi="Arial" w:cs="Arial"/>
              </w:rPr>
              <w:t>Build Delivery Infrastructure</w:t>
            </w:r>
          </w:p>
        </w:tc>
        <w:tc>
          <w:tcPr>
            <w:tcW w:w="1803" w:type="dxa"/>
          </w:tcPr>
          <w:p w14:paraId="264CFA73" w14:textId="77777777" w:rsidR="00275180" w:rsidRDefault="00275180" w:rsidP="00E32B16">
            <w:pPr>
              <w:rPr>
                <w:rFonts w:ascii="Arial" w:hAnsi="Arial" w:cs="Arial"/>
              </w:rPr>
            </w:pPr>
            <w:r>
              <w:rPr>
                <w:rFonts w:ascii="Arial" w:hAnsi="Arial" w:cs="Arial"/>
              </w:rPr>
              <w:t>Set delivery zones and staff</w:t>
            </w:r>
          </w:p>
        </w:tc>
        <w:tc>
          <w:tcPr>
            <w:tcW w:w="1803" w:type="dxa"/>
          </w:tcPr>
          <w:p w14:paraId="7230CEE4" w14:textId="77777777" w:rsidR="00275180" w:rsidRDefault="00275180" w:rsidP="00E32B16">
            <w:pPr>
              <w:rPr>
                <w:rFonts w:ascii="Arial" w:hAnsi="Arial" w:cs="Arial"/>
              </w:rPr>
            </w:pPr>
            <w:r>
              <w:rPr>
                <w:rFonts w:ascii="Arial" w:hAnsi="Arial" w:cs="Arial"/>
              </w:rPr>
              <w:t>Week 5-6</w:t>
            </w:r>
          </w:p>
        </w:tc>
        <w:tc>
          <w:tcPr>
            <w:tcW w:w="1803" w:type="dxa"/>
          </w:tcPr>
          <w:p w14:paraId="557DEBC0" w14:textId="77777777" w:rsidR="00275180" w:rsidRDefault="00275180" w:rsidP="00E32B16">
            <w:pPr>
              <w:rPr>
                <w:rFonts w:ascii="Arial" w:hAnsi="Arial" w:cs="Arial"/>
              </w:rPr>
            </w:pPr>
            <w:r>
              <w:rPr>
                <w:rFonts w:ascii="Arial" w:hAnsi="Arial" w:cs="Arial"/>
              </w:rPr>
              <w:t>Delivery Team</w:t>
            </w:r>
          </w:p>
        </w:tc>
        <w:tc>
          <w:tcPr>
            <w:tcW w:w="1804" w:type="dxa"/>
          </w:tcPr>
          <w:p w14:paraId="5ACA0661" w14:textId="77777777" w:rsidR="00275180" w:rsidRDefault="00275180" w:rsidP="00E32B16">
            <w:pPr>
              <w:rPr>
                <w:rFonts w:ascii="Arial" w:hAnsi="Arial" w:cs="Arial"/>
              </w:rPr>
            </w:pPr>
            <w:r>
              <w:rPr>
                <w:rFonts w:ascii="Arial" w:hAnsi="Arial" w:cs="Arial"/>
              </w:rPr>
              <w:t>Staff Allocated and Trained</w:t>
            </w:r>
          </w:p>
        </w:tc>
      </w:tr>
      <w:tr w:rsidR="00275180" w14:paraId="1AF6A88A" w14:textId="77777777" w:rsidTr="00E32B16">
        <w:tc>
          <w:tcPr>
            <w:tcW w:w="1803" w:type="dxa"/>
          </w:tcPr>
          <w:p w14:paraId="71A6F10F" w14:textId="77777777" w:rsidR="00275180" w:rsidRDefault="00275180" w:rsidP="00E32B16">
            <w:pPr>
              <w:rPr>
                <w:rFonts w:ascii="Arial" w:hAnsi="Arial" w:cs="Arial"/>
              </w:rPr>
            </w:pPr>
            <w:r>
              <w:rPr>
                <w:rFonts w:ascii="Arial" w:hAnsi="Arial" w:cs="Arial"/>
              </w:rPr>
              <w:t>Create Subscription Packages</w:t>
            </w:r>
          </w:p>
        </w:tc>
        <w:tc>
          <w:tcPr>
            <w:tcW w:w="1803" w:type="dxa"/>
          </w:tcPr>
          <w:p w14:paraId="2C7AC1A3" w14:textId="77777777" w:rsidR="00275180" w:rsidRDefault="00275180" w:rsidP="00E32B16">
            <w:pPr>
              <w:rPr>
                <w:rFonts w:ascii="Arial" w:hAnsi="Arial" w:cs="Arial"/>
              </w:rPr>
            </w:pPr>
            <w:r>
              <w:rPr>
                <w:rFonts w:ascii="Arial" w:hAnsi="Arial" w:cs="Arial"/>
              </w:rPr>
              <w:t>Offer different options (weekly, fortnightly, monthly)</w:t>
            </w:r>
          </w:p>
        </w:tc>
        <w:tc>
          <w:tcPr>
            <w:tcW w:w="1803" w:type="dxa"/>
          </w:tcPr>
          <w:p w14:paraId="7C636759" w14:textId="77777777" w:rsidR="00275180" w:rsidRDefault="00275180" w:rsidP="00E32B16">
            <w:pPr>
              <w:rPr>
                <w:rFonts w:ascii="Arial" w:hAnsi="Arial" w:cs="Arial"/>
              </w:rPr>
            </w:pPr>
            <w:r>
              <w:rPr>
                <w:rFonts w:ascii="Arial" w:hAnsi="Arial" w:cs="Arial"/>
              </w:rPr>
              <w:t>Week 5-6</w:t>
            </w:r>
          </w:p>
        </w:tc>
        <w:tc>
          <w:tcPr>
            <w:tcW w:w="1803" w:type="dxa"/>
          </w:tcPr>
          <w:p w14:paraId="0C80B912" w14:textId="77777777" w:rsidR="00275180" w:rsidRDefault="00275180" w:rsidP="00E32B16">
            <w:pPr>
              <w:rPr>
                <w:rFonts w:ascii="Arial" w:hAnsi="Arial" w:cs="Arial"/>
              </w:rPr>
            </w:pPr>
            <w:r>
              <w:rPr>
                <w:rFonts w:ascii="Arial" w:hAnsi="Arial" w:cs="Arial"/>
              </w:rPr>
              <w:t>Owner</w:t>
            </w:r>
          </w:p>
        </w:tc>
        <w:tc>
          <w:tcPr>
            <w:tcW w:w="1804" w:type="dxa"/>
          </w:tcPr>
          <w:p w14:paraId="4148A535" w14:textId="77777777" w:rsidR="00275180" w:rsidRDefault="00275180" w:rsidP="00E32B16">
            <w:pPr>
              <w:rPr>
                <w:rFonts w:ascii="Arial" w:hAnsi="Arial" w:cs="Arial"/>
              </w:rPr>
            </w:pPr>
            <w:r>
              <w:rPr>
                <w:rFonts w:ascii="Arial" w:hAnsi="Arial" w:cs="Arial"/>
              </w:rPr>
              <w:t>Created and set up on Website</w:t>
            </w:r>
          </w:p>
        </w:tc>
      </w:tr>
      <w:tr w:rsidR="00275180" w14:paraId="2314BE18" w14:textId="77777777" w:rsidTr="00E32B16">
        <w:tc>
          <w:tcPr>
            <w:tcW w:w="1803" w:type="dxa"/>
          </w:tcPr>
          <w:p w14:paraId="03AC7826" w14:textId="77777777" w:rsidR="00275180" w:rsidRDefault="00275180" w:rsidP="00E32B16">
            <w:pPr>
              <w:rPr>
                <w:rFonts w:ascii="Arial" w:hAnsi="Arial" w:cs="Arial"/>
              </w:rPr>
            </w:pPr>
            <w:r>
              <w:rPr>
                <w:rFonts w:ascii="Arial" w:hAnsi="Arial" w:cs="Arial"/>
              </w:rPr>
              <w:t xml:space="preserve">Marketing </w:t>
            </w:r>
          </w:p>
        </w:tc>
        <w:tc>
          <w:tcPr>
            <w:tcW w:w="1803" w:type="dxa"/>
          </w:tcPr>
          <w:p w14:paraId="0A89FE42" w14:textId="77777777" w:rsidR="00275180" w:rsidRDefault="00275180" w:rsidP="00E32B16">
            <w:pPr>
              <w:rPr>
                <w:rFonts w:ascii="Arial" w:hAnsi="Arial" w:cs="Arial"/>
              </w:rPr>
            </w:pPr>
            <w:r>
              <w:rPr>
                <w:rFonts w:ascii="Arial" w:hAnsi="Arial" w:cs="Arial"/>
              </w:rPr>
              <w:t>Promote services via Website</w:t>
            </w:r>
          </w:p>
        </w:tc>
        <w:tc>
          <w:tcPr>
            <w:tcW w:w="1803" w:type="dxa"/>
          </w:tcPr>
          <w:p w14:paraId="6AEBE325" w14:textId="77777777" w:rsidR="00275180" w:rsidRDefault="00275180" w:rsidP="00E32B16">
            <w:pPr>
              <w:rPr>
                <w:rFonts w:ascii="Arial" w:hAnsi="Arial" w:cs="Arial"/>
              </w:rPr>
            </w:pPr>
            <w:r>
              <w:rPr>
                <w:rFonts w:ascii="Arial" w:hAnsi="Arial" w:cs="Arial"/>
              </w:rPr>
              <w:t>Week 5-6</w:t>
            </w:r>
          </w:p>
        </w:tc>
        <w:tc>
          <w:tcPr>
            <w:tcW w:w="1803" w:type="dxa"/>
          </w:tcPr>
          <w:p w14:paraId="7675F2FB" w14:textId="77777777" w:rsidR="00275180" w:rsidRDefault="00275180" w:rsidP="00E32B16">
            <w:pPr>
              <w:rPr>
                <w:rFonts w:ascii="Arial" w:hAnsi="Arial" w:cs="Arial"/>
              </w:rPr>
            </w:pPr>
            <w:r>
              <w:rPr>
                <w:rFonts w:ascii="Arial" w:hAnsi="Arial" w:cs="Arial"/>
              </w:rPr>
              <w:t>Marketing Director</w:t>
            </w:r>
          </w:p>
        </w:tc>
        <w:tc>
          <w:tcPr>
            <w:tcW w:w="1804" w:type="dxa"/>
          </w:tcPr>
          <w:p w14:paraId="25F780CB" w14:textId="77777777" w:rsidR="00275180" w:rsidRDefault="00275180" w:rsidP="00E32B16">
            <w:pPr>
              <w:rPr>
                <w:rFonts w:ascii="Arial" w:hAnsi="Arial" w:cs="Arial"/>
              </w:rPr>
            </w:pPr>
            <w:r>
              <w:rPr>
                <w:rFonts w:ascii="Arial" w:hAnsi="Arial" w:cs="Arial"/>
              </w:rPr>
              <w:t>Website is Updated and social media posts ready</w:t>
            </w:r>
          </w:p>
        </w:tc>
      </w:tr>
      <w:tr w:rsidR="00275180" w14:paraId="05C9DE8C" w14:textId="77777777" w:rsidTr="00E32B16">
        <w:tc>
          <w:tcPr>
            <w:tcW w:w="1803" w:type="dxa"/>
          </w:tcPr>
          <w:p w14:paraId="6DCD6A18" w14:textId="77777777" w:rsidR="00275180" w:rsidRDefault="00275180" w:rsidP="00E32B16">
            <w:pPr>
              <w:rPr>
                <w:rFonts w:ascii="Arial" w:hAnsi="Arial" w:cs="Arial"/>
              </w:rPr>
            </w:pPr>
            <w:r>
              <w:rPr>
                <w:rFonts w:ascii="Arial" w:hAnsi="Arial" w:cs="Arial"/>
              </w:rPr>
              <w:t>Pilot Launch</w:t>
            </w:r>
          </w:p>
        </w:tc>
        <w:tc>
          <w:tcPr>
            <w:tcW w:w="1803" w:type="dxa"/>
          </w:tcPr>
          <w:p w14:paraId="7C6C1094" w14:textId="77777777" w:rsidR="00275180" w:rsidRDefault="00275180" w:rsidP="00E32B16">
            <w:pPr>
              <w:rPr>
                <w:rFonts w:ascii="Arial" w:hAnsi="Arial" w:cs="Arial"/>
              </w:rPr>
            </w:pPr>
            <w:r>
              <w:rPr>
                <w:rFonts w:ascii="Arial" w:hAnsi="Arial" w:cs="Arial"/>
              </w:rPr>
              <w:t>Adjust Quickly Based on Feedback</w:t>
            </w:r>
          </w:p>
        </w:tc>
        <w:tc>
          <w:tcPr>
            <w:tcW w:w="1803" w:type="dxa"/>
          </w:tcPr>
          <w:p w14:paraId="58C4F354" w14:textId="77777777" w:rsidR="00275180" w:rsidRDefault="00275180" w:rsidP="00E32B16">
            <w:pPr>
              <w:rPr>
                <w:rFonts w:ascii="Arial" w:hAnsi="Arial" w:cs="Arial"/>
              </w:rPr>
            </w:pPr>
            <w:r>
              <w:rPr>
                <w:rFonts w:ascii="Arial" w:hAnsi="Arial" w:cs="Arial"/>
              </w:rPr>
              <w:t>Week 7</w:t>
            </w:r>
          </w:p>
        </w:tc>
        <w:tc>
          <w:tcPr>
            <w:tcW w:w="1803" w:type="dxa"/>
          </w:tcPr>
          <w:p w14:paraId="16B7B735" w14:textId="77777777" w:rsidR="00275180" w:rsidRDefault="00275180" w:rsidP="00E32B16">
            <w:pPr>
              <w:rPr>
                <w:rFonts w:ascii="Arial" w:hAnsi="Arial" w:cs="Arial"/>
              </w:rPr>
            </w:pPr>
            <w:r>
              <w:rPr>
                <w:rFonts w:ascii="Arial" w:hAnsi="Arial" w:cs="Arial"/>
              </w:rPr>
              <w:t>Marketing Director</w:t>
            </w:r>
          </w:p>
        </w:tc>
        <w:tc>
          <w:tcPr>
            <w:tcW w:w="1804" w:type="dxa"/>
          </w:tcPr>
          <w:p w14:paraId="20FC2FFE" w14:textId="77777777" w:rsidR="00275180" w:rsidRDefault="00275180" w:rsidP="00E32B16">
            <w:pPr>
              <w:rPr>
                <w:rFonts w:ascii="Arial" w:hAnsi="Arial" w:cs="Arial"/>
              </w:rPr>
            </w:pPr>
            <w:r>
              <w:rPr>
                <w:rFonts w:ascii="Arial" w:hAnsi="Arial" w:cs="Arial"/>
              </w:rPr>
              <w:t>Major Issues Fixed</w:t>
            </w:r>
          </w:p>
        </w:tc>
      </w:tr>
      <w:tr w:rsidR="00275180" w14:paraId="4D35F101" w14:textId="77777777" w:rsidTr="00E32B16">
        <w:tc>
          <w:tcPr>
            <w:tcW w:w="1803" w:type="dxa"/>
          </w:tcPr>
          <w:p w14:paraId="2C6B47F9" w14:textId="77777777" w:rsidR="00275180" w:rsidRDefault="00275180" w:rsidP="00E32B16">
            <w:pPr>
              <w:rPr>
                <w:rFonts w:ascii="Arial" w:hAnsi="Arial" w:cs="Arial"/>
              </w:rPr>
            </w:pPr>
            <w:r>
              <w:rPr>
                <w:rFonts w:ascii="Arial" w:hAnsi="Arial" w:cs="Arial"/>
              </w:rPr>
              <w:t>Monitoring</w:t>
            </w:r>
          </w:p>
        </w:tc>
        <w:tc>
          <w:tcPr>
            <w:tcW w:w="1803" w:type="dxa"/>
          </w:tcPr>
          <w:p w14:paraId="2AB4EE41" w14:textId="77777777" w:rsidR="00275180" w:rsidRDefault="00275180" w:rsidP="00E32B16">
            <w:pPr>
              <w:rPr>
                <w:rFonts w:ascii="Arial" w:hAnsi="Arial" w:cs="Arial"/>
              </w:rPr>
            </w:pPr>
            <w:r>
              <w:rPr>
                <w:rFonts w:ascii="Arial" w:hAnsi="Arial" w:cs="Arial"/>
              </w:rPr>
              <w:t>Use KPI’s and Customer Feedback</w:t>
            </w:r>
          </w:p>
        </w:tc>
        <w:tc>
          <w:tcPr>
            <w:tcW w:w="1803" w:type="dxa"/>
          </w:tcPr>
          <w:p w14:paraId="7A25026F" w14:textId="77777777" w:rsidR="00275180" w:rsidRDefault="00275180" w:rsidP="00E32B16">
            <w:pPr>
              <w:rPr>
                <w:rFonts w:ascii="Arial" w:hAnsi="Arial" w:cs="Arial"/>
              </w:rPr>
            </w:pPr>
            <w:r>
              <w:rPr>
                <w:rFonts w:ascii="Arial" w:hAnsi="Arial" w:cs="Arial"/>
              </w:rPr>
              <w:t>Week 8</w:t>
            </w:r>
          </w:p>
        </w:tc>
        <w:tc>
          <w:tcPr>
            <w:tcW w:w="1803" w:type="dxa"/>
          </w:tcPr>
          <w:p w14:paraId="78DB5FD2" w14:textId="77777777" w:rsidR="00275180" w:rsidRDefault="00275180" w:rsidP="00E32B16">
            <w:pPr>
              <w:rPr>
                <w:rFonts w:ascii="Arial" w:hAnsi="Arial" w:cs="Arial"/>
              </w:rPr>
            </w:pPr>
            <w:r>
              <w:rPr>
                <w:rFonts w:ascii="Arial" w:hAnsi="Arial" w:cs="Arial"/>
              </w:rPr>
              <w:t>Marketing Director</w:t>
            </w:r>
          </w:p>
        </w:tc>
        <w:tc>
          <w:tcPr>
            <w:tcW w:w="1804" w:type="dxa"/>
          </w:tcPr>
          <w:p w14:paraId="12F7F31A" w14:textId="77777777" w:rsidR="00275180" w:rsidRDefault="00275180" w:rsidP="00E32B16">
            <w:pPr>
              <w:rPr>
                <w:rFonts w:ascii="Arial" w:hAnsi="Arial" w:cs="Arial"/>
              </w:rPr>
            </w:pPr>
            <w:r>
              <w:rPr>
                <w:rFonts w:ascii="Arial" w:hAnsi="Arial" w:cs="Arial"/>
              </w:rPr>
              <w:t>Monitoring Tools in Place</w:t>
            </w:r>
          </w:p>
        </w:tc>
      </w:tr>
    </w:tbl>
    <w:p w14:paraId="4A2D4975" w14:textId="25BC8B18" w:rsidR="003C15C2" w:rsidRPr="007C23B6" w:rsidRDefault="003C15C2">
      <w:pPr>
        <w:rPr>
          <w:rFonts w:ascii="Arial" w:eastAsia="Aptos" w:hAnsi="Arial" w:cs="Arial"/>
          <w:b/>
          <w:bCs/>
        </w:rPr>
      </w:pPr>
    </w:p>
    <w:p w14:paraId="75D6FDEF" w14:textId="77777777" w:rsidR="00275180" w:rsidRDefault="00275180">
      <w:pPr>
        <w:rPr>
          <w:rFonts w:ascii="Arial" w:eastAsia="Aptos" w:hAnsi="Arial" w:cs="Arial"/>
        </w:rPr>
      </w:pPr>
    </w:p>
    <w:p w14:paraId="3AAAC435" w14:textId="77777777" w:rsidR="00275180" w:rsidRDefault="00275180">
      <w:pPr>
        <w:rPr>
          <w:rFonts w:ascii="Arial" w:eastAsia="Aptos" w:hAnsi="Arial" w:cs="Arial"/>
        </w:rPr>
      </w:pPr>
    </w:p>
    <w:p w14:paraId="64E18066" w14:textId="77777777" w:rsidR="00275180" w:rsidRDefault="00275180">
      <w:pPr>
        <w:rPr>
          <w:rFonts w:ascii="Arial" w:eastAsia="Aptos" w:hAnsi="Arial" w:cs="Arial"/>
        </w:rPr>
      </w:pPr>
    </w:p>
    <w:p w14:paraId="567BE943" w14:textId="77777777" w:rsidR="00275180" w:rsidRDefault="00275180">
      <w:pPr>
        <w:rPr>
          <w:rFonts w:ascii="Arial" w:eastAsia="Aptos" w:hAnsi="Arial" w:cs="Arial"/>
        </w:rPr>
      </w:pPr>
    </w:p>
    <w:p w14:paraId="124652FB" w14:textId="77777777" w:rsidR="00275180" w:rsidRDefault="00275180">
      <w:pPr>
        <w:rPr>
          <w:rFonts w:ascii="Arial" w:eastAsia="Aptos" w:hAnsi="Arial" w:cs="Arial"/>
        </w:rPr>
      </w:pPr>
    </w:p>
    <w:p w14:paraId="262CE1D8" w14:textId="77777777" w:rsidR="00275180" w:rsidRDefault="00275180" w:rsidP="00275180">
      <w:pPr>
        <w:rPr>
          <w:rFonts w:ascii="Arial" w:eastAsia="Aptos" w:hAnsi="Arial" w:cs="Arial"/>
        </w:rPr>
      </w:pPr>
      <w:r>
        <w:rPr>
          <w:rFonts w:ascii="Arial" w:eastAsia="Aptos" w:hAnsi="Arial" w:cs="Arial"/>
          <w:b/>
          <w:bCs/>
        </w:rPr>
        <w:t xml:space="preserve">                                                      </w:t>
      </w:r>
      <w:r w:rsidRPr="00275180">
        <w:rPr>
          <w:rFonts w:ascii="Arial" w:eastAsia="Aptos" w:hAnsi="Arial" w:cs="Arial"/>
          <w:b/>
          <w:bCs/>
        </w:rPr>
        <w:t>Page 11</w:t>
      </w:r>
      <w:r w:rsidR="00837B54" w:rsidRPr="00275180">
        <w:rPr>
          <w:rFonts w:ascii="Arial" w:eastAsia="Aptos" w:hAnsi="Arial" w:cs="Arial"/>
          <w:b/>
          <w:bCs/>
        </w:rPr>
        <w:br w:type="page"/>
      </w:r>
      <w:r w:rsidR="00B120C6" w:rsidRPr="00275180">
        <w:rPr>
          <w:rFonts w:ascii="Arial" w:eastAsia="Aptos" w:hAnsi="Arial" w:cs="Arial"/>
          <w:b/>
          <w:bCs/>
        </w:rPr>
        <w:lastRenderedPageBreak/>
        <w:t xml:space="preserve"> </w:t>
      </w:r>
    </w:p>
    <w:p w14:paraId="22E0DF6E" w14:textId="77777777" w:rsidR="00275180" w:rsidRPr="00B25440" w:rsidRDefault="00275180" w:rsidP="00275180">
      <w:pPr>
        <w:jc w:val="right"/>
        <w:rPr>
          <w:rFonts w:ascii="Arial" w:hAnsi="Arial" w:cs="Arial"/>
          <w:b/>
          <w:bCs/>
          <w:u w:val="single"/>
        </w:rPr>
      </w:pPr>
      <w:r w:rsidRPr="00B25440">
        <w:rPr>
          <w:rFonts w:ascii="Arial" w:hAnsi="Arial" w:cs="Arial"/>
          <w:b/>
          <w:bCs/>
          <w:u w:val="single"/>
        </w:rPr>
        <w:t>Appendix 4 – Task 6a</w:t>
      </w:r>
    </w:p>
    <w:p w14:paraId="27E84F23" w14:textId="77777777" w:rsidR="00275180" w:rsidRDefault="00275180" w:rsidP="00275180">
      <w:pPr>
        <w:rPr>
          <w:rFonts w:ascii="Arial" w:hAnsi="Arial" w:cs="Arial"/>
        </w:rPr>
      </w:pPr>
    </w:p>
    <w:p w14:paraId="1630B2D5" w14:textId="77777777" w:rsidR="00275180" w:rsidRDefault="00275180" w:rsidP="00275180">
      <w:pPr>
        <w:ind w:left="-397"/>
        <w:rPr>
          <w:rFonts w:ascii="Arial" w:hAnsi="Arial" w:cs="Arial"/>
          <w:b/>
          <w:bCs/>
          <w:color w:val="000000" w:themeColor="text1"/>
        </w:rPr>
      </w:pPr>
      <w:r w:rsidRPr="00E04987">
        <w:rPr>
          <w:rFonts w:ascii="Arial" w:hAnsi="Arial" w:cs="Arial"/>
          <w:b/>
          <w:bCs/>
          <w:color w:val="4C94D8" w:themeColor="text2" w:themeTint="80"/>
        </w:rPr>
        <w:t xml:space="preserve">The Key Performance Indicator is: </w:t>
      </w:r>
      <w:r w:rsidRPr="00D34CF7">
        <w:rPr>
          <w:rFonts w:ascii="Arial" w:hAnsi="Arial" w:cs="Arial"/>
          <w:b/>
          <w:bCs/>
          <w:color w:val="000000" w:themeColor="text1"/>
        </w:rPr>
        <w:t>Increase Subscription Sign-ups</w:t>
      </w:r>
    </w:p>
    <w:p w14:paraId="654942EF" w14:textId="77777777" w:rsidR="00275180" w:rsidRDefault="00275180" w:rsidP="00275180">
      <w:pPr>
        <w:ind w:left="-397"/>
        <w:rPr>
          <w:rFonts w:ascii="Arial" w:hAnsi="Arial" w:cs="Arial"/>
          <w:b/>
          <w:bCs/>
          <w:color w:val="000000" w:themeColor="text1"/>
        </w:rPr>
      </w:pPr>
    </w:p>
    <w:p w14:paraId="4699B572" w14:textId="77777777" w:rsidR="00275180" w:rsidRDefault="00275180" w:rsidP="00275180">
      <w:pPr>
        <w:ind w:left="-397"/>
        <w:rPr>
          <w:rFonts w:ascii="Arial" w:hAnsi="Arial" w:cs="Arial"/>
          <w:b/>
          <w:bCs/>
          <w:color w:val="000000" w:themeColor="text1"/>
        </w:rPr>
      </w:pPr>
    </w:p>
    <w:p w14:paraId="11D2C277" w14:textId="77777777" w:rsidR="00275180" w:rsidRDefault="00275180" w:rsidP="00275180">
      <w:pPr>
        <w:ind w:left="-397"/>
        <w:rPr>
          <w:rFonts w:ascii="Arial" w:hAnsi="Arial" w:cs="Arial"/>
          <w:b/>
          <w:bCs/>
          <w:color w:val="000000" w:themeColor="text1"/>
        </w:rPr>
      </w:pPr>
    </w:p>
    <w:p w14:paraId="5D7AFFDC" w14:textId="77777777" w:rsidR="00275180" w:rsidRDefault="00275180" w:rsidP="00275180">
      <w:pPr>
        <w:ind w:left="-397"/>
        <w:rPr>
          <w:rFonts w:ascii="Arial" w:hAnsi="Arial" w:cs="Arial"/>
          <w:b/>
          <w:bCs/>
          <w:color w:val="000000" w:themeColor="text1"/>
        </w:rPr>
      </w:pPr>
    </w:p>
    <w:p w14:paraId="52B67057" w14:textId="77777777" w:rsidR="00275180" w:rsidRDefault="00275180" w:rsidP="00275180">
      <w:pPr>
        <w:ind w:left="-397"/>
        <w:rPr>
          <w:rFonts w:ascii="Arial" w:hAnsi="Arial" w:cs="Arial"/>
          <w:b/>
          <w:bCs/>
          <w:color w:val="000000" w:themeColor="text1"/>
        </w:rPr>
      </w:pPr>
    </w:p>
    <w:p w14:paraId="3C009624" w14:textId="77777777" w:rsidR="00275180" w:rsidRDefault="00275180" w:rsidP="00275180">
      <w:pPr>
        <w:ind w:left="-397"/>
        <w:rPr>
          <w:rFonts w:ascii="Arial" w:hAnsi="Arial" w:cs="Arial"/>
          <w:b/>
          <w:bCs/>
          <w:color w:val="000000" w:themeColor="text1"/>
        </w:rPr>
      </w:pPr>
    </w:p>
    <w:p w14:paraId="7D8CC96D" w14:textId="77777777" w:rsidR="00275180" w:rsidRDefault="00275180" w:rsidP="00275180">
      <w:pPr>
        <w:ind w:left="-397"/>
        <w:rPr>
          <w:rFonts w:ascii="Arial" w:hAnsi="Arial" w:cs="Arial"/>
          <w:b/>
          <w:bCs/>
          <w:color w:val="000000" w:themeColor="text1"/>
        </w:rPr>
      </w:pPr>
    </w:p>
    <w:p w14:paraId="1D185F73" w14:textId="77777777" w:rsidR="00275180" w:rsidRDefault="00275180" w:rsidP="00275180">
      <w:pPr>
        <w:ind w:left="-397"/>
        <w:rPr>
          <w:rFonts w:ascii="Arial" w:hAnsi="Arial" w:cs="Arial"/>
          <w:b/>
          <w:bCs/>
          <w:color w:val="000000" w:themeColor="text1"/>
        </w:rPr>
      </w:pPr>
    </w:p>
    <w:p w14:paraId="4B127433" w14:textId="77777777" w:rsidR="00275180" w:rsidRDefault="00275180" w:rsidP="00275180">
      <w:pPr>
        <w:ind w:left="-397"/>
        <w:rPr>
          <w:rFonts w:ascii="Arial" w:hAnsi="Arial" w:cs="Arial"/>
          <w:b/>
          <w:bCs/>
          <w:color w:val="000000" w:themeColor="text1"/>
        </w:rPr>
      </w:pPr>
    </w:p>
    <w:p w14:paraId="1E00B5ED" w14:textId="77777777" w:rsidR="00275180" w:rsidRDefault="00275180" w:rsidP="00275180">
      <w:pPr>
        <w:ind w:left="-397"/>
        <w:rPr>
          <w:rFonts w:ascii="Arial" w:hAnsi="Arial" w:cs="Arial"/>
          <w:b/>
          <w:bCs/>
          <w:color w:val="000000" w:themeColor="text1"/>
        </w:rPr>
      </w:pPr>
    </w:p>
    <w:p w14:paraId="1C500012" w14:textId="77777777" w:rsidR="00275180" w:rsidRDefault="00275180" w:rsidP="00275180">
      <w:pPr>
        <w:ind w:left="-397"/>
        <w:rPr>
          <w:rFonts w:ascii="Arial" w:hAnsi="Arial" w:cs="Arial"/>
          <w:b/>
          <w:bCs/>
          <w:color w:val="000000" w:themeColor="text1"/>
        </w:rPr>
      </w:pPr>
    </w:p>
    <w:p w14:paraId="441F6424" w14:textId="77777777" w:rsidR="00275180" w:rsidRDefault="00275180" w:rsidP="00275180">
      <w:pPr>
        <w:ind w:left="-397"/>
        <w:rPr>
          <w:rFonts w:ascii="Arial" w:hAnsi="Arial" w:cs="Arial"/>
          <w:b/>
          <w:bCs/>
          <w:color w:val="000000" w:themeColor="text1"/>
        </w:rPr>
      </w:pPr>
    </w:p>
    <w:p w14:paraId="03519C5D" w14:textId="77777777" w:rsidR="00275180" w:rsidRDefault="00275180" w:rsidP="00275180">
      <w:pPr>
        <w:ind w:left="-397"/>
        <w:rPr>
          <w:rFonts w:ascii="Arial" w:hAnsi="Arial" w:cs="Arial"/>
          <w:b/>
          <w:bCs/>
          <w:color w:val="000000" w:themeColor="text1"/>
        </w:rPr>
      </w:pPr>
    </w:p>
    <w:p w14:paraId="6CE842BF" w14:textId="77777777" w:rsidR="00275180" w:rsidRDefault="00275180" w:rsidP="00275180">
      <w:pPr>
        <w:ind w:left="-397"/>
        <w:rPr>
          <w:rFonts w:ascii="Arial" w:hAnsi="Arial" w:cs="Arial"/>
          <w:b/>
          <w:bCs/>
          <w:color w:val="000000" w:themeColor="text1"/>
        </w:rPr>
      </w:pPr>
    </w:p>
    <w:p w14:paraId="2555849D" w14:textId="49B2DDCE" w:rsidR="00275180" w:rsidRPr="00D34CF7" w:rsidRDefault="00275180" w:rsidP="00275180">
      <w:pPr>
        <w:ind w:left="-397"/>
        <w:rPr>
          <w:rFonts w:ascii="Arial" w:hAnsi="Arial" w:cs="Arial"/>
          <w:b/>
          <w:bCs/>
          <w:color w:val="000000" w:themeColor="text1"/>
        </w:rPr>
      </w:pPr>
      <w:r>
        <w:rPr>
          <w:rFonts w:ascii="Arial" w:hAnsi="Arial" w:cs="Arial"/>
          <w:b/>
          <w:bCs/>
          <w:color w:val="000000" w:themeColor="text1"/>
        </w:rPr>
        <w:t xml:space="preserve">                                                              Page 1</w:t>
      </w:r>
      <w:r>
        <w:rPr>
          <w:rFonts w:ascii="Arial" w:hAnsi="Arial" w:cs="Arial"/>
          <w:b/>
          <w:bCs/>
          <w:color w:val="000000" w:themeColor="text1"/>
        </w:rPr>
        <w:t>2</w:t>
      </w:r>
    </w:p>
    <w:tbl>
      <w:tblPr>
        <w:tblStyle w:val="TableGrid"/>
        <w:tblpPr w:leftFromText="180" w:rightFromText="180" w:vertAnchor="page" w:horzAnchor="margin" w:tblpY="4489"/>
        <w:tblW w:w="9782" w:type="dxa"/>
        <w:tblLayout w:type="fixed"/>
        <w:tblLook w:val="04A0" w:firstRow="1" w:lastRow="0" w:firstColumn="1" w:lastColumn="0" w:noHBand="0" w:noVBand="1"/>
      </w:tblPr>
      <w:tblGrid>
        <w:gridCol w:w="1844"/>
        <w:gridCol w:w="1984"/>
        <w:gridCol w:w="2127"/>
        <w:gridCol w:w="1842"/>
        <w:gridCol w:w="1985"/>
      </w:tblGrid>
      <w:tr w:rsidR="00275180" w14:paraId="315CC906" w14:textId="77777777" w:rsidTr="00E32B16">
        <w:tc>
          <w:tcPr>
            <w:tcW w:w="1844" w:type="dxa"/>
          </w:tcPr>
          <w:p w14:paraId="5CCD42BD" w14:textId="77777777" w:rsidR="00275180" w:rsidRPr="00A352E7" w:rsidRDefault="00275180" w:rsidP="00E32B16">
            <w:pPr>
              <w:jc w:val="center"/>
              <w:rPr>
                <w:rFonts w:ascii="Arial" w:hAnsi="Arial" w:cs="Arial"/>
                <w:sz w:val="32"/>
                <w:szCs w:val="32"/>
              </w:rPr>
            </w:pPr>
            <w:r w:rsidRPr="00A352E7">
              <w:rPr>
                <w:rFonts w:ascii="Arial" w:hAnsi="Arial" w:cs="Arial"/>
                <w:sz w:val="32"/>
                <w:szCs w:val="32"/>
              </w:rPr>
              <w:t>Specific</w:t>
            </w:r>
          </w:p>
        </w:tc>
        <w:tc>
          <w:tcPr>
            <w:tcW w:w="1984" w:type="dxa"/>
          </w:tcPr>
          <w:p w14:paraId="49864658" w14:textId="77777777" w:rsidR="00275180" w:rsidRPr="00A352E7" w:rsidRDefault="00275180" w:rsidP="00E32B16">
            <w:pPr>
              <w:jc w:val="center"/>
              <w:rPr>
                <w:rFonts w:ascii="Arial" w:hAnsi="Arial" w:cs="Arial"/>
                <w:sz w:val="32"/>
                <w:szCs w:val="32"/>
              </w:rPr>
            </w:pPr>
            <w:r w:rsidRPr="00A352E7">
              <w:rPr>
                <w:rFonts w:ascii="Arial" w:hAnsi="Arial" w:cs="Arial"/>
                <w:sz w:val="32"/>
                <w:szCs w:val="32"/>
              </w:rPr>
              <w:t>Measurable</w:t>
            </w:r>
          </w:p>
        </w:tc>
        <w:tc>
          <w:tcPr>
            <w:tcW w:w="2127" w:type="dxa"/>
          </w:tcPr>
          <w:p w14:paraId="3F457735" w14:textId="77777777" w:rsidR="00275180" w:rsidRPr="00A352E7" w:rsidRDefault="00275180" w:rsidP="00E32B16">
            <w:pPr>
              <w:jc w:val="center"/>
              <w:rPr>
                <w:rFonts w:ascii="Arial" w:hAnsi="Arial" w:cs="Arial"/>
                <w:sz w:val="32"/>
                <w:szCs w:val="32"/>
              </w:rPr>
            </w:pPr>
            <w:r w:rsidRPr="00A352E7">
              <w:rPr>
                <w:rFonts w:ascii="Arial" w:hAnsi="Arial" w:cs="Arial"/>
                <w:sz w:val="32"/>
                <w:szCs w:val="32"/>
              </w:rPr>
              <w:t>Attainable</w:t>
            </w:r>
          </w:p>
        </w:tc>
        <w:tc>
          <w:tcPr>
            <w:tcW w:w="1842" w:type="dxa"/>
          </w:tcPr>
          <w:p w14:paraId="66FB12E7" w14:textId="77777777" w:rsidR="00275180" w:rsidRPr="00A352E7" w:rsidRDefault="00275180" w:rsidP="00E32B16">
            <w:pPr>
              <w:jc w:val="center"/>
              <w:rPr>
                <w:rFonts w:ascii="Arial" w:hAnsi="Arial" w:cs="Arial"/>
                <w:sz w:val="32"/>
                <w:szCs w:val="32"/>
              </w:rPr>
            </w:pPr>
            <w:r w:rsidRPr="00A352E7">
              <w:rPr>
                <w:rFonts w:ascii="Arial" w:hAnsi="Arial" w:cs="Arial"/>
                <w:sz w:val="32"/>
                <w:szCs w:val="32"/>
              </w:rPr>
              <w:t>Relevant</w:t>
            </w:r>
          </w:p>
        </w:tc>
        <w:tc>
          <w:tcPr>
            <w:tcW w:w="1985" w:type="dxa"/>
          </w:tcPr>
          <w:p w14:paraId="49112247" w14:textId="77777777" w:rsidR="00275180" w:rsidRPr="00A352E7" w:rsidRDefault="00275180" w:rsidP="00E32B16">
            <w:pPr>
              <w:jc w:val="center"/>
              <w:rPr>
                <w:rFonts w:ascii="Arial" w:hAnsi="Arial" w:cs="Arial"/>
                <w:sz w:val="32"/>
                <w:szCs w:val="32"/>
              </w:rPr>
            </w:pPr>
            <w:r w:rsidRPr="00A352E7">
              <w:rPr>
                <w:rFonts w:ascii="Arial" w:hAnsi="Arial" w:cs="Arial"/>
                <w:sz w:val="32"/>
                <w:szCs w:val="32"/>
              </w:rPr>
              <w:t>Time-Bound</w:t>
            </w:r>
          </w:p>
        </w:tc>
      </w:tr>
      <w:tr w:rsidR="00275180" w14:paraId="2AF6B53B" w14:textId="77777777" w:rsidTr="00E32B16">
        <w:trPr>
          <w:trHeight w:val="2744"/>
        </w:trPr>
        <w:tc>
          <w:tcPr>
            <w:tcW w:w="1844" w:type="dxa"/>
          </w:tcPr>
          <w:p w14:paraId="4F98ACBE" w14:textId="77777777" w:rsidR="00275180" w:rsidRPr="007D0502" w:rsidRDefault="00275180" w:rsidP="00E32B16">
            <w:pPr>
              <w:rPr>
                <w:rFonts w:ascii="Arial" w:hAnsi="Arial" w:cs="Arial"/>
              </w:rPr>
            </w:pPr>
          </w:p>
          <w:p w14:paraId="2F27CC64" w14:textId="77777777" w:rsidR="00275180" w:rsidRPr="00AB30D2" w:rsidRDefault="00275180" w:rsidP="00E32B16">
            <w:pPr>
              <w:rPr>
                <w:rFonts w:ascii="Arial" w:hAnsi="Arial" w:cs="Arial"/>
              </w:rPr>
            </w:pPr>
            <w:r w:rsidRPr="00AB30D2">
              <w:rPr>
                <w:rFonts w:ascii="Arial" w:hAnsi="Arial" w:cs="Arial"/>
              </w:rPr>
              <w:t>Introduce flexible delivery &amp; subscription services to boost customer retention.</w:t>
            </w:r>
          </w:p>
          <w:p w14:paraId="24D8EA3A" w14:textId="77777777" w:rsidR="00275180" w:rsidRPr="007D0502" w:rsidRDefault="00275180" w:rsidP="00E32B16">
            <w:pPr>
              <w:rPr>
                <w:rFonts w:ascii="Arial" w:hAnsi="Arial" w:cs="Arial"/>
              </w:rPr>
            </w:pPr>
          </w:p>
          <w:p w14:paraId="309E7B01" w14:textId="77777777" w:rsidR="00275180" w:rsidRPr="007D0502" w:rsidRDefault="00275180" w:rsidP="00E32B16">
            <w:pPr>
              <w:rPr>
                <w:rFonts w:ascii="Arial" w:hAnsi="Arial" w:cs="Arial"/>
              </w:rPr>
            </w:pPr>
          </w:p>
          <w:p w14:paraId="4AE1973A" w14:textId="77777777" w:rsidR="00275180" w:rsidRPr="007D0502" w:rsidRDefault="00275180" w:rsidP="00E32B16">
            <w:pPr>
              <w:rPr>
                <w:rFonts w:ascii="Arial" w:hAnsi="Arial" w:cs="Arial"/>
              </w:rPr>
            </w:pPr>
          </w:p>
          <w:p w14:paraId="4B7358F2" w14:textId="77777777" w:rsidR="00275180" w:rsidRPr="007D0502" w:rsidRDefault="00275180" w:rsidP="00E32B16">
            <w:pPr>
              <w:rPr>
                <w:rFonts w:ascii="Arial" w:hAnsi="Arial" w:cs="Arial"/>
              </w:rPr>
            </w:pPr>
          </w:p>
          <w:p w14:paraId="232823B1" w14:textId="77777777" w:rsidR="00275180" w:rsidRPr="007D0502" w:rsidRDefault="00275180" w:rsidP="00E32B16">
            <w:pPr>
              <w:rPr>
                <w:rFonts w:ascii="Arial" w:hAnsi="Arial" w:cs="Arial"/>
              </w:rPr>
            </w:pPr>
          </w:p>
          <w:p w14:paraId="55EE06BB" w14:textId="77777777" w:rsidR="00275180" w:rsidRPr="007D0502" w:rsidRDefault="00275180" w:rsidP="00E32B16">
            <w:pPr>
              <w:rPr>
                <w:rFonts w:ascii="Arial" w:hAnsi="Arial" w:cs="Arial"/>
              </w:rPr>
            </w:pPr>
          </w:p>
        </w:tc>
        <w:tc>
          <w:tcPr>
            <w:tcW w:w="1984" w:type="dxa"/>
          </w:tcPr>
          <w:p w14:paraId="27850E13" w14:textId="77777777" w:rsidR="00275180" w:rsidRPr="007D0502" w:rsidRDefault="00275180" w:rsidP="00E32B16">
            <w:pPr>
              <w:rPr>
                <w:rFonts w:ascii="Arial" w:hAnsi="Arial" w:cs="Arial"/>
              </w:rPr>
            </w:pPr>
          </w:p>
          <w:p w14:paraId="3679B616" w14:textId="77777777" w:rsidR="00275180" w:rsidRPr="00DD2E37" w:rsidRDefault="00275180" w:rsidP="00E32B16">
            <w:pPr>
              <w:rPr>
                <w:rFonts w:ascii="Arial" w:hAnsi="Arial" w:cs="Arial"/>
              </w:rPr>
            </w:pPr>
            <w:r w:rsidRPr="00DD2E37">
              <w:rPr>
                <w:rFonts w:ascii="Arial" w:hAnsi="Arial" w:cs="Arial"/>
              </w:rPr>
              <w:t xml:space="preserve">Achieve </w:t>
            </w:r>
            <w:r w:rsidRPr="00DD2E37">
              <w:rPr>
                <w:rFonts w:ascii="Arial" w:hAnsi="Arial" w:cs="Arial"/>
                <w:b/>
                <w:bCs/>
              </w:rPr>
              <w:t>50 new subscription sign</w:t>
            </w:r>
            <w:r w:rsidRPr="00DD2E37">
              <w:rPr>
                <w:rFonts w:ascii="Arial" w:hAnsi="Arial" w:cs="Arial"/>
                <w:b/>
                <w:bCs/>
              </w:rPr>
              <w:noBreakHyphen/>
              <w:t>ups</w:t>
            </w:r>
            <w:r w:rsidRPr="00DD2E37">
              <w:rPr>
                <w:rFonts w:ascii="Arial" w:hAnsi="Arial" w:cs="Arial"/>
              </w:rPr>
              <w:t>.</w:t>
            </w:r>
          </w:p>
          <w:p w14:paraId="764B32E5" w14:textId="77777777" w:rsidR="00275180" w:rsidRPr="007D0502" w:rsidRDefault="00275180" w:rsidP="00E32B16">
            <w:pPr>
              <w:rPr>
                <w:rFonts w:ascii="Arial" w:hAnsi="Arial" w:cs="Arial"/>
              </w:rPr>
            </w:pPr>
          </w:p>
          <w:p w14:paraId="3DEC7147" w14:textId="77777777" w:rsidR="00275180" w:rsidRPr="007D0502" w:rsidRDefault="00275180" w:rsidP="00E32B16">
            <w:pPr>
              <w:rPr>
                <w:rFonts w:ascii="Arial" w:hAnsi="Arial" w:cs="Arial"/>
              </w:rPr>
            </w:pPr>
          </w:p>
          <w:p w14:paraId="32C294D3" w14:textId="77777777" w:rsidR="00275180" w:rsidRPr="007D0502" w:rsidRDefault="00275180" w:rsidP="00E32B16">
            <w:pPr>
              <w:rPr>
                <w:rFonts w:ascii="Arial" w:hAnsi="Arial" w:cs="Arial"/>
              </w:rPr>
            </w:pPr>
          </w:p>
          <w:p w14:paraId="6DD428EF" w14:textId="77777777" w:rsidR="00275180" w:rsidRPr="007D0502" w:rsidRDefault="00275180" w:rsidP="00E32B16">
            <w:pPr>
              <w:rPr>
                <w:rFonts w:ascii="Arial" w:hAnsi="Arial" w:cs="Arial"/>
              </w:rPr>
            </w:pPr>
          </w:p>
          <w:p w14:paraId="7F334132" w14:textId="77777777" w:rsidR="00275180" w:rsidRPr="007D0502" w:rsidRDefault="00275180" w:rsidP="00E32B16">
            <w:pPr>
              <w:rPr>
                <w:rFonts w:ascii="Arial" w:hAnsi="Arial" w:cs="Arial"/>
              </w:rPr>
            </w:pPr>
          </w:p>
        </w:tc>
        <w:tc>
          <w:tcPr>
            <w:tcW w:w="2127" w:type="dxa"/>
          </w:tcPr>
          <w:p w14:paraId="6C591C6A" w14:textId="77777777" w:rsidR="00275180" w:rsidRPr="007D0502" w:rsidRDefault="00275180" w:rsidP="00E32B16">
            <w:pPr>
              <w:rPr>
                <w:rFonts w:ascii="Arial" w:hAnsi="Arial" w:cs="Arial"/>
              </w:rPr>
            </w:pPr>
          </w:p>
          <w:p w14:paraId="31A3F516" w14:textId="77777777" w:rsidR="00275180" w:rsidRPr="00DD2E37" w:rsidRDefault="00275180" w:rsidP="00E32B16">
            <w:pPr>
              <w:rPr>
                <w:rFonts w:ascii="Arial" w:hAnsi="Arial" w:cs="Arial"/>
              </w:rPr>
            </w:pPr>
            <w:r w:rsidRPr="00DD2E37">
              <w:rPr>
                <w:rFonts w:ascii="Arial" w:hAnsi="Arial" w:cs="Arial"/>
              </w:rPr>
              <w:t>Based on customer demand and improved delivery options.</w:t>
            </w:r>
          </w:p>
          <w:p w14:paraId="79FE1A17" w14:textId="77777777" w:rsidR="00275180" w:rsidRPr="007D0502" w:rsidRDefault="00275180" w:rsidP="00E32B16">
            <w:pPr>
              <w:rPr>
                <w:rFonts w:ascii="Arial" w:hAnsi="Arial" w:cs="Arial"/>
              </w:rPr>
            </w:pPr>
          </w:p>
          <w:p w14:paraId="243BE10A" w14:textId="77777777" w:rsidR="00275180" w:rsidRPr="007D0502" w:rsidRDefault="00275180" w:rsidP="00E32B16">
            <w:pPr>
              <w:rPr>
                <w:rFonts w:ascii="Arial" w:hAnsi="Arial" w:cs="Arial"/>
              </w:rPr>
            </w:pPr>
          </w:p>
          <w:p w14:paraId="2834F9B3" w14:textId="77777777" w:rsidR="00275180" w:rsidRPr="007D0502" w:rsidRDefault="00275180" w:rsidP="00E32B16">
            <w:pPr>
              <w:rPr>
                <w:rFonts w:ascii="Arial" w:hAnsi="Arial" w:cs="Arial"/>
              </w:rPr>
            </w:pPr>
          </w:p>
          <w:p w14:paraId="135C234B" w14:textId="77777777" w:rsidR="00275180" w:rsidRPr="007D0502" w:rsidRDefault="00275180" w:rsidP="00E32B16">
            <w:pPr>
              <w:rPr>
                <w:rFonts w:ascii="Arial" w:hAnsi="Arial" w:cs="Arial"/>
              </w:rPr>
            </w:pPr>
          </w:p>
        </w:tc>
        <w:tc>
          <w:tcPr>
            <w:tcW w:w="1842" w:type="dxa"/>
          </w:tcPr>
          <w:p w14:paraId="50C2B0DD" w14:textId="77777777" w:rsidR="00275180" w:rsidRPr="007D0502" w:rsidRDefault="00275180" w:rsidP="00E32B16">
            <w:pPr>
              <w:rPr>
                <w:rFonts w:ascii="Arial" w:hAnsi="Arial" w:cs="Arial"/>
              </w:rPr>
            </w:pPr>
          </w:p>
          <w:p w14:paraId="5807E61A" w14:textId="77777777" w:rsidR="00275180" w:rsidRPr="00DD2E37" w:rsidRDefault="00275180" w:rsidP="00E32B16">
            <w:pPr>
              <w:rPr>
                <w:rFonts w:ascii="Arial" w:hAnsi="Arial" w:cs="Arial"/>
              </w:rPr>
            </w:pPr>
            <w:r w:rsidRPr="00DD2E37">
              <w:rPr>
                <w:rFonts w:ascii="Arial" w:hAnsi="Arial" w:cs="Arial"/>
              </w:rPr>
              <w:t xml:space="preserve">Supports recovery from the </w:t>
            </w:r>
            <w:r w:rsidRPr="00DD2E37">
              <w:rPr>
                <w:rFonts w:ascii="Arial" w:hAnsi="Arial" w:cs="Arial"/>
                <w:b/>
                <w:bCs/>
              </w:rPr>
              <w:t>30% sales decline</w:t>
            </w:r>
            <w:r w:rsidRPr="00DD2E37">
              <w:rPr>
                <w:rFonts w:ascii="Arial" w:hAnsi="Arial" w:cs="Arial"/>
              </w:rPr>
              <w:t xml:space="preserve"> by driving recurring revenue.</w:t>
            </w:r>
          </w:p>
          <w:p w14:paraId="421348CA" w14:textId="77777777" w:rsidR="00275180" w:rsidRPr="007D0502" w:rsidRDefault="00275180" w:rsidP="00E32B16">
            <w:pPr>
              <w:rPr>
                <w:rFonts w:ascii="Arial" w:hAnsi="Arial" w:cs="Arial"/>
              </w:rPr>
            </w:pPr>
          </w:p>
          <w:p w14:paraId="78DC42F3" w14:textId="77777777" w:rsidR="00275180" w:rsidRPr="007D0502" w:rsidRDefault="00275180" w:rsidP="00E32B16">
            <w:pPr>
              <w:rPr>
                <w:rFonts w:ascii="Arial" w:hAnsi="Arial" w:cs="Arial"/>
              </w:rPr>
            </w:pPr>
          </w:p>
          <w:p w14:paraId="35014EC0" w14:textId="77777777" w:rsidR="00275180" w:rsidRPr="007D0502" w:rsidRDefault="00275180" w:rsidP="00E32B16">
            <w:pPr>
              <w:rPr>
                <w:rFonts w:ascii="Arial" w:hAnsi="Arial" w:cs="Arial"/>
              </w:rPr>
            </w:pPr>
          </w:p>
          <w:p w14:paraId="0E36F9F0" w14:textId="77777777" w:rsidR="00275180" w:rsidRPr="007D0502" w:rsidRDefault="00275180" w:rsidP="00E32B16">
            <w:pPr>
              <w:rPr>
                <w:rFonts w:ascii="Arial" w:hAnsi="Arial" w:cs="Arial"/>
              </w:rPr>
            </w:pPr>
          </w:p>
          <w:p w14:paraId="6E1F2C06" w14:textId="77777777" w:rsidR="00275180" w:rsidRPr="007D0502" w:rsidRDefault="00275180" w:rsidP="00E32B16">
            <w:pPr>
              <w:rPr>
                <w:rFonts w:ascii="Arial" w:hAnsi="Arial" w:cs="Arial"/>
              </w:rPr>
            </w:pPr>
          </w:p>
        </w:tc>
        <w:tc>
          <w:tcPr>
            <w:tcW w:w="1985" w:type="dxa"/>
          </w:tcPr>
          <w:p w14:paraId="3CE8D917" w14:textId="77777777" w:rsidR="00275180" w:rsidRPr="007D0502" w:rsidRDefault="00275180" w:rsidP="00E32B16">
            <w:pPr>
              <w:rPr>
                <w:rFonts w:ascii="Arial" w:hAnsi="Arial" w:cs="Arial"/>
              </w:rPr>
            </w:pPr>
          </w:p>
          <w:p w14:paraId="4BDD2B62" w14:textId="77777777" w:rsidR="00275180" w:rsidRPr="00FC00EE" w:rsidRDefault="00275180" w:rsidP="00E32B16">
            <w:pPr>
              <w:rPr>
                <w:rFonts w:ascii="Arial" w:hAnsi="Arial" w:cs="Arial"/>
              </w:rPr>
            </w:pPr>
            <w:r w:rsidRPr="00FC00EE">
              <w:rPr>
                <w:rFonts w:ascii="Arial" w:hAnsi="Arial" w:cs="Arial"/>
              </w:rPr>
              <w:t xml:space="preserve">Target reached within </w:t>
            </w:r>
            <w:r w:rsidRPr="00FC00EE">
              <w:rPr>
                <w:rFonts w:ascii="Arial" w:hAnsi="Arial" w:cs="Arial"/>
                <w:b/>
                <w:bCs/>
              </w:rPr>
              <w:t>8 weeks</w:t>
            </w:r>
            <w:r w:rsidRPr="00FC00EE">
              <w:rPr>
                <w:rFonts w:ascii="Arial" w:hAnsi="Arial" w:cs="Arial"/>
              </w:rPr>
              <w:t xml:space="preserve"> of launch.</w:t>
            </w:r>
          </w:p>
          <w:p w14:paraId="7ED63B3E" w14:textId="77777777" w:rsidR="00275180" w:rsidRPr="007D0502" w:rsidRDefault="00275180" w:rsidP="00E32B16">
            <w:pPr>
              <w:rPr>
                <w:rFonts w:ascii="Arial" w:hAnsi="Arial" w:cs="Arial"/>
              </w:rPr>
            </w:pPr>
          </w:p>
          <w:p w14:paraId="7BABC842" w14:textId="77777777" w:rsidR="00275180" w:rsidRPr="007D0502" w:rsidRDefault="00275180" w:rsidP="00E32B16">
            <w:pPr>
              <w:rPr>
                <w:rFonts w:ascii="Arial" w:hAnsi="Arial" w:cs="Arial"/>
              </w:rPr>
            </w:pPr>
          </w:p>
          <w:p w14:paraId="082E8D3B" w14:textId="77777777" w:rsidR="00275180" w:rsidRPr="007D0502" w:rsidRDefault="00275180" w:rsidP="00E32B16">
            <w:pPr>
              <w:rPr>
                <w:rFonts w:ascii="Arial" w:hAnsi="Arial" w:cs="Arial"/>
              </w:rPr>
            </w:pPr>
          </w:p>
          <w:p w14:paraId="7CECD0A5" w14:textId="77777777" w:rsidR="00275180" w:rsidRPr="007D0502" w:rsidRDefault="00275180" w:rsidP="00E32B16">
            <w:pPr>
              <w:rPr>
                <w:rFonts w:ascii="Arial" w:hAnsi="Arial" w:cs="Arial"/>
              </w:rPr>
            </w:pPr>
          </w:p>
          <w:p w14:paraId="240D3D55" w14:textId="77777777" w:rsidR="00275180" w:rsidRPr="007D0502" w:rsidRDefault="00275180" w:rsidP="00E32B16">
            <w:pPr>
              <w:rPr>
                <w:rFonts w:ascii="Arial" w:hAnsi="Arial" w:cs="Arial"/>
              </w:rPr>
            </w:pPr>
          </w:p>
        </w:tc>
      </w:tr>
    </w:tbl>
    <w:p w14:paraId="66D35BEC" w14:textId="4E77AEF2" w:rsidR="003E1202" w:rsidRPr="007C23B6" w:rsidRDefault="003E1202" w:rsidP="00253A01">
      <w:pPr>
        <w:rPr>
          <w:rFonts w:ascii="Arial" w:hAnsi="Arial" w:cs="Arial"/>
          <w:b/>
          <w:bCs/>
        </w:rPr>
      </w:pPr>
    </w:p>
    <w:sectPr w:rsidR="003E1202" w:rsidRPr="007C23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5CC38" w14:textId="77777777" w:rsidR="000137AE" w:rsidRDefault="000137AE" w:rsidP="00191FC7">
      <w:pPr>
        <w:spacing w:after="0" w:line="240" w:lineRule="auto"/>
      </w:pPr>
      <w:r>
        <w:separator/>
      </w:r>
    </w:p>
  </w:endnote>
  <w:endnote w:type="continuationSeparator" w:id="0">
    <w:p w14:paraId="116ED105" w14:textId="77777777" w:rsidR="000137AE" w:rsidRDefault="000137AE" w:rsidP="00191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venir-regular-clas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696C5" w14:textId="77777777" w:rsidR="000137AE" w:rsidRDefault="000137AE" w:rsidP="00191FC7">
      <w:pPr>
        <w:spacing w:after="0" w:line="240" w:lineRule="auto"/>
      </w:pPr>
      <w:r>
        <w:separator/>
      </w:r>
    </w:p>
  </w:footnote>
  <w:footnote w:type="continuationSeparator" w:id="0">
    <w:p w14:paraId="0B1547CB" w14:textId="77777777" w:rsidR="000137AE" w:rsidRDefault="000137AE" w:rsidP="00191F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D3F29"/>
    <w:multiLevelType w:val="hybridMultilevel"/>
    <w:tmpl w:val="88304468"/>
    <w:lvl w:ilvl="0" w:tplc="E6BC54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D65CDF"/>
    <w:multiLevelType w:val="hybridMultilevel"/>
    <w:tmpl w:val="242E4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8781335">
    <w:abstractNumId w:val="0"/>
  </w:num>
  <w:num w:numId="2" w16cid:durableId="10549645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7B"/>
    <w:rsid w:val="000137AE"/>
    <w:rsid w:val="000308D1"/>
    <w:rsid w:val="00056DD8"/>
    <w:rsid w:val="00070E5A"/>
    <w:rsid w:val="000845B6"/>
    <w:rsid w:val="00094E10"/>
    <w:rsid w:val="000C04BD"/>
    <w:rsid w:val="000D5D4C"/>
    <w:rsid w:val="000E2074"/>
    <w:rsid w:val="000F4671"/>
    <w:rsid w:val="00110CCB"/>
    <w:rsid w:val="00140AB3"/>
    <w:rsid w:val="001440FB"/>
    <w:rsid w:val="00152DC5"/>
    <w:rsid w:val="001563F2"/>
    <w:rsid w:val="00183919"/>
    <w:rsid w:val="00191FC7"/>
    <w:rsid w:val="001965CC"/>
    <w:rsid w:val="001A39B4"/>
    <w:rsid w:val="001B45AE"/>
    <w:rsid w:val="001C3C34"/>
    <w:rsid w:val="001D13D7"/>
    <w:rsid w:val="001D18A3"/>
    <w:rsid w:val="001F2E56"/>
    <w:rsid w:val="001F72D2"/>
    <w:rsid w:val="0020454C"/>
    <w:rsid w:val="00216CEC"/>
    <w:rsid w:val="00253A01"/>
    <w:rsid w:val="00257295"/>
    <w:rsid w:val="00275180"/>
    <w:rsid w:val="00276870"/>
    <w:rsid w:val="002A05E2"/>
    <w:rsid w:val="00305C12"/>
    <w:rsid w:val="00337F5A"/>
    <w:rsid w:val="0034183C"/>
    <w:rsid w:val="0037751A"/>
    <w:rsid w:val="003A6771"/>
    <w:rsid w:val="003C15C2"/>
    <w:rsid w:val="003D349D"/>
    <w:rsid w:val="003E1202"/>
    <w:rsid w:val="00406B82"/>
    <w:rsid w:val="00413D13"/>
    <w:rsid w:val="004214F3"/>
    <w:rsid w:val="00431437"/>
    <w:rsid w:val="00445173"/>
    <w:rsid w:val="0048058F"/>
    <w:rsid w:val="00482276"/>
    <w:rsid w:val="00483E65"/>
    <w:rsid w:val="00487B80"/>
    <w:rsid w:val="004A5779"/>
    <w:rsid w:val="004E1643"/>
    <w:rsid w:val="004E2F49"/>
    <w:rsid w:val="004F0150"/>
    <w:rsid w:val="00512C8D"/>
    <w:rsid w:val="00516401"/>
    <w:rsid w:val="00523B30"/>
    <w:rsid w:val="005348A9"/>
    <w:rsid w:val="00547E4E"/>
    <w:rsid w:val="00593986"/>
    <w:rsid w:val="005A036E"/>
    <w:rsid w:val="005A5514"/>
    <w:rsid w:val="005A6009"/>
    <w:rsid w:val="005B2458"/>
    <w:rsid w:val="005C3690"/>
    <w:rsid w:val="005C6DD8"/>
    <w:rsid w:val="005C7829"/>
    <w:rsid w:val="005D10B3"/>
    <w:rsid w:val="005E0A32"/>
    <w:rsid w:val="0063150C"/>
    <w:rsid w:val="00656B4A"/>
    <w:rsid w:val="006A5A94"/>
    <w:rsid w:val="006E1478"/>
    <w:rsid w:val="007141BF"/>
    <w:rsid w:val="00715542"/>
    <w:rsid w:val="007472CD"/>
    <w:rsid w:val="007574EE"/>
    <w:rsid w:val="00761FF1"/>
    <w:rsid w:val="007635D3"/>
    <w:rsid w:val="007703B7"/>
    <w:rsid w:val="00777906"/>
    <w:rsid w:val="007809C4"/>
    <w:rsid w:val="00795683"/>
    <w:rsid w:val="007A1461"/>
    <w:rsid w:val="007B2B2E"/>
    <w:rsid w:val="007C23B6"/>
    <w:rsid w:val="007D1B74"/>
    <w:rsid w:val="007E53A0"/>
    <w:rsid w:val="00806436"/>
    <w:rsid w:val="00806FB9"/>
    <w:rsid w:val="0081313D"/>
    <w:rsid w:val="008139ED"/>
    <w:rsid w:val="00825331"/>
    <w:rsid w:val="00837B54"/>
    <w:rsid w:val="0084013B"/>
    <w:rsid w:val="0084578F"/>
    <w:rsid w:val="0085067E"/>
    <w:rsid w:val="008725A9"/>
    <w:rsid w:val="00886875"/>
    <w:rsid w:val="008935BA"/>
    <w:rsid w:val="008938B5"/>
    <w:rsid w:val="008A088F"/>
    <w:rsid w:val="008A7AB9"/>
    <w:rsid w:val="008B4708"/>
    <w:rsid w:val="00903C0A"/>
    <w:rsid w:val="00923D62"/>
    <w:rsid w:val="0093027B"/>
    <w:rsid w:val="00931707"/>
    <w:rsid w:val="009360C0"/>
    <w:rsid w:val="00956BE5"/>
    <w:rsid w:val="0096364D"/>
    <w:rsid w:val="00A16F5B"/>
    <w:rsid w:val="00A27C29"/>
    <w:rsid w:val="00A37C7B"/>
    <w:rsid w:val="00A436FF"/>
    <w:rsid w:val="00A576BF"/>
    <w:rsid w:val="00A911B2"/>
    <w:rsid w:val="00AA3F96"/>
    <w:rsid w:val="00AB30D2"/>
    <w:rsid w:val="00AC4758"/>
    <w:rsid w:val="00AC5933"/>
    <w:rsid w:val="00AC5E7B"/>
    <w:rsid w:val="00AC77BE"/>
    <w:rsid w:val="00AF5C7B"/>
    <w:rsid w:val="00B07459"/>
    <w:rsid w:val="00B120C6"/>
    <w:rsid w:val="00B25440"/>
    <w:rsid w:val="00B305E3"/>
    <w:rsid w:val="00B438F5"/>
    <w:rsid w:val="00B4484F"/>
    <w:rsid w:val="00B57F42"/>
    <w:rsid w:val="00B80F03"/>
    <w:rsid w:val="00B93188"/>
    <w:rsid w:val="00B94B87"/>
    <w:rsid w:val="00BB32E7"/>
    <w:rsid w:val="00BC0D92"/>
    <w:rsid w:val="00BD2060"/>
    <w:rsid w:val="00BD7F9C"/>
    <w:rsid w:val="00BE3834"/>
    <w:rsid w:val="00C1398E"/>
    <w:rsid w:val="00C236EE"/>
    <w:rsid w:val="00C3412E"/>
    <w:rsid w:val="00C72B41"/>
    <w:rsid w:val="00CA1D44"/>
    <w:rsid w:val="00CB59AF"/>
    <w:rsid w:val="00CC68C5"/>
    <w:rsid w:val="00D03936"/>
    <w:rsid w:val="00D109F5"/>
    <w:rsid w:val="00D34CF7"/>
    <w:rsid w:val="00D411D9"/>
    <w:rsid w:val="00D42C47"/>
    <w:rsid w:val="00D539C9"/>
    <w:rsid w:val="00DB3B2D"/>
    <w:rsid w:val="00DC37D6"/>
    <w:rsid w:val="00DD213B"/>
    <w:rsid w:val="00DD2E37"/>
    <w:rsid w:val="00DE082B"/>
    <w:rsid w:val="00E01ADD"/>
    <w:rsid w:val="00E04987"/>
    <w:rsid w:val="00E10FE7"/>
    <w:rsid w:val="00E325B0"/>
    <w:rsid w:val="00E33C7D"/>
    <w:rsid w:val="00E533AF"/>
    <w:rsid w:val="00E648C2"/>
    <w:rsid w:val="00E859C8"/>
    <w:rsid w:val="00EB3375"/>
    <w:rsid w:val="00EB6C09"/>
    <w:rsid w:val="00ED5D9D"/>
    <w:rsid w:val="00F1676F"/>
    <w:rsid w:val="00F25D71"/>
    <w:rsid w:val="00F413B2"/>
    <w:rsid w:val="00F416BC"/>
    <w:rsid w:val="00F55203"/>
    <w:rsid w:val="00F60939"/>
    <w:rsid w:val="00F92E50"/>
    <w:rsid w:val="00FC0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DEE70"/>
  <w15:chartTrackingRefBased/>
  <w15:docId w15:val="{6817FB45-49F4-4EC3-A1E5-EA6EADE78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C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5C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5C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5C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5C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5C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C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C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C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C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5C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5C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5C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5C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5C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C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C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C7B"/>
    <w:rPr>
      <w:rFonts w:eastAsiaTheme="majorEastAsia" w:cstheme="majorBidi"/>
      <w:color w:val="272727" w:themeColor="text1" w:themeTint="D8"/>
    </w:rPr>
  </w:style>
  <w:style w:type="paragraph" w:styleId="Title">
    <w:name w:val="Title"/>
    <w:basedOn w:val="Normal"/>
    <w:next w:val="Normal"/>
    <w:link w:val="TitleChar"/>
    <w:uiPriority w:val="10"/>
    <w:qFormat/>
    <w:rsid w:val="00AF5C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C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C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C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C7B"/>
    <w:pPr>
      <w:spacing w:before="160"/>
      <w:jc w:val="center"/>
    </w:pPr>
    <w:rPr>
      <w:i/>
      <w:iCs/>
      <w:color w:val="404040" w:themeColor="text1" w:themeTint="BF"/>
    </w:rPr>
  </w:style>
  <w:style w:type="character" w:customStyle="1" w:styleId="QuoteChar">
    <w:name w:val="Quote Char"/>
    <w:basedOn w:val="DefaultParagraphFont"/>
    <w:link w:val="Quote"/>
    <w:uiPriority w:val="29"/>
    <w:rsid w:val="00AF5C7B"/>
    <w:rPr>
      <w:i/>
      <w:iCs/>
      <w:color w:val="404040" w:themeColor="text1" w:themeTint="BF"/>
    </w:rPr>
  </w:style>
  <w:style w:type="paragraph" w:styleId="ListParagraph">
    <w:name w:val="List Paragraph"/>
    <w:basedOn w:val="Normal"/>
    <w:uiPriority w:val="34"/>
    <w:qFormat/>
    <w:rsid w:val="00AF5C7B"/>
    <w:pPr>
      <w:ind w:left="720"/>
      <w:contextualSpacing/>
    </w:pPr>
  </w:style>
  <w:style w:type="character" w:styleId="IntenseEmphasis">
    <w:name w:val="Intense Emphasis"/>
    <w:basedOn w:val="DefaultParagraphFont"/>
    <w:uiPriority w:val="21"/>
    <w:qFormat/>
    <w:rsid w:val="00AF5C7B"/>
    <w:rPr>
      <w:i/>
      <w:iCs/>
      <w:color w:val="0F4761" w:themeColor="accent1" w:themeShade="BF"/>
    </w:rPr>
  </w:style>
  <w:style w:type="paragraph" w:styleId="IntenseQuote">
    <w:name w:val="Intense Quote"/>
    <w:basedOn w:val="Normal"/>
    <w:next w:val="Normal"/>
    <w:link w:val="IntenseQuoteChar"/>
    <w:uiPriority w:val="30"/>
    <w:qFormat/>
    <w:rsid w:val="00AF5C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C7B"/>
    <w:rPr>
      <w:i/>
      <w:iCs/>
      <w:color w:val="0F4761" w:themeColor="accent1" w:themeShade="BF"/>
    </w:rPr>
  </w:style>
  <w:style w:type="character" w:styleId="IntenseReference">
    <w:name w:val="Intense Reference"/>
    <w:basedOn w:val="DefaultParagraphFont"/>
    <w:uiPriority w:val="32"/>
    <w:qFormat/>
    <w:rsid w:val="00AF5C7B"/>
    <w:rPr>
      <w:b/>
      <w:bCs/>
      <w:smallCaps/>
      <w:color w:val="0F4761" w:themeColor="accent1" w:themeShade="BF"/>
      <w:spacing w:val="5"/>
    </w:rPr>
  </w:style>
  <w:style w:type="paragraph" w:styleId="Header">
    <w:name w:val="header"/>
    <w:basedOn w:val="Normal"/>
    <w:link w:val="HeaderChar"/>
    <w:uiPriority w:val="99"/>
    <w:unhideWhenUsed/>
    <w:rsid w:val="00191F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FC7"/>
  </w:style>
  <w:style w:type="paragraph" w:styleId="Footer">
    <w:name w:val="footer"/>
    <w:basedOn w:val="Normal"/>
    <w:link w:val="FooterChar"/>
    <w:uiPriority w:val="99"/>
    <w:unhideWhenUsed/>
    <w:rsid w:val="00191F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FC7"/>
  </w:style>
  <w:style w:type="table" w:styleId="TableGrid">
    <w:name w:val="Table Grid"/>
    <w:basedOn w:val="TableNormal"/>
    <w:uiPriority w:val="39"/>
    <w:rsid w:val="00AC59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10CCB"/>
    <w:rPr>
      <w:color w:val="0000FF"/>
      <w:u w:val="single"/>
    </w:rPr>
  </w:style>
  <w:style w:type="paragraph" w:styleId="NormalWeb">
    <w:name w:val="Normal (Web)"/>
    <w:basedOn w:val="Normal"/>
    <w:uiPriority w:val="99"/>
    <w:semiHidden/>
    <w:unhideWhenUsed/>
    <w:rsid w:val="00E533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533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stercapital.com/content/Market-Demand--How-to-Measure-and-Forecast-Market-Demand-for-Your-Product-or-Service.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hargeflow.io/blog/10-subscription-business-risks-you-must-avoid-with-fix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mnisend.com/blog/marketing-objectives/" TargetMode="External"/><Relationship Id="rId5" Type="http://schemas.openxmlformats.org/officeDocument/2006/relationships/footnotes" Target="footnotes.xml"/><Relationship Id="rId10" Type="http://schemas.openxmlformats.org/officeDocument/2006/relationships/hyperlink" Target="https://nicecommerce.com/blogs/the-nice-way/prevent-delivery-issues" TargetMode="External"/><Relationship Id="rId4" Type="http://schemas.openxmlformats.org/officeDocument/2006/relationships/webSettings" Target="webSettings.xml"/><Relationship Id="rId9" Type="http://schemas.openxmlformats.org/officeDocument/2006/relationships/hyperlink" Target="https://blog.payproglobal.com/billing-iss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1838</Words>
  <Characters>10884</Characters>
  <Application>Microsoft Office Word</Application>
  <DocSecurity>0</DocSecurity>
  <Lines>640</Lines>
  <Paragraphs>270</Paragraphs>
  <ScaleCrop>false</ScaleCrop>
  <Company/>
  <LinksUpToDate>false</LinksUpToDate>
  <CharactersWithSpaces>12452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bentli budai</dc:creator>
  <cp:keywords/>
  <dc:description/>
  <cp:lastModifiedBy>bentli budai</cp:lastModifiedBy>
  <cp:revision>2</cp:revision>
  <dcterms:created xsi:type="dcterms:W3CDTF">2026-03-22T14:41:00Z</dcterms:created>
  <dcterms:modified xsi:type="dcterms:W3CDTF">2026-03-22T14:41:00Z</dcterms:modified>
</cp:coreProperties>
</file>