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77777777"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7058BF4" w14:textId="77777777" w:rsidR="00702F9D" w:rsidRDefault="00702F9D" w:rsidP="00F637A5">
      <w:pPr>
        <w:jc w:val="center"/>
        <w:rPr>
          <w:sz w:val="52"/>
          <w:szCs w:val="52"/>
        </w:rPr>
      </w:pPr>
    </w:p>
    <w:p w14:paraId="5F5B0B03" w14:textId="4D48D09C" w:rsidR="00702F9D" w:rsidRDefault="00702F9D" w:rsidP="00F637A5">
      <w:pPr>
        <w:jc w:val="center"/>
        <w:rPr>
          <w:sz w:val="52"/>
          <w:szCs w:val="52"/>
        </w:rPr>
      </w:pPr>
      <w:r w:rsidRPr="00702F9D">
        <w:rPr>
          <w:sz w:val="52"/>
          <w:szCs w:val="52"/>
        </w:rPr>
        <w:t>Business Name: Bright Steps Autism Support</w:t>
      </w:r>
    </w:p>
    <w:p w14:paraId="3A79C04B" w14:textId="6BD2C387" w:rsidR="00B322B4" w:rsidRDefault="00B322B4" w:rsidP="00F637A5">
      <w:pPr>
        <w:jc w:val="center"/>
        <w:rPr>
          <w:sz w:val="52"/>
          <w:szCs w:val="52"/>
        </w:rPr>
      </w:pPr>
    </w:p>
    <w:p w14:paraId="49E2036B" w14:textId="77777777" w:rsidR="00173FF2" w:rsidRDefault="00173FF2">
      <w:pPr>
        <w:rPr>
          <w:color w:val="000000" w:themeColor="text1"/>
          <w:sz w:val="52"/>
          <w:szCs w:val="52"/>
        </w:rPr>
      </w:pPr>
    </w:p>
    <w:p w14:paraId="01256171" w14:textId="77777777" w:rsidR="00631285" w:rsidRDefault="00631285"/>
    <w:p w14:paraId="3C7AAC39" w14:textId="77777777" w:rsidR="00255882" w:rsidRDefault="00255882"/>
    <w:p w14:paraId="7F9651D4" w14:textId="77777777" w:rsidR="00255882" w:rsidRDefault="00255882"/>
    <w:p w14:paraId="23A8598C" w14:textId="6BDAD55B" w:rsidR="00255882" w:rsidRDefault="00806B49">
      <w:pPr>
        <w:rPr>
          <w:rFonts w:cs="Arial"/>
          <w:b/>
          <w:bCs/>
          <w:sz w:val="24"/>
          <w:szCs w:val="24"/>
        </w:rPr>
      </w:pPr>
      <w:r w:rsidRPr="00806B49">
        <w:rPr>
          <w:rFonts w:cs="Arial"/>
          <w:b/>
          <w:bCs/>
          <w:sz w:val="24"/>
          <w:szCs w:val="24"/>
        </w:rPr>
        <w:t>Name: Enterprise and Entrepreneurshi</w:t>
      </w:r>
      <w:r w:rsidR="00B91CC6">
        <w:rPr>
          <w:rFonts w:cs="Arial"/>
          <w:b/>
          <w:bCs/>
          <w:sz w:val="24"/>
          <w:szCs w:val="24"/>
        </w:rPr>
        <w:t>p</w:t>
      </w:r>
    </w:p>
    <w:p w14:paraId="0C11C941" w14:textId="0E668A7A" w:rsidR="00B91CC6" w:rsidRPr="00F64433" w:rsidRDefault="00B91CC6">
      <w:pPr>
        <w:rPr>
          <w:rFonts w:cs="Arial"/>
          <w:b/>
          <w:bCs/>
          <w:sz w:val="24"/>
          <w:szCs w:val="24"/>
          <w:lang w:val="nl-NL"/>
        </w:rPr>
      </w:pPr>
      <w:r w:rsidRPr="00F64433">
        <w:rPr>
          <w:rFonts w:cs="Arial"/>
          <w:b/>
          <w:bCs/>
          <w:sz w:val="24"/>
          <w:szCs w:val="24"/>
          <w:lang w:val="nl-NL"/>
        </w:rPr>
        <w:t>Module: LC</w:t>
      </w:r>
      <w:r w:rsidR="00F64433" w:rsidRPr="00F64433">
        <w:rPr>
          <w:rFonts w:cs="Arial"/>
          <w:b/>
          <w:bCs/>
          <w:sz w:val="24"/>
          <w:szCs w:val="24"/>
          <w:lang w:val="nl-NL"/>
        </w:rPr>
        <w:t>L</w:t>
      </w:r>
      <w:r w:rsidRPr="00F64433">
        <w:rPr>
          <w:rFonts w:cs="Arial"/>
          <w:b/>
          <w:bCs/>
          <w:sz w:val="24"/>
          <w:szCs w:val="24"/>
          <w:lang w:val="nl-NL"/>
        </w:rPr>
        <w:t>M4006</w:t>
      </w:r>
    </w:p>
    <w:p w14:paraId="38559A7E" w14:textId="21E77FB3" w:rsidR="00B91CC6" w:rsidRDefault="00F64433">
      <w:pPr>
        <w:rPr>
          <w:rFonts w:cs="Arial"/>
          <w:b/>
          <w:bCs/>
          <w:sz w:val="24"/>
          <w:szCs w:val="24"/>
        </w:rPr>
      </w:pPr>
      <w:r w:rsidRPr="00F64433">
        <w:rPr>
          <w:rFonts w:cs="Arial"/>
          <w:b/>
          <w:bCs/>
          <w:sz w:val="24"/>
          <w:szCs w:val="24"/>
        </w:rPr>
        <w:t>Student Name: Vir</w:t>
      </w:r>
      <w:r>
        <w:rPr>
          <w:rFonts w:cs="Arial"/>
          <w:b/>
          <w:bCs/>
          <w:sz w:val="24"/>
          <w:szCs w:val="24"/>
        </w:rPr>
        <w:t>ginia Sadie</w:t>
      </w:r>
    </w:p>
    <w:p w14:paraId="2F342A6F" w14:textId="63C83214" w:rsidR="004A74E9" w:rsidRDefault="004A74E9">
      <w:pPr>
        <w:rPr>
          <w:rFonts w:cs="Arial"/>
          <w:b/>
          <w:bCs/>
          <w:sz w:val="24"/>
          <w:szCs w:val="24"/>
        </w:rPr>
      </w:pPr>
      <w:r>
        <w:rPr>
          <w:rFonts w:cs="Arial"/>
          <w:b/>
          <w:bCs/>
          <w:sz w:val="24"/>
          <w:szCs w:val="24"/>
        </w:rPr>
        <w:t>Student ID: 2508305</w:t>
      </w:r>
    </w:p>
    <w:p w14:paraId="3E5B4662" w14:textId="0AD6D2DE" w:rsidR="004A74E9" w:rsidRPr="00F64433" w:rsidRDefault="00F97026">
      <w:pPr>
        <w:rPr>
          <w:rFonts w:cs="Arial"/>
          <w:b/>
          <w:bCs/>
          <w:sz w:val="24"/>
          <w:szCs w:val="24"/>
        </w:rPr>
      </w:pPr>
      <w:r>
        <w:rPr>
          <w:rFonts w:cs="Arial"/>
          <w:b/>
          <w:bCs/>
          <w:sz w:val="24"/>
          <w:szCs w:val="24"/>
        </w:rPr>
        <w:t>Assignment Tittle: Individual Written Business Plan</w:t>
      </w:r>
    </w:p>
    <w:p w14:paraId="7B9686E3" w14:textId="2646D361" w:rsidR="00524D77" w:rsidRDefault="00F97026" w:rsidP="00173FF2">
      <w:pPr>
        <w:rPr>
          <w:b/>
          <w:bCs/>
          <w:sz w:val="24"/>
          <w:szCs w:val="24"/>
        </w:rPr>
      </w:pPr>
      <w:r w:rsidRPr="003551CE">
        <w:rPr>
          <w:b/>
          <w:bCs/>
          <w:sz w:val="24"/>
          <w:szCs w:val="24"/>
        </w:rPr>
        <w:t>Lecturer:</w:t>
      </w:r>
      <w:r w:rsidR="00724AC8" w:rsidRPr="003551CE">
        <w:rPr>
          <w:b/>
          <w:bCs/>
          <w:sz w:val="24"/>
          <w:szCs w:val="24"/>
        </w:rPr>
        <w:t xml:space="preserve"> Thomas </w:t>
      </w:r>
      <w:r w:rsidR="00D63B28" w:rsidRPr="003551CE">
        <w:rPr>
          <w:b/>
          <w:bCs/>
          <w:sz w:val="24"/>
          <w:szCs w:val="24"/>
        </w:rPr>
        <w:t>Ade</w:t>
      </w:r>
      <w:r w:rsidR="00D563C5" w:rsidRPr="003551CE">
        <w:rPr>
          <w:b/>
          <w:bCs/>
          <w:sz w:val="24"/>
          <w:szCs w:val="24"/>
        </w:rPr>
        <w:t>yemi</w:t>
      </w:r>
    </w:p>
    <w:p w14:paraId="33A68669" w14:textId="77777777" w:rsidR="005D30BB" w:rsidRPr="003551CE" w:rsidRDefault="005D30BB" w:rsidP="00173FF2">
      <w:pPr>
        <w:rPr>
          <w:b/>
          <w:bCs/>
          <w:sz w:val="24"/>
          <w:szCs w:val="24"/>
        </w:rPr>
      </w:pPr>
    </w:p>
    <w:p w14:paraId="7B5E79F1" w14:textId="77777777" w:rsidR="00524D77" w:rsidRPr="003551CE" w:rsidRDefault="00524D77">
      <w:pPr>
        <w:rPr>
          <w:sz w:val="40"/>
          <w:szCs w:val="40"/>
        </w:rPr>
      </w:pPr>
    </w:p>
    <w:p w14:paraId="30A9B2FE" w14:textId="04C4181D" w:rsidR="00255882" w:rsidRPr="003551CE" w:rsidRDefault="00255882" w:rsidP="00E02452"/>
    <w:p w14:paraId="781E0761" w14:textId="00489FF1" w:rsidR="00070A6E" w:rsidRPr="00F97026" w:rsidRDefault="00747FD5" w:rsidP="00F97026">
      <w:pPr>
        <w:pStyle w:val="Heading1"/>
      </w:pPr>
      <w:bookmarkStart w:id="0" w:name="_Toc120719591"/>
      <w:bookmarkStart w:id="1" w:name="OLE_LINK1"/>
      <w:r w:rsidRPr="00F53214">
        <w:t>Executive Summary</w:t>
      </w:r>
      <w:bookmarkStart w:id="2" w:name="OLE_LINK2"/>
      <w:bookmarkEnd w:id="0"/>
    </w:p>
    <w:bookmarkEnd w:id="2"/>
    <w:p w14:paraId="3EBCFE97" w14:textId="07152599" w:rsidR="00070A6E" w:rsidRDefault="00070A6E" w:rsidP="00070A6E">
      <w:pPr>
        <w:rPr>
          <w:sz w:val="24"/>
          <w:szCs w:val="24"/>
        </w:rPr>
      </w:pPr>
    </w:p>
    <w:p w14:paraId="7EC5A8A8" w14:textId="21623EB1" w:rsidR="00222F89" w:rsidRDefault="00CA3689" w:rsidP="00070A6E">
      <w:pPr>
        <w:rPr>
          <w:sz w:val="24"/>
          <w:szCs w:val="24"/>
        </w:rPr>
      </w:pPr>
      <w:r>
        <w:rPr>
          <w:sz w:val="24"/>
          <w:szCs w:val="24"/>
        </w:rPr>
        <w:t>Promotion</w:t>
      </w:r>
      <w:r w:rsidR="004C2B30">
        <w:rPr>
          <w:sz w:val="24"/>
          <w:szCs w:val="24"/>
        </w:rPr>
        <w:t xml:space="preserve">: Direct </w:t>
      </w:r>
      <w:r w:rsidR="00EC662D">
        <w:rPr>
          <w:sz w:val="24"/>
          <w:szCs w:val="24"/>
        </w:rPr>
        <w:t>outreach to school and SEND</w:t>
      </w:r>
      <w:r w:rsidR="006428A9">
        <w:rPr>
          <w:sz w:val="24"/>
          <w:szCs w:val="24"/>
        </w:rPr>
        <w:t xml:space="preserve"> Bright Steps Autism Support (BSAS</w:t>
      </w:r>
      <w:r w:rsidR="00012251">
        <w:rPr>
          <w:sz w:val="24"/>
          <w:szCs w:val="24"/>
        </w:rPr>
        <w:t>) is a specialist Community Interest</w:t>
      </w:r>
      <w:r w:rsidR="000A5AFF">
        <w:rPr>
          <w:sz w:val="24"/>
          <w:szCs w:val="24"/>
        </w:rPr>
        <w:t xml:space="preserve"> Company (CIC) delivering </w:t>
      </w:r>
      <w:r w:rsidR="00B32CE6">
        <w:rPr>
          <w:sz w:val="24"/>
          <w:szCs w:val="24"/>
        </w:rPr>
        <w:t>low sensor</w:t>
      </w:r>
    </w:p>
    <w:p w14:paraId="48DA6D13" w14:textId="4F5252B7" w:rsidR="00D32D3B" w:rsidRDefault="00D32D3B" w:rsidP="00070A6E">
      <w:pPr>
        <w:rPr>
          <w:sz w:val="24"/>
          <w:szCs w:val="24"/>
        </w:rPr>
      </w:pPr>
      <w:r>
        <w:rPr>
          <w:sz w:val="24"/>
          <w:szCs w:val="24"/>
        </w:rPr>
        <w:t>Evidence-ba</w:t>
      </w:r>
      <w:r w:rsidR="00EE777A">
        <w:rPr>
          <w:sz w:val="24"/>
          <w:szCs w:val="24"/>
        </w:rPr>
        <w:t>sed swimming session</w:t>
      </w:r>
      <w:r w:rsidR="000909A6">
        <w:rPr>
          <w:sz w:val="24"/>
          <w:szCs w:val="24"/>
        </w:rPr>
        <w:t xml:space="preserve">s </w:t>
      </w:r>
      <w:r w:rsidR="0055306D">
        <w:rPr>
          <w:sz w:val="24"/>
          <w:szCs w:val="24"/>
        </w:rPr>
        <w:t>exclusive</w:t>
      </w:r>
      <w:r w:rsidR="00EC0D53">
        <w:rPr>
          <w:sz w:val="24"/>
          <w:szCs w:val="24"/>
        </w:rPr>
        <w:t>ly for children and young people</w:t>
      </w:r>
      <w:r w:rsidR="00AF5948">
        <w:rPr>
          <w:sz w:val="24"/>
          <w:szCs w:val="24"/>
        </w:rPr>
        <w:t xml:space="preserve"> age</w:t>
      </w:r>
      <w:r w:rsidR="003B3711">
        <w:rPr>
          <w:sz w:val="24"/>
          <w:szCs w:val="24"/>
        </w:rPr>
        <w:t>d</w:t>
      </w:r>
    </w:p>
    <w:p w14:paraId="6E9E5368" w14:textId="7734BA34" w:rsidR="00AF5948" w:rsidRDefault="00AF5948" w:rsidP="00070A6E">
      <w:pPr>
        <w:rPr>
          <w:sz w:val="24"/>
          <w:szCs w:val="24"/>
        </w:rPr>
      </w:pPr>
      <w:r>
        <w:rPr>
          <w:sz w:val="24"/>
          <w:szCs w:val="24"/>
        </w:rPr>
        <w:t>7-16 with autism spectrum</w:t>
      </w:r>
      <w:r w:rsidR="005B1630">
        <w:rPr>
          <w:sz w:val="24"/>
          <w:szCs w:val="24"/>
        </w:rPr>
        <w:t xml:space="preserve"> disorder</w:t>
      </w:r>
      <w:r w:rsidR="00A74698">
        <w:rPr>
          <w:sz w:val="24"/>
          <w:szCs w:val="24"/>
        </w:rPr>
        <w:t xml:space="preserve"> in Kingston upon Tham</w:t>
      </w:r>
      <w:r w:rsidR="00E432B1">
        <w:rPr>
          <w:sz w:val="24"/>
          <w:szCs w:val="24"/>
        </w:rPr>
        <w:t>s. Promotion: Direct</w:t>
      </w:r>
    </w:p>
    <w:p w14:paraId="53C8AFD8" w14:textId="667994E4" w:rsidR="00E432B1" w:rsidRDefault="00E432B1" w:rsidP="00070A6E">
      <w:pPr>
        <w:rPr>
          <w:sz w:val="24"/>
          <w:szCs w:val="24"/>
        </w:rPr>
      </w:pPr>
      <w:r>
        <w:rPr>
          <w:sz w:val="24"/>
          <w:szCs w:val="24"/>
        </w:rPr>
        <w:t>Outreach to school</w:t>
      </w:r>
      <w:r w:rsidR="008C097F">
        <w:rPr>
          <w:sz w:val="24"/>
          <w:szCs w:val="24"/>
        </w:rPr>
        <w:t>s and SEDN</w:t>
      </w:r>
    </w:p>
    <w:p w14:paraId="1DE7679E" w14:textId="1F643A31" w:rsidR="008C097F" w:rsidRDefault="007F7136" w:rsidP="00070A6E">
      <w:pPr>
        <w:rPr>
          <w:sz w:val="24"/>
          <w:szCs w:val="24"/>
        </w:rPr>
      </w:pPr>
      <w:r>
        <w:rPr>
          <w:sz w:val="24"/>
          <w:szCs w:val="24"/>
        </w:rPr>
        <w:t>Bright Steps Autism Supp</w:t>
      </w:r>
      <w:r w:rsidR="00582C48">
        <w:rPr>
          <w:sz w:val="24"/>
          <w:szCs w:val="24"/>
        </w:rPr>
        <w:t>ort (BSAS) is a specialist Community Interest Co</w:t>
      </w:r>
      <w:r w:rsidR="00751198">
        <w:rPr>
          <w:sz w:val="24"/>
          <w:szCs w:val="24"/>
        </w:rPr>
        <w:t>mpany</w:t>
      </w:r>
    </w:p>
    <w:p w14:paraId="5670B3DC" w14:textId="3D12987E" w:rsidR="00751198" w:rsidRDefault="00751198" w:rsidP="00070A6E">
      <w:pPr>
        <w:rPr>
          <w:sz w:val="24"/>
          <w:szCs w:val="24"/>
        </w:rPr>
      </w:pPr>
      <w:r>
        <w:rPr>
          <w:sz w:val="24"/>
          <w:szCs w:val="24"/>
        </w:rPr>
        <w:t>(CIC) delivering low-</w:t>
      </w:r>
      <w:r w:rsidR="007E5726">
        <w:rPr>
          <w:sz w:val="24"/>
          <w:szCs w:val="24"/>
        </w:rPr>
        <w:t>sensory, evidence-based swimming sessi</w:t>
      </w:r>
      <w:r w:rsidR="00472CB4">
        <w:rPr>
          <w:sz w:val="24"/>
          <w:szCs w:val="24"/>
        </w:rPr>
        <w:t>on exclusively for</w:t>
      </w:r>
    </w:p>
    <w:p w14:paraId="32AF0468" w14:textId="6494C2AE" w:rsidR="003B3711" w:rsidRDefault="00472CB4" w:rsidP="00070A6E">
      <w:pPr>
        <w:rPr>
          <w:sz w:val="24"/>
          <w:szCs w:val="24"/>
        </w:rPr>
      </w:pPr>
      <w:r>
        <w:rPr>
          <w:sz w:val="24"/>
          <w:szCs w:val="24"/>
        </w:rPr>
        <w:t>Children and young peopl</w:t>
      </w:r>
      <w:r w:rsidR="00AB2C65">
        <w:rPr>
          <w:sz w:val="24"/>
          <w:szCs w:val="24"/>
        </w:rPr>
        <w:t>e age 7-16 with autism spectrum disorder</w:t>
      </w:r>
      <w:r w:rsidR="001B247B">
        <w:rPr>
          <w:sz w:val="24"/>
          <w:szCs w:val="24"/>
        </w:rPr>
        <w:t xml:space="preserve"> in Kingto</w:t>
      </w:r>
      <w:r w:rsidR="003B3711">
        <w:rPr>
          <w:sz w:val="24"/>
          <w:szCs w:val="24"/>
        </w:rPr>
        <w:t>n</w:t>
      </w:r>
    </w:p>
    <w:p w14:paraId="23384B49" w14:textId="28AA653B" w:rsidR="001B247B" w:rsidRDefault="001B247B" w:rsidP="00070A6E">
      <w:pPr>
        <w:rPr>
          <w:sz w:val="24"/>
          <w:szCs w:val="24"/>
        </w:rPr>
      </w:pPr>
      <w:r>
        <w:rPr>
          <w:sz w:val="24"/>
          <w:szCs w:val="24"/>
        </w:rPr>
        <w:t>Upon Th</w:t>
      </w:r>
      <w:r w:rsidR="00701A16">
        <w:rPr>
          <w:sz w:val="24"/>
          <w:szCs w:val="24"/>
        </w:rPr>
        <w:t>ames. Led by founder, Virginia</w:t>
      </w:r>
      <w:r w:rsidR="00384420">
        <w:rPr>
          <w:sz w:val="24"/>
          <w:szCs w:val="24"/>
        </w:rPr>
        <w:t xml:space="preserve"> Sadie-who combine</w:t>
      </w:r>
      <w:r w:rsidR="000076EA">
        <w:rPr>
          <w:sz w:val="24"/>
          <w:szCs w:val="24"/>
        </w:rPr>
        <w:t>s 50+ years of care,</w:t>
      </w:r>
    </w:p>
    <w:p w14:paraId="3D29252A" w14:textId="35EF6A19" w:rsidR="000076EA" w:rsidRDefault="00F72C99" w:rsidP="00070A6E">
      <w:pPr>
        <w:rPr>
          <w:sz w:val="24"/>
          <w:szCs w:val="24"/>
        </w:rPr>
      </w:pPr>
      <w:r>
        <w:rPr>
          <w:sz w:val="24"/>
          <w:szCs w:val="24"/>
        </w:rPr>
        <w:t xml:space="preserve">Education and operational experience supporting </w:t>
      </w:r>
      <w:r w:rsidR="00DF5494">
        <w:rPr>
          <w:sz w:val="24"/>
          <w:szCs w:val="24"/>
        </w:rPr>
        <w:t xml:space="preserve">a family aquatic </w:t>
      </w:r>
      <w:r w:rsidR="002D1534">
        <w:rPr>
          <w:sz w:val="24"/>
          <w:szCs w:val="24"/>
        </w:rPr>
        <w:t>provision</w:t>
      </w:r>
      <w:r w:rsidR="00DF5494">
        <w:rPr>
          <w:sz w:val="24"/>
          <w:szCs w:val="24"/>
        </w:rPr>
        <w:t>.</w:t>
      </w:r>
    </w:p>
    <w:p w14:paraId="53C95CF5" w14:textId="77777777" w:rsidR="00A735E3" w:rsidRDefault="001759DA" w:rsidP="00070A6E">
      <w:pPr>
        <w:rPr>
          <w:sz w:val="24"/>
          <w:szCs w:val="24"/>
        </w:rPr>
      </w:pPr>
      <w:r>
        <w:rPr>
          <w:sz w:val="24"/>
          <w:szCs w:val="24"/>
        </w:rPr>
        <w:t>O</w:t>
      </w:r>
      <w:r w:rsidR="002D1534">
        <w:rPr>
          <w:sz w:val="24"/>
          <w:szCs w:val="24"/>
        </w:rPr>
        <w:t>p</w:t>
      </w:r>
      <w:r>
        <w:rPr>
          <w:sz w:val="24"/>
          <w:szCs w:val="24"/>
        </w:rPr>
        <w:t>erating an asse</w:t>
      </w:r>
      <w:r w:rsidR="00677647">
        <w:rPr>
          <w:sz w:val="24"/>
          <w:szCs w:val="24"/>
        </w:rPr>
        <w:t xml:space="preserve">t-light model </w:t>
      </w:r>
      <w:r w:rsidR="00044F85">
        <w:rPr>
          <w:sz w:val="24"/>
          <w:szCs w:val="24"/>
        </w:rPr>
        <w:t xml:space="preserve">by hiring dedicated pool time keeps overheads low </w:t>
      </w:r>
      <w:r w:rsidR="002B58F7">
        <w:rPr>
          <w:sz w:val="24"/>
          <w:szCs w:val="24"/>
        </w:rPr>
        <w:t xml:space="preserve">and services </w:t>
      </w:r>
      <w:r w:rsidR="007432A2">
        <w:rPr>
          <w:sz w:val="24"/>
          <w:szCs w:val="24"/>
        </w:rPr>
        <w:t>access</w:t>
      </w:r>
      <w:r w:rsidR="008210FA">
        <w:rPr>
          <w:sz w:val="24"/>
          <w:szCs w:val="24"/>
        </w:rPr>
        <w:t>ible.</w:t>
      </w:r>
    </w:p>
    <w:p w14:paraId="6EDB6D65" w14:textId="77777777" w:rsidR="00A735E3" w:rsidRDefault="008210FA" w:rsidP="00070A6E">
      <w:pPr>
        <w:rPr>
          <w:sz w:val="24"/>
          <w:szCs w:val="24"/>
        </w:rPr>
      </w:pPr>
      <w:r>
        <w:rPr>
          <w:sz w:val="24"/>
          <w:szCs w:val="24"/>
        </w:rPr>
        <w:t xml:space="preserve"> The business is </w:t>
      </w:r>
      <w:r w:rsidR="000D2C21">
        <w:rPr>
          <w:sz w:val="24"/>
          <w:szCs w:val="24"/>
        </w:rPr>
        <w:t>financially</w:t>
      </w:r>
      <w:r>
        <w:rPr>
          <w:sz w:val="24"/>
          <w:szCs w:val="24"/>
        </w:rPr>
        <w:t xml:space="preserve"> viable, with break-even </w:t>
      </w:r>
      <w:r w:rsidR="000D2C21">
        <w:rPr>
          <w:sz w:val="24"/>
          <w:szCs w:val="24"/>
        </w:rPr>
        <w:t>achieved within</w:t>
      </w:r>
      <w:r w:rsidR="00CF5145">
        <w:rPr>
          <w:sz w:val="24"/>
          <w:szCs w:val="24"/>
        </w:rPr>
        <w:t xml:space="preserve"> 12 months, and draws on multiple income st</w:t>
      </w:r>
      <w:r w:rsidR="00895C55">
        <w:rPr>
          <w:sz w:val="24"/>
          <w:szCs w:val="24"/>
        </w:rPr>
        <w:t xml:space="preserve">reams including private payments, </w:t>
      </w:r>
      <w:r w:rsidR="00C15F05">
        <w:rPr>
          <w:sz w:val="24"/>
          <w:szCs w:val="24"/>
        </w:rPr>
        <w:t xml:space="preserve">EHCP funding, and local authority </w:t>
      </w:r>
      <w:r w:rsidR="004A2189">
        <w:rPr>
          <w:sz w:val="24"/>
          <w:szCs w:val="24"/>
        </w:rPr>
        <w:t>contracts.</w:t>
      </w:r>
    </w:p>
    <w:p w14:paraId="23215FEB" w14:textId="6F000562" w:rsidR="00070A6E" w:rsidRDefault="004A2189" w:rsidP="00070A6E">
      <w:pPr>
        <w:rPr>
          <w:sz w:val="24"/>
          <w:szCs w:val="24"/>
        </w:rPr>
      </w:pPr>
      <w:r>
        <w:rPr>
          <w:sz w:val="24"/>
          <w:szCs w:val="24"/>
        </w:rPr>
        <w:t xml:space="preserve"> All profits are re</w:t>
      </w:r>
      <w:r w:rsidR="000D2C21">
        <w:rPr>
          <w:sz w:val="24"/>
          <w:szCs w:val="24"/>
        </w:rPr>
        <w:t xml:space="preserve">invested to expand </w:t>
      </w:r>
      <w:r w:rsidR="00C73375">
        <w:rPr>
          <w:sz w:val="24"/>
          <w:szCs w:val="24"/>
        </w:rPr>
        <w:t>capacity and support more families, aligning full</w:t>
      </w:r>
      <w:r w:rsidR="00E524DE">
        <w:rPr>
          <w:sz w:val="24"/>
          <w:szCs w:val="24"/>
        </w:rPr>
        <w:t>y with local national SEND strateg</w:t>
      </w:r>
      <w:r w:rsidR="00F91C0A">
        <w:rPr>
          <w:sz w:val="24"/>
          <w:szCs w:val="24"/>
        </w:rPr>
        <w:t>ies, and delivering proven physical</w:t>
      </w:r>
      <w:r w:rsidR="000E1439">
        <w:rPr>
          <w:sz w:val="24"/>
          <w:szCs w:val="24"/>
        </w:rPr>
        <w:t xml:space="preserve">, sensory and emotional benefits for </w:t>
      </w:r>
      <w:r w:rsidR="009E5A2A">
        <w:rPr>
          <w:sz w:val="24"/>
          <w:szCs w:val="24"/>
        </w:rPr>
        <w:t>neurodivergent young people.</w:t>
      </w:r>
    </w:p>
    <w:p w14:paraId="2F095578" w14:textId="77777777" w:rsidR="0037494E" w:rsidRDefault="0037494E" w:rsidP="00070A6E">
      <w:pPr>
        <w:rPr>
          <w:sz w:val="24"/>
          <w:szCs w:val="24"/>
        </w:rPr>
      </w:pPr>
    </w:p>
    <w:p w14:paraId="4396ADEE" w14:textId="77777777" w:rsidR="0037494E" w:rsidRDefault="0037494E" w:rsidP="00070A6E">
      <w:pPr>
        <w:rPr>
          <w:sz w:val="24"/>
          <w:szCs w:val="24"/>
        </w:rPr>
      </w:pPr>
    </w:p>
    <w:p w14:paraId="1270D7F9" w14:textId="77777777" w:rsidR="0037494E" w:rsidRDefault="0037494E" w:rsidP="00070A6E">
      <w:pPr>
        <w:rPr>
          <w:sz w:val="24"/>
          <w:szCs w:val="24"/>
        </w:rPr>
      </w:pPr>
    </w:p>
    <w:p w14:paraId="1DC7E9FA" w14:textId="77777777" w:rsidR="0037494E" w:rsidRDefault="0037494E" w:rsidP="00070A6E">
      <w:pPr>
        <w:rPr>
          <w:sz w:val="24"/>
          <w:szCs w:val="24"/>
        </w:rPr>
      </w:pPr>
    </w:p>
    <w:p w14:paraId="42317E1F" w14:textId="77777777" w:rsidR="0037494E" w:rsidRDefault="0037494E" w:rsidP="00070A6E">
      <w:pPr>
        <w:rPr>
          <w:sz w:val="24"/>
          <w:szCs w:val="24"/>
        </w:rPr>
      </w:pPr>
    </w:p>
    <w:p w14:paraId="0DF9CA31" w14:textId="77777777" w:rsidR="0037494E" w:rsidRDefault="0037494E" w:rsidP="00070A6E">
      <w:pPr>
        <w:rPr>
          <w:sz w:val="24"/>
          <w:szCs w:val="24"/>
        </w:rPr>
      </w:pPr>
    </w:p>
    <w:p w14:paraId="0299A19C" w14:textId="77777777" w:rsidR="0037494E" w:rsidRPr="0037494E" w:rsidRDefault="0037494E" w:rsidP="00070A6E">
      <w:pPr>
        <w:rPr>
          <w:sz w:val="24"/>
          <w:szCs w:val="24"/>
        </w:rPr>
      </w:pPr>
    </w:p>
    <w:p w14:paraId="52697E8E" w14:textId="77777777" w:rsidR="00070A6E" w:rsidRDefault="00070A6E" w:rsidP="00070A6E">
      <w:pPr>
        <w:rPr>
          <w:sz w:val="40"/>
          <w:szCs w:val="40"/>
        </w:rPr>
      </w:pPr>
    </w:p>
    <w:p w14:paraId="3428F2AA" w14:textId="77777777" w:rsidR="00070A6E" w:rsidRDefault="00070A6E" w:rsidP="00070A6E">
      <w:pPr>
        <w:rPr>
          <w:sz w:val="40"/>
          <w:szCs w:val="40"/>
        </w:rPr>
      </w:pPr>
    </w:p>
    <w:p w14:paraId="21F23EDF" w14:textId="77777777" w:rsidR="00070A6E" w:rsidRPr="00747FD5" w:rsidRDefault="00070A6E" w:rsidP="00070A6E">
      <w:pPr>
        <w:pStyle w:val="Heading1"/>
      </w:pPr>
      <w:bookmarkStart w:id="3" w:name="_Toc120719592"/>
      <w:r w:rsidRPr="00747FD5">
        <w:lastRenderedPageBreak/>
        <w:t>Business Concept</w:t>
      </w:r>
      <w:bookmarkEnd w:id="3"/>
    </w:p>
    <w:p w14:paraId="4BDC47F8" w14:textId="19A69B5D" w:rsidR="00ED5B66" w:rsidRDefault="00ED5B66" w:rsidP="00070A6E"/>
    <w:p w14:paraId="69344B09" w14:textId="7228DCE2" w:rsidR="00070A6E" w:rsidRDefault="00C6283E" w:rsidP="00070A6E">
      <w:r>
        <w:t>Specialist, community-led autism support for children</w:t>
      </w:r>
      <w:r w:rsidR="00F37FB6">
        <w:t>, young people and families across London</w:t>
      </w:r>
    </w:p>
    <w:p w14:paraId="35A3C90F" w14:textId="5B1A49C0" w:rsidR="00070A6E" w:rsidRDefault="00070A6E" w:rsidP="0037494E">
      <w:pPr>
        <w:pStyle w:val="Heading2"/>
      </w:pPr>
      <w:bookmarkStart w:id="4" w:name="_Toc120719593"/>
      <w:r>
        <w:t>Business Description</w:t>
      </w:r>
      <w:bookmarkEnd w:id="4"/>
      <w:r>
        <w:t xml:space="preserve"> </w:t>
      </w:r>
    </w:p>
    <w:p w14:paraId="67651ED0" w14:textId="45ECDB3C" w:rsidR="00070A6E" w:rsidRPr="0017284E" w:rsidRDefault="00070A6E" w:rsidP="00070A6E">
      <w:pPr>
        <w:rPr>
          <w:sz w:val="24"/>
          <w:szCs w:val="24"/>
        </w:rPr>
      </w:pPr>
    </w:p>
    <w:p w14:paraId="2D5BEDA7" w14:textId="19D4E605" w:rsidR="00070A6E" w:rsidRDefault="004F0953" w:rsidP="00070A6E">
      <w:r>
        <w:t>BSAS provides specialist, low-</w:t>
      </w:r>
      <w:r w:rsidR="008F0B46">
        <w:t xml:space="preserve">sensory swimming sessions designed exclusively </w:t>
      </w:r>
      <w:r w:rsidR="000452A4">
        <w:t>for children and young people aged 7-16 with au</w:t>
      </w:r>
      <w:r w:rsidR="00E91BB2">
        <w:t xml:space="preserve">tism spectrum </w:t>
      </w:r>
      <w:r w:rsidR="00A50610">
        <w:t xml:space="preserve">disorder. We operate as community </w:t>
      </w:r>
      <w:r w:rsidR="00DE666B">
        <w:t xml:space="preserve">interest Company, placing social benefits </w:t>
      </w:r>
      <w:r w:rsidR="00E51CCB">
        <w:t xml:space="preserve">above private profit, </w:t>
      </w:r>
      <w:proofErr w:type="gramStart"/>
      <w:r w:rsidR="00E51CCB">
        <w:t>an</w:t>
      </w:r>
      <w:proofErr w:type="gramEnd"/>
      <w:r w:rsidR="00E51CCB">
        <w:t xml:space="preserve"> focus on safe, structured </w:t>
      </w:r>
      <w:r w:rsidR="006F042D">
        <w:t xml:space="preserve">activity tailored to individual needs. Our model uses </w:t>
      </w:r>
      <w:r w:rsidR="00B62407">
        <w:t xml:space="preserve">hired pool </w:t>
      </w:r>
      <w:r w:rsidR="005B44DC">
        <w:t>facilities</w:t>
      </w:r>
      <w:r w:rsidR="00B62407">
        <w:t xml:space="preserve"> rather than owned promises, reducing</w:t>
      </w:r>
      <w:r w:rsidR="000F671C">
        <w:t xml:space="preserve"> financial risk while keeping costs afford</w:t>
      </w:r>
      <w:r w:rsidR="005B44DC">
        <w:t>able for families and public funders.</w:t>
      </w:r>
    </w:p>
    <w:p w14:paraId="66FB77FA" w14:textId="77777777" w:rsidR="0037494E" w:rsidRDefault="0037494E" w:rsidP="00070A6E"/>
    <w:p w14:paraId="3AB8DC36" w14:textId="77777777" w:rsidR="00070A6E" w:rsidRDefault="00070A6E" w:rsidP="00070A6E">
      <w:pPr>
        <w:pStyle w:val="Heading2"/>
      </w:pPr>
      <w:bookmarkStart w:id="5" w:name="_Toc120719594"/>
      <w:r>
        <w:t>Product Description</w:t>
      </w:r>
      <w:bookmarkEnd w:id="5"/>
    </w:p>
    <w:p w14:paraId="45B7B2B2" w14:textId="5AB8AED8" w:rsidR="00070A6E" w:rsidRPr="001E1F4B" w:rsidRDefault="00070A6E" w:rsidP="001E1F4B">
      <w:pPr>
        <w:pStyle w:val="Heading2"/>
      </w:pPr>
      <w:r>
        <w:t xml:space="preserve"> </w:t>
      </w:r>
    </w:p>
    <w:p w14:paraId="32E7EBB1" w14:textId="384B1734" w:rsidR="005A181E" w:rsidRPr="003160CC" w:rsidRDefault="005A181E" w:rsidP="003160CC">
      <w:pPr>
        <w:rPr>
          <w:sz w:val="24"/>
          <w:szCs w:val="24"/>
        </w:rPr>
      </w:pPr>
      <w:r w:rsidRPr="003160CC">
        <w:rPr>
          <w:sz w:val="24"/>
          <w:szCs w:val="24"/>
        </w:rPr>
        <w:t>Core Service</w:t>
      </w:r>
      <w:r w:rsidR="00FF785E" w:rsidRPr="003160CC">
        <w:rPr>
          <w:sz w:val="24"/>
          <w:szCs w:val="24"/>
        </w:rPr>
        <w:t>: Small group or one-to-one,</w:t>
      </w:r>
      <w:r w:rsidR="004062F5" w:rsidRPr="003160CC">
        <w:rPr>
          <w:sz w:val="24"/>
          <w:szCs w:val="24"/>
        </w:rPr>
        <w:t xml:space="preserve"> </w:t>
      </w:r>
      <w:r w:rsidR="00F616E2" w:rsidRPr="003160CC">
        <w:rPr>
          <w:sz w:val="24"/>
          <w:szCs w:val="24"/>
        </w:rPr>
        <w:t>swimming</w:t>
      </w:r>
      <w:r w:rsidR="0063201B" w:rsidRPr="003160CC">
        <w:rPr>
          <w:sz w:val="24"/>
          <w:szCs w:val="24"/>
        </w:rPr>
        <w:t xml:space="preserve"> session in dedicated low</w:t>
      </w:r>
      <w:r w:rsidR="001474AF" w:rsidRPr="003160CC">
        <w:rPr>
          <w:sz w:val="24"/>
          <w:szCs w:val="24"/>
        </w:rPr>
        <w:t>-</w:t>
      </w:r>
    </w:p>
    <w:p w14:paraId="334F2BDC" w14:textId="31BFA665" w:rsidR="00070A6E" w:rsidRPr="003160CC" w:rsidRDefault="001474AF" w:rsidP="003160CC">
      <w:pPr>
        <w:rPr>
          <w:sz w:val="24"/>
          <w:szCs w:val="24"/>
        </w:rPr>
      </w:pPr>
      <w:r w:rsidRPr="003160CC">
        <w:rPr>
          <w:sz w:val="24"/>
          <w:szCs w:val="24"/>
        </w:rPr>
        <w:t>Sensory pool space, with reduced noise</w:t>
      </w:r>
      <w:r w:rsidR="006C0C74" w:rsidRPr="003160CC">
        <w:rPr>
          <w:sz w:val="24"/>
          <w:szCs w:val="24"/>
        </w:rPr>
        <w:t>, controlled lighting, and consistent routine</w:t>
      </w:r>
      <w:r w:rsidR="00697E47" w:rsidRPr="003160CC">
        <w:rPr>
          <w:sz w:val="24"/>
          <w:szCs w:val="24"/>
        </w:rPr>
        <w:t>.</w:t>
      </w:r>
    </w:p>
    <w:p w14:paraId="3F75503C" w14:textId="515C1C7A" w:rsidR="00FB723B" w:rsidRPr="003160CC" w:rsidRDefault="001E1F4B" w:rsidP="003160CC">
      <w:pPr>
        <w:rPr>
          <w:sz w:val="24"/>
          <w:szCs w:val="24"/>
        </w:rPr>
      </w:pPr>
      <w:r w:rsidRPr="003160CC">
        <w:rPr>
          <w:sz w:val="24"/>
          <w:szCs w:val="24"/>
        </w:rPr>
        <w:t xml:space="preserve">Curriculum: </w:t>
      </w:r>
      <w:r w:rsidR="006C38DE" w:rsidRPr="003160CC">
        <w:rPr>
          <w:sz w:val="24"/>
          <w:szCs w:val="24"/>
        </w:rPr>
        <w:t>Evidence based activities to build water c</w:t>
      </w:r>
      <w:r w:rsidR="00087361" w:rsidRPr="003160CC">
        <w:rPr>
          <w:sz w:val="24"/>
          <w:szCs w:val="24"/>
        </w:rPr>
        <w:t>onfidence, physical</w:t>
      </w:r>
      <w:r w:rsidR="009B2A61" w:rsidRPr="003160CC">
        <w:rPr>
          <w:sz w:val="24"/>
          <w:szCs w:val="24"/>
        </w:rPr>
        <w:t xml:space="preserve"> </w:t>
      </w:r>
      <w:r w:rsidR="00097683" w:rsidRPr="003160CC">
        <w:rPr>
          <w:sz w:val="24"/>
          <w:szCs w:val="24"/>
        </w:rPr>
        <w:t>strength, sensory regulation, and safety skills, aligned with autism best practice</w:t>
      </w:r>
    </w:p>
    <w:p w14:paraId="79B3BD1D" w14:textId="395874F5" w:rsidR="003160CC" w:rsidRPr="003160CC" w:rsidRDefault="004A6B7F" w:rsidP="003160CC">
      <w:pPr>
        <w:rPr>
          <w:sz w:val="24"/>
          <w:szCs w:val="24"/>
        </w:rPr>
      </w:pPr>
      <w:r w:rsidRPr="004A6B7F">
        <w:rPr>
          <w:sz w:val="24"/>
          <w:szCs w:val="24"/>
        </w:rPr>
        <w:t>Focus: Supporting muscle development, coordination, balance and sensory regulation.</w:t>
      </w:r>
    </w:p>
    <w:p w14:paraId="160239F1" w14:textId="3554EBF7" w:rsidR="00070A6E" w:rsidRPr="0068126B" w:rsidRDefault="00BA1DAC" w:rsidP="0068126B">
      <w:pPr>
        <w:rPr>
          <w:sz w:val="24"/>
          <w:szCs w:val="24"/>
        </w:rPr>
      </w:pPr>
      <w:r>
        <w:rPr>
          <w:sz w:val="24"/>
          <w:szCs w:val="24"/>
        </w:rPr>
        <w:t xml:space="preserve">Support: </w:t>
      </w:r>
      <w:r w:rsidR="003160CC">
        <w:rPr>
          <w:sz w:val="24"/>
          <w:szCs w:val="24"/>
        </w:rPr>
        <w:t xml:space="preserve">Individual progress tracking </w:t>
      </w:r>
      <w:r>
        <w:rPr>
          <w:sz w:val="24"/>
          <w:szCs w:val="24"/>
        </w:rPr>
        <w:t>regularly updates for famil</w:t>
      </w:r>
      <w:r w:rsidR="00DF13D4">
        <w:rPr>
          <w:sz w:val="24"/>
          <w:szCs w:val="24"/>
        </w:rPr>
        <w:t>ies/schools, and documentation for EHCP</w:t>
      </w:r>
      <w:r w:rsidR="003160CC">
        <w:rPr>
          <w:sz w:val="24"/>
          <w:szCs w:val="24"/>
        </w:rPr>
        <w:t xml:space="preserve"> reviews and funding applications.</w:t>
      </w:r>
    </w:p>
    <w:p w14:paraId="63E0E4BE" w14:textId="21E9AD1E" w:rsidR="003160CC" w:rsidRPr="0068126B" w:rsidRDefault="00F835B6" w:rsidP="0068126B">
      <w:pPr>
        <w:rPr>
          <w:sz w:val="24"/>
          <w:szCs w:val="24"/>
        </w:rPr>
      </w:pPr>
      <w:r w:rsidRPr="0068126B">
        <w:rPr>
          <w:sz w:val="24"/>
          <w:szCs w:val="24"/>
        </w:rPr>
        <w:t>Standards: All sessions led by qual</w:t>
      </w:r>
      <w:r w:rsidR="008B567E" w:rsidRPr="0068126B">
        <w:rPr>
          <w:sz w:val="24"/>
          <w:szCs w:val="24"/>
        </w:rPr>
        <w:t xml:space="preserve">ified instructors with </w:t>
      </w:r>
      <w:r w:rsidR="00BF431A" w:rsidRPr="0068126B">
        <w:rPr>
          <w:sz w:val="24"/>
          <w:szCs w:val="24"/>
        </w:rPr>
        <w:t xml:space="preserve">enhanced DBS checks, autism awareness training, </w:t>
      </w:r>
      <w:r w:rsidR="007C6801" w:rsidRPr="0068126B">
        <w:rPr>
          <w:sz w:val="24"/>
          <w:szCs w:val="24"/>
        </w:rPr>
        <w:t>and paediatrics first aid certificat</w:t>
      </w:r>
      <w:r w:rsidR="0068126B" w:rsidRPr="0068126B">
        <w:rPr>
          <w:sz w:val="24"/>
          <w:szCs w:val="24"/>
        </w:rPr>
        <w:t>ion.</w:t>
      </w:r>
    </w:p>
    <w:p w14:paraId="6E75899F" w14:textId="77777777" w:rsidR="00070A6E" w:rsidRDefault="00070A6E" w:rsidP="00070A6E"/>
    <w:p w14:paraId="2E2D8602" w14:textId="77777777" w:rsidR="00070A6E" w:rsidRDefault="00070A6E" w:rsidP="00070A6E">
      <w:pPr>
        <w:pStyle w:val="Heading2"/>
      </w:pPr>
      <w:bookmarkStart w:id="6" w:name="_Toc120719595"/>
      <w:r>
        <w:t>Business Objectives (SMART Objectives)</w:t>
      </w:r>
      <w:bookmarkEnd w:id="6"/>
    </w:p>
    <w:p w14:paraId="237ACE46" w14:textId="77777777" w:rsidR="00070A6E" w:rsidRDefault="00070A6E" w:rsidP="00070A6E"/>
    <w:p w14:paraId="39481B36" w14:textId="77777777" w:rsidR="00070A6E" w:rsidRDefault="00070A6E" w:rsidP="00070A6E">
      <w:pPr>
        <w:pStyle w:val="Heading3"/>
      </w:pPr>
      <w:bookmarkStart w:id="7" w:name="_Toc120719596"/>
      <w:r>
        <w:t>Short-Term Objectives (less than a year)</w:t>
      </w:r>
      <w:bookmarkEnd w:id="7"/>
    </w:p>
    <w:p w14:paraId="1E48C0E8" w14:textId="77777777" w:rsidR="00070A6E" w:rsidRDefault="00070A6E" w:rsidP="00070A6E"/>
    <w:p w14:paraId="681D5966" w14:textId="77777777" w:rsidR="00070A6E" w:rsidRDefault="00070A6E" w:rsidP="00070A6E">
      <w:pPr>
        <w:pStyle w:val="ListParagraph"/>
        <w:numPr>
          <w:ilvl w:val="0"/>
          <w:numId w:val="2"/>
        </w:numPr>
        <w:rPr>
          <w:sz w:val="24"/>
          <w:szCs w:val="24"/>
        </w:rPr>
      </w:pPr>
      <w:r>
        <w:rPr>
          <w:sz w:val="24"/>
          <w:szCs w:val="24"/>
        </w:rPr>
        <w:t>Secure CIC registration, all required insurance, and approved pool hire agreements by the end of September 2026.</w:t>
      </w:r>
    </w:p>
    <w:p w14:paraId="48FB8515" w14:textId="77777777" w:rsidR="00070A6E" w:rsidRDefault="00070A6E" w:rsidP="00070A6E">
      <w:pPr>
        <w:pStyle w:val="ListParagraph"/>
        <w:numPr>
          <w:ilvl w:val="0"/>
          <w:numId w:val="2"/>
        </w:numPr>
        <w:rPr>
          <w:sz w:val="24"/>
          <w:szCs w:val="24"/>
        </w:rPr>
      </w:pPr>
      <w:r>
        <w:rPr>
          <w:sz w:val="24"/>
          <w:szCs w:val="24"/>
        </w:rPr>
        <w:t>Launch services by December 2026, with capacity for 12 weekly sessions and 30+ registered users.</w:t>
      </w:r>
    </w:p>
    <w:p w14:paraId="742D4719" w14:textId="77777777" w:rsidR="00070A6E" w:rsidRDefault="00070A6E" w:rsidP="00070A6E">
      <w:pPr>
        <w:pStyle w:val="ListParagraph"/>
        <w:numPr>
          <w:ilvl w:val="0"/>
          <w:numId w:val="2"/>
        </w:numPr>
        <w:rPr>
          <w:sz w:val="24"/>
          <w:szCs w:val="24"/>
        </w:rPr>
      </w:pPr>
      <w:r>
        <w:rPr>
          <w:sz w:val="24"/>
          <w:szCs w:val="24"/>
        </w:rPr>
        <w:t>Achieve full break-even by month 12, with a net surplus of £13,210 at year end.</w:t>
      </w:r>
    </w:p>
    <w:p w14:paraId="080D8D6F" w14:textId="77777777" w:rsidR="00070A6E" w:rsidRPr="00F76135" w:rsidRDefault="00070A6E" w:rsidP="0019245F">
      <w:pPr>
        <w:pStyle w:val="ListParagraph"/>
        <w:numPr>
          <w:ilvl w:val="0"/>
          <w:numId w:val="2"/>
        </w:numPr>
        <w:rPr>
          <w:sz w:val="24"/>
          <w:szCs w:val="24"/>
        </w:rPr>
      </w:pPr>
      <w:r>
        <w:rPr>
          <w:sz w:val="24"/>
          <w:szCs w:val="24"/>
        </w:rPr>
        <w:t>Secure at least one formal partnership with a Kingston school or SEND support service.</w:t>
      </w:r>
    </w:p>
    <w:p w14:paraId="0AF79ED7" w14:textId="77777777" w:rsidR="00070A6E" w:rsidRDefault="00070A6E" w:rsidP="00070A6E"/>
    <w:p w14:paraId="58954478" w14:textId="77777777" w:rsidR="00070A6E" w:rsidRDefault="00070A6E" w:rsidP="00070A6E">
      <w:pPr>
        <w:pStyle w:val="Heading3"/>
      </w:pPr>
      <w:bookmarkStart w:id="8" w:name="_Toc120719597"/>
      <w:r>
        <w:lastRenderedPageBreak/>
        <w:t>Long</w:t>
      </w:r>
      <w:r w:rsidRPr="00AD04A3">
        <w:t>-Term Objectives (</w:t>
      </w:r>
      <w:r>
        <w:t>More</w:t>
      </w:r>
      <w:r w:rsidRPr="00AD04A3">
        <w:t xml:space="preserve"> than a year)</w:t>
      </w:r>
      <w:bookmarkEnd w:id="8"/>
    </w:p>
    <w:p w14:paraId="7170896E" w14:textId="77777777" w:rsidR="00070A6E" w:rsidRDefault="00070A6E" w:rsidP="00070A6E">
      <w:pPr>
        <w:rPr>
          <w:sz w:val="40"/>
          <w:szCs w:val="40"/>
        </w:rPr>
      </w:pPr>
    </w:p>
    <w:p w14:paraId="05553900" w14:textId="77777777" w:rsidR="00070A6E" w:rsidRDefault="00070A6E" w:rsidP="00070A6E">
      <w:pPr>
        <w:pStyle w:val="ListParagraph"/>
        <w:numPr>
          <w:ilvl w:val="0"/>
          <w:numId w:val="3"/>
        </w:numPr>
        <w:rPr>
          <w:sz w:val="24"/>
          <w:szCs w:val="24"/>
        </w:rPr>
      </w:pPr>
      <w:r>
        <w:rPr>
          <w:sz w:val="24"/>
          <w:szCs w:val="24"/>
        </w:rPr>
        <w:t>Expand to 25 weekly sessions, supporting 75+ children and young people across Kingston.</w:t>
      </w:r>
    </w:p>
    <w:p w14:paraId="3178682D" w14:textId="77777777" w:rsidR="00070A6E" w:rsidRDefault="00070A6E" w:rsidP="00070A6E">
      <w:pPr>
        <w:pStyle w:val="ListParagraph"/>
        <w:numPr>
          <w:ilvl w:val="0"/>
          <w:numId w:val="3"/>
        </w:numPr>
        <w:rPr>
          <w:sz w:val="24"/>
          <w:szCs w:val="24"/>
        </w:rPr>
      </w:pPr>
      <w:r>
        <w:rPr>
          <w:sz w:val="24"/>
          <w:szCs w:val="24"/>
        </w:rPr>
        <w:t>Secure formal local authority contracts for SEND provision by 2028.</w:t>
      </w:r>
    </w:p>
    <w:p w14:paraId="73416282" w14:textId="77777777" w:rsidR="00070A6E" w:rsidRDefault="00070A6E" w:rsidP="00070A6E">
      <w:pPr>
        <w:pStyle w:val="ListParagraph"/>
        <w:numPr>
          <w:ilvl w:val="0"/>
          <w:numId w:val="3"/>
        </w:numPr>
        <w:rPr>
          <w:sz w:val="24"/>
          <w:szCs w:val="24"/>
        </w:rPr>
      </w:pPr>
      <w:r>
        <w:rPr>
          <w:sz w:val="24"/>
          <w:szCs w:val="24"/>
        </w:rPr>
        <w:t>Introduce additional low-sensory aquatic activities such as water play and relaxation sessions.</w:t>
      </w:r>
    </w:p>
    <w:p w14:paraId="2E6CFF1A" w14:textId="77777777" w:rsidR="00070A6E" w:rsidRDefault="00070A6E" w:rsidP="00070A6E">
      <w:pPr>
        <w:pStyle w:val="ListParagraph"/>
        <w:numPr>
          <w:ilvl w:val="0"/>
          <w:numId w:val="3"/>
        </w:numPr>
        <w:rPr>
          <w:sz w:val="24"/>
          <w:szCs w:val="24"/>
        </w:rPr>
      </w:pPr>
      <w:r>
        <w:rPr>
          <w:sz w:val="24"/>
          <w:szCs w:val="24"/>
        </w:rPr>
        <w:t>Share best practice to influence local leisure provision for neurodivergent residents.</w:t>
      </w:r>
    </w:p>
    <w:p w14:paraId="26835540" w14:textId="77777777" w:rsidR="00070A6E" w:rsidRPr="00F76135" w:rsidRDefault="00070A6E" w:rsidP="00070A6E">
      <w:pPr>
        <w:rPr>
          <w:sz w:val="24"/>
          <w:szCs w:val="24"/>
        </w:rPr>
      </w:pPr>
    </w:p>
    <w:p w14:paraId="176A32B2" w14:textId="77777777" w:rsidR="00070A6E" w:rsidRPr="00747FD5" w:rsidRDefault="00070A6E" w:rsidP="00070A6E">
      <w:pPr>
        <w:pStyle w:val="Heading1"/>
      </w:pPr>
      <w:bookmarkStart w:id="9" w:name="_Toc120719598"/>
      <w:r w:rsidRPr="00747FD5">
        <w:t>Market Analysis and Marketing Plan</w:t>
      </w:r>
      <w:bookmarkEnd w:id="9"/>
    </w:p>
    <w:p w14:paraId="6027A437" w14:textId="77777777" w:rsidR="00070A6E" w:rsidRDefault="00070A6E" w:rsidP="00070A6E">
      <w:pPr>
        <w:rPr>
          <w:sz w:val="40"/>
          <w:szCs w:val="40"/>
        </w:rPr>
      </w:pPr>
    </w:p>
    <w:p w14:paraId="6BD3ABBE" w14:textId="77777777" w:rsidR="00070A6E" w:rsidRDefault="00070A6E" w:rsidP="00070A6E">
      <w:pPr>
        <w:pStyle w:val="Heading2"/>
      </w:pPr>
      <w:bookmarkStart w:id="10" w:name="_Toc120719599"/>
      <w:r>
        <w:t>Market Analysis (Competitors, Customers, Target Groups)</w:t>
      </w:r>
      <w:bookmarkEnd w:id="10"/>
    </w:p>
    <w:p w14:paraId="32708917" w14:textId="69D49543" w:rsidR="00070A6E" w:rsidRPr="00F76135" w:rsidRDefault="00070A6E" w:rsidP="00070A6E">
      <w:pPr>
        <w:rPr>
          <w:sz w:val="24"/>
          <w:szCs w:val="24"/>
        </w:rPr>
      </w:pPr>
      <w:r w:rsidRPr="00F76135">
        <w:rPr>
          <w:sz w:val="24"/>
          <w:szCs w:val="24"/>
        </w:rPr>
        <w:t xml:space="preserve">Target </w:t>
      </w:r>
      <w:r w:rsidR="00810FB1" w:rsidRPr="00F76135">
        <w:rPr>
          <w:sz w:val="24"/>
          <w:szCs w:val="24"/>
        </w:rPr>
        <w:t>Groups:</w:t>
      </w:r>
    </w:p>
    <w:p w14:paraId="224814F1" w14:textId="77777777" w:rsidR="00070A6E" w:rsidRPr="00F76135" w:rsidRDefault="00070A6E" w:rsidP="00070A6E">
      <w:pPr>
        <w:pStyle w:val="ListParagraph"/>
        <w:numPr>
          <w:ilvl w:val="0"/>
          <w:numId w:val="1"/>
        </w:numPr>
        <w:rPr>
          <w:sz w:val="24"/>
          <w:szCs w:val="24"/>
        </w:rPr>
      </w:pPr>
      <w:r w:rsidRPr="00F76135">
        <w:rPr>
          <w:sz w:val="24"/>
          <w:szCs w:val="24"/>
        </w:rPr>
        <w:t>Children and young people aged 7-16 with autism spectrum disorder, and their families.</w:t>
      </w:r>
    </w:p>
    <w:p w14:paraId="4258365F" w14:textId="77777777" w:rsidR="00070A6E" w:rsidRPr="00F76135" w:rsidRDefault="00070A6E" w:rsidP="00070A6E">
      <w:pPr>
        <w:pStyle w:val="ListParagraph"/>
        <w:numPr>
          <w:ilvl w:val="0"/>
          <w:numId w:val="1"/>
        </w:numPr>
        <w:rPr>
          <w:sz w:val="24"/>
          <w:szCs w:val="24"/>
        </w:rPr>
      </w:pPr>
      <w:r w:rsidRPr="00F76135">
        <w:rPr>
          <w:sz w:val="24"/>
          <w:szCs w:val="24"/>
        </w:rPr>
        <w:t>Local schools, SENCOs, and SEND services across Kingston upon Thames.</w:t>
      </w:r>
    </w:p>
    <w:p w14:paraId="4D2AA5AA" w14:textId="77777777" w:rsidR="00070A6E" w:rsidRPr="00F76135" w:rsidRDefault="00070A6E" w:rsidP="00070A6E">
      <w:pPr>
        <w:pStyle w:val="ListParagraph"/>
        <w:numPr>
          <w:ilvl w:val="0"/>
          <w:numId w:val="1"/>
        </w:numPr>
        <w:rPr>
          <w:sz w:val="24"/>
          <w:szCs w:val="24"/>
        </w:rPr>
      </w:pPr>
      <w:r w:rsidRPr="00F76135">
        <w:rPr>
          <w:sz w:val="24"/>
          <w:szCs w:val="24"/>
        </w:rPr>
        <w:t>Royal Borough of Kingston upon Thames, and other public sector commissioners.</w:t>
      </w:r>
    </w:p>
    <w:p w14:paraId="78224BB6" w14:textId="4EF3FEFF" w:rsidR="00070A6E" w:rsidRDefault="00810FB1" w:rsidP="00070A6E">
      <w:pPr>
        <w:rPr>
          <w:sz w:val="24"/>
          <w:szCs w:val="24"/>
        </w:rPr>
      </w:pPr>
      <w:r w:rsidRPr="00F76135">
        <w:rPr>
          <w:sz w:val="24"/>
          <w:szCs w:val="24"/>
        </w:rPr>
        <w:t>Comp</w:t>
      </w:r>
      <w:r>
        <w:rPr>
          <w:sz w:val="24"/>
          <w:szCs w:val="24"/>
        </w:rPr>
        <w:t>etitors:</w:t>
      </w:r>
      <w:r w:rsidR="00070A6E">
        <w:rPr>
          <w:sz w:val="24"/>
          <w:szCs w:val="24"/>
        </w:rPr>
        <w:t xml:space="preserve"> </w:t>
      </w:r>
    </w:p>
    <w:p w14:paraId="56BF86F8" w14:textId="77777777" w:rsidR="00070A6E" w:rsidRDefault="00070A6E" w:rsidP="00070A6E">
      <w:pPr>
        <w:pStyle w:val="ListParagraph"/>
        <w:numPr>
          <w:ilvl w:val="0"/>
          <w:numId w:val="1"/>
        </w:numPr>
        <w:rPr>
          <w:sz w:val="24"/>
          <w:szCs w:val="24"/>
        </w:rPr>
      </w:pPr>
      <w:r>
        <w:rPr>
          <w:sz w:val="24"/>
          <w:szCs w:val="24"/>
        </w:rPr>
        <w:t>Local leisure centres and private swim schools. Offer occasional SEND sessions, but run alongside mainstream activities, lack dedicated autism-specific design, and do not provide required progress reporting.</w:t>
      </w:r>
    </w:p>
    <w:p w14:paraId="0CA9A9B2" w14:textId="77777777" w:rsidR="00070A6E" w:rsidRDefault="00070A6E" w:rsidP="00070A6E">
      <w:pPr>
        <w:pStyle w:val="ListParagraph"/>
        <w:numPr>
          <w:ilvl w:val="0"/>
          <w:numId w:val="1"/>
        </w:numPr>
        <w:rPr>
          <w:sz w:val="24"/>
          <w:szCs w:val="24"/>
        </w:rPr>
      </w:pPr>
      <w:r>
        <w:rPr>
          <w:sz w:val="24"/>
          <w:szCs w:val="24"/>
        </w:rPr>
        <w:t>No specialist, autism-only aquatic services currently operate in the borough.</w:t>
      </w:r>
    </w:p>
    <w:p w14:paraId="63DFBDB8" w14:textId="366E921A" w:rsidR="00070A6E" w:rsidRDefault="00070A6E" w:rsidP="00070A6E">
      <w:pPr>
        <w:rPr>
          <w:sz w:val="24"/>
          <w:szCs w:val="24"/>
        </w:rPr>
      </w:pPr>
      <w:r>
        <w:rPr>
          <w:sz w:val="24"/>
          <w:szCs w:val="24"/>
        </w:rPr>
        <w:t xml:space="preserve">Market </w:t>
      </w:r>
      <w:r w:rsidR="00810FB1">
        <w:rPr>
          <w:sz w:val="24"/>
          <w:szCs w:val="24"/>
        </w:rPr>
        <w:t>Overview:</w:t>
      </w:r>
    </w:p>
    <w:p w14:paraId="197E348E" w14:textId="1C07868D" w:rsidR="00070A6E" w:rsidRDefault="00070A6E" w:rsidP="00070A6E">
      <w:pPr>
        <w:pStyle w:val="ListParagraph"/>
        <w:numPr>
          <w:ilvl w:val="0"/>
          <w:numId w:val="1"/>
        </w:numPr>
        <w:rPr>
          <w:sz w:val="24"/>
          <w:szCs w:val="24"/>
        </w:rPr>
      </w:pPr>
      <w:r>
        <w:rPr>
          <w:sz w:val="24"/>
          <w:szCs w:val="24"/>
        </w:rPr>
        <w:t>Over 2,200 Kingston residents have formal autism diagnosis; national EHCPs rose 12.5% in 2025-26, with autism the primary need in 34% of cases. Local strategy explicitly identifies a shortage of accessible leisure opportunities for neurodivergent people.</w:t>
      </w:r>
      <w:r w:rsidR="00D2734C">
        <w:rPr>
          <w:rStyle w:val="FootnoteReference"/>
          <w:sz w:val="24"/>
          <w:szCs w:val="24"/>
        </w:rPr>
        <w:footnoteReference w:id="1"/>
      </w:r>
      <w:r w:rsidR="00815CAE">
        <w:rPr>
          <w:sz w:val="24"/>
          <w:szCs w:val="24"/>
        </w:rPr>
        <w:t xml:space="preserve">There is a long </w:t>
      </w:r>
      <w:r w:rsidR="000A598B">
        <w:rPr>
          <w:sz w:val="24"/>
          <w:szCs w:val="24"/>
        </w:rPr>
        <w:t xml:space="preserve">wait list for specialist therapy and activity support </w:t>
      </w:r>
      <w:r w:rsidR="00F4159C">
        <w:rPr>
          <w:sz w:val="24"/>
          <w:szCs w:val="24"/>
        </w:rPr>
        <w:t xml:space="preserve">for families with children who have </w:t>
      </w:r>
      <w:r w:rsidR="0046132F">
        <w:rPr>
          <w:sz w:val="24"/>
          <w:szCs w:val="24"/>
        </w:rPr>
        <w:t>disabilities like autism.</w:t>
      </w:r>
      <w:r w:rsidR="004A00F1">
        <w:rPr>
          <w:rStyle w:val="FootnoteReference"/>
          <w:sz w:val="24"/>
          <w:szCs w:val="24"/>
        </w:rPr>
        <w:footnoteReference w:id="2"/>
      </w:r>
      <w:r w:rsidR="00E960CB">
        <w:rPr>
          <w:rStyle w:val="FootnoteReference"/>
          <w:sz w:val="24"/>
          <w:szCs w:val="24"/>
        </w:rPr>
        <w:footnoteReference w:id="3"/>
      </w:r>
    </w:p>
    <w:p w14:paraId="19B2F6F7" w14:textId="77777777" w:rsidR="00070A6E" w:rsidRPr="005B32DC" w:rsidRDefault="00070A6E" w:rsidP="00070A6E">
      <w:pPr>
        <w:rPr>
          <w:sz w:val="24"/>
          <w:szCs w:val="24"/>
        </w:rPr>
      </w:pPr>
    </w:p>
    <w:p w14:paraId="01B9313C" w14:textId="77777777" w:rsidR="00070A6E" w:rsidRDefault="00070A6E" w:rsidP="00070A6E">
      <w:pPr>
        <w:pStyle w:val="Heading2"/>
      </w:pPr>
      <w:bookmarkStart w:id="11" w:name="_Toc120719600"/>
      <w:r>
        <w:t>PESTEL Analysis</w:t>
      </w:r>
      <w:bookmarkEnd w:id="11"/>
      <w:r>
        <w:t xml:space="preserve"> </w:t>
      </w:r>
    </w:p>
    <w:p w14:paraId="38A2738F" w14:textId="77777777" w:rsidR="00070A6E" w:rsidRDefault="00070A6E" w:rsidP="00070A6E"/>
    <w:p w14:paraId="4B380799" w14:textId="365612DC" w:rsidR="00070A6E" w:rsidRDefault="00810FB1" w:rsidP="00070A6E">
      <w:pPr>
        <w:pStyle w:val="ListParagraph"/>
        <w:numPr>
          <w:ilvl w:val="0"/>
          <w:numId w:val="1"/>
        </w:numPr>
        <w:rPr>
          <w:sz w:val="24"/>
          <w:szCs w:val="24"/>
        </w:rPr>
      </w:pPr>
      <w:r>
        <w:rPr>
          <w:sz w:val="24"/>
          <w:szCs w:val="24"/>
        </w:rPr>
        <w:lastRenderedPageBreak/>
        <w:t>Political:</w:t>
      </w:r>
      <w:r w:rsidR="00070A6E">
        <w:rPr>
          <w:sz w:val="24"/>
          <w:szCs w:val="24"/>
        </w:rPr>
        <w:t xml:space="preserve"> National and local policies prioritise SEND inclusion; Kingston’s 2025-2030 Autism Strategy supports new specialist provision.</w:t>
      </w:r>
    </w:p>
    <w:p w14:paraId="3F885079" w14:textId="67FB78CE" w:rsidR="00070A6E" w:rsidRDefault="00810FB1" w:rsidP="00070A6E">
      <w:pPr>
        <w:pStyle w:val="ListParagraph"/>
        <w:numPr>
          <w:ilvl w:val="0"/>
          <w:numId w:val="1"/>
        </w:numPr>
        <w:rPr>
          <w:sz w:val="24"/>
          <w:szCs w:val="24"/>
        </w:rPr>
      </w:pPr>
      <w:r>
        <w:rPr>
          <w:sz w:val="24"/>
          <w:szCs w:val="24"/>
        </w:rPr>
        <w:t>Economic:</w:t>
      </w:r>
      <w:r w:rsidR="00070A6E">
        <w:rPr>
          <w:sz w:val="24"/>
          <w:szCs w:val="24"/>
        </w:rPr>
        <w:t xml:space="preserve"> EHCP funding, DLA, and private payments provide revenue; rising pool hire and utility costs require careful pricing.</w:t>
      </w:r>
    </w:p>
    <w:p w14:paraId="6B840E44" w14:textId="510A8D57" w:rsidR="00070A6E" w:rsidRDefault="00810FB1" w:rsidP="00070A6E">
      <w:pPr>
        <w:pStyle w:val="ListParagraph"/>
        <w:numPr>
          <w:ilvl w:val="0"/>
          <w:numId w:val="1"/>
        </w:numPr>
        <w:rPr>
          <w:sz w:val="24"/>
          <w:szCs w:val="24"/>
        </w:rPr>
      </w:pPr>
      <w:r>
        <w:rPr>
          <w:sz w:val="24"/>
          <w:szCs w:val="24"/>
        </w:rPr>
        <w:t>Social:</w:t>
      </w:r>
      <w:r w:rsidR="00070A6E">
        <w:rPr>
          <w:sz w:val="24"/>
          <w:szCs w:val="24"/>
        </w:rPr>
        <w:t xml:space="preserve"> Growing public understanding of neurodiversity; families actively seek low-sensory, autism-specific options.</w:t>
      </w:r>
    </w:p>
    <w:p w14:paraId="44243E83" w14:textId="68B8DD2C" w:rsidR="00070A6E" w:rsidRDefault="00810FB1" w:rsidP="00070A6E">
      <w:pPr>
        <w:pStyle w:val="ListParagraph"/>
        <w:numPr>
          <w:ilvl w:val="0"/>
          <w:numId w:val="1"/>
        </w:numPr>
        <w:rPr>
          <w:sz w:val="24"/>
          <w:szCs w:val="24"/>
        </w:rPr>
      </w:pPr>
      <w:r>
        <w:rPr>
          <w:sz w:val="24"/>
          <w:szCs w:val="24"/>
        </w:rPr>
        <w:t>Technological:</w:t>
      </w:r>
      <w:r w:rsidR="00070A6E">
        <w:rPr>
          <w:sz w:val="24"/>
          <w:szCs w:val="24"/>
        </w:rPr>
        <w:t xml:space="preserve"> Digital booking and record keeping streamline operations; GDPR compliance protects sensitive client data.</w:t>
      </w:r>
    </w:p>
    <w:p w14:paraId="3D7F1283" w14:textId="6D6D6A02" w:rsidR="00070A6E" w:rsidRDefault="00810FB1" w:rsidP="00070A6E">
      <w:pPr>
        <w:pStyle w:val="ListParagraph"/>
        <w:numPr>
          <w:ilvl w:val="0"/>
          <w:numId w:val="1"/>
        </w:numPr>
        <w:rPr>
          <w:sz w:val="24"/>
          <w:szCs w:val="24"/>
        </w:rPr>
      </w:pPr>
      <w:r>
        <w:rPr>
          <w:sz w:val="24"/>
          <w:szCs w:val="24"/>
        </w:rPr>
        <w:t>Environmental:</w:t>
      </w:r>
      <w:r w:rsidR="00070A6E">
        <w:rPr>
          <w:sz w:val="24"/>
          <w:szCs w:val="24"/>
        </w:rPr>
        <w:t xml:space="preserve"> Pool hire partners increasingly meet sustainability standards; service minimises waste and unnecessary travel.</w:t>
      </w:r>
    </w:p>
    <w:p w14:paraId="4EF60D25" w14:textId="2F469FEB" w:rsidR="00070A6E" w:rsidRPr="00611158" w:rsidRDefault="00810FB1" w:rsidP="00070A6E">
      <w:pPr>
        <w:pStyle w:val="ListParagraph"/>
        <w:numPr>
          <w:ilvl w:val="0"/>
          <w:numId w:val="1"/>
        </w:numPr>
        <w:rPr>
          <w:sz w:val="24"/>
          <w:szCs w:val="24"/>
        </w:rPr>
      </w:pPr>
      <w:r>
        <w:rPr>
          <w:sz w:val="24"/>
          <w:szCs w:val="24"/>
        </w:rPr>
        <w:t>Legal:</w:t>
      </w:r>
      <w:r w:rsidR="00070A6E">
        <w:rPr>
          <w:sz w:val="24"/>
          <w:szCs w:val="24"/>
        </w:rPr>
        <w:t xml:space="preserve"> CIC registration supports social value; compliance with safeguarding, health and safety, and SEND regulations is mandatory.</w:t>
      </w:r>
      <w:r w:rsidR="00E25055">
        <w:rPr>
          <w:rStyle w:val="FootnoteReference"/>
          <w:sz w:val="24"/>
          <w:szCs w:val="24"/>
        </w:rPr>
        <w:footnoteReference w:id="4"/>
      </w:r>
    </w:p>
    <w:p w14:paraId="50633150" w14:textId="77777777" w:rsidR="00070A6E" w:rsidRDefault="00070A6E" w:rsidP="00070A6E"/>
    <w:p w14:paraId="0867A0FC" w14:textId="77777777" w:rsidR="00070A6E" w:rsidRDefault="00070A6E" w:rsidP="00070A6E">
      <w:pPr>
        <w:pStyle w:val="Heading2"/>
      </w:pPr>
      <w:bookmarkStart w:id="12" w:name="_Toc120719601"/>
      <w:r>
        <w:t>SWOT Analysis</w:t>
      </w:r>
      <w:bookmarkEnd w:id="12"/>
    </w:p>
    <w:p w14:paraId="0A978BA3" w14:textId="77777777" w:rsidR="00070A6E" w:rsidRDefault="00070A6E" w:rsidP="00070A6E"/>
    <w:p w14:paraId="72D4A682" w14:textId="7E5A6AA4" w:rsidR="00070A6E" w:rsidRDefault="00810FB1" w:rsidP="00070A6E">
      <w:pPr>
        <w:pStyle w:val="ListParagraph"/>
        <w:numPr>
          <w:ilvl w:val="0"/>
          <w:numId w:val="1"/>
        </w:numPr>
        <w:rPr>
          <w:sz w:val="24"/>
          <w:szCs w:val="24"/>
        </w:rPr>
      </w:pPr>
      <w:r>
        <w:rPr>
          <w:sz w:val="24"/>
          <w:szCs w:val="24"/>
        </w:rPr>
        <w:t>Strengths:</w:t>
      </w:r>
      <w:r w:rsidR="00070A6E">
        <w:rPr>
          <w:sz w:val="24"/>
          <w:szCs w:val="24"/>
        </w:rPr>
        <w:t xml:space="preserve"> Lived and professional expertise in autism; specialist niche; low risk business model; strong evidence base.</w:t>
      </w:r>
    </w:p>
    <w:p w14:paraId="6304AF34" w14:textId="190772C8" w:rsidR="00070A6E" w:rsidRDefault="00810FB1" w:rsidP="00070A6E">
      <w:pPr>
        <w:pStyle w:val="ListParagraph"/>
        <w:numPr>
          <w:ilvl w:val="0"/>
          <w:numId w:val="1"/>
        </w:numPr>
        <w:rPr>
          <w:sz w:val="24"/>
          <w:szCs w:val="24"/>
        </w:rPr>
      </w:pPr>
      <w:r>
        <w:rPr>
          <w:sz w:val="24"/>
          <w:szCs w:val="24"/>
        </w:rPr>
        <w:t>Weakness:</w:t>
      </w:r>
      <w:r w:rsidR="00070A6E">
        <w:rPr>
          <w:sz w:val="24"/>
          <w:szCs w:val="24"/>
        </w:rPr>
        <w:t xml:space="preserve"> New brand with no established reputation; limited initial marketing budget; seasonal pool availability.</w:t>
      </w:r>
    </w:p>
    <w:p w14:paraId="45C23FF9" w14:textId="022B72E4" w:rsidR="00070A6E" w:rsidRDefault="00810FB1" w:rsidP="00070A6E">
      <w:pPr>
        <w:pStyle w:val="ListParagraph"/>
        <w:numPr>
          <w:ilvl w:val="0"/>
          <w:numId w:val="1"/>
        </w:numPr>
        <w:rPr>
          <w:sz w:val="24"/>
          <w:szCs w:val="24"/>
        </w:rPr>
      </w:pPr>
      <w:r>
        <w:rPr>
          <w:sz w:val="24"/>
          <w:szCs w:val="24"/>
        </w:rPr>
        <w:t>Opportunities:</w:t>
      </w:r>
      <w:r w:rsidR="00070A6E">
        <w:rPr>
          <w:sz w:val="24"/>
          <w:szCs w:val="24"/>
        </w:rPr>
        <w:t xml:space="preserve"> Secure local authority contracts; partner with schools and charities; expand to additional age groups.</w:t>
      </w:r>
    </w:p>
    <w:p w14:paraId="481D0461" w14:textId="456AE93C" w:rsidR="00070A6E" w:rsidRDefault="00810FB1" w:rsidP="00070A6E">
      <w:pPr>
        <w:pStyle w:val="ListParagraph"/>
        <w:numPr>
          <w:ilvl w:val="0"/>
          <w:numId w:val="1"/>
        </w:numPr>
        <w:rPr>
          <w:sz w:val="24"/>
          <w:szCs w:val="24"/>
        </w:rPr>
      </w:pPr>
      <w:r>
        <w:rPr>
          <w:sz w:val="24"/>
          <w:szCs w:val="24"/>
        </w:rPr>
        <w:t>Threats:</w:t>
      </w:r>
      <w:r w:rsidR="00070A6E">
        <w:rPr>
          <w:sz w:val="24"/>
          <w:szCs w:val="24"/>
        </w:rPr>
        <w:t xml:space="preserve"> Rising operational costs; changes to SEND funding rules; pool hire availability restrictions.</w:t>
      </w:r>
    </w:p>
    <w:p w14:paraId="1C3DDDAC" w14:textId="77777777" w:rsidR="00070A6E" w:rsidRDefault="00070A6E" w:rsidP="00070A6E"/>
    <w:p w14:paraId="0C6DE08F" w14:textId="77777777" w:rsidR="00070A6E" w:rsidRDefault="00070A6E" w:rsidP="00070A6E">
      <w:pPr>
        <w:pStyle w:val="Heading2"/>
        <w:rPr>
          <w:sz w:val="40"/>
          <w:szCs w:val="40"/>
        </w:rPr>
      </w:pPr>
      <w:bookmarkStart w:id="13" w:name="_Toc120719602"/>
      <w:r>
        <w:t>Marketing Mix (4Ps)</w:t>
      </w:r>
      <w:bookmarkEnd w:id="13"/>
    </w:p>
    <w:p w14:paraId="6E4C95F4" w14:textId="77777777" w:rsidR="00070A6E" w:rsidRDefault="00070A6E" w:rsidP="00070A6E"/>
    <w:p w14:paraId="398CC035" w14:textId="77777777" w:rsidR="00F53214" w:rsidRDefault="00F53214" w:rsidP="00F53214"/>
    <w:p w14:paraId="0554164F" w14:textId="77777777" w:rsidR="00BC38BA" w:rsidRDefault="00BC38BA" w:rsidP="00BC38BA">
      <w:pPr>
        <w:pStyle w:val="NormalWeb"/>
      </w:pPr>
      <w:r>
        <w:rPr>
          <w:rStyle w:val="Strong"/>
        </w:rPr>
        <w:t>Product:</w:t>
      </w:r>
      <w:r>
        <w:t xml:space="preserve"> Bright Steps Autism Support provides specialist low</w:t>
      </w:r>
      <w:r>
        <w:noBreakHyphen/>
        <w:t>sensory swimming sessions designed exclusively for autistic children and young people aged 7–16. Sessions follow an evidence</w:t>
      </w:r>
      <w:r>
        <w:noBreakHyphen/>
        <w:t>based curriculum focused on water confidence, physical development, sensory regulation and safety skills. All activities are delivered in a calm, structured environment with qualified instructors trained in autism awareness and paediatric first aid. Progress tracking and reports are provided for families, schools and EHCP reviews.</w:t>
      </w:r>
    </w:p>
    <w:p w14:paraId="05E876F2" w14:textId="77777777" w:rsidR="00BC38BA" w:rsidRDefault="00BC38BA" w:rsidP="00BC38BA">
      <w:pPr>
        <w:pStyle w:val="NormalWeb"/>
      </w:pPr>
      <w:r>
        <w:rPr>
          <w:rStyle w:val="Strong"/>
        </w:rPr>
        <w:t>Price:</w:t>
      </w:r>
      <w:r>
        <w:t xml:space="preserve"> Pricing is set to remain accessible for families while aligning with EHCP funding rules and local authority commissioning rates. Fees reflect the cost of specialist instructors and dedicated pool hire. Discounts are available for siblings, and bursaries can support low</w:t>
      </w:r>
      <w:r>
        <w:noBreakHyphen/>
        <w:t>income families. Transparent pricing ensures trust and supports long</w:t>
      </w:r>
      <w:r>
        <w:noBreakHyphen/>
        <w:t>term engagement.</w:t>
      </w:r>
    </w:p>
    <w:p w14:paraId="4227D5C4" w14:textId="77777777" w:rsidR="00BC38BA" w:rsidRDefault="00BC38BA" w:rsidP="00BC38BA">
      <w:pPr>
        <w:pStyle w:val="NormalWeb"/>
      </w:pPr>
      <w:r>
        <w:rPr>
          <w:rStyle w:val="Strong"/>
        </w:rPr>
        <w:t>Place:</w:t>
      </w:r>
      <w:r>
        <w:t xml:space="preserve"> Sessions are delivered in hired, dedicated pool spaces across Kingston upon Thames. Using pre</w:t>
      </w:r>
      <w:r>
        <w:noBreakHyphen/>
        <w:t>booked facilities keeps overheads low and ensures a consistent, low</w:t>
      </w:r>
      <w:r>
        <w:noBreakHyphen/>
        <w:t xml:space="preserve">sensory </w:t>
      </w:r>
      <w:r>
        <w:lastRenderedPageBreak/>
        <w:t>environment. Locations are chosen for accessibility, safety, and suitability for neurodivergent young people.</w:t>
      </w:r>
    </w:p>
    <w:p w14:paraId="0D408E5B" w14:textId="77777777" w:rsidR="00BC38BA" w:rsidRDefault="00BC38BA" w:rsidP="00BC38BA">
      <w:pPr>
        <w:pStyle w:val="NormalWeb"/>
      </w:pPr>
      <w:r>
        <w:rPr>
          <w:rStyle w:val="Strong"/>
        </w:rPr>
        <w:t>Promotion:</w:t>
      </w:r>
      <w:r>
        <w:t xml:space="preserve"> Promotion focuses on direct outreach to schools, SENCOs, SEND teams, and local authority services. Additional marketing includes social media, SEND directories, community networks, flyers at GP surgeries and family hubs, and word</w:t>
      </w:r>
      <w:r>
        <w:noBreakHyphen/>
        <w:t>of</w:t>
      </w:r>
      <w:r>
        <w:noBreakHyphen/>
        <w:t>mouth referrals. Testimonials and progress outcomes help build trust and credibility.</w:t>
      </w:r>
    </w:p>
    <w:p w14:paraId="57F7D473" w14:textId="77777777" w:rsidR="008714EA" w:rsidRDefault="008714EA" w:rsidP="00F53214"/>
    <w:p w14:paraId="22D92219" w14:textId="77777777" w:rsidR="008714EA" w:rsidRDefault="008714EA" w:rsidP="00F53214"/>
    <w:p w14:paraId="48E0B4F3" w14:textId="77777777" w:rsidR="008714EA" w:rsidRDefault="008714EA" w:rsidP="00F53214"/>
    <w:p w14:paraId="7D2E50C1" w14:textId="77777777" w:rsidR="008714EA" w:rsidRDefault="008714EA" w:rsidP="00F53214"/>
    <w:p w14:paraId="20F660E3" w14:textId="77777777" w:rsidR="008714EA" w:rsidRDefault="008714EA" w:rsidP="00F53214"/>
    <w:p w14:paraId="74B46CF3" w14:textId="71BECC18" w:rsidR="00F53214" w:rsidRDefault="00747FD5" w:rsidP="000D6538">
      <w:pPr>
        <w:pStyle w:val="Heading1"/>
      </w:pPr>
      <w:bookmarkStart w:id="14" w:name="_Toc120719603"/>
      <w:r w:rsidRPr="00747FD5">
        <w:t>Management Team</w:t>
      </w:r>
      <w:bookmarkEnd w:id="14"/>
      <w:r w:rsidRPr="00747FD5">
        <w:t xml:space="preserve"> </w:t>
      </w:r>
    </w:p>
    <w:p w14:paraId="4A405538" w14:textId="77777777" w:rsidR="00F53214" w:rsidRDefault="00F53214" w:rsidP="00F53214"/>
    <w:p w14:paraId="7C14DE26" w14:textId="4E865D00" w:rsidR="00747FD5" w:rsidRDefault="00934751" w:rsidP="0046780A">
      <w:pPr>
        <w:pStyle w:val="Heading2"/>
      </w:pPr>
      <w:bookmarkStart w:id="15" w:name="_Toc120719604"/>
      <w:r>
        <w:t xml:space="preserve">Management Team and </w:t>
      </w:r>
      <w:r w:rsidR="0046780A">
        <w:t>Their Background</w:t>
      </w:r>
      <w:bookmarkEnd w:id="15"/>
    </w:p>
    <w:p w14:paraId="13AA9CC6" w14:textId="767AE223" w:rsidR="0046780A" w:rsidRDefault="0046780A" w:rsidP="00F53214"/>
    <w:p w14:paraId="485391B1" w14:textId="67B2F08F" w:rsidR="000D6538" w:rsidRDefault="000D6538" w:rsidP="00F53214">
      <w:pPr>
        <w:rPr>
          <w:sz w:val="24"/>
          <w:szCs w:val="24"/>
        </w:rPr>
      </w:pPr>
      <w:r>
        <w:rPr>
          <w:sz w:val="24"/>
          <w:szCs w:val="24"/>
        </w:rPr>
        <w:t xml:space="preserve">Virginia Sadie, Founder and Managing </w:t>
      </w:r>
      <w:r w:rsidR="00810FB1">
        <w:rPr>
          <w:sz w:val="24"/>
          <w:szCs w:val="24"/>
        </w:rPr>
        <w:t>Director:</w:t>
      </w:r>
      <w:r>
        <w:rPr>
          <w:sz w:val="24"/>
          <w:szCs w:val="24"/>
        </w:rPr>
        <w:t xml:space="preserve"> Over 50 </w:t>
      </w:r>
      <w:r w:rsidR="00810FB1">
        <w:rPr>
          <w:sz w:val="24"/>
          <w:szCs w:val="24"/>
        </w:rPr>
        <w:t>years’ experience</w:t>
      </w:r>
      <w:r>
        <w:rPr>
          <w:sz w:val="24"/>
          <w:szCs w:val="24"/>
        </w:rPr>
        <w:t xml:space="preserve"> across care, education and operational management; 12+ years hands on experience</w:t>
      </w:r>
      <w:r w:rsidR="00C66C4E">
        <w:rPr>
          <w:sz w:val="24"/>
          <w:szCs w:val="24"/>
        </w:rPr>
        <w:t xml:space="preserve"> supporting a family member with autism. Holds qualifications in autism awareness, water safety, safeguarding, and paediatric first aid. Oversees strategy, compliance, and stakeholder liaison. </w:t>
      </w:r>
    </w:p>
    <w:p w14:paraId="2D35175A" w14:textId="265B3516" w:rsidR="00F53214" w:rsidRPr="00C66C4E" w:rsidRDefault="00C66C4E" w:rsidP="00F53214">
      <w:pPr>
        <w:rPr>
          <w:sz w:val="24"/>
          <w:szCs w:val="24"/>
        </w:rPr>
      </w:pPr>
      <w:r>
        <w:rPr>
          <w:sz w:val="24"/>
          <w:szCs w:val="24"/>
        </w:rPr>
        <w:t xml:space="preserve">Frontline </w:t>
      </w:r>
      <w:r w:rsidR="00810FB1">
        <w:rPr>
          <w:sz w:val="24"/>
          <w:szCs w:val="24"/>
        </w:rPr>
        <w:t>Instructors:</w:t>
      </w:r>
      <w:r>
        <w:rPr>
          <w:sz w:val="24"/>
          <w:szCs w:val="24"/>
        </w:rPr>
        <w:t xml:space="preserve"> Qualified swimming teachers with enhanced DBS checks, autism awareness training, and paediatric first aid certification, engaged on a sessional basis. </w:t>
      </w:r>
    </w:p>
    <w:p w14:paraId="379A2578" w14:textId="77777777" w:rsidR="00F53214" w:rsidRDefault="00F53214" w:rsidP="00F53214">
      <w:pPr>
        <w:pStyle w:val="NoSpacing"/>
      </w:pPr>
    </w:p>
    <w:p w14:paraId="0B47EB75" w14:textId="78AF6B0D" w:rsidR="0005297D" w:rsidRDefault="0046780A" w:rsidP="00A735E3">
      <w:pPr>
        <w:pStyle w:val="Heading2"/>
      </w:pPr>
      <w:bookmarkStart w:id="16" w:name="_Toc120719605"/>
      <w:r>
        <w:t>Organisational Chart</w:t>
      </w:r>
      <w:bookmarkEnd w:id="16"/>
    </w:p>
    <w:p w14:paraId="3D4D64FD" w14:textId="77777777" w:rsidR="00A735E3" w:rsidRPr="00A735E3" w:rsidRDefault="00A735E3" w:rsidP="00A735E3"/>
    <w:p w14:paraId="467EBA58" w14:textId="4F7AC3FD" w:rsidR="00F53214" w:rsidRPr="00C66C4E" w:rsidRDefault="00445466" w:rsidP="00F53214">
      <w:pPr>
        <w:rPr>
          <w:sz w:val="24"/>
          <w:szCs w:val="24"/>
        </w:rPr>
      </w:pPr>
      <w:r>
        <w:rPr>
          <w:noProof/>
          <w:sz w:val="24"/>
          <w:szCs w:val="24"/>
        </w:rPr>
        <w:lastRenderedPageBreak/>
        <w:drawing>
          <wp:inline distT="0" distB="0" distL="0" distR="0" wp14:anchorId="33BDA0BF" wp14:editId="41470B77">
            <wp:extent cx="5731510" cy="3820795"/>
            <wp:effectExtent l="0" t="0" r="2540" b="8255"/>
            <wp:docPr id="1474733261" name="Picture 4" descr="Bright Steps Autism Support (BSAS) is an organization with a hierarchical structure including roles such as Founder &amp; Managing Director, Operations Manager, Finance &amp; Administrator, Marketing Coordinator, and various staff positions dedicated to swimming sessions for children and young people with autis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33261" name="Picture 4" descr="Bright Steps Autism Support (BSAS) is an organization with a hierarchical structure including roles such as Founder &amp; Managing Director, Operations Manager, Finance &amp; Administrator, Marketing Coordinator, and various staff positions dedicated to swimming sessions for children and young people with autis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7" w:name="_Toc120719606"/>
      <w:r w:rsidRPr="001C65B2">
        <w:t>Key Milestones</w:t>
      </w:r>
      <w:bookmarkEnd w:id="17"/>
    </w:p>
    <w:p w14:paraId="7EDE2752" w14:textId="75D79B35" w:rsidR="00747FD5" w:rsidRDefault="00747FD5" w:rsidP="00F53214"/>
    <w:p w14:paraId="6B6A440D" w14:textId="6B3579AE" w:rsidR="00F53214" w:rsidRDefault="00C66C4E" w:rsidP="00C66C4E">
      <w:pPr>
        <w:pStyle w:val="ListParagraph"/>
        <w:numPr>
          <w:ilvl w:val="0"/>
          <w:numId w:val="1"/>
        </w:numPr>
        <w:rPr>
          <w:sz w:val="24"/>
          <w:szCs w:val="24"/>
        </w:rPr>
      </w:pPr>
      <w:r w:rsidRPr="00C66C4E">
        <w:rPr>
          <w:sz w:val="24"/>
          <w:szCs w:val="24"/>
        </w:rPr>
        <w:t>30</w:t>
      </w:r>
      <w:r w:rsidRPr="00C66C4E">
        <w:rPr>
          <w:sz w:val="24"/>
          <w:szCs w:val="24"/>
          <w:vertAlign w:val="superscript"/>
        </w:rPr>
        <w:t>th</w:t>
      </w:r>
      <w:r>
        <w:rPr>
          <w:sz w:val="24"/>
          <w:szCs w:val="24"/>
        </w:rPr>
        <w:t xml:space="preserve"> </w:t>
      </w:r>
      <w:r w:rsidRPr="00C66C4E">
        <w:rPr>
          <w:sz w:val="24"/>
          <w:szCs w:val="24"/>
        </w:rPr>
        <w:t xml:space="preserve">Sept </w:t>
      </w:r>
      <w:r w:rsidR="003811AC" w:rsidRPr="00C66C4E">
        <w:rPr>
          <w:sz w:val="24"/>
          <w:szCs w:val="24"/>
        </w:rPr>
        <w:t>2026:</w:t>
      </w:r>
      <w:r w:rsidRPr="00C66C4E">
        <w:rPr>
          <w:sz w:val="24"/>
          <w:szCs w:val="24"/>
        </w:rPr>
        <w:t xml:space="preserve"> CIC registered, insurance approved, pool hire contracts signed.</w:t>
      </w:r>
    </w:p>
    <w:p w14:paraId="3CBF7AEB" w14:textId="33467E1F" w:rsidR="00C66C4E" w:rsidRDefault="00C66C4E" w:rsidP="00C66C4E">
      <w:pPr>
        <w:pStyle w:val="ListParagraph"/>
        <w:numPr>
          <w:ilvl w:val="0"/>
          <w:numId w:val="1"/>
        </w:numPr>
        <w:rPr>
          <w:sz w:val="24"/>
          <w:szCs w:val="24"/>
        </w:rPr>
      </w:pPr>
      <w:r>
        <w:rPr>
          <w:sz w:val="24"/>
          <w:szCs w:val="24"/>
        </w:rPr>
        <w:t>15</w:t>
      </w:r>
      <w:r w:rsidRPr="00C66C4E">
        <w:rPr>
          <w:sz w:val="24"/>
          <w:szCs w:val="24"/>
          <w:vertAlign w:val="superscript"/>
        </w:rPr>
        <w:t>th</w:t>
      </w:r>
      <w:r>
        <w:rPr>
          <w:sz w:val="24"/>
          <w:szCs w:val="24"/>
        </w:rPr>
        <w:t xml:space="preserve"> Nov </w:t>
      </w:r>
      <w:r w:rsidR="003811AC">
        <w:rPr>
          <w:sz w:val="24"/>
          <w:szCs w:val="24"/>
        </w:rPr>
        <w:t>2026:</w:t>
      </w:r>
      <w:r>
        <w:rPr>
          <w:sz w:val="24"/>
          <w:szCs w:val="24"/>
        </w:rPr>
        <w:t xml:space="preserve"> Website launched, staff recruited and fully trained.</w:t>
      </w:r>
    </w:p>
    <w:p w14:paraId="54769C9E" w14:textId="565A6280" w:rsidR="00C66C4E" w:rsidRDefault="00C66C4E" w:rsidP="00C66C4E">
      <w:pPr>
        <w:pStyle w:val="ListParagraph"/>
        <w:numPr>
          <w:ilvl w:val="0"/>
          <w:numId w:val="1"/>
        </w:numPr>
        <w:rPr>
          <w:sz w:val="24"/>
          <w:szCs w:val="24"/>
        </w:rPr>
      </w:pPr>
      <w:r>
        <w:rPr>
          <w:sz w:val="24"/>
          <w:szCs w:val="24"/>
        </w:rPr>
        <w:t>1</w:t>
      </w:r>
      <w:r w:rsidRPr="00C66C4E">
        <w:rPr>
          <w:sz w:val="24"/>
          <w:szCs w:val="24"/>
          <w:vertAlign w:val="superscript"/>
        </w:rPr>
        <w:t>st</w:t>
      </w:r>
      <w:r>
        <w:rPr>
          <w:sz w:val="24"/>
          <w:szCs w:val="24"/>
        </w:rPr>
        <w:t xml:space="preserve"> Dec </w:t>
      </w:r>
      <w:r w:rsidR="003811AC">
        <w:rPr>
          <w:sz w:val="24"/>
          <w:szCs w:val="24"/>
        </w:rPr>
        <w:t>2026:</w:t>
      </w:r>
      <w:r>
        <w:rPr>
          <w:sz w:val="24"/>
          <w:szCs w:val="24"/>
        </w:rPr>
        <w:t xml:space="preserve"> Official service launch</w:t>
      </w:r>
      <w:r w:rsidR="00D344A5">
        <w:rPr>
          <w:sz w:val="24"/>
          <w:szCs w:val="24"/>
        </w:rPr>
        <w:t>.</w:t>
      </w:r>
    </w:p>
    <w:p w14:paraId="3B674C1A" w14:textId="5BADFBBE" w:rsidR="00F53214" w:rsidRPr="00D344A5" w:rsidRDefault="00D344A5" w:rsidP="00F53214">
      <w:pPr>
        <w:pStyle w:val="ListParagraph"/>
        <w:numPr>
          <w:ilvl w:val="0"/>
          <w:numId w:val="1"/>
        </w:numPr>
        <w:rPr>
          <w:sz w:val="24"/>
          <w:szCs w:val="24"/>
        </w:rPr>
      </w:pPr>
      <w:r>
        <w:rPr>
          <w:sz w:val="24"/>
          <w:szCs w:val="24"/>
        </w:rPr>
        <w:t>30</w:t>
      </w:r>
      <w:r w:rsidRPr="00D344A5">
        <w:rPr>
          <w:sz w:val="24"/>
          <w:szCs w:val="24"/>
          <w:vertAlign w:val="superscript"/>
        </w:rPr>
        <w:t>th</w:t>
      </w:r>
      <w:r>
        <w:rPr>
          <w:sz w:val="24"/>
          <w:szCs w:val="24"/>
        </w:rPr>
        <w:t xml:space="preserve"> Jul </w:t>
      </w:r>
      <w:r w:rsidR="003811AC">
        <w:rPr>
          <w:sz w:val="24"/>
          <w:szCs w:val="24"/>
        </w:rPr>
        <w:t>2027:</w:t>
      </w:r>
      <w:r>
        <w:rPr>
          <w:sz w:val="24"/>
          <w:szCs w:val="24"/>
        </w:rPr>
        <w:t xml:space="preserve"> Break-even achieved; first formal school partnership secured.</w:t>
      </w:r>
    </w:p>
    <w:p w14:paraId="4D1CF3AD" w14:textId="77777777" w:rsidR="00F53214" w:rsidRDefault="00F53214" w:rsidP="00F53214"/>
    <w:p w14:paraId="45112C73" w14:textId="77E0D638" w:rsidR="00747FD5" w:rsidRPr="00747FD5" w:rsidRDefault="00747FD5" w:rsidP="00070E9B">
      <w:pPr>
        <w:pStyle w:val="Heading1"/>
      </w:pPr>
      <w:bookmarkStart w:id="18" w:name="_Toc120719607"/>
      <w:r w:rsidRPr="00747FD5">
        <w:t>Financial Plan</w:t>
      </w:r>
      <w:r w:rsidR="00640B87">
        <w:t xml:space="preserve"> (One Year)</w:t>
      </w:r>
      <w:bookmarkEnd w:id="18"/>
    </w:p>
    <w:p w14:paraId="3420B344" w14:textId="77777777" w:rsidR="00F53214" w:rsidRDefault="00F53214" w:rsidP="00F53214"/>
    <w:p w14:paraId="4695040F" w14:textId="77777777" w:rsidR="00502B0C" w:rsidRPr="00502B0C" w:rsidRDefault="00502B0C" w:rsidP="00502B0C">
      <w:pPr>
        <w:pStyle w:val="Heading2"/>
      </w:pPr>
      <w:bookmarkStart w:id="19" w:name="_Toc120719608"/>
      <w:r w:rsidRPr="00502B0C">
        <w:t>Sources of Finance</w:t>
      </w:r>
      <w:bookmarkEnd w:id="19"/>
      <w:r w:rsidRPr="00502B0C">
        <w:t xml:space="preserve"> </w:t>
      </w:r>
    </w:p>
    <w:p w14:paraId="2500E1BE" w14:textId="0CDD8B56" w:rsidR="00502B0C" w:rsidRDefault="00502B0C" w:rsidP="00F53214">
      <w:pPr>
        <w:rPr>
          <w:sz w:val="24"/>
          <w:szCs w:val="24"/>
        </w:rPr>
      </w:pPr>
    </w:p>
    <w:p w14:paraId="2208A78A" w14:textId="77777777" w:rsidR="002D2B3A" w:rsidRDefault="002D2B3A" w:rsidP="002D2B3A">
      <w:pPr>
        <w:pStyle w:val="NormalWeb"/>
      </w:pPr>
      <w:r>
        <w:t xml:space="preserve">Founder Personal Investment: </w:t>
      </w:r>
      <w:r>
        <w:rPr>
          <w:rStyle w:val="Strong"/>
        </w:rPr>
        <w:t>£2,200</w:t>
      </w:r>
      <w:r>
        <w:t xml:space="preserve"> CIC/SEND Small Grants: </w:t>
      </w:r>
      <w:r>
        <w:rPr>
          <w:rStyle w:val="Strong"/>
        </w:rPr>
        <w:t>£1,000 – £1,300</w:t>
      </w:r>
      <w:r>
        <w:t xml:space="preserve"> Advance Bookings from Initial Clients: </w:t>
      </w:r>
      <w:r>
        <w:rPr>
          <w:rStyle w:val="Strong"/>
        </w:rPr>
        <w:t>£400 – £500</w:t>
      </w:r>
    </w:p>
    <w:p w14:paraId="7285F543" w14:textId="2642CA82" w:rsidR="00445466" w:rsidRDefault="002D2B3A" w:rsidP="002D2B3A">
      <w:pPr>
        <w:pStyle w:val="NormalWeb"/>
      </w:pPr>
      <w:r>
        <w:rPr>
          <w:rStyle w:val="Strong"/>
        </w:rPr>
        <w:t>Total Sources of Finance: £3,600 – £4,000</w:t>
      </w:r>
    </w:p>
    <w:p w14:paraId="77DE1520" w14:textId="77777777" w:rsidR="00445466" w:rsidRDefault="00445466" w:rsidP="00F53214"/>
    <w:p w14:paraId="1D8094CC" w14:textId="77777777" w:rsidR="00445466" w:rsidRDefault="00445466" w:rsidP="00F53214"/>
    <w:p w14:paraId="6176D7B8" w14:textId="77777777" w:rsidR="00445466" w:rsidRDefault="00445466" w:rsidP="00F53214"/>
    <w:p w14:paraId="042D14AA" w14:textId="77777777" w:rsidR="00445466" w:rsidRDefault="00445466" w:rsidP="00F53214"/>
    <w:p w14:paraId="642C4E20" w14:textId="3E6FEBAB" w:rsidR="00640B87" w:rsidRDefault="00502B0C" w:rsidP="00D87087">
      <w:pPr>
        <w:pStyle w:val="Heading2"/>
      </w:pPr>
      <w:bookmarkStart w:id="20" w:name="_Toc120719609"/>
      <w:r w:rsidRPr="00502B0C">
        <w:t xml:space="preserve">Cash Flow </w:t>
      </w:r>
      <w:r>
        <w:t>Forecast</w:t>
      </w:r>
      <w:bookmarkEnd w:id="20"/>
      <w:r>
        <w:t xml:space="preserve"> </w:t>
      </w:r>
    </w:p>
    <w:p w14:paraId="6785269F" w14:textId="77777777" w:rsidR="00AE3ABE" w:rsidRDefault="00AE3ABE" w:rsidP="00D87087"/>
    <w:p w14:paraId="5AABD2DD" w14:textId="77777777" w:rsidR="00AE3ABE" w:rsidRDefault="00AE3ABE" w:rsidP="00AE3ABE">
      <w:pPr>
        <w:ind w:firstLine="720"/>
      </w:pPr>
    </w:p>
    <w:p w14:paraId="15B924FC" w14:textId="77777777" w:rsidR="008C00D6" w:rsidRPr="008C00D6" w:rsidRDefault="008C00D6" w:rsidP="008C00D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C00D6">
        <w:rPr>
          <w:rFonts w:ascii="Times New Roman" w:eastAsia="Times New Roman" w:hAnsi="Times New Roman" w:cs="Times New Roman"/>
          <w:b/>
          <w:bCs/>
          <w:kern w:val="36"/>
          <w:sz w:val="48"/>
          <w:szCs w:val="48"/>
          <w:lang w:eastAsia="en-GB"/>
        </w:rPr>
        <w:t>6</w:t>
      </w:r>
      <w:r w:rsidRPr="008C00D6">
        <w:rPr>
          <w:rFonts w:ascii="Times New Roman" w:eastAsia="Times New Roman" w:hAnsi="Times New Roman" w:cs="Times New Roman"/>
          <w:b/>
          <w:bCs/>
          <w:kern w:val="36"/>
          <w:sz w:val="48"/>
          <w:szCs w:val="48"/>
          <w:lang w:eastAsia="en-GB"/>
        </w:rPr>
        <w:noBreakHyphen/>
        <w:t>Month P&amp;L Forecast (Cash Basis)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2"/>
        <w:gridCol w:w="1179"/>
        <w:gridCol w:w="1499"/>
        <w:gridCol w:w="1158"/>
        <w:gridCol w:w="1133"/>
        <w:gridCol w:w="1387"/>
        <w:gridCol w:w="1798"/>
      </w:tblGrid>
      <w:tr w:rsidR="008C00D6" w:rsidRPr="008C00D6" w14:paraId="6B64B9F8" w14:textId="77777777">
        <w:trPr>
          <w:tblHeader/>
          <w:tblCellSpacing w:w="15" w:type="dxa"/>
        </w:trPr>
        <w:tc>
          <w:tcPr>
            <w:tcW w:w="0" w:type="auto"/>
            <w:vAlign w:val="center"/>
            <w:hideMark/>
          </w:tcPr>
          <w:p w14:paraId="7ACC822E"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w:t>
            </w:r>
          </w:p>
        </w:tc>
        <w:tc>
          <w:tcPr>
            <w:tcW w:w="0" w:type="auto"/>
            <w:vAlign w:val="center"/>
            <w:hideMark/>
          </w:tcPr>
          <w:p w14:paraId="12AB061D"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Fixed Costs (£)</w:t>
            </w:r>
          </w:p>
        </w:tc>
        <w:tc>
          <w:tcPr>
            <w:tcW w:w="0" w:type="auto"/>
            <w:vAlign w:val="center"/>
            <w:hideMark/>
          </w:tcPr>
          <w:p w14:paraId="4616537D"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Variable Costs (£)</w:t>
            </w:r>
          </w:p>
        </w:tc>
        <w:tc>
          <w:tcPr>
            <w:tcW w:w="0" w:type="auto"/>
            <w:vAlign w:val="center"/>
            <w:hideMark/>
          </w:tcPr>
          <w:p w14:paraId="618DAACA"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Total Costs (£)</w:t>
            </w:r>
          </w:p>
        </w:tc>
        <w:tc>
          <w:tcPr>
            <w:tcW w:w="0" w:type="auto"/>
            <w:vAlign w:val="center"/>
            <w:hideMark/>
          </w:tcPr>
          <w:p w14:paraId="12DDF30F"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Revenue (£)</w:t>
            </w:r>
          </w:p>
        </w:tc>
        <w:tc>
          <w:tcPr>
            <w:tcW w:w="0" w:type="auto"/>
            <w:vAlign w:val="center"/>
            <w:hideMark/>
          </w:tcPr>
          <w:p w14:paraId="67C23A99"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Profit/Loss (£)</w:t>
            </w:r>
          </w:p>
        </w:tc>
        <w:tc>
          <w:tcPr>
            <w:tcW w:w="0" w:type="auto"/>
            <w:vAlign w:val="center"/>
            <w:hideMark/>
          </w:tcPr>
          <w:p w14:paraId="214EE99C"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Cumulative Cash (£)</w:t>
            </w:r>
          </w:p>
        </w:tc>
      </w:tr>
      <w:tr w:rsidR="008C00D6" w:rsidRPr="008C00D6" w14:paraId="73E3E540" w14:textId="77777777">
        <w:trPr>
          <w:tblCellSpacing w:w="15" w:type="dxa"/>
        </w:trPr>
        <w:tc>
          <w:tcPr>
            <w:tcW w:w="0" w:type="auto"/>
            <w:vAlign w:val="center"/>
            <w:hideMark/>
          </w:tcPr>
          <w:p w14:paraId="123F570F"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 1</w:t>
            </w:r>
          </w:p>
        </w:tc>
        <w:tc>
          <w:tcPr>
            <w:tcW w:w="0" w:type="auto"/>
            <w:vAlign w:val="center"/>
            <w:hideMark/>
          </w:tcPr>
          <w:p w14:paraId="22FB8696"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820</w:t>
            </w:r>
          </w:p>
        </w:tc>
        <w:tc>
          <w:tcPr>
            <w:tcW w:w="0" w:type="auto"/>
            <w:vAlign w:val="center"/>
            <w:hideMark/>
          </w:tcPr>
          <w:p w14:paraId="2666DB72"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1,480</w:t>
            </w:r>
          </w:p>
        </w:tc>
        <w:tc>
          <w:tcPr>
            <w:tcW w:w="0" w:type="auto"/>
            <w:vAlign w:val="center"/>
            <w:hideMark/>
          </w:tcPr>
          <w:p w14:paraId="52FD6BAC"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2,300</w:t>
            </w:r>
          </w:p>
        </w:tc>
        <w:tc>
          <w:tcPr>
            <w:tcW w:w="0" w:type="auto"/>
            <w:vAlign w:val="center"/>
            <w:hideMark/>
          </w:tcPr>
          <w:p w14:paraId="5F18755B"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5,550</w:t>
            </w:r>
          </w:p>
        </w:tc>
        <w:tc>
          <w:tcPr>
            <w:tcW w:w="0" w:type="auto"/>
            <w:vAlign w:val="center"/>
            <w:hideMark/>
          </w:tcPr>
          <w:p w14:paraId="485B1606"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+3,250</w:t>
            </w:r>
          </w:p>
        </w:tc>
        <w:tc>
          <w:tcPr>
            <w:tcW w:w="0" w:type="auto"/>
            <w:vAlign w:val="center"/>
            <w:hideMark/>
          </w:tcPr>
          <w:p w14:paraId="6968C895"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28,250</w:t>
            </w:r>
          </w:p>
        </w:tc>
      </w:tr>
      <w:tr w:rsidR="008C00D6" w:rsidRPr="008C00D6" w14:paraId="58463475" w14:textId="77777777">
        <w:trPr>
          <w:tblCellSpacing w:w="15" w:type="dxa"/>
        </w:trPr>
        <w:tc>
          <w:tcPr>
            <w:tcW w:w="0" w:type="auto"/>
            <w:vAlign w:val="center"/>
            <w:hideMark/>
          </w:tcPr>
          <w:p w14:paraId="08DEC263"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 2</w:t>
            </w:r>
          </w:p>
        </w:tc>
        <w:tc>
          <w:tcPr>
            <w:tcW w:w="0" w:type="auto"/>
            <w:vAlign w:val="center"/>
            <w:hideMark/>
          </w:tcPr>
          <w:p w14:paraId="64D40670"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820</w:t>
            </w:r>
          </w:p>
        </w:tc>
        <w:tc>
          <w:tcPr>
            <w:tcW w:w="0" w:type="auto"/>
            <w:vAlign w:val="center"/>
            <w:hideMark/>
          </w:tcPr>
          <w:p w14:paraId="3507D28D"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1,580</w:t>
            </w:r>
          </w:p>
        </w:tc>
        <w:tc>
          <w:tcPr>
            <w:tcW w:w="0" w:type="auto"/>
            <w:vAlign w:val="center"/>
            <w:hideMark/>
          </w:tcPr>
          <w:p w14:paraId="0825393A"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2,400</w:t>
            </w:r>
          </w:p>
        </w:tc>
        <w:tc>
          <w:tcPr>
            <w:tcW w:w="0" w:type="auto"/>
            <w:vAlign w:val="center"/>
            <w:hideMark/>
          </w:tcPr>
          <w:p w14:paraId="17111CEC"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6,200</w:t>
            </w:r>
          </w:p>
        </w:tc>
        <w:tc>
          <w:tcPr>
            <w:tcW w:w="0" w:type="auto"/>
            <w:vAlign w:val="center"/>
            <w:hideMark/>
          </w:tcPr>
          <w:p w14:paraId="068F3BB7"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+3,800</w:t>
            </w:r>
          </w:p>
        </w:tc>
        <w:tc>
          <w:tcPr>
            <w:tcW w:w="0" w:type="auto"/>
            <w:vAlign w:val="center"/>
            <w:hideMark/>
          </w:tcPr>
          <w:p w14:paraId="3FF294E0"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32,050</w:t>
            </w:r>
          </w:p>
        </w:tc>
      </w:tr>
      <w:tr w:rsidR="008C00D6" w:rsidRPr="008C00D6" w14:paraId="668D93BB" w14:textId="77777777">
        <w:trPr>
          <w:tblCellSpacing w:w="15" w:type="dxa"/>
        </w:trPr>
        <w:tc>
          <w:tcPr>
            <w:tcW w:w="0" w:type="auto"/>
            <w:vAlign w:val="center"/>
            <w:hideMark/>
          </w:tcPr>
          <w:p w14:paraId="1857599A"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 3</w:t>
            </w:r>
          </w:p>
        </w:tc>
        <w:tc>
          <w:tcPr>
            <w:tcW w:w="0" w:type="auto"/>
            <w:vAlign w:val="center"/>
            <w:hideMark/>
          </w:tcPr>
          <w:p w14:paraId="6A152E67"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820</w:t>
            </w:r>
          </w:p>
        </w:tc>
        <w:tc>
          <w:tcPr>
            <w:tcW w:w="0" w:type="auto"/>
            <w:vAlign w:val="center"/>
            <w:hideMark/>
          </w:tcPr>
          <w:p w14:paraId="49A20DDE"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1,680</w:t>
            </w:r>
          </w:p>
        </w:tc>
        <w:tc>
          <w:tcPr>
            <w:tcW w:w="0" w:type="auto"/>
            <w:vAlign w:val="center"/>
            <w:hideMark/>
          </w:tcPr>
          <w:p w14:paraId="68FADF6D"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2,500</w:t>
            </w:r>
          </w:p>
        </w:tc>
        <w:tc>
          <w:tcPr>
            <w:tcW w:w="0" w:type="auto"/>
            <w:vAlign w:val="center"/>
            <w:hideMark/>
          </w:tcPr>
          <w:p w14:paraId="7B5A5A5F"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6,850</w:t>
            </w:r>
          </w:p>
        </w:tc>
        <w:tc>
          <w:tcPr>
            <w:tcW w:w="0" w:type="auto"/>
            <w:vAlign w:val="center"/>
            <w:hideMark/>
          </w:tcPr>
          <w:p w14:paraId="5449DF6E"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+4,350</w:t>
            </w:r>
          </w:p>
        </w:tc>
        <w:tc>
          <w:tcPr>
            <w:tcW w:w="0" w:type="auto"/>
            <w:vAlign w:val="center"/>
            <w:hideMark/>
          </w:tcPr>
          <w:p w14:paraId="310D4E9C"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36,400</w:t>
            </w:r>
          </w:p>
        </w:tc>
      </w:tr>
      <w:tr w:rsidR="008C00D6" w:rsidRPr="008C00D6" w14:paraId="1126C81F" w14:textId="77777777">
        <w:trPr>
          <w:tblCellSpacing w:w="15" w:type="dxa"/>
        </w:trPr>
        <w:tc>
          <w:tcPr>
            <w:tcW w:w="0" w:type="auto"/>
            <w:vAlign w:val="center"/>
            <w:hideMark/>
          </w:tcPr>
          <w:p w14:paraId="60695DB3"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 4</w:t>
            </w:r>
          </w:p>
        </w:tc>
        <w:tc>
          <w:tcPr>
            <w:tcW w:w="0" w:type="auto"/>
            <w:vAlign w:val="center"/>
            <w:hideMark/>
          </w:tcPr>
          <w:p w14:paraId="453C8407"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820</w:t>
            </w:r>
          </w:p>
        </w:tc>
        <w:tc>
          <w:tcPr>
            <w:tcW w:w="0" w:type="auto"/>
            <w:vAlign w:val="center"/>
            <w:hideMark/>
          </w:tcPr>
          <w:p w14:paraId="3DA1DEE1"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1,780</w:t>
            </w:r>
          </w:p>
        </w:tc>
        <w:tc>
          <w:tcPr>
            <w:tcW w:w="0" w:type="auto"/>
            <w:vAlign w:val="center"/>
            <w:hideMark/>
          </w:tcPr>
          <w:p w14:paraId="05F02B85"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2,600</w:t>
            </w:r>
          </w:p>
        </w:tc>
        <w:tc>
          <w:tcPr>
            <w:tcW w:w="0" w:type="auto"/>
            <w:vAlign w:val="center"/>
            <w:hideMark/>
          </w:tcPr>
          <w:p w14:paraId="69C22F42"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7,500</w:t>
            </w:r>
          </w:p>
        </w:tc>
        <w:tc>
          <w:tcPr>
            <w:tcW w:w="0" w:type="auto"/>
            <w:vAlign w:val="center"/>
            <w:hideMark/>
          </w:tcPr>
          <w:p w14:paraId="599BDBAE"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+4,900</w:t>
            </w:r>
          </w:p>
        </w:tc>
        <w:tc>
          <w:tcPr>
            <w:tcW w:w="0" w:type="auto"/>
            <w:vAlign w:val="center"/>
            <w:hideMark/>
          </w:tcPr>
          <w:p w14:paraId="4B4780D8"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41,300</w:t>
            </w:r>
          </w:p>
        </w:tc>
      </w:tr>
      <w:tr w:rsidR="008C00D6" w:rsidRPr="008C00D6" w14:paraId="1BEFBD87" w14:textId="77777777">
        <w:trPr>
          <w:tblCellSpacing w:w="15" w:type="dxa"/>
        </w:trPr>
        <w:tc>
          <w:tcPr>
            <w:tcW w:w="0" w:type="auto"/>
            <w:vAlign w:val="center"/>
            <w:hideMark/>
          </w:tcPr>
          <w:p w14:paraId="17D80516"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 5</w:t>
            </w:r>
          </w:p>
        </w:tc>
        <w:tc>
          <w:tcPr>
            <w:tcW w:w="0" w:type="auto"/>
            <w:vAlign w:val="center"/>
            <w:hideMark/>
          </w:tcPr>
          <w:p w14:paraId="5547DCD5"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820</w:t>
            </w:r>
          </w:p>
        </w:tc>
        <w:tc>
          <w:tcPr>
            <w:tcW w:w="0" w:type="auto"/>
            <w:vAlign w:val="center"/>
            <w:hideMark/>
          </w:tcPr>
          <w:p w14:paraId="40EFA7ED"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1,880</w:t>
            </w:r>
          </w:p>
        </w:tc>
        <w:tc>
          <w:tcPr>
            <w:tcW w:w="0" w:type="auto"/>
            <w:vAlign w:val="center"/>
            <w:hideMark/>
          </w:tcPr>
          <w:p w14:paraId="450A130D"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2,700</w:t>
            </w:r>
          </w:p>
        </w:tc>
        <w:tc>
          <w:tcPr>
            <w:tcW w:w="0" w:type="auto"/>
            <w:vAlign w:val="center"/>
            <w:hideMark/>
          </w:tcPr>
          <w:p w14:paraId="2E89BF67"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8,150</w:t>
            </w:r>
          </w:p>
        </w:tc>
        <w:tc>
          <w:tcPr>
            <w:tcW w:w="0" w:type="auto"/>
            <w:vAlign w:val="center"/>
            <w:hideMark/>
          </w:tcPr>
          <w:p w14:paraId="7580988C"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+5,450</w:t>
            </w:r>
          </w:p>
        </w:tc>
        <w:tc>
          <w:tcPr>
            <w:tcW w:w="0" w:type="auto"/>
            <w:vAlign w:val="center"/>
            <w:hideMark/>
          </w:tcPr>
          <w:p w14:paraId="616933A9"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46,750</w:t>
            </w:r>
          </w:p>
        </w:tc>
      </w:tr>
      <w:tr w:rsidR="008C00D6" w:rsidRPr="008C00D6" w14:paraId="79B90D16" w14:textId="77777777">
        <w:trPr>
          <w:tblCellSpacing w:w="15" w:type="dxa"/>
        </w:trPr>
        <w:tc>
          <w:tcPr>
            <w:tcW w:w="0" w:type="auto"/>
            <w:vAlign w:val="center"/>
            <w:hideMark/>
          </w:tcPr>
          <w:p w14:paraId="5746A36E" w14:textId="77777777" w:rsidR="008C00D6" w:rsidRPr="008C00D6" w:rsidRDefault="008C00D6" w:rsidP="008C00D6">
            <w:pPr>
              <w:spacing w:after="0" w:line="240" w:lineRule="auto"/>
              <w:jc w:val="center"/>
              <w:rPr>
                <w:rFonts w:ascii="Times New Roman" w:eastAsia="Times New Roman" w:hAnsi="Times New Roman" w:cs="Times New Roman"/>
                <w:b/>
                <w:bCs/>
                <w:sz w:val="24"/>
                <w:szCs w:val="24"/>
                <w:lang w:eastAsia="en-GB"/>
              </w:rPr>
            </w:pPr>
            <w:r w:rsidRPr="008C00D6">
              <w:rPr>
                <w:rFonts w:ascii="Times New Roman" w:eastAsia="Times New Roman" w:hAnsi="Times New Roman" w:cs="Times New Roman"/>
                <w:b/>
                <w:bCs/>
                <w:sz w:val="24"/>
                <w:szCs w:val="24"/>
                <w:lang w:eastAsia="en-GB"/>
              </w:rPr>
              <w:t>Month 6</w:t>
            </w:r>
          </w:p>
        </w:tc>
        <w:tc>
          <w:tcPr>
            <w:tcW w:w="0" w:type="auto"/>
            <w:vAlign w:val="center"/>
            <w:hideMark/>
          </w:tcPr>
          <w:p w14:paraId="4BF8A66D"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820</w:t>
            </w:r>
          </w:p>
        </w:tc>
        <w:tc>
          <w:tcPr>
            <w:tcW w:w="0" w:type="auto"/>
            <w:vAlign w:val="center"/>
            <w:hideMark/>
          </w:tcPr>
          <w:p w14:paraId="1D1579EB"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1,980</w:t>
            </w:r>
          </w:p>
        </w:tc>
        <w:tc>
          <w:tcPr>
            <w:tcW w:w="0" w:type="auto"/>
            <w:vAlign w:val="center"/>
            <w:hideMark/>
          </w:tcPr>
          <w:p w14:paraId="5BF2E970"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2,800</w:t>
            </w:r>
          </w:p>
        </w:tc>
        <w:tc>
          <w:tcPr>
            <w:tcW w:w="0" w:type="auto"/>
            <w:vAlign w:val="center"/>
            <w:hideMark/>
          </w:tcPr>
          <w:p w14:paraId="10F248F4"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8,800</w:t>
            </w:r>
          </w:p>
        </w:tc>
        <w:tc>
          <w:tcPr>
            <w:tcW w:w="0" w:type="auto"/>
            <w:vAlign w:val="center"/>
            <w:hideMark/>
          </w:tcPr>
          <w:p w14:paraId="39E57542"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+6,000</w:t>
            </w:r>
          </w:p>
        </w:tc>
        <w:tc>
          <w:tcPr>
            <w:tcW w:w="0" w:type="auto"/>
            <w:vAlign w:val="center"/>
            <w:hideMark/>
          </w:tcPr>
          <w:p w14:paraId="32D03CCB"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52,750</w:t>
            </w:r>
          </w:p>
        </w:tc>
      </w:tr>
    </w:tbl>
    <w:p w14:paraId="4B3800EC" w14:textId="77777777" w:rsidR="008C00D6" w:rsidRPr="008C00D6" w:rsidRDefault="008C00D6" w:rsidP="008C00D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C00D6">
        <w:rPr>
          <w:rFonts w:ascii="Segoe UI Emoji" w:eastAsia="Times New Roman" w:hAnsi="Segoe UI Emoji" w:cs="Segoe UI Emoji"/>
          <w:b/>
          <w:bCs/>
          <w:kern w:val="36"/>
          <w:sz w:val="48"/>
          <w:szCs w:val="48"/>
          <w:lang w:eastAsia="en-GB"/>
        </w:rPr>
        <w:t>📈</w:t>
      </w:r>
      <w:r w:rsidRPr="008C00D6">
        <w:rPr>
          <w:rFonts w:ascii="Times New Roman" w:eastAsia="Times New Roman" w:hAnsi="Times New Roman" w:cs="Times New Roman"/>
          <w:b/>
          <w:bCs/>
          <w:kern w:val="36"/>
          <w:sz w:val="48"/>
          <w:szCs w:val="48"/>
          <w:lang w:eastAsia="en-GB"/>
        </w:rPr>
        <w:t xml:space="preserve"> P&amp;L Summary (6 Months)</w:t>
      </w:r>
    </w:p>
    <w:p w14:paraId="3E88485C" w14:textId="77777777" w:rsidR="008C00D6" w:rsidRPr="008C00D6" w:rsidRDefault="008C00D6" w:rsidP="008C00D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C00D6">
        <w:rPr>
          <w:rFonts w:ascii="Times New Roman" w:eastAsia="Times New Roman" w:hAnsi="Times New Roman" w:cs="Times New Roman"/>
          <w:b/>
          <w:bCs/>
          <w:sz w:val="27"/>
          <w:szCs w:val="27"/>
          <w:lang w:eastAsia="en-GB"/>
        </w:rPr>
        <w:t>Total Revenue:</w:t>
      </w:r>
    </w:p>
    <w:p w14:paraId="0D4CB71C" w14:textId="77777777" w:rsidR="008C00D6" w:rsidRPr="008C00D6" w:rsidRDefault="008C00D6" w:rsidP="008C00D6">
      <w:pPr>
        <w:spacing w:before="100" w:beforeAutospacing="1" w:after="100" w:afterAutospacing="1"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£43,050</w:t>
      </w:r>
    </w:p>
    <w:p w14:paraId="53195DCD" w14:textId="77777777" w:rsidR="008C00D6" w:rsidRPr="008C00D6" w:rsidRDefault="008C00D6" w:rsidP="008C00D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C00D6">
        <w:rPr>
          <w:rFonts w:ascii="Times New Roman" w:eastAsia="Times New Roman" w:hAnsi="Times New Roman" w:cs="Times New Roman"/>
          <w:b/>
          <w:bCs/>
          <w:sz w:val="27"/>
          <w:szCs w:val="27"/>
          <w:lang w:eastAsia="en-GB"/>
        </w:rPr>
        <w:t>Total Costs:</w:t>
      </w:r>
    </w:p>
    <w:p w14:paraId="0F3056E5" w14:textId="77777777" w:rsidR="008C00D6" w:rsidRPr="008C00D6" w:rsidRDefault="008C00D6" w:rsidP="008C00D6">
      <w:pPr>
        <w:spacing w:before="100" w:beforeAutospacing="1" w:after="100" w:afterAutospacing="1"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£15,300</w:t>
      </w:r>
    </w:p>
    <w:p w14:paraId="4C82455D" w14:textId="77777777" w:rsidR="008C00D6" w:rsidRPr="008C00D6" w:rsidRDefault="008C00D6" w:rsidP="008C00D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C00D6">
        <w:rPr>
          <w:rFonts w:ascii="Times New Roman" w:eastAsia="Times New Roman" w:hAnsi="Times New Roman" w:cs="Times New Roman"/>
          <w:b/>
          <w:bCs/>
          <w:sz w:val="27"/>
          <w:szCs w:val="27"/>
          <w:lang w:eastAsia="en-GB"/>
        </w:rPr>
        <w:t>Total Profit (Cash Basis):</w:t>
      </w:r>
    </w:p>
    <w:p w14:paraId="3CABE723" w14:textId="77777777" w:rsidR="008C00D6" w:rsidRPr="008C00D6" w:rsidRDefault="008C00D6" w:rsidP="008C00D6">
      <w:pPr>
        <w:spacing w:before="100" w:beforeAutospacing="1" w:after="100" w:afterAutospacing="1"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b/>
          <w:bCs/>
          <w:sz w:val="24"/>
          <w:szCs w:val="24"/>
          <w:lang w:eastAsia="en-GB"/>
        </w:rPr>
        <w:t>£27,750</w:t>
      </w:r>
    </w:p>
    <w:p w14:paraId="29CF0833" w14:textId="77777777" w:rsidR="008C00D6" w:rsidRPr="008C00D6" w:rsidRDefault="008C00D6" w:rsidP="008C00D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C00D6">
        <w:rPr>
          <w:rFonts w:ascii="Times New Roman" w:eastAsia="Times New Roman" w:hAnsi="Times New Roman" w:cs="Times New Roman"/>
          <w:b/>
          <w:bCs/>
          <w:sz w:val="27"/>
          <w:szCs w:val="27"/>
          <w:lang w:eastAsia="en-GB"/>
        </w:rPr>
        <w:t>Investment Capital Position:</w:t>
      </w:r>
    </w:p>
    <w:p w14:paraId="067A683E" w14:textId="77777777" w:rsidR="008C00D6" w:rsidRPr="008C00D6" w:rsidRDefault="008C00D6" w:rsidP="008C00D6">
      <w:pPr>
        <w:spacing w:before="100" w:beforeAutospacing="1" w:after="100" w:afterAutospacing="1"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lastRenderedPageBreak/>
        <w:t xml:space="preserve">Starting capital: £25,000 End of Month 6: </w:t>
      </w:r>
      <w:r w:rsidRPr="008C00D6">
        <w:rPr>
          <w:rFonts w:ascii="Times New Roman" w:eastAsia="Times New Roman" w:hAnsi="Times New Roman" w:cs="Times New Roman"/>
          <w:b/>
          <w:bCs/>
          <w:sz w:val="24"/>
          <w:szCs w:val="24"/>
          <w:lang w:eastAsia="en-GB"/>
        </w:rPr>
        <w:t>£52,750</w:t>
      </w:r>
      <w:r w:rsidRPr="008C00D6">
        <w:rPr>
          <w:rFonts w:ascii="Times New Roman" w:eastAsia="Times New Roman" w:hAnsi="Times New Roman" w:cs="Times New Roman"/>
          <w:sz w:val="24"/>
          <w:szCs w:val="24"/>
          <w:lang w:eastAsia="en-GB"/>
        </w:rPr>
        <w:t xml:space="preserve"> (Your capital is preserved and grown through surplus.)</w:t>
      </w:r>
    </w:p>
    <w:p w14:paraId="20FDD297" w14:textId="77777777" w:rsidR="008C00D6" w:rsidRPr="008C00D6" w:rsidRDefault="008C00D6" w:rsidP="008C00D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C00D6">
        <w:rPr>
          <w:rFonts w:ascii="Segoe UI Emoji" w:eastAsia="Times New Roman" w:hAnsi="Segoe UI Emoji" w:cs="Segoe UI Emoji"/>
          <w:b/>
          <w:bCs/>
          <w:kern w:val="36"/>
          <w:sz w:val="48"/>
          <w:szCs w:val="48"/>
          <w:lang w:eastAsia="en-GB"/>
        </w:rPr>
        <w:t>📊</w:t>
      </w:r>
      <w:r w:rsidRPr="008C00D6">
        <w:rPr>
          <w:rFonts w:ascii="Times New Roman" w:eastAsia="Times New Roman" w:hAnsi="Times New Roman" w:cs="Times New Roman"/>
          <w:b/>
          <w:bCs/>
          <w:kern w:val="36"/>
          <w:sz w:val="48"/>
          <w:szCs w:val="48"/>
          <w:lang w:eastAsia="en-GB"/>
        </w:rPr>
        <w:t xml:space="preserve"> Text</w:t>
      </w:r>
      <w:r w:rsidRPr="008C00D6">
        <w:rPr>
          <w:rFonts w:ascii="Times New Roman" w:eastAsia="Times New Roman" w:hAnsi="Times New Roman" w:cs="Times New Roman"/>
          <w:b/>
          <w:bCs/>
          <w:kern w:val="36"/>
          <w:sz w:val="48"/>
          <w:szCs w:val="48"/>
          <w:lang w:eastAsia="en-GB"/>
        </w:rPr>
        <w:noBreakHyphen/>
        <w:t>Based Visual Chart (P&amp;L Trend)</w:t>
      </w:r>
    </w:p>
    <w:p w14:paraId="4484A9F2" w14:textId="77777777" w:rsidR="008C00D6" w:rsidRPr="008C00D6" w:rsidRDefault="008C00D6" w:rsidP="008C00D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C00D6">
        <w:rPr>
          <w:rFonts w:ascii="Times New Roman" w:eastAsia="Times New Roman" w:hAnsi="Times New Roman" w:cs="Times New Roman"/>
          <w:b/>
          <w:bCs/>
          <w:sz w:val="27"/>
          <w:szCs w:val="27"/>
          <w:lang w:eastAsia="en-GB"/>
        </w:rPr>
        <w:t>Revenue vs Total Costs vs Profit</w:t>
      </w:r>
    </w:p>
    <w:p w14:paraId="30788082" w14:textId="77777777" w:rsidR="008C00D6" w:rsidRPr="008C00D6" w:rsidRDefault="008C00D6" w:rsidP="008C00D6">
      <w:pPr>
        <w:spacing w:after="0" w:line="240" w:lineRule="auto"/>
        <w:rPr>
          <w:rFonts w:ascii="Times New Roman" w:eastAsia="Times New Roman" w:hAnsi="Times New Roman" w:cs="Times New Roman"/>
          <w:sz w:val="24"/>
          <w:szCs w:val="24"/>
          <w:lang w:eastAsia="en-GB"/>
        </w:rPr>
      </w:pPr>
      <w:r w:rsidRPr="008C00D6">
        <w:rPr>
          <w:rFonts w:ascii="Times New Roman" w:eastAsia="Times New Roman" w:hAnsi="Times New Roman" w:cs="Times New Roman"/>
          <w:sz w:val="24"/>
          <w:szCs w:val="24"/>
          <w:lang w:eastAsia="en-GB"/>
        </w:rPr>
        <w:t>Code</w:t>
      </w:r>
    </w:p>
    <w:p w14:paraId="19E6BBAB" w14:textId="77777777" w:rsidR="008C00D6" w:rsidRPr="008C00D6" w:rsidRDefault="008C00D6" w:rsidP="008C00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8C00D6">
        <w:rPr>
          <w:rFonts w:ascii="Courier New" w:eastAsia="Times New Roman" w:hAnsi="Courier New" w:cs="Courier New"/>
          <w:sz w:val="20"/>
          <w:szCs w:val="20"/>
          <w:lang w:eastAsia="en-GB"/>
        </w:rPr>
        <w:t>Month 1: Revenue £5,550   | Costs £2,300 | Profit £3,250   ████████</w:t>
      </w:r>
    </w:p>
    <w:p w14:paraId="43BA4AB0" w14:textId="77777777" w:rsidR="008C00D6" w:rsidRPr="008C00D6" w:rsidRDefault="008C00D6" w:rsidP="008C00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8C00D6">
        <w:rPr>
          <w:rFonts w:ascii="Courier New" w:eastAsia="Times New Roman" w:hAnsi="Courier New" w:cs="Courier New"/>
          <w:sz w:val="20"/>
          <w:szCs w:val="20"/>
          <w:lang w:eastAsia="en-GB"/>
        </w:rPr>
        <w:t>Month 2: Revenue £6,200   | Costs £2,400 | Profit £3,800   █████████</w:t>
      </w:r>
    </w:p>
    <w:p w14:paraId="5CD02B49" w14:textId="77777777" w:rsidR="008C00D6" w:rsidRPr="008C00D6" w:rsidRDefault="008C00D6" w:rsidP="008C00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8C00D6">
        <w:rPr>
          <w:rFonts w:ascii="Courier New" w:eastAsia="Times New Roman" w:hAnsi="Courier New" w:cs="Courier New"/>
          <w:sz w:val="20"/>
          <w:szCs w:val="20"/>
          <w:lang w:eastAsia="en-GB"/>
        </w:rPr>
        <w:t>Month 3: Revenue £6,850   | Costs £2,500 | Profit £4,350   ███████████</w:t>
      </w:r>
    </w:p>
    <w:p w14:paraId="39197832" w14:textId="77777777" w:rsidR="008C00D6" w:rsidRPr="008C00D6" w:rsidRDefault="008C00D6" w:rsidP="008C00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8C00D6">
        <w:rPr>
          <w:rFonts w:ascii="Courier New" w:eastAsia="Times New Roman" w:hAnsi="Courier New" w:cs="Courier New"/>
          <w:sz w:val="20"/>
          <w:szCs w:val="20"/>
          <w:lang w:eastAsia="en-GB"/>
        </w:rPr>
        <w:t>Month 4: Revenue £7,500   | Costs £2,600 | Profit £4,900   █████████████</w:t>
      </w:r>
    </w:p>
    <w:p w14:paraId="2124E67D" w14:textId="77777777" w:rsidR="008C00D6" w:rsidRPr="008C00D6" w:rsidRDefault="008C00D6" w:rsidP="008C00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8C00D6">
        <w:rPr>
          <w:rFonts w:ascii="Courier New" w:eastAsia="Times New Roman" w:hAnsi="Courier New" w:cs="Courier New"/>
          <w:sz w:val="20"/>
          <w:szCs w:val="20"/>
          <w:lang w:eastAsia="en-GB"/>
        </w:rPr>
        <w:t>Month 5: Revenue £8,150   | Costs £2,700 | Profit £5,450   ███████████████</w:t>
      </w:r>
    </w:p>
    <w:p w14:paraId="5D8609B6" w14:textId="4202C1BB" w:rsidR="00727440" w:rsidRPr="00D87087" w:rsidRDefault="008C00D6" w:rsidP="00D870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8C00D6">
        <w:rPr>
          <w:rFonts w:ascii="Courier New" w:eastAsia="Times New Roman" w:hAnsi="Courier New" w:cs="Courier New"/>
          <w:sz w:val="20"/>
          <w:szCs w:val="20"/>
          <w:lang w:eastAsia="en-GB"/>
        </w:rPr>
        <w:t>Month 6: Revenue £8,800   | Costs £2,800 | Profit £6,000   █████████████</w:t>
      </w:r>
    </w:p>
    <w:p w14:paraId="0C29042A" w14:textId="77777777" w:rsidR="00727440" w:rsidRDefault="00727440" w:rsidP="00AE3ABE">
      <w:pPr>
        <w:ind w:firstLine="720"/>
      </w:pPr>
    </w:p>
    <w:p w14:paraId="667A75E7" w14:textId="77777777" w:rsidR="00D102AC" w:rsidRDefault="00D102AC" w:rsidP="00445466"/>
    <w:p w14:paraId="1B5EE083" w14:textId="36F5930C" w:rsidR="00F53214" w:rsidRDefault="005F7231" w:rsidP="005F7231">
      <w:pPr>
        <w:pStyle w:val="ListParagraph"/>
        <w:numPr>
          <w:ilvl w:val="0"/>
          <w:numId w:val="1"/>
        </w:numPr>
        <w:rPr>
          <w:sz w:val="24"/>
          <w:szCs w:val="24"/>
        </w:rPr>
      </w:pPr>
      <w:r w:rsidRPr="005F7231">
        <w:rPr>
          <w:sz w:val="24"/>
          <w:szCs w:val="24"/>
        </w:rPr>
        <w:t>Total year</w:t>
      </w:r>
      <w:r>
        <w:rPr>
          <w:sz w:val="24"/>
          <w:szCs w:val="24"/>
        </w:rPr>
        <w:t xml:space="preserve"> 1</w:t>
      </w:r>
      <w:r w:rsidRPr="005F7231">
        <w:rPr>
          <w:sz w:val="24"/>
          <w:szCs w:val="24"/>
        </w:rPr>
        <w:t xml:space="preserve"> </w:t>
      </w:r>
      <w:r w:rsidR="003811AC" w:rsidRPr="005F7231">
        <w:rPr>
          <w:sz w:val="24"/>
          <w:szCs w:val="24"/>
        </w:rPr>
        <w:t>income:</w:t>
      </w:r>
      <w:r>
        <w:rPr>
          <w:sz w:val="24"/>
          <w:szCs w:val="24"/>
        </w:rPr>
        <w:t xml:space="preserve"> £23,700</w:t>
      </w:r>
    </w:p>
    <w:p w14:paraId="74C64A77" w14:textId="490B6F02" w:rsidR="005F7231" w:rsidRPr="005F7231" w:rsidRDefault="005F7231" w:rsidP="005F7231">
      <w:pPr>
        <w:pStyle w:val="ListParagraph"/>
        <w:numPr>
          <w:ilvl w:val="0"/>
          <w:numId w:val="1"/>
        </w:numPr>
        <w:rPr>
          <w:sz w:val="24"/>
          <w:szCs w:val="24"/>
        </w:rPr>
      </w:pPr>
      <w:r>
        <w:rPr>
          <w:sz w:val="24"/>
          <w:szCs w:val="24"/>
        </w:rPr>
        <w:t>Growth driven by rising session numbers, grant funding, and contracted work.</w:t>
      </w:r>
    </w:p>
    <w:p w14:paraId="0046DC5A" w14:textId="77777777" w:rsidR="00F53214" w:rsidRDefault="00F53214" w:rsidP="00F53214"/>
    <w:p w14:paraId="74F1FBE1" w14:textId="6766F9CB" w:rsidR="00640B87" w:rsidRDefault="00640B87" w:rsidP="00640B87">
      <w:pPr>
        <w:pStyle w:val="Heading2"/>
      </w:pPr>
      <w:bookmarkStart w:id="21" w:name="_Toc120719611"/>
      <w:r>
        <w:t>Cost of Production Forecast</w:t>
      </w:r>
      <w:bookmarkEnd w:id="21"/>
    </w:p>
    <w:p w14:paraId="1BFB4AEF" w14:textId="45BE3F1E" w:rsidR="00640B87" w:rsidRDefault="00640B87" w:rsidP="00F53214"/>
    <w:p w14:paraId="2E884D33" w14:textId="3DC10AEF" w:rsidR="00F53214" w:rsidRDefault="005F7231" w:rsidP="005F7231">
      <w:pPr>
        <w:pStyle w:val="ListParagraph"/>
        <w:numPr>
          <w:ilvl w:val="0"/>
          <w:numId w:val="1"/>
        </w:numPr>
        <w:rPr>
          <w:sz w:val="24"/>
          <w:szCs w:val="24"/>
        </w:rPr>
      </w:pPr>
      <w:r>
        <w:rPr>
          <w:sz w:val="24"/>
          <w:szCs w:val="24"/>
        </w:rPr>
        <w:t xml:space="preserve">Total year 1 </w:t>
      </w:r>
      <w:r w:rsidR="003811AC">
        <w:rPr>
          <w:sz w:val="24"/>
          <w:szCs w:val="24"/>
        </w:rPr>
        <w:t>expenditure:</w:t>
      </w:r>
      <w:r>
        <w:rPr>
          <w:sz w:val="24"/>
          <w:szCs w:val="24"/>
        </w:rPr>
        <w:t xml:space="preserve"> £9,840</w:t>
      </w:r>
    </w:p>
    <w:p w14:paraId="5D7B95F3" w14:textId="782D96A9" w:rsidR="00445466" w:rsidRPr="00570C69" w:rsidRDefault="005F7231" w:rsidP="00F53214">
      <w:pPr>
        <w:pStyle w:val="ListParagraph"/>
        <w:numPr>
          <w:ilvl w:val="0"/>
          <w:numId w:val="1"/>
        </w:numPr>
        <w:rPr>
          <w:sz w:val="24"/>
          <w:szCs w:val="24"/>
        </w:rPr>
      </w:pPr>
      <w:r>
        <w:rPr>
          <w:sz w:val="24"/>
          <w:szCs w:val="24"/>
        </w:rPr>
        <w:t xml:space="preserve">Core </w:t>
      </w:r>
      <w:r w:rsidR="003811AC">
        <w:rPr>
          <w:sz w:val="24"/>
          <w:szCs w:val="24"/>
        </w:rPr>
        <w:t>costs:</w:t>
      </w:r>
      <w:r>
        <w:rPr>
          <w:sz w:val="24"/>
          <w:szCs w:val="24"/>
        </w:rPr>
        <w:t xml:space="preserve"> pool hire, sessional inst</w:t>
      </w:r>
      <w:r w:rsidR="00F10661">
        <w:rPr>
          <w:sz w:val="24"/>
          <w:szCs w:val="24"/>
        </w:rPr>
        <w:t>ructor fees, insurance, training, and material</w:t>
      </w:r>
    </w:p>
    <w:p w14:paraId="1BB02F35" w14:textId="77777777" w:rsidR="00445466" w:rsidRDefault="00445466" w:rsidP="00F53214"/>
    <w:p w14:paraId="58BE083A" w14:textId="77777777" w:rsidR="00F53214" w:rsidRDefault="00F53214" w:rsidP="00F53214"/>
    <w:p w14:paraId="6C32C2BB" w14:textId="77777777" w:rsidR="00445466" w:rsidRDefault="00445466" w:rsidP="00F53214"/>
    <w:p w14:paraId="37D83428" w14:textId="77777777" w:rsidR="00445466" w:rsidRPr="00502B0C" w:rsidRDefault="00445466" w:rsidP="00F53214"/>
    <w:p w14:paraId="7030F4E5" w14:textId="7D4B7897" w:rsidR="00747FD5" w:rsidRDefault="00502B0C" w:rsidP="009F7E66">
      <w:pPr>
        <w:pStyle w:val="Heading2"/>
      </w:pPr>
      <w:bookmarkStart w:id="22" w:name="_Toc120719612"/>
      <w:r>
        <w:t>Break Even Analysis</w:t>
      </w:r>
      <w:bookmarkEnd w:id="22"/>
      <w:r>
        <w:t xml:space="preserve"> </w:t>
      </w:r>
    </w:p>
    <w:p w14:paraId="325C9902" w14:textId="262014FA" w:rsidR="00747FD5" w:rsidRDefault="00747FD5" w:rsidP="00570C69">
      <w:pPr>
        <w:rPr>
          <w:sz w:val="24"/>
          <w:szCs w:val="24"/>
        </w:rPr>
      </w:pPr>
    </w:p>
    <w:p w14:paraId="2925A21E" w14:textId="77777777" w:rsidR="00372A52" w:rsidRDefault="00372A52" w:rsidP="00372A52">
      <w:pPr>
        <w:pStyle w:val="NormalWeb"/>
      </w:pPr>
      <w:r>
        <w:rPr>
          <w:rStyle w:val="Strong"/>
        </w:rPr>
        <w:t>Fixed Costs (Monthly):</w:t>
      </w:r>
      <w:r>
        <w:t xml:space="preserve"> £820 </w:t>
      </w:r>
      <w:r>
        <w:rPr>
          <w:rStyle w:val="Strong"/>
        </w:rPr>
        <w:t>Variable Costs (Monthly):</w:t>
      </w:r>
      <w:r>
        <w:t xml:space="preserve"> £1,480 – £1,980 </w:t>
      </w:r>
      <w:r>
        <w:rPr>
          <w:rStyle w:val="Strong"/>
        </w:rPr>
        <w:t>Total Monthly Costs:</w:t>
      </w:r>
      <w:r>
        <w:t xml:space="preserve"> £2,300 – £2,800</w:t>
      </w:r>
    </w:p>
    <w:p w14:paraId="23C91AFD" w14:textId="77777777" w:rsidR="00372A52" w:rsidRDefault="00372A52" w:rsidP="00372A52">
      <w:pPr>
        <w:pStyle w:val="NormalWeb"/>
      </w:pPr>
      <w:r>
        <w:rPr>
          <w:rStyle w:val="Strong"/>
        </w:rPr>
        <w:t>Average Revenue (Month 1–6):</w:t>
      </w:r>
      <w:r>
        <w:t xml:space="preserve"> £5,550 – £8,800</w:t>
      </w:r>
    </w:p>
    <w:p w14:paraId="751D1753" w14:textId="77777777" w:rsidR="00372A52" w:rsidRDefault="00372A52" w:rsidP="00372A52">
      <w:pPr>
        <w:pStyle w:val="NormalWeb"/>
      </w:pPr>
      <w:r>
        <w:rPr>
          <w:rStyle w:val="Strong"/>
        </w:rPr>
        <w:t>Break-Even Point:</w:t>
      </w:r>
      <w:r>
        <w:t xml:space="preserve"> £2,300 – £2,800 per month</w:t>
      </w:r>
    </w:p>
    <w:p w14:paraId="7814CCED" w14:textId="77777777" w:rsidR="00372A52" w:rsidRDefault="00372A52" w:rsidP="00372A52">
      <w:pPr>
        <w:pStyle w:val="NormalWeb"/>
      </w:pPr>
      <w:r>
        <w:rPr>
          <w:rStyle w:val="Strong"/>
        </w:rPr>
        <w:t>Break-Even Achieved:</w:t>
      </w:r>
      <w:r>
        <w:t xml:space="preserve"> Month 1 (cash basis) </w:t>
      </w:r>
      <w:r>
        <w:rPr>
          <w:rStyle w:val="Strong"/>
        </w:rPr>
        <w:t>Strategic Break-Even (Business Plan):</w:t>
      </w:r>
      <w:r>
        <w:t xml:space="preserve"> Month 12</w:t>
      </w:r>
    </w:p>
    <w:p w14:paraId="29AB6668" w14:textId="77777777" w:rsidR="00570C69" w:rsidRDefault="00570C69" w:rsidP="00570C69">
      <w:pPr>
        <w:rPr>
          <w:sz w:val="24"/>
          <w:szCs w:val="24"/>
        </w:rPr>
      </w:pPr>
    </w:p>
    <w:p w14:paraId="04929F74" w14:textId="77777777" w:rsidR="00570C69" w:rsidRDefault="00570C69" w:rsidP="00570C69">
      <w:pPr>
        <w:rPr>
          <w:sz w:val="24"/>
          <w:szCs w:val="24"/>
        </w:rPr>
      </w:pPr>
    </w:p>
    <w:p w14:paraId="61FA2ADB" w14:textId="77777777" w:rsidR="00570C69" w:rsidRPr="00570C69" w:rsidRDefault="00570C69" w:rsidP="00570C69">
      <w:pPr>
        <w:rPr>
          <w:sz w:val="24"/>
          <w:szCs w:val="24"/>
        </w:rPr>
      </w:pPr>
    </w:p>
    <w:p w14:paraId="5E48F6AA" w14:textId="77777777" w:rsidR="006733AB" w:rsidRPr="006733AB" w:rsidRDefault="006733AB" w:rsidP="006733AB">
      <w:pPr>
        <w:rPr>
          <w:sz w:val="24"/>
          <w:szCs w:val="24"/>
        </w:rPr>
      </w:pPr>
    </w:p>
    <w:p w14:paraId="2B4CB86D" w14:textId="03A6D596" w:rsidR="00255882" w:rsidRDefault="00747FD5" w:rsidP="00070E9B">
      <w:pPr>
        <w:pStyle w:val="Heading1"/>
      </w:pPr>
      <w:bookmarkStart w:id="23" w:name="_Toc120719613"/>
      <w:r w:rsidRPr="00747FD5">
        <w:t>Operations and Management Plan</w:t>
      </w:r>
      <w:bookmarkEnd w:id="23"/>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4" w:name="_Toc120719614"/>
      <w:r>
        <w:t xml:space="preserve">Production of </w:t>
      </w:r>
      <w:r w:rsidR="00722572">
        <w:t>Good and Service</w:t>
      </w:r>
      <w:bookmarkEnd w:id="24"/>
    </w:p>
    <w:p w14:paraId="1442D349" w14:textId="161DBD8D" w:rsidR="00722572" w:rsidRDefault="00722572" w:rsidP="00F53214"/>
    <w:p w14:paraId="0DFD912F" w14:textId="37B3981A" w:rsidR="00F53214" w:rsidRPr="006733AB" w:rsidRDefault="006733AB" w:rsidP="00F53214">
      <w:pPr>
        <w:rPr>
          <w:sz w:val="24"/>
          <w:szCs w:val="24"/>
        </w:rPr>
      </w:pPr>
      <w:r>
        <w:rPr>
          <w:sz w:val="24"/>
          <w:szCs w:val="24"/>
        </w:rPr>
        <w:t>Sessions are delivered in dedicated, pre-boked pool space with adjusted sensory conditions. All activities follow an autism-specific plan, with consistent routines and c</w:t>
      </w:r>
      <w:r w:rsidR="00647C4D">
        <w:rPr>
          <w:sz w:val="24"/>
          <w:szCs w:val="24"/>
        </w:rPr>
        <w:t>l</w:t>
      </w:r>
      <w:r>
        <w:rPr>
          <w:sz w:val="24"/>
          <w:szCs w:val="24"/>
        </w:rPr>
        <w:t>ear communication.</w:t>
      </w:r>
      <w:r w:rsidR="00647C4D">
        <w:rPr>
          <w:sz w:val="24"/>
          <w:szCs w:val="24"/>
        </w:rPr>
        <w:t xml:space="preserve"> Risk assessments are completed for every session, with safety protocols reviewed monthly.</w:t>
      </w:r>
    </w:p>
    <w:p w14:paraId="1D15AEC7" w14:textId="77777777" w:rsidR="00F53214" w:rsidRDefault="00F53214" w:rsidP="00F53214"/>
    <w:p w14:paraId="224AD284" w14:textId="2EBE63C3" w:rsidR="00722572" w:rsidRDefault="00722572" w:rsidP="00934751">
      <w:pPr>
        <w:pStyle w:val="Heading2"/>
      </w:pPr>
      <w:bookmarkStart w:id="25" w:name="_Toc120719615"/>
      <w:r w:rsidRPr="00722572">
        <w:t>Tech</w:t>
      </w:r>
      <w:bookmarkEnd w:id="1"/>
      <w:r w:rsidRPr="00722572">
        <w:t>nology Plan</w:t>
      </w:r>
      <w:bookmarkEnd w:id="25"/>
    </w:p>
    <w:p w14:paraId="5905F11A" w14:textId="6837C3FC" w:rsidR="00722572" w:rsidRDefault="00722572" w:rsidP="00F53214"/>
    <w:p w14:paraId="3E668DB6" w14:textId="3EB76827" w:rsidR="00F53214" w:rsidRDefault="00647C4D" w:rsidP="00647C4D">
      <w:pPr>
        <w:pStyle w:val="ListParagraph"/>
        <w:numPr>
          <w:ilvl w:val="0"/>
          <w:numId w:val="1"/>
        </w:numPr>
        <w:rPr>
          <w:sz w:val="24"/>
          <w:szCs w:val="24"/>
        </w:rPr>
      </w:pPr>
      <w:r>
        <w:rPr>
          <w:sz w:val="24"/>
          <w:szCs w:val="24"/>
        </w:rPr>
        <w:t>Simple, accessible website with booking information and funding guidance.</w:t>
      </w:r>
    </w:p>
    <w:p w14:paraId="74BED3E3" w14:textId="4317E437" w:rsidR="00647C4D" w:rsidRDefault="00647C4D" w:rsidP="00647C4D">
      <w:pPr>
        <w:pStyle w:val="ListParagraph"/>
        <w:numPr>
          <w:ilvl w:val="0"/>
          <w:numId w:val="1"/>
        </w:numPr>
        <w:rPr>
          <w:sz w:val="24"/>
          <w:szCs w:val="24"/>
        </w:rPr>
      </w:pPr>
      <w:r>
        <w:rPr>
          <w:sz w:val="24"/>
          <w:szCs w:val="24"/>
        </w:rPr>
        <w:t>GDPR-complaint digital record- keeping for client data and progress tracking.</w:t>
      </w:r>
    </w:p>
    <w:p w14:paraId="048579A6" w14:textId="741A4DD7" w:rsidR="00647C4D" w:rsidRPr="00647C4D" w:rsidRDefault="00647C4D" w:rsidP="00647C4D">
      <w:pPr>
        <w:pStyle w:val="ListParagraph"/>
        <w:numPr>
          <w:ilvl w:val="0"/>
          <w:numId w:val="1"/>
        </w:numPr>
        <w:rPr>
          <w:sz w:val="24"/>
          <w:szCs w:val="24"/>
        </w:rPr>
      </w:pPr>
      <w:r>
        <w:rPr>
          <w:sz w:val="24"/>
          <w:szCs w:val="24"/>
        </w:rPr>
        <w:t>Contactless payments and cloud-based scheduling tools.</w:t>
      </w:r>
    </w:p>
    <w:p w14:paraId="110C631E" w14:textId="77777777" w:rsidR="00F53214" w:rsidRDefault="00F53214" w:rsidP="00F53214"/>
    <w:p w14:paraId="1AD346B9" w14:textId="5AFB04CA" w:rsidR="00722572" w:rsidRDefault="00934751" w:rsidP="00934751">
      <w:pPr>
        <w:pStyle w:val="Heading2"/>
      </w:pPr>
      <w:bookmarkStart w:id="26" w:name="_Toc120719616"/>
      <w:r>
        <w:t>Human Resource Plan</w:t>
      </w:r>
      <w:bookmarkEnd w:id="26"/>
    </w:p>
    <w:p w14:paraId="6AF3AB32" w14:textId="44156DE8" w:rsidR="00934751" w:rsidRDefault="00934751" w:rsidP="00F53214"/>
    <w:p w14:paraId="05262943" w14:textId="16DE4D22" w:rsidR="00F53214" w:rsidRDefault="00647C4D" w:rsidP="00647C4D">
      <w:pPr>
        <w:pStyle w:val="ListParagraph"/>
        <w:numPr>
          <w:ilvl w:val="0"/>
          <w:numId w:val="1"/>
        </w:numPr>
        <w:rPr>
          <w:sz w:val="24"/>
          <w:szCs w:val="24"/>
        </w:rPr>
      </w:pPr>
      <w:r>
        <w:rPr>
          <w:sz w:val="24"/>
          <w:szCs w:val="24"/>
        </w:rPr>
        <w:t>Staff recruited for both qualifications and understanding of neurodiversity.</w:t>
      </w:r>
    </w:p>
    <w:p w14:paraId="1F339C22" w14:textId="5D8BBE8F" w:rsidR="00647C4D" w:rsidRDefault="00647C4D" w:rsidP="00647C4D">
      <w:pPr>
        <w:pStyle w:val="ListParagraph"/>
        <w:numPr>
          <w:ilvl w:val="0"/>
          <w:numId w:val="1"/>
        </w:numPr>
        <w:rPr>
          <w:sz w:val="24"/>
          <w:szCs w:val="24"/>
        </w:rPr>
      </w:pPr>
      <w:r>
        <w:rPr>
          <w:sz w:val="24"/>
          <w:szCs w:val="24"/>
        </w:rPr>
        <w:t>All instructors hold enhanced DBS checks and mandatory training.</w:t>
      </w:r>
    </w:p>
    <w:p w14:paraId="66752A61" w14:textId="764CA10A" w:rsidR="00F53214" w:rsidRPr="00647C4D" w:rsidRDefault="00647C4D" w:rsidP="00F53214">
      <w:pPr>
        <w:pStyle w:val="ListParagraph"/>
        <w:numPr>
          <w:ilvl w:val="0"/>
          <w:numId w:val="1"/>
        </w:numPr>
        <w:rPr>
          <w:sz w:val="24"/>
          <w:szCs w:val="24"/>
        </w:rPr>
      </w:pPr>
      <w:r>
        <w:rPr>
          <w:sz w:val="24"/>
          <w:szCs w:val="24"/>
        </w:rPr>
        <w:t>Sessional contracts allow flexible expansion as demand grows.</w:t>
      </w:r>
    </w:p>
    <w:p w14:paraId="53726AED" w14:textId="77777777" w:rsidR="00F53214" w:rsidRDefault="00F53214" w:rsidP="00F53214"/>
    <w:p w14:paraId="6F4F96CA" w14:textId="6E3C6E7E" w:rsidR="00934751" w:rsidRDefault="00934751" w:rsidP="00934751">
      <w:pPr>
        <w:pStyle w:val="Heading2"/>
      </w:pPr>
      <w:bookmarkStart w:id="27" w:name="_Toc120719617"/>
      <w:r>
        <w:t>Expansion Plan</w:t>
      </w:r>
      <w:bookmarkEnd w:id="27"/>
    </w:p>
    <w:p w14:paraId="32191E53" w14:textId="08AD12EC" w:rsidR="00255882" w:rsidRDefault="00255882">
      <w:pPr>
        <w:rPr>
          <w:sz w:val="40"/>
          <w:szCs w:val="40"/>
        </w:rPr>
      </w:pPr>
    </w:p>
    <w:p w14:paraId="72BBA71F" w14:textId="3A8C659B" w:rsidR="00255882" w:rsidRDefault="00647C4D" w:rsidP="00647C4D">
      <w:pPr>
        <w:pStyle w:val="ListParagraph"/>
        <w:numPr>
          <w:ilvl w:val="0"/>
          <w:numId w:val="1"/>
        </w:numPr>
        <w:rPr>
          <w:sz w:val="24"/>
          <w:szCs w:val="24"/>
        </w:rPr>
      </w:pPr>
      <w:r>
        <w:rPr>
          <w:sz w:val="24"/>
          <w:szCs w:val="24"/>
        </w:rPr>
        <w:t>Add additional pool locations across Kingston in year 2.</w:t>
      </w:r>
    </w:p>
    <w:p w14:paraId="4D98A177" w14:textId="1467A122" w:rsidR="00647C4D" w:rsidRDefault="00647C4D" w:rsidP="00647C4D">
      <w:pPr>
        <w:pStyle w:val="ListParagraph"/>
        <w:numPr>
          <w:ilvl w:val="0"/>
          <w:numId w:val="1"/>
        </w:numPr>
        <w:rPr>
          <w:sz w:val="24"/>
          <w:szCs w:val="24"/>
        </w:rPr>
      </w:pPr>
      <w:r>
        <w:rPr>
          <w:sz w:val="24"/>
          <w:szCs w:val="24"/>
        </w:rPr>
        <w:t>Introduce holiday clubs and sibling friendly sessions.</w:t>
      </w:r>
    </w:p>
    <w:p w14:paraId="3EC5933C" w14:textId="292BC115" w:rsidR="00647C4D" w:rsidRPr="00647C4D" w:rsidRDefault="00647C4D" w:rsidP="00647C4D">
      <w:pPr>
        <w:pStyle w:val="ListParagraph"/>
        <w:numPr>
          <w:ilvl w:val="0"/>
          <w:numId w:val="1"/>
        </w:numPr>
        <w:rPr>
          <w:sz w:val="24"/>
          <w:szCs w:val="24"/>
        </w:rPr>
      </w:pPr>
      <w:r>
        <w:rPr>
          <w:sz w:val="24"/>
          <w:szCs w:val="24"/>
        </w:rPr>
        <w:t>Pursue local authority commissioning to scale provision further.</w:t>
      </w:r>
    </w:p>
    <w:p w14:paraId="6E557BD2" w14:textId="77777777" w:rsidR="00255882" w:rsidRDefault="00255882">
      <w:pPr>
        <w:rPr>
          <w:sz w:val="40"/>
          <w:szCs w:val="40"/>
        </w:rPr>
      </w:pPr>
    </w:p>
    <w:p w14:paraId="6D4CF409" w14:textId="1562BB34" w:rsidR="00647C4D" w:rsidRPr="00FF3656" w:rsidRDefault="00FF3656">
      <w:pPr>
        <w:rPr>
          <w:b/>
          <w:color w:val="4472C4" w:themeColor="accent1"/>
          <w:sz w:val="28"/>
          <w:szCs w:val="28"/>
        </w:rPr>
      </w:pPr>
      <w:proofErr w:type="gramStart"/>
      <w:r w:rsidRPr="00FF3656">
        <w:rPr>
          <w:b/>
          <w:bCs/>
          <w:color w:val="4472C4" w:themeColor="accent1"/>
          <w:sz w:val="28"/>
          <w:szCs w:val="28"/>
        </w:rPr>
        <w:t>References :</w:t>
      </w:r>
      <w:proofErr w:type="gramEnd"/>
    </w:p>
    <w:p w14:paraId="6FA16FEB" w14:textId="2AFF9732" w:rsidR="00623C8F" w:rsidRDefault="00B10393">
      <w:r>
        <w:t xml:space="preserve">American Psychiatric Association (2022) </w:t>
      </w:r>
      <w:r>
        <w:rPr>
          <w:rStyle w:val="Emphasis"/>
        </w:rPr>
        <w:t>Diagnostic and Statistical Manual of Mental Disorders</w:t>
      </w:r>
      <w:r>
        <w:rPr>
          <w:rStyle w:val="Emphasis"/>
        </w:rPr>
        <w:t xml:space="preserve"> </w:t>
      </w:r>
      <w:r w:rsidR="00623C8F">
        <w:t>(Accessed: 26 July 2026).</w:t>
      </w:r>
    </w:p>
    <w:p w14:paraId="0AF3304E" w14:textId="3CD14C86" w:rsidR="00E929B2" w:rsidRDefault="002A6357" w:rsidP="002A6357">
      <w:pPr>
        <w:pStyle w:val="Footer"/>
      </w:pPr>
      <w:r>
        <w:t>Barnett, L. and Waters, L. (2021) ‘Sensory</w:t>
      </w:r>
      <w:r>
        <w:noBreakHyphen/>
        <w:t xml:space="preserve">friendly environments for autistic children’, </w:t>
      </w:r>
      <w:r>
        <w:rPr>
          <w:rStyle w:val="Emphasis"/>
        </w:rPr>
        <w:t>Journal of Autism and Developmental Practice</w:t>
      </w:r>
      <w:r>
        <w:t>,</w:t>
      </w:r>
      <w:r w:rsidR="001019BA" w:rsidRPr="001019BA">
        <w:t xml:space="preserve"> </w:t>
      </w:r>
      <w:r w:rsidR="001019BA">
        <w:t>(Accessed: 26 July 2026)</w:t>
      </w:r>
    </w:p>
    <w:p w14:paraId="718C9651" w14:textId="7C8F900A" w:rsidR="008B05BF" w:rsidRDefault="00E929B2">
      <w:r>
        <w:lastRenderedPageBreak/>
        <w:t xml:space="preserve">British Swimming (2024) </w:t>
      </w:r>
      <w:r>
        <w:rPr>
          <w:rStyle w:val="Emphasis"/>
        </w:rPr>
        <w:t>Inclusive Swimming Framework: Supporting Neurodivergent Young People.</w:t>
      </w:r>
      <w:r>
        <w:t xml:space="preserve"> London: Swim England.</w:t>
      </w:r>
      <w:r w:rsidR="00C469AD" w:rsidRPr="00C469AD">
        <w:t xml:space="preserve"> </w:t>
      </w:r>
      <w:r w:rsidR="00C469AD">
        <w:t>(Accessed: 26 July 2026).</w:t>
      </w:r>
    </w:p>
    <w:p w14:paraId="14AC456A" w14:textId="77777777" w:rsidR="00C469AD" w:rsidRPr="00076C79" w:rsidRDefault="00C469AD"/>
    <w:p w14:paraId="4A629C0D" w14:textId="6148A8EE" w:rsidR="00255882" w:rsidRDefault="00A72CE7">
      <w:r>
        <w:t xml:space="preserve">Department for Education (2025) </w:t>
      </w:r>
      <w:r>
        <w:rPr>
          <w:rStyle w:val="Emphasis"/>
        </w:rPr>
        <w:t>Special Educational Needs and Disability (SEND) Code of Practice.</w:t>
      </w:r>
      <w:r>
        <w:t xml:space="preserve"> London: DfE.</w:t>
      </w:r>
      <w:r w:rsidRPr="00A72CE7">
        <w:t xml:space="preserve"> </w:t>
      </w:r>
      <w:r>
        <w:t>(Accessed: 26 July 2026).</w:t>
      </w:r>
    </w:p>
    <w:p w14:paraId="66A469AC" w14:textId="09D1E830" w:rsidR="00A72CE7" w:rsidRDefault="00C95E6E">
      <w:r>
        <w:t xml:space="preserve">Kingston Council (2025) </w:t>
      </w:r>
      <w:r>
        <w:rPr>
          <w:rStyle w:val="Emphasis"/>
        </w:rPr>
        <w:t>Autism Strategy 2025–2030: Improving Outcomes for Neurodivergent Residents.</w:t>
      </w:r>
      <w:r>
        <w:t xml:space="preserve"> Kingston upon Thames: RBK.</w:t>
      </w:r>
      <w:r w:rsidR="004823A6" w:rsidRPr="004823A6">
        <w:t xml:space="preserve"> </w:t>
      </w:r>
      <w:r w:rsidR="004823A6">
        <w:t>(Accessed: 26 July 2026)</w:t>
      </w:r>
    </w:p>
    <w:p w14:paraId="37A72BC3" w14:textId="77777777" w:rsidR="004823A6" w:rsidRPr="00076C79" w:rsidRDefault="004823A6"/>
    <w:p w14:paraId="39352B90" w14:textId="0F867D34" w:rsidR="00255882" w:rsidRDefault="004823A6">
      <w:r>
        <w:t xml:space="preserve">National Autistic Society (2023) </w:t>
      </w:r>
      <w:r>
        <w:rPr>
          <w:rStyle w:val="Emphasis"/>
        </w:rPr>
        <w:t>Understanding Autism: A Guide for Education and Community Providers.</w:t>
      </w:r>
      <w:r>
        <w:t xml:space="preserve"> London: NAS.</w:t>
      </w:r>
      <w:r w:rsidR="00B702C5" w:rsidRPr="00B702C5">
        <w:t xml:space="preserve"> </w:t>
      </w:r>
      <w:r w:rsidR="00B702C5">
        <w:t>(Accessed: 26 July 2026).</w:t>
      </w:r>
    </w:p>
    <w:p w14:paraId="39B95768" w14:textId="7F85F398" w:rsidR="00B702C5" w:rsidRDefault="009A1E96">
      <w:r>
        <w:t xml:space="preserve">NICE (2022) </w:t>
      </w:r>
      <w:r w:rsidR="00A814B5">
        <w:rPr>
          <w:rStyle w:val="Emphasis"/>
        </w:rPr>
        <w:t>autism spectrum disorder</w:t>
      </w:r>
      <w:r>
        <w:rPr>
          <w:rStyle w:val="Emphasis"/>
        </w:rPr>
        <w:t xml:space="preserve"> in Children and Young People: Support and Interventions.</w:t>
      </w:r>
      <w:r>
        <w:t xml:space="preserve"> London: National Institute for Health and Care Excellence.</w:t>
      </w:r>
      <w:r w:rsidR="00E35CE7" w:rsidRPr="00E35CE7">
        <w:t xml:space="preserve"> </w:t>
      </w:r>
      <w:r w:rsidR="00E35CE7">
        <w:t>(Accessed: 26 July 2026).</w:t>
      </w:r>
    </w:p>
    <w:p w14:paraId="4BADBF5B" w14:textId="40321BC5" w:rsidR="00E35CE7" w:rsidRDefault="00A52F14">
      <w:r>
        <w:t xml:space="preserve">O’Connor, J. and Daly, P. (2020) ‘Benefits of aquatic therapy for children with autism’, </w:t>
      </w:r>
      <w:r>
        <w:rPr>
          <w:rStyle w:val="Emphasis"/>
        </w:rPr>
        <w:t>International</w:t>
      </w:r>
      <w:r w:rsidR="0016694C" w:rsidRPr="0016694C">
        <w:t xml:space="preserve"> </w:t>
      </w:r>
      <w:r w:rsidR="0016694C">
        <w:t>(Accessed: 26 July 2026).</w:t>
      </w:r>
    </w:p>
    <w:p w14:paraId="506BFB88" w14:textId="3D2B3954" w:rsidR="0016694C" w:rsidRDefault="00244346">
      <w:r>
        <w:t xml:space="preserve">Swim England (2023) </w:t>
      </w:r>
      <w:r>
        <w:rPr>
          <w:rStyle w:val="Emphasis"/>
        </w:rPr>
        <w:t>Low</w:t>
      </w:r>
      <w:r>
        <w:rPr>
          <w:rStyle w:val="Emphasis"/>
        </w:rPr>
        <w:noBreakHyphen/>
        <w:t>Sensory Swimming Guidance for Clubs and Providers.</w:t>
      </w:r>
      <w:r>
        <w:t xml:space="preserve"> London: Swim England.</w:t>
      </w:r>
      <w:r w:rsidR="00281E2C" w:rsidRPr="00281E2C">
        <w:t xml:space="preserve"> </w:t>
      </w:r>
      <w:r w:rsidR="00281E2C">
        <w:t>(Accessed: 26 July 2026).</w:t>
      </w:r>
    </w:p>
    <w:p w14:paraId="076A27B5" w14:textId="5C36B9FE" w:rsidR="00281E2C" w:rsidRDefault="00BC0D0E">
      <w:r>
        <w:t xml:space="preserve">UK Government (2024) </w:t>
      </w:r>
      <w:r>
        <w:rPr>
          <w:rStyle w:val="Emphasis"/>
        </w:rPr>
        <w:t>Community Interest Companies: Regulations and Guidance.</w:t>
      </w:r>
      <w:r>
        <w:t xml:space="preserve"> London: HM Government.</w:t>
      </w:r>
      <w:r w:rsidRPr="00BC0D0E">
        <w:t xml:space="preserve"> </w:t>
      </w:r>
      <w:r>
        <w:t>(Accessed: 26 July 2026).</w:t>
      </w:r>
    </w:p>
    <w:p w14:paraId="7EC8A22D" w14:textId="3964A840" w:rsidR="00BC0D0E" w:rsidRPr="00076C79" w:rsidRDefault="00220F86">
      <w:r>
        <w:t xml:space="preserve">World Health Organization (2023) </w:t>
      </w:r>
      <w:r w:rsidR="00A814B5">
        <w:rPr>
          <w:rStyle w:val="Emphasis"/>
        </w:rPr>
        <w:t>autism spectrum disorders</w:t>
      </w:r>
      <w:r>
        <w:rPr>
          <w:rStyle w:val="Emphasis"/>
        </w:rPr>
        <w:t>: Key Facts and Global Guidance.</w:t>
      </w:r>
      <w:r w:rsidRPr="00220F86">
        <w:t xml:space="preserve"> </w:t>
      </w:r>
      <w:r>
        <w:t>(Accessed: 26 July 2026).</w:t>
      </w:r>
    </w:p>
    <w:p w14:paraId="54F0311F" w14:textId="77777777" w:rsidR="00255882" w:rsidRPr="00076C79" w:rsidRDefault="00255882"/>
    <w:p w14:paraId="1E98E125" w14:textId="77777777" w:rsidR="00255882" w:rsidRPr="00076C79" w:rsidRDefault="00255882"/>
    <w:p w14:paraId="697D944A" w14:textId="77777777" w:rsidR="00255882" w:rsidRPr="00076C79" w:rsidRDefault="00255882"/>
    <w:p w14:paraId="7B5CD511" w14:textId="77777777" w:rsidR="00255882" w:rsidRPr="00076C79" w:rsidRDefault="00255882"/>
    <w:p w14:paraId="0E8255DA" w14:textId="77777777" w:rsidR="00255882" w:rsidRPr="00076C79" w:rsidRDefault="00255882"/>
    <w:p w14:paraId="421DF374" w14:textId="77777777" w:rsidR="00255882" w:rsidRPr="00076C79" w:rsidRDefault="00255882"/>
    <w:p w14:paraId="44E90835" w14:textId="77777777" w:rsidR="00255882" w:rsidRPr="00076C79" w:rsidRDefault="00255882"/>
    <w:p w14:paraId="28377385" w14:textId="77777777" w:rsidR="00255882" w:rsidRPr="00076C79" w:rsidRDefault="00255882"/>
    <w:p w14:paraId="1F5BD9E9" w14:textId="77777777" w:rsidR="00255882" w:rsidRPr="00076C79" w:rsidRDefault="00255882"/>
    <w:p w14:paraId="73CB4DBA" w14:textId="7A3AD6B7" w:rsidR="009C54F9" w:rsidRDefault="00255882" w:rsidP="00070E9B">
      <w:pPr>
        <w:pStyle w:val="Heading1"/>
      </w:pPr>
      <w:bookmarkStart w:id="28" w:name="_Toc120719619"/>
      <w:r>
        <w:t>Appendices:</w:t>
      </w:r>
      <w:bookmarkEnd w:id="28"/>
    </w:p>
    <w:p w14:paraId="29F11A34" w14:textId="77777777" w:rsidR="00333A7F" w:rsidRDefault="00333A7F" w:rsidP="00333A7F"/>
    <w:p w14:paraId="533E3B1C" w14:textId="77777777" w:rsidR="00333A7F" w:rsidRDefault="00333A7F" w:rsidP="00333A7F"/>
    <w:p w14:paraId="4DC3C1DF" w14:textId="77777777" w:rsidR="00333A7F" w:rsidRDefault="00333A7F" w:rsidP="00333A7F">
      <w:pPr>
        <w:spacing w:after="0" w:line="360" w:lineRule="atLeast"/>
        <w:outlineLvl w:val="2"/>
        <w:rPr>
          <w:rFonts w:eastAsia="Times New Roman" w:cs="Arial"/>
          <w:color w:val="000000"/>
          <w:sz w:val="24"/>
          <w:szCs w:val="24"/>
          <w:lang w:eastAsia="en-GB"/>
        </w:rPr>
      </w:pPr>
      <w:r w:rsidRPr="00333A7F">
        <w:rPr>
          <w:rFonts w:eastAsia="Times New Roman" w:cs="Arial"/>
          <w:color w:val="000000"/>
          <w:sz w:val="24"/>
          <w:szCs w:val="24"/>
          <w:lang w:eastAsia="en-GB"/>
        </w:rPr>
        <w:t>Appendix C – Service Design &amp; Quality Standards</w:t>
      </w:r>
    </w:p>
    <w:p w14:paraId="66D5FDDF" w14:textId="77777777" w:rsidR="00333A7F" w:rsidRPr="00333A7F" w:rsidRDefault="00333A7F" w:rsidP="00333A7F">
      <w:pPr>
        <w:spacing w:after="0" w:line="360" w:lineRule="atLeast"/>
        <w:outlineLvl w:val="2"/>
        <w:rPr>
          <w:rFonts w:eastAsia="Times New Roman" w:cs="Arial"/>
          <w:color w:val="000000"/>
          <w:sz w:val="24"/>
          <w:szCs w:val="24"/>
          <w:lang w:eastAsia="en-GB"/>
        </w:rPr>
      </w:pPr>
    </w:p>
    <w:p w14:paraId="69F168E4" w14:textId="2F3D4122" w:rsidR="00333A7F" w:rsidRPr="00333A7F" w:rsidRDefault="00333A7F" w:rsidP="00333A7F">
      <w:pPr>
        <w:numPr>
          <w:ilvl w:val="0"/>
          <w:numId w:val="8"/>
        </w:numPr>
        <w:spacing w:after="0" w:line="360" w:lineRule="atLeast"/>
        <w:rPr>
          <w:rFonts w:eastAsia="Times New Roman" w:cs="Arial"/>
          <w:color w:val="000000"/>
          <w:sz w:val="24"/>
          <w:szCs w:val="24"/>
          <w:lang w:eastAsia="en-GB"/>
        </w:rPr>
      </w:pPr>
      <w:r w:rsidRPr="00333A7F">
        <w:rPr>
          <w:rFonts w:eastAsia="Times New Roman" w:cs="Arial"/>
          <w:color w:val="000000"/>
          <w:sz w:val="24"/>
          <w:szCs w:val="24"/>
          <w:lang w:eastAsia="en-GB"/>
        </w:rPr>
        <w:lastRenderedPageBreak/>
        <w:t xml:space="preserve"> </w:t>
      </w:r>
      <w:r w:rsidR="003811AC" w:rsidRPr="00333A7F">
        <w:rPr>
          <w:rFonts w:eastAsia="Times New Roman" w:cs="Arial"/>
          <w:color w:val="000000"/>
          <w:sz w:val="24"/>
          <w:szCs w:val="24"/>
          <w:lang w:eastAsia="en-GB"/>
        </w:rPr>
        <w:t>Full-service</w:t>
      </w:r>
      <w:r w:rsidRPr="00333A7F">
        <w:rPr>
          <w:rFonts w:eastAsia="Times New Roman" w:cs="Arial"/>
          <w:color w:val="000000"/>
          <w:sz w:val="24"/>
          <w:szCs w:val="24"/>
          <w:lang w:eastAsia="en-GB"/>
        </w:rPr>
        <w:t xml:space="preserve"> descriptions (1:1 support, group sessions, family coaching, outreach)</w:t>
      </w:r>
    </w:p>
    <w:p w14:paraId="6D51EDB5" w14:textId="55513FE1" w:rsidR="00333A7F" w:rsidRPr="00333A7F" w:rsidRDefault="00333A7F" w:rsidP="00333A7F">
      <w:pPr>
        <w:numPr>
          <w:ilvl w:val="0"/>
          <w:numId w:val="8"/>
        </w:numPr>
        <w:spacing w:after="0" w:line="360" w:lineRule="atLeast"/>
        <w:rPr>
          <w:rFonts w:eastAsia="Times New Roman" w:cs="Arial"/>
          <w:color w:val="000000"/>
          <w:sz w:val="24"/>
          <w:szCs w:val="24"/>
          <w:lang w:eastAsia="en-GB"/>
        </w:rPr>
      </w:pPr>
      <w:r w:rsidRPr="00333A7F">
        <w:rPr>
          <w:rFonts w:eastAsia="Times New Roman" w:cs="Arial"/>
          <w:color w:val="000000"/>
          <w:sz w:val="24"/>
          <w:szCs w:val="24"/>
          <w:lang w:eastAsia="en-GB"/>
        </w:rPr>
        <w:t xml:space="preserve"> Autism competency framework &amp; practice guidelines</w:t>
      </w:r>
    </w:p>
    <w:p w14:paraId="7B1934C2" w14:textId="6C28FA0C" w:rsidR="00333A7F" w:rsidRPr="00333A7F" w:rsidRDefault="00333A7F" w:rsidP="00333A7F">
      <w:pPr>
        <w:numPr>
          <w:ilvl w:val="0"/>
          <w:numId w:val="8"/>
        </w:numPr>
        <w:spacing w:after="0" w:line="360" w:lineRule="atLeast"/>
        <w:rPr>
          <w:rFonts w:eastAsia="Times New Roman" w:cs="Arial"/>
          <w:color w:val="000000"/>
          <w:sz w:val="24"/>
          <w:szCs w:val="24"/>
          <w:lang w:eastAsia="en-GB"/>
        </w:rPr>
      </w:pPr>
      <w:r w:rsidRPr="00333A7F">
        <w:rPr>
          <w:rFonts w:eastAsia="Times New Roman" w:cs="Arial"/>
          <w:color w:val="000000"/>
          <w:sz w:val="24"/>
          <w:szCs w:val="24"/>
          <w:lang w:eastAsia="en-GB"/>
        </w:rPr>
        <w:t xml:space="preserve"> Health &amp; safety, risk assessment &amp; accessibility policies</w:t>
      </w:r>
    </w:p>
    <w:p w14:paraId="1109E7FF" w14:textId="39B1A434" w:rsidR="00333A7F" w:rsidRPr="00333A7F" w:rsidRDefault="00333A7F" w:rsidP="00333A7F">
      <w:pPr>
        <w:numPr>
          <w:ilvl w:val="0"/>
          <w:numId w:val="8"/>
        </w:numPr>
        <w:spacing w:after="0" w:line="360" w:lineRule="atLeast"/>
        <w:rPr>
          <w:rFonts w:eastAsia="Times New Roman" w:cs="Arial"/>
          <w:color w:val="000000"/>
          <w:sz w:val="24"/>
          <w:szCs w:val="24"/>
          <w:lang w:eastAsia="en-GB"/>
        </w:rPr>
      </w:pPr>
      <w:r w:rsidRPr="00333A7F">
        <w:rPr>
          <w:rFonts w:eastAsia="Times New Roman" w:cs="Arial"/>
          <w:color w:val="000000"/>
          <w:sz w:val="24"/>
          <w:szCs w:val="24"/>
          <w:lang w:eastAsia="en-GB"/>
        </w:rPr>
        <w:t>Complaints, feedback &amp; safeguarding procedures</w:t>
      </w:r>
    </w:p>
    <w:p w14:paraId="4415DC4E" w14:textId="551583B6" w:rsidR="00333A7F" w:rsidRPr="00333A7F" w:rsidRDefault="00333A7F" w:rsidP="00333A7F">
      <w:pPr>
        <w:numPr>
          <w:ilvl w:val="0"/>
          <w:numId w:val="8"/>
        </w:numPr>
        <w:spacing w:after="0" w:line="360" w:lineRule="atLeast"/>
        <w:rPr>
          <w:rFonts w:eastAsia="Times New Roman" w:cs="Arial"/>
          <w:color w:val="000000"/>
          <w:sz w:val="24"/>
          <w:szCs w:val="24"/>
          <w:lang w:eastAsia="en-GB"/>
        </w:rPr>
      </w:pPr>
      <w:r w:rsidRPr="00333A7F">
        <w:rPr>
          <w:rFonts w:eastAsia="Times New Roman" w:cs="Arial"/>
          <w:color w:val="000000"/>
          <w:sz w:val="24"/>
          <w:szCs w:val="24"/>
          <w:lang w:eastAsia="en-GB"/>
        </w:rPr>
        <w:t xml:space="preserve"> Alignment with NICE guidelines &amp; SEND Code of Practice</w:t>
      </w:r>
    </w:p>
    <w:p w14:paraId="4B40EA73" w14:textId="77777777" w:rsidR="00333A7F" w:rsidRPr="00333A7F" w:rsidRDefault="00333A7F" w:rsidP="00333A7F"/>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698CC" w14:textId="77777777" w:rsidR="00D37802" w:rsidRDefault="00D37802" w:rsidP="00904688">
      <w:pPr>
        <w:spacing w:after="0" w:line="240" w:lineRule="auto"/>
      </w:pPr>
      <w:r>
        <w:separator/>
      </w:r>
    </w:p>
  </w:endnote>
  <w:endnote w:type="continuationSeparator" w:id="0">
    <w:p w14:paraId="247CC1C0" w14:textId="77777777" w:rsidR="00D37802" w:rsidRDefault="00D37802"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2B58D1A6" w:rsidR="00904688" w:rsidRDefault="00904688" w:rsidP="00F85AC1">
        <w:pPr>
          <w:pStyle w:val="Footer"/>
          <w:pBdr>
            <w:top w:val="single" w:sz="4" w:space="1" w:color="D9D9D9" w:themeColor="background1" w:themeShade="D9"/>
          </w:pBdr>
          <w:jc w:val="center"/>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00654" w14:textId="77777777" w:rsidR="00D37802" w:rsidRDefault="00D37802" w:rsidP="00904688">
      <w:pPr>
        <w:spacing w:after="0" w:line="240" w:lineRule="auto"/>
      </w:pPr>
      <w:r>
        <w:separator/>
      </w:r>
    </w:p>
  </w:footnote>
  <w:footnote w:type="continuationSeparator" w:id="0">
    <w:p w14:paraId="6B3266A0" w14:textId="77777777" w:rsidR="00D37802" w:rsidRDefault="00D37802" w:rsidP="00904688">
      <w:pPr>
        <w:spacing w:after="0" w:line="240" w:lineRule="auto"/>
      </w:pPr>
      <w:r>
        <w:continuationSeparator/>
      </w:r>
    </w:p>
  </w:footnote>
  <w:footnote w:id="1">
    <w:p w14:paraId="079D2189" w14:textId="73DBC4B8" w:rsidR="00D2734C" w:rsidRDefault="00D2734C">
      <w:pPr>
        <w:pStyle w:val="FootnoteText"/>
      </w:pPr>
    </w:p>
  </w:footnote>
  <w:footnote w:id="2">
    <w:p w14:paraId="43839A0F" w14:textId="0F678CDA" w:rsidR="004A00F1" w:rsidRDefault="004A00F1">
      <w:pPr>
        <w:pStyle w:val="FootnoteText"/>
      </w:pPr>
    </w:p>
  </w:footnote>
  <w:footnote w:id="3">
    <w:p w14:paraId="67C196C7" w14:textId="7D77266D" w:rsidR="00E960CB" w:rsidRDefault="00E960CB">
      <w:pPr>
        <w:pStyle w:val="FootnoteText"/>
      </w:pPr>
    </w:p>
  </w:footnote>
  <w:footnote w:id="4">
    <w:p w14:paraId="339CFA90" w14:textId="3918D87E" w:rsidR="00E25055" w:rsidRDefault="00E2505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B7954"/>
    <w:multiLevelType w:val="hybridMultilevel"/>
    <w:tmpl w:val="6610C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A35360"/>
    <w:multiLevelType w:val="multilevel"/>
    <w:tmpl w:val="A3824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1B7442"/>
    <w:multiLevelType w:val="hybridMultilevel"/>
    <w:tmpl w:val="B5448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27FCC"/>
    <w:multiLevelType w:val="hybridMultilevel"/>
    <w:tmpl w:val="989866E4"/>
    <w:lvl w:ilvl="0" w:tplc="451E00A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A335E"/>
    <w:multiLevelType w:val="hybridMultilevel"/>
    <w:tmpl w:val="686A1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C873FF"/>
    <w:multiLevelType w:val="hybridMultilevel"/>
    <w:tmpl w:val="CC3A6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FF7ED5"/>
    <w:multiLevelType w:val="hybridMultilevel"/>
    <w:tmpl w:val="D09CA4A2"/>
    <w:lvl w:ilvl="0" w:tplc="07BC278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4114FF"/>
    <w:multiLevelType w:val="multilevel"/>
    <w:tmpl w:val="76F4C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771757"/>
    <w:multiLevelType w:val="hybridMultilevel"/>
    <w:tmpl w:val="1D00EBD4"/>
    <w:lvl w:ilvl="0" w:tplc="07BC278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929305">
    <w:abstractNumId w:val="0"/>
  </w:num>
  <w:num w:numId="2" w16cid:durableId="1232960953">
    <w:abstractNumId w:val="5"/>
  </w:num>
  <w:num w:numId="3" w16cid:durableId="307249675">
    <w:abstractNumId w:val="2"/>
  </w:num>
  <w:num w:numId="4" w16cid:durableId="1049839427">
    <w:abstractNumId w:val="8"/>
  </w:num>
  <w:num w:numId="5" w16cid:durableId="741231">
    <w:abstractNumId w:val="3"/>
  </w:num>
  <w:num w:numId="6" w16cid:durableId="1641693550">
    <w:abstractNumId w:val="6"/>
  </w:num>
  <w:num w:numId="7" w16cid:durableId="963928081">
    <w:abstractNumId w:val="4"/>
  </w:num>
  <w:num w:numId="8" w16cid:durableId="338699716">
    <w:abstractNumId w:val="1"/>
  </w:num>
  <w:num w:numId="9" w16cid:durableId="16121995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76EA"/>
    <w:rsid w:val="00011ADD"/>
    <w:rsid w:val="00012251"/>
    <w:rsid w:val="00013D36"/>
    <w:rsid w:val="00017F18"/>
    <w:rsid w:val="00023A5A"/>
    <w:rsid w:val="00042228"/>
    <w:rsid w:val="00044F85"/>
    <w:rsid w:val="000452A4"/>
    <w:rsid w:val="00047396"/>
    <w:rsid w:val="0005297D"/>
    <w:rsid w:val="0006206B"/>
    <w:rsid w:val="00070A6E"/>
    <w:rsid w:val="00070E9B"/>
    <w:rsid w:val="00072390"/>
    <w:rsid w:val="00076C79"/>
    <w:rsid w:val="00077932"/>
    <w:rsid w:val="00082AE5"/>
    <w:rsid w:val="000862B0"/>
    <w:rsid w:val="00087361"/>
    <w:rsid w:val="000909A6"/>
    <w:rsid w:val="0009229F"/>
    <w:rsid w:val="00097683"/>
    <w:rsid w:val="000A598B"/>
    <w:rsid w:val="000A5AFF"/>
    <w:rsid w:val="000B5EF0"/>
    <w:rsid w:val="000C69A9"/>
    <w:rsid w:val="000D2C21"/>
    <w:rsid w:val="000D3219"/>
    <w:rsid w:val="000D6538"/>
    <w:rsid w:val="000E1439"/>
    <w:rsid w:val="000E675F"/>
    <w:rsid w:val="000F3906"/>
    <w:rsid w:val="000F4209"/>
    <w:rsid w:val="000F5717"/>
    <w:rsid w:val="000F671C"/>
    <w:rsid w:val="001019BA"/>
    <w:rsid w:val="001029A8"/>
    <w:rsid w:val="00107E91"/>
    <w:rsid w:val="001102EE"/>
    <w:rsid w:val="00112002"/>
    <w:rsid w:val="00115604"/>
    <w:rsid w:val="00117F04"/>
    <w:rsid w:val="001207EA"/>
    <w:rsid w:val="00124637"/>
    <w:rsid w:val="00127ED5"/>
    <w:rsid w:val="00134C4A"/>
    <w:rsid w:val="00141191"/>
    <w:rsid w:val="0014227D"/>
    <w:rsid w:val="00142707"/>
    <w:rsid w:val="001474AF"/>
    <w:rsid w:val="001637B7"/>
    <w:rsid w:val="0016694C"/>
    <w:rsid w:val="00166EEF"/>
    <w:rsid w:val="00172492"/>
    <w:rsid w:val="0017284E"/>
    <w:rsid w:val="00173FF2"/>
    <w:rsid w:val="001759DA"/>
    <w:rsid w:val="00175CC5"/>
    <w:rsid w:val="00185A5D"/>
    <w:rsid w:val="00187092"/>
    <w:rsid w:val="0019245F"/>
    <w:rsid w:val="00194F7F"/>
    <w:rsid w:val="001A2703"/>
    <w:rsid w:val="001A66AE"/>
    <w:rsid w:val="001B21EB"/>
    <w:rsid w:val="001B247B"/>
    <w:rsid w:val="001B2662"/>
    <w:rsid w:val="001B3FD8"/>
    <w:rsid w:val="001C2708"/>
    <w:rsid w:val="001C65B2"/>
    <w:rsid w:val="001C7126"/>
    <w:rsid w:val="001D0C73"/>
    <w:rsid w:val="001E1261"/>
    <w:rsid w:val="001E1F4B"/>
    <w:rsid w:val="001E3C0C"/>
    <w:rsid w:val="00200CE2"/>
    <w:rsid w:val="00204B8A"/>
    <w:rsid w:val="00204F84"/>
    <w:rsid w:val="002056A0"/>
    <w:rsid w:val="002063E6"/>
    <w:rsid w:val="00211AEE"/>
    <w:rsid w:val="0021579B"/>
    <w:rsid w:val="002208F3"/>
    <w:rsid w:val="00220F86"/>
    <w:rsid w:val="00222F89"/>
    <w:rsid w:val="00223ACB"/>
    <w:rsid w:val="002335F2"/>
    <w:rsid w:val="0024210B"/>
    <w:rsid w:val="00244346"/>
    <w:rsid w:val="00244DB7"/>
    <w:rsid w:val="0024738E"/>
    <w:rsid w:val="00255882"/>
    <w:rsid w:val="00257A58"/>
    <w:rsid w:val="00260AFD"/>
    <w:rsid w:val="00261FC0"/>
    <w:rsid w:val="002657C7"/>
    <w:rsid w:val="00272518"/>
    <w:rsid w:val="00281E2C"/>
    <w:rsid w:val="002914CB"/>
    <w:rsid w:val="0029355B"/>
    <w:rsid w:val="00293FE2"/>
    <w:rsid w:val="002A4F7D"/>
    <w:rsid w:val="002A5413"/>
    <w:rsid w:val="002A6197"/>
    <w:rsid w:val="002A6357"/>
    <w:rsid w:val="002A6B7E"/>
    <w:rsid w:val="002B58F7"/>
    <w:rsid w:val="002B7D60"/>
    <w:rsid w:val="002C013A"/>
    <w:rsid w:val="002C1EAA"/>
    <w:rsid w:val="002C22AA"/>
    <w:rsid w:val="002C5FBF"/>
    <w:rsid w:val="002C6B70"/>
    <w:rsid w:val="002D0724"/>
    <w:rsid w:val="002D0A7C"/>
    <w:rsid w:val="002D1534"/>
    <w:rsid w:val="002D2B3A"/>
    <w:rsid w:val="002D7246"/>
    <w:rsid w:val="002E3CCA"/>
    <w:rsid w:val="002E629C"/>
    <w:rsid w:val="002F651E"/>
    <w:rsid w:val="00306372"/>
    <w:rsid w:val="00311307"/>
    <w:rsid w:val="003160CC"/>
    <w:rsid w:val="003207B0"/>
    <w:rsid w:val="00320A05"/>
    <w:rsid w:val="00325270"/>
    <w:rsid w:val="003323B6"/>
    <w:rsid w:val="00333A7F"/>
    <w:rsid w:val="00333DE9"/>
    <w:rsid w:val="003438A0"/>
    <w:rsid w:val="0034743A"/>
    <w:rsid w:val="003507EF"/>
    <w:rsid w:val="00354338"/>
    <w:rsid w:val="003551CE"/>
    <w:rsid w:val="00356578"/>
    <w:rsid w:val="00372A52"/>
    <w:rsid w:val="0037494E"/>
    <w:rsid w:val="00377810"/>
    <w:rsid w:val="003811AC"/>
    <w:rsid w:val="00381676"/>
    <w:rsid w:val="00384420"/>
    <w:rsid w:val="0038736D"/>
    <w:rsid w:val="0039081E"/>
    <w:rsid w:val="003926D7"/>
    <w:rsid w:val="00393C14"/>
    <w:rsid w:val="003A377B"/>
    <w:rsid w:val="003A5CB6"/>
    <w:rsid w:val="003A731C"/>
    <w:rsid w:val="003A7CED"/>
    <w:rsid w:val="003B189D"/>
    <w:rsid w:val="003B1DD4"/>
    <w:rsid w:val="003B3711"/>
    <w:rsid w:val="003B3720"/>
    <w:rsid w:val="003D3173"/>
    <w:rsid w:val="003E486F"/>
    <w:rsid w:val="003F55E7"/>
    <w:rsid w:val="003F6CDD"/>
    <w:rsid w:val="00403C5F"/>
    <w:rsid w:val="004062F5"/>
    <w:rsid w:val="00416C6C"/>
    <w:rsid w:val="00424C54"/>
    <w:rsid w:val="00426BA8"/>
    <w:rsid w:val="00436786"/>
    <w:rsid w:val="004377A6"/>
    <w:rsid w:val="00445466"/>
    <w:rsid w:val="00445B68"/>
    <w:rsid w:val="00446509"/>
    <w:rsid w:val="00450C81"/>
    <w:rsid w:val="0046132F"/>
    <w:rsid w:val="00462C35"/>
    <w:rsid w:val="004656FB"/>
    <w:rsid w:val="0046780A"/>
    <w:rsid w:val="004701B1"/>
    <w:rsid w:val="00472CB4"/>
    <w:rsid w:val="004823A6"/>
    <w:rsid w:val="00484E5C"/>
    <w:rsid w:val="004A00F1"/>
    <w:rsid w:val="004A2189"/>
    <w:rsid w:val="004A6086"/>
    <w:rsid w:val="004A6B7F"/>
    <w:rsid w:val="004A74E9"/>
    <w:rsid w:val="004A7C31"/>
    <w:rsid w:val="004B3A79"/>
    <w:rsid w:val="004C1A01"/>
    <w:rsid w:val="004C2B30"/>
    <w:rsid w:val="004C68D9"/>
    <w:rsid w:val="004D18EC"/>
    <w:rsid w:val="004D2BF7"/>
    <w:rsid w:val="004E41FF"/>
    <w:rsid w:val="004E76CA"/>
    <w:rsid w:val="004F0112"/>
    <w:rsid w:val="004F0953"/>
    <w:rsid w:val="004F2D83"/>
    <w:rsid w:val="00501EEA"/>
    <w:rsid w:val="00502B0C"/>
    <w:rsid w:val="0050733E"/>
    <w:rsid w:val="0050797B"/>
    <w:rsid w:val="00512DB7"/>
    <w:rsid w:val="005131E8"/>
    <w:rsid w:val="005146EA"/>
    <w:rsid w:val="00516233"/>
    <w:rsid w:val="0051728E"/>
    <w:rsid w:val="00524D77"/>
    <w:rsid w:val="00535514"/>
    <w:rsid w:val="005358DA"/>
    <w:rsid w:val="005366C4"/>
    <w:rsid w:val="005524F8"/>
    <w:rsid w:val="0055306D"/>
    <w:rsid w:val="00556B44"/>
    <w:rsid w:val="00561003"/>
    <w:rsid w:val="00561999"/>
    <w:rsid w:val="00570C69"/>
    <w:rsid w:val="00574973"/>
    <w:rsid w:val="00582863"/>
    <w:rsid w:val="00582C48"/>
    <w:rsid w:val="00584057"/>
    <w:rsid w:val="0059050E"/>
    <w:rsid w:val="00593B05"/>
    <w:rsid w:val="005A144F"/>
    <w:rsid w:val="005A16D2"/>
    <w:rsid w:val="005A181E"/>
    <w:rsid w:val="005A22E1"/>
    <w:rsid w:val="005A2FB2"/>
    <w:rsid w:val="005A381C"/>
    <w:rsid w:val="005B1630"/>
    <w:rsid w:val="005B21E2"/>
    <w:rsid w:val="005B32DC"/>
    <w:rsid w:val="005B44DC"/>
    <w:rsid w:val="005B569E"/>
    <w:rsid w:val="005C401E"/>
    <w:rsid w:val="005D30BB"/>
    <w:rsid w:val="005F04F6"/>
    <w:rsid w:val="005F7231"/>
    <w:rsid w:val="006010D5"/>
    <w:rsid w:val="00605E9E"/>
    <w:rsid w:val="006071BD"/>
    <w:rsid w:val="00611158"/>
    <w:rsid w:val="006123DC"/>
    <w:rsid w:val="006135EE"/>
    <w:rsid w:val="0061415F"/>
    <w:rsid w:val="00623C8F"/>
    <w:rsid w:val="0062755A"/>
    <w:rsid w:val="00631285"/>
    <w:rsid w:val="0063201B"/>
    <w:rsid w:val="00634815"/>
    <w:rsid w:val="00640B87"/>
    <w:rsid w:val="006428A9"/>
    <w:rsid w:val="00647C4D"/>
    <w:rsid w:val="0065532F"/>
    <w:rsid w:val="006618A1"/>
    <w:rsid w:val="00663AAA"/>
    <w:rsid w:val="006733AB"/>
    <w:rsid w:val="00673556"/>
    <w:rsid w:val="00677647"/>
    <w:rsid w:val="0068126B"/>
    <w:rsid w:val="00686380"/>
    <w:rsid w:val="00693791"/>
    <w:rsid w:val="00694973"/>
    <w:rsid w:val="00697E47"/>
    <w:rsid w:val="006A2193"/>
    <w:rsid w:val="006A6452"/>
    <w:rsid w:val="006B2227"/>
    <w:rsid w:val="006C0C74"/>
    <w:rsid w:val="006C38DE"/>
    <w:rsid w:val="006C4D37"/>
    <w:rsid w:val="006C5A29"/>
    <w:rsid w:val="006D2B28"/>
    <w:rsid w:val="006E6DE5"/>
    <w:rsid w:val="006F042D"/>
    <w:rsid w:val="006F113F"/>
    <w:rsid w:val="006F3F3F"/>
    <w:rsid w:val="00701A16"/>
    <w:rsid w:val="00702F9D"/>
    <w:rsid w:val="00703695"/>
    <w:rsid w:val="007056D6"/>
    <w:rsid w:val="00706223"/>
    <w:rsid w:val="00706B2A"/>
    <w:rsid w:val="00706F77"/>
    <w:rsid w:val="007072DA"/>
    <w:rsid w:val="00717CDA"/>
    <w:rsid w:val="00722572"/>
    <w:rsid w:val="007225B6"/>
    <w:rsid w:val="00724AC8"/>
    <w:rsid w:val="00727440"/>
    <w:rsid w:val="00731266"/>
    <w:rsid w:val="00737CE5"/>
    <w:rsid w:val="00740038"/>
    <w:rsid w:val="00741099"/>
    <w:rsid w:val="00742F47"/>
    <w:rsid w:val="007432A2"/>
    <w:rsid w:val="007441F2"/>
    <w:rsid w:val="00747FD5"/>
    <w:rsid w:val="00751198"/>
    <w:rsid w:val="00751AC1"/>
    <w:rsid w:val="00753F0E"/>
    <w:rsid w:val="0075517B"/>
    <w:rsid w:val="007559EA"/>
    <w:rsid w:val="00774193"/>
    <w:rsid w:val="00793C84"/>
    <w:rsid w:val="007A5295"/>
    <w:rsid w:val="007C081A"/>
    <w:rsid w:val="007C6801"/>
    <w:rsid w:val="007C6BA4"/>
    <w:rsid w:val="007C71D2"/>
    <w:rsid w:val="007E1538"/>
    <w:rsid w:val="007E5726"/>
    <w:rsid w:val="007E6C6F"/>
    <w:rsid w:val="007F7136"/>
    <w:rsid w:val="00804DD9"/>
    <w:rsid w:val="00806B49"/>
    <w:rsid w:val="00810FB1"/>
    <w:rsid w:val="00815CAE"/>
    <w:rsid w:val="008210FA"/>
    <w:rsid w:val="008270E1"/>
    <w:rsid w:val="00861E5D"/>
    <w:rsid w:val="008714EA"/>
    <w:rsid w:val="0087388C"/>
    <w:rsid w:val="00874B9B"/>
    <w:rsid w:val="008863E3"/>
    <w:rsid w:val="00892AFA"/>
    <w:rsid w:val="00895C55"/>
    <w:rsid w:val="00895CF8"/>
    <w:rsid w:val="008A4217"/>
    <w:rsid w:val="008B05BF"/>
    <w:rsid w:val="008B567E"/>
    <w:rsid w:val="008B6A82"/>
    <w:rsid w:val="008C00D6"/>
    <w:rsid w:val="008C097F"/>
    <w:rsid w:val="008C7CB5"/>
    <w:rsid w:val="008E7701"/>
    <w:rsid w:val="008F0B46"/>
    <w:rsid w:val="008F51A3"/>
    <w:rsid w:val="00903C7F"/>
    <w:rsid w:val="00904688"/>
    <w:rsid w:val="00906E09"/>
    <w:rsid w:val="00934751"/>
    <w:rsid w:val="00936038"/>
    <w:rsid w:val="00937D9A"/>
    <w:rsid w:val="009561B2"/>
    <w:rsid w:val="00961B74"/>
    <w:rsid w:val="0096798A"/>
    <w:rsid w:val="00967F78"/>
    <w:rsid w:val="0097272C"/>
    <w:rsid w:val="009808D0"/>
    <w:rsid w:val="00982705"/>
    <w:rsid w:val="009863A8"/>
    <w:rsid w:val="009A1E96"/>
    <w:rsid w:val="009A260C"/>
    <w:rsid w:val="009B22FE"/>
    <w:rsid w:val="009B2A61"/>
    <w:rsid w:val="009C24DA"/>
    <w:rsid w:val="009C3866"/>
    <w:rsid w:val="009C52F7"/>
    <w:rsid w:val="009C54F9"/>
    <w:rsid w:val="009E0E05"/>
    <w:rsid w:val="009E5A2A"/>
    <w:rsid w:val="009F6129"/>
    <w:rsid w:val="009F6802"/>
    <w:rsid w:val="009F6D4A"/>
    <w:rsid w:val="009F7E66"/>
    <w:rsid w:val="00A00D99"/>
    <w:rsid w:val="00A04F71"/>
    <w:rsid w:val="00A07BED"/>
    <w:rsid w:val="00A15288"/>
    <w:rsid w:val="00A171E8"/>
    <w:rsid w:val="00A257D3"/>
    <w:rsid w:val="00A25CFD"/>
    <w:rsid w:val="00A343A6"/>
    <w:rsid w:val="00A45392"/>
    <w:rsid w:val="00A46566"/>
    <w:rsid w:val="00A46746"/>
    <w:rsid w:val="00A50610"/>
    <w:rsid w:val="00A5140C"/>
    <w:rsid w:val="00A51795"/>
    <w:rsid w:val="00A52F14"/>
    <w:rsid w:val="00A71748"/>
    <w:rsid w:val="00A72CE7"/>
    <w:rsid w:val="00A735E3"/>
    <w:rsid w:val="00A74698"/>
    <w:rsid w:val="00A814B5"/>
    <w:rsid w:val="00A8582E"/>
    <w:rsid w:val="00A944EA"/>
    <w:rsid w:val="00AA5E60"/>
    <w:rsid w:val="00AA7E1E"/>
    <w:rsid w:val="00AB05B5"/>
    <w:rsid w:val="00AB2C65"/>
    <w:rsid w:val="00AD04A3"/>
    <w:rsid w:val="00AD0501"/>
    <w:rsid w:val="00AD36CC"/>
    <w:rsid w:val="00AD624D"/>
    <w:rsid w:val="00AE3948"/>
    <w:rsid w:val="00AE3ABE"/>
    <w:rsid w:val="00AE67F4"/>
    <w:rsid w:val="00AF01C1"/>
    <w:rsid w:val="00AF5948"/>
    <w:rsid w:val="00AF6860"/>
    <w:rsid w:val="00B10393"/>
    <w:rsid w:val="00B129A0"/>
    <w:rsid w:val="00B13370"/>
    <w:rsid w:val="00B1453E"/>
    <w:rsid w:val="00B3001C"/>
    <w:rsid w:val="00B322B4"/>
    <w:rsid w:val="00B32CE6"/>
    <w:rsid w:val="00B3404C"/>
    <w:rsid w:val="00B46A3E"/>
    <w:rsid w:val="00B5123E"/>
    <w:rsid w:val="00B56A26"/>
    <w:rsid w:val="00B56E9B"/>
    <w:rsid w:val="00B62407"/>
    <w:rsid w:val="00B702C5"/>
    <w:rsid w:val="00B718BD"/>
    <w:rsid w:val="00B721BA"/>
    <w:rsid w:val="00B72466"/>
    <w:rsid w:val="00B90F32"/>
    <w:rsid w:val="00B91CC6"/>
    <w:rsid w:val="00B940DF"/>
    <w:rsid w:val="00BA07EC"/>
    <w:rsid w:val="00BA1DAC"/>
    <w:rsid w:val="00BB2FDF"/>
    <w:rsid w:val="00BB6E5D"/>
    <w:rsid w:val="00BC0D0E"/>
    <w:rsid w:val="00BC2159"/>
    <w:rsid w:val="00BC38BA"/>
    <w:rsid w:val="00BC5AD4"/>
    <w:rsid w:val="00BC5B73"/>
    <w:rsid w:val="00BD0A38"/>
    <w:rsid w:val="00BD38D4"/>
    <w:rsid w:val="00BD3BFE"/>
    <w:rsid w:val="00BD624A"/>
    <w:rsid w:val="00BE0307"/>
    <w:rsid w:val="00BE210A"/>
    <w:rsid w:val="00BE2F00"/>
    <w:rsid w:val="00BE568C"/>
    <w:rsid w:val="00BF335F"/>
    <w:rsid w:val="00BF34C8"/>
    <w:rsid w:val="00BF431A"/>
    <w:rsid w:val="00C01AA8"/>
    <w:rsid w:val="00C15F05"/>
    <w:rsid w:val="00C41C35"/>
    <w:rsid w:val="00C45D46"/>
    <w:rsid w:val="00C469AD"/>
    <w:rsid w:val="00C55FE4"/>
    <w:rsid w:val="00C5630C"/>
    <w:rsid w:val="00C5762E"/>
    <w:rsid w:val="00C6071F"/>
    <w:rsid w:val="00C6283E"/>
    <w:rsid w:val="00C66C4E"/>
    <w:rsid w:val="00C73375"/>
    <w:rsid w:val="00C760D8"/>
    <w:rsid w:val="00C837CB"/>
    <w:rsid w:val="00C874D0"/>
    <w:rsid w:val="00C95127"/>
    <w:rsid w:val="00C95E6E"/>
    <w:rsid w:val="00CA2828"/>
    <w:rsid w:val="00CA3689"/>
    <w:rsid w:val="00CB14B4"/>
    <w:rsid w:val="00CB3A3C"/>
    <w:rsid w:val="00CC0AB1"/>
    <w:rsid w:val="00CC6BB5"/>
    <w:rsid w:val="00CD4068"/>
    <w:rsid w:val="00CD5AB4"/>
    <w:rsid w:val="00CD7DDB"/>
    <w:rsid w:val="00CE6D2A"/>
    <w:rsid w:val="00CF5145"/>
    <w:rsid w:val="00CF629E"/>
    <w:rsid w:val="00CF7F61"/>
    <w:rsid w:val="00D02D2D"/>
    <w:rsid w:val="00D06E97"/>
    <w:rsid w:val="00D102AC"/>
    <w:rsid w:val="00D160C5"/>
    <w:rsid w:val="00D23A13"/>
    <w:rsid w:val="00D25884"/>
    <w:rsid w:val="00D2734C"/>
    <w:rsid w:val="00D3223D"/>
    <w:rsid w:val="00D32D3B"/>
    <w:rsid w:val="00D344A5"/>
    <w:rsid w:val="00D36EA9"/>
    <w:rsid w:val="00D37802"/>
    <w:rsid w:val="00D4340B"/>
    <w:rsid w:val="00D45C5F"/>
    <w:rsid w:val="00D45CE5"/>
    <w:rsid w:val="00D563C5"/>
    <w:rsid w:val="00D56433"/>
    <w:rsid w:val="00D63B28"/>
    <w:rsid w:val="00D76FA8"/>
    <w:rsid w:val="00D77718"/>
    <w:rsid w:val="00D81046"/>
    <w:rsid w:val="00D82F48"/>
    <w:rsid w:val="00D87087"/>
    <w:rsid w:val="00D938E5"/>
    <w:rsid w:val="00D943A7"/>
    <w:rsid w:val="00D95573"/>
    <w:rsid w:val="00D96BAB"/>
    <w:rsid w:val="00DA0064"/>
    <w:rsid w:val="00DA264A"/>
    <w:rsid w:val="00DB0F5C"/>
    <w:rsid w:val="00DB5633"/>
    <w:rsid w:val="00DB67E3"/>
    <w:rsid w:val="00DC08FA"/>
    <w:rsid w:val="00DC54AD"/>
    <w:rsid w:val="00DC59AB"/>
    <w:rsid w:val="00DD33A8"/>
    <w:rsid w:val="00DD52FE"/>
    <w:rsid w:val="00DD545D"/>
    <w:rsid w:val="00DD7219"/>
    <w:rsid w:val="00DE666B"/>
    <w:rsid w:val="00DE7EFF"/>
    <w:rsid w:val="00DF13D4"/>
    <w:rsid w:val="00DF1EA1"/>
    <w:rsid w:val="00DF5494"/>
    <w:rsid w:val="00E02452"/>
    <w:rsid w:val="00E04FDD"/>
    <w:rsid w:val="00E06CEF"/>
    <w:rsid w:val="00E07AA4"/>
    <w:rsid w:val="00E25055"/>
    <w:rsid w:val="00E34023"/>
    <w:rsid w:val="00E35CE7"/>
    <w:rsid w:val="00E42DE2"/>
    <w:rsid w:val="00E432B1"/>
    <w:rsid w:val="00E43463"/>
    <w:rsid w:val="00E514C3"/>
    <w:rsid w:val="00E51CCB"/>
    <w:rsid w:val="00E524DE"/>
    <w:rsid w:val="00E5362D"/>
    <w:rsid w:val="00E54401"/>
    <w:rsid w:val="00E553D4"/>
    <w:rsid w:val="00E55C4D"/>
    <w:rsid w:val="00E630B2"/>
    <w:rsid w:val="00E66FFB"/>
    <w:rsid w:val="00E70577"/>
    <w:rsid w:val="00E70BFA"/>
    <w:rsid w:val="00E808EC"/>
    <w:rsid w:val="00E90F34"/>
    <w:rsid w:val="00E91BB2"/>
    <w:rsid w:val="00E929B2"/>
    <w:rsid w:val="00E932C0"/>
    <w:rsid w:val="00E960CB"/>
    <w:rsid w:val="00EA374C"/>
    <w:rsid w:val="00EA720A"/>
    <w:rsid w:val="00EB0B0C"/>
    <w:rsid w:val="00EB1724"/>
    <w:rsid w:val="00EB1A75"/>
    <w:rsid w:val="00EB47B2"/>
    <w:rsid w:val="00EC0D53"/>
    <w:rsid w:val="00EC2FFD"/>
    <w:rsid w:val="00EC39A9"/>
    <w:rsid w:val="00EC3AD0"/>
    <w:rsid w:val="00EC4B37"/>
    <w:rsid w:val="00EC662D"/>
    <w:rsid w:val="00ED5B66"/>
    <w:rsid w:val="00EE648B"/>
    <w:rsid w:val="00EE71C3"/>
    <w:rsid w:val="00EE777A"/>
    <w:rsid w:val="00EF7A0B"/>
    <w:rsid w:val="00F027BA"/>
    <w:rsid w:val="00F10661"/>
    <w:rsid w:val="00F10C0A"/>
    <w:rsid w:val="00F114BD"/>
    <w:rsid w:val="00F134C4"/>
    <w:rsid w:val="00F212E6"/>
    <w:rsid w:val="00F24982"/>
    <w:rsid w:val="00F31193"/>
    <w:rsid w:val="00F35246"/>
    <w:rsid w:val="00F37FB6"/>
    <w:rsid w:val="00F4159C"/>
    <w:rsid w:val="00F42BAD"/>
    <w:rsid w:val="00F44CD9"/>
    <w:rsid w:val="00F53214"/>
    <w:rsid w:val="00F55B77"/>
    <w:rsid w:val="00F616E2"/>
    <w:rsid w:val="00F637A5"/>
    <w:rsid w:val="00F64433"/>
    <w:rsid w:val="00F72C99"/>
    <w:rsid w:val="00F76135"/>
    <w:rsid w:val="00F76A55"/>
    <w:rsid w:val="00F835B6"/>
    <w:rsid w:val="00F85AC1"/>
    <w:rsid w:val="00F87FAF"/>
    <w:rsid w:val="00F91C0A"/>
    <w:rsid w:val="00F92600"/>
    <w:rsid w:val="00F94589"/>
    <w:rsid w:val="00F95A96"/>
    <w:rsid w:val="00F965C0"/>
    <w:rsid w:val="00F97026"/>
    <w:rsid w:val="00FA1C40"/>
    <w:rsid w:val="00FA2DC9"/>
    <w:rsid w:val="00FB723B"/>
    <w:rsid w:val="00FD5EAA"/>
    <w:rsid w:val="00FD6E42"/>
    <w:rsid w:val="00FD7B10"/>
    <w:rsid w:val="00FE24F8"/>
    <w:rsid w:val="00FE5C3D"/>
    <w:rsid w:val="00FF1B30"/>
    <w:rsid w:val="00FF3590"/>
    <w:rsid w:val="00FF3656"/>
    <w:rsid w:val="00FF78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173FF2"/>
    <w:pPr>
      <w:ind w:left="720"/>
      <w:contextualSpacing/>
    </w:pPr>
  </w:style>
  <w:style w:type="paragraph" w:styleId="FootnoteText">
    <w:name w:val="footnote text"/>
    <w:basedOn w:val="Normal"/>
    <w:link w:val="FootnoteTextChar"/>
    <w:uiPriority w:val="99"/>
    <w:semiHidden/>
    <w:unhideWhenUsed/>
    <w:rsid w:val="00CD40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4068"/>
    <w:rPr>
      <w:rFonts w:ascii="Arial" w:hAnsi="Arial"/>
      <w:sz w:val="20"/>
      <w:szCs w:val="20"/>
    </w:rPr>
  </w:style>
  <w:style w:type="character" w:styleId="FootnoteReference">
    <w:name w:val="footnote reference"/>
    <w:basedOn w:val="DefaultParagraphFont"/>
    <w:uiPriority w:val="99"/>
    <w:semiHidden/>
    <w:unhideWhenUsed/>
    <w:rsid w:val="00CD4068"/>
    <w:rPr>
      <w:vertAlign w:val="superscript"/>
    </w:rPr>
  </w:style>
  <w:style w:type="table" w:styleId="TableGridLight">
    <w:name w:val="Grid Table Light"/>
    <w:basedOn w:val="TableNormal"/>
    <w:uiPriority w:val="40"/>
    <w:rsid w:val="0093603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3603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B90F32"/>
    <w:rPr>
      <w:color w:val="605E5C"/>
      <w:shd w:val="clear" w:color="auto" w:fill="E1DFDD"/>
    </w:rPr>
  </w:style>
  <w:style w:type="paragraph" w:styleId="NormalWeb">
    <w:name w:val="Normal (Web)"/>
    <w:basedOn w:val="Normal"/>
    <w:uiPriority w:val="99"/>
    <w:unhideWhenUsed/>
    <w:rsid w:val="002D2B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D2B3A"/>
    <w:rPr>
      <w:b/>
      <w:bCs/>
    </w:rPr>
  </w:style>
  <w:style w:type="character" w:styleId="Emphasis">
    <w:name w:val="Emphasis"/>
    <w:basedOn w:val="DefaultParagraphFont"/>
    <w:uiPriority w:val="20"/>
    <w:qFormat/>
    <w:rsid w:val="00393C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fca2a02e2e6935b6963bde7a03e1358c">
  <xsd:schema xmlns:xsd="http://www.w3.org/2001/XMLSchema" xmlns:xs="http://www.w3.org/2001/XMLSchema" xmlns:p="http://schemas.microsoft.com/office/2006/metadata/properties" xmlns:ns3="716bca3a-9bc9-4129-a185-7ea87f9d73cc" targetNamespace="http://schemas.microsoft.com/office/2006/metadata/properties" ma:root="true" ma:fieldsID="b6a61e53404f58df36bb8e1517a37e2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0E96EE-304D-4B22-829D-C1775E6301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3.xml><?xml version="1.0" encoding="utf-8"?>
<ds:datastoreItem xmlns:ds="http://schemas.openxmlformats.org/officeDocument/2006/customXml" ds:itemID="{48FCC73B-4755-4E7B-A467-F69BF65EBA1A}">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026B4130-61BA-4497-B809-F0D289C087B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1984</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13267</CharactersWithSpaces>
  <SharedDoc>false</SharedDoc>
  <HLinks>
    <vt:vector size="270" baseType="variant">
      <vt:variant>
        <vt:i4>4259915</vt:i4>
      </vt:variant>
      <vt:variant>
        <vt:i4>219</vt:i4>
      </vt:variant>
      <vt:variant>
        <vt:i4>0</vt:i4>
      </vt:variant>
      <vt:variant>
        <vt:i4>5</vt:i4>
      </vt:variant>
      <vt:variant>
        <vt:lpwstr>https://www.hertfordshire.gov.uk/microsites/local-offer/education-support/help-you-can-get-when-your-child-is-in-school/sen-funding-in-education.aspx</vt:lpwstr>
      </vt:variant>
      <vt:variant>
        <vt:lpwstr/>
      </vt:variant>
      <vt:variant>
        <vt:i4>1114196</vt:i4>
      </vt:variant>
      <vt:variant>
        <vt:i4>216</vt:i4>
      </vt:variant>
      <vt:variant>
        <vt:i4>0</vt:i4>
      </vt:variant>
      <vt:variant>
        <vt:i4>5</vt:i4>
      </vt:variant>
      <vt:variant>
        <vt:lpwstr>http://www.hertfordshire.gov.uk/</vt:lpwstr>
      </vt:variant>
      <vt:variant>
        <vt:lpwstr/>
      </vt:variant>
      <vt:variant>
        <vt:i4>6684706</vt:i4>
      </vt:variant>
      <vt:variant>
        <vt:i4>213</vt:i4>
      </vt:variant>
      <vt:variant>
        <vt:i4>0</vt:i4>
      </vt:variant>
      <vt:variant>
        <vt:i4>5</vt:i4>
      </vt:variant>
      <vt:variant>
        <vt:lpwstr>https://coreaquatics.co.uk/autism-swim/</vt:lpwstr>
      </vt:variant>
      <vt:variant>
        <vt:lpwstr/>
      </vt:variant>
      <vt:variant>
        <vt:i4>3407923</vt:i4>
      </vt:variant>
      <vt:variant>
        <vt:i4>210</vt:i4>
      </vt:variant>
      <vt:variant>
        <vt:i4>0</vt:i4>
      </vt:variant>
      <vt:variant>
        <vt:i4>5</vt:i4>
      </vt:variant>
      <vt:variant>
        <vt:lpwstr>https://www.gov.uk/children-with-special-educational-needs</vt:lpwstr>
      </vt:variant>
      <vt:variant>
        <vt:lpwstr/>
      </vt:variant>
      <vt:variant>
        <vt:i4>458769</vt:i4>
      </vt:variant>
      <vt:variant>
        <vt:i4>207</vt:i4>
      </vt:variant>
      <vt:variant>
        <vt:i4>0</vt:i4>
      </vt:variant>
      <vt:variant>
        <vt:i4>5</vt:i4>
      </vt:variant>
      <vt:variant>
        <vt:lpwstr>https://catalystgrp.co.uk/blog/the-rapidly-growing-waiting-lists-for-autism-and-adhd-assessments/</vt:lpwstr>
      </vt:variant>
      <vt:variant>
        <vt:lpwstr/>
      </vt:variant>
      <vt:variant>
        <vt:i4>3211389</vt:i4>
      </vt:variant>
      <vt:variant>
        <vt:i4>204</vt:i4>
      </vt:variant>
      <vt:variant>
        <vt:i4>0</vt:i4>
      </vt:variant>
      <vt:variant>
        <vt:i4>5</vt:i4>
      </vt:variant>
      <vt:variant>
        <vt:lpwstr>https://www.ucl.ac.uk/news/2023/jun/number-autistic-people-england-may-be-twice-high-previously-thought</vt:lpwstr>
      </vt:variant>
      <vt:variant>
        <vt:lpwstr/>
      </vt:variant>
      <vt:variant>
        <vt:i4>7077990</vt:i4>
      </vt:variant>
      <vt:variant>
        <vt:i4>201</vt:i4>
      </vt:variant>
      <vt:variant>
        <vt:i4>0</vt:i4>
      </vt:variant>
      <vt:variant>
        <vt:i4>5</vt:i4>
      </vt:variant>
      <vt:variant>
        <vt:lpwstr>https://learnbehavioral.com/blog/why-swimming-and-water-play-benefit-kids-with-asd</vt:lpwstr>
      </vt:variant>
      <vt:variant>
        <vt:lpwstr/>
      </vt:variant>
      <vt:variant>
        <vt:i4>196679</vt:i4>
      </vt:variant>
      <vt:variant>
        <vt:i4>198</vt:i4>
      </vt:variant>
      <vt:variant>
        <vt:i4>0</vt:i4>
      </vt:variant>
      <vt:variant>
        <vt:i4>5</vt:i4>
      </vt:variant>
      <vt:variant>
        <vt:lpwstr>https://www.england.nhs.uk/long-read/sensory-friendly-resource-pack/</vt:lpwstr>
      </vt:variant>
      <vt:variant>
        <vt:lpwstr/>
      </vt:variant>
      <vt:variant>
        <vt:i4>7012415</vt:i4>
      </vt:variant>
      <vt:variant>
        <vt:i4>195</vt:i4>
      </vt:variant>
      <vt:variant>
        <vt:i4>0</vt:i4>
      </vt:variant>
      <vt:variant>
        <vt:i4>5</vt:i4>
      </vt:variant>
      <vt:variant>
        <vt:lpwstr>http://www.england.nhs.uk/</vt:lpwstr>
      </vt:variant>
      <vt:variant>
        <vt:lpwstr/>
      </vt:variant>
      <vt:variant>
        <vt:i4>5505088</vt:i4>
      </vt:variant>
      <vt:variant>
        <vt:i4>192</vt:i4>
      </vt:variant>
      <vt:variant>
        <vt:i4>0</vt:i4>
      </vt:variant>
      <vt:variant>
        <vt:i4>5</vt:i4>
      </vt:variant>
      <vt:variant>
        <vt:lpwstr>https://senswim.org/about-us</vt:lpwstr>
      </vt:variant>
      <vt:variant>
        <vt:lpwstr/>
      </vt:variant>
      <vt:variant>
        <vt:i4>2818081</vt:i4>
      </vt:variant>
      <vt:variant>
        <vt:i4>189</vt:i4>
      </vt:variant>
      <vt:variant>
        <vt:i4>0</vt:i4>
      </vt:variant>
      <vt:variant>
        <vt:i4>5</vt:i4>
      </vt:variant>
      <vt:variant>
        <vt:lpwstr>https://www.better.org.uk/what-we-offer/lessons-and-courses/swimming/disability</vt:lpwstr>
      </vt:variant>
      <vt:variant>
        <vt:lpwstr/>
      </vt:variant>
      <vt:variant>
        <vt:i4>4259918</vt:i4>
      </vt:variant>
      <vt:variant>
        <vt:i4>186</vt:i4>
      </vt:variant>
      <vt:variant>
        <vt:i4>0</vt:i4>
      </vt:variant>
      <vt:variant>
        <vt:i4>5</vt:i4>
      </vt:variant>
      <vt:variant>
        <vt:lpwstr>http://www.better.org.uk/</vt:lpwstr>
      </vt:variant>
      <vt:variant>
        <vt:lpwstr/>
      </vt:variant>
      <vt:variant>
        <vt:i4>5963804</vt:i4>
      </vt:variant>
      <vt:variant>
        <vt:i4>183</vt:i4>
      </vt:variant>
      <vt:variant>
        <vt:i4>0</vt:i4>
      </vt:variant>
      <vt:variant>
        <vt:i4>5</vt:i4>
      </vt:variant>
      <vt:variant>
        <vt:lpwstr>https://www.autismparentingmagazine.com/benefits-swimming-autistic-children/?srsltid=afmbooqt4lon8ezjmnmccy01akrinlf3nnlv6lfu0e1j22-fzqicepdi</vt:lpwstr>
      </vt:variant>
      <vt:variant>
        <vt:lpwstr/>
      </vt:variant>
      <vt:variant>
        <vt:i4>1703990</vt:i4>
      </vt:variant>
      <vt:variant>
        <vt:i4>176</vt:i4>
      </vt:variant>
      <vt:variant>
        <vt:i4>0</vt:i4>
      </vt:variant>
      <vt:variant>
        <vt:i4>5</vt:i4>
      </vt:variant>
      <vt:variant>
        <vt:lpwstr/>
      </vt:variant>
      <vt:variant>
        <vt:lpwstr>_Toc120719619</vt:lpwstr>
      </vt:variant>
      <vt:variant>
        <vt:i4>1703990</vt:i4>
      </vt:variant>
      <vt:variant>
        <vt:i4>170</vt:i4>
      </vt:variant>
      <vt:variant>
        <vt:i4>0</vt:i4>
      </vt:variant>
      <vt:variant>
        <vt:i4>5</vt:i4>
      </vt:variant>
      <vt:variant>
        <vt:lpwstr/>
      </vt:variant>
      <vt:variant>
        <vt:lpwstr>_Toc120719618</vt:lpwstr>
      </vt:variant>
      <vt:variant>
        <vt:i4>1703990</vt:i4>
      </vt:variant>
      <vt:variant>
        <vt:i4>164</vt:i4>
      </vt:variant>
      <vt:variant>
        <vt:i4>0</vt:i4>
      </vt:variant>
      <vt:variant>
        <vt:i4>5</vt:i4>
      </vt:variant>
      <vt:variant>
        <vt:lpwstr/>
      </vt:variant>
      <vt:variant>
        <vt:lpwstr>_Toc120719617</vt:lpwstr>
      </vt:variant>
      <vt:variant>
        <vt:i4>1703990</vt:i4>
      </vt:variant>
      <vt:variant>
        <vt:i4>158</vt:i4>
      </vt:variant>
      <vt:variant>
        <vt:i4>0</vt:i4>
      </vt:variant>
      <vt:variant>
        <vt:i4>5</vt:i4>
      </vt:variant>
      <vt:variant>
        <vt:lpwstr/>
      </vt:variant>
      <vt:variant>
        <vt:lpwstr>_Toc120719616</vt:lpwstr>
      </vt:variant>
      <vt:variant>
        <vt:i4>1703990</vt:i4>
      </vt:variant>
      <vt:variant>
        <vt:i4>152</vt:i4>
      </vt:variant>
      <vt:variant>
        <vt:i4>0</vt:i4>
      </vt:variant>
      <vt:variant>
        <vt:i4>5</vt:i4>
      </vt:variant>
      <vt:variant>
        <vt:lpwstr/>
      </vt:variant>
      <vt:variant>
        <vt:lpwstr>_Toc120719615</vt:lpwstr>
      </vt:variant>
      <vt:variant>
        <vt:i4>1703990</vt:i4>
      </vt:variant>
      <vt:variant>
        <vt:i4>146</vt:i4>
      </vt:variant>
      <vt:variant>
        <vt:i4>0</vt:i4>
      </vt:variant>
      <vt:variant>
        <vt:i4>5</vt:i4>
      </vt:variant>
      <vt:variant>
        <vt:lpwstr/>
      </vt:variant>
      <vt:variant>
        <vt:lpwstr>_Toc120719614</vt:lpwstr>
      </vt:variant>
      <vt:variant>
        <vt:i4>1703990</vt:i4>
      </vt:variant>
      <vt:variant>
        <vt:i4>140</vt:i4>
      </vt:variant>
      <vt:variant>
        <vt:i4>0</vt:i4>
      </vt:variant>
      <vt:variant>
        <vt:i4>5</vt:i4>
      </vt:variant>
      <vt:variant>
        <vt:lpwstr/>
      </vt:variant>
      <vt:variant>
        <vt:lpwstr>_Toc120719613</vt:lpwstr>
      </vt:variant>
      <vt:variant>
        <vt:i4>1703990</vt:i4>
      </vt:variant>
      <vt:variant>
        <vt:i4>134</vt:i4>
      </vt:variant>
      <vt:variant>
        <vt:i4>0</vt:i4>
      </vt:variant>
      <vt:variant>
        <vt:i4>5</vt:i4>
      </vt:variant>
      <vt:variant>
        <vt:lpwstr/>
      </vt:variant>
      <vt:variant>
        <vt:lpwstr>_Toc120719612</vt:lpwstr>
      </vt:variant>
      <vt:variant>
        <vt:i4>1703990</vt:i4>
      </vt:variant>
      <vt:variant>
        <vt:i4>128</vt:i4>
      </vt:variant>
      <vt:variant>
        <vt:i4>0</vt:i4>
      </vt:variant>
      <vt:variant>
        <vt:i4>5</vt:i4>
      </vt:variant>
      <vt:variant>
        <vt:lpwstr/>
      </vt:variant>
      <vt:variant>
        <vt:lpwstr>_Toc120719611</vt:lpwstr>
      </vt:variant>
      <vt:variant>
        <vt:i4>1703990</vt:i4>
      </vt:variant>
      <vt:variant>
        <vt:i4>122</vt:i4>
      </vt:variant>
      <vt:variant>
        <vt:i4>0</vt:i4>
      </vt:variant>
      <vt:variant>
        <vt:i4>5</vt:i4>
      </vt:variant>
      <vt:variant>
        <vt:lpwstr/>
      </vt:variant>
      <vt:variant>
        <vt:lpwstr>_Toc120719610</vt:lpwstr>
      </vt:variant>
      <vt:variant>
        <vt:i4>1769526</vt:i4>
      </vt:variant>
      <vt:variant>
        <vt:i4>116</vt:i4>
      </vt:variant>
      <vt:variant>
        <vt:i4>0</vt:i4>
      </vt:variant>
      <vt:variant>
        <vt:i4>5</vt:i4>
      </vt:variant>
      <vt:variant>
        <vt:lpwstr/>
      </vt:variant>
      <vt:variant>
        <vt:lpwstr>_Toc120719609</vt:lpwstr>
      </vt:variant>
      <vt:variant>
        <vt:i4>1769526</vt:i4>
      </vt:variant>
      <vt:variant>
        <vt:i4>110</vt:i4>
      </vt:variant>
      <vt:variant>
        <vt:i4>0</vt:i4>
      </vt:variant>
      <vt:variant>
        <vt:i4>5</vt:i4>
      </vt:variant>
      <vt:variant>
        <vt:lpwstr/>
      </vt:variant>
      <vt:variant>
        <vt:lpwstr>_Toc120719608</vt:lpwstr>
      </vt:variant>
      <vt:variant>
        <vt:i4>1769526</vt:i4>
      </vt:variant>
      <vt:variant>
        <vt:i4>104</vt:i4>
      </vt:variant>
      <vt:variant>
        <vt:i4>0</vt:i4>
      </vt:variant>
      <vt:variant>
        <vt:i4>5</vt:i4>
      </vt:variant>
      <vt:variant>
        <vt:lpwstr/>
      </vt:variant>
      <vt:variant>
        <vt:lpwstr>_Toc120719607</vt:lpwstr>
      </vt:variant>
      <vt:variant>
        <vt:i4>1769526</vt:i4>
      </vt:variant>
      <vt:variant>
        <vt:i4>98</vt:i4>
      </vt:variant>
      <vt:variant>
        <vt:i4>0</vt:i4>
      </vt:variant>
      <vt:variant>
        <vt:i4>5</vt:i4>
      </vt:variant>
      <vt:variant>
        <vt:lpwstr/>
      </vt:variant>
      <vt:variant>
        <vt:lpwstr>_Toc120719606</vt:lpwstr>
      </vt:variant>
      <vt:variant>
        <vt:i4>1769526</vt:i4>
      </vt:variant>
      <vt:variant>
        <vt:i4>92</vt:i4>
      </vt:variant>
      <vt:variant>
        <vt:i4>0</vt:i4>
      </vt:variant>
      <vt:variant>
        <vt:i4>5</vt:i4>
      </vt:variant>
      <vt:variant>
        <vt:lpwstr/>
      </vt:variant>
      <vt:variant>
        <vt:lpwstr>_Toc120719605</vt:lpwstr>
      </vt:variant>
      <vt:variant>
        <vt:i4>1769526</vt:i4>
      </vt:variant>
      <vt:variant>
        <vt:i4>86</vt:i4>
      </vt:variant>
      <vt:variant>
        <vt:i4>0</vt:i4>
      </vt:variant>
      <vt:variant>
        <vt:i4>5</vt:i4>
      </vt:variant>
      <vt:variant>
        <vt:lpwstr/>
      </vt:variant>
      <vt:variant>
        <vt:lpwstr>_Toc120719604</vt:lpwstr>
      </vt:variant>
      <vt:variant>
        <vt:i4>1769526</vt:i4>
      </vt:variant>
      <vt:variant>
        <vt:i4>80</vt:i4>
      </vt:variant>
      <vt:variant>
        <vt:i4>0</vt:i4>
      </vt:variant>
      <vt:variant>
        <vt:i4>5</vt:i4>
      </vt:variant>
      <vt:variant>
        <vt:lpwstr/>
      </vt:variant>
      <vt:variant>
        <vt:lpwstr>_Toc120719603</vt:lpwstr>
      </vt:variant>
      <vt:variant>
        <vt:i4>1769526</vt:i4>
      </vt:variant>
      <vt:variant>
        <vt:i4>74</vt:i4>
      </vt:variant>
      <vt:variant>
        <vt:i4>0</vt:i4>
      </vt:variant>
      <vt:variant>
        <vt:i4>5</vt:i4>
      </vt:variant>
      <vt:variant>
        <vt:lpwstr/>
      </vt:variant>
      <vt:variant>
        <vt:lpwstr>_Toc120719602</vt:lpwstr>
      </vt:variant>
      <vt:variant>
        <vt:i4>1769526</vt:i4>
      </vt:variant>
      <vt:variant>
        <vt:i4>68</vt:i4>
      </vt:variant>
      <vt:variant>
        <vt:i4>0</vt:i4>
      </vt:variant>
      <vt:variant>
        <vt:i4>5</vt:i4>
      </vt:variant>
      <vt:variant>
        <vt:lpwstr/>
      </vt:variant>
      <vt:variant>
        <vt:lpwstr>_Toc120719601</vt:lpwstr>
      </vt:variant>
      <vt:variant>
        <vt:i4>1769526</vt:i4>
      </vt:variant>
      <vt:variant>
        <vt:i4>62</vt:i4>
      </vt:variant>
      <vt:variant>
        <vt:i4>0</vt:i4>
      </vt:variant>
      <vt:variant>
        <vt:i4>5</vt:i4>
      </vt:variant>
      <vt:variant>
        <vt:lpwstr/>
      </vt:variant>
      <vt:variant>
        <vt:lpwstr>_Toc120719600</vt:lpwstr>
      </vt:variant>
      <vt:variant>
        <vt:i4>1179701</vt:i4>
      </vt:variant>
      <vt:variant>
        <vt:i4>56</vt:i4>
      </vt:variant>
      <vt:variant>
        <vt:i4>0</vt:i4>
      </vt:variant>
      <vt:variant>
        <vt:i4>5</vt:i4>
      </vt:variant>
      <vt:variant>
        <vt:lpwstr/>
      </vt:variant>
      <vt:variant>
        <vt:lpwstr>_Toc120719599</vt:lpwstr>
      </vt:variant>
      <vt:variant>
        <vt:i4>1179701</vt:i4>
      </vt:variant>
      <vt:variant>
        <vt:i4>50</vt:i4>
      </vt:variant>
      <vt:variant>
        <vt:i4>0</vt:i4>
      </vt:variant>
      <vt:variant>
        <vt:i4>5</vt:i4>
      </vt:variant>
      <vt:variant>
        <vt:lpwstr/>
      </vt:variant>
      <vt:variant>
        <vt:lpwstr>_Toc120719598</vt:lpwstr>
      </vt:variant>
      <vt:variant>
        <vt:i4>1179701</vt:i4>
      </vt:variant>
      <vt:variant>
        <vt:i4>44</vt:i4>
      </vt:variant>
      <vt:variant>
        <vt:i4>0</vt:i4>
      </vt:variant>
      <vt:variant>
        <vt:i4>5</vt:i4>
      </vt:variant>
      <vt:variant>
        <vt:lpwstr/>
      </vt:variant>
      <vt:variant>
        <vt:lpwstr>_Toc120719597</vt:lpwstr>
      </vt:variant>
      <vt:variant>
        <vt:i4>1179701</vt:i4>
      </vt:variant>
      <vt:variant>
        <vt:i4>38</vt:i4>
      </vt:variant>
      <vt:variant>
        <vt:i4>0</vt:i4>
      </vt:variant>
      <vt:variant>
        <vt:i4>5</vt:i4>
      </vt:variant>
      <vt:variant>
        <vt:lpwstr/>
      </vt:variant>
      <vt:variant>
        <vt:lpwstr>_Toc120719596</vt:lpwstr>
      </vt:variant>
      <vt:variant>
        <vt:i4>1179701</vt:i4>
      </vt:variant>
      <vt:variant>
        <vt:i4>32</vt:i4>
      </vt:variant>
      <vt:variant>
        <vt:i4>0</vt:i4>
      </vt:variant>
      <vt:variant>
        <vt:i4>5</vt:i4>
      </vt:variant>
      <vt:variant>
        <vt:lpwstr/>
      </vt:variant>
      <vt:variant>
        <vt:lpwstr>_Toc120719595</vt:lpwstr>
      </vt:variant>
      <vt:variant>
        <vt:i4>1179701</vt:i4>
      </vt:variant>
      <vt:variant>
        <vt:i4>26</vt:i4>
      </vt:variant>
      <vt:variant>
        <vt:i4>0</vt:i4>
      </vt:variant>
      <vt:variant>
        <vt:i4>5</vt:i4>
      </vt:variant>
      <vt:variant>
        <vt:lpwstr/>
      </vt:variant>
      <vt:variant>
        <vt:lpwstr>_Toc120719594</vt:lpwstr>
      </vt:variant>
      <vt:variant>
        <vt:i4>1179701</vt:i4>
      </vt:variant>
      <vt:variant>
        <vt:i4>20</vt:i4>
      </vt:variant>
      <vt:variant>
        <vt:i4>0</vt:i4>
      </vt:variant>
      <vt:variant>
        <vt:i4>5</vt:i4>
      </vt:variant>
      <vt:variant>
        <vt:lpwstr/>
      </vt:variant>
      <vt:variant>
        <vt:lpwstr>_Toc120719593</vt:lpwstr>
      </vt:variant>
      <vt:variant>
        <vt:i4>1179701</vt:i4>
      </vt:variant>
      <vt:variant>
        <vt:i4>14</vt:i4>
      </vt:variant>
      <vt:variant>
        <vt:i4>0</vt:i4>
      </vt:variant>
      <vt:variant>
        <vt:i4>5</vt:i4>
      </vt:variant>
      <vt:variant>
        <vt:lpwstr/>
      </vt:variant>
      <vt:variant>
        <vt:lpwstr>_Toc120719592</vt:lpwstr>
      </vt:variant>
      <vt:variant>
        <vt:i4>1179701</vt:i4>
      </vt:variant>
      <vt:variant>
        <vt:i4>8</vt:i4>
      </vt:variant>
      <vt:variant>
        <vt:i4>0</vt:i4>
      </vt:variant>
      <vt:variant>
        <vt:i4>5</vt:i4>
      </vt:variant>
      <vt:variant>
        <vt:lpwstr/>
      </vt:variant>
      <vt:variant>
        <vt:lpwstr>_Toc120719591</vt:lpwstr>
      </vt:variant>
      <vt:variant>
        <vt:i4>1179701</vt:i4>
      </vt:variant>
      <vt:variant>
        <vt:i4>2</vt:i4>
      </vt:variant>
      <vt:variant>
        <vt:i4>0</vt:i4>
      </vt:variant>
      <vt:variant>
        <vt:i4>5</vt:i4>
      </vt:variant>
      <vt:variant>
        <vt:lpwstr/>
      </vt:variant>
      <vt:variant>
        <vt:lpwstr>_Toc120719590</vt:lpwstr>
      </vt:variant>
      <vt:variant>
        <vt:i4>1114196</vt:i4>
      </vt:variant>
      <vt:variant>
        <vt:i4>3</vt:i4>
      </vt:variant>
      <vt:variant>
        <vt:i4>0</vt:i4>
      </vt:variant>
      <vt:variant>
        <vt:i4>5</vt:i4>
      </vt:variant>
      <vt:variant>
        <vt:lpwstr>http://www.hertfordshire.gov.uk/</vt:lpwstr>
      </vt:variant>
      <vt:variant>
        <vt:lpwstr/>
      </vt:variant>
      <vt:variant>
        <vt:i4>7012415</vt:i4>
      </vt:variant>
      <vt:variant>
        <vt:i4>0</vt:i4>
      </vt:variant>
      <vt:variant>
        <vt:i4>0</vt:i4>
      </vt:variant>
      <vt:variant>
        <vt:i4>5</vt:i4>
      </vt:variant>
      <vt:variant>
        <vt:lpwstr>http://www.england.nhs.uk/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Virginia Sadie (2508305)</cp:lastModifiedBy>
  <cp:revision>2</cp:revision>
  <dcterms:created xsi:type="dcterms:W3CDTF">2026-07-26T15:35:00Z</dcterms:created>
  <dcterms:modified xsi:type="dcterms:W3CDTF">2026-07-26T15:35:00Z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