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2EAB0" w14:textId="77777777" w:rsidR="00E367FA" w:rsidRPr="008E1855" w:rsidRDefault="00E367FA" w:rsidP="00330474">
      <w:pPr>
        <w:spacing w:line="360" w:lineRule="auto"/>
        <w:jc w:val="both"/>
        <w:rPr>
          <w:rFonts w:cstheme="minorHAnsi"/>
          <w:sz w:val="24"/>
          <w:szCs w:val="24"/>
        </w:rPr>
      </w:pPr>
      <w:r w:rsidRPr="008E1855">
        <w:rPr>
          <w:rFonts w:cstheme="minorHAnsi"/>
          <w:noProof/>
          <w:sz w:val="24"/>
          <w:szCs w:val="24"/>
          <w:lang w:val="en-US"/>
        </w:rPr>
        <w:drawing>
          <wp:inline distT="0" distB="0" distL="0" distR="0" wp14:anchorId="7D9A78CC" wp14:editId="2A191F26">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48F2527B" w14:textId="77777777" w:rsidR="00E367FA" w:rsidRPr="008E1855" w:rsidRDefault="00E367FA" w:rsidP="00330474">
      <w:pPr>
        <w:spacing w:line="360" w:lineRule="auto"/>
        <w:jc w:val="both"/>
        <w:rPr>
          <w:rFonts w:cstheme="minorHAnsi"/>
          <w:sz w:val="24"/>
          <w:szCs w:val="24"/>
        </w:rPr>
      </w:pPr>
    </w:p>
    <w:p w14:paraId="13530BC8" w14:textId="77777777" w:rsidR="00E367FA" w:rsidRPr="008E1855" w:rsidRDefault="00E367FA" w:rsidP="00330474">
      <w:pPr>
        <w:spacing w:line="360" w:lineRule="auto"/>
        <w:jc w:val="both"/>
        <w:rPr>
          <w:rFonts w:cstheme="minorHAnsi"/>
          <w:sz w:val="24"/>
          <w:szCs w:val="24"/>
        </w:rPr>
      </w:pPr>
    </w:p>
    <w:p w14:paraId="73F7BBFD" w14:textId="77777777" w:rsidR="00E367FA" w:rsidRPr="008E1855" w:rsidRDefault="00E367FA" w:rsidP="00330474">
      <w:pPr>
        <w:spacing w:line="360" w:lineRule="auto"/>
        <w:jc w:val="both"/>
        <w:rPr>
          <w:rFonts w:cstheme="minorHAnsi"/>
          <w:sz w:val="28"/>
          <w:szCs w:val="28"/>
        </w:rPr>
      </w:pPr>
    </w:p>
    <w:p w14:paraId="01F3CBEE" w14:textId="77777777" w:rsidR="00E367FA" w:rsidRPr="008E1855" w:rsidRDefault="00E367FA" w:rsidP="00844846">
      <w:pPr>
        <w:spacing w:line="360" w:lineRule="auto"/>
        <w:jc w:val="center"/>
        <w:rPr>
          <w:rFonts w:cstheme="minorHAnsi"/>
          <w:b/>
          <w:sz w:val="28"/>
          <w:szCs w:val="28"/>
        </w:rPr>
      </w:pPr>
      <w:bookmarkStart w:id="0" w:name="_Hlk86398357"/>
      <w:r w:rsidRPr="008E1855">
        <w:rPr>
          <w:rFonts w:cstheme="minorHAnsi"/>
          <w:b/>
          <w:sz w:val="28"/>
          <w:szCs w:val="28"/>
        </w:rPr>
        <w:t>Assessment 1</w:t>
      </w:r>
    </w:p>
    <w:p w14:paraId="00E3160C" w14:textId="77777777" w:rsidR="00E367FA" w:rsidRPr="008E1855" w:rsidRDefault="00E367FA" w:rsidP="00844846">
      <w:pPr>
        <w:spacing w:line="360" w:lineRule="auto"/>
        <w:jc w:val="center"/>
        <w:rPr>
          <w:rFonts w:cstheme="minorHAnsi"/>
          <w:b/>
          <w:sz w:val="28"/>
          <w:szCs w:val="28"/>
        </w:rPr>
      </w:pPr>
      <w:r w:rsidRPr="008E1855">
        <w:rPr>
          <w:rFonts w:cstheme="minorHAnsi"/>
          <w:b/>
          <w:sz w:val="28"/>
          <w:szCs w:val="28"/>
        </w:rPr>
        <w:t>Supporting Paper</w:t>
      </w:r>
    </w:p>
    <w:p w14:paraId="22D180C3" w14:textId="77777777" w:rsidR="00E367FA" w:rsidRPr="008E1855" w:rsidRDefault="00E367FA" w:rsidP="00330474">
      <w:pPr>
        <w:spacing w:line="360" w:lineRule="auto"/>
        <w:jc w:val="both"/>
        <w:rPr>
          <w:rFonts w:cstheme="minorHAnsi"/>
          <w:b/>
          <w:sz w:val="28"/>
          <w:szCs w:val="28"/>
        </w:rPr>
      </w:pPr>
    </w:p>
    <w:p w14:paraId="5A457E5E" w14:textId="77777777" w:rsidR="00E367FA" w:rsidRPr="008E1855" w:rsidRDefault="00E367FA" w:rsidP="00330474">
      <w:pPr>
        <w:spacing w:line="360" w:lineRule="auto"/>
        <w:jc w:val="both"/>
        <w:rPr>
          <w:rFonts w:cstheme="minorHAnsi"/>
          <w:b/>
          <w:sz w:val="28"/>
          <w:szCs w:val="28"/>
        </w:rPr>
      </w:pPr>
    </w:p>
    <w:p w14:paraId="370DB86C" w14:textId="77777777" w:rsidR="00E367FA" w:rsidRPr="008E1855" w:rsidRDefault="00E367FA" w:rsidP="00330474">
      <w:pPr>
        <w:spacing w:line="360" w:lineRule="auto"/>
        <w:jc w:val="both"/>
        <w:rPr>
          <w:rFonts w:cstheme="minorHAnsi"/>
          <w:b/>
          <w:sz w:val="28"/>
          <w:szCs w:val="28"/>
        </w:rPr>
      </w:pPr>
    </w:p>
    <w:p w14:paraId="2468E858" w14:textId="77777777" w:rsidR="00E367FA" w:rsidRPr="008E1855" w:rsidRDefault="00E367FA" w:rsidP="00330474">
      <w:pPr>
        <w:spacing w:line="360" w:lineRule="auto"/>
        <w:jc w:val="both"/>
        <w:rPr>
          <w:rFonts w:cstheme="minorHAnsi"/>
          <w:b/>
          <w:sz w:val="28"/>
          <w:szCs w:val="28"/>
        </w:rPr>
      </w:pPr>
    </w:p>
    <w:p w14:paraId="67A63B07" w14:textId="1EA39B1E" w:rsidR="00E367FA" w:rsidRPr="008E1855" w:rsidRDefault="00E367FA" w:rsidP="00844846">
      <w:pPr>
        <w:spacing w:line="360" w:lineRule="auto"/>
        <w:jc w:val="center"/>
        <w:rPr>
          <w:rFonts w:cstheme="minorHAnsi"/>
          <w:b/>
          <w:sz w:val="28"/>
          <w:szCs w:val="28"/>
        </w:rPr>
      </w:pPr>
      <w:r w:rsidRPr="008E1855">
        <w:rPr>
          <w:rFonts w:cstheme="minorHAnsi"/>
          <w:b/>
          <w:sz w:val="28"/>
          <w:szCs w:val="28"/>
        </w:rPr>
        <w:t>​</w:t>
      </w:r>
      <w:r w:rsidR="008F2504" w:rsidRPr="008E1855">
        <w:rPr>
          <w:rFonts w:cstheme="minorHAnsi"/>
          <w:b/>
          <w:sz w:val="28"/>
          <w:szCs w:val="28"/>
        </w:rPr>
        <w:t>Winfred Nakanjako Diane</w:t>
      </w:r>
    </w:p>
    <w:p w14:paraId="6F336B2F" w14:textId="26964978" w:rsidR="00E367FA" w:rsidRPr="008E1855" w:rsidRDefault="00E367FA" w:rsidP="00844846">
      <w:pPr>
        <w:spacing w:line="360" w:lineRule="auto"/>
        <w:jc w:val="center"/>
        <w:rPr>
          <w:rFonts w:cstheme="minorHAnsi"/>
          <w:b/>
          <w:sz w:val="28"/>
          <w:szCs w:val="28"/>
        </w:rPr>
      </w:pPr>
      <w:r w:rsidRPr="008E1855">
        <w:rPr>
          <w:rFonts w:cstheme="minorHAnsi"/>
          <w:b/>
          <w:sz w:val="28"/>
          <w:szCs w:val="28"/>
        </w:rPr>
        <w:t>​</w:t>
      </w:r>
      <w:r w:rsidR="008F2504" w:rsidRPr="008E1855">
        <w:rPr>
          <w:rFonts w:cstheme="minorHAnsi"/>
          <w:b/>
          <w:sz w:val="28"/>
          <w:szCs w:val="28"/>
        </w:rPr>
        <w:t>1905864</w:t>
      </w:r>
    </w:p>
    <w:p w14:paraId="22A3DCA4" w14:textId="1FDAC3CD" w:rsidR="00E367FA" w:rsidRPr="008E1855" w:rsidRDefault="00E367FA" w:rsidP="00844846">
      <w:pPr>
        <w:spacing w:line="360" w:lineRule="auto"/>
        <w:jc w:val="center"/>
        <w:rPr>
          <w:rFonts w:cstheme="minorHAnsi"/>
          <w:b/>
          <w:sz w:val="28"/>
          <w:szCs w:val="28"/>
        </w:rPr>
      </w:pPr>
      <w:r w:rsidRPr="008E1855">
        <w:rPr>
          <w:rFonts w:cstheme="minorHAnsi"/>
          <w:b/>
          <w:sz w:val="28"/>
          <w:szCs w:val="28"/>
        </w:rPr>
        <w:t>Mental Disorders and Psychopathology​</w:t>
      </w:r>
    </w:p>
    <w:p w14:paraId="03544F15" w14:textId="3D778128" w:rsidR="00E367FA" w:rsidRPr="008E1855" w:rsidRDefault="00E367FA" w:rsidP="00844846">
      <w:pPr>
        <w:spacing w:line="360" w:lineRule="auto"/>
        <w:jc w:val="center"/>
        <w:rPr>
          <w:rFonts w:cstheme="minorHAnsi"/>
          <w:b/>
          <w:sz w:val="28"/>
          <w:szCs w:val="28"/>
        </w:rPr>
      </w:pPr>
      <w:r w:rsidRPr="008E1855">
        <w:rPr>
          <w:rFonts w:cstheme="minorHAnsi"/>
          <w:b/>
          <w:sz w:val="28"/>
          <w:szCs w:val="28"/>
        </w:rPr>
        <w:t>BMHP6006</w:t>
      </w:r>
    </w:p>
    <w:p w14:paraId="546A8164" w14:textId="6E8D4AB2" w:rsidR="00E367FA" w:rsidRPr="008E1855" w:rsidRDefault="00E367FA" w:rsidP="00844846">
      <w:pPr>
        <w:spacing w:line="360" w:lineRule="auto"/>
        <w:jc w:val="center"/>
        <w:rPr>
          <w:rFonts w:cstheme="minorHAnsi"/>
          <w:b/>
          <w:sz w:val="28"/>
          <w:szCs w:val="28"/>
        </w:rPr>
      </w:pPr>
      <w:r w:rsidRPr="008E1855">
        <w:rPr>
          <w:rFonts w:cstheme="minorHAnsi"/>
          <w:b/>
          <w:sz w:val="28"/>
          <w:szCs w:val="28"/>
        </w:rPr>
        <w:t>Bianca Sanfilippo ​</w:t>
      </w:r>
    </w:p>
    <w:bookmarkEnd w:id="0"/>
    <w:p w14:paraId="14F2ABFB" w14:textId="5E065D4B" w:rsidR="0053453E" w:rsidRPr="008E1855" w:rsidRDefault="008E1855" w:rsidP="00844846">
      <w:pPr>
        <w:spacing w:line="360" w:lineRule="auto"/>
        <w:jc w:val="center"/>
        <w:rPr>
          <w:rFonts w:cstheme="minorHAnsi"/>
          <w:b/>
          <w:sz w:val="28"/>
          <w:szCs w:val="28"/>
        </w:rPr>
      </w:pPr>
      <w:r w:rsidRPr="008E1855">
        <w:rPr>
          <w:rFonts w:cstheme="minorHAnsi"/>
          <w:b/>
          <w:sz w:val="28"/>
          <w:szCs w:val="28"/>
        </w:rPr>
        <w:t>15</w:t>
      </w:r>
      <w:r w:rsidRPr="008E1855">
        <w:rPr>
          <w:rFonts w:cstheme="minorHAnsi"/>
          <w:b/>
          <w:sz w:val="28"/>
          <w:szCs w:val="28"/>
          <w:vertAlign w:val="superscript"/>
        </w:rPr>
        <w:t>th</w:t>
      </w:r>
      <w:r w:rsidRPr="008E1855">
        <w:rPr>
          <w:rFonts w:cstheme="minorHAnsi"/>
          <w:b/>
          <w:sz w:val="28"/>
          <w:szCs w:val="28"/>
        </w:rPr>
        <w:t>/December/2021</w:t>
      </w:r>
    </w:p>
    <w:p w14:paraId="3CBC6DB6" w14:textId="77777777" w:rsidR="0053453E" w:rsidRPr="008E1855" w:rsidRDefault="0053453E" w:rsidP="00330474">
      <w:pPr>
        <w:spacing w:line="360" w:lineRule="auto"/>
        <w:jc w:val="both"/>
        <w:rPr>
          <w:rFonts w:cstheme="minorHAnsi"/>
          <w:b/>
          <w:sz w:val="24"/>
          <w:szCs w:val="24"/>
        </w:rPr>
      </w:pPr>
    </w:p>
    <w:p w14:paraId="23C9BB6E" w14:textId="77777777" w:rsidR="0053453E" w:rsidRPr="008E1855" w:rsidRDefault="0053453E" w:rsidP="00330474">
      <w:pPr>
        <w:spacing w:line="360" w:lineRule="auto"/>
        <w:jc w:val="both"/>
        <w:rPr>
          <w:rFonts w:cstheme="minorHAnsi"/>
          <w:b/>
          <w:sz w:val="24"/>
          <w:szCs w:val="24"/>
        </w:rPr>
      </w:pPr>
    </w:p>
    <w:p w14:paraId="5BA24CA1" w14:textId="6182994B" w:rsidR="00E367FA" w:rsidRPr="00C47377" w:rsidRDefault="00330474" w:rsidP="008E1855">
      <w:pPr>
        <w:rPr>
          <w:rFonts w:cstheme="minorHAnsi"/>
          <w:b/>
          <w:bCs/>
          <w:sz w:val="24"/>
          <w:szCs w:val="24"/>
        </w:rPr>
      </w:pPr>
      <w:r w:rsidRPr="008E1855">
        <w:rPr>
          <w:rFonts w:cstheme="minorHAnsi"/>
          <w:sz w:val="24"/>
          <w:szCs w:val="24"/>
        </w:rPr>
        <w:br w:type="page"/>
      </w:r>
      <w:r w:rsidR="007D628D" w:rsidRPr="00C47377">
        <w:rPr>
          <w:rFonts w:cstheme="minorHAnsi"/>
          <w:b/>
          <w:bCs/>
          <w:sz w:val="24"/>
          <w:szCs w:val="24"/>
        </w:rPr>
        <w:lastRenderedPageBreak/>
        <w:t>Introduction</w:t>
      </w:r>
    </w:p>
    <w:p w14:paraId="7C629713" w14:textId="0302712D" w:rsidR="007D628D" w:rsidRPr="008E1855" w:rsidRDefault="007D628D" w:rsidP="00330474">
      <w:pPr>
        <w:spacing w:line="360" w:lineRule="auto"/>
        <w:jc w:val="both"/>
        <w:rPr>
          <w:rFonts w:cstheme="minorHAnsi"/>
          <w:sz w:val="24"/>
          <w:szCs w:val="24"/>
        </w:rPr>
      </w:pPr>
      <w:r w:rsidRPr="007158E6">
        <w:rPr>
          <w:rFonts w:cstheme="minorHAnsi"/>
          <w:sz w:val="24"/>
          <w:szCs w:val="24"/>
        </w:rPr>
        <w:t>A</w:t>
      </w:r>
      <w:r w:rsidR="00CA11DB">
        <w:rPr>
          <w:rFonts w:cstheme="minorHAnsi"/>
          <w:sz w:val="24"/>
          <w:szCs w:val="24"/>
        </w:rPr>
        <w:t xml:space="preserve">s stated to </w:t>
      </w:r>
      <w:r w:rsidRPr="007158E6">
        <w:rPr>
          <w:rFonts w:cstheme="minorHAnsi"/>
          <w:sz w:val="24"/>
          <w:szCs w:val="24"/>
        </w:rPr>
        <w:t xml:space="preserve">the World Health Organisation </w:t>
      </w:r>
      <w:r w:rsidR="00DC3B15" w:rsidRPr="007158E6">
        <w:rPr>
          <w:rFonts w:cstheme="minorHAnsi"/>
          <w:sz w:val="24"/>
          <w:szCs w:val="24"/>
        </w:rPr>
        <w:t xml:space="preserve">(2004) </w:t>
      </w:r>
      <w:r w:rsidRPr="007158E6">
        <w:rPr>
          <w:rFonts w:cstheme="minorHAnsi"/>
          <w:sz w:val="24"/>
          <w:szCs w:val="24"/>
        </w:rPr>
        <w:t>mental health is “</w:t>
      </w:r>
      <w:r w:rsidRPr="007158E6">
        <w:rPr>
          <w:rStyle w:val="hgkelc"/>
          <w:rFonts w:cstheme="minorHAnsi"/>
          <w:bCs/>
          <w:sz w:val="24"/>
          <w:szCs w:val="24"/>
        </w:rPr>
        <w:t>a state of well-being in which the individual realizes his or her own abilities, can cope with the normal stresses of life</w:t>
      </w:r>
      <w:r w:rsidRPr="007158E6">
        <w:rPr>
          <w:rStyle w:val="hgkelc"/>
          <w:rFonts w:cstheme="minorHAnsi"/>
          <w:sz w:val="24"/>
          <w:szCs w:val="24"/>
        </w:rPr>
        <w:t xml:space="preserve">, can work productively and fruitfully, and is able to </w:t>
      </w:r>
      <w:r w:rsidR="002F31B9" w:rsidRPr="007158E6">
        <w:rPr>
          <w:rStyle w:val="hgkelc"/>
          <w:rFonts w:cstheme="minorHAnsi"/>
          <w:sz w:val="24"/>
          <w:szCs w:val="24"/>
        </w:rPr>
        <w:t>contribute</w:t>
      </w:r>
      <w:r w:rsidRPr="007158E6">
        <w:rPr>
          <w:rStyle w:val="hgkelc"/>
          <w:rFonts w:cstheme="minorHAnsi"/>
          <w:sz w:val="24"/>
          <w:szCs w:val="24"/>
        </w:rPr>
        <w:t xml:space="preserve"> to his or her </w:t>
      </w:r>
      <w:r w:rsidR="00CA11DB" w:rsidRPr="007158E6">
        <w:rPr>
          <w:rStyle w:val="hgkelc"/>
          <w:rFonts w:cstheme="minorHAnsi"/>
          <w:sz w:val="24"/>
          <w:szCs w:val="24"/>
        </w:rPr>
        <w:t>community</w:t>
      </w:r>
      <w:r w:rsidR="00CA11DB" w:rsidRPr="00FA075F">
        <w:rPr>
          <w:rStyle w:val="hgkelc"/>
          <w:rFonts w:cstheme="minorHAnsi"/>
          <w:sz w:val="24"/>
          <w:szCs w:val="24"/>
        </w:rPr>
        <w:t>. “Simple</w:t>
      </w:r>
      <w:r w:rsidRPr="008E1855">
        <w:rPr>
          <w:rStyle w:val="hgkelc"/>
          <w:rFonts w:cstheme="minorHAnsi"/>
          <w:sz w:val="24"/>
          <w:szCs w:val="24"/>
        </w:rPr>
        <w:t xml:space="preserve"> terms mental health is state of cognitive, </w:t>
      </w:r>
      <w:r w:rsidR="00C47377" w:rsidRPr="008E1855">
        <w:rPr>
          <w:rStyle w:val="hgkelc"/>
          <w:rFonts w:cstheme="minorHAnsi"/>
          <w:sz w:val="24"/>
          <w:szCs w:val="24"/>
        </w:rPr>
        <w:t>emotional,</w:t>
      </w:r>
      <w:r w:rsidRPr="008E1855">
        <w:rPr>
          <w:rStyle w:val="hgkelc"/>
          <w:rFonts w:cstheme="minorHAnsi"/>
          <w:sz w:val="24"/>
          <w:szCs w:val="24"/>
        </w:rPr>
        <w:t xml:space="preserve"> and behavioural wellbeing which all relates to thinking, </w:t>
      </w:r>
      <w:r w:rsidR="00C47377" w:rsidRPr="008E1855">
        <w:rPr>
          <w:rStyle w:val="hgkelc"/>
          <w:rFonts w:cstheme="minorHAnsi"/>
          <w:sz w:val="24"/>
          <w:szCs w:val="24"/>
        </w:rPr>
        <w:t>relating,</w:t>
      </w:r>
      <w:r w:rsidRPr="008E1855">
        <w:rPr>
          <w:rStyle w:val="hgkelc"/>
          <w:rFonts w:cstheme="minorHAnsi"/>
          <w:sz w:val="24"/>
          <w:szCs w:val="24"/>
        </w:rPr>
        <w:t xml:space="preserve"> and behaving by a person</w:t>
      </w:r>
      <w:r w:rsidR="00EF35EF" w:rsidRPr="008E1855">
        <w:rPr>
          <w:rStyle w:val="hgkelc"/>
          <w:rFonts w:cstheme="minorHAnsi"/>
          <w:sz w:val="24"/>
          <w:szCs w:val="24"/>
        </w:rPr>
        <w:t xml:space="preserve"> </w:t>
      </w:r>
      <w:r w:rsidR="00EF35EF" w:rsidRPr="008E1855">
        <w:rPr>
          <w:rFonts w:cstheme="minorHAnsi"/>
          <w:sz w:val="24"/>
          <w:szCs w:val="24"/>
        </w:rPr>
        <w:t>(Felman, 2020)</w:t>
      </w:r>
      <w:r w:rsidRPr="008E1855">
        <w:rPr>
          <w:rStyle w:val="hgkelc"/>
          <w:rFonts w:cstheme="minorHAnsi"/>
          <w:sz w:val="24"/>
          <w:szCs w:val="24"/>
        </w:rPr>
        <w:t xml:space="preserve">. Therefore, what is mental health disorder? </w:t>
      </w:r>
      <w:r w:rsidR="00F30D08" w:rsidRPr="008E1855">
        <w:rPr>
          <w:rStyle w:val="hgkelc"/>
          <w:rFonts w:cstheme="minorHAnsi"/>
          <w:sz w:val="24"/>
          <w:szCs w:val="24"/>
        </w:rPr>
        <w:t>From the definition of mental health, medical health</w:t>
      </w:r>
      <w:r w:rsidR="00B219A0">
        <w:rPr>
          <w:rStyle w:val="hgkelc"/>
          <w:rFonts w:cstheme="minorHAnsi"/>
          <w:sz w:val="24"/>
          <w:szCs w:val="24"/>
        </w:rPr>
        <w:t>,</w:t>
      </w:r>
      <w:r w:rsidR="00F30D08" w:rsidRPr="008E1855">
        <w:rPr>
          <w:rStyle w:val="hgkelc"/>
          <w:rFonts w:cstheme="minorHAnsi"/>
          <w:sz w:val="24"/>
          <w:szCs w:val="24"/>
        </w:rPr>
        <w:t xml:space="preserve"> </w:t>
      </w:r>
      <w:r w:rsidR="00B219A0">
        <w:rPr>
          <w:rStyle w:val="hgkelc"/>
          <w:rFonts w:cstheme="minorHAnsi"/>
          <w:sz w:val="24"/>
          <w:szCs w:val="24"/>
        </w:rPr>
        <w:t xml:space="preserve">is a </w:t>
      </w:r>
      <w:r w:rsidR="00F30D08" w:rsidRPr="008E1855">
        <w:rPr>
          <w:rStyle w:val="hgkelc"/>
          <w:rFonts w:cstheme="minorHAnsi"/>
          <w:sz w:val="24"/>
          <w:szCs w:val="24"/>
        </w:rPr>
        <w:t xml:space="preserve">condition that affects </w:t>
      </w:r>
      <w:r w:rsidR="00B219A0">
        <w:rPr>
          <w:rStyle w:val="hgkelc"/>
          <w:rFonts w:cstheme="minorHAnsi"/>
          <w:sz w:val="24"/>
          <w:szCs w:val="24"/>
        </w:rPr>
        <w:t>a person’s</w:t>
      </w:r>
      <w:r w:rsidR="00F30D08" w:rsidRPr="008E1855">
        <w:rPr>
          <w:rStyle w:val="hgkelc"/>
          <w:rFonts w:cstheme="minorHAnsi"/>
          <w:sz w:val="24"/>
          <w:szCs w:val="24"/>
        </w:rPr>
        <w:t xml:space="preserve"> mood, behaviour and thinking. There are several mental health disorders </w:t>
      </w:r>
      <w:r w:rsidR="00CA11DB">
        <w:rPr>
          <w:rStyle w:val="hgkelc"/>
          <w:rFonts w:cstheme="minorHAnsi"/>
          <w:sz w:val="24"/>
          <w:szCs w:val="24"/>
        </w:rPr>
        <w:t xml:space="preserve">like </w:t>
      </w:r>
      <w:r w:rsidR="00CA11DB" w:rsidRPr="008E1855">
        <w:rPr>
          <w:rStyle w:val="hgkelc"/>
          <w:rFonts w:cstheme="minorHAnsi"/>
          <w:sz w:val="24"/>
          <w:szCs w:val="24"/>
        </w:rPr>
        <w:t>schizophrenia</w:t>
      </w:r>
      <w:r w:rsidR="00CA11DB">
        <w:rPr>
          <w:rFonts w:cstheme="minorHAnsi"/>
          <w:sz w:val="24"/>
          <w:szCs w:val="24"/>
        </w:rPr>
        <w:t>,</w:t>
      </w:r>
      <w:r w:rsidR="00F30D08" w:rsidRPr="008E1855">
        <w:rPr>
          <w:rFonts w:cstheme="minorHAnsi"/>
          <w:sz w:val="24"/>
          <w:szCs w:val="24"/>
        </w:rPr>
        <w:t xml:space="preserve"> bipolar disorder, </w:t>
      </w:r>
      <w:r w:rsidR="00CA11DB" w:rsidRPr="008E1855">
        <w:rPr>
          <w:rFonts w:cstheme="minorHAnsi"/>
          <w:sz w:val="24"/>
          <w:szCs w:val="24"/>
        </w:rPr>
        <w:t>depression, and</w:t>
      </w:r>
      <w:r w:rsidR="00F30D08" w:rsidRPr="008E1855">
        <w:rPr>
          <w:rFonts w:cstheme="minorHAnsi"/>
          <w:sz w:val="24"/>
          <w:szCs w:val="24"/>
        </w:rPr>
        <w:t xml:space="preserve"> other psychoses, dementia.</w:t>
      </w:r>
      <w:r w:rsidR="00F07BBF" w:rsidRPr="008E1855">
        <w:rPr>
          <w:rFonts w:cstheme="minorHAnsi"/>
          <w:sz w:val="24"/>
          <w:szCs w:val="24"/>
        </w:rPr>
        <w:t xml:space="preserve"> </w:t>
      </w:r>
      <w:r w:rsidR="00096F34" w:rsidRPr="008E1855">
        <w:rPr>
          <w:rFonts w:cstheme="minorHAnsi"/>
          <w:sz w:val="24"/>
          <w:szCs w:val="24"/>
        </w:rPr>
        <w:t>Mental health disorders are</w:t>
      </w:r>
      <w:r w:rsidR="00F07BBF" w:rsidRPr="008E1855">
        <w:rPr>
          <w:rFonts w:cstheme="minorHAnsi"/>
          <w:sz w:val="24"/>
          <w:szCs w:val="24"/>
        </w:rPr>
        <w:t xml:space="preserve"> very costly to the healthcare systems as well as to the economy and thus a major concern to any healthcare systems of any country.</w:t>
      </w:r>
    </w:p>
    <w:p w14:paraId="6D4AA4E4" w14:textId="5A0C1259" w:rsidR="00E367FA" w:rsidRPr="008E1855" w:rsidRDefault="00F07BBF" w:rsidP="00330474">
      <w:pPr>
        <w:spacing w:line="360" w:lineRule="auto"/>
        <w:jc w:val="both"/>
        <w:rPr>
          <w:rFonts w:cstheme="minorHAnsi"/>
          <w:sz w:val="24"/>
          <w:szCs w:val="24"/>
        </w:rPr>
      </w:pPr>
      <w:r w:rsidRPr="008E1855">
        <w:rPr>
          <w:rFonts w:cstheme="minorHAnsi"/>
          <w:sz w:val="24"/>
          <w:szCs w:val="24"/>
        </w:rPr>
        <w:t>In the UK it is known that 1 in every 4 adults or 1 in every 10 children has or would experience mental health disorder every year</w:t>
      </w:r>
      <w:r w:rsidR="00195EA9" w:rsidRPr="008E1855">
        <w:rPr>
          <w:rFonts w:cstheme="minorHAnsi"/>
          <w:sz w:val="24"/>
          <w:szCs w:val="24"/>
        </w:rPr>
        <w:t xml:space="preserve"> (NHS, 2019)</w:t>
      </w:r>
      <w:r w:rsidRPr="008E1855">
        <w:rPr>
          <w:rFonts w:cstheme="minorHAnsi"/>
          <w:sz w:val="24"/>
          <w:szCs w:val="24"/>
        </w:rPr>
        <w:t>.</w:t>
      </w:r>
      <w:r w:rsidR="004343EC" w:rsidRPr="008E1855">
        <w:rPr>
          <w:rFonts w:cstheme="minorHAnsi"/>
          <w:sz w:val="24"/>
          <w:szCs w:val="24"/>
        </w:rPr>
        <w:t xml:space="preserve"> In </w:t>
      </w:r>
      <w:r w:rsidR="00C47377" w:rsidRPr="008E1855">
        <w:rPr>
          <w:rFonts w:cstheme="minorHAnsi"/>
          <w:sz w:val="24"/>
          <w:szCs w:val="24"/>
        </w:rPr>
        <w:t>fact,</w:t>
      </w:r>
      <w:r w:rsidR="004343EC" w:rsidRPr="008E1855">
        <w:rPr>
          <w:rFonts w:cstheme="minorHAnsi"/>
          <w:sz w:val="24"/>
          <w:szCs w:val="24"/>
        </w:rPr>
        <w:t xml:space="preserve"> </w:t>
      </w:r>
      <w:r w:rsidR="00374594">
        <w:rPr>
          <w:rFonts w:cstheme="minorHAnsi"/>
          <w:sz w:val="24"/>
          <w:szCs w:val="24"/>
        </w:rPr>
        <w:t>M</w:t>
      </w:r>
      <w:r w:rsidR="004343EC" w:rsidRPr="008E1855">
        <w:rPr>
          <w:rFonts w:cstheme="minorHAnsi"/>
          <w:sz w:val="24"/>
          <w:szCs w:val="24"/>
        </w:rPr>
        <w:t>ental health disorders are</w:t>
      </w:r>
      <w:r w:rsidR="00374594">
        <w:rPr>
          <w:rFonts w:cstheme="minorHAnsi"/>
          <w:sz w:val="24"/>
          <w:szCs w:val="24"/>
        </w:rPr>
        <w:t xml:space="preserve"> leading cause to </w:t>
      </w:r>
      <w:r w:rsidR="004343EC" w:rsidRPr="008E1855">
        <w:rPr>
          <w:rFonts w:cstheme="minorHAnsi"/>
          <w:sz w:val="24"/>
          <w:szCs w:val="24"/>
        </w:rPr>
        <w:t xml:space="preserve">disabilities </w:t>
      </w:r>
      <w:r w:rsidR="00374594">
        <w:rPr>
          <w:rFonts w:cstheme="minorHAnsi"/>
          <w:sz w:val="24"/>
          <w:szCs w:val="24"/>
        </w:rPr>
        <w:t>within UK</w:t>
      </w:r>
      <w:r w:rsidR="004343EC" w:rsidRPr="008E1855">
        <w:rPr>
          <w:rFonts w:cstheme="minorHAnsi"/>
          <w:sz w:val="24"/>
          <w:szCs w:val="24"/>
        </w:rPr>
        <w:t xml:space="preserve">, with it being responsible for </w:t>
      </w:r>
      <w:r w:rsidR="004343EC" w:rsidRPr="008E1855">
        <w:rPr>
          <w:rStyle w:val="hgkelc"/>
          <w:rFonts w:cstheme="minorHAnsi"/>
          <w:sz w:val="24"/>
          <w:szCs w:val="24"/>
        </w:rPr>
        <w:t xml:space="preserve">22.8% of the total burden on the healthcare system, followed by cancer at 15.6%. In terms of wider financial costs, mental ill health is estimated to bring losses worth over £100 billion each year, which include healthcare costs, loss of </w:t>
      </w:r>
      <w:r w:rsidR="00C47377" w:rsidRPr="008E1855">
        <w:rPr>
          <w:rStyle w:val="hgkelc"/>
          <w:rFonts w:cstheme="minorHAnsi"/>
          <w:sz w:val="24"/>
          <w:szCs w:val="24"/>
        </w:rPr>
        <w:t>workdays</w:t>
      </w:r>
      <w:r w:rsidR="004343EC" w:rsidRPr="008E1855">
        <w:rPr>
          <w:rStyle w:val="hgkelc"/>
          <w:rFonts w:cstheme="minorHAnsi"/>
          <w:sz w:val="24"/>
          <w:szCs w:val="24"/>
        </w:rPr>
        <w:t xml:space="preserve"> and social support costs </w:t>
      </w:r>
      <w:r w:rsidR="004343EC" w:rsidRPr="008E1855">
        <w:rPr>
          <w:rFonts w:cstheme="minorHAnsi"/>
          <w:sz w:val="24"/>
          <w:szCs w:val="24"/>
        </w:rPr>
        <w:t>(Department of Health, n.d.)</w:t>
      </w:r>
      <w:r w:rsidR="004343EC" w:rsidRPr="008E1855">
        <w:rPr>
          <w:rStyle w:val="hgkelc"/>
          <w:rFonts w:cstheme="minorHAnsi"/>
          <w:sz w:val="24"/>
          <w:szCs w:val="24"/>
        </w:rPr>
        <w:t>.</w:t>
      </w:r>
    </w:p>
    <w:p w14:paraId="63A4BBBB" w14:textId="77777777" w:rsidR="0095383D" w:rsidRPr="008E1855" w:rsidRDefault="0021071B" w:rsidP="0021071B">
      <w:pPr>
        <w:pStyle w:val="Heading1"/>
        <w:rPr>
          <w:rFonts w:asciiTheme="minorHAnsi" w:hAnsiTheme="minorHAnsi" w:cstheme="minorHAnsi"/>
          <w:sz w:val="24"/>
          <w:szCs w:val="24"/>
        </w:rPr>
      </w:pPr>
      <w:r w:rsidRPr="008E1855">
        <w:rPr>
          <w:rFonts w:asciiTheme="minorHAnsi" w:hAnsiTheme="minorHAnsi" w:cstheme="minorHAnsi"/>
          <w:sz w:val="24"/>
          <w:szCs w:val="24"/>
        </w:rPr>
        <w:t>Overview of history of mental and general treatment</w:t>
      </w:r>
    </w:p>
    <w:p w14:paraId="41C2ED58" w14:textId="394B6F94" w:rsidR="00931AAD" w:rsidRPr="008E1855" w:rsidRDefault="0021071B" w:rsidP="00330474">
      <w:pPr>
        <w:spacing w:line="360" w:lineRule="auto"/>
        <w:jc w:val="both"/>
        <w:rPr>
          <w:rFonts w:cstheme="minorHAnsi"/>
          <w:sz w:val="24"/>
          <w:szCs w:val="24"/>
        </w:rPr>
      </w:pPr>
      <w:r w:rsidRPr="008E1855">
        <w:rPr>
          <w:rFonts w:cstheme="minorHAnsi"/>
          <w:sz w:val="24"/>
          <w:szCs w:val="24"/>
        </w:rPr>
        <w:t>Over the history mental health disorders has been among the causes of human suffering and anguish. However, the treatment of mental disorders has been changing overtime</w:t>
      </w:r>
      <w:r w:rsidR="004E551E" w:rsidRPr="008E1855">
        <w:rPr>
          <w:rFonts w:cstheme="minorHAnsi"/>
          <w:sz w:val="24"/>
          <w:szCs w:val="24"/>
        </w:rPr>
        <w:t xml:space="preserve"> </w:t>
      </w:r>
      <w:r w:rsidR="004E551E" w:rsidRPr="008E1855">
        <w:rPr>
          <w:rFonts w:cstheme="minorHAnsi"/>
          <w:color w:val="000000"/>
          <w:sz w:val="24"/>
          <w:szCs w:val="24"/>
        </w:rPr>
        <w:t>(Pols, n.d.)</w:t>
      </w:r>
      <w:r w:rsidRPr="008E1855">
        <w:rPr>
          <w:rFonts w:cstheme="minorHAnsi"/>
          <w:sz w:val="24"/>
          <w:szCs w:val="24"/>
        </w:rPr>
        <w:t xml:space="preserve">. It is important to take into account that mental health conditions are composed of psychological, biological, </w:t>
      </w:r>
      <w:r w:rsidR="00C47377" w:rsidRPr="008E1855">
        <w:rPr>
          <w:rFonts w:cstheme="minorHAnsi"/>
          <w:sz w:val="24"/>
          <w:szCs w:val="24"/>
        </w:rPr>
        <w:t>social,</w:t>
      </w:r>
      <w:r w:rsidRPr="008E1855">
        <w:rPr>
          <w:rFonts w:cstheme="minorHAnsi"/>
          <w:sz w:val="24"/>
          <w:szCs w:val="24"/>
        </w:rPr>
        <w:t xml:space="preserve"> and cultural components and that is why it has remained one of the hardest puzzles for the field of medicine, given that it cannot be easily solved using one of the conventional ways. Generally, treatment of mental health conditions is thought to have begun in 1247 when the institutions that were ran by churches. In the 16</w:t>
      </w:r>
      <w:r w:rsidRPr="008E1855">
        <w:rPr>
          <w:rFonts w:cstheme="minorHAnsi"/>
          <w:sz w:val="24"/>
          <w:szCs w:val="24"/>
          <w:vertAlign w:val="superscript"/>
        </w:rPr>
        <w:t>th</w:t>
      </w:r>
      <w:r w:rsidRPr="008E1855">
        <w:rPr>
          <w:rFonts w:cstheme="minorHAnsi"/>
          <w:sz w:val="24"/>
          <w:szCs w:val="24"/>
        </w:rPr>
        <w:t xml:space="preserve"> century</w:t>
      </w:r>
      <w:r w:rsidR="00931AAD" w:rsidRPr="008E1855">
        <w:rPr>
          <w:rFonts w:cstheme="minorHAnsi"/>
          <w:sz w:val="24"/>
          <w:szCs w:val="24"/>
        </w:rPr>
        <w:t xml:space="preserve"> treatment for those who were considered mad and were wealthy began receiving private treatments in institutions ran by physicians as their families no longer wished to care for them and even viewed them as causing disturbance</w:t>
      </w:r>
      <w:r w:rsidR="004E551E" w:rsidRPr="008E1855">
        <w:rPr>
          <w:rFonts w:cstheme="minorHAnsi"/>
          <w:sz w:val="24"/>
          <w:szCs w:val="24"/>
        </w:rPr>
        <w:t xml:space="preserve"> </w:t>
      </w:r>
      <w:r w:rsidR="004E551E" w:rsidRPr="008E1855">
        <w:rPr>
          <w:rFonts w:cstheme="minorHAnsi"/>
          <w:color w:val="000000"/>
          <w:sz w:val="24"/>
          <w:szCs w:val="24"/>
        </w:rPr>
        <w:t>(Pols, n.d.)</w:t>
      </w:r>
      <w:r w:rsidR="00931AAD" w:rsidRPr="008E1855">
        <w:rPr>
          <w:rFonts w:cstheme="minorHAnsi"/>
          <w:sz w:val="24"/>
          <w:szCs w:val="24"/>
        </w:rPr>
        <w:t xml:space="preserve">. The mad or insane then was considered beasts and were treated accordingly, the kind of interventions that these people received include leeching, </w:t>
      </w:r>
      <w:r w:rsidR="007E4C17" w:rsidRPr="008E1855">
        <w:rPr>
          <w:rFonts w:cstheme="minorHAnsi"/>
          <w:sz w:val="24"/>
          <w:szCs w:val="24"/>
        </w:rPr>
        <w:t>scarring,</w:t>
      </w:r>
      <w:r w:rsidR="00931AAD" w:rsidRPr="008E1855">
        <w:rPr>
          <w:rFonts w:cstheme="minorHAnsi"/>
          <w:sz w:val="24"/>
          <w:szCs w:val="24"/>
        </w:rPr>
        <w:t xml:space="preserve"> and leaching</w:t>
      </w:r>
      <w:r w:rsidR="00D965F3" w:rsidRPr="008E1855">
        <w:rPr>
          <w:rFonts w:cstheme="minorHAnsi"/>
          <w:sz w:val="24"/>
          <w:szCs w:val="24"/>
        </w:rPr>
        <w:t xml:space="preserve"> they could even be punishe</w:t>
      </w:r>
      <w:r w:rsidR="0032143F" w:rsidRPr="008E1855">
        <w:rPr>
          <w:rFonts w:cstheme="minorHAnsi"/>
          <w:sz w:val="24"/>
          <w:szCs w:val="24"/>
        </w:rPr>
        <w:t xml:space="preserve">d </w:t>
      </w:r>
      <w:r w:rsidR="0032143F" w:rsidRPr="008E1855">
        <w:rPr>
          <w:rFonts w:cstheme="minorHAnsi"/>
          <w:color w:val="000000"/>
          <w:sz w:val="24"/>
          <w:szCs w:val="24"/>
        </w:rPr>
        <w:t>(Pols, n.d.)</w:t>
      </w:r>
      <w:r w:rsidR="00D965F3" w:rsidRPr="008E1855">
        <w:rPr>
          <w:rFonts w:cstheme="minorHAnsi"/>
          <w:sz w:val="24"/>
          <w:szCs w:val="24"/>
        </w:rPr>
        <w:t>. However, these methods lacked moral ethics, and in the 19</w:t>
      </w:r>
      <w:r w:rsidR="00D965F3" w:rsidRPr="008E1855">
        <w:rPr>
          <w:rFonts w:cstheme="minorHAnsi"/>
          <w:sz w:val="24"/>
          <w:szCs w:val="24"/>
          <w:vertAlign w:val="superscript"/>
        </w:rPr>
        <w:t>th</w:t>
      </w:r>
      <w:r w:rsidR="00D965F3" w:rsidRPr="008E1855">
        <w:rPr>
          <w:rFonts w:cstheme="minorHAnsi"/>
          <w:sz w:val="24"/>
          <w:szCs w:val="24"/>
        </w:rPr>
        <w:t xml:space="preserve"> century Philippe Pinel and William Hack </w:t>
      </w:r>
      <w:r w:rsidR="00D965F3" w:rsidRPr="008E1855">
        <w:rPr>
          <w:rFonts w:cstheme="minorHAnsi"/>
          <w:sz w:val="24"/>
          <w:szCs w:val="24"/>
        </w:rPr>
        <w:lastRenderedPageBreak/>
        <w:t xml:space="preserve">Tuke </w:t>
      </w:r>
      <w:r w:rsidR="00320B3A">
        <w:rPr>
          <w:rFonts w:cstheme="minorHAnsi"/>
          <w:sz w:val="24"/>
          <w:szCs w:val="24"/>
        </w:rPr>
        <w:t>created</w:t>
      </w:r>
      <w:r w:rsidR="00D965F3" w:rsidRPr="008E1855">
        <w:rPr>
          <w:rFonts w:cstheme="minorHAnsi"/>
          <w:sz w:val="24"/>
          <w:szCs w:val="24"/>
        </w:rPr>
        <w:t xml:space="preserve"> moral treatment </w:t>
      </w:r>
      <w:r w:rsidR="00320B3A" w:rsidRPr="00320B3A">
        <w:rPr>
          <w:rFonts w:cstheme="minorHAnsi"/>
          <w:sz w:val="24"/>
          <w:szCs w:val="24"/>
        </w:rPr>
        <w:t>principles</w:t>
      </w:r>
      <w:r w:rsidR="00320B3A">
        <w:rPr>
          <w:rFonts w:cstheme="minorHAnsi"/>
          <w:sz w:val="24"/>
          <w:szCs w:val="24"/>
        </w:rPr>
        <w:t xml:space="preserve">, </w:t>
      </w:r>
      <w:r w:rsidR="00D965F3" w:rsidRPr="008E1855">
        <w:rPr>
          <w:rFonts w:cstheme="minorHAnsi"/>
          <w:sz w:val="24"/>
          <w:szCs w:val="24"/>
        </w:rPr>
        <w:t>arguing that insane had to be viewed as children who needed a guiding hand</w:t>
      </w:r>
      <w:r w:rsidR="0032143F" w:rsidRPr="008E1855">
        <w:rPr>
          <w:rFonts w:cstheme="minorHAnsi"/>
          <w:sz w:val="24"/>
          <w:szCs w:val="24"/>
        </w:rPr>
        <w:t xml:space="preserve"> </w:t>
      </w:r>
      <w:r w:rsidR="0032143F" w:rsidRPr="008E1855">
        <w:rPr>
          <w:rFonts w:cstheme="minorHAnsi"/>
          <w:color w:val="000000"/>
          <w:sz w:val="24"/>
          <w:szCs w:val="24"/>
        </w:rPr>
        <w:t>(Pols, n.d.)</w:t>
      </w:r>
      <w:r w:rsidR="00D965F3" w:rsidRPr="008E1855">
        <w:rPr>
          <w:rFonts w:cstheme="minorHAnsi"/>
          <w:sz w:val="24"/>
          <w:szCs w:val="24"/>
        </w:rPr>
        <w:t>. The two called for abolishment of the use of physical restraint and punishment, blaming the natural environment, specifically civilization for the mental illnesses that they argued as demanding a lot from the sensitive minds</w:t>
      </w:r>
      <w:r w:rsidR="0032143F" w:rsidRPr="008E1855">
        <w:rPr>
          <w:rFonts w:cstheme="minorHAnsi"/>
          <w:sz w:val="24"/>
          <w:szCs w:val="24"/>
        </w:rPr>
        <w:t xml:space="preserve"> </w:t>
      </w:r>
      <w:r w:rsidR="0032143F" w:rsidRPr="008E1855">
        <w:rPr>
          <w:rFonts w:cstheme="minorHAnsi"/>
          <w:color w:val="000000"/>
          <w:sz w:val="24"/>
          <w:szCs w:val="24"/>
        </w:rPr>
        <w:t>(Pols, n.d.).</w:t>
      </w:r>
    </w:p>
    <w:p w14:paraId="6E181ED6" w14:textId="2A79933C" w:rsidR="00AC6EAE" w:rsidRPr="008E1855" w:rsidRDefault="00AC6EAE" w:rsidP="00330474">
      <w:pPr>
        <w:spacing w:line="360" w:lineRule="auto"/>
        <w:jc w:val="both"/>
        <w:rPr>
          <w:rFonts w:cstheme="minorHAnsi"/>
          <w:sz w:val="24"/>
          <w:szCs w:val="24"/>
        </w:rPr>
      </w:pPr>
      <w:r w:rsidRPr="008E1855">
        <w:rPr>
          <w:rFonts w:cstheme="minorHAnsi"/>
          <w:sz w:val="24"/>
          <w:szCs w:val="24"/>
        </w:rPr>
        <w:t>In the 20</w:t>
      </w:r>
      <w:r w:rsidRPr="008E1855">
        <w:rPr>
          <w:rFonts w:cstheme="minorHAnsi"/>
          <w:sz w:val="24"/>
          <w:szCs w:val="24"/>
          <w:vertAlign w:val="superscript"/>
        </w:rPr>
        <w:t>th</w:t>
      </w:r>
      <w:r w:rsidRPr="008E1855">
        <w:rPr>
          <w:rFonts w:cstheme="minorHAnsi"/>
          <w:sz w:val="24"/>
          <w:szCs w:val="24"/>
        </w:rPr>
        <w:t xml:space="preserve"> century, more was explained about mental health disorders by Sigmund Feud, who associated mental health illnesses to </w:t>
      </w:r>
      <w:r w:rsidRPr="008E1855">
        <w:rPr>
          <w:rFonts w:cstheme="minorHAnsi"/>
          <w:color w:val="000000"/>
          <w:sz w:val="24"/>
          <w:szCs w:val="24"/>
        </w:rPr>
        <w:t>psychological factors and thus to address them, there was need to address the psychological factors</w:t>
      </w:r>
      <w:r w:rsidR="0032143F" w:rsidRPr="008E1855">
        <w:rPr>
          <w:rFonts w:cstheme="minorHAnsi"/>
          <w:color w:val="000000"/>
          <w:sz w:val="24"/>
          <w:szCs w:val="24"/>
        </w:rPr>
        <w:t xml:space="preserve"> (Pols, n.d.)</w:t>
      </w:r>
      <w:r w:rsidRPr="008E1855">
        <w:rPr>
          <w:rFonts w:cstheme="minorHAnsi"/>
          <w:color w:val="000000"/>
          <w:sz w:val="24"/>
          <w:szCs w:val="24"/>
        </w:rPr>
        <w:t xml:space="preserve">. Sigmund Feud together with other </w:t>
      </w:r>
      <w:r w:rsidR="00FC4388" w:rsidRPr="008E1855">
        <w:rPr>
          <w:rFonts w:cstheme="minorHAnsi"/>
          <w:color w:val="000000"/>
          <w:sz w:val="24"/>
          <w:szCs w:val="24"/>
        </w:rPr>
        <w:t>psychologists, they developed the various psychotherapeutic methods of addressing the mental illnesses</w:t>
      </w:r>
      <w:r w:rsidR="0032143F" w:rsidRPr="008E1855">
        <w:rPr>
          <w:rFonts w:cstheme="minorHAnsi"/>
          <w:color w:val="000000"/>
          <w:sz w:val="24"/>
          <w:szCs w:val="24"/>
        </w:rPr>
        <w:t xml:space="preserve"> (Pols, n.d.).</w:t>
      </w:r>
      <w:r w:rsidR="00FC4388" w:rsidRPr="008E1855">
        <w:rPr>
          <w:rFonts w:cstheme="minorHAnsi"/>
          <w:color w:val="000000"/>
          <w:sz w:val="24"/>
          <w:szCs w:val="24"/>
        </w:rPr>
        <w:t xml:space="preserve"> </w:t>
      </w:r>
      <w:r w:rsidR="00DC05BA" w:rsidRPr="008E1855">
        <w:rPr>
          <w:rFonts w:cstheme="minorHAnsi"/>
          <w:color w:val="000000"/>
          <w:sz w:val="24"/>
          <w:szCs w:val="24"/>
        </w:rPr>
        <w:t xml:space="preserve">To </w:t>
      </w:r>
      <w:r w:rsidR="0032143F" w:rsidRPr="008E1855">
        <w:rPr>
          <w:rFonts w:cstheme="minorHAnsi"/>
          <w:color w:val="000000"/>
          <w:sz w:val="24"/>
          <w:szCs w:val="24"/>
        </w:rPr>
        <w:t>those psychiatrists</w:t>
      </w:r>
      <w:r w:rsidR="00DC05BA" w:rsidRPr="008E1855">
        <w:rPr>
          <w:rFonts w:cstheme="minorHAnsi"/>
          <w:color w:val="000000"/>
          <w:sz w:val="24"/>
          <w:szCs w:val="24"/>
        </w:rPr>
        <w:t xml:space="preserve"> who were never impressed with the psychoanalysis methods, like the Australian Psychiatr</w:t>
      </w:r>
      <w:r w:rsidR="0032143F" w:rsidRPr="008E1855">
        <w:rPr>
          <w:rFonts w:cstheme="minorHAnsi"/>
          <w:color w:val="000000"/>
          <w:sz w:val="24"/>
          <w:szCs w:val="24"/>
        </w:rPr>
        <w:t>ists,</w:t>
      </w:r>
      <w:r w:rsidR="00DC05BA" w:rsidRPr="008E1855">
        <w:rPr>
          <w:rFonts w:cstheme="minorHAnsi"/>
          <w:color w:val="000000"/>
          <w:sz w:val="24"/>
          <w:szCs w:val="24"/>
        </w:rPr>
        <w:t xml:space="preserve"> the</w:t>
      </w:r>
      <w:r w:rsidR="0032143F" w:rsidRPr="008E1855">
        <w:rPr>
          <w:rFonts w:cstheme="minorHAnsi"/>
          <w:color w:val="000000"/>
          <w:sz w:val="24"/>
          <w:szCs w:val="24"/>
        </w:rPr>
        <w:t>y</w:t>
      </w:r>
      <w:r w:rsidR="00DC05BA" w:rsidRPr="008E1855">
        <w:rPr>
          <w:rFonts w:cstheme="minorHAnsi"/>
          <w:color w:val="000000"/>
          <w:sz w:val="24"/>
          <w:szCs w:val="24"/>
        </w:rPr>
        <w:t xml:space="preserve"> st</w:t>
      </w:r>
      <w:r w:rsidR="0032143F" w:rsidRPr="008E1855">
        <w:rPr>
          <w:rFonts w:cstheme="minorHAnsi"/>
          <w:color w:val="000000"/>
          <w:sz w:val="24"/>
          <w:szCs w:val="24"/>
        </w:rPr>
        <w:t>u</w:t>
      </w:r>
      <w:r w:rsidR="00DC05BA" w:rsidRPr="008E1855">
        <w:rPr>
          <w:rFonts w:cstheme="minorHAnsi"/>
          <w:color w:val="000000"/>
          <w:sz w:val="24"/>
          <w:szCs w:val="24"/>
        </w:rPr>
        <w:t xml:space="preserve">ck with biological model and that led to identification of lithium as a medication for </w:t>
      </w:r>
      <w:r w:rsidR="00C47377" w:rsidRPr="008E1855">
        <w:rPr>
          <w:rFonts w:cstheme="minorHAnsi"/>
          <w:color w:val="000000"/>
          <w:sz w:val="24"/>
          <w:szCs w:val="24"/>
        </w:rPr>
        <w:t>bipolar disorder and</w:t>
      </w:r>
      <w:r w:rsidR="00DC05BA" w:rsidRPr="008E1855">
        <w:rPr>
          <w:rFonts w:cstheme="minorHAnsi"/>
          <w:color w:val="000000"/>
          <w:sz w:val="24"/>
          <w:szCs w:val="24"/>
        </w:rPr>
        <w:t xml:space="preserve"> that opened the dominancy of the biological view of mental health</w:t>
      </w:r>
      <w:r w:rsidR="0032143F" w:rsidRPr="008E1855">
        <w:rPr>
          <w:rFonts w:cstheme="minorHAnsi"/>
          <w:color w:val="000000"/>
          <w:sz w:val="24"/>
          <w:szCs w:val="24"/>
        </w:rPr>
        <w:t xml:space="preserve"> (Pols, </w:t>
      </w:r>
      <w:r w:rsidR="00C47377" w:rsidRPr="008E1855">
        <w:rPr>
          <w:rFonts w:cstheme="minorHAnsi"/>
          <w:color w:val="000000"/>
          <w:sz w:val="24"/>
          <w:szCs w:val="24"/>
        </w:rPr>
        <w:t>n.d.) ...</w:t>
      </w:r>
      <w:r w:rsidR="008A5D2A" w:rsidRPr="008E1855">
        <w:rPr>
          <w:rFonts w:cstheme="minorHAnsi"/>
          <w:color w:val="000000"/>
          <w:sz w:val="24"/>
          <w:szCs w:val="24"/>
        </w:rPr>
        <w:t xml:space="preserve"> In the 1990s was when various medications for mental illnesses hit the market such as Prozac and other antidepressants</w:t>
      </w:r>
      <w:r w:rsidR="0032143F" w:rsidRPr="008E1855">
        <w:rPr>
          <w:rFonts w:cstheme="minorHAnsi"/>
          <w:color w:val="000000"/>
          <w:sz w:val="24"/>
          <w:szCs w:val="24"/>
        </w:rPr>
        <w:t xml:space="preserve"> (Pols, n.d.)</w:t>
      </w:r>
      <w:r w:rsidR="008A5D2A" w:rsidRPr="008E1855">
        <w:rPr>
          <w:rFonts w:cstheme="minorHAnsi"/>
          <w:color w:val="000000"/>
          <w:sz w:val="24"/>
          <w:szCs w:val="24"/>
        </w:rPr>
        <w:t>.</w:t>
      </w:r>
    </w:p>
    <w:p w14:paraId="2E63D7BA" w14:textId="77777777" w:rsidR="00C80142" w:rsidRPr="008E1855" w:rsidRDefault="00DD3676" w:rsidP="00C80142">
      <w:pPr>
        <w:pStyle w:val="Heading1"/>
        <w:rPr>
          <w:rFonts w:asciiTheme="minorHAnsi" w:hAnsiTheme="minorHAnsi" w:cstheme="minorHAnsi"/>
          <w:sz w:val="24"/>
          <w:szCs w:val="24"/>
        </w:rPr>
      </w:pPr>
      <w:r w:rsidRPr="008E1855">
        <w:rPr>
          <w:rFonts w:asciiTheme="minorHAnsi" w:hAnsiTheme="minorHAnsi" w:cstheme="minorHAnsi"/>
          <w:sz w:val="24"/>
          <w:szCs w:val="24"/>
        </w:rPr>
        <w:t xml:space="preserve">Mental disorder – </w:t>
      </w:r>
      <w:r w:rsidR="0025601E" w:rsidRPr="008E1855">
        <w:rPr>
          <w:rFonts w:asciiTheme="minorHAnsi" w:hAnsiTheme="minorHAnsi" w:cstheme="minorHAnsi"/>
          <w:sz w:val="24"/>
          <w:szCs w:val="24"/>
        </w:rPr>
        <w:t>Bipolar Affective Disorder</w:t>
      </w:r>
    </w:p>
    <w:p w14:paraId="4757C845" w14:textId="2B81888B" w:rsidR="009D2E2F" w:rsidRPr="008E1855" w:rsidRDefault="00C80142" w:rsidP="00330474">
      <w:pPr>
        <w:spacing w:line="360" w:lineRule="auto"/>
        <w:jc w:val="both"/>
        <w:rPr>
          <w:rFonts w:cstheme="minorHAnsi"/>
          <w:sz w:val="24"/>
          <w:szCs w:val="24"/>
        </w:rPr>
      </w:pPr>
      <w:r w:rsidRPr="008E1855">
        <w:rPr>
          <w:rFonts w:cstheme="minorHAnsi"/>
          <w:sz w:val="24"/>
          <w:szCs w:val="24"/>
        </w:rPr>
        <w:t xml:space="preserve">The ICD-10 classification of mental and behavioural disorders provides the clinical descriptions, diagnostic </w:t>
      </w:r>
      <w:r w:rsidR="00C47377" w:rsidRPr="008E1855">
        <w:rPr>
          <w:rFonts w:cstheme="minorHAnsi"/>
          <w:sz w:val="24"/>
          <w:szCs w:val="24"/>
        </w:rPr>
        <w:t>guidelines,</w:t>
      </w:r>
      <w:r w:rsidRPr="008E1855">
        <w:rPr>
          <w:rFonts w:cstheme="minorHAnsi"/>
          <w:sz w:val="24"/>
          <w:szCs w:val="24"/>
        </w:rPr>
        <w:t xml:space="preserve"> and codes for all the mental health and behavioural disorders that are experienced commonly in the clinical practice</w:t>
      </w:r>
      <w:r w:rsidR="0025601E" w:rsidRPr="008E1855">
        <w:rPr>
          <w:rFonts w:cstheme="minorHAnsi"/>
          <w:sz w:val="24"/>
          <w:szCs w:val="24"/>
        </w:rPr>
        <w:t xml:space="preserve"> (World Health Organization, 2017)</w:t>
      </w:r>
      <w:r w:rsidRPr="008E1855">
        <w:rPr>
          <w:rFonts w:cstheme="minorHAnsi"/>
          <w:sz w:val="24"/>
          <w:szCs w:val="24"/>
        </w:rPr>
        <w:t xml:space="preserve">. One of those commonly experienced mental disorders is </w:t>
      </w:r>
      <w:r w:rsidR="0025601E" w:rsidRPr="008E1855">
        <w:rPr>
          <w:rFonts w:cstheme="minorHAnsi"/>
          <w:sz w:val="24"/>
          <w:szCs w:val="24"/>
        </w:rPr>
        <w:t>Bipolar Affective Disorder (World Health Organization, 2017).</w:t>
      </w:r>
    </w:p>
    <w:p w14:paraId="0DAAE6C5" w14:textId="5B625495" w:rsidR="0056637B" w:rsidRPr="008E1855" w:rsidRDefault="0025601E" w:rsidP="00330474">
      <w:pPr>
        <w:spacing w:line="360" w:lineRule="auto"/>
        <w:jc w:val="both"/>
        <w:rPr>
          <w:rStyle w:val="label"/>
          <w:rFonts w:cstheme="minorHAnsi"/>
          <w:sz w:val="24"/>
          <w:szCs w:val="24"/>
        </w:rPr>
      </w:pPr>
      <w:r w:rsidRPr="008E1855">
        <w:rPr>
          <w:rFonts w:cstheme="minorHAnsi"/>
          <w:sz w:val="24"/>
          <w:szCs w:val="24"/>
        </w:rPr>
        <w:t>Bipolar Affective Disorder is coded F31</w:t>
      </w:r>
      <w:r w:rsidR="00EF549F" w:rsidRPr="008E1855">
        <w:rPr>
          <w:rFonts w:cstheme="minorHAnsi"/>
          <w:sz w:val="24"/>
          <w:szCs w:val="24"/>
        </w:rPr>
        <w:t xml:space="preserve"> *</w:t>
      </w:r>
      <w:r w:rsidR="00F3782D" w:rsidRPr="008E1855">
        <w:rPr>
          <w:rFonts w:cstheme="minorHAnsi"/>
          <w:sz w:val="24"/>
          <w:szCs w:val="24"/>
        </w:rPr>
        <w:t xml:space="preserve"> (W</w:t>
      </w:r>
      <w:r w:rsidR="007158E6">
        <w:rPr>
          <w:rFonts w:cstheme="minorHAnsi"/>
          <w:sz w:val="24"/>
          <w:szCs w:val="24"/>
        </w:rPr>
        <w:t>HO</w:t>
      </w:r>
      <w:r w:rsidR="00F3782D" w:rsidRPr="008E1855">
        <w:rPr>
          <w:rFonts w:cstheme="minorHAnsi"/>
          <w:sz w:val="24"/>
          <w:szCs w:val="24"/>
        </w:rPr>
        <w:t>.</w:t>
      </w:r>
      <w:r w:rsidR="007158E6">
        <w:rPr>
          <w:rFonts w:cstheme="minorHAnsi"/>
          <w:sz w:val="24"/>
          <w:szCs w:val="24"/>
        </w:rPr>
        <w:t>INT</w:t>
      </w:r>
      <w:r w:rsidR="00F3782D" w:rsidRPr="008E1855">
        <w:rPr>
          <w:rFonts w:cstheme="minorHAnsi"/>
          <w:sz w:val="24"/>
          <w:szCs w:val="24"/>
        </w:rPr>
        <w:t>, 2016)</w:t>
      </w:r>
      <w:r w:rsidR="00EF549F" w:rsidRPr="008E1855">
        <w:rPr>
          <w:rFonts w:cstheme="minorHAnsi"/>
          <w:sz w:val="24"/>
          <w:szCs w:val="24"/>
        </w:rPr>
        <w:t xml:space="preserve">. There are several types of bipolar affective disorders that include </w:t>
      </w:r>
      <w:r w:rsidR="00EF549F" w:rsidRPr="008E1855">
        <w:rPr>
          <w:rStyle w:val="label"/>
          <w:rFonts w:cstheme="minorHAnsi"/>
          <w:sz w:val="24"/>
          <w:szCs w:val="24"/>
        </w:rPr>
        <w:t>Bipolar affective disorder, current episode hypo</w:t>
      </w:r>
      <w:r w:rsidR="0056637B" w:rsidRPr="008E1855">
        <w:rPr>
          <w:rStyle w:val="label"/>
          <w:rFonts w:cstheme="minorHAnsi"/>
          <w:sz w:val="24"/>
          <w:szCs w:val="24"/>
        </w:rPr>
        <w:t>-</w:t>
      </w:r>
      <w:r w:rsidR="00EF549F" w:rsidRPr="008E1855">
        <w:rPr>
          <w:rStyle w:val="label"/>
          <w:rFonts w:cstheme="minorHAnsi"/>
          <w:sz w:val="24"/>
          <w:szCs w:val="24"/>
        </w:rPr>
        <w:t>manic, Bipolar affective disorder, current episode manic without psychotic symptoms</w:t>
      </w:r>
      <w:r w:rsidR="00EF549F" w:rsidRPr="008E1855">
        <w:rPr>
          <w:rFonts w:cstheme="minorHAnsi"/>
          <w:sz w:val="24"/>
          <w:szCs w:val="24"/>
        </w:rPr>
        <w:t xml:space="preserve">, </w:t>
      </w:r>
      <w:r w:rsidR="00EF549F" w:rsidRPr="008E1855">
        <w:rPr>
          <w:rStyle w:val="label"/>
          <w:rFonts w:cstheme="minorHAnsi"/>
          <w:sz w:val="24"/>
          <w:szCs w:val="24"/>
        </w:rPr>
        <w:t>Bipolar affective disorder, current episode manic with psychotic symptoms, Bipolar affective disorder, current episode mild or moderate depression</w:t>
      </w:r>
      <w:r w:rsidR="00EF549F" w:rsidRPr="008E1855">
        <w:rPr>
          <w:rFonts w:cstheme="minorHAnsi"/>
          <w:sz w:val="24"/>
          <w:szCs w:val="24"/>
        </w:rPr>
        <w:t xml:space="preserve">, </w:t>
      </w:r>
      <w:r w:rsidR="00EF549F" w:rsidRPr="008E1855">
        <w:rPr>
          <w:rStyle w:val="label"/>
          <w:rFonts w:cstheme="minorHAnsi"/>
          <w:sz w:val="24"/>
          <w:szCs w:val="24"/>
        </w:rPr>
        <w:t>Bipolar affective disorder, current episode severe depression without psychotic symptoms</w:t>
      </w:r>
      <w:r w:rsidR="00EF549F" w:rsidRPr="008E1855">
        <w:rPr>
          <w:rFonts w:cstheme="minorHAnsi"/>
          <w:sz w:val="24"/>
          <w:szCs w:val="24"/>
        </w:rPr>
        <w:t xml:space="preserve">, </w:t>
      </w:r>
      <w:r w:rsidR="00EF549F" w:rsidRPr="008E1855">
        <w:rPr>
          <w:rStyle w:val="label"/>
          <w:rFonts w:cstheme="minorHAnsi"/>
          <w:sz w:val="24"/>
          <w:szCs w:val="24"/>
        </w:rPr>
        <w:t>Bipolar affective disorder, current episode severe depression with psychotic symptoms, Bipolar affective disorder, current episode mixed, Bipolar affective disorder, currently in remission, Other bipolar affective disorders</w:t>
      </w:r>
      <w:r w:rsidR="00EF549F" w:rsidRPr="008E1855">
        <w:rPr>
          <w:rFonts w:cstheme="minorHAnsi"/>
          <w:sz w:val="24"/>
          <w:szCs w:val="24"/>
        </w:rPr>
        <w:t xml:space="preserve"> and </w:t>
      </w:r>
      <w:r w:rsidR="00EF549F" w:rsidRPr="008E1855">
        <w:rPr>
          <w:rStyle w:val="label"/>
          <w:rFonts w:cstheme="minorHAnsi"/>
          <w:sz w:val="24"/>
          <w:szCs w:val="24"/>
        </w:rPr>
        <w:t>Bipolar affective disorder, unspecified</w:t>
      </w:r>
      <w:r w:rsidR="00C33679" w:rsidRPr="008E1855">
        <w:rPr>
          <w:rStyle w:val="label"/>
          <w:rFonts w:cstheme="minorHAnsi"/>
          <w:sz w:val="24"/>
          <w:szCs w:val="24"/>
        </w:rPr>
        <w:t xml:space="preserve"> (</w:t>
      </w:r>
      <w:r w:rsidR="00C33679" w:rsidRPr="008E1855">
        <w:rPr>
          <w:rFonts w:cstheme="minorHAnsi"/>
          <w:sz w:val="24"/>
          <w:szCs w:val="24"/>
        </w:rPr>
        <w:t>(W</w:t>
      </w:r>
      <w:r w:rsidR="007158E6">
        <w:rPr>
          <w:rFonts w:cstheme="minorHAnsi"/>
          <w:sz w:val="24"/>
          <w:szCs w:val="24"/>
        </w:rPr>
        <w:t>HO</w:t>
      </w:r>
      <w:r w:rsidR="00C33679" w:rsidRPr="008E1855">
        <w:rPr>
          <w:rFonts w:cstheme="minorHAnsi"/>
          <w:sz w:val="24"/>
          <w:szCs w:val="24"/>
        </w:rPr>
        <w:t>.</w:t>
      </w:r>
      <w:r w:rsidR="007158E6">
        <w:rPr>
          <w:rFonts w:cstheme="minorHAnsi"/>
          <w:sz w:val="24"/>
          <w:szCs w:val="24"/>
        </w:rPr>
        <w:t>INT</w:t>
      </w:r>
      <w:r w:rsidR="00C33679" w:rsidRPr="008E1855">
        <w:rPr>
          <w:rFonts w:cstheme="minorHAnsi"/>
          <w:sz w:val="24"/>
          <w:szCs w:val="24"/>
        </w:rPr>
        <w:t>, 2016)</w:t>
      </w:r>
      <w:r w:rsidR="00AC1A12" w:rsidRPr="008E1855">
        <w:rPr>
          <w:rStyle w:val="label"/>
          <w:rFonts w:cstheme="minorHAnsi"/>
          <w:sz w:val="24"/>
          <w:szCs w:val="24"/>
        </w:rPr>
        <w:t>.</w:t>
      </w:r>
      <w:r w:rsidR="00184502" w:rsidRPr="008E1855">
        <w:rPr>
          <w:rStyle w:val="label"/>
          <w:rFonts w:cstheme="minorHAnsi"/>
          <w:sz w:val="24"/>
          <w:szCs w:val="24"/>
        </w:rPr>
        <w:t xml:space="preserve"> </w:t>
      </w:r>
    </w:p>
    <w:p w14:paraId="7063D606" w14:textId="7EBBA940" w:rsidR="00EF549F" w:rsidRPr="008E1855" w:rsidRDefault="00184502" w:rsidP="00330474">
      <w:pPr>
        <w:spacing w:line="360" w:lineRule="auto"/>
        <w:jc w:val="both"/>
        <w:rPr>
          <w:rFonts w:cstheme="minorHAnsi"/>
          <w:sz w:val="24"/>
          <w:szCs w:val="24"/>
        </w:rPr>
      </w:pPr>
      <w:r w:rsidRPr="008E1855">
        <w:rPr>
          <w:rStyle w:val="label"/>
          <w:rFonts w:cstheme="minorHAnsi"/>
          <w:sz w:val="24"/>
          <w:szCs w:val="24"/>
        </w:rPr>
        <w:lastRenderedPageBreak/>
        <w:t xml:space="preserve">But what is bipolar affective disorder? </w:t>
      </w:r>
      <w:r w:rsidR="00E042EB">
        <w:rPr>
          <w:rStyle w:val="label"/>
          <w:rFonts w:cstheme="minorHAnsi"/>
          <w:sz w:val="24"/>
          <w:szCs w:val="24"/>
        </w:rPr>
        <w:t xml:space="preserve">It’s a </w:t>
      </w:r>
      <w:r w:rsidRPr="008E1855">
        <w:rPr>
          <w:rStyle w:val="label"/>
          <w:rFonts w:cstheme="minorHAnsi"/>
          <w:sz w:val="24"/>
          <w:szCs w:val="24"/>
        </w:rPr>
        <w:t xml:space="preserve">mental disorder in which </w:t>
      </w:r>
      <w:r w:rsidR="00C47377" w:rsidRPr="008E1855">
        <w:rPr>
          <w:rStyle w:val="label"/>
          <w:rFonts w:cstheme="minorHAnsi"/>
          <w:sz w:val="24"/>
          <w:szCs w:val="24"/>
        </w:rPr>
        <w:t>a</w:t>
      </w:r>
      <w:r w:rsidRPr="008E1855">
        <w:rPr>
          <w:rStyle w:val="label"/>
          <w:rFonts w:cstheme="minorHAnsi"/>
          <w:sz w:val="24"/>
          <w:szCs w:val="24"/>
        </w:rPr>
        <w:t xml:space="preserve"> patient experience two episodes of moods and activity level elevating significant </w:t>
      </w:r>
      <w:r w:rsidR="007158E6" w:rsidRPr="008E1855">
        <w:rPr>
          <w:rStyle w:val="label"/>
          <w:rFonts w:cstheme="minorHAnsi"/>
          <w:sz w:val="24"/>
          <w:szCs w:val="24"/>
        </w:rPr>
        <w:t>sometimes</w:t>
      </w:r>
      <w:r w:rsidRPr="008E1855">
        <w:rPr>
          <w:rStyle w:val="label"/>
          <w:rFonts w:cstheme="minorHAnsi"/>
          <w:sz w:val="24"/>
          <w:szCs w:val="24"/>
        </w:rPr>
        <w:t xml:space="preserve"> and lowering of mood and decreases in activity level in some situations.</w:t>
      </w:r>
    </w:p>
    <w:p w14:paraId="4116A8CE" w14:textId="77777777" w:rsidR="00EF549F" w:rsidRPr="008E1855" w:rsidRDefault="00EE0337" w:rsidP="00330474">
      <w:pPr>
        <w:spacing w:line="360" w:lineRule="auto"/>
        <w:jc w:val="both"/>
        <w:rPr>
          <w:rFonts w:cstheme="minorHAnsi"/>
          <w:sz w:val="24"/>
          <w:szCs w:val="24"/>
        </w:rPr>
      </w:pPr>
      <w:r w:rsidRPr="008E1855">
        <w:rPr>
          <w:rFonts w:cstheme="minorHAnsi"/>
          <w:noProof/>
          <w:sz w:val="24"/>
          <w:szCs w:val="24"/>
          <w:lang w:val="en-US"/>
        </w:rPr>
        <w:drawing>
          <wp:inline distT="0" distB="0" distL="0" distR="0" wp14:anchorId="20CCC428" wp14:editId="6A8DF3B7">
            <wp:extent cx="5731510" cy="3448273"/>
            <wp:effectExtent l="19050" t="0" r="254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3448273"/>
                    </a:xfrm>
                    <a:prstGeom prst="rect">
                      <a:avLst/>
                    </a:prstGeom>
                    <a:noFill/>
                    <a:ln w="9525">
                      <a:noFill/>
                      <a:miter lim="800000"/>
                      <a:headEnd/>
                      <a:tailEnd/>
                    </a:ln>
                  </pic:spPr>
                </pic:pic>
              </a:graphicData>
            </a:graphic>
          </wp:inline>
        </w:drawing>
      </w:r>
    </w:p>
    <w:p w14:paraId="1D56ADCC" w14:textId="77777777" w:rsidR="00EF549F" w:rsidRPr="008E1855" w:rsidRDefault="00EE0337" w:rsidP="00EE0337">
      <w:pPr>
        <w:pStyle w:val="Heading1"/>
        <w:rPr>
          <w:rFonts w:asciiTheme="minorHAnsi" w:hAnsiTheme="minorHAnsi" w:cstheme="minorHAnsi"/>
          <w:sz w:val="24"/>
          <w:szCs w:val="24"/>
        </w:rPr>
      </w:pPr>
      <w:r w:rsidRPr="008E1855">
        <w:rPr>
          <w:rFonts w:asciiTheme="minorHAnsi" w:hAnsiTheme="minorHAnsi" w:cstheme="minorHAnsi"/>
          <w:sz w:val="24"/>
          <w:szCs w:val="24"/>
        </w:rPr>
        <w:t>Aetiology of Bipolar affective disorder</w:t>
      </w:r>
    </w:p>
    <w:p w14:paraId="21561F1D" w14:textId="09206E20" w:rsidR="00DD2F00" w:rsidRPr="008E1855" w:rsidRDefault="00DD2F00" w:rsidP="00330474">
      <w:pPr>
        <w:spacing w:line="360" w:lineRule="auto"/>
        <w:jc w:val="both"/>
        <w:rPr>
          <w:rFonts w:cstheme="minorHAnsi"/>
          <w:sz w:val="24"/>
          <w:szCs w:val="24"/>
        </w:rPr>
      </w:pPr>
      <w:r w:rsidRPr="008E1855">
        <w:rPr>
          <w:rFonts w:cstheme="minorHAnsi"/>
          <w:sz w:val="24"/>
          <w:szCs w:val="24"/>
        </w:rPr>
        <w:t xml:space="preserve">It is not clearly understood what causes bipolar affective disorder. However, </w:t>
      </w:r>
      <w:r w:rsidR="00114EFE" w:rsidRPr="008E1855">
        <w:rPr>
          <w:rFonts w:cstheme="minorHAnsi"/>
          <w:sz w:val="24"/>
          <w:szCs w:val="24"/>
        </w:rPr>
        <w:t>it is believed that biological and genetic factors are likely involved</w:t>
      </w:r>
      <w:r w:rsidR="00F3782D" w:rsidRPr="008E1855">
        <w:rPr>
          <w:rFonts w:cstheme="minorHAnsi"/>
          <w:sz w:val="24"/>
          <w:szCs w:val="24"/>
        </w:rPr>
        <w:t xml:space="preserve"> (Mayo Clinic, 2018)</w:t>
      </w:r>
      <w:r w:rsidR="00114EFE" w:rsidRPr="008E1855">
        <w:rPr>
          <w:rFonts w:cstheme="minorHAnsi"/>
          <w:sz w:val="24"/>
          <w:szCs w:val="24"/>
        </w:rPr>
        <w:t xml:space="preserve">. On the view of biological factors, it has been observed that any person who appears to have had physical changes in their brains is likely to develop </w:t>
      </w:r>
      <w:r w:rsidR="00C47377" w:rsidRPr="008E1855">
        <w:rPr>
          <w:rFonts w:cstheme="minorHAnsi"/>
          <w:sz w:val="24"/>
          <w:szCs w:val="24"/>
        </w:rPr>
        <w:t>bipolar disorder</w:t>
      </w:r>
      <w:r w:rsidR="00114EFE" w:rsidRPr="008E1855">
        <w:rPr>
          <w:rFonts w:cstheme="minorHAnsi"/>
          <w:sz w:val="24"/>
          <w:szCs w:val="24"/>
        </w:rPr>
        <w:t>. On the genetic point view, it has been strongly observed that those with bipolar disorder had a first-degree relative with the condition.</w:t>
      </w:r>
      <w:r w:rsidR="007003A2" w:rsidRPr="008E1855">
        <w:rPr>
          <w:rFonts w:cstheme="minorHAnsi"/>
          <w:sz w:val="24"/>
          <w:szCs w:val="24"/>
        </w:rPr>
        <w:t xml:space="preserve"> Among the risk factors for this disorder is having first-degree relative with the condition, going through </w:t>
      </w:r>
      <w:r w:rsidR="00941019" w:rsidRPr="008E1855">
        <w:rPr>
          <w:rFonts w:cstheme="minorHAnsi"/>
          <w:sz w:val="24"/>
          <w:szCs w:val="24"/>
        </w:rPr>
        <w:t>high</w:t>
      </w:r>
      <w:r w:rsidR="007003A2" w:rsidRPr="008E1855">
        <w:rPr>
          <w:rFonts w:cstheme="minorHAnsi"/>
          <w:sz w:val="24"/>
          <w:szCs w:val="24"/>
        </w:rPr>
        <w:t xml:space="preserve"> levels of stress and drug and alcohol abuse</w:t>
      </w:r>
      <w:r w:rsidR="00F3782D" w:rsidRPr="008E1855">
        <w:rPr>
          <w:rFonts w:cstheme="minorHAnsi"/>
          <w:sz w:val="24"/>
          <w:szCs w:val="24"/>
        </w:rPr>
        <w:t xml:space="preserve"> (Mayo Clinic, 2018)</w:t>
      </w:r>
      <w:r w:rsidR="007003A2" w:rsidRPr="008E1855">
        <w:rPr>
          <w:rFonts w:cstheme="minorHAnsi"/>
          <w:sz w:val="24"/>
          <w:szCs w:val="24"/>
        </w:rPr>
        <w:t>.</w:t>
      </w:r>
    </w:p>
    <w:p w14:paraId="7FF45141" w14:textId="77777777" w:rsidR="00114EFE" w:rsidRPr="008E1855" w:rsidRDefault="00127B82" w:rsidP="008E448F">
      <w:pPr>
        <w:pStyle w:val="Heading2"/>
        <w:rPr>
          <w:rFonts w:asciiTheme="minorHAnsi" w:hAnsiTheme="minorHAnsi" w:cstheme="minorHAnsi"/>
          <w:color w:val="auto"/>
          <w:szCs w:val="24"/>
        </w:rPr>
      </w:pPr>
      <w:r w:rsidRPr="008E1855">
        <w:rPr>
          <w:rFonts w:asciiTheme="minorHAnsi" w:hAnsiTheme="minorHAnsi" w:cstheme="minorHAnsi"/>
          <w:color w:val="auto"/>
          <w:szCs w:val="24"/>
        </w:rPr>
        <w:t>Signs and symptoms of bipolar affective disorder</w:t>
      </w:r>
    </w:p>
    <w:p w14:paraId="5ADE33E1" w14:textId="50173DBE" w:rsidR="00095625" w:rsidRPr="008E1855" w:rsidRDefault="007372DE" w:rsidP="00330474">
      <w:pPr>
        <w:spacing w:line="360" w:lineRule="auto"/>
        <w:jc w:val="both"/>
        <w:rPr>
          <w:rFonts w:cstheme="minorHAnsi"/>
          <w:sz w:val="24"/>
          <w:szCs w:val="24"/>
        </w:rPr>
      </w:pPr>
      <w:r w:rsidRPr="008E1855">
        <w:rPr>
          <w:rFonts w:cstheme="minorHAnsi"/>
          <w:sz w:val="24"/>
          <w:szCs w:val="24"/>
        </w:rPr>
        <w:t xml:space="preserve">Given that this condition comes in different types there are varying symptoms for each which may include depression, </w:t>
      </w:r>
      <w:r w:rsidR="008E1855" w:rsidRPr="008E1855">
        <w:rPr>
          <w:rFonts w:cstheme="minorHAnsi"/>
          <w:sz w:val="24"/>
          <w:szCs w:val="24"/>
        </w:rPr>
        <w:t>mania,</w:t>
      </w:r>
      <w:r w:rsidRPr="008E1855">
        <w:rPr>
          <w:rFonts w:cstheme="minorHAnsi"/>
          <w:sz w:val="24"/>
          <w:szCs w:val="24"/>
        </w:rPr>
        <w:t xml:space="preserve"> and hypomani</w:t>
      </w:r>
      <w:r w:rsidR="001A2F32" w:rsidRPr="008E1855">
        <w:rPr>
          <w:rFonts w:cstheme="minorHAnsi"/>
          <w:sz w:val="24"/>
          <w:szCs w:val="24"/>
        </w:rPr>
        <w:t xml:space="preserve">a episodes. Mania and hypomania are two episodes that share </w:t>
      </w:r>
      <w:r w:rsidR="008E1855" w:rsidRPr="008E1855">
        <w:rPr>
          <w:rFonts w:cstheme="minorHAnsi"/>
          <w:sz w:val="24"/>
          <w:szCs w:val="24"/>
        </w:rPr>
        <w:t>symptoms,</w:t>
      </w:r>
      <w:r w:rsidR="001A2F32" w:rsidRPr="008E1855">
        <w:rPr>
          <w:rFonts w:cstheme="minorHAnsi"/>
          <w:sz w:val="24"/>
          <w:szCs w:val="24"/>
        </w:rPr>
        <w:t xml:space="preserve"> but they are distinct in terms of severity. Mania is more </w:t>
      </w:r>
      <w:r w:rsidR="008E1855" w:rsidRPr="008E1855">
        <w:rPr>
          <w:rFonts w:cstheme="minorHAnsi"/>
          <w:sz w:val="24"/>
          <w:szCs w:val="24"/>
        </w:rPr>
        <w:t>severe,</w:t>
      </w:r>
      <w:r w:rsidR="001A2F32" w:rsidRPr="008E1855">
        <w:rPr>
          <w:rFonts w:cstheme="minorHAnsi"/>
          <w:sz w:val="24"/>
          <w:szCs w:val="24"/>
        </w:rPr>
        <w:t xml:space="preserve"> and it may lead to break from reality</w:t>
      </w:r>
      <w:r w:rsidR="00F3782D" w:rsidRPr="008E1855">
        <w:rPr>
          <w:rFonts w:cstheme="minorHAnsi"/>
          <w:sz w:val="24"/>
          <w:szCs w:val="24"/>
        </w:rPr>
        <w:t xml:space="preserve"> (Mayo Clinic, 2018)</w:t>
      </w:r>
      <w:r w:rsidR="001A2F32" w:rsidRPr="008E1855">
        <w:rPr>
          <w:rFonts w:cstheme="minorHAnsi"/>
          <w:sz w:val="24"/>
          <w:szCs w:val="24"/>
        </w:rPr>
        <w:t>.</w:t>
      </w:r>
      <w:r w:rsidR="00F3782D" w:rsidRPr="008E1855">
        <w:rPr>
          <w:rFonts w:cstheme="minorHAnsi"/>
          <w:sz w:val="24"/>
          <w:szCs w:val="24"/>
        </w:rPr>
        <w:t xml:space="preserve"> </w:t>
      </w:r>
      <w:r w:rsidR="001A2F32" w:rsidRPr="008E1855">
        <w:rPr>
          <w:rFonts w:cstheme="minorHAnsi"/>
          <w:sz w:val="24"/>
          <w:szCs w:val="24"/>
        </w:rPr>
        <w:t xml:space="preserve"> </w:t>
      </w:r>
    </w:p>
    <w:p w14:paraId="197935F4" w14:textId="77777777" w:rsidR="00593CC4" w:rsidRPr="008E1855" w:rsidRDefault="00593CC4" w:rsidP="00593CC4">
      <w:pPr>
        <w:pStyle w:val="Heading3"/>
        <w:rPr>
          <w:rFonts w:asciiTheme="minorHAnsi" w:hAnsiTheme="minorHAnsi" w:cstheme="minorHAnsi"/>
          <w:szCs w:val="24"/>
        </w:rPr>
      </w:pPr>
      <w:r w:rsidRPr="008E1855">
        <w:rPr>
          <w:rFonts w:asciiTheme="minorHAnsi" w:hAnsiTheme="minorHAnsi" w:cstheme="minorHAnsi"/>
          <w:szCs w:val="24"/>
        </w:rPr>
        <w:t>Signs and symptoms of mania and hypomania</w:t>
      </w:r>
    </w:p>
    <w:p w14:paraId="5A1784BE" w14:textId="77777777" w:rsidR="00593CC4" w:rsidRPr="008E1855" w:rsidRDefault="00593CC4" w:rsidP="00264CB0">
      <w:pPr>
        <w:pStyle w:val="ListParagraph"/>
        <w:numPr>
          <w:ilvl w:val="0"/>
          <w:numId w:val="3"/>
        </w:numPr>
        <w:spacing w:line="360" w:lineRule="auto"/>
        <w:rPr>
          <w:rFonts w:cstheme="minorHAnsi"/>
          <w:sz w:val="24"/>
          <w:szCs w:val="24"/>
        </w:rPr>
      </w:pPr>
      <w:r w:rsidRPr="008E1855">
        <w:rPr>
          <w:rFonts w:cstheme="minorHAnsi"/>
          <w:sz w:val="24"/>
          <w:szCs w:val="24"/>
        </w:rPr>
        <w:t>Increased activity level or energy.</w:t>
      </w:r>
    </w:p>
    <w:p w14:paraId="534C4237" w14:textId="77777777" w:rsidR="00593CC4" w:rsidRPr="008E1855" w:rsidRDefault="00593CC4" w:rsidP="00264CB0">
      <w:pPr>
        <w:pStyle w:val="ListParagraph"/>
        <w:numPr>
          <w:ilvl w:val="0"/>
          <w:numId w:val="3"/>
        </w:numPr>
        <w:spacing w:line="360" w:lineRule="auto"/>
        <w:rPr>
          <w:rFonts w:cstheme="minorHAnsi"/>
          <w:sz w:val="24"/>
          <w:szCs w:val="24"/>
        </w:rPr>
      </w:pPr>
      <w:r w:rsidRPr="008E1855">
        <w:rPr>
          <w:rFonts w:cstheme="minorHAnsi"/>
          <w:sz w:val="24"/>
          <w:szCs w:val="24"/>
        </w:rPr>
        <w:lastRenderedPageBreak/>
        <w:t>Exaggerated sense of self-confidence and wellbeing.</w:t>
      </w:r>
    </w:p>
    <w:p w14:paraId="2F9525FA" w14:textId="77777777" w:rsidR="00593CC4" w:rsidRPr="008E1855" w:rsidRDefault="00593CC4" w:rsidP="00264CB0">
      <w:pPr>
        <w:pStyle w:val="ListParagraph"/>
        <w:numPr>
          <w:ilvl w:val="0"/>
          <w:numId w:val="3"/>
        </w:numPr>
        <w:spacing w:line="360" w:lineRule="auto"/>
        <w:rPr>
          <w:rFonts w:cstheme="minorHAnsi"/>
          <w:sz w:val="24"/>
          <w:szCs w:val="24"/>
        </w:rPr>
      </w:pPr>
      <w:r w:rsidRPr="008E1855">
        <w:rPr>
          <w:rFonts w:cstheme="minorHAnsi"/>
          <w:sz w:val="24"/>
          <w:szCs w:val="24"/>
        </w:rPr>
        <w:t>Insomnia.</w:t>
      </w:r>
    </w:p>
    <w:p w14:paraId="07DEB42D" w14:textId="77777777" w:rsidR="00593CC4" w:rsidRPr="008E1855" w:rsidRDefault="00593CC4" w:rsidP="00264CB0">
      <w:pPr>
        <w:pStyle w:val="ListParagraph"/>
        <w:numPr>
          <w:ilvl w:val="0"/>
          <w:numId w:val="3"/>
        </w:numPr>
        <w:spacing w:line="360" w:lineRule="auto"/>
        <w:rPr>
          <w:rFonts w:cstheme="minorHAnsi"/>
          <w:sz w:val="24"/>
          <w:szCs w:val="24"/>
        </w:rPr>
      </w:pPr>
      <w:r w:rsidRPr="008E1855">
        <w:rPr>
          <w:rFonts w:cstheme="minorHAnsi"/>
          <w:sz w:val="24"/>
          <w:szCs w:val="24"/>
        </w:rPr>
        <w:t>Talkativeness which is unusual.</w:t>
      </w:r>
    </w:p>
    <w:p w14:paraId="05B2D959" w14:textId="77777777" w:rsidR="00593CC4" w:rsidRPr="008E1855" w:rsidRDefault="00593CC4" w:rsidP="00264CB0">
      <w:pPr>
        <w:pStyle w:val="ListParagraph"/>
        <w:numPr>
          <w:ilvl w:val="0"/>
          <w:numId w:val="3"/>
        </w:numPr>
        <w:spacing w:line="360" w:lineRule="auto"/>
        <w:rPr>
          <w:rFonts w:cstheme="minorHAnsi"/>
          <w:sz w:val="24"/>
          <w:szCs w:val="24"/>
        </w:rPr>
      </w:pPr>
      <w:r w:rsidRPr="008E1855">
        <w:rPr>
          <w:rFonts w:cstheme="minorHAnsi"/>
          <w:sz w:val="24"/>
          <w:szCs w:val="24"/>
        </w:rPr>
        <w:t>Racing thoughts.</w:t>
      </w:r>
    </w:p>
    <w:p w14:paraId="3948EB3F" w14:textId="77777777" w:rsidR="00593CC4" w:rsidRPr="008E1855" w:rsidRDefault="00593CC4" w:rsidP="00264CB0">
      <w:pPr>
        <w:pStyle w:val="ListParagraph"/>
        <w:numPr>
          <w:ilvl w:val="0"/>
          <w:numId w:val="3"/>
        </w:numPr>
        <w:spacing w:line="360" w:lineRule="auto"/>
        <w:rPr>
          <w:rFonts w:cstheme="minorHAnsi"/>
          <w:sz w:val="24"/>
          <w:szCs w:val="24"/>
        </w:rPr>
      </w:pPr>
      <w:r w:rsidRPr="008E1855">
        <w:rPr>
          <w:rFonts w:cstheme="minorHAnsi"/>
          <w:sz w:val="24"/>
          <w:szCs w:val="24"/>
        </w:rPr>
        <w:t>Being abnormally jumpy or wired.</w:t>
      </w:r>
    </w:p>
    <w:p w14:paraId="3D75A767" w14:textId="77777777" w:rsidR="00EF549F" w:rsidRPr="008E1855" w:rsidRDefault="00593CC4" w:rsidP="00330474">
      <w:pPr>
        <w:pStyle w:val="ListParagraph"/>
        <w:numPr>
          <w:ilvl w:val="0"/>
          <w:numId w:val="3"/>
        </w:numPr>
        <w:spacing w:line="360" w:lineRule="auto"/>
        <w:jc w:val="both"/>
        <w:rPr>
          <w:rFonts w:cstheme="minorHAnsi"/>
          <w:sz w:val="24"/>
          <w:szCs w:val="24"/>
        </w:rPr>
      </w:pPr>
      <w:r w:rsidRPr="008E1855">
        <w:rPr>
          <w:rFonts w:cstheme="minorHAnsi"/>
          <w:sz w:val="24"/>
          <w:szCs w:val="24"/>
        </w:rPr>
        <w:t>Poor decision making.</w:t>
      </w:r>
    </w:p>
    <w:p w14:paraId="65A3FA40" w14:textId="77777777" w:rsidR="00F3782D" w:rsidRPr="008E1855" w:rsidRDefault="00F3782D" w:rsidP="00330474">
      <w:pPr>
        <w:spacing w:line="360" w:lineRule="auto"/>
        <w:jc w:val="both"/>
        <w:rPr>
          <w:rFonts w:cstheme="minorHAnsi"/>
          <w:sz w:val="24"/>
          <w:szCs w:val="24"/>
        </w:rPr>
      </w:pPr>
      <w:r w:rsidRPr="008E1855">
        <w:rPr>
          <w:rFonts w:cstheme="minorHAnsi"/>
          <w:sz w:val="24"/>
          <w:szCs w:val="24"/>
        </w:rPr>
        <w:t>(Mayo Clinic, 2018)</w:t>
      </w:r>
    </w:p>
    <w:p w14:paraId="5EC44F4D" w14:textId="77777777" w:rsidR="00EF549F" w:rsidRPr="008E1855" w:rsidRDefault="00F44E8C" w:rsidP="00F44E8C">
      <w:pPr>
        <w:pStyle w:val="Heading3"/>
        <w:rPr>
          <w:rFonts w:asciiTheme="minorHAnsi" w:hAnsiTheme="minorHAnsi" w:cstheme="minorHAnsi"/>
          <w:szCs w:val="24"/>
        </w:rPr>
      </w:pPr>
      <w:r w:rsidRPr="008E1855">
        <w:rPr>
          <w:rFonts w:asciiTheme="minorHAnsi" w:hAnsiTheme="minorHAnsi" w:cstheme="minorHAnsi"/>
          <w:szCs w:val="24"/>
        </w:rPr>
        <w:t>Signs and symptoms of major depressive episode</w:t>
      </w:r>
    </w:p>
    <w:p w14:paraId="2C2325F3"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Depressed mood.</w:t>
      </w:r>
    </w:p>
    <w:p w14:paraId="5B73A11C"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Loss of interest in things previously loved or in all activities.</w:t>
      </w:r>
    </w:p>
    <w:p w14:paraId="7DF89419"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Loss of weight.</w:t>
      </w:r>
    </w:p>
    <w:p w14:paraId="4456769F"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Insomnia or too much sleeping.</w:t>
      </w:r>
    </w:p>
    <w:p w14:paraId="44118F33"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Slowed behaviour.</w:t>
      </w:r>
    </w:p>
    <w:p w14:paraId="70AF5E68"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Feelings of worthlessness.</w:t>
      </w:r>
    </w:p>
    <w:p w14:paraId="12C5B58B"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Decreased levels of concentration.</w:t>
      </w:r>
    </w:p>
    <w:p w14:paraId="45D24F6A" w14:textId="77777777" w:rsidR="00F44E8C" w:rsidRPr="008E1855" w:rsidRDefault="00F44E8C" w:rsidP="00264CB0">
      <w:pPr>
        <w:pStyle w:val="ListParagraph"/>
        <w:numPr>
          <w:ilvl w:val="0"/>
          <w:numId w:val="5"/>
        </w:numPr>
        <w:spacing w:line="360" w:lineRule="auto"/>
        <w:rPr>
          <w:rFonts w:cstheme="minorHAnsi"/>
          <w:sz w:val="24"/>
          <w:szCs w:val="24"/>
        </w:rPr>
      </w:pPr>
      <w:r w:rsidRPr="008E1855">
        <w:rPr>
          <w:rFonts w:cstheme="minorHAnsi"/>
          <w:sz w:val="24"/>
          <w:szCs w:val="24"/>
        </w:rPr>
        <w:t>Suicidal thoughts</w:t>
      </w:r>
    </w:p>
    <w:p w14:paraId="303D7F02" w14:textId="77777777" w:rsidR="00F3782D" w:rsidRPr="008E1855" w:rsidRDefault="00F3782D" w:rsidP="00330474">
      <w:pPr>
        <w:spacing w:line="360" w:lineRule="auto"/>
        <w:jc w:val="both"/>
        <w:rPr>
          <w:rFonts w:cstheme="minorHAnsi"/>
          <w:sz w:val="24"/>
          <w:szCs w:val="24"/>
        </w:rPr>
      </w:pPr>
      <w:r w:rsidRPr="008E1855">
        <w:rPr>
          <w:rFonts w:cstheme="minorHAnsi"/>
          <w:sz w:val="24"/>
          <w:szCs w:val="24"/>
        </w:rPr>
        <w:t>(Mayo Clinic, 2018)</w:t>
      </w:r>
    </w:p>
    <w:p w14:paraId="423E3FFA" w14:textId="77777777" w:rsidR="00922E4C" w:rsidRPr="008E1855" w:rsidRDefault="00E33E03" w:rsidP="00E33E03">
      <w:pPr>
        <w:pStyle w:val="Heading2"/>
        <w:rPr>
          <w:rFonts w:asciiTheme="minorHAnsi" w:hAnsiTheme="minorHAnsi" w:cstheme="minorHAnsi"/>
          <w:szCs w:val="24"/>
        </w:rPr>
      </w:pPr>
      <w:r w:rsidRPr="008E1855">
        <w:rPr>
          <w:rFonts w:asciiTheme="minorHAnsi" w:hAnsiTheme="minorHAnsi" w:cstheme="minorHAnsi"/>
          <w:szCs w:val="24"/>
        </w:rPr>
        <w:t>Past and current treatment of bipolar disorder</w:t>
      </w:r>
    </w:p>
    <w:p w14:paraId="692921E6" w14:textId="0B6A251A" w:rsidR="000E1441" w:rsidRPr="008E1855" w:rsidRDefault="00E33E03" w:rsidP="00330474">
      <w:pPr>
        <w:spacing w:line="360" w:lineRule="auto"/>
        <w:jc w:val="both"/>
        <w:rPr>
          <w:rFonts w:cstheme="minorHAnsi"/>
          <w:sz w:val="24"/>
          <w:szCs w:val="24"/>
        </w:rPr>
      </w:pPr>
      <w:r w:rsidRPr="008E1855">
        <w:rPr>
          <w:rFonts w:cstheme="minorHAnsi"/>
          <w:sz w:val="24"/>
          <w:szCs w:val="24"/>
        </w:rPr>
        <w:t>First, bipolar affective disorder is a lifelong condition which is only managed as of today.</w:t>
      </w:r>
      <w:r w:rsidR="00E95DBF" w:rsidRPr="008E1855">
        <w:rPr>
          <w:rFonts w:cstheme="minorHAnsi"/>
          <w:sz w:val="24"/>
          <w:szCs w:val="24"/>
        </w:rPr>
        <w:t xml:space="preserve">  The current literature dates </w:t>
      </w:r>
      <w:r w:rsidR="008E1855" w:rsidRPr="008E1855">
        <w:rPr>
          <w:rFonts w:cstheme="minorHAnsi"/>
          <w:sz w:val="24"/>
          <w:szCs w:val="24"/>
        </w:rPr>
        <w:t xml:space="preserve">bipolar </w:t>
      </w:r>
      <w:r w:rsidR="007158E6" w:rsidRPr="008E1855">
        <w:rPr>
          <w:rFonts w:cstheme="minorHAnsi"/>
          <w:sz w:val="24"/>
          <w:szCs w:val="24"/>
        </w:rPr>
        <w:t>disorder to</w:t>
      </w:r>
      <w:r w:rsidR="00E95DBF" w:rsidRPr="008E1855">
        <w:rPr>
          <w:rFonts w:cstheme="minorHAnsi"/>
          <w:sz w:val="24"/>
          <w:szCs w:val="24"/>
        </w:rPr>
        <w:t xml:space="preserve"> the 460-370 B.C. when it was usually viewed as condition characterised by two extreme moods of high and low</w:t>
      </w:r>
      <w:r w:rsidR="00E65C70" w:rsidRPr="008E1855">
        <w:rPr>
          <w:rFonts w:cstheme="minorHAnsi"/>
          <w:sz w:val="24"/>
          <w:szCs w:val="24"/>
        </w:rPr>
        <w:t xml:space="preserve"> (Nelson, 2020)</w:t>
      </w:r>
      <w:r w:rsidR="00E95DBF" w:rsidRPr="008E1855">
        <w:rPr>
          <w:rFonts w:cstheme="minorHAnsi"/>
          <w:sz w:val="24"/>
          <w:szCs w:val="24"/>
        </w:rPr>
        <w:t>.</w:t>
      </w:r>
      <w:r w:rsidR="0052200F" w:rsidRPr="008E1855">
        <w:rPr>
          <w:rFonts w:cstheme="minorHAnsi"/>
          <w:sz w:val="24"/>
          <w:szCs w:val="24"/>
        </w:rPr>
        <w:t xml:space="preserve"> Although having observed that it condition was characterised by those two extremes, each was treated as separate condition.</w:t>
      </w:r>
      <w:r w:rsidR="0029198F" w:rsidRPr="008E1855">
        <w:rPr>
          <w:rFonts w:cstheme="minorHAnsi"/>
          <w:sz w:val="24"/>
          <w:szCs w:val="24"/>
        </w:rPr>
        <w:t xml:space="preserve"> With the generation of third edition of </w:t>
      </w:r>
      <w:r w:rsidR="0029198F" w:rsidRPr="008E1855">
        <w:rPr>
          <w:rStyle w:val="Emphasis"/>
          <w:rFonts w:cstheme="minorHAnsi"/>
          <w:i w:val="0"/>
          <w:iCs w:val="0"/>
          <w:sz w:val="24"/>
          <w:szCs w:val="24"/>
        </w:rPr>
        <w:t xml:space="preserve">Diagnostic and Statistical Manual of Mental Disorders </w:t>
      </w:r>
      <w:r w:rsidR="0029198F" w:rsidRPr="008E1855">
        <w:rPr>
          <w:rFonts w:cstheme="minorHAnsi"/>
          <w:sz w:val="24"/>
          <w:szCs w:val="24"/>
        </w:rPr>
        <w:t xml:space="preserve">manual, bipolar disorder began to </w:t>
      </w:r>
      <w:r w:rsidR="000E1441" w:rsidRPr="008E1855">
        <w:rPr>
          <w:rFonts w:cstheme="minorHAnsi"/>
          <w:sz w:val="24"/>
          <w:szCs w:val="24"/>
        </w:rPr>
        <w:t xml:space="preserve">be </w:t>
      </w:r>
      <w:r w:rsidR="00E65C70" w:rsidRPr="008E1855">
        <w:rPr>
          <w:rFonts w:cstheme="minorHAnsi"/>
          <w:sz w:val="24"/>
          <w:szCs w:val="24"/>
        </w:rPr>
        <w:t xml:space="preserve">viewed as a separate condition (Nelson, 2020). </w:t>
      </w:r>
      <w:r w:rsidR="000E1441" w:rsidRPr="008E1855">
        <w:rPr>
          <w:rFonts w:cstheme="minorHAnsi"/>
          <w:sz w:val="24"/>
          <w:szCs w:val="24"/>
        </w:rPr>
        <w:t xml:space="preserve"> Treatments for bipolar disorder</w:t>
      </w:r>
      <w:r w:rsidR="00CC2425" w:rsidRPr="008E1855">
        <w:rPr>
          <w:rFonts w:cstheme="minorHAnsi"/>
          <w:sz w:val="24"/>
          <w:szCs w:val="24"/>
        </w:rPr>
        <w:t xml:space="preserve"> till the 1950s used to be done using various medications that included barbiturates. It</w:t>
      </w:r>
      <w:r w:rsidR="00CB0C63" w:rsidRPr="008E1855">
        <w:rPr>
          <w:rFonts w:cstheme="minorHAnsi"/>
          <w:sz w:val="24"/>
          <w:szCs w:val="24"/>
        </w:rPr>
        <w:t xml:space="preserve"> was not until 19</w:t>
      </w:r>
      <w:r w:rsidR="00CC2425" w:rsidRPr="008E1855">
        <w:rPr>
          <w:rFonts w:cstheme="minorHAnsi"/>
          <w:sz w:val="24"/>
          <w:szCs w:val="24"/>
        </w:rPr>
        <w:t>50s and 60s when the believers (Australian Psychiatrist) in the biological model identifies lithium as being effective for bipolar disorder and that led to worldwide dominancy in its use</w:t>
      </w:r>
      <w:r w:rsidR="00C53C11" w:rsidRPr="008E1855">
        <w:rPr>
          <w:rFonts w:cstheme="minorHAnsi"/>
          <w:sz w:val="24"/>
          <w:szCs w:val="24"/>
        </w:rPr>
        <w:t xml:space="preserve"> (Nelson, 2020; Pols, n.d.)</w:t>
      </w:r>
      <w:r w:rsidR="00CC2425" w:rsidRPr="008E1855">
        <w:rPr>
          <w:rFonts w:cstheme="minorHAnsi"/>
          <w:sz w:val="24"/>
          <w:szCs w:val="24"/>
        </w:rPr>
        <w:t>. Today t</w:t>
      </w:r>
      <w:r w:rsidR="00AA2CFF" w:rsidRPr="008E1855">
        <w:rPr>
          <w:rFonts w:cstheme="minorHAnsi"/>
          <w:sz w:val="24"/>
          <w:szCs w:val="24"/>
        </w:rPr>
        <w:t xml:space="preserve">here are various medications for treating bipolar disorder that include mood stabilisers (lithium, divalproex sodium and lamotrigine), antipsychotics (olanzapine, </w:t>
      </w:r>
      <w:r w:rsidR="00AA2CFF" w:rsidRPr="008E1855">
        <w:rPr>
          <w:rFonts w:cstheme="minorHAnsi"/>
          <w:sz w:val="24"/>
          <w:szCs w:val="24"/>
        </w:rPr>
        <w:lastRenderedPageBreak/>
        <w:t>quetiapine, risperidone, lurasidone and aripiprazole), antidepressants, antidepressant-antipsychotic and anti-anxiety medications</w:t>
      </w:r>
      <w:r w:rsidR="00C53C11" w:rsidRPr="008E1855">
        <w:rPr>
          <w:rFonts w:cstheme="minorHAnsi"/>
          <w:sz w:val="24"/>
          <w:szCs w:val="24"/>
        </w:rPr>
        <w:t xml:space="preserve"> (Nelson, 2020).</w:t>
      </w:r>
    </w:p>
    <w:p w14:paraId="6A066AB7" w14:textId="1721C301" w:rsidR="0095383D" w:rsidRPr="008E1855" w:rsidRDefault="00600A04" w:rsidP="00330474">
      <w:pPr>
        <w:spacing w:line="360" w:lineRule="auto"/>
        <w:jc w:val="both"/>
        <w:rPr>
          <w:rFonts w:cstheme="minorHAnsi"/>
          <w:sz w:val="24"/>
          <w:szCs w:val="24"/>
        </w:rPr>
      </w:pPr>
      <w:r w:rsidRPr="008E1855">
        <w:rPr>
          <w:rFonts w:cstheme="minorHAnsi"/>
          <w:sz w:val="24"/>
          <w:szCs w:val="24"/>
        </w:rPr>
        <w:t>Comparing the cur</w:t>
      </w:r>
      <w:r w:rsidR="00175F43" w:rsidRPr="008E1855">
        <w:rPr>
          <w:rFonts w:cstheme="minorHAnsi"/>
          <w:sz w:val="24"/>
          <w:szCs w:val="24"/>
        </w:rPr>
        <w:t xml:space="preserve">rent and past treatments of bipolar disorder it is </w:t>
      </w:r>
      <w:r w:rsidR="002E6EBF" w:rsidRPr="008E1855">
        <w:rPr>
          <w:rFonts w:cstheme="minorHAnsi"/>
          <w:sz w:val="24"/>
          <w:szCs w:val="24"/>
        </w:rPr>
        <w:t xml:space="preserve">evident that the current medications are treating the episodes characterising the condition as two separate conditions in that they are treating the symptom of the episodes. It is called for, for </w:t>
      </w:r>
      <w:r w:rsidR="008E1855" w:rsidRPr="008E1855">
        <w:rPr>
          <w:rFonts w:cstheme="minorHAnsi"/>
          <w:sz w:val="24"/>
          <w:szCs w:val="24"/>
        </w:rPr>
        <w:t>research</w:t>
      </w:r>
      <w:r w:rsidR="002E6EBF" w:rsidRPr="008E1855">
        <w:rPr>
          <w:rFonts w:cstheme="minorHAnsi"/>
          <w:sz w:val="24"/>
          <w:szCs w:val="24"/>
        </w:rPr>
        <w:t xml:space="preserve"> to be conducted that would see a single medication for the condition </w:t>
      </w:r>
      <w:r w:rsidR="00172AD8" w:rsidRPr="008E1855">
        <w:rPr>
          <w:rFonts w:cstheme="minorHAnsi"/>
          <w:sz w:val="24"/>
          <w:szCs w:val="24"/>
        </w:rPr>
        <w:t>developed</w:t>
      </w:r>
      <w:r w:rsidR="002E6EBF" w:rsidRPr="008E1855">
        <w:rPr>
          <w:rFonts w:cstheme="minorHAnsi"/>
          <w:sz w:val="24"/>
          <w:szCs w:val="24"/>
        </w:rPr>
        <w:t>.</w:t>
      </w:r>
    </w:p>
    <w:p w14:paraId="1338D97B" w14:textId="77777777" w:rsidR="00E45C97" w:rsidRPr="008E1855" w:rsidRDefault="00E45C97" w:rsidP="00330474">
      <w:pPr>
        <w:pStyle w:val="Heading2"/>
        <w:spacing w:line="360" w:lineRule="auto"/>
        <w:jc w:val="both"/>
        <w:rPr>
          <w:rFonts w:asciiTheme="minorHAnsi" w:hAnsiTheme="minorHAnsi" w:cstheme="minorHAnsi"/>
          <w:szCs w:val="24"/>
        </w:rPr>
      </w:pPr>
      <w:r w:rsidRPr="008E1855">
        <w:rPr>
          <w:rFonts w:asciiTheme="minorHAnsi" w:hAnsiTheme="minorHAnsi" w:cstheme="minorHAnsi"/>
          <w:szCs w:val="24"/>
        </w:rPr>
        <w:t>Advantages and disadvantages of the current bipolar affective disorder medication</w:t>
      </w:r>
    </w:p>
    <w:p w14:paraId="06FC05D9" w14:textId="77777777" w:rsidR="00E45C97" w:rsidRPr="008E1855" w:rsidRDefault="00A07123" w:rsidP="00330474">
      <w:pPr>
        <w:spacing w:line="360" w:lineRule="auto"/>
        <w:jc w:val="both"/>
        <w:rPr>
          <w:rFonts w:cstheme="minorHAnsi"/>
          <w:sz w:val="24"/>
          <w:szCs w:val="24"/>
        </w:rPr>
      </w:pPr>
      <w:r w:rsidRPr="008E1855">
        <w:rPr>
          <w:rFonts w:cstheme="minorHAnsi"/>
          <w:sz w:val="24"/>
          <w:szCs w:val="24"/>
        </w:rPr>
        <w:t>It is worth stating that there is no one medication is right for bipolar disorder in all the people with same condition and that finding the right medication requires patience as it involves trial and error to identify which medication works best for a particular patient.</w:t>
      </w:r>
    </w:p>
    <w:p w14:paraId="0D791839" w14:textId="77777777" w:rsidR="00A07123" w:rsidRPr="008E1855" w:rsidRDefault="00A07123" w:rsidP="00330474">
      <w:pPr>
        <w:pStyle w:val="Heading3"/>
        <w:spacing w:line="360" w:lineRule="auto"/>
        <w:jc w:val="both"/>
        <w:rPr>
          <w:rFonts w:asciiTheme="minorHAnsi" w:hAnsiTheme="minorHAnsi" w:cstheme="minorHAnsi"/>
          <w:szCs w:val="24"/>
        </w:rPr>
      </w:pPr>
      <w:r w:rsidRPr="008E1855">
        <w:rPr>
          <w:rFonts w:asciiTheme="minorHAnsi" w:hAnsiTheme="minorHAnsi" w:cstheme="minorHAnsi"/>
          <w:szCs w:val="24"/>
        </w:rPr>
        <w:t>Advantages of bipolar affective disorder</w:t>
      </w:r>
    </w:p>
    <w:p w14:paraId="79A2F3A2" w14:textId="77777777" w:rsidR="00A07123" w:rsidRPr="008E1855" w:rsidRDefault="00A07123" w:rsidP="00330474">
      <w:pPr>
        <w:spacing w:line="360" w:lineRule="auto"/>
        <w:jc w:val="both"/>
        <w:rPr>
          <w:rFonts w:cstheme="minorHAnsi"/>
          <w:sz w:val="24"/>
          <w:szCs w:val="24"/>
        </w:rPr>
      </w:pPr>
      <w:r w:rsidRPr="008E1855">
        <w:rPr>
          <w:rFonts w:cstheme="minorHAnsi"/>
          <w:sz w:val="24"/>
          <w:szCs w:val="24"/>
        </w:rPr>
        <w:t>The key advantage of bipolar affective disorder is that it helps the patient to keep the symptoms under control.</w:t>
      </w:r>
    </w:p>
    <w:p w14:paraId="7B697F24" w14:textId="77777777" w:rsidR="00A07123" w:rsidRPr="008E1855" w:rsidRDefault="00A07123" w:rsidP="00330474">
      <w:pPr>
        <w:pStyle w:val="Heading3"/>
        <w:spacing w:line="360" w:lineRule="auto"/>
        <w:jc w:val="both"/>
        <w:rPr>
          <w:rFonts w:asciiTheme="minorHAnsi" w:hAnsiTheme="minorHAnsi" w:cstheme="minorHAnsi"/>
          <w:szCs w:val="24"/>
        </w:rPr>
      </w:pPr>
      <w:r w:rsidRPr="008E1855">
        <w:rPr>
          <w:rFonts w:asciiTheme="minorHAnsi" w:hAnsiTheme="minorHAnsi" w:cstheme="minorHAnsi"/>
          <w:szCs w:val="24"/>
        </w:rPr>
        <w:t>Disadvantages of bipolar affective disorder</w:t>
      </w:r>
    </w:p>
    <w:p w14:paraId="193F7A7F" w14:textId="77777777" w:rsidR="00A07123" w:rsidRPr="008E1855" w:rsidRDefault="00041EBA" w:rsidP="00330474">
      <w:pPr>
        <w:pStyle w:val="ListParagraph"/>
        <w:numPr>
          <w:ilvl w:val="0"/>
          <w:numId w:val="1"/>
        </w:numPr>
        <w:spacing w:line="360" w:lineRule="auto"/>
        <w:jc w:val="both"/>
        <w:rPr>
          <w:rFonts w:cstheme="minorHAnsi"/>
          <w:sz w:val="24"/>
          <w:szCs w:val="24"/>
        </w:rPr>
      </w:pPr>
      <w:r w:rsidRPr="008E1855">
        <w:rPr>
          <w:rFonts w:cstheme="minorHAnsi"/>
          <w:sz w:val="24"/>
          <w:szCs w:val="24"/>
        </w:rPr>
        <w:t xml:space="preserve">There are mild side effects that are experienced by the patient as they </w:t>
      </w:r>
      <w:r w:rsidR="00B652D5" w:rsidRPr="008E1855">
        <w:rPr>
          <w:rFonts w:cstheme="minorHAnsi"/>
          <w:sz w:val="24"/>
          <w:szCs w:val="24"/>
        </w:rPr>
        <w:t>seek to identify the right medication and also as their bodies adjust to the medication. Rarely would bothering side effects arise.</w:t>
      </w:r>
    </w:p>
    <w:p w14:paraId="334B1BB3" w14:textId="77777777" w:rsidR="00B652D5" w:rsidRPr="008E1855" w:rsidRDefault="002F0821" w:rsidP="00330474">
      <w:pPr>
        <w:pStyle w:val="ListParagraph"/>
        <w:numPr>
          <w:ilvl w:val="0"/>
          <w:numId w:val="1"/>
        </w:numPr>
        <w:spacing w:line="360" w:lineRule="auto"/>
        <w:jc w:val="both"/>
        <w:rPr>
          <w:rFonts w:cstheme="minorHAnsi"/>
          <w:sz w:val="24"/>
          <w:szCs w:val="24"/>
        </w:rPr>
      </w:pPr>
      <w:r w:rsidRPr="008E1855">
        <w:rPr>
          <w:rFonts w:cstheme="minorHAnsi"/>
          <w:sz w:val="24"/>
          <w:szCs w:val="24"/>
        </w:rPr>
        <w:t>Relating to pregnancy, several of those bipolar medications are known to cause birth defects, some of those medications are prohibited during pregnancy and thus if a bipolar patient using the medication</w:t>
      </w:r>
      <w:r w:rsidR="005848F5" w:rsidRPr="008E1855">
        <w:rPr>
          <w:rFonts w:cstheme="minorHAnsi"/>
          <w:sz w:val="24"/>
          <w:szCs w:val="24"/>
        </w:rPr>
        <w:t xml:space="preserve"> such as valproic acid and divalproex sodium</w:t>
      </w:r>
      <w:r w:rsidRPr="008E1855">
        <w:rPr>
          <w:rFonts w:cstheme="minorHAnsi"/>
          <w:sz w:val="24"/>
          <w:szCs w:val="24"/>
        </w:rPr>
        <w:t xml:space="preserve"> during pregnancy </w:t>
      </w:r>
      <w:r w:rsidR="005848F5" w:rsidRPr="008E1855">
        <w:rPr>
          <w:rFonts w:cstheme="minorHAnsi"/>
          <w:sz w:val="24"/>
          <w:szCs w:val="24"/>
        </w:rPr>
        <w:t>would have to stop.</w:t>
      </w:r>
    </w:p>
    <w:p w14:paraId="63727964" w14:textId="244DB2A0" w:rsidR="002D5A4C" w:rsidRPr="008E1855" w:rsidRDefault="00417601" w:rsidP="00330474">
      <w:pPr>
        <w:pStyle w:val="ListParagraph"/>
        <w:numPr>
          <w:ilvl w:val="0"/>
          <w:numId w:val="1"/>
        </w:numPr>
        <w:spacing w:line="360" w:lineRule="auto"/>
        <w:jc w:val="both"/>
        <w:rPr>
          <w:rFonts w:cstheme="minorHAnsi"/>
          <w:sz w:val="24"/>
          <w:szCs w:val="24"/>
        </w:rPr>
      </w:pPr>
      <w:r w:rsidRPr="008E1855">
        <w:rPr>
          <w:rFonts w:cstheme="minorHAnsi"/>
          <w:sz w:val="24"/>
          <w:szCs w:val="24"/>
        </w:rPr>
        <w:t>There is also a finding that medication</w:t>
      </w:r>
      <w:r w:rsidR="00EB2749" w:rsidRPr="008E1855">
        <w:rPr>
          <w:rFonts w:cstheme="minorHAnsi"/>
          <w:sz w:val="24"/>
          <w:szCs w:val="24"/>
        </w:rPr>
        <w:t xml:space="preserve"> for bipolar affective disorder </w:t>
      </w:r>
      <w:r w:rsidR="008E1855" w:rsidRPr="008E1855">
        <w:rPr>
          <w:rFonts w:cstheme="minorHAnsi"/>
          <w:sz w:val="24"/>
          <w:szCs w:val="24"/>
        </w:rPr>
        <w:t>led</w:t>
      </w:r>
      <w:r w:rsidR="00EB2749" w:rsidRPr="008E1855">
        <w:rPr>
          <w:rFonts w:cstheme="minorHAnsi"/>
          <w:sz w:val="24"/>
          <w:szCs w:val="24"/>
        </w:rPr>
        <w:t xml:space="preserve"> to loss of effectiveness in birth control medications.</w:t>
      </w:r>
    </w:p>
    <w:p w14:paraId="39A7E997" w14:textId="736B4DDB" w:rsidR="006E58E5" w:rsidRPr="008E1855" w:rsidRDefault="006E58E5" w:rsidP="00330474">
      <w:pPr>
        <w:pStyle w:val="Heading3"/>
        <w:spacing w:line="360" w:lineRule="auto"/>
        <w:jc w:val="both"/>
        <w:rPr>
          <w:rFonts w:asciiTheme="minorHAnsi" w:hAnsiTheme="minorHAnsi" w:cstheme="minorHAnsi"/>
          <w:szCs w:val="24"/>
        </w:rPr>
      </w:pPr>
      <w:r w:rsidRPr="008E1855">
        <w:rPr>
          <w:rFonts w:asciiTheme="minorHAnsi" w:hAnsiTheme="minorHAnsi" w:cstheme="minorHAnsi"/>
          <w:szCs w:val="24"/>
        </w:rPr>
        <w:t>Case</w:t>
      </w:r>
      <w:r w:rsidR="0069157F" w:rsidRPr="008E1855">
        <w:rPr>
          <w:rFonts w:asciiTheme="minorHAnsi" w:hAnsiTheme="minorHAnsi" w:cstheme="minorHAnsi"/>
          <w:szCs w:val="24"/>
        </w:rPr>
        <w:t xml:space="preserve"> study of G</w:t>
      </w:r>
      <w:r w:rsidR="00B447F8">
        <w:rPr>
          <w:rFonts w:asciiTheme="minorHAnsi" w:hAnsiTheme="minorHAnsi" w:cstheme="minorHAnsi"/>
          <w:szCs w:val="24"/>
        </w:rPr>
        <w:t>er</w:t>
      </w:r>
      <w:r w:rsidR="0069157F" w:rsidRPr="008E1855">
        <w:rPr>
          <w:rFonts w:asciiTheme="minorHAnsi" w:hAnsiTheme="minorHAnsi" w:cstheme="minorHAnsi"/>
          <w:szCs w:val="24"/>
        </w:rPr>
        <w:t>ry</w:t>
      </w:r>
    </w:p>
    <w:p w14:paraId="79B90DC9" w14:textId="7D5BFE6F" w:rsidR="006E58E5" w:rsidRPr="0054798F" w:rsidRDefault="00452DB8" w:rsidP="00330474">
      <w:pPr>
        <w:spacing w:line="360" w:lineRule="auto"/>
        <w:jc w:val="both"/>
        <w:rPr>
          <w:rFonts w:cstheme="minorHAnsi"/>
          <w:iCs/>
          <w:sz w:val="24"/>
          <w:szCs w:val="24"/>
        </w:rPr>
      </w:pPr>
      <w:r w:rsidRPr="008E1855">
        <w:rPr>
          <w:rFonts w:cstheme="minorHAnsi"/>
          <w:i/>
          <w:sz w:val="24"/>
          <w:szCs w:val="24"/>
        </w:rPr>
        <w:t>“</w:t>
      </w:r>
      <w:r w:rsidR="00B447F8" w:rsidRPr="0054798F">
        <w:rPr>
          <w:rFonts w:cstheme="minorHAnsi"/>
          <w:iCs/>
          <w:sz w:val="24"/>
          <w:szCs w:val="24"/>
        </w:rPr>
        <w:t>Gerry is a 2</w:t>
      </w:r>
      <w:r w:rsidR="0074211A" w:rsidRPr="0054798F">
        <w:rPr>
          <w:rFonts w:cstheme="minorHAnsi"/>
          <w:iCs/>
          <w:sz w:val="24"/>
          <w:szCs w:val="24"/>
        </w:rPr>
        <w:t>3</w:t>
      </w:r>
      <w:r w:rsidR="00B447F8" w:rsidRPr="0054798F">
        <w:rPr>
          <w:rFonts w:cstheme="minorHAnsi"/>
          <w:iCs/>
          <w:sz w:val="24"/>
          <w:szCs w:val="24"/>
        </w:rPr>
        <w:t xml:space="preserve">-year-old who dropped out of college following a manic episode that drew the notice of Campus Police ("Given the life-or-death nature of fires, I took the duty to pull many fire alarms in my dorm to ensure that they functioned"). He'd switched his major from engineering to philosophy, and he'd cut back on his sleep as a result of spending long hours debating the meaning of reality with his buddies. He was confident of the value of his </w:t>
      </w:r>
      <w:r w:rsidR="00B447F8" w:rsidRPr="0054798F">
        <w:rPr>
          <w:rFonts w:cstheme="minorHAnsi"/>
          <w:iCs/>
          <w:sz w:val="24"/>
          <w:szCs w:val="24"/>
        </w:rPr>
        <w:lastRenderedPageBreak/>
        <w:t xml:space="preserve">thoughts, claiming that he was more informed and advanced than any of his lecturers on numerous occasions. He boasted to others that he was about to revolutionise his new area, and he became increasingly irritated and intolerant to anyone who disagreed. He also escalated a variety of high-risk behaviours, such as drinking and having sexual encounters in ways he had never done before. He has come home and has been put on a mood stabiliser (after being on an antipsychotic for a while), and his physician has requested supplementary psychotherapy for his bipolar </w:t>
      </w:r>
      <w:r w:rsidR="007B2CE3" w:rsidRPr="0054798F">
        <w:rPr>
          <w:rFonts w:cstheme="minorHAnsi"/>
          <w:iCs/>
          <w:sz w:val="24"/>
          <w:szCs w:val="24"/>
        </w:rPr>
        <w:t>disease.</w:t>
      </w:r>
      <w:r w:rsidR="007B2CE3">
        <w:rPr>
          <w:rFonts w:cstheme="minorHAnsi"/>
          <w:iCs/>
          <w:sz w:val="24"/>
          <w:szCs w:val="24"/>
        </w:rPr>
        <w:t xml:space="preserve"> Gerry</w:t>
      </w:r>
      <w:r w:rsidR="007B2CE3" w:rsidRPr="0054798F">
        <w:rPr>
          <w:rFonts w:cstheme="minorHAnsi"/>
          <w:iCs/>
          <w:sz w:val="24"/>
          <w:szCs w:val="24"/>
        </w:rPr>
        <w:t>’s</w:t>
      </w:r>
      <w:r w:rsidR="007B2CE3">
        <w:rPr>
          <w:rFonts w:cstheme="minorHAnsi"/>
          <w:iCs/>
          <w:sz w:val="24"/>
          <w:szCs w:val="24"/>
        </w:rPr>
        <w:t xml:space="preserve"> </w:t>
      </w:r>
      <w:r w:rsidR="00B447F8" w:rsidRPr="0054798F">
        <w:rPr>
          <w:rFonts w:cstheme="minorHAnsi"/>
          <w:iCs/>
          <w:sz w:val="24"/>
          <w:szCs w:val="24"/>
        </w:rPr>
        <w:t xml:space="preserve">parents </w:t>
      </w:r>
      <w:r w:rsidR="007B2CE3">
        <w:rPr>
          <w:rFonts w:cstheme="minorHAnsi"/>
          <w:iCs/>
          <w:sz w:val="24"/>
          <w:szCs w:val="24"/>
        </w:rPr>
        <w:t xml:space="preserve">concede that he had an </w:t>
      </w:r>
      <w:r w:rsidR="007B2CE3" w:rsidRPr="0054798F">
        <w:rPr>
          <w:rFonts w:cstheme="minorHAnsi"/>
          <w:iCs/>
          <w:sz w:val="24"/>
          <w:szCs w:val="24"/>
        </w:rPr>
        <w:t xml:space="preserve">anxiety </w:t>
      </w:r>
      <w:r w:rsidR="007B2CE3">
        <w:rPr>
          <w:rFonts w:cstheme="minorHAnsi"/>
          <w:iCs/>
          <w:sz w:val="24"/>
          <w:szCs w:val="24"/>
        </w:rPr>
        <w:t xml:space="preserve">difficulty </w:t>
      </w:r>
      <w:r w:rsidR="00B447F8" w:rsidRPr="0054798F">
        <w:rPr>
          <w:rFonts w:cstheme="minorHAnsi"/>
          <w:iCs/>
          <w:sz w:val="24"/>
          <w:szCs w:val="24"/>
        </w:rPr>
        <w:t>as a</w:t>
      </w:r>
      <w:r w:rsidR="007B2CE3">
        <w:rPr>
          <w:rFonts w:cstheme="minorHAnsi"/>
          <w:iCs/>
          <w:sz w:val="24"/>
          <w:szCs w:val="24"/>
        </w:rPr>
        <w:t xml:space="preserve"> kid </w:t>
      </w:r>
      <w:r w:rsidR="00B447F8" w:rsidRPr="0054798F">
        <w:rPr>
          <w:rFonts w:cstheme="minorHAnsi"/>
          <w:iCs/>
          <w:sz w:val="24"/>
          <w:szCs w:val="24"/>
        </w:rPr>
        <w:t xml:space="preserve">and teenager, as well as spells of withdrawal and sadness during his </w:t>
      </w:r>
      <w:r w:rsidR="00A415D9">
        <w:rPr>
          <w:rFonts w:cstheme="minorHAnsi"/>
          <w:iCs/>
          <w:sz w:val="24"/>
          <w:szCs w:val="24"/>
        </w:rPr>
        <w:t>teenager</w:t>
      </w:r>
      <w:r w:rsidR="00B447F8" w:rsidRPr="0054798F">
        <w:rPr>
          <w:rFonts w:cstheme="minorHAnsi"/>
          <w:iCs/>
          <w:sz w:val="24"/>
          <w:szCs w:val="24"/>
        </w:rPr>
        <w:t xml:space="preserve">. If necessary, his parents are willing to participate in </w:t>
      </w:r>
      <w:r w:rsidR="00174B0F" w:rsidRPr="0054798F">
        <w:rPr>
          <w:rFonts w:cstheme="minorHAnsi"/>
          <w:iCs/>
          <w:sz w:val="24"/>
          <w:szCs w:val="24"/>
        </w:rPr>
        <w:t>treatment</w:t>
      </w:r>
      <w:r w:rsidR="00174B0F">
        <w:rPr>
          <w:rFonts w:cstheme="minorHAnsi"/>
          <w:iCs/>
          <w:sz w:val="24"/>
          <w:szCs w:val="24"/>
        </w:rPr>
        <w:t>.</w:t>
      </w:r>
      <w:r w:rsidRPr="0054798F">
        <w:rPr>
          <w:rFonts w:cstheme="minorHAnsi"/>
          <w:iCs/>
          <w:sz w:val="24"/>
          <w:szCs w:val="24"/>
        </w:rPr>
        <w:t>”</w:t>
      </w:r>
      <w:r w:rsidR="0069157F" w:rsidRPr="0054798F">
        <w:rPr>
          <w:rFonts w:cstheme="minorHAnsi"/>
          <w:iCs/>
          <w:sz w:val="24"/>
          <w:szCs w:val="24"/>
        </w:rPr>
        <w:t xml:space="preserve"> (Society of Clinical Psychology, n.d.).</w:t>
      </w:r>
    </w:p>
    <w:p w14:paraId="4B52C03F" w14:textId="407445C1" w:rsidR="006E58E5" w:rsidRPr="008E1855" w:rsidRDefault="0064455A" w:rsidP="00330474">
      <w:pPr>
        <w:spacing w:before="100" w:beforeAutospacing="1" w:after="100" w:afterAutospacing="1" w:line="360" w:lineRule="auto"/>
        <w:jc w:val="both"/>
        <w:rPr>
          <w:rFonts w:eastAsia="Times New Roman" w:cstheme="minorHAnsi"/>
          <w:sz w:val="24"/>
          <w:szCs w:val="24"/>
          <w:lang w:val="en-US"/>
        </w:rPr>
      </w:pPr>
      <w:r>
        <w:rPr>
          <w:rFonts w:cstheme="minorHAnsi"/>
          <w:sz w:val="24"/>
          <w:szCs w:val="24"/>
        </w:rPr>
        <w:t>In Gerry</w:t>
      </w:r>
      <w:r w:rsidR="006E58E5" w:rsidRPr="008E1855">
        <w:rPr>
          <w:rFonts w:cstheme="minorHAnsi"/>
          <w:sz w:val="24"/>
          <w:szCs w:val="24"/>
        </w:rPr>
        <w:t xml:space="preserve"> case study of </w:t>
      </w:r>
      <w:r w:rsidR="006E58E5" w:rsidRPr="008E1855">
        <w:rPr>
          <w:rFonts w:cstheme="minorHAnsi"/>
          <w:sz w:val="24"/>
          <w:szCs w:val="24"/>
          <w:lang w:val="en-US"/>
        </w:rPr>
        <w:t>alcohol use</w:t>
      </w:r>
      <w:r>
        <w:rPr>
          <w:rFonts w:cstheme="minorHAnsi"/>
          <w:sz w:val="24"/>
          <w:szCs w:val="24"/>
        </w:rPr>
        <w:t xml:space="preserve"> symptoms such as</w:t>
      </w:r>
      <w:r w:rsidR="006E58E5" w:rsidRPr="008E1855">
        <w:rPr>
          <w:rFonts w:cstheme="minorHAnsi"/>
          <w:sz w:val="24"/>
          <w:szCs w:val="24"/>
        </w:rPr>
        <w:t xml:space="preserve"> depression, </w:t>
      </w:r>
      <w:r w:rsidR="00A96664">
        <w:rPr>
          <w:rFonts w:cstheme="minorHAnsi"/>
          <w:sz w:val="24"/>
          <w:szCs w:val="24"/>
          <w:lang w:val="en-US"/>
        </w:rPr>
        <w:t xml:space="preserve">heightened </w:t>
      </w:r>
      <w:r w:rsidR="006E58E5" w:rsidRPr="008E1855">
        <w:rPr>
          <w:rFonts w:cstheme="minorHAnsi"/>
          <w:sz w:val="24"/>
          <w:szCs w:val="24"/>
          <w:lang w:val="en-US"/>
        </w:rPr>
        <w:t>mood</w:t>
      </w:r>
      <w:r w:rsidR="006E58E5" w:rsidRPr="008E1855">
        <w:rPr>
          <w:rFonts w:cstheme="minorHAnsi"/>
          <w:sz w:val="24"/>
          <w:szCs w:val="24"/>
        </w:rPr>
        <w:t xml:space="preserve">, </w:t>
      </w:r>
      <w:r w:rsidR="006E58E5" w:rsidRPr="008E1855">
        <w:rPr>
          <w:rFonts w:cstheme="minorHAnsi"/>
          <w:sz w:val="24"/>
          <w:szCs w:val="24"/>
          <w:lang w:val="en-US"/>
        </w:rPr>
        <w:t xml:space="preserve">impulsivity, irritability, mania/hypomania, mood cycles and </w:t>
      </w:r>
      <w:r w:rsidR="00A96664">
        <w:rPr>
          <w:rFonts w:cstheme="minorHAnsi"/>
          <w:sz w:val="24"/>
          <w:szCs w:val="24"/>
          <w:lang w:val="en-US"/>
        </w:rPr>
        <w:t>hazardous</w:t>
      </w:r>
      <w:r w:rsidR="006E58E5" w:rsidRPr="008E1855">
        <w:rPr>
          <w:rFonts w:cstheme="minorHAnsi"/>
          <w:sz w:val="24"/>
          <w:szCs w:val="24"/>
          <w:lang w:val="en-US"/>
        </w:rPr>
        <w:t xml:space="preserve"> behaviors are evident.</w:t>
      </w:r>
      <w:r w:rsidR="000F3C3E" w:rsidRPr="008E1855">
        <w:rPr>
          <w:rFonts w:cstheme="minorHAnsi"/>
          <w:sz w:val="24"/>
          <w:szCs w:val="24"/>
          <w:lang w:val="en-US"/>
        </w:rPr>
        <w:t xml:space="preserve"> At </w:t>
      </w:r>
      <w:r w:rsidR="008E1855" w:rsidRPr="008E1855">
        <w:rPr>
          <w:rFonts w:cstheme="minorHAnsi"/>
          <w:sz w:val="24"/>
          <w:szCs w:val="24"/>
          <w:lang w:val="en-US"/>
        </w:rPr>
        <w:t>first,</w:t>
      </w:r>
      <w:r w:rsidR="000F3C3E" w:rsidRPr="008E1855">
        <w:rPr>
          <w:rFonts w:cstheme="minorHAnsi"/>
          <w:sz w:val="24"/>
          <w:szCs w:val="24"/>
          <w:lang w:val="en-US"/>
        </w:rPr>
        <w:t xml:space="preserve"> he had been placed on </w:t>
      </w:r>
      <w:r w:rsidR="000F3C3E" w:rsidRPr="008E1855">
        <w:rPr>
          <w:rFonts w:cstheme="minorHAnsi"/>
          <w:sz w:val="24"/>
          <w:szCs w:val="24"/>
        </w:rPr>
        <w:t>antipsychotic which perhaps worked in stabilising some symptoms and that is why he had to be brought home where he is currently placed under mood stabiliser</w:t>
      </w:r>
      <w:r w:rsidR="001C71D0" w:rsidRPr="008E1855">
        <w:rPr>
          <w:rFonts w:cstheme="minorHAnsi"/>
          <w:sz w:val="24"/>
          <w:szCs w:val="24"/>
        </w:rPr>
        <w:t xml:space="preserve">. From the diagnosis of the </w:t>
      </w:r>
      <w:r w:rsidR="00B447F8">
        <w:rPr>
          <w:rFonts w:cstheme="minorHAnsi"/>
          <w:sz w:val="24"/>
          <w:szCs w:val="24"/>
        </w:rPr>
        <w:t>physician</w:t>
      </w:r>
      <w:r w:rsidR="001C71D0" w:rsidRPr="008E1855">
        <w:rPr>
          <w:rFonts w:cstheme="minorHAnsi"/>
          <w:sz w:val="24"/>
          <w:szCs w:val="24"/>
        </w:rPr>
        <w:t xml:space="preserve"> the medication that he has so far used are likely not going to be effective and that is why the</w:t>
      </w:r>
      <w:r w:rsidR="00F032C7">
        <w:rPr>
          <w:rFonts w:cstheme="minorHAnsi"/>
          <w:sz w:val="24"/>
          <w:szCs w:val="24"/>
        </w:rPr>
        <w:t xml:space="preserve"> </w:t>
      </w:r>
      <w:r w:rsidR="00B447F8">
        <w:rPr>
          <w:rFonts w:cstheme="minorHAnsi"/>
          <w:sz w:val="24"/>
          <w:szCs w:val="24"/>
        </w:rPr>
        <w:t xml:space="preserve">physician </w:t>
      </w:r>
      <w:r w:rsidR="001C71D0" w:rsidRPr="008E1855">
        <w:rPr>
          <w:rFonts w:cstheme="minorHAnsi"/>
          <w:sz w:val="24"/>
          <w:szCs w:val="24"/>
        </w:rPr>
        <w:t>is proposing adjunctive psychotherapy and this shows it takes time to find the right medication.</w:t>
      </w:r>
    </w:p>
    <w:p w14:paraId="40A5FDD7" w14:textId="77777777" w:rsidR="006E58E5" w:rsidRPr="008E1855" w:rsidRDefault="00192920" w:rsidP="00330474">
      <w:pPr>
        <w:pStyle w:val="Heading2"/>
        <w:spacing w:line="360" w:lineRule="auto"/>
        <w:jc w:val="both"/>
        <w:rPr>
          <w:rFonts w:asciiTheme="minorHAnsi" w:hAnsiTheme="minorHAnsi" w:cstheme="minorHAnsi"/>
          <w:szCs w:val="24"/>
        </w:rPr>
      </w:pPr>
      <w:r w:rsidRPr="008E1855">
        <w:rPr>
          <w:rFonts w:asciiTheme="minorHAnsi" w:hAnsiTheme="minorHAnsi" w:cstheme="minorHAnsi"/>
          <w:szCs w:val="24"/>
        </w:rPr>
        <w:t>Overview of bipolar affective disorder</w:t>
      </w:r>
    </w:p>
    <w:p w14:paraId="3B07E97D" w14:textId="58D0CC57" w:rsidR="00AB3CEC" w:rsidRPr="008E1855" w:rsidRDefault="00192920" w:rsidP="00330474">
      <w:pPr>
        <w:spacing w:line="360" w:lineRule="auto"/>
        <w:jc w:val="both"/>
        <w:rPr>
          <w:rFonts w:cstheme="minorHAnsi"/>
          <w:sz w:val="24"/>
          <w:szCs w:val="24"/>
        </w:rPr>
      </w:pPr>
      <w:r w:rsidRPr="008E1855">
        <w:rPr>
          <w:rFonts w:cstheme="minorHAnsi"/>
          <w:sz w:val="24"/>
          <w:szCs w:val="24"/>
        </w:rPr>
        <w:t>In the UK approximately 1.3 million people are known to have the condition</w:t>
      </w:r>
      <w:r w:rsidR="00FE1464" w:rsidRPr="008E1855">
        <w:rPr>
          <w:rFonts w:cstheme="minorHAnsi"/>
          <w:sz w:val="24"/>
          <w:szCs w:val="24"/>
        </w:rPr>
        <w:t>, and that majority of those individuals are experiencing episodes of alternating mania and depression</w:t>
      </w:r>
      <w:r w:rsidR="005C7BB0" w:rsidRPr="008E1855">
        <w:rPr>
          <w:rFonts w:cstheme="minorHAnsi"/>
          <w:sz w:val="24"/>
          <w:szCs w:val="24"/>
        </w:rPr>
        <w:t xml:space="preserve"> (Bipolar UK, 2020)</w:t>
      </w:r>
      <w:r w:rsidR="00FE1464" w:rsidRPr="008E1855">
        <w:rPr>
          <w:rFonts w:cstheme="minorHAnsi"/>
          <w:sz w:val="24"/>
          <w:szCs w:val="24"/>
        </w:rPr>
        <w:t>.</w:t>
      </w:r>
      <w:r w:rsidR="00EE1610" w:rsidRPr="008E1855">
        <w:rPr>
          <w:rFonts w:cstheme="minorHAnsi"/>
          <w:sz w:val="24"/>
          <w:szCs w:val="24"/>
        </w:rPr>
        <w:t xml:space="preserve"> Bipolar disorder is one of the </w:t>
      </w:r>
      <w:r w:rsidR="008E1855" w:rsidRPr="008E1855">
        <w:rPr>
          <w:rFonts w:cstheme="minorHAnsi"/>
          <w:sz w:val="24"/>
          <w:szCs w:val="24"/>
        </w:rPr>
        <w:t>long-term</w:t>
      </w:r>
      <w:r w:rsidR="00EE1610" w:rsidRPr="008E1855">
        <w:rPr>
          <w:rFonts w:cstheme="minorHAnsi"/>
          <w:sz w:val="24"/>
          <w:szCs w:val="24"/>
        </w:rPr>
        <w:t xml:space="preserve"> conditions that is affecting the general public in the UK only second to Cancer which affects 2.4% of the population</w:t>
      </w:r>
      <w:r w:rsidR="0045787F" w:rsidRPr="008E1855">
        <w:rPr>
          <w:rFonts w:cstheme="minorHAnsi"/>
          <w:sz w:val="24"/>
          <w:szCs w:val="24"/>
        </w:rPr>
        <w:t xml:space="preserve"> (Bipolar UK, 2020).</w:t>
      </w:r>
      <w:r w:rsidR="00AB3CEC" w:rsidRPr="008E1855">
        <w:rPr>
          <w:rFonts w:cstheme="minorHAnsi"/>
          <w:sz w:val="24"/>
          <w:szCs w:val="24"/>
        </w:rPr>
        <w:t xml:space="preserve"> According to</w:t>
      </w:r>
      <w:r w:rsidR="00E51F81" w:rsidRPr="008E1855">
        <w:rPr>
          <w:rFonts w:cstheme="minorHAnsi"/>
          <w:sz w:val="24"/>
          <w:szCs w:val="24"/>
        </w:rPr>
        <w:t xml:space="preserve"> </w:t>
      </w:r>
      <w:r w:rsidR="00E51F81" w:rsidRPr="008E1855">
        <w:rPr>
          <w:rFonts w:eastAsia="Times New Roman" w:cstheme="minorHAnsi"/>
          <w:sz w:val="24"/>
          <w:szCs w:val="24"/>
        </w:rPr>
        <w:t>Ghaemi (2007)</w:t>
      </w:r>
      <w:r w:rsidR="00AB3CEC" w:rsidRPr="008E1855">
        <w:rPr>
          <w:rFonts w:cstheme="minorHAnsi"/>
          <w:sz w:val="24"/>
          <w:szCs w:val="24"/>
        </w:rPr>
        <w:t xml:space="preserve"> it takes approximately 9 years to find the right diagnosis for bipolar disorder and that there is misdiagnosis on average 3.5 times. It has been argued that </w:t>
      </w:r>
      <w:r w:rsidR="00EF299E" w:rsidRPr="008E1855">
        <w:rPr>
          <w:rFonts w:cstheme="minorHAnsi"/>
          <w:sz w:val="24"/>
          <w:szCs w:val="24"/>
        </w:rPr>
        <w:t xml:space="preserve">having bipolar disorder increases the risk of suicide by 20 times and </w:t>
      </w:r>
      <w:r w:rsidR="00230358">
        <w:rPr>
          <w:rFonts w:cstheme="minorHAnsi"/>
          <w:sz w:val="24"/>
          <w:szCs w:val="24"/>
        </w:rPr>
        <w:t>the</w:t>
      </w:r>
      <w:r w:rsidR="00EF299E" w:rsidRPr="008E1855">
        <w:rPr>
          <w:rFonts w:cstheme="minorHAnsi"/>
          <w:sz w:val="24"/>
          <w:szCs w:val="24"/>
        </w:rPr>
        <w:t xml:space="preserve"> survey shows that about 800 people with bipolar disorder in the UK committed suicide in 2020 and a projection that of the current 1.3 million patients 70,000 of them are going to commit suicide if they do not get the right help</w:t>
      </w:r>
      <w:r w:rsidR="00E51F81" w:rsidRPr="008E1855">
        <w:rPr>
          <w:rFonts w:cstheme="minorHAnsi"/>
          <w:sz w:val="24"/>
          <w:szCs w:val="24"/>
        </w:rPr>
        <w:t xml:space="preserve"> (Novick, Swartz and Frank, 2010; Bipolar UK, 2020)</w:t>
      </w:r>
      <w:r w:rsidR="00EF299E" w:rsidRPr="008E1855">
        <w:rPr>
          <w:rFonts w:cstheme="minorHAnsi"/>
          <w:sz w:val="24"/>
          <w:szCs w:val="24"/>
        </w:rPr>
        <w:t>.</w:t>
      </w:r>
      <w:r w:rsidR="004A6BE7" w:rsidRPr="008E1855">
        <w:rPr>
          <w:rFonts w:cstheme="minorHAnsi"/>
          <w:sz w:val="24"/>
          <w:szCs w:val="24"/>
        </w:rPr>
        <w:t xml:space="preserve"> </w:t>
      </w:r>
      <w:r w:rsidR="008E1855" w:rsidRPr="008E1855">
        <w:rPr>
          <w:rFonts w:cstheme="minorHAnsi"/>
          <w:sz w:val="24"/>
          <w:szCs w:val="24"/>
        </w:rPr>
        <w:t>Statistics</w:t>
      </w:r>
      <w:r w:rsidR="004A6BE7" w:rsidRPr="008E1855">
        <w:rPr>
          <w:rFonts w:cstheme="minorHAnsi"/>
          <w:sz w:val="24"/>
          <w:szCs w:val="24"/>
        </w:rPr>
        <w:t xml:space="preserve"> from the Office for National Statistics </w:t>
      </w:r>
      <w:r w:rsidR="00AB39DE">
        <w:rPr>
          <w:rFonts w:cstheme="minorHAnsi"/>
          <w:sz w:val="24"/>
          <w:szCs w:val="24"/>
        </w:rPr>
        <w:t>just</w:t>
      </w:r>
      <w:r w:rsidR="004A6BE7" w:rsidRPr="008E1855">
        <w:rPr>
          <w:rFonts w:cstheme="minorHAnsi"/>
          <w:sz w:val="24"/>
          <w:szCs w:val="24"/>
        </w:rPr>
        <w:t xml:space="preserve"> 21% of those </w:t>
      </w:r>
      <w:r w:rsidR="001634EF">
        <w:rPr>
          <w:rFonts w:cstheme="minorHAnsi"/>
          <w:sz w:val="24"/>
          <w:szCs w:val="24"/>
        </w:rPr>
        <w:t>diagnosed</w:t>
      </w:r>
      <w:r w:rsidR="004A6BE7" w:rsidRPr="008E1855">
        <w:rPr>
          <w:rFonts w:cstheme="minorHAnsi"/>
          <w:sz w:val="24"/>
          <w:szCs w:val="24"/>
        </w:rPr>
        <w:t xml:space="preserve"> with bipolar disorder are </w:t>
      </w:r>
      <w:r w:rsidR="001634EF">
        <w:rPr>
          <w:rFonts w:cstheme="minorHAnsi"/>
          <w:sz w:val="24"/>
          <w:szCs w:val="24"/>
        </w:rPr>
        <w:t>e</w:t>
      </w:r>
      <w:r w:rsidR="004A6BE7" w:rsidRPr="008E1855">
        <w:rPr>
          <w:rFonts w:cstheme="minorHAnsi"/>
          <w:sz w:val="24"/>
          <w:szCs w:val="24"/>
        </w:rPr>
        <w:t>mploy</w:t>
      </w:r>
      <w:r w:rsidR="001634EF">
        <w:rPr>
          <w:rFonts w:cstheme="minorHAnsi"/>
          <w:sz w:val="24"/>
          <w:szCs w:val="24"/>
        </w:rPr>
        <w:t>ed</w:t>
      </w:r>
      <w:r w:rsidR="004A6BE7" w:rsidRPr="008E1855">
        <w:rPr>
          <w:rFonts w:cstheme="minorHAnsi"/>
          <w:sz w:val="24"/>
          <w:szCs w:val="24"/>
        </w:rPr>
        <w:t>.</w:t>
      </w:r>
    </w:p>
    <w:p w14:paraId="399525B8" w14:textId="29118040" w:rsidR="00475A6C" w:rsidRPr="008E1855" w:rsidRDefault="00733103" w:rsidP="00330474">
      <w:pPr>
        <w:spacing w:line="360" w:lineRule="auto"/>
        <w:jc w:val="both"/>
        <w:rPr>
          <w:rFonts w:eastAsia="Times New Roman" w:cstheme="minorHAnsi"/>
          <w:sz w:val="24"/>
          <w:szCs w:val="24"/>
        </w:rPr>
      </w:pPr>
      <w:r w:rsidRPr="008E1855">
        <w:rPr>
          <w:rFonts w:cstheme="minorHAnsi"/>
          <w:sz w:val="24"/>
          <w:szCs w:val="24"/>
        </w:rPr>
        <w:lastRenderedPageBreak/>
        <w:t xml:space="preserve">The World Health Organisation also recognises bipolar disorder as risk to loss of life, having ranked it as </w:t>
      </w:r>
      <w:r w:rsidR="001634EF">
        <w:rPr>
          <w:rFonts w:cstheme="minorHAnsi"/>
          <w:sz w:val="24"/>
          <w:szCs w:val="24"/>
        </w:rPr>
        <w:t xml:space="preserve">greatest </w:t>
      </w:r>
      <w:r w:rsidR="005C7BB0" w:rsidRPr="008E1855">
        <w:rPr>
          <w:rFonts w:cstheme="minorHAnsi"/>
          <w:sz w:val="24"/>
          <w:szCs w:val="24"/>
        </w:rPr>
        <w:t>cause</w:t>
      </w:r>
      <w:r w:rsidRPr="008E1855">
        <w:rPr>
          <w:rFonts w:cstheme="minorHAnsi"/>
          <w:sz w:val="24"/>
          <w:szCs w:val="24"/>
        </w:rPr>
        <w:t xml:space="preserve"> of death among th</w:t>
      </w:r>
      <w:r w:rsidR="00F109C7">
        <w:rPr>
          <w:rFonts w:cstheme="minorHAnsi"/>
          <w:sz w:val="24"/>
          <w:szCs w:val="24"/>
        </w:rPr>
        <w:t xml:space="preserve">ose aged </w:t>
      </w:r>
      <w:r w:rsidR="008E1855" w:rsidRPr="008E1855">
        <w:rPr>
          <w:rFonts w:cstheme="minorHAnsi"/>
          <w:sz w:val="24"/>
          <w:szCs w:val="24"/>
        </w:rPr>
        <w:t>15 to 44</w:t>
      </w:r>
      <w:r w:rsidR="00E61C2A" w:rsidRPr="008E1855">
        <w:rPr>
          <w:rFonts w:cstheme="minorHAnsi"/>
          <w:sz w:val="24"/>
          <w:szCs w:val="24"/>
        </w:rPr>
        <w:t xml:space="preserve"> (</w:t>
      </w:r>
      <w:r w:rsidR="00E61C2A" w:rsidRPr="008E1855">
        <w:rPr>
          <w:rFonts w:eastAsia="Times New Roman" w:cstheme="minorHAnsi"/>
          <w:sz w:val="24"/>
          <w:szCs w:val="24"/>
        </w:rPr>
        <w:t xml:space="preserve">Murray, </w:t>
      </w:r>
      <w:r w:rsidR="00F109C7" w:rsidRPr="008E1855">
        <w:rPr>
          <w:rFonts w:eastAsia="Times New Roman" w:cstheme="minorHAnsi"/>
          <w:sz w:val="24"/>
          <w:szCs w:val="24"/>
        </w:rPr>
        <w:t>Lopez</w:t>
      </w:r>
      <w:r w:rsidR="00F109C7">
        <w:rPr>
          <w:rFonts w:eastAsia="Times New Roman" w:cstheme="minorHAnsi"/>
          <w:sz w:val="24"/>
          <w:szCs w:val="24"/>
        </w:rPr>
        <w:t>,</w:t>
      </w:r>
      <w:r w:rsidR="00F109C7" w:rsidRPr="008E1855">
        <w:rPr>
          <w:rFonts w:eastAsia="Times New Roman" w:cstheme="minorHAnsi"/>
          <w:sz w:val="24"/>
          <w:szCs w:val="24"/>
        </w:rPr>
        <w:t xml:space="preserve"> World</w:t>
      </w:r>
      <w:r w:rsidR="00E61C2A" w:rsidRPr="008E1855">
        <w:rPr>
          <w:rFonts w:eastAsia="Times New Roman" w:cstheme="minorHAnsi"/>
          <w:sz w:val="24"/>
          <w:szCs w:val="24"/>
        </w:rPr>
        <w:t xml:space="preserve"> Health Organization, 1996).</w:t>
      </w:r>
      <w:r w:rsidR="004A6BE7" w:rsidRPr="008E1855">
        <w:rPr>
          <w:rFonts w:eastAsia="Times New Roman" w:cstheme="minorHAnsi"/>
          <w:sz w:val="24"/>
          <w:szCs w:val="24"/>
        </w:rPr>
        <w:t xml:space="preserve"> The WHO estimates that 45 million people globally have bipolar disorder</w:t>
      </w:r>
      <w:r w:rsidR="004F4724" w:rsidRPr="008E1855">
        <w:rPr>
          <w:rFonts w:eastAsia="Times New Roman" w:cstheme="minorHAnsi"/>
          <w:sz w:val="24"/>
          <w:szCs w:val="24"/>
        </w:rPr>
        <w:t xml:space="preserve"> </w:t>
      </w:r>
      <w:r w:rsidR="004F4724" w:rsidRPr="008E1855">
        <w:rPr>
          <w:rFonts w:cstheme="minorHAnsi"/>
          <w:sz w:val="24"/>
          <w:szCs w:val="24"/>
        </w:rPr>
        <w:t>(World Health Organization, 2019)</w:t>
      </w:r>
      <w:r w:rsidR="004A6BE7" w:rsidRPr="008E1855">
        <w:rPr>
          <w:rFonts w:eastAsia="Times New Roman" w:cstheme="minorHAnsi"/>
          <w:sz w:val="24"/>
          <w:szCs w:val="24"/>
        </w:rPr>
        <w:t>.</w:t>
      </w:r>
    </w:p>
    <w:p w14:paraId="29D4DE5C" w14:textId="153E9E71" w:rsidR="00475A6C" w:rsidRPr="008E1855" w:rsidRDefault="00475A6C" w:rsidP="00330474">
      <w:pPr>
        <w:pStyle w:val="Heading2"/>
        <w:spacing w:line="360" w:lineRule="auto"/>
        <w:jc w:val="both"/>
        <w:rPr>
          <w:rFonts w:asciiTheme="minorHAnsi" w:eastAsia="Times New Roman" w:hAnsiTheme="minorHAnsi" w:cstheme="minorHAnsi"/>
          <w:szCs w:val="24"/>
        </w:rPr>
      </w:pPr>
      <w:r w:rsidRPr="008E1855">
        <w:rPr>
          <w:rFonts w:asciiTheme="minorHAnsi" w:eastAsia="Times New Roman" w:hAnsiTheme="minorHAnsi" w:cstheme="minorHAnsi"/>
          <w:szCs w:val="24"/>
        </w:rPr>
        <w:t xml:space="preserve">Issues with provision professional support or policy </w:t>
      </w:r>
      <w:r w:rsidR="00F109C7">
        <w:rPr>
          <w:rFonts w:asciiTheme="minorHAnsi" w:eastAsia="Times New Roman" w:hAnsiTheme="minorHAnsi" w:cstheme="minorHAnsi"/>
          <w:szCs w:val="24"/>
        </w:rPr>
        <w:t xml:space="preserve">in UK for </w:t>
      </w:r>
      <w:r w:rsidR="00F109C7" w:rsidRPr="008E1855">
        <w:rPr>
          <w:rFonts w:asciiTheme="minorHAnsi" w:eastAsia="Times New Roman" w:hAnsiTheme="minorHAnsi" w:cstheme="minorHAnsi"/>
          <w:szCs w:val="24"/>
        </w:rPr>
        <w:t>bipolar</w:t>
      </w:r>
      <w:r w:rsidRPr="008E1855">
        <w:rPr>
          <w:rFonts w:asciiTheme="minorHAnsi" w:eastAsia="Times New Roman" w:hAnsiTheme="minorHAnsi" w:cstheme="minorHAnsi"/>
          <w:szCs w:val="24"/>
        </w:rPr>
        <w:t xml:space="preserve"> disorder </w:t>
      </w:r>
    </w:p>
    <w:p w14:paraId="66633315" w14:textId="1B2083D5" w:rsidR="00475A6C" w:rsidRPr="008E1855" w:rsidRDefault="00475A6C" w:rsidP="00330474">
      <w:pPr>
        <w:spacing w:line="360" w:lineRule="auto"/>
        <w:jc w:val="both"/>
        <w:rPr>
          <w:rFonts w:cstheme="minorHAnsi"/>
          <w:sz w:val="24"/>
          <w:szCs w:val="24"/>
        </w:rPr>
      </w:pPr>
      <w:r w:rsidRPr="008E1855">
        <w:rPr>
          <w:rFonts w:cstheme="minorHAnsi"/>
          <w:sz w:val="24"/>
          <w:szCs w:val="24"/>
        </w:rPr>
        <w:t>According to</w:t>
      </w:r>
      <w:r w:rsidR="006514D7" w:rsidRPr="008E1855">
        <w:rPr>
          <w:rFonts w:cstheme="minorHAnsi"/>
          <w:sz w:val="24"/>
          <w:szCs w:val="24"/>
        </w:rPr>
        <w:t xml:space="preserve"> Bipolar UK (2020)</w:t>
      </w:r>
      <w:r w:rsidR="00AC36F2">
        <w:rPr>
          <w:rFonts w:cstheme="minorHAnsi"/>
          <w:sz w:val="24"/>
          <w:szCs w:val="24"/>
        </w:rPr>
        <w:t>,</w:t>
      </w:r>
      <w:r w:rsidRPr="008E1855">
        <w:rPr>
          <w:rFonts w:cstheme="minorHAnsi"/>
          <w:sz w:val="24"/>
          <w:szCs w:val="24"/>
        </w:rPr>
        <w:t xml:space="preserve"> there is no</w:t>
      </w:r>
      <w:r w:rsidR="006514D7" w:rsidRPr="008E1855">
        <w:rPr>
          <w:rFonts w:cstheme="minorHAnsi"/>
          <w:sz w:val="24"/>
          <w:szCs w:val="24"/>
        </w:rPr>
        <w:t xml:space="preserve"> </w:t>
      </w:r>
      <w:r w:rsidR="00321362" w:rsidRPr="008E1855">
        <w:rPr>
          <w:rFonts w:cstheme="minorHAnsi"/>
          <w:sz w:val="24"/>
          <w:szCs w:val="24"/>
        </w:rPr>
        <w:t xml:space="preserve">national register or a Quality Outcomes Framework which would guide the GP and that would make </w:t>
      </w:r>
      <w:r w:rsidR="000E34B6" w:rsidRPr="008E1855">
        <w:rPr>
          <w:rFonts w:cstheme="minorHAnsi"/>
          <w:sz w:val="24"/>
          <w:szCs w:val="24"/>
        </w:rPr>
        <w:t>meaningful assessments to be carried out.</w:t>
      </w:r>
      <w:r w:rsidR="004877D8" w:rsidRPr="008E1855">
        <w:rPr>
          <w:rFonts w:cstheme="minorHAnsi"/>
          <w:sz w:val="24"/>
          <w:szCs w:val="24"/>
        </w:rPr>
        <w:t xml:space="preserve"> Furthermore, Bipolar UK in their 2020 survey they noted that many of the bipolar patients do not receive the minimum basic support, where they identified that as many as 67% had not received self-management advice since the first day they were diagnosed. They also identified that bipolar patients gets abused in the hospitals and are currently dealing with post-traumatic </w:t>
      </w:r>
      <w:r w:rsidR="00E0490F" w:rsidRPr="008E1855">
        <w:rPr>
          <w:rFonts w:cstheme="minorHAnsi"/>
          <w:sz w:val="24"/>
          <w:szCs w:val="24"/>
        </w:rPr>
        <w:t>stress; this they attributed to limited experience of the staff and Trustees</w:t>
      </w:r>
      <w:r w:rsidR="004877D8" w:rsidRPr="008E1855">
        <w:rPr>
          <w:rFonts w:cstheme="minorHAnsi"/>
          <w:sz w:val="24"/>
          <w:szCs w:val="24"/>
        </w:rPr>
        <w:t xml:space="preserve"> (Bipolar UK, 2020). </w:t>
      </w:r>
    </w:p>
    <w:p w14:paraId="06AB874C" w14:textId="77777777" w:rsidR="0095383D" w:rsidRPr="008E1855" w:rsidRDefault="00547462" w:rsidP="00547462">
      <w:pPr>
        <w:pStyle w:val="Heading1"/>
        <w:rPr>
          <w:rFonts w:asciiTheme="minorHAnsi" w:hAnsiTheme="minorHAnsi" w:cstheme="minorHAnsi"/>
          <w:sz w:val="24"/>
          <w:szCs w:val="24"/>
        </w:rPr>
      </w:pPr>
      <w:r w:rsidRPr="008E1855">
        <w:rPr>
          <w:rFonts w:asciiTheme="minorHAnsi" w:hAnsiTheme="minorHAnsi" w:cstheme="minorHAnsi"/>
          <w:sz w:val="24"/>
          <w:szCs w:val="24"/>
        </w:rPr>
        <w:t>Conclusion</w:t>
      </w:r>
    </w:p>
    <w:p w14:paraId="7D7219D7" w14:textId="79D5F912" w:rsidR="00652802" w:rsidRPr="008E1855" w:rsidRDefault="009B4F80" w:rsidP="00330474">
      <w:pPr>
        <w:spacing w:line="360" w:lineRule="auto"/>
        <w:jc w:val="both"/>
        <w:rPr>
          <w:rFonts w:cstheme="minorHAnsi"/>
          <w:sz w:val="24"/>
          <w:szCs w:val="24"/>
        </w:rPr>
      </w:pPr>
      <w:r w:rsidRPr="008E1855">
        <w:rPr>
          <w:rFonts w:cstheme="minorHAnsi"/>
          <w:sz w:val="24"/>
          <w:szCs w:val="24"/>
        </w:rPr>
        <w:t>In summary mental health is key aspect in the life of a person which allows them to lead a meaningful life.</w:t>
      </w:r>
      <w:r w:rsidR="00A21B4C" w:rsidRPr="008E1855">
        <w:rPr>
          <w:rFonts w:cstheme="minorHAnsi"/>
          <w:sz w:val="24"/>
          <w:szCs w:val="24"/>
        </w:rPr>
        <w:t xml:space="preserve"> In this paper an analysis of mental health disorders has been done with basic definitions o</w:t>
      </w:r>
      <w:r w:rsidR="00505A37" w:rsidRPr="008E1855">
        <w:rPr>
          <w:rFonts w:cstheme="minorHAnsi"/>
          <w:sz w:val="24"/>
          <w:szCs w:val="24"/>
        </w:rPr>
        <w:t>f</w:t>
      </w:r>
      <w:r w:rsidR="00A21B4C" w:rsidRPr="008E1855">
        <w:rPr>
          <w:rFonts w:cstheme="minorHAnsi"/>
          <w:sz w:val="24"/>
          <w:szCs w:val="24"/>
        </w:rPr>
        <w:t xml:space="preserve"> it being used to detail what they are and the evolution of the treatments of mental disorders from the past to the current period being </w:t>
      </w:r>
      <w:r w:rsidR="00F0151B" w:rsidRPr="008E1855">
        <w:rPr>
          <w:rFonts w:cstheme="minorHAnsi"/>
          <w:sz w:val="24"/>
          <w:szCs w:val="24"/>
        </w:rPr>
        <w:t>discussed comprehensively</w:t>
      </w:r>
      <w:r w:rsidR="00A21B4C" w:rsidRPr="008E1855">
        <w:rPr>
          <w:rFonts w:cstheme="minorHAnsi"/>
          <w:sz w:val="24"/>
          <w:szCs w:val="24"/>
        </w:rPr>
        <w:t>.</w:t>
      </w:r>
      <w:r w:rsidR="00677928" w:rsidRPr="008E1855">
        <w:rPr>
          <w:rFonts w:cstheme="minorHAnsi"/>
          <w:sz w:val="24"/>
          <w:szCs w:val="24"/>
        </w:rPr>
        <w:t xml:space="preserve"> Bipolar affective disorder, one of the mental disorders has been discussed in </w:t>
      </w:r>
      <w:r w:rsidR="008E1855" w:rsidRPr="008E1855">
        <w:rPr>
          <w:rFonts w:cstheme="minorHAnsi"/>
          <w:sz w:val="24"/>
          <w:szCs w:val="24"/>
        </w:rPr>
        <w:t>detail</w:t>
      </w:r>
      <w:r w:rsidR="00677928" w:rsidRPr="008E1855">
        <w:rPr>
          <w:rFonts w:cstheme="minorHAnsi"/>
          <w:sz w:val="24"/>
          <w:szCs w:val="24"/>
        </w:rPr>
        <w:t xml:space="preserve"> </w:t>
      </w:r>
      <w:r w:rsidR="00A3173E" w:rsidRPr="008E1855">
        <w:rPr>
          <w:rFonts w:cstheme="minorHAnsi"/>
          <w:sz w:val="24"/>
          <w:szCs w:val="24"/>
        </w:rPr>
        <w:t>including</w:t>
      </w:r>
      <w:r w:rsidR="00677928" w:rsidRPr="008E1855">
        <w:rPr>
          <w:rFonts w:cstheme="minorHAnsi"/>
          <w:sz w:val="24"/>
          <w:szCs w:val="24"/>
        </w:rPr>
        <w:t xml:space="preserve"> its ICD code, its aetiology, signs and symptoms, treatments in the past and </w:t>
      </w:r>
      <w:r w:rsidR="00A3173E" w:rsidRPr="008E1855">
        <w:rPr>
          <w:rFonts w:cstheme="minorHAnsi"/>
          <w:sz w:val="24"/>
          <w:szCs w:val="24"/>
        </w:rPr>
        <w:t>contemporary treatments,</w:t>
      </w:r>
      <w:r w:rsidR="00505A37" w:rsidRPr="008E1855">
        <w:rPr>
          <w:rFonts w:cstheme="minorHAnsi"/>
          <w:sz w:val="24"/>
          <w:szCs w:val="24"/>
        </w:rPr>
        <w:t xml:space="preserve"> the </w:t>
      </w:r>
      <w:r w:rsidR="007E4C17" w:rsidRPr="008E1855">
        <w:rPr>
          <w:rFonts w:cstheme="minorHAnsi"/>
          <w:sz w:val="24"/>
          <w:szCs w:val="24"/>
        </w:rPr>
        <w:t>advantages,</w:t>
      </w:r>
      <w:r w:rsidR="00505A37" w:rsidRPr="008E1855">
        <w:rPr>
          <w:rFonts w:cstheme="minorHAnsi"/>
          <w:sz w:val="24"/>
          <w:szCs w:val="24"/>
        </w:rPr>
        <w:t xml:space="preserve"> and disadvantages of the current treatments and also a case study of G</w:t>
      </w:r>
      <w:r w:rsidR="00AC36F2">
        <w:rPr>
          <w:rFonts w:cstheme="minorHAnsi"/>
          <w:sz w:val="24"/>
          <w:szCs w:val="24"/>
        </w:rPr>
        <w:t>err</w:t>
      </w:r>
      <w:r w:rsidR="00505A37" w:rsidRPr="008E1855">
        <w:rPr>
          <w:rFonts w:cstheme="minorHAnsi"/>
          <w:sz w:val="24"/>
          <w:szCs w:val="24"/>
        </w:rPr>
        <w:t>y used to support the discussion.</w:t>
      </w:r>
      <w:r w:rsidR="00044FB4" w:rsidRPr="008E1855">
        <w:rPr>
          <w:rFonts w:cstheme="minorHAnsi"/>
          <w:sz w:val="24"/>
          <w:szCs w:val="24"/>
        </w:rPr>
        <w:t xml:space="preserve"> In the discussion also an overview of bipolar disorder in the UK and globally</w:t>
      </w:r>
      <w:r w:rsidR="00652802" w:rsidRPr="008E1855">
        <w:rPr>
          <w:rFonts w:cstheme="minorHAnsi"/>
          <w:sz w:val="24"/>
          <w:szCs w:val="24"/>
        </w:rPr>
        <w:t>.</w:t>
      </w:r>
    </w:p>
    <w:p w14:paraId="1D5645E4" w14:textId="77777777" w:rsidR="001F516C" w:rsidRPr="008E1855" w:rsidRDefault="001F516C">
      <w:pPr>
        <w:rPr>
          <w:rFonts w:eastAsiaTheme="majorEastAsia" w:cstheme="minorHAnsi"/>
          <w:b/>
          <w:sz w:val="24"/>
          <w:szCs w:val="24"/>
        </w:rPr>
      </w:pPr>
      <w:r w:rsidRPr="008E1855">
        <w:rPr>
          <w:rFonts w:cstheme="minorHAnsi"/>
          <w:sz w:val="24"/>
          <w:szCs w:val="24"/>
        </w:rPr>
        <w:br w:type="page"/>
      </w:r>
    </w:p>
    <w:p w14:paraId="11C40E2D" w14:textId="77777777" w:rsidR="0095383D" w:rsidRPr="008E1855" w:rsidRDefault="0095383D" w:rsidP="00652802">
      <w:pPr>
        <w:pStyle w:val="Heading1"/>
        <w:rPr>
          <w:rFonts w:asciiTheme="minorHAnsi" w:hAnsiTheme="minorHAnsi" w:cstheme="minorHAnsi"/>
          <w:sz w:val="24"/>
          <w:szCs w:val="24"/>
        </w:rPr>
      </w:pPr>
      <w:r w:rsidRPr="008E1855">
        <w:rPr>
          <w:rFonts w:asciiTheme="minorHAnsi" w:hAnsiTheme="minorHAnsi" w:cstheme="minorHAnsi"/>
          <w:sz w:val="24"/>
          <w:szCs w:val="24"/>
        </w:rPr>
        <w:lastRenderedPageBreak/>
        <w:t>References</w:t>
      </w:r>
    </w:p>
    <w:p w14:paraId="29609FBA"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‌Bipolar UK (2020). Bipolar - The Facts. [online] Bipolar UK. Available at: https://www.bipolaruk.org/faqs/bipolar-the-facts.</w:t>
      </w:r>
    </w:p>
    <w:p w14:paraId="7ADC7211"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‌Department of Health (n.d.). No health without mental health: A cross- Government mental health outcomes strategy for people of all ages. [online] Available at: https://assets.publishing.service.gov.uk/government/uploads/system/uploads/attachment_data/file/215808/dh_123993.pdf.</w:t>
      </w:r>
    </w:p>
    <w:p w14:paraId="7610EBA9"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Felman, A. (2020). What is mental health? [online] Medical News Today. Available at: https://www.medicalnewstoday.com/articles/154543.</w:t>
      </w:r>
    </w:p>
    <w:p w14:paraId="022DAB68" w14:textId="518D77B4"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sz w:val="24"/>
          <w:szCs w:val="24"/>
        </w:rPr>
        <w:t xml:space="preserve">Ghaemi, S. N. (2007). Bipolar Disorder: How long does it usually take for someone to be diagnosed for bipolar </w:t>
      </w:r>
      <w:r w:rsidR="008E1855" w:rsidRPr="008E1855">
        <w:rPr>
          <w:rFonts w:cstheme="minorHAnsi"/>
          <w:sz w:val="24"/>
          <w:szCs w:val="24"/>
        </w:rPr>
        <w:t>disorder?</w:t>
      </w:r>
      <w:r w:rsidRPr="008E1855">
        <w:rPr>
          <w:rFonts w:cstheme="minorHAnsi"/>
          <w:sz w:val="24"/>
          <w:szCs w:val="24"/>
        </w:rPr>
        <w:t xml:space="preserve"> Consultado el, 20-02.</w:t>
      </w:r>
    </w:p>
    <w:p w14:paraId="2D1575BF" w14:textId="1E4C8E04" w:rsidR="001F516C" w:rsidRPr="008E1855" w:rsidRDefault="001F516C" w:rsidP="001F516C">
      <w:pPr>
        <w:pStyle w:val="NoSpacing"/>
        <w:spacing w:line="276" w:lineRule="auto"/>
        <w:ind w:left="720" w:hanging="720"/>
        <w:rPr>
          <w:rFonts w:cstheme="minorHAnsi"/>
          <w:sz w:val="24"/>
          <w:szCs w:val="24"/>
        </w:rPr>
      </w:pPr>
      <w:r w:rsidRPr="008E1855">
        <w:rPr>
          <w:rFonts w:cstheme="minorHAnsi"/>
          <w:sz w:val="24"/>
          <w:szCs w:val="24"/>
        </w:rPr>
        <w:t xml:space="preserve">Jones, R. (2016). </w:t>
      </w:r>
      <w:hyperlink r:id="rId10"/>
      <w:r w:rsidRPr="008E1855">
        <w:rPr>
          <w:rFonts w:cstheme="minorHAnsi"/>
          <w:sz w:val="24"/>
          <w:szCs w:val="24"/>
          <w:u w:color="0000FF"/>
        </w:rPr>
        <w:t xml:space="preserve">Mental Capacity Act Manual </w:t>
      </w:r>
      <w:hyperlink r:id="rId11"/>
      <w:r w:rsidRPr="008E1855">
        <w:rPr>
          <w:rFonts w:cstheme="minorHAnsi"/>
          <w:sz w:val="24"/>
          <w:szCs w:val="24"/>
        </w:rPr>
        <w:t>Sweet and Maxwell Phillips, P., Sandford, T. &amp; Johnston, C. (2013)</w:t>
      </w:r>
      <w:hyperlink r:id="rId12"/>
      <w:r w:rsidR="008E1855" w:rsidRPr="008E1855">
        <w:rPr>
          <w:rFonts w:cstheme="minorHAnsi"/>
          <w:sz w:val="24"/>
          <w:szCs w:val="24"/>
        </w:rPr>
        <w:t>Mental Health</w:t>
      </w:r>
      <w:hyperlink r:id="rId13">
        <w:r w:rsidRPr="008E1855">
          <w:rPr>
            <w:rFonts w:cstheme="minorHAnsi"/>
            <w:sz w:val="24"/>
            <w:szCs w:val="24"/>
            <w:u w:color="0000FF"/>
          </w:rPr>
          <w:t xml:space="preserve"> and Policy in a Changing Environment</w:t>
        </w:r>
      </w:hyperlink>
      <w:hyperlink r:id="rId14">
        <w:r w:rsidRPr="008E1855">
          <w:rPr>
            <w:rFonts w:cstheme="minorHAnsi"/>
            <w:sz w:val="24"/>
            <w:szCs w:val="24"/>
          </w:rPr>
          <w:t>.</w:t>
        </w:r>
      </w:hyperlink>
      <w:r w:rsidRPr="008E1855">
        <w:rPr>
          <w:rFonts w:cstheme="minorHAnsi"/>
          <w:sz w:val="24"/>
          <w:szCs w:val="24"/>
        </w:rPr>
        <w:t xml:space="preserve"> Oxon: Routledge</w:t>
      </w:r>
    </w:p>
    <w:p w14:paraId="2B52E660"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‌Mayo Clinic (2018). Bipolar disorder - Diagnosis and treatment - Mayo Clinic. [online] Mayoclinic.org. Available at: https://www.mayoclinic.org/diseases-conditions/bipolar-disorder/diagnosis-treatment/drc-20355961.</w:t>
      </w:r>
    </w:p>
    <w:p w14:paraId="265CAE05" w14:textId="77777777" w:rsidR="001F516C" w:rsidRPr="008E1855" w:rsidRDefault="001F516C" w:rsidP="001F516C">
      <w:pPr>
        <w:pStyle w:val="NoSpacing"/>
        <w:spacing w:line="276" w:lineRule="auto"/>
        <w:ind w:left="720" w:hanging="720"/>
        <w:rPr>
          <w:rFonts w:cstheme="minorHAnsi"/>
          <w:sz w:val="24"/>
          <w:szCs w:val="24"/>
        </w:rPr>
      </w:pPr>
      <w:r w:rsidRPr="008E1855">
        <w:rPr>
          <w:rFonts w:cstheme="minorHAnsi"/>
          <w:sz w:val="24"/>
          <w:szCs w:val="24"/>
        </w:rPr>
        <w:t>Murray, C. J., Lopez, A. D., &amp; World Health Organization. (1996). The global burden of disease: a comprehensive assessment of mortality and disability from diseases, injuries, and risk factors in 1990 and projected to 2020: summary. World Health Organization.</w:t>
      </w:r>
    </w:p>
    <w:p w14:paraId="4C8CB1AF"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‌Nelson, A. (2020). The History of Bipolar Disorder. [online] Available at: https://www.webmd.com/bipolar-disorder/history-bipolar.</w:t>
      </w:r>
    </w:p>
    <w:p w14:paraId="4C89656F"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‌NHS (2019). NHS England» Mental health. [online] England.nhs.uk. Available at: https://www.england.nhs.uk/mental-health/.</w:t>
      </w:r>
    </w:p>
    <w:p w14:paraId="4E052B84"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‌Novick, D.M., Swartz, H.A. and Frank, E. (2010). Suicide attempts in bipolar I and bipolar II disorder: a review and meta-analysis of the evidence. Bipolar Disorders, 12(1), pp.1–9.</w:t>
      </w:r>
    </w:p>
    <w:p w14:paraId="376338C7" w14:textId="77777777" w:rsidR="001F516C" w:rsidRPr="008E1855" w:rsidRDefault="001F516C" w:rsidP="001F516C">
      <w:pPr>
        <w:pStyle w:val="NoSpacing"/>
        <w:spacing w:line="276" w:lineRule="auto"/>
        <w:ind w:left="720" w:hanging="720"/>
        <w:rPr>
          <w:rFonts w:cstheme="minorHAnsi"/>
          <w:sz w:val="24"/>
          <w:szCs w:val="24"/>
        </w:rPr>
      </w:pPr>
      <w:r w:rsidRPr="008E1855">
        <w:rPr>
          <w:rFonts w:cstheme="minorHAnsi"/>
          <w:sz w:val="24"/>
          <w:szCs w:val="24"/>
        </w:rPr>
        <w:t>Pols, H. The many faces of mental illness through time.</w:t>
      </w:r>
    </w:p>
    <w:p w14:paraId="7485EB41" w14:textId="0DBC2B23"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Society of Clinical Psychology (n.d.). G</w:t>
      </w:r>
      <w:r w:rsidR="00D27915">
        <w:rPr>
          <w:rFonts w:cstheme="minorHAnsi"/>
          <w:color w:val="000000"/>
          <w:sz w:val="24"/>
          <w:szCs w:val="24"/>
        </w:rPr>
        <w:t>er</w:t>
      </w:r>
      <w:r w:rsidRPr="008E1855">
        <w:rPr>
          <w:rFonts w:cstheme="minorHAnsi"/>
          <w:color w:val="000000"/>
          <w:sz w:val="24"/>
          <w:szCs w:val="24"/>
        </w:rPr>
        <w:t>ry (bipolar disorder) | Society of Clinical Psychology. [online] Available at: https://div12.org/case_study/gary-bipolar-disorder/.</w:t>
      </w:r>
    </w:p>
    <w:p w14:paraId="509F08F5" w14:textId="5576EA7A"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 xml:space="preserve"> W</w:t>
      </w:r>
      <w:r w:rsidR="00AC36F2">
        <w:rPr>
          <w:rFonts w:cstheme="minorHAnsi"/>
          <w:color w:val="000000"/>
          <w:sz w:val="24"/>
          <w:szCs w:val="24"/>
        </w:rPr>
        <w:t>HO</w:t>
      </w:r>
      <w:r w:rsidRPr="008E1855">
        <w:rPr>
          <w:rFonts w:cstheme="minorHAnsi"/>
          <w:color w:val="000000"/>
          <w:sz w:val="24"/>
          <w:szCs w:val="24"/>
        </w:rPr>
        <w:t>.</w:t>
      </w:r>
      <w:r w:rsidR="00AC36F2">
        <w:rPr>
          <w:rFonts w:cstheme="minorHAnsi"/>
          <w:color w:val="000000"/>
          <w:sz w:val="24"/>
          <w:szCs w:val="24"/>
        </w:rPr>
        <w:t>INT</w:t>
      </w:r>
      <w:r w:rsidRPr="008E1855">
        <w:rPr>
          <w:rFonts w:cstheme="minorHAnsi"/>
          <w:color w:val="000000"/>
          <w:sz w:val="24"/>
          <w:szCs w:val="24"/>
        </w:rPr>
        <w:t>. (2016). ICD-10 Version:2016. [online] Available at: https://icd.who.int/browse10/2016/en#/f30-f39.</w:t>
      </w:r>
    </w:p>
    <w:p w14:paraId="00279206" w14:textId="4478220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 xml:space="preserve">World Health Organization (2017). The ICD-10 classification of mental and behavioural </w:t>
      </w:r>
      <w:r w:rsidR="008E1855" w:rsidRPr="008E1855">
        <w:rPr>
          <w:rFonts w:cstheme="minorHAnsi"/>
          <w:color w:val="000000"/>
          <w:sz w:val="24"/>
          <w:szCs w:val="24"/>
        </w:rPr>
        <w:t>disorders:</w:t>
      </w:r>
      <w:r w:rsidRPr="008E1855">
        <w:rPr>
          <w:rFonts w:cstheme="minorHAnsi"/>
          <w:color w:val="000000"/>
          <w:sz w:val="24"/>
          <w:szCs w:val="24"/>
        </w:rPr>
        <w:t xml:space="preserve"> clinical descriptions and diagnostic guidelines. Who.int. [online] Available at: http://apps.who.int/iris/handle/10665/37958.</w:t>
      </w:r>
    </w:p>
    <w:p w14:paraId="09199CB1" w14:textId="77777777" w:rsidR="001F516C" w:rsidRPr="008E1855" w:rsidRDefault="001F516C" w:rsidP="001F516C">
      <w:pPr>
        <w:pStyle w:val="NoSpacing"/>
        <w:spacing w:line="276" w:lineRule="auto"/>
        <w:ind w:left="720" w:hanging="720"/>
        <w:rPr>
          <w:rFonts w:cstheme="minorHAnsi"/>
          <w:color w:val="000000"/>
          <w:sz w:val="24"/>
          <w:szCs w:val="24"/>
        </w:rPr>
      </w:pPr>
      <w:r w:rsidRPr="008E1855">
        <w:rPr>
          <w:rFonts w:cstheme="minorHAnsi"/>
          <w:color w:val="000000"/>
          <w:sz w:val="24"/>
          <w:szCs w:val="24"/>
        </w:rPr>
        <w:t>World Health Organization (2019). Mental disorders. [online] Who.int. Available at: https://www.who.int/news-room/fact-sheets/detail/mental-disorders.</w:t>
      </w:r>
    </w:p>
    <w:p w14:paraId="369CE1BC" w14:textId="77777777" w:rsidR="00E22070" w:rsidRPr="008E1855" w:rsidRDefault="001F516C" w:rsidP="001F516C">
      <w:pPr>
        <w:pStyle w:val="NoSpacing"/>
        <w:spacing w:line="276" w:lineRule="auto"/>
        <w:ind w:left="720" w:hanging="720"/>
        <w:rPr>
          <w:rFonts w:cstheme="minorHAnsi"/>
          <w:sz w:val="24"/>
          <w:szCs w:val="24"/>
        </w:rPr>
      </w:pPr>
      <w:r w:rsidRPr="008E1855">
        <w:rPr>
          <w:rFonts w:cstheme="minorHAnsi"/>
          <w:sz w:val="24"/>
          <w:szCs w:val="24"/>
        </w:rPr>
        <w:t>World Health Organization. (2004). Promoting mental health: Concepts, emerging evidence, practice: Summary report. World Health Organization.</w:t>
      </w:r>
    </w:p>
    <w:p w14:paraId="3B8CAA53" w14:textId="77777777" w:rsidR="00E22070" w:rsidRPr="008E1855" w:rsidRDefault="00E22070" w:rsidP="00330474">
      <w:pPr>
        <w:spacing w:line="360" w:lineRule="auto"/>
        <w:jc w:val="both"/>
        <w:rPr>
          <w:rFonts w:cstheme="minorHAnsi"/>
          <w:b/>
          <w:sz w:val="24"/>
          <w:szCs w:val="24"/>
        </w:rPr>
      </w:pPr>
    </w:p>
    <w:p w14:paraId="26B2CF5C" w14:textId="021E0069" w:rsidR="00E22070" w:rsidRPr="004713C1" w:rsidRDefault="001F516C" w:rsidP="007158E6">
      <w:pPr>
        <w:rPr>
          <w:rFonts w:cstheme="minorHAnsi"/>
          <w:b/>
          <w:bCs/>
          <w:sz w:val="28"/>
          <w:szCs w:val="28"/>
        </w:rPr>
      </w:pPr>
      <w:r w:rsidRPr="008E1855">
        <w:rPr>
          <w:rFonts w:cstheme="minorHAnsi"/>
          <w:b/>
          <w:sz w:val="24"/>
          <w:szCs w:val="24"/>
        </w:rPr>
        <w:br w:type="page"/>
      </w:r>
      <w:r w:rsidR="00E22070" w:rsidRPr="004713C1">
        <w:rPr>
          <w:rFonts w:cstheme="minorHAnsi"/>
          <w:b/>
          <w:bCs/>
          <w:sz w:val="28"/>
          <w:szCs w:val="28"/>
        </w:rPr>
        <w:lastRenderedPageBreak/>
        <w:t xml:space="preserve">Appendix: </w:t>
      </w:r>
      <w:r w:rsidR="005A29CC" w:rsidRPr="004713C1">
        <w:rPr>
          <w:rFonts w:cstheme="minorHAnsi"/>
          <w:b/>
          <w:bCs/>
          <w:sz w:val="28"/>
          <w:szCs w:val="28"/>
        </w:rPr>
        <w:t>Presentation slides</w:t>
      </w:r>
    </w:p>
    <w:p w14:paraId="34C9BE6F" w14:textId="08ADFED1" w:rsidR="00E22070" w:rsidRDefault="009226DE" w:rsidP="00330474">
      <w:pPr>
        <w:spacing w:line="360" w:lineRule="auto"/>
        <w:jc w:val="both"/>
        <w:rPr>
          <w:rFonts w:cstheme="minorHAnsi"/>
          <w:b/>
          <w:sz w:val="24"/>
          <w:szCs w:val="24"/>
        </w:rPr>
      </w:pPr>
      <w:r>
        <w:rPr>
          <w:rFonts w:cstheme="minorHAnsi"/>
          <w:b/>
          <w:noProof/>
          <w:sz w:val="24"/>
          <w:szCs w:val="24"/>
        </w:rPr>
        <w:drawing>
          <wp:inline distT="0" distB="0" distL="0" distR="0" wp14:anchorId="3F7B042A" wp14:editId="0720D5FD">
            <wp:extent cx="5715000" cy="3111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3111500"/>
                    </a:xfrm>
                    <a:prstGeom prst="rect">
                      <a:avLst/>
                    </a:prstGeom>
                    <a:noFill/>
                  </pic:spPr>
                </pic:pic>
              </a:graphicData>
            </a:graphic>
          </wp:inline>
        </w:drawing>
      </w:r>
    </w:p>
    <w:p w14:paraId="16155BBD" w14:textId="4C6D23E5" w:rsidR="0071120C" w:rsidRDefault="0071120C" w:rsidP="00330474">
      <w:pPr>
        <w:spacing w:line="360" w:lineRule="auto"/>
        <w:jc w:val="both"/>
        <w:rPr>
          <w:rFonts w:cstheme="minorHAnsi"/>
          <w:b/>
          <w:sz w:val="24"/>
          <w:szCs w:val="24"/>
        </w:rPr>
      </w:pPr>
    </w:p>
    <w:p w14:paraId="1206F7EA" w14:textId="77777777" w:rsidR="0071120C" w:rsidRPr="008E1855" w:rsidRDefault="0071120C" w:rsidP="00330474">
      <w:pPr>
        <w:spacing w:line="360" w:lineRule="auto"/>
        <w:jc w:val="both"/>
        <w:rPr>
          <w:rFonts w:cstheme="minorHAnsi"/>
          <w:b/>
          <w:sz w:val="24"/>
          <w:szCs w:val="24"/>
        </w:rPr>
      </w:pPr>
    </w:p>
    <w:p w14:paraId="3A9B8323" w14:textId="306178D1" w:rsidR="00CB0C63" w:rsidRPr="008E1855" w:rsidRDefault="00CB0C63" w:rsidP="00330474">
      <w:pPr>
        <w:spacing w:line="360" w:lineRule="auto"/>
        <w:jc w:val="both"/>
        <w:rPr>
          <w:rFonts w:cstheme="minorHAnsi"/>
          <w:b/>
          <w:sz w:val="24"/>
          <w:szCs w:val="24"/>
        </w:rPr>
      </w:pPr>
    </w:p>
    <w:p w14:paraId="7B02B53F" w14:textId="7623A1AA" w:rsidR="00CB0C63" w:rsidRDefault="00CE64D2" w:rsidP="00330474">
      <w:pPr>
        <w:spacing w:line="360" w:lineRule="auto"/>
        <w:jc w:val="both"/>
        <w:rPr>
          <w:rFonts w:cstheme="minorHAnsi"/>
          <w:b/>
          <w:sz w:val="24"/>
          <w:szCs w:val="24"/>
        </w:rPr>
      </w:pPr>
      <w:r>
        <w:rPr>
          <w:noProof/>
        </w:rPr>
        <w:drawing>
          <wp:inline distT="0" distB="0" distL="0" distR="0" wp14:anchorId="4FFDED85" wp14:editId="4C8C1F9B">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C8F188F" w14:textId="77777777" w:rsidR="0071120C" w:rsidRPr="008E1855" w:rsidRDefault="0071120C" w:rsidP="00330474">
      <w:pPr>
        <w:spacing w:line="360" w:lineRule="auto"/>
        <w:jc w:val="both"/>
        <w:rPr>
          <w:rFonts w:cstheme="minorHAnsi"/>
          <w:b/>
          <w:sz w:val="24"/>
          <w:szCs w:val="24"/>
        </w:rPr>
      </w:pPr>
    </w:p>
    <w:p w14:paraId="31F0226E" w14:textId="40031714" w:rsidR="00CB0C63" w:rsidRDefault="00CB0C63" w:rsidP="00330474">
      <w:pPr>
        <w:spacing w:line="360" w:lineRule="auto"/>
        <w:jc w:val="both"/>
        <w:rPr>
          <w:rFonts w:cstheme="minorHAnsi"/>
          <w:b/>
          <w:noProof/>
          <w:sz w:val="24"/>
          <w:szCs w:val="24"/>
          <w:lang w:val="en-US"/>
        </w:rPr>
      </w:pPr>
    </w:p>
    <w:p w14:paraId="51992D96" w14:textId="521F7501" w:rsidR="009226DE" w:rsidRDefault="009226DE" w:rsidP="00330474">
      <w:pPr>
        <w:spacing w:line="360" w:lineRule="auto"/>
        <w:jc w:val="both"/>
        <w:rPr>
          <w:rFonts w:cstheme="minorHAnsi"/>
          <w:b/>
          <w:noProof/>
          <w:sz w:val="24"/>
          <w:szCs w:val="24"/>
          <w:lang w:val="en-US"/>
        </w:rPr>
      </w:pPr>
      <w:r>
        <w:rPr>
          <w:rFonts w:cstheme="minorHAnsi"/>
          <w:b/>
          <w:noProof/>
          <w:sz w:val="24"/>
          <w:szCs w:val="24"/>
          <w:lang w:val="en-US"/>
        </w:rPr>
        <w:lastRenderedPageBreak/>
        <w:drawing>
          <wp:inline distT="0" distB="0" distL="0" distR="0" wp14:anchorId="629393E0" wp14:editId="772214C4">
            <wp:extent cx="5765800" cy="331470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5800" cy="3314700"/>
                    </a:xfrm>
                    <a:prstGeom prst="rect">
                      <a:avLst/>
                    </a:prstGeom>
                    <a:noFill/>
                  </pic:spPr>
                </pic:pic>
              </a:graphicData>
            </a:graphic>
          </wp:inline>
        </w:drawing>
      </w:r>
    </w:p>
    <w:p w14:paraId="3A9B4475" w14:textId="719DFCCA" w:rsidR="009226DE" w:rsidRDefault="009226DE" w:rsidP="00330474">
      <w:pPr>
        <w:spacing w:line="360" w:lineRule="auto"/>
        <w:jc w:val="both"/>
        <w:rPr>
          <w:rFonts w:cstheme="minorHAnsi"/>
          <w:b/>
          <w:noProof/>
          <w:sz w:val="24"/>
          <w:szCs w:val="24"/>
          <w:lang w:val="en-US"/>
        </w:rPr>
      </w:pPr>
    </w:p>
    <w:p w14:paraId="54F7CBBD" w14:textId="41500354" w:rsidR="009226DE" w:rsidRDefault="009226DE" w:rsidP="00330474">
      <w:pPr>
        <w:spacing w:line="360" w:lineRule="auto"/>
        <w:jc w:val="both"/>
        <w:rPr>
          <w:rFonts w:cstheme="minorHAnsi"/>
          <w:b/>
          <w:noProof/>
          <w:sz w:val="24"/>
          <w:szCs w:val="24"/>
          <w:lang w:val="en-US"/>
        </w:rPr>
      </w:pPr>
    </w:p>
    <w:p w14:paraId="359C760C" w14:textId="4E697D9B" w:rsidR="009226DE" w:rsidRDefault="009226DE" w:rsidP="00330474">
      <w:pPr>
        <w:spacing w:line="360" w:lineRule="auto"/>
        <w:jc w:val="both"/>
        <w:rPr>
          <w:rFonts w:cstheme="minorHAnsi"/>
          <w:b/>
          <w:noProof/>
          <w:sz w:val="24"/>
          <w:szCs w:val="24"/>
          <w:lang w:val="en-US"/>
        </w:rPr>
      </w:pPr>
    </w:p>
    <w:p w14:paraId="40047595" w14:textId="77777777" w:rsidR="009226DE" w:rsidRPr="008E1855" w:rsidRDefault="009226DE" w:rsidP="00330474">
      <w:pPr>
        <w:spacing w:line="360" w:lineRule="auto"/>
        <w:jc w:val="both"/>
        <w:rPr>
          <w:rFonts w:cstheme="minorHAnsi"/>
          <w:b/>
          <w:sz w:val="24"/>
          <w:szCs w:val="24"/>
        </w:rPr>
      </w:pPr>
    </w:p>
    <w:p w14:paraId="6465A934" w14:textId="233AA1F9" w:rsidR="00CB0C63" w:rsidRDefault="00CB0C63" w:rsidP="00330474">
      <w:pPr>
        <w:spacing w:line="360" w:lineRule="auto"/>
        <w:jc w:val="both"/>
        <w:rPr>
          <w:rFonts w:cstheme="minorHAnsi"/>
          <w:b/>
          <w:sz w:val="24"/>
          <w:szCs w:val="24"/>
        </w:rPr>
      </w:pPr>
      <w:r w:rsidRPr="008E1855">
        <w:rPr>
          <w:rFonts w:cstheme="minorHAnsi"/>
          <w:b/>
          <w:noProof/>
          <w:sz w:val="24"/>
          <w:szCs w:val="24"/>
          <w:lang w:val="en-US"/>
        </w:rPr>
        <w:drawing>
          <wp:inline distT="0" distB="0" distL="0" distR="0" wp14:anchorId="6DB0DE85" wp14:editId="355591AC">
            <wp:extent cx="5734050" cy="3209925"/>
            <wp:effectExtent l="19050" t="0" r="0" b="0"/>
            <wp:docPr id="1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9"/>
                    <a:srcRect/>
                    <a:stretch>
                      <a:fillRect/>
                    </a:stretch>
                  </pic:blipFill>
                  <pic:spPr bwMode="auto">
                    <a:xfrm>
                      <a:off x="0" y="0"/>
                      <a:ext cx="5734050" cy="3209925"/>
                    </a:xfrm>
                    <a:prstGeom prst="rect">
                      <a:avLst/>
                    </a:prstGeom>
                    <a:noFill/>
                    <a:ln w="9525">
                      <a:noFill/>
                      <a:miter lim="800000"/>
                      <a:headEnd/>
                      <a:tailEnd/>
                    </a:ln>
                  </pic:spPr>
                </pic:pic>
              </a:graphicData>
            </a:graphic>
          </wp:inline>
        </w:drawing>
      </w:r>
    </w:p>
    <w:p w14:paraId="1B648413" w14:textId="24BFE409" w:rsidR="0071120C" w:rsidRDefault="0071120C" w:rsidP="00330474">
      <w:pPr>
        <w:spacing w:line="360" w:lineRule="auto"/>
        <w:jc w:val="both"/>
        <w:rPr>
          <w:rFonts w:cstheme="minorHAnsi"/>
          <w:b/>
          <w:sz w:val="24"/>
          <w:szCs w:val="24"/>
        </w:rPr>
      </w:pPr>
    </w:p>
    <w:p w14:paraId="709BEF6E" w14:textId="77777777" w:rsidR="0071120C" w:rsidRPr="008E1855" w:rsidRDefault="0071120C" w:rsidP="00330474">
      <w:pPr>
        <w:spacing w:line="360" w:lineRule="auto"/>
        <w:jc w:val="both"/>
        <w:rPr>
          <w:rFonts w:cstheme="minorHAnsi"/>
          <w:b/>
          <w:sz w:val="24"/>
          <w:szCs w:val="24"/>
        </w:rPr>
      </w:pPr>
    </w:p>
    <w:p w14:paraId="2B192887" w14:textId="77777777" w:rsidR="00CB0C63" w:rsidRPr="008E1855" w:rsidRDefault="00CB0C63" w:rsidP="00330474">
      <w:pPr>
        <w:spacing w:line="360" w:lineRule="auto"/>
        <w:jc w:val="both"/>
        <w:rPr>
          <w:rFonts w:cstheme="minorHAnsi"/>
          <w:b/>
          <w:sz w:val="24"/>
          <w:szCs w:val="24"/>
        </w:rPr>
      </w:pPr>
      <w:r w:rsidRPr="008E1855">
        <w:rPr>
          <w:rFonts w:cstheme="minorHAnsi"/>
          <w:b/>
          <w:noProof/>
          <w:sz w:val="24"/>
          <w:szCs w:val="24"/>
          <w:lang w:val="en-US"/>
        </w:rPr>
        <w:drawing>
          <wp:inline distT="0" distB="0" distL="0" distR="0" wp14:anchorId="2EC248FB" wp14:editId="6E768253">
            <wp:extent cx="5734050" cy="3248025"/>
            <wp:effectExtent l="19050" t="0" r="0" b="0"/>
            <wp:docPr id="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srcRect/>
                    <a:stretch>
                      <a:fillRect/>
                    </a:stretch>
                  </pic:blipFill>
                  <pic:spPr bwMode="auto">
                    <a:xfrm>
                      <a:off x="0" y="0"/>
                      <a:ext cx="5734050" cy="3248025"/>
                    </a:xfrm>
                    <a:prstGeom prst="rect">
                      <a:avLst/>
                    </a:prstGeom>
                    <a:noFill/>
                    <a:ln w="9525">
                      <a:noFill/>
                      <a:miter lim="800000"/>
                      <a:headEnd/>
                      <a:tailEnd/>
                    </a:ln>
                  </pic:spPr>
                </pic:pic>
              </a:graphicData>
            </a:graphic>
          </wp:inline>
        </w:drawing>
      </w:r>
    </w:p>
    <w:p w14:paraId="7F348773" w14:textId="2A80FA03" w:rsidR="00CB0C63" w:rsidRDefault="0071120C" w:rsidP="00330474">
      <w:pPr>
        <w:spacing w:line="360" w:lineRule="auto"/>
        <w:jc w:val="both"/>
        <w:rPr>
          <w:rFonts w:cstheme="minorHAnsi"/>
          <w:b/>
          <w:sz w:val="24"/>
          <w:szCs w:val="24"/>
        </w:rPr>
      </w:pPr>
      <w:r>
        <w:rPr>
          <w:noProof/>
        </w:rPr>
        <w:drawing>
          <wp:inline distT="0" distB="0" distL="0" distR="0" wp14:anchorId="310407ED" wp14:editId="040732F5">
            <wp:extent cx="5651500" cy="3223895"/>
            <wp:effectExtent l="0" t="0" r="635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651500" cy="3223895"/>
                    </a:xfrm>
                    <a:prstGeom prst="rect">
                      <a:avLst/>
                    </a:prstGeom>
                  </pic:spPr>
                </pic:pic>
              </a:graphicData>
            </a:graphic>
          </wp:inline>
        </w:drawing>
      </w:r>
    </w:p>
    <w:p w14:paraId="39E2131A" w14:textId="31039F2B" w:rsidR="00184196" w:rsidRDefault="00184196" w:rsidP="00330474">
      <w:pPr>
        <w:spacing w:line="360" w:lineRule="auto"/>
        <w:jc w:val="both"/>
        <w:rPr>
          <w:rFonts w:cstheme="minorHAnsi"/>
          <w:b/>
          <w:sz w:val="24"/>
          <w:szCs w:val="24"/>
        </w:rPr>
      </w:pPr>
    </w:p>
    <w:p w14:paraId="72FDFC79" w14:textId="77777777" w:rsidR="00184196" w:rsidRPr="008E1855" w:rsidRDefault="00184196" w:rsidP="00330474">
      <w:pPr>
        <w:spacing w:line="360" w:lineRule="auto"/>
        <w:jc w:val="both"/>
        <w:rPr>
          <w:rFonts w:cstheme="minorHAnsi"/>
          <w:b/>
          <w:sz w:val="24"/>
          <w:szCs w:val="24"/>
        </w:rPr>
      </w:pPr>
    </w:p>
    <w:p w14:paraId="1D3D40C3" w14:textId="14CBB595" w:rsidR="00A50BF9" w:rsidRDefault="00A50BF9" w:rsidP="00330474">
      <w:pPr>
        <w:spacing w:line="360" w:lineRule="auto"/>
        <w:jc w:val="both"/>
        <w:rPr>
          <w:rFonts w:cstheme="minorHAnsi"/>
          <w:b/>
          <w:sz w:val="24"/>
          <w:szCs w:val="24"/>
        </w:rPr>
      </w:pPr>
      <w:r w:rsidRPr="008E1855">
        <w:rPr>
          <w:rFonts w:cstheme="minorHAnsi"/>
          <w:b/>
          <w:noProof/>
          <w:sz w:val="24"/>
          <w:szCs w:val="24"/>
          <w:lang w:val="en-US"/>
        </w:rPr>
        <w:lastRenderedPageBreak/>
        <w:drawing>
          <wp:inline distT="0" distB="0" distL="0" distR="0" wp14:anchorId="1583E8EE" wp14:editId="008BC051">
            <wp:extent cx="5724525" cy="3228975"/>
            <wp:effectExtent l="19050" t="0" r="9525" b="0"/>
            <wp:docPr id="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3"/>
                    <a:srcRect/>
                    <a:stretch>
                      <a:fillRect/>
                    </a:stretch>
                  </pic:blipFill>
                  <pic:spPr bwMode="auto">
                    <a:xfrm>
                      <a:off x="0" y="0"/>
                      <a:ext cx="5724525" cy="3228975"/>
                    </a:xfrm>
                    <a:prstGeom prst="rect">
                      <a:avLst/>
                    </a:prstGeom>
                    <a:noFill/>
                    <a:ln w="9525">
                      <a:noFill/>
                      <a:miter lim="800000"/>
                      <a:headEnd/>
                      <a:tailEnd/>
                    </a:ln>
                  </pic:spPr>
                </pic:pic>
              </a:graphicData>
            </a:graphic>
          </wp:inline>
        </w:drawing>
      </w:r>
    </w:p>
    <w:p w14:paraId="6601BFE9" w14:textId="6C2C42FB" w:rsidR="00184196" w:rsidRDefault="00184196" w:rsidP="00330474">
      <w:pPr>
        <w:spacing w:line="360" w:lineRule="auto"/>
        <w:jc w:val="both"/>
        <w:rPr>
          <w:rFonts w:cstheme="minorHAnsi"/>
          <w:b/>
          <w:sz w:val="24"/>
          <w:szCs w:val="24"/>
        </w:rPr>
      </w:pPr>
    </w:p>
    <w:p w14:paraId="79128241" w14:textId="561BE72E" w:rsidR="00184196" w:rsidRDefault="00184196" w:rsidP="00330474">
      <w:pPr>
        <w:spacing w:line="360" w:lineRule="auto"/>
        <w:jc w:val="both"/>
        <w:rPr>
          <w:rFonts w:cstheme="minorHAnsi"/>
          <w:b/>
          <w:sz w:val="24"/>
          <w:szCs w:val="24"/>
        </w:rPr>
      </w:pPr>
    </w:p>
    <w:p w14:paraId="0780BB63" w14:textId="70A1791D" w:rsidR="00184196" w:rsidRDefault="00184196" w:rsidP="00330474">
      <w:pPr>
        <w:spacing w:line="360" w:lineRule="auto"/>
        <w:jc w:val="both"/>
        <w:rPr>
          <w:rFonts w:cstheme="minorHAnsi"/>
          <w:b/>
          <w:sz w:val="24"/>
          <w:szCs w:val="24"/>
        </w:rPr>
      </w:pPr>
    </w:p>
    <w:p w14:paraId="7DB0378E" w14:textId="6C5043AF" w:rsidR="00184196" w:rsidRDefault="00184196" w:rsidP="00330474">
      <w:pPr>
        <w:spacing w:line="360" w:lineRule="auto"/>
        <w:jc w:val="both"/>
        <w:rPr>
          <w:rFonts w:cstheme="minorHAnsi"/>
          <w:b/>
          <w:sz w:val="24"/>
          <w:szCs w:val="24"/>
        </w:rPr>
      </w:pPr>
    </w:p>
    <w:p w14:paraId="5E418F93" w14:textId="52936316" w:rsidR="00184196" w:rsidRDefault="002F47E4" w:rsidP="00330474">
      <w:pPr>
        <w:spacing w:line="360" w:lineRule="auto"/>
        <w:jc w:val="both"/>
        <w:rPr>
          <w:rFonts w:cstheme="minorHAnsi"/>
          <w:b/>
          <w:sz w:val="24"/>
          <w:szCs w:val="24"/>
        </w:rPr>
      </w:pPr>
      <w:r>
        <w:rPr>
          <w:rFonts w:cstheme="minorHAnsi"/>
          <w:b/>
          <w:noProof/>
          <w:sz w:val="24"/>
          <w:szCs w:val="24"/>
        </w:rPr>
        <w:drawing>
          <wp:inline distT="0" distB="0" distL="0" distR="0" wp14:anchorId="03E1255E" wp14:editId="3BB96550">
            <wp:extent cx="5822950" cy="34290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22950" cy="3429000"/>
                    </a:xfrm>
                    <a:prstGeom prst="rect">
                      <a:avLst/>
                    </a:prstGeom>
                    <a:noFill/>
                  </pic:spPr>
                </pic:pic>
              </a:graphicData>
            </a:graphic>
          </wp:inline>
        </w:drawing>
      </w:r>
    </w:p>
    <w:p w14:paraId="51EA4797" w14:textId="18448B89" w:rsidR="00A50BF9" w:rsidRDefault="00A50BF9" w:rsidP="00330474">
      <w:pPr>
        <w:spacing w:line="360" w:lineRule="auto"/>
        <w:jc w:val="both"/>
        <w:rPr>
          <w:rFonts w:cstheme="minorHAnsi"/>
          <w:b/>
          <w:noProof/>
          <w:sz w:val="24"/>
          <w:szCs w:val="24"/>
          <w:lang w:val="en-US"/>
        </w:rPr>
      </w:pPr>
    </w:p>
    <w:p w14:paraId="18A9C3FD" w14:textId="77777777" w:rsidR="00184196" w:rsidRPr="008E1855" w:rsidRDefault="00184196" w:rsidP="00330474">
      <w:pPr>
        <w:spacing w:line="360" w:lineRule="auto"/>
        <w:jc w:val="both"/>
        <w:rPr>
          <w:rFonts w:cstheme="minorHAnsi"/>
          <w:b/>
          <w:sz w:val="24"/>
          <w:szCs w:val="24"/>
        </w:rPr>
      </w:pPr>
    </w:p>
    <w:p w14:paraId="23C94206" w14:textId="19F31E2C" w:rsidR="008C6582" w:rsidRDefault="0074211A" w:rsidP="00330474">
      <w:pPr>
        <w:spacing w:line="360" w:lineRule="auto"/>
        <w:jc w:val="both"/>
        <w:rPr>
          <w:rFonts w:cstheme="minorHAnsi"/>
          <w:b/>
          <w:sz w:val="24"/>
          <w:szCs w:val="24"/>
        </w:rPr>
      </w:pPr>
      <w:r>
        <w:rPr>
          <w:noProof/>
        </w:rPr>
        <w:drawing>
          <wp:inline distT="0" distB="0" distL="0" distR="0" wp14:anchorId="1ED93043" wp14:editId="303ABA4D">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43820E2C" w14:textId="6F6677C9" w:rsidR="000660F9" w:rsidRDefault="000660F9" w:rsidP="00330474">
      <w:pPr>
        <w:spacing w:line="360" w:lineRule="auto"/>
        <w:jc w:val="both"/>
        <w:rPr>
          <w:rFonts w:cstheme="minorHAnsi"/>
          <w:b/>
          <w:sz w:val="24"/>
          <w:szCs w:val="24"/>
        </w:rPr>
      </w:pPr>
    </w:p>
    <w:p w14:paraId="490E5700" w14:textId="77777777" w:rsidR="000660F9" w:rsidRPr="008E1855" w:rsidRDefault="000660F9" w:rsidP="00330474">
      <w:pPr>
        <w:spacing w:line="360" w:lineRule="auto"/>
        <w:jc w:val="both"/>
        <w:rPr>
          <w:rFonts w:cstheme="minorHAnsi"/>
          <w:b/>
          <w:sz w:val="24"/>
          <w:szCs w:val="24"/>
        </w:rPr>
      </w:pPr>
    </w:p>
    <w:p w14:paraId="7AF6B5AB" w14:textId="3C218BDA" w:rsidR="00485B58" w:rsidRPr="008E1855" w:rsidRDefault="006464D1" w:rsidP="00330474">
      <w:pPr>
        <w:spacing w:line="360" w:lineRule="auto"/>
        <w:jc w:val="both"/>
        <w:rPr>
          <w:rFonts w:cstheme="minorHAnsi"/>
          <w:b/>
          <w:sz w:val="24"/>
          <w:szCs w:val="24"/>
        </w:rPr>
      </w:pPr>
      <w:r>
        <w:rPr>
          <w:rFonts w:cstheme="minorHAnsi"/>
          <w:b/>
          <w:noProof/>
          <w:sz w:val="24"/>
          <w:szCs w:val="24"/>
        </w:rPr>
        <w:drawing>
          <wp:inline distT="0" distB="0" distL="0" distR="0" wp14:anchorId="6E83C8F3" wp14:editId="3816BA9A">
            <wp:extent cx="5765800" cy="342900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65800" cy="3429000"/>
                    </a:xfrm>
                    <a:prstGeom prst="rect">
                      <a:avLst/>
                    </a:prstGeom>
                    <a:noFill/>
                  </pic:spPr>
                </pic:pic>
              </a:graphicData>
            </a:graphic>
          </wp:inline>
        </w:drawing>
      </w:r>
    </w:p>
    <w:p w14:paraId="65A46AFD" w14:textId="77777777" w:rsidR="00E22070" w:rsidRPr="008E1855" w:rsidRDefault="00E22070" w:rsidP="00330474">
      <w:pPr>
        <w:spacing w:line="360" w:lineRule="auto"/>
        <w:jc w:val="both"/>
        <w:rPr>
          <w:rFonts w:cstheme="minorHAnsi"/>
          <w:b/>
          <w:sz w:val="24"/>
          <w:szCs w:val="24"/>
        </w:rPr>
      </w:pPr>
    </w:p>
    <w:p w14:paraId="6FA94E23" w14:textId="77777777" w:rsidR="00E22070" w:rsidRPr="008E1855" w:rsidRDefault="00E22070" w:rsidP="00330474">
      <w:pPr>
        <w:spacing w:line="360" w:lineRule="auto"/>
        <w:jc w:val="both"/>
        <w:rPr>
          <w:rFonts w:cstheme="minorHAnsi"/>
          <w:b/>
          <w:sz w:val="24"/>
          <w:szCs w:val="24"/>
        </w:rPr>
      </w:pPr>
    </w:p>
    <w:p w14:paraId="4D2799F0" w14:textId="77777777" w:rsidR="00E22070" w:rsidRPr="008E1855" w:rsidRDefault="00E22070" w:rsidP="00330474">
      <w:pPr>
        <w:spacing w:line="360" w:lineRule="auto"/>
        <w:jc w:val="both"/>
        <w:rPr>
          <w:rFonts w:cstheme="minorHAnsi"/>
          <w:b/>
          <w:sz w:val="24"/>
          <w:szCs w:val="24"/>
        </w:rPr>
      </w:pPr>
    </w:p>
    <w:p w14:paraId="03496488" w14:textId="77777777" w:rsidR="00E22070" w:rsidRPr="008E1855" w:rsidRDefault="00E22070" w:rsidP="00330474">
      <w:pPr>
        <w:spacing w:line="360" w:lineRule="auto"/>
        <w:jc w:val="both"/>
        <w:rPr>
          <w:rFonts w:cstheme="minorHAnsi"/>
          <w:b/>
          <w:sz w:val="24"/>
          <w:szCs w:val="24"/>
        </w:rPr>
      </w:pPr>
    </w:p>
    <w:p w14:paraId="31A26ECD" w14:textId="77777777" w:rsidR="00E22070" w:rsidRPr="008E1855" w:rsidRDefault="00E22070" w:rsidP="00330474">
      <w:pPr>
        <w:spacing w:line="360" w:lineRule="auto"/>
        <w:jc w:val="both"/>
        <w:rPr>
          <w:rFonts w:cstheme="minorHAnsi"/>
          <w:b/>
          <w:sz w:val="24"/>
          <w:szCs w:val="24"/>
        </w:rPr>
      </w:pPr>
    </w:p>
    <w:p w14:paraId="3F818D8F" w14:textId="77777777" w:rsidR="00E22070" w:rsidRPr="008E1855" w:rsidRDefault="00E22070" w:rsidP="00330474">
      <w:pPr>
        <w:spacing w:line="360" w:lineRule="auto"/>
        <w:jc w:val="both"/>
        <w:rPr>
          <w:rFonts w:cstheme="minorHAnsi"/>
          <w:b/>
          <w:sz w:val="24"/>
          <w:szCs w:val="24"/>
        </w:rPr>
      </w:pPr>
    </w:p>
    <w:p w14:paraId="682084AF" w14:textId="77777777" w:rsidR="00E22070" w:rsidRPr="008E1855" w:rsidRDefault="00E22070" w:rsidP="00330474">
      <w:pPr>
        <w:spacing w:line="360" w:lineRule="auto"/>
        <w:jc w:val="both"/>
        <w:rPr>
          <w:rFonts w:cstheme="minorHAnsi"/>
          <w:b/>
          <w:sz w:val="24"/>
          <w:szCs w:val="24"/>
        </w:rPr>
      </w:pPr>
    </w:p>
    <w:p w14:paraId="428F1054" w14:textId="77777777" w:rsidR="00E22070" w:rsidRPr="008E1855" w:rsidRDefault="00E22070" w:rsidP="00330474">
      <w:pPr>
        <w:spacing w:line="360" w:lineRule="auto"/>
        <w:jc w:val="both"/>
        <w:rPr>
          <w:rFonts w:cstheme="minorHAnsi"/>
          <w:b/>
          <w:sz w:val="24"/>
          <w:szCs w:val="24"/>
        </w:rPr>
      </w:pPr>
    </w:p>
    <w:p w14:paraId="05724FCB" w14:textId="77777777" w:rsidR="0095383D" w:rsidRPr="008E1855" w:rsidRDefault="0095383D" w:rsidP="00330474">
      <w:pPr>
        <w:spacing w:line="360" w:lineRule="auto"/>
        <w:jc w:val="both"/>
        <w:rPr>
          <w:rFonts w:cstheme="minorHAnsi"/>
          <w:b/>
          <w:sz w:val="24"/>
          <w:szCs w:val="24"/>
        </w:rPr>
      </w:pPr>
    </w:p>
    <w:p w14:paraId="0D6BDA18" w14:textId="77777777" w:rsidR="0095383D" w:rsidRPr="008E1855" w:rsidRDefault="0095383D" w:rsidP="00E367FA">
      <w:pPr>
        <w:rPr>
          <w:rFonts w:cstheme="minorHAnsi"/>
          <w:b/>
          <w:sz w:val="40"/>
          <w:szCs w:val="40"/>
        </w:rPr>
      </w:pPr>
    </w:p>
    <w:sectPr w:rsidR="0095383D" w:rsidRPr="008E1855" w:rsidSect="005D6C9F">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38C540" w14:textId="77777777" w:rsidR="002D661C" w:rsidRDefault="002D661C" w:rsidP="00ED2C5C">
      <w:pPr>
        <w:spacing w:after="0" w:line="240" w:lineRule="auto"/>
      </w:pPr>
      <w:r>
        <w:separator/>
      </w:r>
    </w:p>
  </w:endnote>
  <w:endnote w:type="continuationSeparator" w:id="0">
    <w:p w14:paraId="2CD0A2C2" w14:textId="77777777" w:rsidR="002D661C" w:rsidRDefault="002D661C"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YDQDC+OfficinaSans-Book">
    <w:altName w:val="Officina Sans"/>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203AC78E" w14:textId="77777777" w:rsidR="00E65C70" w:rsidRDefault="00E65C70">
        <w:pPr>
          <w:pStyle w:val="Footer"/>
          <w:jc w:val="center"/>
        </w:pPr>
        <w:r w:rsidRPr="003B3AAF">
          <w:rPr>
            <w:rFonts w:ascii="Times New Roman" w:hAnsi="Times New Roman" w:cs="Times New Roman"/>
            <w:sz w:val="24"/>
          </w:rPr>
          <w:fldChar w:fldCharType="begin"/>
        </w:r>
        <w:r w:rsidRPr="003B3AAF">
          <w:rPr>
            <w:rFonts w:ascii="Times New Roman" w:hAnsi="Times New Roman" w:cs="Times New Roman"/>
            <w:sz w:val="24"/>
          </w:rPr>
          <w:instrText xml:space="preserve"> PAGE   \* MERGEFORMAT </w:instrText>
        </w:r>
        <w:r w:rsidRPr="003B3AAF">
          <w:rPr>
            <w:rFonts w:ascii="Times New Roman" w:hAnsi="Times New Roman" w:cs="Times New Roman"/>
            <w:sz w:val="24"/>
          </w:rPr>
          <w:fldChar w:fldCharType="separate"/>
        </w:r>
        <w:r w:rsidR="00844846">
          <w:rPr>
            <w:rFonts w:ascii="Times New Roman" w:hAnsi="Times New Roman" w:cs="Times New Roman"/>
            <w:noProof/>
            <w:sz w:val="24"/>
          </w:rPr>
          <w:t>1</w:t>
        </w:r>
        <w:r w:rsidRPr="003B3AAF">
          <w:rPr>
            <w:rFonts w:ascii="Times New Roman" w:hAnsi="Times New Roman" w:cs="Times New Roman"/>
            <w:noProof/>
            <w:sz w:val="24"/>
          </w:rPr>
          <w:fldChar w:fldCharType="end"/>
        </w:r>
      </w:p>
    </w:sdtContent>
  </w:sdt>
  <w:p w14:paraId="0A0668E8" w14:textId="77777777" w:rsidR="00E65C70" w:rsidRDefault="00E65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A4AB64" w14:textId="77777777" w:rsidR="002D661C" w:rsidRDefault="002D661C" w:rsidP="00ED2C5C">
      <w:pPr>
        <w:spacing w:after="0" w:line="240" w:lineRule="auto"/>
      </w:pPr>
      <w:r>
        <w:separator/>
      </w:r>
    </w:p>
  </w:footnote>
  <w:footnote w:type="continuationSeparator" w:id="0">
    <w:p w14:paraId="54ECDCCB" w14:textId="77777777" w:rsidR="002D661C" w:rsidRDefault="002D661C" w:rsidP="00ED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B532F"/>
    <w:multiLevelType w:val="multilevel"/>
    <w:tmpl w:val="101C7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2A1609"/>
    <w:multiLevelType w:val="hybridMultilevel"/>
    <w:tmpl w:val="1A0248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86228E"/>
    <w:multiLevelType w:val="multilevel"/>
    <w:tmpl w:val="A4748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9B829E9"/>
    <w:multiLevelType w:val="hybridMultilevel"/>
    <w:tmpl w:val="3354AA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F1E3B24"/>
    <w:multiLevelType w:val="multilevel"/>
    <w:tmpl w:val="47DC2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6D664B6"/>
    <w:multiLevelType w:val="multilevel"/>
    <w:tmpl w:val="ECAC2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5F7878"/>
    <w:multiLevelType w:val="multilevel"/>
    <w:tmpl w:val="DB307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7F4AEA"/>
    <w:multiLevelType w:val="hybridMultilevel"/>
    <w:tmpl w:val="10DC0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1"/>
  </w:num>
  <w:num w:numId="4">
    <w:abstractNumId w:val="6"/>
  </w:num>
  <w:num w:numId="5">
    <w:abstractNumId w:val="3"/>
  </w:num>
  <w:num w:numId="6">
    <w:abstractNumId w:val="0"/>
  </w:num>
  <w:num w:numId="7">
    <w:abstractNumId w:val="5"/>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04BBE"/>
    <w:rsid w:val="00041EBA"/>
    <w:rsid w:val="00044FB4"/>
    <w:rsid w:val="000660F9"/>
    <w:rsid w:val="00095625"/>
    <w:rsid w:val="00096F34"/>
    <w:rsid w:val="000E06DD"/>
    <w:rsid w:val="000E1441"/>
    <w:rsid w:val="000E34B6"/>
    <w:rsid w:val="000F3C3E"/>
    <w:rsid w:val="00114A05"/>
    <w:rsid w:val="00114EFE"/>
    <w:rsid w:val="00127B82"/>
    <w:rsid w:val="001461B0"/>
    <w:rsid w:val="001634EF"/>
    <w:rsid w:val="00171AE8"/>
    <w:rsid w:val="00172AD8"/>
    <w:rsid w:val="00174B0F"/>
    <w:rsid w:val="00175F43"/>
    <w:rsid w:val="00184196"/>
    <w:rsid w:val="00184502"/>
    <w:rsid w:val="00192920"/>
    <w:rsid w:val="00195EA9"/>
    <w:rsid w:val="001A2228"/>
    <w:rsid w:val="001A2F32"/>
    <w:rsid w:val="001B7AAA"/>
    <w:rsid w:val="001C71D0"/>
    <w:rsid w:val="001E7693"/>
    <w:rsid w:val="001F516C"/>
    <w:rsid w:val="0021071B"/>
    <w:rsid w:val="00230358"/>
    <w:rsid w:val="00231F96"/>
    <w:rsid w:val="0025601E"/>
    <w:rsid w:val="00264CB0"/>
    <w:rsid w:val="0029198F"/>
    <w:rsid w:val="002A4B2E"/>
    <w:rsid w:val="002C200B"/>
    <w:rsid w:val="002D5A4C"/>
    <w:rsid w:val="002D661C"/>
    <w:rsid w:val="002E6EBF"/>
    <w:rsid w:val="002F0821"/>
    <w:rsid w:val="002F31B9"/>
    <w:rsid w:val="002F47E4"/>
    <w:rsid w:val="00320B3A"/>
    <w:rsid w:val="00321362"/>
    <w:rsid w:val="0032143F"/>
    <w:rsid w:val="00330474"/>
    <w:rsid w:val="0035177E"/>
    <w:rsid w:val="00353F97"/>
    <w:rsid w:val="00374594"/>
    <w:rsid w:val="00385E7C"/>
    <w:rsid w:val="003B3AAF"/>
    <w:rsid w:val="004052E7"/>
    <w:rsid w:val="00417601"/>
    <w:rsid w:val="004343EC"/>
    <w:rsid w:val="00440563"/>
    <w:rsid w:val="00452DB8"/>
    <w:rsid w:val="0045787F"/>
    <w:rsid w:val="00470022"/>
    <w:rsid w:val="004713C1"/>
    <w:rsid w:val="00474447"/>
    <w:rsid w:val="00475A6C"/>
    <w:rsid w:val="00485B58"/>
    <w:rsid w:val="004877D8"/>
    <w:rsid w:val="004A6BE7"/>
    <w:rsid w:val="004A72C9"/>
    <w:rsid w:val="004B441B"/>
    <w:rsid w:val="004E551E"/>
    <w:rsid w:val="004F4724"/>
    <w:rsid w:val="00505A37"/>
    <w:rsid w:val="0052200F"/>
    <w:rsid w:val="0053453E"/>
    <w:rsid w:val="005433DD"/>
    <w:rsid w:val="00547462"/>
    <w:rsid w:val="0054798F"/>
    <w:rsid w:val="00551D4E"/>
    <w:rsid w:val="00555531"/>
    <w:rsid w:val="0056637B"/>
    <w:rsid w:val="005848F5"/>
    <w:rsid w:val="00590E6B"/>
    <w:rsid w:val="00593CC4"/>
    <w:rsid w:val="005A29CC"/>
    <w:rsid w:val="005C7BB0"/>
    <w:rsid w:val="005D6C9F"/>
    <w:rsid w:val="00600A04"/>
    <w:rsid w:val="00642B00"/>
    <w:rsid w:val="0064455A"/>
    <w:rsid w:val="006464D1"/>
    <w:rsid w:val="006475D8"/>
    <w:rsid w:val="006514D7"/>
    <w:rsid w:val="00652802"/>
    <w:rsid w:val="00677928"/>
    <w:rsid w:val="0069157F"/>
    <w:rsid w:val="006C5836"/>
    <w:rsid w:val="006E58E5"/>
    <w:rsid w:val="007003A2"/>
    <w:rsid w:val="007028FA"/>
    <w:rsid w:val="0071120C"/>
    <w:rsid w:val="007150B2"/>
    <w:rsid w:val="007158E6"/>
    <w:rsid w:val="00733103"/>
    <w:rsid w:val="007372DE"/>
    <w:rsid w:val="0074211A"/>
    <w:rsid w:val="007B2CE3"/>
    <w:rsid w:val="007D628D"/>
    <w:rsid w:val="007E4C17"/>
    <w:rsid w:val="00844846"/>
    <w:rsid w:val="00893E6B"/>
    <w:rsid w:val="008A5D2A"/>
    <w:rsid w:val="008C6582"/>
    <w:rsid w:val="008E00DE"/>
    <w:rsid w:val="008E1855"/>
    <w:rsid w:val="008E448F"/>
    <w:rsid w:val="008F2504"/>
    <w:rsid w:val="009226DE"/>
    <w:rsid w:val="00922E4C"/>
    <w:rsid w:val="00931AAD"/>
    <w:rsid w:val="00941019"/>
    <w:rsid w:val="0095383D"/>
    <w:rsid w:val="00980752"/>
    <w:rsid w:val="00981CB1"/>
    <w:rsid w:val="009822F7"/>
    <w:rsid w:val="0098652B"/>
    <w:rsid w:val="009B4F80"/>
    <w:rsid w:val="009D2E2F"/>
    <w:rsid w:val="009D2FBB"/>
    <w:rsid w:val="00A00615"/>
    <w:rsid w:val="00A07123"/>
    <w:rsid w:val="00A21B4C"/>
    <w:rsid w:val="00A264BD"/>
    <w:rsid w:val="00A3173E"/>
    <w:rsid w:val="00A415D9"/>
    <w:rsid w:val="00A50BF9"/>
    <w:rsid w:val="00A96664"/>
    <w:rsid w:val="00AA2CFF"/>
    <w:rsid w:val="00AB39DE"/>
    <w:rsid w:val="00AB3CEC"/>
    <w:rsid w:val="00AC1A12"/>
    <w:rsid w:val="00AC36F2"/>
    <w:rsid w:val="00AC6EAE"/>
    <w:rsid w:val="00AD6465"/>
    <w:rsid w:val="00AF7E45"/>
    <w:rsid w:val="00B10902"/>
    <w:rsid w:val="00B219A0"/>
    <w:rsid w:val="00B413A3"/>
    <w:rsid w:val="00B447F8"/>
    <w:rsid w:val="00B652D5"/>
    <w:rsid w:val="00BA7A93"/>
    <w:rsid w:val="00BD2AF2"/>
    <w:rsid w:val="00BE75C1"/>
    <w:rsid w:val="00BF6B4A"/>
    <w:rsid w:val="00C33679"/>
    <w:rsid w:val="00C47377"/>
    <w:rsid w:val="00C53C11"/>
    <w:rsid w:val="00C80142"/>
    <w:rsid w:val="00CA11DB"/>
    <w:rsid w:val="00CB0C63"/>
    <w:rsid w:val="00CC2425"/>
    <w:rsid w:val="00CE64D2"/>
    <w:rsid w:val="00CF0F30"/>
    <w:rsid w:val="00D27915"/>
    <w:rsid w:val="00D965F3"/>
    <w:rsid w:val="00DC05BA"/>
    <w:rsid w:val="00DC3B15"/>
    <w:rsid w:val="00DD2F00"/>
    <w:rsid w:val="00DD3676"/>
    <w:rsid w:val="00E037D4"/>
    <w:rsid w:val="00E042EB"/>
    <w:rsid w:val="00E0490F"/>
    <w:rsid w:val="00E22070"/>
    <w:rsid w:val="00E33E03"/>
    <w:rsid w:val="00E367FA"/>
    <w:rsid w:val="00E45C97"/>
    <w:rsid w:val="00E51F81"/>
    <w:rsid w:val="00E61C2A"/>
    <w:rsid w:val="00E62BFB"/>
    <w:rsid w:val="00E65C70"/>
    <w:rsid w:val="00E95DBF"/>
    <w:rsid w:val="00EB2749"/>
    <w:rsid w:val="00ED2C5C"/>
    <w:rsid w:val="00EE0337"/>
    <w:rsid w:val="00EE1610"/>
    <w:rsid w:val="00EF299E"/>
    <w:rsid w:val="00EF35EF"/>
    <w:rsid w:val="00EF549F"/>
    <w:rsid w:val="00F0151B"/>
    <w:rsid w:val="00F032C7"/>
    <w:rsid w:val="00F07BBF"/>
    <w:rsid w:val="00F109C7"/>
    <w:rsid w:val="00F147DC"/>
    <w:rsid w:val="00F30D08"/>
    <w:rsid w:val="00F3782D"/>
    <w:rsid w:val="00F44E8C"/>
    <w:rsid w:val="00F55F7C"/>
    <w:rsid w:val="00FA075F"/>
    <w:rsid w:val="00FC4388"/>
    <w:rsid w:val="00FE1464"/>
    <w:rsid w:val="080C27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B2458"/>
  <w15:docId w15:val="{869122E8-F395-9C4F-BF8F-DD660D93C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C9F"/>
  </w:style>
  <w:style w:type="paragraph" w:styleId="Heading1">
    <w:name w:val="heading 1"/>
    <w:basedOn w:val="Normal"/>
    <w:next w:val="Normal"/>
    <w:link w:val="Heading1Char"/>
    <w:uiPriority w:val="9"/>
    <w:qFormat/>
    <w:rsid w:val="007D628D"/>
    <w:pPr>
      <w:keepNext/>
      <w:keepLines/>
      <w:spacing w:before="240" w:after="0"/>
      <w:outlineLvl w:val="0"/>
    </w:pPr>
    <w:rPr>
      <w:rFonts w:ascii="Times New Roman" w:eastAsiaTheme="majorEastAsia" w:hAnsi="Times New Roman" w:cstheme="majorBidi"/>
      <w:b/>
      <w:sz w:val="28"/>
      <w:szCs w:val="32"/>
    </w:rPr>
  </w:style>
  <w:style w:type="paragraph" w:styleId="Heading2">
    <w:name w:val="heading 2"/>
    <w:basedOn w:val="Normal"/>
    <w:next w:val="Normal"/>
    <w:link w:val="Heading2Char"/>
    <w:uiPriority w:val="9"/>
    <w:unhideWhenUsed/>
    <w:qFormat/>
    <w:rsid w:val="008E448F"/>
    <w:pPr>
      <w:keepNext/>
      <w:keepLines/>
      <w:spacing w:before="200" w:after="0"/>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next w:val="Normal"/>
    <w:link w:val="Heading3Char"/>
    <w:uiPriority w:val="9"/>
    <w:unhideWhenUsed/>
    <w:qFormat/>
    <w:rsid w:val="00593CC4"/>
    <w:pPr>
      <w:keepNext/>
      <w:keepLines/>
      <w:spacing w:before="200" w:after="0"/>
      <w:outlineLvl w:val="2"/>
    </w:pPr>
    <w:rPr>
      <w:rFonts w:ascii="Times New Roman" w:eastAsiaTheme="majorEastAsia" w:hAnsi="Times New Roman" w:cstheme="majorBidi"/>
      <w:b/>
      <w:bCs/>
      <w:sz w:val="24"/>
    </w:rPr>
  </w:style>
  <w:style w:type="paragraph" w:styleId="Heading5">
    <w:name w:val="heading 5"/>
    <w:basedOn w:val="Normal"/>
    <w:next w:val="Normal"/>
    <w:link w:val="Heading5Char"/>
    <w:uiPriority w:val="9"/>
    <w:semiHidden/>
    <w:unhideWhenUsed/>
    <w:qFormat/>
    <w:rsid w:val="00EF549F"/>
    <w:pPr>
      <w:keepNext/>
      <w:keepLines/>
      <w:spacing w:before="200" w:after="0"/>
      <w:outlineLvl w:val="4"/>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7D628D"/>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customStyle="1" w:styleId="UnresolvedMention1">
    <w:name w:val="Unresolved Mention1"/>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paragraph" w:styleId="BalloonText">
    <w:name w:val="Balloon Text"/>
    <w:basedOn w:val="Normal"/>
    <w:link w:val="BalloonTextChar"/>
    <w:uiPriority w:val="99"/>
    <w:semiHidden/>
    <w:unhideWhenUsed/>
    <w:rsid w:val="00231F9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1F96"/>
    <w:rPr>
      <w:rFonts w:ascii="Tahoma" w:hAnsi="Tahoma" w:cs="Tahoma"/>
      <w:sz w:val="16"/>
      <w:szCs w:val="16"/>
    </w:rPr>
  </w:style>
  <w:style w:type="character" w:customStyle="1" w:styleId="hgkelc">
    <w:name w:val="hgkelc"/>
    <w:basedOn w:val="DefaultParagraphFont"/>
    <w:rsid w:val="007D628D"/>
  </w:style>
  <w:style w:type="paragraph" w:customStyle="1" w:styleId="Default">
    <w:name w:val="Default"/>
    <w:rsid w:val="0021071B"/>
    <w:pPr>
      <w:autoSpaceDE w:val="0"/>
      <w:autoSpaceDN w:val="0"/>
      <w:adjustRightInd w:val="0"/>
      <w:spacing w:after="0" w:line="240" w:lineRule="auto"/>
    </w:pPr>
    <w:rPr>
      <w:rFonts w:ascii="VYDQDC+OfficinaSans-Book" w:hAnsi="VYDQDC+OfficinaSans-Book" w:cs="VYDQDC+OfficinaSans-Book"/>
      <w:color w:val="000000"/>
      <w:sz w:val="24"/>
      <w:szCs w:val="24"/>
      <w:lang w:val="en-US"/>
    </w:rPr>
  </w:style>
  <w:style w:type="character" w:customStyle="1" w:styleId="Heading3Char">
    <w:name w:val="Heading 3 Char"/>
    <w:basedOn w:val="DefaultParagraphFont"/>
    <w:link w:val="Heading3"/>
    <w:uiPriority w:val="9"/>
    <w:rsid w:val="00593CC4"/>
    <w:rPr>
      <w:rFonts w:ascii="Times New Roman" w:eastAsiaTheme="majorEastAsia" w:hAnsi="Times New Roman" w:cstheme="majorBidi"/>
      <w:b/>
      <w:bCs/>
      <w:sz w:val="24"/>
    </w:rPr>
  </w:style>
  <w:style w:type="character" w:customStyle="1" w:styleId="Heading2Char">
    <w:name w:val="Heading 2 Char"/>
    <w:basedOn w:val="DefaultParagraphFont"/>
    <w:link w:val="Heading2"/>
    <w:uiPriority w:val="9"/>
    <w:rsid w:val="008E448F"/>
    <w:rPr>
      <w:rFonts w:ascii="Times New Roman" w:eastAsiaTheme="majorEastAsia" w:hAnsi="Times New Roman" w:cstheme="majorBidi"/>
      <w:b/>
      <w:bCs/>
      <w:color w:val="000000" w:themeColor="text1"/>
      <w:sz w:val="24"/>
      <w:szCs w:val="26"/>
    </w:rPr>
  </w:style>
  <w:style w:type="character" w:styleId="FollowedHyperlink">
    <w:name w:val="FollowedHyperlink"/>
    <w:basedOn w:val="DefaultParagraphFont"/>
    <w:uiPriority w:val="99"/>
    <w:semiHidden/>
    <w:unhideWhenUsed/>
    <w:rsid w:val="00C80142"/>
    <w:rPr>
      <w:color w:val="954F72" w:themeColor="followedHyperlink"/>
      <w:u w:val="single"/>
    </w:rPr>
  </w:style>
  <w:style w:type="character" w:customStyle="1" w:styleId="Heading5Char">
    <w:name w:val="Heading 5 Char"/>
    <w:basedOn w:val="DefaultParagraphFont"/>
    <w:link w:val="Heading5"/>
    <w:uiPriority w:val="9"/>
    <w:semiHidden/>
    <w:rsid w:val="00EF549F"/>
    <w:rPr>
      <w:rFonts w:asciiTheme="majorHAnsi" w:eastAsiaTheme="majorEastAsia" w:hAnsiTheme="majorHAnsi" w:cstheme="majorBidi"/>
      <w:color w:val="1F3763" w:themeColor="accent1" w:themeShade="7F"/>
    </w:rPr>
  </w:style>
  <w:style w:type="character" w:customStyle="1" w:styleId="label">
    <w:name w:val="label"/>
    <w:basedOn w:val="DefaultParagraphFont"/>
    <w:rsid w:val="00EF549F"/>
  </w:style>
  <w:style w:type="character" w:styleId="Strong">
    <w:name w:val="Strong"/>
    <w:basedOn w:val="DefaultParagraphFont"/>
    <w:uiPriority w:val="22"/>
    <w:qFormat/>
    <w:rsid w:val="00114EFE"/>
    <w:rPr>
      <w:b/>
      <w:bCs/>
    </w:rPr>
  </w:style>
  <w:style w:type="character" w:styleId="Emphasis">
    <w:name w:val="Emphasis"/>
    <w:basedOn w:val="DefaultParagraphFont"/>
    <w:uiPriority w:val="20"/>
    <w:qFormat/>
    <w:rsid w:val="0029198F"/>
    <w:rPr>
      <w:i/>
      <w:iCs/>
    </w:rPr>
  </w:style>
  <w:style w:type="paragraph" w:styleId="NoSpacing">
    <w:name w:val="No Spacing"/>
    <w:uiPriority w:val="1"/>
    <w:qFormat/>
    <w:rsid w:val="00E62BF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63771">
      <w:bodyDiv w:val="1"/>
      <w:marLeft w:val="0"/>
      <w:marRight w:val="0"/>
      <w:marTop w:val="0"/>
      <w:marBottom w:val="0"/>
      <w:divBdr>
        <w:top w:val="none" w:sz="0" w:space="0" w:color="auto"/>
        <w:left w:val="none" w:sz="0" w:space="0" w:color="auto"/>
        <w:bottom w:val="none" w:sz="0" w:space="0" w:color="auto"/>
        <w:right w:val="none" w:sz="0" w:space="0" w:color="auto"/>
      </w:divBdr>
    </w:div>
    <w:div w:id="231281381">
      <w:bodyDiv w:val="1"/>
      <w:marLeft w:val="0"/>
      <w:marRight w:val="0"/>
      <w:marTop w:val="0"/>
      <w:marBottom w:val="0"/>
      <w:divBdr>
        <w:top w:val="none" w:sz="0" w:space="0" w:color="auto"/>
        <w:left w:val="none" w:sz="0" w:space="0" w:color="auto"/>
        <w:bottom w:val="none" w:sz="0" w:space="0" w:color="auto"/>
        <w:right w:val="none" w:sz="0" w:space="0" w:color="auto"/>
      </w:divBdr>
    </w:div>
    <w:div w:id="272902191">
      <w:bodyDiv w:val="1"/>
      <w:marLeft w:val="0"/>
      <w:marRight w:val="0"/>
      <w:marTop w:val="0"/>
      <w:marBottom w:val="0"/>
      <w:divBdr>
        <w:top w:val="none" w:sz="0" w:space="0" w:color="auto"/>
        <w:left w:val="none" w:sz="0" w:space="0" w:color="auto"/>
        <w:bottom w:val="none" w:sz="0" w:space="0" w:color="auto"/>
        <w:right w:val="none" w:sz="0" w:space="0" w:color="auto"/>
      </w:divBdr>
    </w:div>
    <w:div w:id="290287746">
      <w:bodyDiv w:val="1"/>
      <w:marLeft w:val="0"/>
      <w:marRight w:val="0"/>
      <w:marTop w:val="0"/>
      <w:marBottom w:val="0"/>
      <w:divBdr>
        <w:top w:val="none" w:sz="0" w:space="0" w:color="auto"/>
        <w:left w:val="none" w:sz="0" w:space="0" w:color="auto"/>
        <w:bottom w:val="none" w:sz="0" w:space="0" w:color="auto"/>
        <w:right w:val="none" w:sz="0" w:space="0" w:color="auto"/>
      </w:divBdr>
    </w:div>
    <w:div w:id="397291976">
      <w:bodyDiv w:val="1"/>
      <w:marLeft w:val="0"/>
      <w:marRight w:val="0"/>
      <w:marTop w:val="0"/>
      <w:marBottom w:val="0"/>
      <w:divBdr>
        <w:top w:val="none" w:sz="0" w:space="0" w:color="auto"/>
        <w:left w:val="none" w:sz="0" w:space="0" w:color="auto"/>
        <w:bottom w:val="none" w:sz="0" w:space="0" w:color="auto"/>
        <w:right w:val="none" w:sz="0" w:space="0" w:color="auto"/>
      </w:divBdr>
    </w:div>
    <w:div w:id="720709946">
      <w:bodyDiv w:val="1"/>
      <w:marLeft w:val="0"/>
      <w:marRight w:val="0"/>
      <w:marTop w:val="0"/>
      <w:marBottom w:val="0"/>
      <w:divBdr>
        <w:top w:val="none" w:sz="0" w:space="0" w:color="auto"/>
        <w:left w:val="none" w:sz="0" w:space="0" w:color="auto"/>
        <w:bottom w:val="none" w:sz="0" w:space="0" w:color="auto"/>
        <w:right w:val="none" w:sz="0" w:space="0" w:color="auto"/>
      </w:divBdr>
    </w:div>
    <w:div w:id="784034712">
      <w:bodyDiv w:val="1"/>
      <w:marLeft w:val="0"/>
      <w:marRight w:val="0"/>
      <w:marTop w:val="0"/>
      <w:marBottom w:val="0"/>
      <w:divBdr>
        <w:top w:val="none" w:sz="0" w:space="0" w:color="auto"/>
        <w:left w:val="none" w:sz="0" w:space="0" w:color="auto"/>
        <w:bottom w:val="none" w:sz="0" w:space="0" w:color="auto"/>
        <w:right w:val="none" w:sz="0" w:space="0" w:color="auto"/>
      </w:divBdr>
    </w:div>
    <w:div w:id="924000844">
      <w:bodyDiv w:val="1"/>
      <w:marLeft w:val="0"/>
      <w:marRight w:val="0"/>
      <w:marTop w:val="0"/>
      <w:marBottom w:val="0"/>
      <w:divBdr>
        <w:top w:val="none" w:sz="0" w:space="0" w:color="auto"/>
        <w:left w:val="none" w:sz="0" w:space="0" w:color="auto"/>
        <w:bottom w:val="none" w:sz="0" w:space="0" w:color="auto"/>
        <w:right w:val="none" w:sz="0" w:space="0" w:color="auto"/>
      </w:divBdr>
    </w:div>
    <w:div w:id="975179713">
      <w:bodyDiv w:val="1"/>
      <w:marLeft w:val="0"/>
      <w:marRight w:val="0"/>
      <w:marTop w:val="0"/>
      <w:marBottom w:val="0"/>
      <w:divBdr>
        <w:top w:val="none" w:sz="0" w:space="0" w:color="auto"/>
        <w:left w:val="none" w:sz="0" w:space="0" w:color="auto"/>
        <w:bottom w:val="none" w:sz="0" w:space="0" w:color="auto"/>
        <w:right w:val="none" w:sz="0" w:space="0" w:color="auto"/>
      </w:divBdr>
    </w:div>
    <w:div w:id="1133793890">
      <w:bodyDiv w:val="1"/>
      <w:marLeft w:val="0"/>
      <w:marRight w:val="0"/>
      <w:marTop w:val="0"/>
      <w:marBottom w:val="0"/>
      <w:divBdr>
        <w:top w:val="none" w:sz="0" w:space="0" w:color="auto"/>
        <w:left w:val="none" w:sz="0" w:space="0" w:color="auto"/>
        <w:bottom w:val="none" w:sz="0" w:space="0" w:color="auto"/>
        <w:right w:val="none" w:sz="0" w:space="0" w:color="auto"/>
      </w:divBdr>
      <w:divsChild>
        <w:div w:id="1058935404">
          <w:marLeft w:val="0"/>
          <w:marRight w:val="0"/>
          <w:marTop w:val="0"/>
          <w:marBottom w:val="0"/>
          <w:divBdr>
            <w:top w:val="none" w:sz="0" w:space="0" w:color="auto"/>
            <w:left w:val="none" w:sz="0" w:space="0" w:color="auto"/>
            <w:bottom w:val="none" w:sz="0" w:space="0" w:color="auto"/>
            <w:right w:val="none" w:sz="0" w:space="0" w:color="auto"/>
          </w:divBdr>
          <w:divsChild>
            <w:div w:id="25509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110839">
      <w:bodyDiv w:val="1"/>
      <w:marLeft w:val="0"/>
      <w:marRight w:val="0"/>
      <w:marTop w:val="0"/>
      <w:marBottom w:val="0"/>
      <w:divBdr>
        <w:top w:val="none" w:sz="0" w:space="0" w:color="auto"/>
        <w:left w:val="none" w:sz="0" w:space="0" w:color="auto"/>
        <w:bottom w:val="none" w:sz="0" w:space="0" w:color="auto"/>
        <w:right w:val="none" w:sz="0" w:space="0" w:color="auto"/>
      </w:divBdr>
    </w:div>
    <w:div w:id="1268273793">
      <w:bodyDiv w:val="1"/>
      <w:marLeft w:val="0"/>
      <w:marRight w:val="0"/>
      <w:marTop w:val="0"/>
      <w:marBottom w:val="0"/>
      <w:divBdr>
        <w:top w:val="none" w:sz="0" w:space="0" w:color="auto"/>
        <w:left w:val="none" w:sz="0" w:space="0" w:color="auto"/>
        <w:bottom w:val="none" w:sz="0" w:space="0" w:color="auto"/>
        <w:right w:val="none" w:sz="0" w:space="0" w:color="auto"/>
      </w:divBdr>
    </w:div>
    <w:div w:id="1285309894">
      <w:bodyDiv w:val="1"/>
      <w:marLeft w:val="0"/>
      <w:marRight w:val="0"/>
      <w:marTop w:val="0"/>
      <w:marBottom w:val="0"/>
      <w:divBdr>
        <w:top w:val="none" w:sz="0" w:space="0" w:color="auto"/>
        <w:left w:val="none" w:sz="0" w:space="0" w:color="auto"/>
        <w:bottom w:val="none" w:sz="0" w:space="0" w:color="auto"/>
        <w:right w:val="none" w:sz="0" w:space="0" w:color="auto"/>
      </w:divBdr>
    </w:div>
    <w:div w:id="1410346706">
      <w:bodyDiv w:val="1"/>
      <w:marLeft w:val="0"/>
      <w:marRight w:val="0"/>
      <w:marTop w:val="0"/>
      <w:marBottom w:val="0"/>
      <w:divBdr>
        <w:top w:val="none" w:sz="0" w:space="0" w:color="auto"/>
        <w:left w:val="none" w:sz="0" w:space="0" w:color="auto"/>
        <w:bottom w:val="none" w:sz="0" w:space="0" w:color="auto"/>
        <w:right w:val="none" w:sz="0" w:space="0" w:color="auto"/>
      </w:divBdr>
    </w:div>
    <w:div w:id="1639646366">
      <w:bodyDiv w:val="1"/>
      <w:marLeft w:val="0"/>
      <w:marRight w:val="0"/>
      <w:marTop w:val="0"/>
      <w:marBottom w:val="0"/>
      <w:divBdr>
        <w:top w:val="none" w:sz="0" w:space="0" w:color="auto"/>
        <w:left w:val="none" w:sz="0" w:space="0" w:color="auto"/>
        <w:bottom w:val="none" w:sz="0" w:space="0" w:color="auto"/>
        <w:right w:val="none" w:sz="0" w:space="0" w:color="auto"/>
      </w:divBdr>
    </w:div>
    <w:div w:id="1830094292">
      <w:bodyDiv w:val="1"/>
      <w:marLeft w:val="0"/>
      <w:marRight w:val="0"/>
      <w:marTop w:val="0"/>
      <w:marBottom w:val="0"/>
      <w:divBdr>
        <w:top w:val="none" w:sz="0" w:space="0" w:color="auto"/>
        <w:left w:val="none" w:sz="0" w:space="0" w:color="auto"/>
        <w:bottom w:val="none" w:sz="0" w:space="0" w:color="auto"/>
        <w:right w:val="none" w:sz="0" w:space="0" w:color="auto"/>
      </w:divBdr>
    </w:div>
    <w:div w:id="1982730383">
      <w:bodyDiv w:val="1"/>
      <w:marLeft w:val="0"/>
      <w:marRight w:val="0"/>
      <w:marTop w:val="0"/>
      <w:marBottom w:val="0"/>
      <w:divBdr>
        <w:top w:val="none" w:sz="0" w:space="0" w:color="auto"/>
        <w:left w:val="none" w:sz="0" w:space="0" w:color="auto"/>
        <w:bottom w:val="none" w:sz="0" w:space="0" w:color="auto"/>
        <w:right w:val="none" w:sz="0" w:space="0" w:color="auto"/>
      </w:divBdr>
    </w:div>
    <w:div w:id="2137599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amazon.co.uk/Working-Mental-Health-Practice-Environment/dp/0415691109/ref=sr_1_4?s=books&amp;ie=UTF8&amp;qid=1352575749&amp;sr=1-4" TargetMode="External"/><Relationship Id="rId18" Type="http://schemas.openxmlformats.org/officeDocument/2006/relationships/image" Target="media/image6.png"/><Relationship Id="rId26" Type="http://schemas.openxmlformats.org/officeDocument/2006/relationships/image" Target="media/image14.sv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hyperlink" Target="http://www.amazon.co.uk/Working-Mental-Health-Practice-Environment/dp/0415691109/ref=sr_1_4?s=books&amp;ie=UTF8&amp;qid=1352575749&amp;sr=1-4" TargetMode="External"/><Relationship Id="rId17" Type="http://schemas.openxmlformats.org/officeDocument/2006/relationships/image" Target="media/image5.sv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azon.co.uk/Mental-Capacity-Manual-Richard-Jones/dp/0414025032/ref=sr_1_2?s=books&amp;ie=UTF8&amp;qid=1352573250&amp;sr=1-2" TargetMode="Externa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1.xml"/><Relationship Id="rId10" Type="http://schemas.openxmlformats.org/officeDocument/2006/relationships/hyperlink" Target="http://www.amazon.co.uk/Mental-Capacity-Manual-Richard-Jones/dp/0414025032/ref=sr_1_2?s=books&amp;ie=UTF8&amp;qid=1352573250&amp;sr=1-2"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mazon.co.uk/Working-Mental-Health-Practice-Environment/dp/0415691109/ref=sr_1_4?s=books&amp;ie=UTF8&amp;qid=1352575749&amp;sr=1-4" TargetMode="External"/><Relationship Id="rId22" Type="http://schemas.openxmlformats.org/officeDocument/2006/relationships/image" Target="media/image10.svg"/><Relationship Id="rId27" Type="http://schemas.openxmlformats.org/officeDocument/2006/relationships/image" Target="media/image15.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8405E-08B4-49A0-BF6E-F15664642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1206</TotalTime>
  <Pages>15</Pages>
  <Words>2721</Words>
  <Characters>15510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Sanfilippo</dc:creator>
  <cp:lastModifiedBy>winfrey ***Diane</cp:lastModifiedBy>
  <cp:revision>23</cp:revision>
  <dcterms:created xsi:type="dcterms:W3CDTF">2021-12-13T21:02:00Z</dcterms:created>
  <dcterms:modified xsi:type="dcterms:W3CDTF">2021-12-15T20:17:00Z</dcterms:modified>
</cp:coreProperties>
</file>