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2DA74" w14:textId="77777777" w:rsidR="00DF2383" w:rsidRPr="00A164A1" w:rsidRDefault="00DF2383" w:rsidP="00A164A1">
      <w:pPr>
        <w:spacing w:line="360" w:lineRule="auto"/>
        <w:rPr>
          <w:rFonts w:ascii="Times New Roman" w:hAnsi="Times New Roman"/>
        </w:rPr>
      </w:pPr>
    </w:p>
    <w:p w14:paraId="7CF9EEF0" w14:textId="77777777" w:rsidR="00E42EFF" w:rsidRPr="00A164A1" w:rsidRDefault="00E42EFF" w:rsidP="00A164A1">
      <w:pPr>
        <w:spacing w:line="360" w:lineRule="auto"/>
        <w:rPr>
          <w:rFonts w:ascii="Times New Roman" w:hAnsi="Times New Roman"/>
        </w:rPr>
      </w:pPr>
    </w:p>
    <w:p w14:paraId="75C99AEF" w14:textId="77777777" w:rsidR="00E42EFF" w:rsidRPr="00A164A1" w:rsidRDefault="00E42EFF" w:rsidP="00A164A1">
      <w:pPr>
        <w:spacing w:line="360" w:lineRule="auto"/>
        <w:rPr>
          <w:rFonts w:ascii="Times New Roman" w:hAnsi="Times New Roman"/>
        </w:rPr>
      </w:pPr>
    </w:p>
    <w:p w14:paraId="19CF3092" w14:textId="77777777" w:rsidR="00E42EFF" w:rsidRPr="00A164A1" w:rsidRDefault="00E42EFF" w:rsidP="00A164A1">
      <w:pPr>
        <w:spacing w:line="360" w:lineRule="auto"/>
        <w:rPr>
          <w:rFonts w:ascii="Times New Roman" w:hAnsi="Times New Roman"/>
        </w:rPr>
      </w:pPr>
    </w:p>
    <w:p w14:paraId="04A5DB38" w14:textId="77777777" w:rsidR="00E42EFF" w:rsidRPr="00A164A1" w:rsidRDefault="00E42EFF" w:rsidP="00A164A1">
      <w:pPr>
        <w:spacing w:line="360" w:lineRule="auto"/>
        <w:rPr>
          <w:rFonts w:ascii="Times New Roman" w:hAnsi="Times New Roman"/>
        </w:rPr>
      </w:pPr>
    </w:p>
    <w:p w14:paraId="12E2440C" w14:textId="77777777" w:rsidR="00E42EFF" w:rsidRPr="00A164A1" w:rsidRDefault="00E42EFF" w:rsidP="00A164A1">
      <w:pPr>
        <w:spacing w:line="360" w:lineRule="auto"/>
        <w:rPr>
          <w:rFonts w:ascii="Times New Roman" w:hAnsi="Times New Roman"/>
        </w:rPr>
      </w:pPr>
    </w:p>
    <w:p w14:paraId="7DF2D614" w14:textId="2581D7F4" w:rsidR="00DF2383" w:rsidRPr="00C615E1" w:rsidRDefault="00DF2383" w:rsidP="00A164A1">
      <w:pPr>
        <w:spacing w:line="360" w:lineRule="auto"/>
        <w:rPr>
          <w:rFonts w:ascii="Times New Roman" w:hAnsi="Times New Roman"/>
          <w:sz w:val="36"/>
          <w:szCs w:val="36"/>
        </w:rPr>
      </w:pPr>
      <w:r w:rsidRPr="00C615E1">
        <w:rPr>
          <w:rFonts w:ascii="Times New Roman" w:hAnsi="Times New Roman"/>
          <w:sz w:val="36"/>
          <w:szCs w:val="36"/>
        </w:rPr>
        <w:t>STUDENT NAME: S</w:t>
      </w:r>
      <w:r w:rsidR="00C615E1">
        <w:rPr>
          <w:rFonts w:ascii="Times New Roman" w:hAnsi="Times New Roman"/>
          <w:sz w:val="36"/>
          <w:szCs w:val="36"/>
        </w:rPr>
        <w:t>acree</w:t>
      </w:r>
      <w:r w:rsidRPr="00C615E1">
        <w:rPr>
          <w:rFonts w:ascii="Times New Roman" w:hAnsi="Times New Roman"/>
          <w:sz w:val="36"/>
          <w:szCs w:val="36"/>
        </w:rPr>
        <w:t xml:space="preserve"> M</w:t>
      </w:r>
      <w:r w:rsidR="00C615E1">
        <w:rPr>
          <w:rFonts w:ascii="Times New Roman" w:hAnsi="Times New Roman"/>
          <w:sz w:val="36"/>
          <w:szCs w:val="36"/>
        </w:rPr>
        <w:t>wepu</w:t>
      </w:r>
    </w:p>
    <w:p w14:paraId="73B64944" w14:textId="39D365BD" w:rsidR="00D8480E" w:rsidRPr="00C615E1" w:rsidRDefault="00DF2383" w:rsidP="00A164A1">
      <w:pPr>
        <w:spacing w:line="360" w:lineRule="auto"/>
        <w:rPr>
          <w:rFonts w:ascii="Times New Roman" w:hAnsi="Times New Roman"/>
          <w:sz w:val="36"/>
          <w:szCs w:val="36"/>
        </w:rPr>
      </w:pPr>
      <w:r w:rsidRPr="00C615E1">
        <w:rPr>
          <w:rFonts w:ascii="Times New Roman" w:hAnsi="Times New Roman"/>
          <w:sz w:val="36"/>
          <w:szCs w:val="36"/>
        </w:rPr>
        <w:t xml:space="preserve">STUDENT ID: </w:t>
      </w:r>
      <w:hyperlink r:id="rId7" w:history="1">
        <w:r w:rsidRPr="00C615E1">
          <w:rPr>
            <w:rStyle w:val="Hyperlink"/>
            <w:rFonts w:ascii="Times New Roman" w:hAnsi="Times New Roman"/>
            <w:sz w:val="36"/>
            <w:szCs w:val="36"/>
          </w:rPr>
          <w:t>2121661@student.uwstd.ac.uk</w:t>
        </w:r>
      </w:hyperlink>
    </w:p>
    <w:p w14:paraId="55985563" w14:textId="255CF53E" w:rsidR="00DF2383" w:rsidRPr="00C615E1" w:rsidRDefault="00DF2383" w:rsidP="00A164A1">
      <w:pPr>
        <w:spacing w:line="360" w:lineRule="auto"/>
        <w:rPr>
          <w:rFonts w:ascii="Times New Roman" w:hAnsi="Times New Roman"/>
          <w:sz w:val="36"/>
          <w:szCs w:val="36"/>
        </w:rPr>
      </w:pPr>
      <w:r w:rsidRPr="00C615E1">
        <w:rPr>
          <w:rFonts w:ascii="Times New Roman" w:hAnsi="Times New Roman"/>
          <w:sz w:val="36"/>
          <w:szCs w:val="36"/>
        </w:rPr>
        <w:t>MODULE NAME:</w:t>
      </w:r>
      <w:r w:rsidR="00087D2B" w:rsidRPr="00C615E1">
        <w:rPr>
          <w:rFonts w:ascii="Times New Roman" w:hAnsi="Times New Roman"/>
          <w:sz w:val="36"/>
          <w:szCs w:val="36"/>
        </w:rPr>
        <w:t xml:space="preserve"> </w:t>
      </w:r>
      <w:r w:rsidR="00E42EFF" w:rsidRPr="00C615E1">
        <w:rPr>
          <w:rFonts w:ascii="Times New Roman" w:hAnsi="Times New Roman"/>
          <w:sz w:val="36"/>
          <w:szCs w:val="36"/>
        </w:rPr>
        <w:t>Introduction to Public Health</w:t>
      </w:r>
    </w:p>
    <w:p w14:paraId="3B00A583" w14:textId="4CBC1B3C" w:rsidR="00087D2B" w:rsidRPr="00C615E1" w:rsidRDefault="00087D2B" w:rsidP="00A164A1">
      <w:pPr>
        <w:spacing w:line="360" w:lineRule="auto"/>
        <w:rPr>
          <w:rFonts w:ascii="Times New Roman" w:hAnsi="Times New Roman"/>
          <w:sz w:val="36"/>
          <w:szCs w:val="36"/>
        </w:rPr>
      </w:pPr>
      <w:r w:rsidRPr="00C615E1">
        <w:rPr>
          <w:rFonts w:ascii="Times New Roman" w:hAnsi="Times New Roman"/>
          <w:sz w:val="36"/>
          <w:szCs w:val="36"/>
        </w:rPr>
        <w:t>MODULE CODE:</w:t>
      </w:r>
      <w:r w:rsidR="00E42EFF" w:rsidRPr="00C615E1">
        <w:rPr>
          <w:rFonts w:ascii="Times New Roman" w:hAnsi="Times New Roman"/>
          <w:sz w:val="36"/>
          <w:szCs w:val="36"/>
        </w:rPr>
        <w:t xml:space="preserve"> LCHS4004</w:t>
      </w:r>
    </w:p>
    <w:p w14:paraId="4489727D" w14:textId="7CE0A2DF" w:rsidR="00087D2B" w:rsidRPr="00C615E1" w:rsidRDefault="00087D2B" w:rsidP="00A164A1">
      <w:pPr>
        <w:spacing w:line="360" w:lineRule="auto"/>
        <w:rPr>
          <w:rFonts w:ascii="Times New Roman" w:hAnsi="Times New Roman"/>
          <w:sz w:val="36"/>
          <w:szCs w:val="36"/>
        </w:rPr>
      </w:pPr>
      <w:r w:rsidRPr="00C615E1">
        <w:rPr>
          <w:rFonts w:ascii="Times New Roman" w:hAnsi="Times New Roman"/>
          <w:sz w:val="36"/>
          <w:szCs w:val="36"/>
        </w:rPr>
        <w:t>LECTURER NAME:</w:t>
      </w:r>
      <w:r w:rsidR="00E42EFF" w:rsidRPr="00C615E1">
        <w:rPr>
          <w:rFonts w:ascii="Times New Roman" w:hAnsi="Times New Roman"/>
          <w:sz w:val="36"/>
          <w:szCs w:val="36"/>
        </w:rPr>
        <w:t xml:space="preserve"> </w:t>
      </w:r>
      <w:r w:rsidR="00DC12AB">
        <w:rPr>
          <w:rFonts w:ascii="Times New Roman" w:hAnsi="Times New Roman"/>
          <w:sz w:val="36"/>
          <w:szCs w:val="36"/>
        </w:rPr>
        <w:t>Bianca</w:t>
      </w:r>
    </w:p>
    <w:p w14:paraId="3325B4A2" w14:textId="77777777" w:rsidR="00D8480E" w:rsidRPr="00C615E1" w:rsidRDefault="00D8480E" w:rsidP="00A164A1">
      <w:pPr>
        <w:spacing w:line="360" w:lineRule="auto"/>
        <w:rPr>
          <w:rFonts w:ascii="Times New Roman" w:hAnsi="Times New Roman"/>
          <w:sz w:val="36"/>
          <w:szCs w:val="36"/>
        </w:rPr>
      </w:pPr>
    </w:p>
    <w:p w14:paraId="31D43C86" w14:textId="77777777" w:rsidR="00E42EFF" w:rsidRPr="00A164A1" w:rsidRDefault="00E42EFF" w:rsidP="00A164A1">
      <w:pPr>
        <w:spacing w:line="360" w:lineRule="auto"/>
        <w:rPr>
          <w:rFonts w:ascii="Times New Roman" w:hAnsi="Times New Roman"/>
        </w:rPr>
      </w:pPr>
    </w:p>
    <w:p w14:paraId="6B69085C" w14:textId="77777777" w:rsidR="00E42EFF" w:rsidRPr="00A164A1" w:rsidRDefault="00E42EFF" w:rsidP="00A164A1">
      <w:pPr>
        <w:spacing w:line="360" w:lineRule="auto"/>
        <w:rPr>
          <w:rFonts w:ascii="Times New Roman" w:hAnsi="Times New Roman"/>
        </w:rPr>
      </w:pPr>
    </w:p>
    <w:p w14:paraId="439F951F" w14:textId="77777777" w:rsidR="00E42EFF" w:rsidRPr="00A164A1" w:rsidRDefault="00E42EFF" w:rsidP="00A164A1">
      <w:pPr>
        <w:spacing w:line="360" w:lineRule="auto"/>
        <w:rPr>
          <w:rFonts w:ascii="Times New Roman" w:hAnsi="Times New Roman"/>
        </w:rPr>
      </w:pPr>
    </w:p>
    <w:p w14:paraId="1AC71752" w14:textId="77777777" w:rsidR="00E42EFF" w:rsidRPr="00A164A1" w:rsidRDefault="00E42EFF" w:rsidP="00A164A1">
      <w:pPr>
        <w:spacing w:line="360" w:lineRule="auto"/>
        <w:rPr>
          <w:rFonts w:ascii="Times New Roman" w:hAnsi="Times New Roman"/>
        </w:rPr>
      </w:pPr>
    </w:p>
    <w:p w14:paraId="5840A99E" w14:textId="77777777" w:rsidR="00E42EFF" w:rsidRPr="00A164A1" w:rsidRDefault="00E42EFF" w:rsidP="00A164A1">
      <w:pPr>
        <w:spacing w:line="360" w:lineRule="auto"/>
        <w:rPr>
          <w:rFonts w:ascii="Times New Roman" w:hAnsi="Times New Roman"/>
        </w:rPr>
      </w:pPr>
    </w:p>
    <w:p w14:paraId="04C03160" w14:textId="77777777" w:rsidR="00E42EFF" w:rsidRPr="00A164A1" w:rsidRDefault="00E42EFF" w:rsidP="00A164A1">
      <w:pPr>
        <w:spacing w:line="360" w:lineRule="auto"/>
        <w:rPr>
          <w:rFonts w:ascii="Times New Roman" w:hAnsi="Times New Roman"/>
        </w:rPr>
      </w:pPr>
    </w:p>
    <w:p w14:paraId="276E23B0" w14:textId="77777777" w:rsidR="00E42EFF" w:rsidRPr="00A164A1" w:rsidRDefault="00E42EFF" w:rsidP="00A164A1">
      <w:pPr>
        <w:spacing w:line="360" w:lineRule="auto"/>
        <w:rPr>
          <w:rFonts w:ascii="Times New Roman" w:hAnsi="Times New Roman"/>
        </w:rPr>
      </w:pPr>
    </w:p>
    <w:p w14:paraId="2AD80EFF" w14:textId="77777777" w:rsidR="00E42EFF" w:rsidRPr="00A164A1" w:rsidRDefault="00E42EFF" w:rsidP="00A164A1">
      <w:pPr>
        <w:spacing w:line="360" w:lineRule="auto"/>
        <w:rPr>
          <w:rFonts w:ascii="Times New Roman" w:hAnsi="Times New Roman"/>
        </w:rPr>
      </w:pPr>
    </w:p>
    <w:p w14:paraId="25CBED1C" w14:textId="77777777" w:rsidR="00E42EFF" w:rsidRPr="00A164A1" w:rsidRDefault="00E42EFF" w:rsidP="00A164A1">
      <w:pPr>
        <w:spacing w:line="360" w:lineRule="auto"/>
        <w:rPr>
          <w:rFonts w:ascii="Times New Roman" w:hAnsi="Times New Roman"/>
        </w:rPr>
      </w:pPr>
    </w:p>
    <w:p w14:paraId="051161CB" w14:textId="77777777" w:rsidR="00E42EFF" w:rsidRPr="00A164A1" w:rsidRDefault="00E42EFF" w:rsidP="00A164A1">
      <w:pPr>
        <w:spacing w:line="360" w:lineRule="auto"/>
        <w:rPr>
          <w:rFonts w:ascii="Times New Roman" w:hAnsi="Times New Roman"/>
        </w:rPr>
      </w:pPr>
    </w:p>
    <w:p w14:paraId="20AE4B3A" w14:textId="77777777" w:rsidR="00E42EFF" w:rsidRPr="00A164A1" w:rsidRDefault="00E42EFF" w:rsidP="00A164A1">
      <w:pPr>
        <w:spacing w:line="360" w:lineRule="auto"/>
        <w:rPr>
          <w:rFonts w:ascii="Times New Roman" w:hAnsi="Times New Roman"/>
        </w:rPr>
      </w:pPr>
    </w:p>
    <w:p w14:paraId="6BD14E31" w14:textId="77777777" w:rsidR="00E42EFF" w:rsidRPr="00A164A1" w:rsidRDefault="00E42EFF" w:rsidP="00A164A1">
      <w:pPr>
        <w:spacing w:line="360" w:lineRule="auto"/>
        <w:rPr>
          <w:rFonts w:ascii="Times New Roman" w:hAnsi="Times New Roman"/>
        </w:rPr>
      </w:pPr>
    </w:p>
    <w:p w14:paraId="52317EF1" w14:textId="77777777" w:rsidR="00E42EFF" w:rsidRPr="00A164A1" w:rsidRDefault="00E42EFF" w:rsidP="00A164A1">
      <w:pPr>
        <w:spacing w:line="360" w:lineRule="auto"/>
        <w:rPr>
          <w:rFonts w:ascii="Times New Roman" w:hAnsi="Times New Roman"/>
        </w:rPr>
      </w:pPr>
    </w:p>
    <w:p w14:paraId="549420F5" w14:textId="77777777" w:rsidR="00E42EFF" w:rsidRPr="00A164A1" w:rsidRDefault="00E42EFF" w:rsidP="00A164A1">
      <w:pPr>
        <w:spacing w:line="360" w:lineRule="auto"/>
        <w:rPr>
          <w:rFonts w:ascii="Times New Roman" w:hAnsi="Times New Roman"/>
        </w:rPr>
      </w:pPr>
    </w:p>
    <w:p w14:paraId="488F794D" w14:textId="076BD72B" w:rsidR="00D8480E" w:rsidRPr="00A164A1" w:rsidRDefault="0011707B" w:rsidP="00A164A1">
      <w:pPr>
        <w:spacing w:line="360" w:lineRule="auto"/>
        <w:rPr>
          <w:rFonts w:ascii="Times New Roman" w:hAnsi="Times New Roman"/>
        </w:rPr>
      </w:pPr>
      <w:r>
        <w:rPr>
          <w:rFonts w:ascii="Times New Roman" w:hAnsi="Times New Roman"/>
        </w:rPr>
        <w:t xml:space="preserve">     </w:t>
      </w:r>
      <w:r w:rsidR="00DE67F3" w:rsidRPr="00A164A1">
        <w:rPr>
          <w:rFonts w:ascii="Times New Roman" w:hAnsi="Times New Roman"/>
        </w:rPr>
        <w:t>TUBERCULOSIS</w:t>
      </w:r>
      <w:r w:rsidR="00991A1F" w:rsidRPr="00A164A1">
        <w:rPr>
          <w:rFonts w:ascii="Times New Roman" w:hAnsi="Times New Roman"/>
        </w:rPr>
        <w:t xml:space="preserve"> DISEASE?</w:t>
      </w:r>
    </w:p>
    <w:p w14:paraId="2642DD5E" w14:textId="07AA7B04" w:rsidR="00507D6B" w:rsidRPr="00A164A1" w:rsidRDefault="00DE67F3" w:rsidP="00A164A1">
      <w:pPr>
        <w:pStyle w:val="NormalWeb"/>
        <w:shd w:val="clear" w:color="auto" w:fill="FFFFFF"/>
        <w:spacing w:before="0" w:after="300" w:line="360" w:lineRule="auto"/>
        <w:rPr>
          <w:color w:val="3C4245"/>
          <w:sz w:val="22"/>
          <w:szCs w:val="22"/>
        </w:rPr>
      </w:pPr>
      <w:r w:rsidRPr="00A164A1">
        <w:rPr>
          <w:color w:val="0B0C0C"/>
          <w:sz w:val="22"/>
          <w:szCs w:val="22"/>
        </w:rPr>
        <w:t xml:space="preserve">Tuberculosis (TB) is a bacterial infection caused by a bacterium known as Mycobacterium tuberculosis. It is spread when an individual infected by TB sneezes or coughs and another individual inhales the expelled small droplets which </w:t>
      </w:r>
      <w:r w:rsidR="001F51D3" w:rsidRPr="00A164A1">
        <w:rPr>
          <w:color w:val="0B0C0C"/>
          <w:sz w:val="22"/>
          <w:szCs w:val="22"/>
        </w:rPr>
        <w:t>contain</w:t>
      </w:r>
      <w:r w:rsidRPr="00A164A1">
        <w:rPr>
          <w:color w:val="0B0C0C"/>
          <w:sz w:val="22"/>
          <w:szCs w:val="22"/>
        </w:rPr>
        <w:t xml:space="preserve"> the TB bacterium. TB mostly </w:t>
      </w:r>
      <w:r w:rsidR="001F51D3" w:rsidRPr="00A164A1">
        <w:rPr>
          <w:color w:val="0B0C0C"/>
          <w:sz w:val="22"/>
          <w:szCs w:val="22"/>
        </w:rPr>
        <w:t>affects</w:t>
      </w:r>
      <w:r w:rsidRPr="00A164A1">
        <w:rPr>
          <w:color w:val="0B0C0C"/>
          <w:sz w:val="22"/>
          <w:szCs w:val="22"/>
        </w:rPr>
        <w:t xml:space="preserve"> the </w:t>
      </w:r>
      <w:r w:rsidR="00F4478F" w:rsidRPr="00A164A1">
        <w:rPr>
          <w:color w:val="0B0C0C"/>
          <w:sz w:val="22"/>
          <w:szCs w:val="22"/>
        </w:rPr>
        <w:t>lungs,</w:t>
      </w:r>
      <w:r w:rsidRPr="00A164A1">
        <w:rPr>
          <w:color w:val="0B0C0C"/>
          <w:sz w:val="22"/>
          <w:szCs w:val="22"/>
        </w:rPr>
        <w:t xml:space="preserve"> and it can also affect most parts of the human body. It can affect the lymphatic system, bones</w:t>
      </w:r>
      <w:r w:rsidR="009E68E8" w:rsidRPr="00A164A1">
        <w:rPr>
          <w:color w:val="0B0C0C"/>
          <w:sz w:val="22"/>
          <w:szCs w:val="22"/>
        </w:rPr>
        <w:t>,</w:t>
      </w:r>
      <w:r w:rsidRPr="00A164A1">
        <w:rPr>
          <w:color w:val="0B0C0C"/>
          <w:sz w:val="22"/>
          <w:szCs w:val="22"/>
        </w:rPr>
        <w:t xml:space="preserve"> and the brain causing meningitis.</w:t>
      </w:r>
      <w:r w:rsidRPr="00A164A1">
        <w:rPr>
          <w:sz w:val="22"/>
          <w:szCs w:val="22"/>
        </w:rPr>
        <w:t xml:space="preserve"> Tuberculosis </w:t>
      </w:r>
      <w:r w:rsidRPr="00A164A1">
        <w:rPr>
          <w:color w:val="3C4245"/>
          <w:sz w:val="22"/>
          <w:szCs w:val="22"/>
        </w:rPr>
        <w:t xml:space="preserve">is curable and </w:t>
      </w:r>
      <w:r w:rsidR="00C75DD9" w:rsidRPr="00A164A1">
        <w:rPr>
          <w:color w:val="3C4245"/>
          <w:sz w:val="22"/>
          <w:szCs w:val="22"/>
        </w:rPr>
        <w:t>preventable. (</w:t>
      </w:r>
      <w:r w:rsidR="00991A1F" w:rsidRPr="00A164A1">
        <w:rPr>
          <w:color w:val="3C4245"/>
          <w:sz w:val="22"/>
          <w:szCs w:val="22"/>
        </w:rPr>
        <w:t>NHS, 2022).</w:t>
      </w:r>
    </w:p>
    <w:p w14:paraId="3EBA8977" w14:textId="594871DB" w:rsidR="00D8480E" w:rsidRPr="00A164A1" w:rsidRDefault="00507D6B" w:rsidP="00A164A1">
      <w:pPr>
        <w:pStyle w:val="NormalWeb"/>
        <w:shd w:val="clear" w:color="auto" w:fill="FFFFFF"/>
        <w:spacing w:before="0" w:after="300" w:line="360" w:lineRule="auto"/>
        <w:rPr>
          <w:sz w:val="22"/>
          <w:szCs w:val="22"/>
        </w:rPr>
      </w:pPr>
      <w:r w:rsidRPr="00A164A1">
        <w:rPr>
          <w:color w:val="3C4245"/>
          <w:sz w:val="22"/>
          <w:szCs w:val="22"/>
        </w:rPr>
        <w:t xml:space="preserve"> </w:t>
      </w:r>
      <w:r w:rsidRPr="00A164A1">
        <w:rPr>
          <w:color w:val="0B0C0C"/>
          <w:sz w:val="22"/>
          <w:szCs w:val="22"/>
          <w:shd w:val="clear" w:color="auto" w:fill="FFFFFF"/>
        </w:rPr>
        <w:t>According to Doctor Jenny Harries, tuberculosis can be cured and preventable</w:t>
      </w:r>
      <w:r w:rsidRPr="00A164A1">
        <w:rPr>
          <w:color w:val="0B0C0C"/>
          <w:sz w:val="22"/>
          <w:szCs w:val="22"/>
        </w:rPr>
        <w:t>. In the UK TB remains a significant serious public health problem despite efforts and progressions made a few years ago toward eliminating the disease. With the correct treatment, individuals will make a full recovery. However, it is very important to note that not all persistent coughs, with fev</w:t>
      </w:r>
      <w:r w:rsidR="00FB7B46">
        <w:rPr>
          <w:color w:val="0B0C0C"/>
          <w:sz w:val="22"/>
          <w:szCs w:val="22"/>
        </w:rPr>
        <w:t>er</w:t>
      </w:r>
      <w:r w:rsidR="00F466E6">
        <w:rPr>
          <w:color w:val="0B0C0C"/>
          <w:sz w:val="22"/>
          <w:szCs w:val="22"/>
        </w:rPr>
        <w:t>,</w:t>
      </w:r>
      <w:r w:rsidRPr="00A164A1">
        <w:rPr>
          <w:color w:val="0B0C0C"/>
          <w:sz w:val="22"/>
          <w:szCs w:val="22"/>
        </w:rPr>
        <w:t xml:space="preserve"> are </w:t>
      </w:r>
      <w:r w:rsidR="00A26419">
        <w:rPr>
          <w:color w:val="0B0C0C"/>
          <w:sz w:val="22"/>
          <w:szCs w:val="22"/>
        </w:rPr>
        <w:t>COVID–19</w:t>
      </w:r>
      <w:r w:rsidRPr="00A164A1">
        <w:rPr>
          <w:color w:val="0B0C0C"/>
          <w:sz w:val="22"/>
          <w:szCs w:val="22"/>
        </w:rPr>
        <w:t>.</w:t>
      </w:r>
      <w:r w:rsidRPr="00A164A1">
        <w:rPr>
          <w:sz w:val="22"/>
          <w:szCs w:val="22"/>
        </w:rPr>
        <w:t xml:space="preserve"> </w:t>
      </w:r>
      <w:r w:rsidR="00DE67F3" w:rsidRPr="00A164A1">
        <w:rPr>
          <w:color w:val="0B0C0C"/>
          <w:sz w:val="22"/>
          <w:szCs w:val="22"/>
        </w:rPr>
        <w:t xml:space="preserve"> (NHS,2022).</w:t>
      </w:r>
    </w:p>
    <w:p w14:paraId="15387C3D" w14:textId="091533CA" w:rsidR="00D8480E" w:rsidRPr="00A164A1" w:rsidRDefault="00DE67F3" w:rsidP="00A164A1">
      <w:pPr>
        <w:pStyle w:val="NormalWeb"/>
        <w:shd w:val="clear" w:color="auto" w:fill="FFFFFF"/>
        <w:spacing w:line="360" w:lineRule="auto"/>
        <w:rPr>
          <w:color w:val="0B0C0C"/>
          <w:sz w:val="22"/>
          <w:szCs w:val="22"/>
          <w:shd w:val="clear" w:color="auto" w:fill="FFFFFF"/>
        </w:rPr>
      </w:pPr>
      <w:r w:rsidRPr="00A164A1">
        <w:rPr>
          <w:color w:val="0B0C0C"/>
          <w:sz w:val="22"/>
          <w:szCs w:val="22"/>
          <w:shd w:val="clear" w:color="auto" w:fill="FFFFFF"/>
        </w:rPr>
        <w:t xml:space="preserve">The symptoms of tuberculosis are a long continuous cough that </w:t>
      </w:r>
      <w:r w:rsidR="00FB7B46">
        <w:rPr>
          <w:color w:val="0B0C0C"/>
          <w:sz w:val="22"/>
          <w:szCs w:val="22"/>
          <w:shd w:val="clear" w:color="auto" w:fill="FFFFFF"/>
        </w:rPr>
        <w:t>may</w:t>
      </w:r>
      <w:r w:rsidRPr="00A164A1">
        <w:rPr>
          <w:color w:val="0B0C0C"/>
          <w:sz w:val="22"/>
          <w:szCs w:val="22"/>
          <w:shd w:val="clear" w:color="auto" w:fill="FFFFFF"/>
        </w:rPr>
        <w:t xml:space="preserve"> last for more than twenty-one days, high temperature, night sweats tiredness and fatigue, weight </w:t>
      </w:r>
      <w:r w:rsidR="0051544C" w:rsidRPr="00A164A1">
        <w:rPr>
          <w:color w:val="0B0C0C"/>
          <w:sz w:val="22"/>
          <w:szCs w:val="22"/>
          <w:shd w:val="clear" w:color="auto" w:fill="FFFFFF"/>
        </w:rPr>
        <w:t>los</w:t>
      </w:r>
      <w:r w:rsidR="0051544C">
        <w:rPr>
          <w:color w:val="0B0C0C"/>
          <w:sz w:val="22"/>
          <w:szCs w:val="22"/>
          <w:shd w:val="clear" w:color="auto" w:fill="FFFFFF"/>
        </w:rPr>
        <w:t>s,</w:t>
      </w:r>
      <w:r w:rsidRPr="00A164A1">
        <w:rPr>
          <w:color w:val="0B0C0C"/>
          <w:sz w:val="22"/>
          <w:szCs w:val="22"/>
          <w:shd w:val="clear" w:color="auto" w:fill="FFFFFF"/>
        </w:rPr>
        <w:t xml:space="preserve"> and loss of appetite. (UK security agency, 2022).</w:t>
      </w:r>
    </w:p>
    <w:p w14:paraId="2E72B46F" w14:textId="4FC4C3C3" w:rsidR="004B4798" w:rsidRPr="00A164A1" w:rsidRDefault="004B4798" w:rsidP="00A164A1">
      <w:pPr>
        <w:pStyle w:val="NormalWeb"/>
        <w:shd w:val="clear" w:color="auto" w:fill="FFFFFF"/>
        <w:spacing w:line="360" w:lineRule="auto"/>
        <w:rPr>
          <w:color w:val="0B0C0C"/>
          <w:sz w:val="22"/>
          <w:szCs w:val="22"/>
        </w:rPr>
      </w:pPr>
      <w:r w:rsidRPr="00A164A1">
        <w:rPr>
          <w:color w:val="0B0C0C"/>
          <w:sz w:val="22"/>
          <w:szCs w:val="22"/>
        </w:rPr>
        <w:t xml:space="preserve">When diagnosed early, it can be cured with the correct combination of specific antibiotics. TB can become a very fatal illness when it is not diagnosed and treated early. There is a minimum of six months of treatment for a drug-resistant TB and can be much longer whilst treating an individual with drug-resistant TB. </w:t>
      </w:r>
      <w:r w:rsidR="00507D6B" w:rsidRPr="00A164A1">
        <w:rPr>
          <w:color w:val="0B0C0C"/>
          <w:sz w:val="22"/>
          <w:szCs w:val="22"/>
        </w:rPr>
        <w:t>Tuberculosis is</w:t>
      </w:r>
      <w:r w:rsidRPr="00A164A1">
        <w:rPr>
          <w:color w:val="0B0C0C"/>
          <w:sz w:val="22"/>
          <w:szCs w:val="22"/>
        </w:rPr>
        <w:t xml:space="preserve"> not easily communicable unless you live with an infected person, came from, or have spent some time in a country with a high prevalence of TB. Nearly 90% of TB cases in the United Kingdom affect people born outside the UK.</w:t>
      </w:r>
      <w:r w:rsidR="00476A7B" w:rsidRPr="00A164A1">
        <w:rPr>
          <w:color w:val="0B0C0C"/>
          <w:sz w:val="22"/>
          <w:szCs w:val="22"/>
          <w:shd w:val="clear" w:color="auto" w:fill="FFFFFF"/>
        </w:rPr>
        <w:t xml:space="preserve"> (UK security agency, 2022).</w:t>
      </w:r>
    </w:p>
    <w:p w14:paraId="3302FA1E" w14:textId="77777777" w:rsidR="00D8480E" w:rsidRPr="00A164A1" w:rsidRDefault="00D8480E" w:rsidP="00A164A1">
      <w:pPr>
        <w:pStyle w:val="NormalWeb"/>
        <w:shd w:val="clear" w:color="auto" w:fill="FFFFFF"/>
        <w:spacing w:line="360" w:lineRule="auto"/>
        <w:rPr>
          <w:sz w:val="22"/>
          <w:szCs w:val="22"/>
        </w:rPr>
      </w:pPr>
    </w:p>
    <w:p w14:paraId="002586C4" w14:textId="4B44C403" w:rsidR="00853B95" w:rsidRPr="00A164A1" w:rsidRDefault="00DE67F3" w:rsidP="00A164A1">
      <w:pPr>
        <w:pStyle w:val="NormalWeb"/>
        <w:shd w:val="clear" w:color="auto" w:fill="FFFFFF"/>
        <w:spacing w:line="360" w:lineRule="auto"/>
        <w:rPr>
          <w:color w:val="0B0C0C"/>
          <w:sz w:val="22"/>
          <w:szCs w:val="22"/>
        </w:rPr>
      </w:pPr>
      <w:r w:rsidRPr="00A164A1">
        <w:rPr>
          <w:color w:val="0B0C0C"/>
          <w:sz w:val="22"/>
          <w:szCs w:val="22"/>
        </w:rPr>
        <w:t>This report is going to describe the epidemiology of Tuberculosis, the main public health measures</w:t>
      </w:r>
      <w:r w:rsidR="00ED43F4" w:rsidRPr="00A164A1">
        <w:rPr>
          <w:color w:val="0B0C0C"/>
          <w:sz w:val="22"/>
          <w:szCs w:val="22"/>
        </w:rPr>
        <w:t>,</w:t>
      </w:r>
      <w:r w:rsidRPr="00A164A1">
        <w:rPr>
          <w:color w:val="0B0C0C"/>
          <w:sz w:val="22"/>
          <w:szCs w:val="22"/>
        </w:rPr>
        <w:t xml:space="preserve"> and control, the determinant of the disease</w:t>
      </w:r>
      <w:r w:rsidR="00A26419">
        <w:rPr>
          <w:color w:val="0B0C0C"/>
          <w:sz w:val="22"/>
          <w:szCs w:val="22"/>
        </w:rPr>
        <w:t>,</w:t>
      </w:r>
      <w:r w:rsidRPr="00A164A1">
        <w:rPr>
          <w:color w:val="0B0C0C"/>
          <w:sz w:val="22"/>
          <w:szCs w:val="22"/>
        </w:rPr>
        <w:t xml:space="preserve"> and finally the impact of the disease short term and long term. This disease can be very serious and life-threatening when not treated appropriately. There were 4.1% deaths from TB in </w:t>
      </w:r>
      <w:r w:rsidR="003B7239" w:rsidRPr="00A164A1">
        <w:rPr>
          <w:color w:val="0B0C0C"/>
          <w:sz w:val="22"/>
          <w:szCs w:val="22"/>
        </w:rPr>
        <w:t>2019. (</w:t>
      </w:r>
      <w:r w:rsidR="00991A1F" w:rsidRPr="00A164A1">
        <w:rPr>
          <w:color w:val="0B0C0C"/>
          <w:sz w:val="22"/>
          <w:szCs w:val="22"/>
        </w:rPr>
        <w:t>NHS, 2021).</w:t>
      </w:r>
    </w:p>
    <w:p w14:paraId="4549B60E" w14:textId="47121F5B" w:rsidR="00D8480E" w:rsidRPr="00A164A1" w:rsidRDefault="00DE67F3" w:rsidP="00A164A1">
      <w:pPr>
        <w:pStyle w:val="NormalWeb"/>
        <w:shd w:val="clear" w:color="auto" w:fill="FFFFFF"/>
        <w:spacing w:before="300" w:after="300" w:line="360" w:lineRule="auto"/>
        <w:rPr>
          <w:sz w:val="22"/>
          <w:szCs w:val="22"/>
        </w:rPr>
      </w:pPr>
      <w:r w:rsidRPr="00A164A1">
        <w:rPr>
          <w:color w:val="0B0C0C"/>
          <w:sz w:val="22"/>
          <w:szCs w:val="22"/>
        </w:rPr>
        <w:t xml:space="preserve">The detection, control, and prevention of TB have been significantly successful across the country since 2011. However, in 2019 the declension rate of TB cases across the country began reversing with cases increasing again at an alarming rate which somehow came </w:t>
      </w:r>
      <w:r w:rsidR="00DA763E" w:rsidRPr="00A164A1">
        <w:rPr>
          <w:color w:val="0B0C0C"/>
          <w:sz w:val="22"/>
          <w:szCs w:val="22"/>
        </w:rPr>
        <w:t>under control</w:t>
      </w:r>
      <w:r w:rsidRPr="00A164A1">
        <w:rPr>
          <w:color w:val="0B0C0C"/>
          <w:sz w:val="22"/>
          <w:szCs w:val="22"/>
        </w:rPr>
        <w:t xml:space="preserve"> in 2020 due to covid </w:t>
      </w:r>
      <w:r w:rsidRPr="00A164A1">
        <w:rPr>
          <w:color w:val="0B0C0C"/>
          <w:sz w:val="22"/>
          <w:szCs w:val="22"/>
        </w:rPr>
        <w:lastRenderedPageBreak/>
        <w:t xml:space="preserve">19. </w:t>
      </w:r>
      <w:r w:rsidRPr="00A164A1">
        <w:rPr>
          <w:sz w:val="22"/>
          <w:szCs w:val="22"/>
        </w:rPr>
        <w:t xml:space="preserve">Tuberculosis fell between 2019 and 2020 from 4725 to 4125 respectively. This shows a significant drop in TB cases across the country. </w:t>
      </w:r>
      <w:r w:rsidR="00E57EBB" w:rsidRPr="00A164A1">
        <w:rPr>
          <w:sz w:val="22"/>
          <w:szCs w:val="22"/>
        </w:rPr>
        <w:t>(NHS</w:t>
      </w:r>
      <w:r w:rsidR="00476A7B" w:rsidRPr="00A164A1">
        <w:rPr>
          <w:sz w:val="22"/>
          <w:szCs w:val="22"/>
        </w:rPr>
        <w:t>, 2021).</w:t>
      </w:r>
    </w:p>
    <w:p w14:paraId="1248D275" w14:textId="77777777" w:rsidR="00ED43F4" w:rsidRPr="00A164A1" w:rsidRDefault="00ED43F4" w:rsidP="00A164A1">
      <w:pPr>
        <w:pStyle w:val="NormalWeb"/>
        <w:shd w:val="clear" w:color="auto" w:fill="FFFFFF"/>
        <w:spacing w:before="300" w:after="300" w:line="360" w:lineRule="auto"/>
        <w:rPr>
          <w:color w:val="0B0C0C"/>
          <w:sz w:val="22"/>
          <w:szCs w:val="22"/>
        </w:rPr>
      </w:pPr>
    </w:p>
    <w:p w14:paraId="41EF7446" w14:textId="77777777" w:rsidR="00ED43F4" w:rsidRPr="00A164A1" w:rsidRDefault="00ED43F4" w:rsidP="00A164A1">
      <w:pPr>
        <w:pStyle w:val="NormalWeb"/>
        <w:shd w:val="clear" w:color="auto" w:fill="FFFFFF"/>
        <w:spacing w:before="300" w:after="300" w:line="360" w:lineRule="auto"/>
        <w:rPr>
          <w:color w:val="0B0C0C"/>
          <w:sz w:val="22"/>
          <w:szCs w:val="22"/>
        </w:rPr>
      </w:pPr>
    </w:p>
    <w:p w14:paraId="01E885D7" w14:textId="77777777" w:rsidR="00ED43F4" w:rsidRPr="00A164A1" w:rsidRDefault="00ED43F4" w:rsidP="00A164A1">
      <w:pPr>
        <w:pStyle w:val="NormalWeb"/>
        <w:shd w:val="clear" w:color="auto" w:fill="FFFFFF"/>
        <w:spacing w:before="300" w:after="300" w:line="360" w:lineRule="auto"/>
        <w:rPr>
          <w:color w:val="0B0C0C"/>
          <w:sz w:val="22"/>
          <w:szCs w:val="22"/>
        </w:rPr>
      </w:pPr>
    </w:p>
    <w:p w14:paraId="37C8AAB8" w14:textId="1A4C731B" w:rsidR="00ED43F4" w:rsidRPr="00A164A1" w:rsidRDefault="00ED43F4" w:rsidP="00A164A1">
      <w:pPr>
        <w:pStyle w:val="NormalWeb"/>
        <w:shd w:val="clear" w:color="auto" w:fill="FFFFFF"/>
        <w:spacing w:before="300" w:after="300" w:line="360" w:lineRule="auto"/>
        <w:rPr>
          <w:sz w:val="22"/>
          <w:szCs w:val="22"/>
        </w:rPr>
      </w:pPr>
      <w:r w:rsidRPr="00A164A1">
        <w:rPr>
          <w:color w:val="0B0C0C"/>
          <w:sz w:val="22"/>
          <w:szCs w:val="22"/>
        </w:rPr>
        <w:t xml:space="preserve"> Number of TB notifications in England, Q1 2020 to Q3 2022</w:t>
      </w:r>
    </w:p>
    <w:p w14:paraId="0711B027" w14:textId="464C5309" w:rsidR="00ED43F4" w:rsidRPr="00A164A1" w:rsidRDefault="00ED43F4" w:rsidP="00A164A1">
      <w:pPr>
        <w:spacing w:line="360" w:lineRule="auto"/>
        <w:rPr>
          <w:rFonts w:ascii="Times New Roman" w:hAnsi="Times New Roman"/>
        </w:rPr>
      </w:pPr>
      <w:r w:rsidRPr="00A164A1">
        <w:rPr>
          <w:rFonts w:ascii="Times New Roman" w:hAnsi="Times New Roman"/>
          <w:noProof/>
        </w:rPr>
        <w:drawing>
          <wp:inline distT="0" distB="0" distL="0" distR="0" wp14:anchorId="4C9F6AA2" wp14:editId="1ACAB7F9">
            <wp:extent cx="5731510" cy="3820795"/>
            <wp:effectExtent l="0" t="0" r="2540" b="825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91A58AF" w14:textId="6A677634" w:rsidR="00ED43F4" w:rsidRPr="00A164A1" w:rsidRDefault="00E57EBB" w:rsidP="00A164A1">
      <w:pPr>
        <w:spacing w:line="360" w:lineRule="auto"/>
        <w:rPr>
          <w:rFonts w:ascii="Times New Roman" w:hAnsi="Times New Roman"/>
        </w:rPr>
      </w:pPr>
      <w:r w:rsidRPr="00A164A1">
        <w:rPr>
          <w:rFonts w:ascii="Times New Roman" w:hAnsi="Times New Roman"/>
        </w:rPr>
        <w:t>(UK</w:t>
      </w:r>
      <w:r w:rsidR="00ED43F4" w:rsidRPr="00A164A1">
        <w:rPr>
          <w:rFonts w:ascii="Times New Roman" w:hAnsi="Times New Roman"/>
        </w:rPr>
        <w:t xml:space="preserve"> health</w:t>
      </w:r>
      <w:r w:rsidR="00476A7B" w:rsidRPr="00A164A1">
        <w:rPr>
          <w:rFonts w:ascii="Times New Roman" w:hAnsi="Times New Roman"/>
        </w:rPr>
        <w:t xml:space="preserve"> </w:t>
      </w:r>
      <w:r w:rsidR="00ED43F4" w:rsidRPr="00A164A1">
        <w:rPr>
          <w:rFonts w:ascii="Times New Roman" w:hAnsi="Times New Roman"/>
        </w:rPr>
        <w:t>security agency, 2022).</w:t>
      </w:r>
    </w:p>
    <w:p w14:paraId="37DA029D" w14:textId="77777777" w:rsidR="00D8480E" w:rsidRPr="00A164A1" w:rsidRDefault="00D8480E" w:rsidP="00A164A1">
      <w:pPr>
        <w:pStyle w:val="NormalWeb"/>
        <w:shd w:val="clear" w:color="auto" w:fill="FFFFFF"/>
        <w:spacing w:line="360" w:lineRule="auto"/>
        <w:rPr>
          <w:sz w:val="22"/>
          <w:szCs w:val="22"/>
        </w:rPr>
      </w:pPr>
    </w:p>
    <w:p w14:paraId="748CEE16" w14:textId="43366FAA" w:rsidR="00D8480E" w:rsidRPr="00A164A1" w:rsidRDefault="00DE67F3" w:rsidP="00A164A1">
      <w:pPr>
        <w:pStyle w:val="NormalWeb"/>
        <w:shd w:val="clear" w:color="auto" w:fill="FFFFFF"/>
        <w:spacing w:line="360" w:lineRule="auto"/>
        <w:rPr>
          <w:sz w:val="22"/>
          <w:szCs w:val="22"/>
        </w:rPr>
      </w:pPr>
      <w:r w:rsidRPr="00A164A1">
        <w:rPr>
          <w:sz w:val="22"/>
          <w:szCs w:val="22"/>
        </w:rPr>
        <w:t>Tuberculosis continued to be highest amongst individuals born outside the United Kingdom as found in this report. People from underprivileged communities and individuals with social risk factors are more at risk of TB than people who are more affluent. TB notification in 2020 was heavily impacted by Covid 19 due to healthcare issues, migration, and fewer social interactions. These are undergoing further exploration and findings will be published separately</w:t>
      </w:r>
      <w:r w:rsidR="004B4798" w:rsidRPr="00A164A1">
        <w:rPr>
          <w:sz w:val="22"/>
          <w:szCs w:val="22"/>
        </w:rPr>
        <w:t>. (Public Health England 2017).</w:t>
      </w:r>
    </w:p>
    <w:p w14:paraId="5E6E5C80" w14:textId="77777777" w:rsidR="004B4798" w:rsidRPr="00A164A1" w:rsidRDefault="004B4798" w:rsidP="00A164A1">
      <w:pPr>
        <w:pStyle w:val="NormalWeb"/>
        <w:shd w:val="clear" w:color="auto" w:fill="FFFFFF"/>
        <w:spacing w:line="360" w:lineRule="auto"/>
        <w:rPr>
          <w:sz w:val="22"/>
          <w:szCs w:val="22"/>
        </w:rPr>
      </w:pPr>
    </w:p>
    <w:p w14:paraId="5D923781" w14:textId="77777777" w:rsidR="00FB7B46" w:rsidRDefault="00ED43F4"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  </w:t>
      </w:r>
    </w:p>
    <w:p w14:paraId="7B8DCAF1" w14:textId="0D42FA8A" w:rsidR="00D8480E" w:rsidRPr="00A164A1" w:rsidRDefault="00ED43F4"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lastRenderedPageBreak/>
        <w:t xml:space="preserve">  </w:t>
      </w:r>
      <w:r w:rsidR="00DE67F3" w:rsidRPr="00A164A1">
        <w:rPr>
          <w:rFonts w:ascii="Times New Roman" w:eastAsia="Times New Roman" w:hAnsi="Times New Roman"/>
          <w:color w:val="0B0C0C"/>
          <w:lang w:eastAsia="en-GB"/>
        </w:rPr>
        <w:t>Determinants of Tuberculosis</w:t>
      </w:r>
      <w:r w:rsidR="004B4798" w:rsidRPr="00A164A1">
        <w:rPr>
          <w:rFonts w:ascii="Times New Roman" w:eastAsia="Times New Roman" w:hAnsi="Times New Roman"/>
          <w:color w:val="0B0C0C"/>
          <w:lang w:eastAsia="en-GB"/>
        </w:rPr>
        <w:t>.</w:t>
      </w:r>
    </w:p>
    <w:p w14:paraId="09AF80E1" w14:textId="7D26B56D"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There are many factors that can determine the prevalence of TB for instance overcrowding, poverty, and poor ventilation of living accommodations and work premises. Another important risk factor is undernutrition which could lead to developing active disease. Lack of education, empowerment, and poverty are also factors associated with poor general health and understanding of </w:t>
      </w:r>
      <w:r w:rsidR="00991A1F" w:rsidRPr="00A164A1">
        <w:rPr>
          <w:rFonts w:ascii="Times New Roman" w:eastAsia="Times New Roman" w:hAnsi="Times New Roman"/>
          <w:color w:val="0B0C0C"/>
          <w:lang w:eastAsia="en-GB"/>
        </w:rPr>
        <w:t>disease</w:t>
      </w:r>
      <w:r w:rsidRPr="00A164A1">
        <w:rPr>
          <w:rFonts w:ascii="Times New Roman" w:eastAsia="Times New Roman" w:hAnsi="Times New Roman"/>
          <w:color w:val="0B0C0C"/>
          <w:lang w:eastAsia="en-GB"/>
        </w:rPr>
        <w:t xml:space="preserve"> control and prevention </w:t>
      </w:r>
      <w:r w:rsidR="004B4798" w:rsidRPr="00A164A1">
        <w:rPr>
          <w:rFonts w:ascii="Times New Roman" w:eastAsia="Times New Roman" w:hAnsi="Times New Roman"/>
          <w:color w:val="0B0C0C"/>
          <w:lang w:eastAsia="en-GB"/>
        </w:rPr>
        <w:t xml:space="preserve">methods. </w:t>
      </w:r>
      <w:r w:rsidR="00991A1F" w:rsidRPr="00A164A1">
        <w:rPr>
          <w:rFonts w:ascii="Times New Roman" w:eastAsia="Times New Roman" w:hAnsi="Times New Roman"/>
          <w:color w:val="0B0C0C"/>
          <w:lang w:eastAsia="en-GB"/>
        </w:rPr>
        <w:t>(</w:t>
      </w:r>
      <w:r w:rsidR="00991A1F" w:rsidRPr="00A164A1">
        <w:rPr>
          <w:rFonts w:ascii="Times New Roman" w:hAnsi="Times New Roman"/>
        </w:rPr>
        <w:t>Public</w:t>
      </w:r>
      <w:r w:rsidR="004B4798" w:rsidRPr="00A164A1">
        <w:rPr>
          <w:rFonts w:ascii="Times New Roman" w:hAnsi="Times New Roman"/>
        </w:rPr>
        <w:t xml:space="preserve"> Health England 2017).</w:t>
      </w:r>
    </w:p>
    <w:p w14:paraId="2CEFFEFF" w14:textId="77777777" w:rsidR="00D8480E" w:rsidRPr="00A164A1" w:rsidRDefault="00D8480E" w:rsidP="00A164A1">
      <w:pPr>
        <w:shd w:val="clear" w:color="auto" w:fill="FFFFFF"/>
        <w:spacing w:before="100" w:after="100" w:line="360" w:lineRule="auto"/>
        <w:rPr>
          <w:rFonts w:ascii="Times New Roman" w:eastAsia="Times New Roman" w:hAnsi="Times New Roman"/>
          <w:color w:val="0B0C0C"/>
          <w:lang w:eastAsia="en-GB"/>
        </w:rPr>
      </w:pPr>
    </w:p>
    <w:p w14:paraId="316AC0AD" w14:textId="119FF440" w:rsidR="00FB7B46" w:rsidRPr="00A164A1" w:rsidRDefault="00DE67F3" w:rsidP="00FB7B46">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Alleviating poverty can significantly reduce the risk of TB transmission in poorer communities. Educating and sensitizing people can also help to improve access to health services and adherence to recommended treatment. Actions on the determinants of ill health through “health-in-all-policies” approaches will immensely benefit tuberculosis care and prevention. The required social, economic, and public health policies include those:</w:t>
      </w:r>
      <w:r w:rsidR="00FB7B46" w:rsidRPr="00FB7B46">
        <w:rPr>
          <w:rFonts w:ascii="Times New Roman" w:eastAsia="Times New Roman" w:hAnsi="Times New Roman"/>
          <w:color w:val="0B0C0C"/>
          <w:lang w:eastAsia="en-GB"/>
        </w:rPr>
        <w:t xml:space="preserve"> </w:t>
      </w:r>
      <w:r w:rsidR="00FB7B46" w:rsidRPr="00A164A1">
        <w:rPr>
          <w:rFonts w:ascii="Times New Roman" w:eastAsia="Times New Roman" w:hAnsi="Times New Roman"/>
          <w:color w:val="0B0C0C"/>
          <w:lang w:eastAsia="en-GB"/>
        </w:rPr>
        <w:t>(Public</w:t>
      </w:r>
      <w:r w:rsidR="00FB7B46" w:rsidRPr="00A164A1">
        <w:rPr>
          <w:rFonts w:ascii="Times New Roman" w:hAnsi="Times New Roman"/>
        </w:rPr>
        <w:t xml:space="preserve"> Health England and NHS England, 2015).</w:t>
      </w:r>
    </w:p>
    <w:p w14:paraId="0E164C83" w14:textId="676E6830" w:rsidR="00D8480E" w:rsidRPr="00A164A1" w:rsidRDefault="00D8480E" w:rsidP="00A164A1">
      <w:pPr>
        <w:shd w:val="clear" w:color="auto" w:fill="FFFFFF"/>
        <w:spacing w:before="100" w:after="100" w:line="360" w:lineRule="auto"/>
        <w:rPr>
          <w:rFonts w:ascii="Times New Roman" w:eastAsia="Times New Roman" w:hAnsi="Times New Roman"/>
          <w:color w:val="0B0C0C"/>
          <w:lang w:eastAsia="en-GB"/>
        </w:rPr>
      </w:pPr>
    </w:p>
    <w:p w14:paraId="08820932" w14:textId="77777777" w:rsidR="00D8480E" w:rsidRPr="00A164A1" w:rsidRDefault="00DE67F3" w:rsidP="00A164A1">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Social protection by reduction of poverty </w:t>
      </w:r>
    </w:p>
    <w:p w14:paraId="7FA78133" w14:textId="77777777" w:rsidR="00D8480E" w:rsidRPr="00A164A1" w:rsidRDefault="00DE67F3" w:rsidP="00A164A1">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Reduction of food insecurity.</w:t>
      </w:r>
    </w:p>
    <w:p w14:paraId="58149104" w14:textId="77777777" w:rsidR="00D8480E" w:rsidRPr="00A164A1" w:rsidRDefault="00DE67F3" w:rsidP="00A164A1">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Boosting and improving the environment and both the working and living conditions of individuals.</w:t>
      </w:r>
    </w:p>
    <w:p w14:paraId="280C1A4D" w14:textId="77777777" w:rsidR="00D8480E" w:rsidRPr="00A164A1" w:rsidRDefault="00DE67F3" w:rsidP="00A164A1">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Enhance the financial, social, and health of migrants.</w:t>
      </w:r>
    </w:p>
    <w:p w14:paraId="57D86B47" w14:textId="05CF5AA5" w:rsidR="00D8480E" w:rsidRPr="00A164A1" w:rsidRDefault="00DE67F3" w:rsidP="00A164A1">
      <w:pPr>
        <w:numPr>
          <w:ilvl w:val="0"/>
          <w:numId w:val="1"/>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Reducing intoxicants such as alcohol and smoking and promoting healthy lifestyle and healthy balanced diet.</w:t>
      </w:r>
      <w:r w:rsidR="00476A7B" w:rsidRPr="00A164A1">
        <w:rPr>
          <w:rFonts w:ascii="Times New Roman" w:eastAsia="Times New Roman" w:hAnsi="Times New Roman"/>
          <w:color w:val="0B0C0C"/>
          <w:lang w:eastAsia="en-GB"/>
        </w:rPr>
        <w:t xml:space="preserve"> (Public</w:t>
      </w:r>
      <w:r w:rsidR="00476A7B" w:rsidRPr="00A164A1">
        <w:rPr>
          <w:rFonts w:ascii="Times New Roman" w:hAnsi="Times New Roman"/>
        </w:rPr>
        <w:t xml:space="preserve"> Health England and NHS England, 2015).</w:t>
      </w:r>
    </w:p>
    <w:p w14:paraId="1B20C615" w14:textId="6EB4013D" w:rsidR="00D8480E" w:rsidRPr="00E57EBB" w:rsidRDefault="00ED43F4" w:rsidP="00A164A1">
      <w:pPr>
        <w:shd w:val="clear" w:color="auto" w:fill="FFFFFF"/>
        <w:suppressAutoHyphens w:val="0"/>
        <w:spacing w:before="300" w:after="300" w:line="360" w:lineRule="auto"/>
        <w:rPr>
          <w:rFonts w:ascii="Times New Roman" w:hAnsi="Times New Roman"/>
          <w:sz w:val="28"/>
          <w:szCs w:val="28"/>
        </w:rPr>
      </w:pPr>
      <w:r w:rsidRPr="00A164A1">
        <w:rPr>
          <w:rFonts w:ascii="Times New Roman" w:hAnsi="Times New Roman"/>
        </w:rPr>
        <w:t xml:space="preserve">      </w:t>
      </w:r>
      <w:r w:rsidR="00DE67F3" w:rsidRPr="00E57EBB">
        <w:rPr>
          <w:rFonts w:ascii="Times New Roman" w:hAnsi="Times New Roman"/>
          <w:sz w:val="28"/>
          <w:szCs w:val="28"/>
        </w:rPr>
        <w:t>Measures and control of Tuberculosis.</w:t>
      </w:r>
    </w:p>
    <w:p w14:paraId="6AB6052C" w14:textId="4F88A52A" w:rsidR="00E81AAB" w:rsidRPr="00A164A1" w:rsidRDefault="00DE67F3" w:rsidP="00A164A1">
      <w:pPr>
        <w:shd w:val="clear" w:color="auto" w:fill="FFFFFF"/>
        <w:suppressAutoHyphens w:val="0"/>
        <w:spacing w:before="300" w:after="300" w:line="360" w:lineRule="auto"/>
        <w:rPr>
          <w:rFonts w:ascii="Times New Roman" w:hAnsi="Times New Roman"/>
        </w:rPr>
      </w:pPr>
      <w:r w:rsidRPr="00A164A1">
        <w:rPr>
          <w:rFonts w:ascii="Times New Roman" w:hAnsi="Times New Roman"/>
        </w:rPr>
        <w:t xml:space="preserve">Appropriate measures must be taken to ensure that the prevention, control and treatment of TB is aimed at all communities throughout the country.  Government workers has </w:t>
      </w:r>
      <w:r w:rsidR="00991A1F" w:rsidRPr="00A164A1">
        <w:rPr>
          <w:rFonts w:ascii="Times New Roman" w:hAnsi="Times New Roman"/>
        </w:rPr>
        <w:t>played</w:t>
      </w:r>
      <w:r w:rsidRPr="00A164A1">
        <w:rPr>
          <w:rFonts w:ascii="Times New Roman" w:hAnsi="Times New Roman"/>
        </w:rPr>
        <w:t xml:space="preserve"> a fundamental role in TB control- even in </w:t>
      </w:r>
      <w:r w:rsidR="00ED43F4" w:rsidRPr="00A164A1">
        <w:rPr>
          <w:rFonts w:ascii="Times New Roman" w:hAnsi="Times New Roman"/>
        </w:rPr>
        <w:t>recognizing</w:t>
      </w:r>
      <w:r w:rsidR="00DA763E" w:rsidRPr="00A164A1">
        <w:rPr>
          <w:rFonts w:ascii="Times New Roman" w:hAnsi="Times New Roman"/>
        </w:rPr>
        <w:t xml:space="preserve"> </w:t>
      </w:r>
      <w:r w:rsidRPr="00A164A1">
        <w:rPr>
          <w:rFonts w:ascii="Times New Roman" w:hAnsi="Times New Roman"/>
        </w:rPr>
        <w:t xml:space="preserve">signs, </w:t>
      </w:r>
      <w:r w:rsidR="00991A1F" w:rsidRPr="00A164A1">
        <w:rPr>
          <w:rFonts w:ascii="Times New Roman" w:hAnsi="Times New Roman"/>
        </w:rPr>
        <w:t>counselling</w:t>
      </w:r>
      <w:r w:rsidRPr="00A164A1">
        <w:rPr>
          <w:rFonts w:ascii="Times New Roman" w:hAnsi="Times New Roman"/>
        </w:rPr>
        <w:t xml:space="preserve"> well-being and welfare</w:t>
      </w:r>
      <w:r w:rsidR="00ED43F4" w:rsidRPr="00A164A1">
        <w:rPr>
          <w:rFonts w:ascii="Times New Roman" w:hAnsi="Times New Roman"/>
        </w:rPr>
        <w:t xml:space="preserve"> </w:t>
      </w:r>
      <w:r w:rsidRPr="00A164A1">
        <w:rPr>
          <w:rFonts w:ascii="Times New Roman" w:hAnsi="Times New Roman"/>
        </w:rPr>
        <w:t xml:space="preserve">workers, using suitable antibiotic resistance, react to TB occurrence </w:t>
      </w:r>
      <w:r w:rsidR="006016CA" w:rsidRPr="00A164A1">
        <w:rPr>
          <w:rFonts w:ascii="Times New Roman" w:hAnsi="Times New Roman"/>
        </w:rPr>
        <w:t>and epidemic</w:t>
      </w:r>
      <w:r w:rsidRPr="00A164A1">
        <w:rPr>
          <w:rFonts w:ascii="Times New Roman" w:hAnsi="Times New Roman"/>
        </w:rPr>
        <w:t xml:space="preserve"> in an environment such </w:t>
      </w:r>
      <w:r w:rsidR="00E81AAB" w:rsidRPr="00A164A1">
        <w:rPr>
          <w:rFonts w:ascii="Times New Roman" w:hAnsi="Times New Roman"/>
        </w:rPr>
        <w:t>as alma</w:t>
      </w:r>
      <w:r w:rsidRPr="00A164A1">
        <w:rPr>
          <w:rFonts w:ascii="Times New Roman" w:hAnsi="Times New Roman"/>
        </w:rPr>
        <w:t xml:space="preserve"> mater, and making sure that people are out of danger and guards if required.</w:t>
      </w:r>
      <w:r w:rsidR="005B18EF" w:rsidRPr="00A164A1">
        <w:rPr>
          <w:rFonts w:ascii="Times New Roman" w:eastAsia="Times New Roman" w:hAnsi="Times New Roman"/>
          <w:color w:val="0B0C0C"/>
          <w:lang w:eastAsia="en-GB"/>
        </w:rPr>
        <w:t xml:space="preserve"> (</w:t>
      </w:r>
      <w:r w:rsidR="005B18EF" w:rsidRPr="00A164A1">
        <w:rPr>
          <w:rFonts w:ascii="Times New Roman" w:hAnsi="Times New Roman"/>
          <w:color w:val="0B0C0C"/>
          <w:shd w:val="clear" w:color="auto" w:fill="FFFFFF"/>
        </w:rPr>
        <w:t>UK Health Security Agency,2022).</w:t>
      </w:r>
    </w:p>
    <w:p w14:paraId="754E3921" w14:textId="3F663353" w:rsidR="005B18EF" w:rsidRPr="00A164A1" w:rsidRDefault="00844F03" w:rsidP="00A164A1">
      <w:pPr>
        <w:shd w:val="clear" w:color="auto" w:fill="FFFFFF"/>
        <w:suppressAutoHyphens w:val="0"/>
        <w:spacing w:before="300" w:after="300" w:line="360" w:lineRule="auto"/>
        <w:rPr>
          <w:rFonts w:ascii="Times New Roman" w:hAnsi="Times New Roman"/>
        </w:rPr>
      </w:pPr>
      <w:r w:rsidRPr="00A164A1">
        <w:rPr>
          <w:rFonts w:ascii="Times New Roman" w:hAnsi="Times New Roman"/>
        </w:rPr>
        <w:t xml:space="preserve">Staff in local authorities have a significant part to play in controlling, </w:t>
      </w:r>
      <w:r w:rsidR="00991A1F" w:rsidRPr="00A164A1">
        <w:rPr>
          <w:rFonts w:ascii="Times New Roman" w:hAnsi="Times New Roman"/>
        </w:rPr>
        <w:t>detecting,</w:t>
      </w:r>
      <w:r w:rsidRPr="00A164A1">
        <w:rPr>
          <w:rFonts w:ascii="Times New Roman" w:hAnsi="Times New Roman"/>
        </w:rPr>
        <w:t xml:space="preserve"> and preventing TB whether it is to identify symptoms, or providing </w:t>
      </w:r>
      <w:r w:rsidR="00991A1F" w:rsidRPr="00A164A1">
        <w:rPr>
          <w:rFonts w:ascii="Times New Roman" w:hAnsi="Times New Roman"/>
        </w:rPr>
        <w:t>expert</w:t>
      </w:r>
      <w:r w:rsidRPr="00A164A1">
        <w:rPr>
          <w:rFonts w:ascii="Times New Roman" w:hAnsi="Times New Roman"/>
        </w:rPr>
        <w:t xml:space="preserve"> advise to health and social care professional in</w:t>
      </w:r>
      <w:r w:rsidR="00E81AAB" w:rsidRPr="00A164A1">
        <w:rPr>
          <w:rFonts w:ascii="Times New Roman" w:hAnsi="Times New Roman"/>
        </w:rPr>
        <w:t xml:space="preserve"> dealing with infection control, responding to TB outbreaks in institutions such as schools and so on. Also, to ensure that these professionals are properly protected and screened as necessary.</w:t>
      </w:r>
      <w:r w:rsidR="005B18EF" w:rsidRPr="00A164A1">
        <w:rPr>
          <w:rFonts w:ascii="Times New Roman" w:eastAsia="Times New Roman" w:hAnsi="Times New Roman"/>
          <w:color w:val="0B0C0C"/>
          <w:lang w:eastAsia="en-GB"/>
        </w:rPr>
        <w:t xml:space="preserve"> (</w:t>
      </w:r>
      <w:r w:rsidR="005B18EF" w:rsidRPr="00A164A1">
        <w:rPr>
          <w:rFonts w:ascii="Times New Roman" w:hAnsi="Times New Roman"/>
          <w:color w:val="0B0C0C"/>
          <w:shd w:val="clear" w:color="auto" w:fill="FFFFFF"/>
        </w:rPr>
        <w:t>UK Health Security Agency</w:t>
      </w:r>
      <w:r w:rsidR="00476A7B" w:rsidRPr="00A164A1">
        <w:rPr>
          <w:rFonts w:ascii="Times New Roman" w:hAnsi="Times New Roman"/>
          <w:color w:val="0B0C0C"/>
          <w:shd w:val="clear" w:color="auto" w:fill="FFFFFF"/>
        </w:rPr>
        <w:t>,</w:t>
      </w:r>
      <w:r w:rsidR="005B18EF" w:rsidRPr="00A164A1">
        <w:rPr>
          <w:rFonts w:ascii="Times New Roman" w:hAnsi="Times New Roman"/>
          <w:color w:val="0B0C0C"/>
          <w:shd w:val="clear" w:color="auto" w:fill="FFFFFF"/>
        </w:rPr>
        <w:t>2022).</w:t>
      </w:r>
    </w:p>
    <w:p w14:paraId="56E1DB9B" w14:textId="4ECBDEDA" w:rsidR="00D8480E" w:rsidRPr="00A164A1" w:rsidRDefault="00E81AAB" w:rsidP="00A164A1">
      <w:pPr>
        <w:shd w:val="clear" w:color="auto" w:fill="FFFFFF"/>
        <w:suppressAutoHyphens w:val="0"/>
        <w:spacing w:before="300" w:after="300" w:line="360" w:lineRule="auto"/>
        <w:rPr>
          <w:rFonts w:ascii="Times New Roman" w:hAnsi="Times New Roman"/>
        </w:rPr>
      </w:pPr>
      <w:r w:rsidRPr="00A164A1">
        <w:rPr>
          <w:rFonts w:ascii="Times New Roman" w:hAnsi="Times New Roman"/>
        </w:rPr>
        <w:lastRenderedPageBreak/>
        <w:t xml:space="preserve"> Local government authorities have a vital role to play in ensuring that the wider determinants of TB are dealt with accordingly and that individuals affected by TB are supported and the right treatment is provided. Most of the actions required to eliminate the disease required to strengthen the integration of local services</w:t>
      </w:r>
      <w:r w:rsidR="00DE67F3" w:rsidRPr="00A164A1">
        <w:rPr>
          <w:rFonts w:ascii="Times New Roman" w:hAnsi="Times New Roman"/>
        </w:rPr>
        <w:t xml:space="preserve"> as </w:t>
      </w:r>
      <w:r w:rsidRPr="00A164A1">
        <w:rPr>
          <w:rFonts w:ascii="Times New Roman" w:hAnsi="Times New Roman"/>
        </w:rPr>
        <w:t xml:space="preserve">the disease </w:t>
      </w:r>
      <w:r w:rsidR="00DE67F3" w:rsidRPr="00A164A1">
        <w:rPr>
          <w:rFonts w:ascii="Times New Roman" w:hAnsi="Times New Roman"/>
        </w:rPr>
        <w:t>does not exist in isolation from other health and social concerns. We all need to work together not only to create the vision and ambition to eliminate TB but to deliver the leadership, coordination and effective services required to make a real difference to this significant public health challenge.</w:t>
      </w:r>
      <w:r w:rsidR="00DE67F3" w:rsidRPr="00A164A1">
        <w:rPr>
          <w:rFonts w:ascii="Times New Roman" w:eastAsia="Times New Roman" w:hAnsi="Times New Roman"/>
          <w:color w:val="0B0C0C"/>
          <w:lang w:eastAsia="en-GB"/>
        </w:rPr>
        <w:t xml:space="preserve"> Other issues, including TB.</w:t>
      </w:r>
      <w:r w:rsidR="006016CA" w:rsidRPr="00A164A1">
        <w:rPr>
          <w:rFonts w:ascii="Times New Roman" w:eastAsia="Times New Roman" w:hAnsi="Times New Roman"/>
          <w:color w:val="0B0C0C"/>
          <w:lang w:eastAsia="en-GB"/>
        </w:rPr>
        <w:t xml:space="preserve"> </w:t>
      </w:r>
      <w:r w:rsidR="00DE67F3" w:rsidRPr="00A164A1">
        <w:rPr>
          <w:rFonts w:ascii="Times New Roman" w:eastAsia="Times New Roman" w:hAnsi="Times New Roman"/>
          <w:color w:val="0B0C0C"/>
          <w:lang w:eastAsia="en-GB"/>
        </w:rPr>
        <w:t>(</w:t>
      </w:r>
      <w:r w:rsidR="00DE67F3" w:rsidRPr="00A164A1">
        <w:rPr>
          <w:rFonts w:ascii="Times New Roman" w:hAnsi="Times New Roman"/>
          <w:color w:val="0B0C0C"/>
          <w:shd w:val="clear" w:color="auto" w:fill="FFFFFF"/>
        </w:rPr>
        <w:t>UK Health Security Agency,2022).</w:t>
      </w:r>
    </w:p>
    <w:p w14:paraId="31B2B103" w14:textId="77777777"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Below is a group of individuals who are mostly at high risk of contracting TB</w:t>
      </w:r>
    </w:p>
    <w:p w14:paraId="2F3D828D" w14:textId="77777777" w:rsidR="00D8480E" w:rsidRPr="00A164A1" w:rsidRDefault="00DE67F3" w:rsidP="00A164A1">
      <w:pPr>
        <w:pStyle w:val="ListParagraph"/>
        <w:numPr>
          <w:ilvl w:val="0"/>
          <w:numId w:val="2"/>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People that live with infected individuals and are in close contact </w:t>
      </w:r>
    </w:p>
    <w:p w14:paraId="65C6397B" w14:textId="77777777" w:rsidR="00D8480E" w:rsidRPr="00A164A1" w:rsidRDefault="00DE67F3" w:rsidP="00A164A1">
      <w:pPr>
        <w:pStyle w:val="ListParagraph"/>
        <w:numPr>
          <w:ilvl w:val="0"/>
          <w:numId w:val="2"/>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People with conditions that weaken their immune system, for instance, renal condition and diabetes.</w:t>
      </w:r>
    </w:p>
    <w:p w14:paraId="009810DC" w14:textId="77777777" w:rsidR="00D8480E" w:rsidRPr="00A164A1" w:rsidRDefault="00DE67F3" w:rsidP="00A164A1">
      <w:pPr>
        <w:pStyle w:val="ListParagraph"/>
        <w:numPr>
          <w:ilvl w:val="0"/>
          <w:numId w:val="2"/>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People having treatments that weaken the immune system</w:t>
      </w:r>
    </w:p>
    <w:p w14:paraId="64CB6DFC" w14:textId="77777777" w:rsidR="00D8480E" w:rsidRPr="00A164A1" w:rsidRDefault="00DE67F3" w:rsidP="00A164A1">
      <w:pPr>
        <w:pStyle w:val="ListParagraph"/>
        <w:numPr>
          <w:ilvl w:val="0"/>
          <w:numId w:val="2"/>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The young and the old people.</w:t>
      </w:r>
    </w:p>
    <w:p w14:paraId="12FFDF68" w14:textId="38701C5F" w:rsidR="00CB2810" w:rsidRPr="00A164A1" w:rsidRDefault="00DE67F3" w:rsidP="00A164A1">
      <w:pPr>
        <w:pStyle w:val="ListParagraph"/>
        <w:numPr>
          <w:ilvl w:val="0"/>
          <w:numId w:val="2"/>
        </w:num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People with poor balance diets, poor health, and poor lifestyles such as drug misuse, homelessness, and alcohol </w:t>
      </w:r>
      <w:r w:rsidR="00117200" w:rsidRPr="00A164A1">
        <w:rPr>
          <w:rFonts w:ascii="Times New Roman" w:eastAsia="Times New Roman" w:hAnsi="Times New Roman"/>
          <w:color w:val="0B0C0C"/>
          <w:lang w:eastAsia="en-GB"/>
        </w:rPr>
        <w:t xml:space="preserve">misuse </w:t>
      </w:r>
      <w:r w:rsidR="00507D6B" w:rsidRPr="00A164A1">
        <w:rPr>
          <w:rFonts w:ascii="Times New Roman" w:eastAsia="Times New Roman" w:hAnsi="Times New Roman"/>
          <w:color w:val="0B0C0C"/>
          <w:lang w:eastAsia="en-GB"/>
        </w:rPr>
        <w:t>(Public</w:t>
      </w:r>
      <w:r w:rsidR="00117200" w:rsidRPr="00A164A1">
        <w:rPr>
          <w:rFonts w:ascii="Times New Roman" w:hAnsi="Times New Roman"/>
        </w:rPr>
        <w:t xml:space="preserve"> Health England and NHS England, 2015).</w:t>
      </w:r>
    </w:p>
    <w:p w14:paraId="5CB35B04" w14:textId="77777777" w:rsidR="00CB2810" w:rsidRPr="00A164A1" w:rsidRDefault="00CB2810" w:rsidP="00A164A1">
      <w:pPr>
        <w:pStyle w:val="ListParagraph"/>
        <w:shd w:val="clear" w:color="auto" w:fill="FFFFFF"/>
        <w:spacing w:before="100" w:after="100" w:line="360" w:lineRule="auto"/>
        <w:rPr>
          <w:rFonts w:ascii="Times New Roman" w:eastAsia="Times New Roman" w:hAnsi="Times New Roman"/>
          <w:color w:val="0B0C0C"/>
          <w:lang w:eastAsia="en-GB"/>
        </w:rPr>
      </w:pPr>
    </w:p>
    <w:p w14:paraId="2790BEFF" w14:textId="7D2A595E" w:rsidR="00D8480E" w:rsidRPr="00FB7B46" w:rsidRDefault="00DE67F3" w:rsidP="00A164A1">
      <w:pPr>
        <w:pStyle w:val="ListParagraph"/>
        <w:shd w:val="clear" w:color="auto" w:fill="FFFFFF"/>
        <w:spacing w:before="100" w:after="100" w:line="360" w:lineRule="auto"/>
        <w:rPr>
          <w:rFonts w:ascii="Times New Roman" w:eastAsia="Times New Roman" w:hAnsi="Times New Roman"/>
          <w:color w:val="0B0C0C"/>
          <w:sz w:val="28"/>
          <w:szCs w:val="28"/>
          <w:lang w:eastAsia="en-GB"/>
        </w:rPr>
      </w:pPr>
      <w:r w:rsidRPr="00FB7B46">
        <w:rPr>
          <w:rFonts w:ascii="Times New Roman" w:eastAsia="Times New Roman" w:hAnsi="Times New Roman"/>
          <w:b/>
          <w:bCs/>
          <w:color w:val="0B0C0C"/>
          <w:sz w:val="28"/>
          <w:szCs w:val="28"/>
          <w:lang w:eastAsia="en-GB"/>
        </w:rPr>
        <w:t>What are we doing to drive down TB cases?</w:t>
      </w:r>
    </w:p>
    <w:p w14:paraId="76FC0C95" w14:textId="6F7FC278" w:rsidR="00D8480E" w:rsidRPr="00A164A1" w:rsidRDefault="00DE67F3" w:rsidP="00A164A1">
      <w:pPr>
        <w:shd w:val="clear" w:color="auto" w:fill="FFFFFF"/>
        <w:spacing w:before="100" w:after="100" w:line="360" w:lineRule="auto"/>
        <w:rPr>
          <w:rFonts w:ascii="Times New Roman" w:hAnsi="Times New Roman"/>
        </w:rPr>
      </w:pPr>
      <w:r w:rsidRPr="00A164A1">
        <w:rPr>
          <w:rFonts w:ascii="Times New Roman" w:eastAsia="Times New Roman" w:hAnsi="Times New Roman"/>
          <w:color w:val="0B0C0C"/>
          <w:lang w:eastAsia="en-GB"/>
        </w:rPr>
        <w:t xml:space="preserve">To enable the UK to meet its commitment to the World Health </w:t>
      </w:r>
      <w:r w:rsidR="00476A7B" w:rsidRPr="00A164A1">
        <w:rPr>
          <w:rFonts w:ascii="Times New Roman" w:eastAsia="Times New Roman" w:hAnsi="Times New Roman"/>
          <w:color w:val="0B0C0C"/>
          <w:lang w:eastAsia="en-GB"/>
        </w:rPr>
        <w:t>Organization’s</w:t>
      </w:r>
      <w:r w:rsidRPr="00A164A1">
        <w:rPr>
          <w:rFonts w:ascii="Times New Roman" w:eastAsia="Times New Roman" w:hAnsi="Times New Roman"/>
          <w:color w:val="0B0C0C"/>
          <w:lang w:eastAsia="en-GB"/>
        </w:rPr>
        <w:t xml:space="preserve"> (WHO) End TB by 2035 </w:t>
      </w:r>
      <w:hyperlink r:id="rId9" w:history="1">
        <w:r w:rsidRPr="00A164A1">
          <w:rPr>
            <w:rFonts w:ascii="Times New Roman" w:eastAsia="Times New Roman" w:hAnsi="Times New Roman"/>
            <w:color w:val="000000" w:themeColor="text1"/>
            <w:lang w:eastAsia="en-GB"/>
          </w:rPr>
          <w:t>Strategy</w:t>
        </w:r>
        <w:r w:rsidRPr="00A164A1">
          <w:rPr>
            <w:rFonts w:ascii="Times New Roman" w:eastAsia="Times New Roman" w:hAnsi="Times New Roman"/>
            <w:color w:val="1D70B8"/>
            <w:lang w:eastAsia="en-GB"/>
          </w:rPr>
          <w:t>,</w:t>
        </w:r>
      </w:hyperlink>
      <w:r w:rsidRPr="00A164A1">
        <w:rPr>
          <w:rFonts w:ascii="Times New Roman" w:eastAsia="Times New Roman" w:hAnsi="Times New Roman"/>
          <w:color w:val="0B0C0C"/>
          <w:lang w:eastAsia="en-GB"/>
        </w:rPr>
        <w:t> UKHSA</w:t>
      </w:r>
      <w:r w:rsidR="00476A7B" w:rsidRPr="00A164A1">
        <w:rPr>
          <w:rFonts w:ascii="Times New Roman" w:eastAsia="Times New Roman" w:hAnsi="Times New Roman"/>
          <w:color w:val="0B0C0C"/>
          <w:lang w:eastAsia="en-GB"/>
        </w:rPr>
        <w:t>,</w:t>
      </w:r>
      <w:r w:rsidRPr="00A164A1">
        <w:rPr>
          <w:rFonts w:ascii="Times New Roman" w:eastAsia="Times New Roman" w:hAnsi="Times New Roman"/>
          <w:color w:val="0B0C0C"/>
          <w:lang w:eastAsia="en-GB"/>
        </w:rPr>
        <w:t xml:space="preserve"> and NHS England have launched a </w:t>
      </w:r>
      <w:hyperlink r:id="rId10" w:history="1">
        <w:r w:rsidRPr="00A164A1">
          <w:rPr>
            <w:rFonts w:ascii="Times New Roman" w:eastAsia="Times New Roman" w:hAnsi="Times New Roman"/>
            <w:lang w:eastAsia="en-GB"/>
          </w:rPr>
          <w:t>5-year action plan</w:t>
        </w:r>
      </w:hyperlink>
      <w:r w:rsidRPr="00A164A1">
        <w:rPr>
          <w:rFonts w:ascii="Times New Roman" w:eastAsia="Times New Roman" w:hAnsi="Times New Roman"/>
          <w:color w:val="0B0C0C"/>
          <w:lang w:eastAsia="en-GB"/>
        </w:rPr>
        <w:t>.</w:t>
      </w:r>
    </w:p>
    <w:p w14:paraId="3E7BA910" w14:textId="41DB1505"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This will build on the improvements in the prevention, </w:t>
      </w:r>
      <w:r w:rsidR="00A26419" w:rsidRPr="00A164A1">
        <w:rPr>
          <w:rFonts w:ascii="Times New Roman" w:eastAsia="Times New Roman" w:hAnsi="Times New Roman"/>
          <w:color w:val="0B0C0C"/>
          <w:lang w:eastAsia="en-GB"/>
        </w:rPr>
        <w:t>detection,</w:t>
      </w:r>
      <w:r w:rsidRPr="00A164A1">
        <w:rPr>
          <w:rFonts w:ascii="Times New Roman" w:eastAsia="Times New Roman" w:hAnsi="Times New Roman"/>
          <w:color w:val="0B0C0C"/>
          <w:lang w:eastAsia="en-GB"/>
        </w:rPr>
        <w:t xml:space="preserve"> and control of TB in England over the past 10 years and focus on 5 key priority areas to provide partners with the tools to reduce TB incidence in all our communities.</w:t>
      </w:r>
    </w:p>
    <w:p w14:paraId="2911AB3F" w14:textId="77777777"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The 5 priority areas are:</w:t>
      </w:r>
    </w:p>
    <w:p w14:paraId="25E360F6" w14:textId="77777777" w:rsidR="00D8480E" w:rsidRPr="00A164A1" w:rsidRDefault="00DE67F3" w:rsidP="00A164A1">
      <w:pPr>
        <w:numPr>
          <w:ilvl w:val="0"/>
          <w:numId w:val="3"/>
        </w:numPr>
        <w:shd w:val="clear" w:color="auto" w:fill="FFFFFF"/>
        <w:spacing w:before="100" w:after="75" w:line="360" w:lineRule="auto"/>
        <w:rPr>
          <w:rFonts w:ascii="Times New Roman" w:hAnsi="Times New Roman"/>
        </w:rPr>
      </w:pPr>
      <w:r w:rsidRPr="00A164A1">
        <w:rPr>
          <w:rFonts w:ascii="Times New Roman" w:eastAsia="Times New Roman" w:hAnsi="Times New Roman"/>
          <w:b/>
          <w:bCs/>
          <w:color w:val="0B0C0C"/>
          <w:lang w:eastAsia="en-GB"/>
        </w:rPr>
        <w:t>Recovery from COVID-19</w:t>
      </w:r>
    </w:p>
    <w:p w14:paraId="1F0B8560" w14:textId="7DE27255"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Due to Covid-19, there have been undiagnosed, untreated, and unreported TB cases in the</w:t>
      </w:r>
      <w:r w:rsidR="00CB2810" w:rsidRPr="00A164A1">
        <w:rPr>
          <w:rFonts w:ascii="Times New Roman" w:eastAsia="Times New Roman" w:hAnsi="Times New Roman"/>
          <w:color w:val="0B0C0C"/>
          <w:lang w:eastAsia="en-GB"/>
        </w:rPr>
        <w:t xml:space="preserve"> </w:t>
      </w:r>
      <w:r w:rsidRPr="00A164A1">
        <w:rPr>
          <w:rFonts w:ascii="Times New Roman" w:eastAsia="Times New Roman" w:hAnsi="Times New Roman"/>
          <w:color w:val="0B0C0C"/>
          <w:lang w:eastAsia="en-GB"/>
        </w:rPr>
        <w:t xml:space="preserve">community which has increased the total number of cases in the UK. </w:t>
      </w:r>
    </w:p>
    <w:p w14:paraId="18087CB5" w14:textId="77777777" w:rsidR="00D8480E" w:rsidRPr="00A164A1" w:rsidRDefault="00DE67F3" w:rsidP="00A164A1">
      <w:pPr>
        <w:numPr>
          <w:ilvl w:val="0"/>
          <w:numId w:val="4"/>
        </w:numPr>
        <w:shd w:val="clear" w:color="auto" w:fill="FFFFFF"/>
        <w:spacing w:before="100" w:after="75" w:line="360" w:lineRule="auto"/>
        <w:rPr>
          <w:rFonts w:ascii="Times New Roman" w:hAnsi="Times New Roman"/>
        </w:rPr>
      </w:pPr>
      <w:r w:rsidRPr="00A164A1">
        <w:rPr>
          <w:rFonts w:ascii="Times New Roman" w:eastAsia="Times New Roman" w:hAnsi="Times New Roman"/>
          <w:b/>
          <w:bCs/>
          <w:color w:val="0B0C0C"/>
          <w:lang w:eastAsia="en-GB"/>
        </w:rPr>
        <w:t>Prevent and Protect</w:t>
      </w:r>
    </w:p>
    <w:p w14:paraId="18A4F483" w14:textId="427A5C4C" w:rsidR="00D8480E" w:rsidRPr="00A164A1" w:rsidRDefault="00DE67F3" w:rsidP="00A164A1">
      <w:pPr>
        <w:shd w:val="clear" w:color="auto" w:fill="FFFFFF"/>
        <w:spacing w:before="100" w:after="100" w:line="360" w:lineRule="auto"/>
        <w:rPr>
          <w:rFonts w:ascii="Times New Roman" w:eastAsia="Times New Roman" w:hAnsi="Times New Roman"/>
          <w:color w:val="0B0C0C"/>
          <w:lang w:eastAsia="en-GB"/>
        </w:rPr>
      </w:pPr>
      <w:r w:rsidRPr="00A164A1">
        <w:rPr>
          <w:rFonts w:ascii="Times New Roman" w:eastAsia="Times New Roman" w:hAnsi="Times New Roman"/>
          <w:color w:val="0B0C0C"/>
          <w:lang w:eastAsia="en-GB"/>
        </w:rPr>
        <w:t xml:space="preserve">The UK has embarked on vaccinating </w:t>
      </w:r>
      <w:r w:rsidR="00FB43D9">
        <w:rPr>
          <w:rFonts w:ascii="Times New Roman" w:eastAsia="Times New Roman" w:hAnsi="Times New Roman"/>
          <w:color w:val="0B0C0C"/>
          <w:lang w:eastAsia="en-GB"/>
        </w:rPr>
        <w:t>newborn</w:t>
      </w:r>
      <w:r w:rsidRPr="00A164A1">
        <w:rPr>
          <w:rFonts w:ascii="Times New Roman" w:eastAsia="Times New Roman" w:hAnsi="Times New Roman"/>
          <w:color w:val="0B0C0C"/>
          <w:lang w:eastAsia="en-GB"/>
        </w:rPr>
        <w:t xml:space="preserve"> babies with the BCG vaccine, preventing and protecting susceptible people from contracting TB. </w:t>
      </w:r>
    </w:p>
    <w:p w14:paraId="0B450761" w14:textId="77777777" w:rsidR="00D8480E" w:rsidRPr="00A164A1" w:rsidRDefault="00DE67F3" w:rsidP="00A164A1">
      <w:pPr>
        <w:pStyle w:val="ListParagraph"/>
        <w:numPr>
          <w:ilvl w:val="0"/>
          <w:numId w:val="4"/>
        </w:numPr>
        <w:shd w:val="clear" w:color="auto" w:fill="FFFFFF"/>
        <w:spacing w:before="100" w:after="100" w:line="360" w:lineRule="auto"/>
        <w:rPr>
          <w:rFonts w:ascii="Times New Roman" w:hAnsi="Times New Roman"/>
        </w:rPr>
      </w:pPr>
      <w:r w:rsidRPr="00A164A1">
        <w:rPr>
          <w:rFonts w:ascii="Times New Roman" w:eastAsia="Times New Roman" w:hAnsi="Times New Roman"/>
          <w:b/>
          <w:bCs/>
          <w:color w:val="0B0C0C"/>
          <w:lang w:eastAsia="en-GB"/>
        </w:rPr>
        <w:t>Detect TB</w:t>
      </w:r>
    </w:p>
    <w:p w14:paraId="7238DA25" w14:textId="77777777" w:rsidR="00D8480E" w:rsidRPr="00A164A1" w:rsidRDefault="00DE67F3" w:rsidP="00A164A1">
      <w:pPr>
        <w:shd w:val="clear" w:color="auto" w:fill="FFFFFF"/>
        <w:spacing w:before="100" w:after="100" w:line="360" w:lineRule="auto"/>
        <w:rPr>
          <w:rFonts w:ascii="Times New Roman" w:hAnsi="Times New Roman"/>
        </w:rPr>
      </w:pPr>
      <w:r w:rsidRPr="00A164A1">
        <w:rPr>
          <w:rFonts w:ascii="Times New Roman" w:eastAsia="Times New Roman" w:hAnsi="Times New Roman"/>
          <w:color w:val="0B0C0C"/>
          <w:lang w:eastAsia="en-GB"/>
        </w:rPr>
        <w:t xml:space="preserve">To promote and improve early detection of TB by investigating, identifying, and working on the components that contribute to patient delay. </w:t>
      </w:r>
    </w:p>
    <w:p w14:paraId="0A15A957" w14:textId="77777777" w:rsidR="00D8480E" w:rsidRPr="0043589F" w:rsidRDefault="00DE67F3" w:rsidP="00A164A1">
      <w:pPr>
        <w:numPr>
          <w:ilvl w:val="0"/>
          <w:numId w:val="5"/>
        </w:numPr>
        <w:shd w:val="clear" w:color="auto" w:fill="FFFFFF"/>
        <w:spacing w:before="100" w:after="75" w:line="360" w:lineRule="auto"/>
        <w:rPr>
          <w:rFonts w:ascii="Times New Roman" w:hAnsi="Times New Roman"/>
        </w:rPr>
      </w:pPr>
      <w:r w:rsidRPr="0043589F">
        <w:rPr>
          <w:rFonts w:ascii="Times New Roman" w:eastAsia="Times New Roman" w:hAnsi="Times New Roman"/>
          <w:color w:val="000000"/>
          <w:lang w:eastAsia="en-GB"/>
        </w:rPr>
        <w:t>Control TB disease</w:t>
      </w:r>
    </w:p>
    <w:p w14:paraId="7C0E37A8" w14:textId="77777777" w:rsidR="00D8480E" w:rsidRPr="00A164A1" w:rsidRDefault="00DE67F3" w:rsidP="00A164A1">
      <w:pPr>
        <w:shd w:val="clear" w:color="auto" w:fill="FFFFFF"/>
        <w:spacing w:before="100" w:after="10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lastRenderedPageBreak/>
        <w:t>To develop and react quickly to new threats from TB transmissions, epidemics and occurrences such as drug-resistant TB. This includes the rollout of the new National TB Surveillance System and the routine provision of whole genome sequencing data to TB services.</w:t>
      </w:r>
    </w:p>
    <w:p w14:paraId="487A2C0E" w14:textId="77777777" w:rsidR="00D8480E" w:rsidRPr="0043589F" w:rsidRDefault="00DE67F3" w:rsidP="00A164A1">
      <w:pPr>
        <w:numPr>
          <w:ilvl w:val="0"/>
          <w:numId w:val="6"/>
        </w:numPr>
        <w:shd w:val="clear" w:color="auto" w:fill="FFFFFF"/>
        <w:spacing w:before="100" w:after="75" w:line="360" w:lineRule="auto"/>
        <w:rPr>
          <w:rFonts w:ascii="Times New Roman" w:hAnsi="Times New Roman"/>
        </w:rPr>
      </w:pPr>
      <w:r w:rsidRPr="0043589F">
        <w:rPr>
          <w:rFonts w:ascii="Times New Roman" w:eastAsia="Times New Roman" w:hAnsi="Times New Roman"/>
          <w:color w:val="000000"/>
          <w:lang w:eastAsia="en-GB"/>
        </w:rPr>
        <w:t>Workforce</w:t>
      </w:r>
    </w:p>
    <w:p w14:paraId="11F8F107" w14:textId="0FC691ED" w:rsidR="00D8480E" w:rsidRPr="00A164A1" w:rsidRDefault="00DE67F3" w:rsidP="00A164A1">
      <w:pPr>
        <w:shd w:val="clear" w:color="auto" w:fill="FFFFFF"/>
        <w:spacing w:before="100" w:after="10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To maintain a healthy workforce to tackle new and emerging threats and trends of TB. To ensure we have the manpower to detect, control</w:t>
      </w:r>
      <w:r w:rsidR="0043589F">
        <w:rPr>
          <w:rFonts w:ascii="Times New Roman" w:eastAsia="Times New Roman" w:hAnsi="Times New Roman"/>
          <w:color w:val="000000"/>
          <w:lang w:eastAsia="en-GB"/>
        </w:rPr>
        <w:t>,</w:t>
      </w:r>
      <w:r w:rsidRPr="00A164A1">
        <w:rPr>
          <w:rFonts w:ascii="Times New Roman" w:eastAsia="Times New Roman" w:hAnsi="Times New Roman"/>
          <w:color w:val="000000"/>
          <w:lang w:eastAsia="en-GB"/>
        </w:rPr>
        <w:t xml:space="preserve"> and treat any outbreaks. (UK Health Security Agency, 2022).</w:t>
      </w:r>
    </w:p>
    <w:p w14:paraId="17DDFD38" w14:textId="77777777" w:rsidR="00D8480E" w:rsidRPr="00A164A1" w:rsidRDefault="00D8480E" w:rsidP="00A164A1">
      <w:pPr>
        <w:shd w:val="clear" w:color="auto" w:fill="FFFFFF"/>
        <w:spacing w:before="100" w:after="0" w:line="360" w:lineRule="auto"/>
        <w:rPr>
          <w:rFonts w:ascii="Times New Roman" w:hAnsi="Times New Roman"/>
          <w:color w:val="000000"/>
        </w:rPr>
      </w:pPr>
    </w:p>
    <w:p w14:paraId="3A48077D" w14:textId="77777777" w:rsidR="00D8480E" w:rsidRPr="0043589F" w:rsidRDefault="00DE67F3" w:rsidP="00A164A1">
      <w:pPr>
        <w:shd w:val="clear" w:color="auto" w:fill="FFFFFF"/>
        <w:spacing w:line="360" w:lineRule="auto"/>
        <w:rPr>
          <w:rFonts w:ascii="Times New Roman" w:hAnsi="Times New Roman"/>
        </w:rPr>
      </w:pPr>
      <w:r w:rsidRPr="0043589F">
        <w:rPr>
          <w:rFonts w:ascii="Times New Roman" w:eastAsia="Times New Roman" w:hAnsi="Times New Roman"/>
          <w:color w:val="000000"/>
          <w:sz w:val="28"/>
          <w:szCs w:val="28"/>
          <w:lang w:eastAsia="en-GB"/>
        </w:rPr>
        <w:t>Risk factors</w:t>
      </w:r>
      <w:r w:rsidRPr="00FB7B46">
        <w:rPr>
          <w:rFonts w:ascii="Times New Roman" w:eastAsia="Times New Roman" w:hAnsi="Times New Roman"/>
          <w:b/>
          <w:bCs/>
          <w:color w:val="000000"/>
          <w:sz w:val="28"/>
          <w:szCs w:val="28"/>
          <w:lang w:eastAsia="en-GB"/>
        </w:rPr>
        <w:t xml:space="preserve"> </w:t>
      </w:r>
      <w:r w:rsidRPr="0043589F">
        <w:rPr>
          <w:rFonts w:ascii="Times New Roman" w:eastAsia="Times New Roman" w:hAnsi="Times New Roman"/>
          <w:color w:val="000000"/>
          <w:sz w:val="28"/>
          <w:szCs w:val="28"/>
          <w:lang w:eastAsia="en-GB"/>
        </w:rPr>
        <w:t>for tuberculosis (TB) infection include</w:t>
      </w:r>
      <w:r w:rsidRPr="0043589F">
        <w:rPr>
          <w:rFonts w:ascii="Times New Roman" w:eastAsia="Times New Roman" w:hAnsi="Times New Roman"/>
          <w:color w:val="000000"/>
          <w:lang w:eastAsia="en-GB"/>
        </w:rPr>
        <w:t>:</w:t>
      </w:r>
    </w:p>
    <w:p w14:paraId="78541E73" w14:textId="77777777"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People born in high-risk areas (defined as more than 40 cases per 100,000 population per year). ...</w:t>
      </w:r>
    </w:p>
    <w:p w14:paraId="4E210C06" w14:textId="77777777"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Children under five years old</w:t>
      </w:r>
    </w:p>
    <w:p w14:paraId="64D731E5" w14:textId="77777777"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People living with infected individuals in proximity.</w:t>
      </w:r>
    </w:p>
    <w:p w14:paraId="2EA217BA" w14:textId="77777777"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History of untreated or inadequately treated active TB infection. ...</w:t>
      </w:r>
    </w:p>
    <w:p w14:paraId="1B7505E0" w14:textId="3650F83B"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Co-morbid conditions.</w:t>
      </w:r>
    </w:p>
    <w:p w14:paraId="0ACDD988" w14:textId="431F4883" w:rsidR="00D8480E" w:rsidRPr="00A164A1" w:rsidRDefault="00DE67F3" w:rsidP="00A164A1">
      <w:pPr>
        <w:numPr>
          <w:ilvl w:val="0"/>
          <w:numId w:val="8"/>
        </w:numPr>
        <w:shd w:val="clear" w:color="auto" w:fill="FFFFFF"/>
        <w:spacing w:after="60" w:line="360" w:lineRule="auto"/>
        <w:rPr>
          <w:rFonts w:ascii="Times New Roman" w:eastAsia="Times New Roman" w:hAnsi="Times New Roman"/>
          <w:color w:val="000000"/>
          <w:lang w:eastAsia="en-GB"/>
        </w:rPr>
      </w:pPr>
      <w:r w:rsidRPr="00A164A1">
        <w:rPr>
          <w:rFonts w:ascii="Times New Roman" w:eastAsia="Times New Roman" w:hAnsi="Times New Roman"/>
          <w:color w:val="000000"/>
          <w:lang w:eastAsia="en-GB"/>
        </w:rPr>
        <w:t xml:space="preserve">Drugs that reduce the strength of the body’s immune </w:t>
      </w:r>
      <w:r w:rsidR="00F5347B" w:rsidRPr="00A164A1">
        <w:rPr>
          <w:rFonts w:ascii="Times New Roman" w:eastAsia="Times New Roman" w:hAnsi="Times New Roman"/>
          <w:color w:val="000000"/>
          <w:lang w:eastAsia="en-GB"/>
        </w:rPr>
        <w:t>system. (</w:t>
      </w:r>
      <w:r w:rsidR="00476A7B" w:rsidRPr="00A164A1">
        <w:rPr>
          <w:rFonts w:ascii="Times New Roman" w:eastAsia="Times New Roman" w:hAnsi="Times New Roman"/>
          <w:color w:val="000000"/>
          <w:lang w:eastAsia="en-GB"/>
        </w:rPr>
        <w:t xml:space="preserve">National </w:t>
      </w:r>
      <w:r w:rsidR="004E1ACD">
        <w:rPr>
          <w:rFonts w:ascii="Times New Roman" w:eastAsia="Times New Roman" w:hAnsi="Times New Roman"/>
          <w:color w:val="000000"/>
          <w:lang w:eastAsia="en-GB"/>
        </w:rPr>
        <w:t>Institute</w:t>
      </w:r>
      <w:r w:rsidR="00476A7B" w:rsidRPr="00A164A1">
        <w:rPr>
          <w:rFonts w:ascii="Times New Roman" w:eastAsia="Times New Roman" w:hAnsi="Times New Roman"/>
          <w:color w:val="000000"/>
          <w:lang w:eastAsia="en-GB"/>
        </w:rPr>
        <w:t xml:space="preserve"> for health and </w:t>
      </w:r>
      <w:r w:rsidR="004E1ACD">
        <w:rPr>
          <w:rFonts w:ascii="Times New Roman" w:eastAsia="Times New Roman" w:hAnsi="Times New Roman"/>
          <w:color w:val="000000"/>
          <w:lang w:eastAsia="en-GB"/>
        </w:rPr>
        <w:t>Care</w:t>
      </w:r>
      <w:r w:rsidR="00476A7B" w:rsidRPr="00A164A1">
        <w:rPr>
          <w:rFonts w:ascii="Times New Roman" w:eastAsia="Times New Roman" w:hAnsi="Times New Roman"/>
          <w:color w:val="000000"/>
          <w:lang w:eastAsia="en-GB"/>
        </w:rPr>
        <w:t xml:space="preserve"> Excellent, 2019).</w:t>
      </w:r>
    </w:p>
    <w:p w14:paraId="161EE264" w14:textId="73CE4663" w:rsidR="00D8480E" w:rsidRPr="00A164A1" w:rsidRDefault="006E24E6" w:rsidP="00A164A1">
      <w:pPr>
        <w:shd w:val="clear" w:color="auto" w:fill="FFFFFF"/>
        <w:spacing w:before="75" w:after="300" w:line="360" w:lineRule="auto"/>
        <w:rPr>
          <w:rFonts w:ascii="Times New Roman" w:eastAsia="Times New Roman" w:hAnsi="Times New Roman"/>
          <w:lang w:eastAsia="en-GB"/>
        </w:rPr>
      </w:pPr>
      <w:r w:rsidRPr="00A164A1">
        <w:rPr>
          <w:rFonts w:ascii="Times New Roman" w:eastAsia="Times New Roman" w:hAnsi="Times New Roman"/>
          <w:lang w:eastAsia="en-GB"/>
        </w:rPr>
        <w:t>To protect vulnerable individuals</w:t>
      </w:r>
      <w:r w:rsidR="00DE67F3" w:rsidRPr="00A164A1">
        <w:rPr>
          <w:rFonts w:ascii="Times New Roman" w:eastAsia="Times New Roman" w:hAnsi="Times New Roman"/>
          <w:lang w:eastAsia="en-GB"/>
        </w:rPr>
        <w:t xml:space="preserve"> in England from </w:t>
      </w:r>
      <w:r w:rsidRPr="00A164A1">
        <w:rPr>
          <w:rFonts w:ascii="Times New Roman" w:eastAsia="Times New Roman" w:hAnsi="Times New Roman"/>
          <w:lang w:eastAsia="en-GB"/>
        </w:rPr>
        <w:t xml:space="preserve">contracting TB infection and </w:t>
      </w:r>
      <w:r w:rsidR="00302958" w:rsidRPr="00A164A1">
        <w:rPr>
          <w:rFonts w:ascii="Times New Roman" w:eastAsia="Times New Roman" w:hAnsi="Times New Roman"/>
          <w:lang w:eastAsia="en-GB"/>
        </w:rPr>
        <w:t xml:space="preserve">developing </w:t>
      </w:r>
      <w:r w:rsidR="00DE67F3" w:rsidRPr="00A164A1">
        <w:rPr>
          <w:rFonts w:ascii="Times New Roman" w:eastAsia="Times New Roman" w:hAnsi="Times New Roman"/>
          <w:lang w:eastAsia="en-GB"/>
        </w:rPr>
        <w:t xml:space="preserve">active disease. </w:t>
      </w:r>
      <w:r w:rsidR="00302958" w:rsidRPr="00A164A1">
        <w:rPr>
          <w:rFonts w:ascii="Times New Roman" w:eastAsia="Times New Roman" w:hAnsi="Times New Roman"/>
          <w:lang w:eastAsia="en-GB"/>
        </w:rPr>
        <w:t xml:space="preserve">This can be a result of increasing the testing capacity for the inherent TB epidemic </w:t>
      </w:r>
      <w:r w:rsidR="00DE67F3" w:rsidRPr="00A164A1">
        <w:rPr>
          <w:rFonts w:ascii="Times New Roman" w:eastAsia="Times New Roman" w:hAnsi="Times New Roman"/>
          <w:lang w:eastAsia="en-GB"/>
        </w:rPr>
        <w:t>(</w:t>
      </w:r>
      <w:r w:rsidR="00302958" w:rsidRPr="00A164A1">
        <w:rPr>
          <w:rFonts w:ascii="Times New Roman" w:eastAsia="Times New Roman" w:hAnsi="Times New Roman"/>
          <w:lang w:eastAsia="en-GB"/>
        </w:rPr>
        <w:t>in which people</w:t>
      </w:r>
      <w:r w:rsidR="00DE67F3" w:rsidRPr="00A164A1">
        <w:rPr>
          <w:rFonts w:ascii="Times New Roman" w:eastAsia="Times New Roman" w:hAnsi="Times New Roman"/>
          <w:lang w:eastAsia="en-GB"/>
        </w:rPr>
        <w:t xml:space="preserve"> at risk of </w:t>
      </w:r>
      <w:r w:rsidR="00302958" w:rsidRPr="00A164A1">
        <w:rPr>
          <w:rFonts w:ascii="Times New Roman" w:eastAsia="Times New Roman" w:hAnsi="Times New Roman"/>
          <w:lang w:eastAsia="en-GB"/>
        </w:rPr>
        <w:t xml:space="preserve">contracting </w:t>
      </w:r>
      <w:r w:rsidR="00DE67F3" w:rsidRPr="00A164A1">
        <w:rPr>
          <w:rFonts w:ascii="Times New Roman" w:eastAsia="Times New Roman" w:hAnsi="Times New Roman"/>
          <w:lang w:eastAsia="en-GB"/>
        </w:rPr>
        <w:t xml:space="preserve">TB are </w:t>
      </w:r>
      <w:r w:rsidR="00302958" w:rsidRPr="00A164A1">
        <w:rPr>
          <w:rFonts w:ascii="Times New Roman" w:eastAsia="Times New Roman" w:hAnsi="Times New Roman"/>
          <w:lang w:eastAsia="en-GB"/>
        </w:rPr>
        <w:t xml:space="preserve">quarantined to investigate </w:t>
      </w:r>
      <w:r w:rsidR="00DE67F3" w:rsidRPr="00A164A1">
        <w:rPr>
          <w:rFonts w:ascii="Times New Roman" w:eastAsia="Times New Roman" w:hAnsi="Times New Roman"/>
          <w:lang w:eastAsia="en-GB"/>
        </w:rPr>
        <w:t xml:space="preserve">if they are carrying the bacteria without </w:t>
      </w:r>
      <w:r w:rsidR="00302958" w:rsidRPr="00A164A1">
        <w:rPr>
          <w:rFonts w:ascii="Times New Roman" w:eastAsia="Times New Roman" w:hAnsi="Times New Roman"/>
          <w:lang w:eastAsia="en-GB"/>
        </w:rPr>
        <w:t>showing any</w:t>
      </w:r>
      <w:r w:rsidR="00DE67F3" w:rsidRPr="00A164A1">
        <w:rPr>
          <w:rFonts w:ascii="Times New Roman" w:eastAsia="Times New Roman" w:hAnsi="Times New Roman"/>
          <w:lang w:eastAsia="en-GB"/>
        </w:rPr>
        <w:t xml:space="preserve"> symptoms) and offering the BCG vaccine to all those eligible within 4 weeks of </w:t>
      </w:r>
      <w:r w:rsidR="00F5347B" w:rsidRPr="00A164A1">
        <w:rPr>
          <w:rFonts w:ascii="Times New Roman" w:eastAsia="Times New Roman" w:hAnsi="Times New Roman"/>
          <w:lang w:eastAsia="en-GB"/>
        </w:rPr>
        <w:t>birth.</w:t>
      </w:r>
      <w:r w:rsidR="00F5347B">
        <w:rPr>
          <w:rFonts w:ascii="Times New Roman" w:eastAsia="Times New Roman" w:hAnsi="Times New Roman"/>
          <w:lang w:eastAsia="en-GB"/>
        </w:rPr>
        <w:t xml:space="preserve"> </w:t>
      </w:r>
      <w:r w:rsidR="00F4027F">
        <w:rPr>
          <w:rFonts w:ascii="Times New Roman" w:eastAsia="Times New Roman" w:hAnsi="Times New Roman"/>
          <w:lang w:eastAsia="en-GB"/>
        </w:rPr>
        <w:t>(</w:t>
      </w:r>
      <w:r w:rsidR="00F4027F" w:rsidRPr="00FB7B46">
        <w:rPr>
          <w:rStyle w:val="ref-journal"/>
          <w:rFonts w:ascii="Times New Roman" w:hAnsi="Times New Roman"/>
          <w:color w:val="000000"/>
        </w:rPr>
        <w:t>Manitoba</w:t>
      </w:r>
      <w:r w:rsidR="00FB7B46" w:rsidRPr="00A164A1">
        <w:rPr>
          <w:rStyle w:val="ref-journal"/>
          <w:rFonts w:ascii="Times New Roman" w:hAnsi="Times New Roman"/>
          <w:color w:val="000000"/>
        </w:rPr>
        <w:t xml:space="preserve"> tuberculosis protocol</w:t>
      </w:r>
      <w:r w:rsidR="00FB7B46">
        <w:rPr>
          <w:rStyle w:val="ref-journal"/>
          <w:rFonts w:ascii="Times New Roman" w:hAnsi="Times New Roman"/>
          <w:color w:val="000000"/>
        </w:rPr>
        <w:t>, 2014)</w:t>
      </w:r>
    </w:p>
    <w:p w14:paraId="66170D4E" w14:textId="5859621F" w:rsidR="00D8480E" w:rsidRPr="00A164A1" w:rsidRDefault="00991A1F" w:rsidP="00A164A1">
      <w:pPr>
        <w:shd w:val="clear" w:color="auto" w:fill="FFFFFF"/>
        <w:spacing w:before="100" w:after="0" w:line="360" w:lineRule="auto"/>
        <w:rPr>
          <w:rFonts w:ascii="Times New Roman" w:eastAsia="Times New Roman" w:hAnsi="Times New Roman"/>
          <w:lang w:eastAsia="en-GB"/>
        </w:rPr>
      </w:pPr>
      <w:r w:rsidRPr="00FB7B46">
        <w:rPr>
          <w:rFonts w:ascii="Times New Roman" w:eastAsia="Times New Roman" w:hAnsi="Times New Roman"/>
          <w:sz w:val="28"/>
          <w:szCs w:val="28"/>
          <w:lang w:eastAsia="en-GB"/>
        </w:rPr>
        <w:t>The short-term</w:t>
      </w:r>
      <w:r w:rsidR="00DE67F3" w:rsidRPr="00FB7B46">
        <w:rPr>
          <w:rFonts w:ascii="Times New Roman" w:eastAsia="Times New Roman" w:hAnsi="Times New Roman"/>
          <w:sz w:val="28"/>
          <w:szCs w:val="28"/>
          <w:lang w:eastAsia="en-GB"/>
        </w:rPr>
        <w:t xml:space="preserve"> and long-term impact of tuberculosis in the UK</w:t>
      </w:r>
      <w:r w:rsidR="00FB7B46">
        <w:rPr>
          <w:rFonts w:ascii="Times New Roman" w:eastAsia="Times New Roman" w:hAnsi="Times New Roman"/>
          <w:lang w:eastAsia="en-GB"/>
        </w:rPr>
        <w:t>.</w:t>
      </w:r>
    </w:p>
    <w:p w14:paraId="1D6650AA" w14:textId="51DB64A0" w:rsidR="00D8480E" w:rsidRPr="00A164A1" w:rsidRDefault="00302958" w:rsidP="00A164A1">
      <w:pPr>
        <w:pStyle w:val="NormalWeb"/>
        <w:shd w:val="clear" w:color="auto" w:fill="FFFFFF"/>
        <w:spacing w:before="0" w:after="300" w:line="360" w:lineRule="auto"/>
        <w:rPr>
          <w:sz w:val="22"/>
          <w:szCs w:val="22"/>
        </w:rPr>
      </w:pPr>
      <w:r w:rsidRPr="00A164A1">
        <w:rPr>
          <w:sz w:val="22"/>
          <w:szCs w:val="22"/>
        </w:rPr>
        <w:t xml:space="preserve">The tuberculosis plan for England and Wales from 2021 to 2026 is to </w:t>
      </w:r>
      <w:r w:rsidR="00840132" w:rsidRPr="00A164A1">
        <w:rPr>
          <w:sz w:val="22"/>
          <w:szCs w:val="22"/>
        </w:rPr>
        <w:t xml:space="preserve">promote the prevention control and detection of the disease, in order to make the UK reach its commitment </w:t>
      </w:r>
      <w:r w:rsidR="00F5347B">
        <w:rPr>
          <w:sz w:val="22"/>
          <w:szCs w:val="22"/>
        </w:rPr>
        <w:t>to</w:t>
      </w:r>
      <w:r w:rsidR="00840132" w:rsidRPr="00A164A1">
        <w:rPr>
          <w:sz w:val="22"/>
          <w:szCs w:val="22"/>
        </w:rPr>
        <w:t xml:space="preserve"> the WHO ending TB strategy and to eradicate TB in the UK in 2035. In order to enhance the UK prevention and detection of TB strategy, the earlier it is detected and treated the better the chances of recovery and </w:t>
      </w:r>
      <w:r w:rsidR="00F5347B">
        <w:rPr>
          <w:sz w:val="22"/>
          <w:szCs w:val="22"/>
        </w:rPr>
        <w:t>minimizes</w:t>
      </w:r>
      <w:r w:rsidR="00840132" w:rsidRPr="00A164A1">
        <w:rPr>
          <w:sz w:val="22"/>
          <w:szCs w:val="22"/>
        </w:rPr>
        <w:t xml:space="preserve"> the chances of onward spreading of the d</w:t>
      </w:r>
      <w:r w:rsidR="008C1405" w:rsidRPr="00A164A1">
        <w:rPr>
          <w:sz w:val="22"/>
          <w:szCs w:val="22"/>
        </w:rPr>
        <w:t xml:space="preserve">isease. </w:t>
      </w:r>
      <w:r w:rsidR="00694F72" w:rsidRPr="00A164A1">
        <w:rPr>
          <w:sz w:val="22"/>
          <w:szCs w:val="22"/>
        </w:rPr>
        <w:t>(UK</w:t>
      </w:r>
      <w:r w:rsidR="009D0EBB" w:rsidRPr="00A164A1">
        <w:rPr>
          <w:sz w:val="22"/>
          <w:szCs w:val="22"/>
        </w:rPr>
        <w:t xml:space="preserve"> health security Agency, 2022).</w:t>
      </w:r>
    </w:p>
    <w:p w14:paraId="79314FBD" w14:textId="68B036CC" w:rsidR="00D8480E" w:rsidRPr="00A164A1" w:rsidRDefault="00DE67F3" w:rsidP="00A164A1">
      <w:pPr>
        <w:pStyle w:val="NormalWeb"/>
        <w:shd w:val="clear" w:color="auto" w:fill="FFFFFF"/>
        <w:spacing w:before="0" w:after="300" w:line="360" w:lineRule="auto"/>
        <w:rPr>
          <w:sz w:val="22"/>
          <w:szCs w:val="22"/>
        </w:rPr>
      </w:pPr>
      <w:r w:rsidRPr="00A164A1">
        <w:rPr>
          <w:sz w:val="22"/>
          <w:szCs w:val="22"/>
          <w:shd w:val="clear" w:color="auto" w:fill="FFFFFF"/>
        </w:rPr>
        <w:t>The joint </w:t>
      </w:r>
      <w:r w:rsidR="008C1405" w:rsidRPr="00A164A1">
        <w:rPr>
          <w:sz w:val="22"/>
          <w:szCs w:val="22"/>
          <w:shd w:val="clear" w:color="auto" w:fill="FFFFFF"/>
        </w:rPr>
        <w:t xml:space="preserve">venture of the </w:t>
      </w:r>
      <w:r w:rsidRPr="00A164A1">
        <w:rPr>
          <w:sz w:val="22"/>
          <w:szCs w:val="22"/>
        </w:rPr>
        <w:t>UKHSA</w:t>
      </w:r>
      <w:r w:rsidRPr="00A164A1">
        <w:rPr>
          <w:sz w:val="22"/>
          <w:szCs w:val="22"/>
          <w:shd w:val="clear" w:color="auto" w:fill="FFFFFF"/>
        </w:rPr>
        <w:t> and </w:t>
      </w:r>
      <w:r w:rsidRPr="00A164A1">
        <w:rPr>
          <w:sz w:val="22"/>
          <w:szCs w:val="22"/>
        </w:rPr>
        <w:t>NHSE</w:t>
      </w:r>
      <w:r w:rsidRPr="00A164A1">
        <w:rPr>
          <w:sz w:val="22"/>
          <w:szCs w:val="22"/>
          <w:shd w:val="clear" w:color="auto" w:fill="FFFFFF"/>
        </w:rPr>
        <w:t> </w:t>
      </w:r>
      <w:r w:rsidRPr="00A164A1">
        <w:rPr>
          <w:sz w:val="22"/>
          <w:szCs w:val="22"/>
        </w:rPr>
        <w:t>TB</w:t>
      </w:r>
      <w:r w:rsidRPr="00A164A1">
        <w:rPr>
          <w:sz w:val="22"/>
          <w:szCs w:val="22"/>
          <w:shd w:val="clear" w:color="auto" w:fill="FFFFFF"/>
        </w:rPr>
        <w:t xml:space="preserve"> action plan </w:t>
      </w:r>
      <w:r w:rsidR="008C1405" w:rsidRPr="00A164A1">
        <w:rPr>
          <w:sz w:val="22"/>
          <w:szCs w:val="22"/>
          <w:shd w:val="clear" w:color="auto" w:fill="FFFFFF"/>
        </w:rPr>
        <w:t>improve the prevention, detection</w:t>
      </w:r>
      <w:r w:rsidR="00F5347B">
        <w:rPr>
          <w:sz w:val="22"/>
          <w:szCs w:val="22"/>
          <w:shd w:val="clear" w:color="auto" w:fill="FFFFFF"/>
        </w:rPr>
        <w:t>,</w:t>
      </w:r>
      <w:r w:rsidR="008C1405" w:rsidRPr="00A164A1">
        <w:rPr>
          <w:sz w:val="22"/>
          <w:szCs w:val="22"/>
          <w:shd w:val="clear" w:color="auto" w:fill="FFFFFF"/>
        </w:rPr>
        <w:t xml:space="preserve"> and control of the disease in the UK in the next 10 years and will be focusing on five key priorities in order to provide partners with the equipment’s needed to tackle and fight TB outbreaks in all communities. </w:t>
      </w:r>
      <w:r w:rsidR="00FB7B46" w:rsidRPr="00A164A1">
        <w:rPr>
          <w:sz w:val="22"/>
          <w:szCs w:val="22"/>
        </w:rPr>
        <w:t>(UK</w:t>
      </w:r>
      <w:r w:rsidR="009D0EBB" w:rsidRPr="00A164A1">
        <w:rPr>
          <w:sz w:val="22"/>
          <w:szCs w:val="22"/>
        </w:rPr>
        <w:t xml:space="preserve"> health security Agency, 2022).</w:t>
      </w:r>
    </w:p>
    <w:p w14:paraId="73CCF886" w14:textId="4CEFDC2D" w:rsidR="00D8480E" w:rsidRPr="00A164A1" w:rsidRDefault="008C1405" w:rsidP="00A164A1">
      <w:pPr>
        <w:shd w:val="clear" w:color="auto" w:fill="FFFFFF"/>
        <w:suppressAutoHyphens w:val="0"/>
        <w:spacing w:before="300" w:after="300" w:line="360" w:lineRule="auto"/>
        <w:rPr>
          <w:rFonts w:ascii="Times New Roman" w:eastAsia="Times New Roman" w:hAnsi="Times New Roman"/>
          <w:lang w:eastAsia="en-GB"/>
        </w:rPr>
      </w:pPr>
      <w:r w:rsidRPr="00A164A1">
        <w:rPr>
          <w:rFonts w:ascii="Times New Roman" w:eastAsia="Times New Roman" w:hAnsi="Times New Roman"/>
          <w:lang w:eastAsia="en-GB"/>
        </w:rPr>
        <w:lastRenderedPageBreak/>
        <w:t xml:space="preserve">The joint </w:t>
      </w:r>
      <w:r w:rsidR="00694F72" w:rsidRPr="00A164A1">
        <w:rPr>
          <w:rFonts w:ascii="Times New Roman" w:eastAsia="Times New Roman" w:hAnsi="Times New Roman"/>
          <w:lang w:eastAsia="en-GB"/>
        </w:rPr>
        <w:t>venture’s</w:t>
      </w:r>
      <w:r w:rsidRPr="00A164A1">
        <w:rPr>
          <w:rFonts w:ascii="Times New Roman" w:eastAsia="Times New Roman" w:hAnsi="Times New Roman"/>
          <w:lang w:eastAsia="en-GB"/>
        </w:rPr>
        <w:t xml:space="preserve"> action plan will improve and innovates ways across the UK to get into under-served areas of the population, who are </w:t>
      </w:r>
      <w:r w:rsidR="00694F72" w:rsidRPr="00A164A1">
        <w:rPr>
          <w:rFonts w:ascii="Times New Roman" w:eastAsia="Times New Roman" w:hAnsi="Times New Roman"/>
          <w:lang w:eastAsia="en-GB"/>
        </w:rPr>
        <w:t xml:space="preserve">at </w:t>
      </w:r>
      <w:r w:rsidRPr="00A164A1">
        <w:rPr>
          <w:rFonts w:ascii="Times New Roman" w:eastAsia="Times New Roman" w:hAnsi="Times New Roman"/>
          <w:lang w:eastAsia="en-GB"/>
        </w:rPr>
        <w:t>greater risk of contracting TB.</w:t>
      </w:r>
      <w:r w:rsidR="00DE67F3" w:rsidRPr="00A164A1">
        <w:rPr>
          <w:rFonts w:ascii="Times New Roman" w:eastAsia="Times New Roman" w:hAnsi="Times New Roman"/>
          <w:lang w:eastAsia="en-GB"/>
        </w:rPr>
        <w:t xml:space="preserve"> </w:t>
      </w:r>
      <w:r w:rsidRPr="00A164A1">
        <w:rPr>
          <w:rFonts w:ascii="Times New Roman" w:eastAsia="Times New Roman" w:hAnsi="Times New Roman"/>
          <w:lang w:eastAsia="en-GB"/>
        </w:rPr>
        <w:t xml:space="preserve">For </w:t>
      </w:r>
      <w:r w:rsidR="00844F03" w:rsidRPr="00A164A1">
        <w:rPr>
          <w:rFonts w:ascii="Times New Roman" w:eastAsia="Times New Roman" w:hAnsi="Times New Roman"/>
          <w:lang w:eastAsia="en-GB"/>
        </w:rPr>
        <w:t>instance,</w:t>
      </w:r>
      <w:r w:rsidRPr="00A164A1">
        <w:rPr>
          <w:rFonts w:ascii="Times New Roman" w:eastAsia="Times New Roman" w:hAnsi="Times New Roman"/>
          <w:lang w:eastAsia="en-GB"/>
        </w:rPr>
        <w:t xml:space="preserve"> in Lincolnshire, they have a scheme called “car in the community” which provides a team of nurses to deliver</w:t>
      </w:r>
      <w:r w:rsidR="00844F03" w:rsidRPr="00A164A1">
        <w:rPr>
          <w:rFonts w:ascii="Times New Roman" w:eastAsia="Times New Roman" w:hAnsi="Times New Roman"/>
          <w:lang w:eastAsia="en-GB"/>
        </w:rPr>
        <w:t xml:space="preserve"> tailored care and support to vulnerable </w:t>
      </w:r>
      <w:r w:rsidR="00694F72" w:rsidRPr="00A164A1">
        <w:rPr>
          <w:rFonts w:ascii="Times New Roman" w:eastAsia="Times New Roman" w:hAnsi="Times New Roman"/>
          <w:lang w:eastAsia="en-GB"/>
        </w:rPr>
        <w:t>individuals</w:t>
      </w:r>
      <w:r w:rsidR="00844F03" w:rsidRPr="00A164A1">
        <w:rPr>
          <w:rFonts w:ascii="Times New Roman" w:eastAsia="Times New Roman" w:hAnsi="Times New Roman"/>
          <w:lang w:eastAsia="en-GB"/>
        </w:rPr>
        <w:t xml:space="preserve"> directly from their car and increase community engagement and easy access to healthcare facilities in rural Britain.</w:t>
      </w:r>
      <w:r w:rsidR="00DE67F3" w:rsidRPr="00A164A1">
        <w:rPr>
          <w:rFonts w:ascii="Times New Roman" w:eastAsia="Times New Roman" w:hAnsi="Times New Roman"/>
          <w:lang w:eastAsia="en-GB"/>
        </w:rPr>
        <w:t xml:space="preserve"> (NHS,2021).</w:t>
      </w:r>
    </w:p>
    <w:p w14:paraId="1967180E" w14:textId="017305DE" w:rsidR="00D8480E" w:rsidRPr="00A164A1" w:rsidRDefault="00DE67F3" w:rsidP="00A164A1">
      <w:pPr>
        <w:shd w:val="clear" w:color="auto" w:fill="FFFFFF"/>
        <w:suppressAutoHyphens w:val="0"/>
        <w:spacing w:before="300" w:after="300" w:line="360" w:lineRule="auto"/>
        <w:rPr>
          <w:rFonts w:ascii="Times New Roman" w:eastAsia="Times New Roman" w:hAnsi="Times New Roman"/>
          <w:lang w:eastAsia="en-GB"/>
        </w:rPr>
      </w:pPr>
      <w:r w:rsidRPr="00A164A1">
        <w:rPr>
          <w:rFonts w:ascii="Times New Roman" w:eastAsia="Times New Roman" w:hAnsi="Times New Roman"/>
          <w:lang w:eastAsia="en-GB"/>
        </w:rPr>
        <w:t>As TB </w:t>
      </w:r>
      <w:r w:rsidR="00844F03" w:rsidRPr="00A164A1">
        <w:rPr>
          <w:rFonts w:ascii="Times New Roman" w:eastAsia="Times New Roman" w:hAnsi="Times New Roman"/>
          <w:lang w:eastAsia="en-GB"/>
        </w:rPr>
        <w:t xml:space="preserve">excessively impacts under-privileged populations such as the homeless, drugs and other substance misusers, and ex-prisoners, a creative and collaborative way to not only find cases but to ensure that treatment plans are completed up and down the country </w:t>
      </w:r>
      <w:r w:rsidR="00E57EBB" w:rsidRPr="00A164A1">
        <w:rPr>
          <w:rFonts w:ascii="Times New Roman" w:eastAsia="Times New Roman" w:hAnsi="Times New Roman"/>
          <w:lang w:eastAsia="en-GB"/>
        </w:rPr>
        <w:t>to</w:t>
      </w:r>
      <w:r w:rsidR="00844F03" w:rsidRPr="00A164A1">
        <w:rPr>
          <w:rFonts w:ascii="Times New Roman" w:eastAsia="Times New Roman" w:hAnsi="Times New Roman"/>
          <w:lang w:eastAsia="en-GB"/>
        </w:rPr>
        <w:t xml:space="preserve"> reduce cases in the country</w:t>
      </w:r>
      <w:r w:rsidRPr="00A164A1">
        <w:rPr>
          <w:rFonts w:ascii="Times New Roman" w:eastAsia="Times New Roman" w:hAnsi="Times New Roman"/>
          <w:lang w:eastAsia="en-GB"/>
        </w:rPr>
        <w:t xml:space="preserve"> (Tuberculosis TB, 2021 to 2026).</w:t>
      </w:r>
    </w:p>
    <w:p w14:paraId="23128FCE" w14:textId="77777777" w:rsidR="00D8480E" w:rsidRPr="00A164A1" w:rsidRDefault="00D8480E" w:rsidP="00A164A1">
      <w:pPr>
        <w:pStyle w:val="NormalWeb"/>
        <w:shd w:val="clear" w:color="auto" w:fill="FFFFFF"/>
        <w:spacing w:before="300" w:after="300" w:line="360" w:lineRule="auto"/>
        <w:rPr>
          <w:color w:val="0B0C0C"/>
          <w:sz w:val="22"/>
          <w:szCs w:val="22"/>
          <w:shd w:val="clear" w:color="auto" w:fill="FFFFFF"/>
        </w:rPr>
      </w:pPr>
    </w:p>
    <w:p w14:paraId="1A238697" w14:textId="77777777" w:rsidR="00D8480E" w:rsidRPr="00A164A1" w:rsidRDefault="00D8480E" w:rsidP="00A164A1">
      <w:pPr>
        <w:shd w:val="clear" w:color="auto" w:fill="FFFFFF"/>
        <w:spacing w:before="100" w:after="0" w:line="360" w:lineRule="auto"/>
        <w:rPr>
          <w:rFonts w:ascii="Times New Roman" w:eastAsia="Times New Roman" w:hAnsi="Times New Roman"/>
          <w:color w:val="000000"/>
          <w:lang w:eastAsia="en-GB"/>
        </w:rPr>
      </w:pPr>
    </w:p>
    <w:p w14:paraId="5FEEFD89" w14:textId="77777777" w:rsidR="00D8480E" w:rsidRPr="00A164A1" w:rsidRDefault="00D8480E" w:rsidP="00A164A1">
      <w:pPr>
        <w:shd w:val="clear" w:color="auto" w:fill="FFFFFF"/>
        <w:spacing w:before="100" w:after="0" w:line="360" w:lineRule="auto"/>
        <w:rPr>
          <w:rFonts w:ascii="Times New Roman" w:eastAsia="Times New Roman" w:hAnsi="Times New Roman"/>
          <w:color w:val="000000"/>
          <w:lang w:eastAsia="en-GB"/>
        </w:rPr>
      </w:pPr>
    </w:p>
    <w:p w14:paraId="4456ACA7" w14:textId="77777777" w:rsidR="00FB7B46" w:rsidRDefault="00FB7B46" w:rsidP="00A164A1">
      <w:pPr>
        <w:spacing w:before="240" w:line="360" w:lineRule="auto"/>
        <w:rPr>
          <w:rFonts w:ascii="Times New Roman" w:hAnsi="Times New Roman"/>
          <w:sz w:val="28"/>
          <w:szCs w:val="28"/>
        </w:rPr>
      </w:pPr>
      <w:r>
        <w:rPr>
          <w:rFonts w:ascii="Times New Roman" w:hAnsi="Times New Roman"/>
          <w:sz w:val="28"/>
          <w:szCs w:val="28"/>
        </w:rPr>
        <w:t xml:space="preserve">                    </w:t>
      </w:r>
    </w:p>
    <w:p w14:paraId="0EF826BD" w14:textId="77777777" w:rsidR="00FB7B46" w:rsidRDefault="00FB7B46" w:rsidP="00A164A1">
      <w:pPr>
        <w:spacing w:before="240" w:line="360" w:lineRule="auto"/>
        <w:rPr>
          <w:rFonts w:ascii="Times New Roman" w:hAnsi="Times New Roman"/>
          <w:sz w:val="28"/>
          <w:szCs w:val="28"/>
        </w:rPr>
      </w:pPr>
    </w:p>
    <w:p w14:paraId="61871471" w14:textId="77777777" w:rsidR="00FB7B46" w:rsidRDefault="00FB7B46" w:rsidP="00A164A1">
      <w:pPr>
        <w:spacing w:before="240" w:line="360" w:lineRule="auto"/>
        <w:rPr>
          <w:rFonts w:ascii="Times New Roman" w:hAnsi="Times New Roman"/>
          <w:sz w:val="28"/>
          <w:szCs w:val="28"/>
        </w:rPr>
      </w:pPr>
    </w:p>
    <w:p w14:paraId="1C211A5F" w14:textId="77777777" w:rsidR="00FB7B46" w:rsidRDefault="00FB7B46" w:rsidP="00A164A1">
      <w:pPr>
        <w:spacing w:before="240" w:line="360" w:lineRule="auto"/>
        <w:rPr>
          <w:rFonts w:ascii="Times New Roman" w:hAnsi="Times New Roman"/>
          <w:sz w:val="28"/>
          <w:szCs w:val="28"/>
        </w:rPr>
      </w:pPr>
    </w:p>
    <w:p w14:paraId="5F689B4C" w14:textId="77777777" w:rsidR="00FB7B46" w:rsidRDefault="00FB7B46" w:rsidP="00A164A1">
      <w:pPr>
        <w:spacing w:before="240" w:line="360" w:lineRule="auto"/>
        <w:rPr>
          <w:rFonts w:ascii="Times New Roman" w:hAnsi="Times New Roman"/>
          <w:sz w:val="28"/>
          <w:szCs w:val="28"/>
        </w:rPr>
      </w:pPr>
    </w:p>
    <w:p w14:paraId="55F23948" w14:textId="77777777" w:rsidR="00FB7B46" w:rsidRDefault="00FB7B46" w:rsidP="00A164A1">
      <w:pPr>
        <w:spacing w:before="240" w:line="360" w:lineRule="auto"/>
        <w:rPr>
          <w:rFonts w:ascii="Times New Roman" w:hAnsi="Times New Roman"/>
          <w:sz w:val="28"/>
          <w:szCs w:val="28"/>
        </w:rPr>
      </w:pPr>
    </w:p>
    <w:p w14:paraId="4E77FB31" w14:textId="77777777" w:rsidR="00FB7B46" w:rsidRDefault="00FB7B46" w:rsidP="00A164A1">
      <w:pPr>
        <w:spacing w:before="240" w:line="360" w:lineRule="auto"/>
        <w:rPr>
          <w:rFonts w:ascii="Times New Roman" w:hAnsi="Times New Roman"/>
          <w:sz w:val="28"/>
          <w:szCs w:val="28"/>
        </w:rPr>
      </w:pPr>
    </w:p>
    <w:p w14:paraId="672D1AC6" w14:textId="77777777" w:rsidR="00FB7B46" w:rsidRDefault="00FB7B46" w:rsidP="00A164A1">
      <w:pPr>
        <w:spacing w:before="240" w:line="360" w:lineRule="auto"/>
        <w:rPr>
          <w:rFonts w:ascii="Times New Roman" w:hAnsi="Times New Roman"/>
          <w:sz w:val="28"/>
          <w:szCs w:val="28"/>
        </w:rPr>
      </w:pPr>
    </w:p>
    <w:p w14:paraId="7F9F7F18" w14:textId="77777777" w:rsidR="00FB7B46" w:rsidRDefault="00FB7B46" w:rsidP="00A164A1">
      <w:pPr>
        <w:spacing w:before="240" w:line="360" w:lineRule="auto"/>
        <w:rPr>
          <w:rFonts w:ascii="Times New Roman" w:hAnsi="Times New Roman"/>
          <w:sz w:val="28"/>
          <w:szCs w:val="28"/>
        </w:rPr>
      </w:pPr>
    </w:p>
    <w:p w14:paraId="1D495889" w14:textId="77777777" w:rsidR="00FB7B46" w:rsidRDefault="00FB7B46" w:rsidP="00A164A1">
      <w:pPr>
        <w:spacing w:before="240" w:line="360" w:lineRule="auto"/>
        <w:rPr>
          <w:rFonts w:ascii="Times New Roman" w:hAnsi="Times New Roman"/>
          <w:sz w:val="28"/>
          <w:szCs w:val="28"/>
        </w:rPr>
      </w:pPr>
    </w:p>
    <w:p w14:paraId="32C91A6E" w14:textId="77777777" w:rsidR="00FB7B46" w:rsidRDefault="00FB7B46" w:rsidP="00A164A1">
      <w:pPr>
        <w:spacing w:before="240" w:line="360" w:lineRule="auto"/>
        <w:rPr>
          <w:rFonts w:ascii="Times New Roman" w:hAnsi="Times New Roman"/>
          <w:sz w:val="28"/>
          <w:szCs w:val="28"/>
        </w:rPr>
      </w:pPr>
    </w:p>
    <w:p w14:paraId="6E8150D3" w14:textId="21D63C04" w:rsidR="00D8480E" w:rsidRPr="00FB7B46" w:rsidRDefault="00DE67F3" w:rsidP="00A164A1">
      <w:pPr>
        <w:spacing w:before="240" w:line="360" w:lineRule="auto"/>
        <w:rPr>
          <w:rFonts w:ascii="Times New Roman" w:hAnsi="Times New Roman"/>
          <w:sz w:val="28"/>
          <w:szCs w:val="28"/>
        </w:rPr>
      </w:pPr>
      <w:r w:rsidRPr="00FB7B46">
        <w:rPr>
          <w:rFonts w:ascii="Times New Roman" w:hAnsi="Times New Roman"/>
          <w:sz w:val="28"/>
          <w:szCs w:val="28"/>
        </w:rPr>
        <w:lastRenderedPageBreak/>
        <w:t>Reference:</w:t>
      </w:r>
    </w:p>
    <w:p w14:paraId="7206A99B" w14:textId="0210D53F" w:rsidR="00D8480E" w:rsidRPr="002C0267" w:rsidRDefault="00DE67F3" w:rsidP="00A164A1">
      <w:pPr>
        <w:pStyle w:val="ListParagraph"/>
        <w:numPr>
          <w:ilvl w:val="0"/>
          <w:numId w:val="10"/>
        </w:numPr>
        <w:spacing w:before="240" w:line="360" w:lineRule="auto"/>
        <w:rPr>
          <w:rFonts w:ascii="Times New Roman" w:hAnsi="Times New Roman"/>
          <w:color w:val="000000" w:themeColor="text1"/>
          <w:u w:val="single"/>
        </w:rPr>
      </w:pPr>
      <w:r w:rsidRPr="00A164A1">
        <w:rPr>
          <w:rFonts w:ascii="Times New Roman" w:hAnsi="Times New Roman"/>
        </w:rPr>
        <w:t>Public Health England (2017</w:t>
      </w:r>
      <w:r w:rsidRPr="00A164A1">
        <w:rPr>
          <w:rFonts w:ascii="Times New Roman" w:hAnsi="Times New Roman"/>
          <w:i/>
          <w:iCs/>
        </w:rPr>
        <w:t>), Tuberculosis in England</w:t>
      </w:r>
      <w:r w:rsidRPr="00A164A1">
        <w:rPr>
          <w:rFonts w:ascii="Times New Roman" w:hAnsi="Times New Roman"/>
        </w:rPr>
        <w:t xml:space="preserve"> </w:t>
      </w:r>
      <w:hyperlink r:id="rId11" w:history="1">
        <w:r w:rsidR="002C0267" w:rsidRPr="002C0267">
          <w:rPr>
            <w:rStyle w:val="Hyperlink"/>
            <w:rFonts w:ascii="Times New Roman" w:hAnsi="Times New Roman"/>
            <w:color w:val="000000" w:themeColor="text1"/>
            <w:u w:val="none"/>
          </w:rPr>
          <w:t>Accessed</w:t>
        </w:r>
      </w:hyperlink>
      <w:r w:rsidR="002C0267" w:rsidRPr="002C0267">
        <w:rPr>
          <w:rStyle w:val="Hyperlink"/>
          <w:rFonts w:ascii="Times New Roman" w:hAnsi="Times New Roman"/>
          <w:color w:val="000000" w:themeColor="text1"/>
          <w:u w:val="none"/>
        </w:rPr>
        <w:t xml:space="preserve"> 13</w:t>
      </w:r>
      <w:r w:rsidR="002C0267" w:rsidRPr="002C0267">
        <w:rPr>
          <w:rStyle w:val="Hyperlink"/>
          <w:rFonts w:ascii="Times New Roman" w:hAnsi="Times New Roman"/>
          <w:color w:val="000000" w:themeColor="text1"/>
          <w:u w:val="none"/>
          <w:vertAlign w:val="superscript"/>
        </w:rPr>
        <w:t>th</w:t>
      </w:r>
      <w:r w:rsidR="002C0267" w:rsidRPr="002C0267">
        <w:rPr>
          <w:rStyle w:val="Hyperlink"/>
          <w:rFonts w:ascii="Times New Roman" w:hAnsi="Times New Roman"/>
          <w:color w:val="000000" w:themeColor="text1"/>
          <w:u w:val="none"/>
        </w:rPr>
        <w:t xml:space="preserve"> May 2032).</w:t>
      </w:r>
    </w:p>
    <w:p w14:paraId="04A5A25D" w14:textId="4E2E6E52" w:rsidR="00D8480E" w:rsidRPr="002C0267" w:rsidRDefault="00000000" w:rsidP="002C0267">
      <w:pPr>
        <w:spacing w:before="240" w:line="360" w:lineRule="auto"/>
        <w:ind w:left="360"/>
        <w:rPr>
          <w:rFonts w:ascii="Times New Roman" w:hAnsi="Times New Roman"/>
        </w:rPr>
      </w:pPr>
      <w:hyperlink r:id="rId12" w:history="1">
        <w:r w:rsidR="002C0267" w:rsidRPr="00C16665">
          <w:rPr>
            <w:rStyle w:val="Hyperlink"/>
            <w:rFonts w:ascii="Times New Roman" w:hAnsi="Times New Roman"/>
          </w:rPr>
          <w:t>www.gov.uk/government/publications/tackling-tuberculosis-in-under-served-populations</w:t>
        </w:r>
      </w:hyperlink>
    </w:p>
    <w:p w14:paraId="6152716C" w14:textId="77777777" w:rsidR="00D8480E" w:rsidRPr="00A164A1" w:rsidRDefault="00DE67F3" w:rsidP="00A164A1">
      <w:pPr>
        <w:pStyle w:val="ListParagraph"/>
        <w:numPr>
          <w:ilvl w:val="0"/>
          <w:numId w:val="10"/>
        </w:numPr>
        <w:spacing w:before="240" w:line="360" w:lineRule="auto"/>
        <w:rPr>
          <w:rFonts w:ascii="Times New Roman" w:hAnsi="Times New Roman"/>
        </w:rPr>
      </w:pPr>
      <w:r w:rsidRPr="00A164A1">
        <w:rPr>
          <w:rFonts w:ascii="Times New Roman" w:hAnsi="Times New Roman"/>
        </w:rPr>
        <w:t>Public Health England and NHS England (2015</w:t>
      </w:r>
      <w:r w:rsidRPr="00A164A1">
        <w:rPr>
          <w:rFonts w:ascii="Times New Roman" w:hAnsi="Times New Roman"/>
          <w:i/>
          <w:iCs/>
        </w:rPr>
        <w:t>), Collaborative Tuberculosis Strategy for</w:t>
      </w:r>
      <w:r w:rsidRPr="00A164A1">
        <w:rPr>
          <w:rFonts w:ascii="Times New Roman" w:hAnsi="Times New Roman"/>
        </w:rPr>
        <w:t xml:space="preserve"> </w:t>
      </w:r>
      <w:r w:rsidRPr="00A164A1">
        <w:rPr>
          <w:rFonts w:ascii="Times New Roman" w:hAnsi="Times New Roman"/>
          <w:i/>
          <w:iCs/>
        </w:rPr>
        <w:t>England</w:t>
      </w:r>
      <w:r w:rsidRPr="00A164A1">
        <w:rPr>
          <w:rFonts w:ascii="Times New Roman" w:hAnsi="Times New Roman"/>
        </w:rPr>
        <w:t xml:space="preserve">: 2015 to 2020 </w:t>
      </w:r>
      <w:hyperlink r:id="rId13" w:history="1">
        <w:r w:rsidRPr="00A164A1">
          <w:rPr>
            <w:rStyle w:val="Hyperlink"/>
            <w:rFonts w:ascii="Times New Roman" w:hAnsi="Times New Roman"/>
          </w:rPr>
          <w:t>www.gov.uk/government/publications/collaborative-tuberculosis-strategy-for-england</w:t>
        </w:r>
      </w:hyperlink>
    </w:p>
    <w:p w14:paraId="1423734F" w14:textId="599ED45A" w:rsidR="002C0267" w:rsidRPr="002C0267" w:rsidRDefault="00DE67F3" w:rsidP="00A164A1">
      <w:pPr>
        <w:pStyle w:val="ListParagraph"/>
        <w:numPr>
          <w:ilvl w:val="0"/>
          <w:numId w:val="10"/>
        </w:numPr>
        <w:spacing w:before="240" w:line="360" w:lineRule="auto"/>
        <w:rPr>
          <w:rFonts w:ascii="Times New Roman" w:hAnsi="Times New Roman"/>
          <w:color w:val="0071BC"/>
          <w:u w:val="single"/>
          <w:shd w:val="clear" w:color="auto" w:fill="FFFFFF"/>
        </w:rPr>
      </w:pPr>
      <w:r w:rsidRPr="00A164A1">
        <w:rPr>
          <w:rFonts w:ascii="Times New Roman" w:hAnsi="Times New Roman"/>
          <w:color w:val="212121"/>
          <w:shd w:val="clear" w:color="auto" w:fill="FFFFFF"/>
        </w:rPr>
        <w:t xml:space="preserve">World Health Organization. Global tuberculosis report 2015 - 20th Edition </w:t>
      </w:r>
      <w:r w:rsidR="002C0267" w:rsidRPr="00A164A1">
        <w:rPr>
          <w:rFonts w:ascii="Times New Roman" w:hAnsi="Times New Roman"/>
          <w:color w:val="212121"/>
          <w:shd w:val="clear" w:color="auto" w:fill="FFFFFF"/>
        </w:rPr>
        <w:t>2015.</w:t>
      </w:r>
      <w:r w:rsidR="002C0267">
        <w:rPr>
          <w:rFonts w:ascii="Times New Roman" w:hAnsi="Times New Roman"/>
          <w:color w:val="212121"/>
          <w:shd w:val="clear" w:color="auto" w:fill="FFFFFF"/>
        </w:rPr>
        <w:t xml:space="preserve"> ( Accessed 9</w:t>
      </w:r>
      <w:r w:rsidR="002C0267" w:rsidRPr="002C0267">
        <w:rPr>
          <w:rFonts w:ascii="Times New Roman" w:hAnsi="Times New Roman"/>
          <w:color w:val="212121"/>
          <w:shd w:val="clear" w:color="auto" w:fill="FFFFFF"/>
          <w:vertAlign w:val="superscript"/>
        </w:rPr>
        <w:t>th</w:t>
      </w:r>
      <w:r w:rsidR="002C0267">
        <w:rPr>
          <w:rFonts w:ascii="Times New Roman" w:hAnsi="Times New Roman"/>
          <w:color w:val="212121"/>
          <w:shd w:val="clear" w:color="auto" w:fill="FFFFFF"/>
        </w:rPr>
        <w:t xml:space="preserve"> January 2022)</w:t>
      </w:r>
      <w:r w:rsidRPr="00A164A1">
        <w:rPr>
          <w:rFonts w:ascii="Times New Roman" w:hAnsi="Times New Roman"/>
          <w:color w:val="212121"/>
          <w:shd w:val="clear" w:color="auto" w:fill="FFFFFF"/>
        </w:rPr>
        <w:t xml:space="preserve"> </w:t>
      </w:r>
    </w:p>
    <w:p w14:paraId="32D61972" w14:textId="13ED5D5D" w:rsidR="00D8480E" w:rsidRPr="00A164A1" w:rsidRDefault="00DE67F3" w:rsidP="002C0267">
      <w:pPr>
        <w:pStyle w:val="ListParagraph"/>
        <w:spacing w:before="240" w:line="360" w:lineRule="auto"/>
        <w:rPr>
          <w:rFonts w:ascii="Times New Roman" w:hAnsi="Times New Roman"/>
          <w:color w:val="0071BC"/>
          <w:u w:val="single"/>
          <w:shd w:val="clear" w:color="auto" w:fill="FFFFFF"/>
        </w:rPr>
      </w:pPr>
      <w:r w:rsidRPr="00A164A1">
        <w:rPr>
          <w:rFonts w:ascii="Times New Roman" w:hAnsi="Times New Roman"/>
          <w:color w:val="212121"/>
          <w:shd w:val="clear" w:color="auto" w:fill="FFFFFF"/>
        </w:rPr>
        <w:t> </w:t>
      </w:r>
      <w:hyperlink r:id="rId14" w:tooltip="External link: http://apps.who.int/iris/bitstream/10665/191102/1/9789241565059_eng.pdf?ua=1" w:history="1">
        <w:r w:rsidRPr="00A164A1">
          <w:rPr>
            <w:rFonts w:ascii="Times New Roman" w:hAnsi="Times New Roman"/>
            <w:color w:val="0071BC"/>
            <w:u w:val="single"/>
            <w:shd w:val="clear" w:color="auto" w:fill="FFFFFF"/>
          </w:rPr>
          <w:t>http://apps.who.int/iris/bitstream/10665/191102/1/9789241565059_eng.pdf?..</w:t>
        </w:r>
      </w:hyperlink>
    </w:p>
    <w:p w14:paraId="21ED1EA6" w14:textId="6672B08A" w:rsidR="009D0EBB" w:rsidRPr="00A164A1" w:rsidRDefault="00000000" w:rsidP="00A164A1">
      <w:pPr>
        <w:pStyle w:val="ListParagraph"/>
        <w:numPr>
          <w:ilvl w:val="0"/>
          <w:numId w:val="10"/>
        </w:numPr>
        <w:spacing w:before="240" w:line="360" w:lineRule="auto"/>
        <w:rPr>
          <w:rFonts w:ascii="Times New Roman" w:hAnsi="Times New Roman"/>
          <w:color w:val="0071BC"/>
          <w:u w:val="single"/>
          <w:shd w:val="clear" w:color="auto" w:fill="FFFFFF"/>
        </w:rPr>
      </w:pPr>
      <w:hyperlink w:history="1">
        <w:r w:rsidR="00DE09C6" w:rsidRPr="00A164A1">
          <w:rPr>
            <w:rStyle w:val="Hyperlink"/>
            <w:rFonts w:ascii="Times New Roman" w:hAnsi="Times New Roman"/>
            <w:shd w:val="clear" w:color="auto" w:fill="FFFFFF"/>
          </w:rPr>
          <w:t>https://www.gov.uk&gt;government&gt;stastic&gt;national</w:t>
        </w:r>
      </w:hyperlink>
      <w:r w:rsidR="00DE09C6" w:rsidRPr="00A164A1">
        <w:rPr>
          <w:rFonts w:ascii="Times New Roman" w:hAnsi="Times New Roman"/>
          <w:color w:val="0071BC"/>
          <w:u w:val="single"/>
          <w:shd w:val="clear" w:color="auto" w:fill="FFFFFF"/>
        </w:rPr>
        <w:t>, 21</w:t>
      </w:r>
      <w:r w:rsidR="00DE09C6" w:rsidRPr="00A164A1">
        <w:rPr>
          <w:rFonts w:ascii="Times New Roman" w:hAnsi="Times New Roman"/>
          <w:color w:val="0071BC"/>
          <w:u w:val="single"/>
          <w:shd w:val="clear" w:color="auto" w:fill="FFFFFF"/>
          <w:vertAlign w:val="superscript"/>
        </w:rPr>
        <w:t>st</w:t>
      </w:r>
      <w:r w:rsidR="00DE09C6" w:rsidRPr="00A164A1">
        <w:rPr>
          <w:rFonts w:ascii="Times New Roman" w:hAnsi="Times New Roman"/>
          <w:color w:val="0071BC"/>
          <w:u w:val="single"/>
          <w:shd w:val="clear" w:color="auto" w:fill="FFFFFF"/>
        </w:rPr>
        <w:t xml:space="preserve"> October, 2022.</w:t>
      </w:r>
    </w:p>
    <w:p w14:paraId="58EB7FEA" w14:textId="041B9A26" w:rsidR="00DE09C6" w:rsidRPr="00A164A1" w:rsidRDefault="00DE09C6" w:rsidP="00A164A1">
      <w:pPr>
        <w:pStyle w:val="ListParagraph"/>
        <w:numPr>
          <w:ilvl w:val="0"/>
          <w:numId w:val="10"/>
        </w:numPr>
        <w:spacing w:before="240" w:line="360" w:lineRule="auto"/>
        <w:rPr>
          <w:rFonts w:ascii="Times New Roman" w:hAnsi="Times New Roman"/>
          <w:color w:val="0071BC"/>
          <w:u w:val="single"/>
          <w:shd w:val="clear" w:color="auto" w:fill="FFFFFF"/>
        </w:rPr>
      </w:pPr>
      <w:r w:rsidRPr="00A164A1">
        <w:rPr>
          <w:rFonts w:ascii="Times New Roman" w:hAnsi="Times New Roman"/>
          <w:color w:val="0071BC"/>
          <w:u w:val="single"/>
          <w:shd w:val="clear" w:color="auto" w:fill="FFFFFF"/>
        </w:rPr>
        <w:t>Nice, national institute for health and care excellent, 30</w:t>
      </w:r>
      <w:r w:rsidRPr="00A164A1">
        <w:rPr>
          <w:rFonts w:ascii="Times New Roman" w:hAnsi="Times New Roman"/>
          <w:color w:val="0071BC"/>
          <w:u w:val="single"/>
          <w:shd w:val="clear" w:color="auto" w:fill="FFFFFF"/>
          <w:vertAlign w:val="superscript"/>
        </w:rPr>
        <w:t>th</w:t>
      </w:r>
      <w:r w:rsidRPr="00A164A1">
        <w:rPr>
          <w:rFonts w:ascii="Times New Roman" w:hAnsi="Times New Roman"/>
          <w:color w:val="0071BC"/>
          <w:u w:val="single"/>
          <w:shd w:val="clear" w:color="auto" w:fill="FFFFFF"/>
        </w:rPr>
        <w:t xml:space="preserve"> January 2019.</w:t>
      </w:r>
    </w:p>
    <w:p w14:paraId="31F560DF" w14:textId="5D7143FF" w:rsidR="00DF2383" w:rsidRPr="00A164A1" w:rsidRDefault="00000000" w:rsidP="00A164A1">
      <w:pPr>
        <w:pStyle w:val="ListParagraph"/>
        <w:numPr>
          <w:ilvl w:val="0"/>
          <w:numId w:val="10"/>
        </w:numPr>
        <w:spacing w:before="240" w:line="360" w:lineRule="auto"/>
        <w:rPr>
          <w:rFonts w:ascii="Times New Roman" w:hAnsi="Times New Roman"/>
        </w:rPr>
      </w:pPr>
      <w:hyperlink w:history="1">
        <w:r w:rsidR="00DF2383" w:rsidRPr="00A164A1">
          <w:rPr>
            <w:rStyle w:val="Hyperlink"/>
            <w:rFonts w:ascii="Times New Roman" w:hAnsi="Times New Roman"/>
            <w:shd w:val="clear" w:color="auto" w:fill="FFFFFF"/>
          </w:rPr>
          <w:t>https://www.england.nhs.uk&gt;tuberculosis-programme</w:t>
        </w:r>
      </w:hyperlink>
      <w:r w:rsidR="00DF2383" w:rsidRPr="00A164A1">
        <w:rPr>
          <w:rFonts w:ascii="Times New Roman" w:hAnsi="Times New Roman"/>
          <w:color w:val="0071BC"/>
          <w:u w:val="single"/>
          <w:shd w:val="clear" w:color="auto" w:fill="FFFFFF"/>
        </w:rPr>
        <w:t>, 24</w:t>
      </w:r>
      <w:r w:rsidR="00DF2383" w:rsidRPr="00A164A1">
        <w:rPr>
          <w:rFonts w:ascii="Times New Roman" w:hAnsi="Times New Roman"/>
          <w:color w:val="0071BC"/>
          <w:u w:val="single"/>
          <w:shd w:val="clear" w:color="auto" w:fill="FFFFFF"/>
          <w:vertAlign w:val="superscript"/>
        </w:rPr>
        <w:t>th</w:t>
      </w:r>
      <w:r w:rsidR="00DF2383" w:rsidRPr="00A164A1">
        <w:rPr>
          <w:rFonts w:ascii="Times New Roman" w:hAnsi="Times New Roman"/>
          <w:color w:val="0071BC"/>
          <w:u w:val="single"/>
          <w:shd w:val="clear" w:color="auto" w:fill="FFFFFF"/>
        </w:rPr>
        <w:t xml:space="preserve"> March, 2022.</w:t>
      </w:r>
    </w:p>
    <w:p w14:paraId="5D4A7DF4" w14:textId="61286AE5" w:rsidR="005907F8" w:rsidRPr="00A164A1" w:rsidRDefault="005907F8" w:rsidP="00A164A1">
      <w:pPr>
        <w:pStyle w:val="ListParagraph"/>
        <w:numPr>
          <w:ilvl w:val="0"/>
          <w:numId w:val="10"/>
        </w:numPr>
        <w:spacing w:before="240" w:line="360" w:lineRule="auto"/>
        <w:rPr>
          <w:rFonts w:ascii="Times New Roman" w:hAnsi="Times New Roman"/>
        </w:rPr>
      </w:pPr>
      <w:r w:rsidRPr="00A164A1">
        <w:rPr>
          <w:rStyle w:val="ref-journal"/>
          <w:rFonts w:ascii="Times New Roman" w:hAnsi="Times New Roman"/>
          <w:color w:val="000000"/>
          <w:shd w:val="clear" w:color="auto" w:fill="FFFFFF"/>
        </w:rPr>
        <w:t>Tuberculosis in Canada 2012 - pre-release.</w:t>
      </w:r>
      <w:r w:rsidRPr="00A164A1">
        <w:rPr>
          <w:rFonts w:ascii="Times New Roman" w:hAnsi="Times New Roman"/>
          <w:color w:val="000000"/>
          <w:shd w:val="clear" w:color="auto" w:fill="FFFFFF"/>
        </w:rPr>
        <w:t> Ottawa: PHAC; Jan 30, 2014. [cited 2014 Apr 9]. Public Health Agency of Canada [Internet] Available from: </w:t>
      </w:r>
      <w:hyperlink r:id="rId15" w:history="1">
        <w:r w:rsidRPr="00A164A1">
          <w:rPr>
            <w:rStyle w:val="Hyperlink"/>
            <w:rFonts w:ascii="Times New Roman" w:hAnsi="Times New Roman"/>
            <w:color w:val="2F4A8B"/>
            <w:shd w:val="clear" w:color="auto" w:fill="FFFFFF"/>
          </w:rPr>
          <w:t>http://www​.phac-aspc​.gc.ca/tbpc-latb/pubs​/tbcan12pre/index-eng.php</w:t>
        </w:r>
      </w:hyperlink>
      <w:r w:rsidRPr="00A164A1">
        <w:rPr>
          <w:rFonts w:ascii="Times New Roman" w:hAnsi="Times New Roman"/>
          <w:color w:val="000000"/>
          <w:shd w:val="clear" w:color="auto" w:fill="FFFFFF"/>
        </w:rPr>
        <w:t>.</w:t>
      </w:r>
    </w:p>
    <w:p w14:paraId="1BD7E320" w14:textId="77777777" w:rsidR="005907F8" w:rsidRPr="00A164A1" w:rsidRDefault="005907F8" w:rsidP="00A164A1">
      <w:pPr>
        <w:pStyle w:val="ListParagraph"/>
        <w:numPr>
          <w:ilvl w:val="0"/>
          <w:numId w:val="10"/>
        </w:numPr>
        <w:shd w:val="clear" w:color="auto" w:fill="FFFFFF"/>
        <w:suppressAutoHyphens w:val="0"/>
        <w:spacing w:line="360" w:lineRule="auto"/>
        <w:textAlignment w:val="top"/>
        <w:rPr>
          <w:rFonts w:ascii="Times New Roman" w:hAnsi="Times New Roman"/>
          <w:color w:val="000000"/>
        </w:rPr>
      </w:pPr>
      <w:r w:rsidRPr="00A164A1">
        <w:rPr>
          <w:rStyle w:val="ref-journal"/>
          <w:rFonts w:ascii="Times New Roman" w:hAnsi="Times New Roman"/>
          <w:color w:val="000000"/>
        </w:rPr>
        <w:t>Active tuberculosis: diagnosis and management guideline [Internet].</w:t>
      </w:r>
      <w:r w:rsidRPr="00A164A1">
        <w:rPr>
          <w:rFonts w:ascii="Times New Roman" w:hAnsi="Times New Roman"/>
          <w:color w:val="000000"/>
        </w:rPr>
        <w:t> Edmonton: Toward Optimized Practice; Nov, 2011. [cited 2014 May 2]. Available from: </w:t>
      </w:r>
      <w:hyperlink r:id="rId16" w:history="1">
        <w:r w:rsidRPr="00A164A1">
          <w:rPr>
            <w:rStyle w:val="Hyperlink"/>
            <w:rFonts w:ascii="Times New Roman" w:hAnsi="Times New Roman"/>
            <w:color w:val="2F4A8B"/>
          </w:rPr>
          <w:t>http://www​.topalbertadoctors​.org/download​/581/TB+Guideline+20111207.pdf</w:t>
        </w:r>
      </w:hyperlink>
      <w:r w:rsidRPr="00A164A1">
        <w:rPr>
          <w:rFonts w:ascii="Times New Roman" w:hAnsi="Times New Roman"/>
          <w:color w:val="000000"/>
        </w:rPr>
        <w:t>.</w:t>
      </w:r>
    </w:p>
    <w:p w14:paraId="39FFE304" w14:textId="77777777" w:rsidR="005907F8" w:rsidRPr="00A164A1" w:rsidRDefault="005907F8" w:rsidP="00A164A1">
      <w:pPr>
        <w:pStyle w:val="ListParagraph"/>
        <w:numPr>
          <w:ilvl w:val="0"/>
          <w:numId w:val="10"/>
        </w:numPr>
        <w:shd w:val="clear" w:color="auto" w:fill="FFFFFF"/>
        <w:suppressAutoHyphens w:val="0"/>
        <w:spacing w:line="360" w:lineRule="auto"/>
        <w:textAlignment w:val="top"/>
        <w:rPr>
          <w:rFonts w:ascii="Times New Roman" w:hAnsi="Times New Roman"/>
          <w:color w:val="000000"/>
        </w:rPr>
      </w:pPr>
      <w:r w:rsidRPr="00A164A1">
        <w:rPr>
          <w:rStyle w:val="ref-journal"/>
          <w:rFonts w:ascii="Times New Roman" w:hAnsi="Times New Roman"/>
          <w:color w:val="000000"/>
        </w:rPr>
        <w:t>Manitoba tuberculosis protocol: communicable disease control [Internet].</w:t>
      </w:r>
      <w:r w:rsidRPr="00A164A1">
        <w:rPr>
          <w:rFonts w:ascii="Times New Roman" w:hAnsi="Times New Roman"/>
          <w:color w:val="000000"/>
        </w:rPr>
        <w:t> Winnipeg: Province of Manitoba; Feb, 2014. [cited 2014 Apr 9]. Available from: </w:t>
      </w:r>
      <w:hyperlink r:id="rId17" w:history="1">
        <w:r w:rsidRPr="00A164A1">
          <w:rPr>
            <w:rStyle w:val="Hyperlink"/>
            <w:rFonts w:ascii="Times New Roman" w:hAnsi="Times New Roman"/>
            <w:color w:val="2F4A8B"/>
          </w:rPr>
          <w:t>http://www​.gov.mb.ca​/health/publichealth/cdc/protocol/tb.pdf</w:t>
        </w:r>
      </w:hyperlink>
      <w:r w:rsidRPr="00A164A1">
        <w:rPr>
          <w:rFonts w:ascii="Times New Roman" w:hAnsi="Times New Roman"/>
          <w:color w:val="000000"/>
        </w:rPr>
        <w:t>.</w:t>
      </w:r>
    </w:p>
    <w:p w14:paraId="28B4DFF4" w14:textId="4E8CD8AA" w:rsidR="005907F8" w:rsidRPr="00A164A1" w:rsidRDefault="005907F8" w:rsidP="00A164A1">
      <w:pPr>
        <w:pStyle w:val="ListParagraph"/>
        <w:shd w:val="clear" w:color="auto" w:fill="FFFFFF"/>
        <w:spacing w:line="360" w:lineRule="auto"/>
        <w:ind w:right="192"/>
        <w:rPr>
          <w:rFonts w:ascii="Times New Roman" w:hAnsi="Times New Roman"/>
          <w:color w:val="000000"/>
        </w:rPr>
      </w:pPr>
    </w:p>
    <w:p w14:paraId="3E0062C4" w14:textId="77777777" w:rsidR="005907F8" w:rsidRPr="00A164A1" w:rsidRDefault="005907F8" w:rsidP="00A164A1">
      <w:pPr>
        <w:pStyle w:val="ListParagraph"/>
        <w:numPr>
          <w:ilvl w:val="0"/>
          <w:numId w:val="10"/>
        </w:numPr>
        <w:shd w:val="clear" w:color="auto" w:fill="FFFFFF"/>
        <w:spacing w:line="360" w:lineRule="auto"/>
        <w:textAlignment w:val="top"/>
        <w:rPr>
          <w:rFonts w:ascii="Times New Roman" w:hAnsi="Times New Roman"/>
          <w:color w:val="000000"/>
        </w:rPr>
      </w:pPr>
      <w:r w:rsidRPr="00A164A1">
        <w:rPr>
          <w:rFonts w:ascii="Times New Roman" w:hAnsi="Times New Roman"/>
          <w:color w:val="000000"/>
        </w:rPr>
        <w:t>Menzies D, editor. </w:t>
      </w:r>
      <w:r w:rsidRPr="00A164A1">
        <w:rPr>
          <w:rStyle w:val="ref-journal"/>
          <w:rFonts w:ascii="Times New Roman" w:hAnsi="Times New Roman"/>
          <w:color w:val="000000"/>
        </w:rPr>
        <w:t>Canadian tuberculosis standards [Internet].</w:t>
      </w:r>
      <w:r w:rsidRPr="00A164A1">
        <w:rPr>
          <w:rFonts w:ascii="Times New Roman" w:hAnsi="Times New Roman"/>
          <w:color w:val="000000"/>
        </w:rPr>
        <w:t> 7th edition. Ottawa: Canadian Thoracic Society, Canadian Lung Association, Public Health Agency of Canada; 2014. [cited 2014 Apr 9]. Available from:</w:t>
      </w:r>
    </w:p>
    <w:p w14:paraId="6699BDAA" w14:textId="77777777" w:rsidR="005907F8" w:rsidRPr="00A164A1" w:rsidRDefault="005907F8" w:rsidP="00A164A1">
      <w:pPr>
        <w:pStyle w:val="ListParagraph"/>
        <w:spacing w:before="240" w:line="360" w:lineRule="auto"/>
        <w:rPr>
          <w:rFonts w:ascii="Times New Roman" w:hAnsi="Times New Roman"/>
        </w:rPr>
      </w:pPr>
    </w:p>
    <w:sectPr w:rsidR="005907F8" w:rsidRPr="00A164A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FF533" w14:textId="77777777" w:rsidR="00974E23" w:rsidRDefault="00974E23">
      <w:pPr>
        <w:spacing w:after="0" w:line="240" w:lineRule="auto"/>
      </w:pPr>
      <w:r>
        <w:separator/>
      </w:r>
    </w:p>
  </w:endnote>
  <w:endnote w:type="continuationSeparator" w:id="0">
    <w:p w14:paraId="1837916F" w14:textId="77777777" w:rsidR="00974E23" w:rsidRDefault="00974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287C1" w14:textId="77777777" w:rsidR="00974E23" w:rsidRDefault="00974E23">
      <w:pPr>
        <w:spacing w:after="0" w:line="240" w:lineRule="auto"/>
      </w:pPr>
      <w:r>
        <w:rPr>
          <w:color w:val="000000"/>
        </w:rPr>
        <w:separator/>
      </w:r>
    </w:p>
  </w:footnote>
  <w:footnote w:type="continuationSeparator" w:id="0">
    <w:p w14:paraId="4B51C3A4" w14:textId="77777777" w:rsidR="00974E23" w:rsidRDefault="00974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A1349"/>
    <w:multiLevelType w:val="multilevel"/>
    <w:tmpl w:val="18F496CA"/>
    <w:lvl w:ilvl="0">
      <w:start w:val="5"/>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1C121D3B"/>
    <w:multiLevelType w:val="multilevel"/>
    <w:tmpl w:val="45DC5A6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2E5B0F9F"/>
    <w:multiLevelType w:val="multilevel"/>
    <w:tmpl w:val="EE9679E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3CB82B5A"/>
    <w:multiLevelType w:val="hybridMultilevel"/>
    <w:tmpl w:val="B8368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3B7701"/>
    <w:multiLevelType w:val="multilevel"/>
    <w:tmpl w:val="41CA3B72"/>
    <w:lvl w:ilvl="0">
      <w:start w:val="4"/>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4516200D"/>
    <w:multiLevelType w:val="multilevel"/>
    <w:tmpl w:val="950C8736"/>
    <w:lvl w:ilvl="0">
      <w:start w:val="2"/>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55C23EFF"/>
    <w:multiLevelType w:val="multilevel"/>
    <w:tmpl w:val="DFF41FA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56887358"/>
    <w:multiLevelType w:val="multilevel"/>
    <w:tmpl w:val="AB9E808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15:restartNumberingAfterBreak="0">
    <w:nsid w:val="6BB66CBA"/>
    <w:multiLevelType w:val="multilevel"/>
    <w:tmpl w:val="EF8A176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7BD60DB"/>
    <w:multiLevelType w:val="hybridMultilevel"/>
    <w:tmpl w:val="142AE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8407147">
    <w:abstractNumId w:val="6"/>
  </w:num>
  <w:num w:numId="2" w16cid:durableId="1701280764">
    <w:abstractNumId w:val="8"/>
  </w:num>
  <w:num w:numId="3" w16cid:durableId="1069576786">
    <w:abstractNumId w:val="1"/>
  </w:num>
  <w:num w:numId="4" w16cid:durableId="1254780167">
    <w:abstractNumId w:val="5"/>
  </w:num>
  <w:num w:numId="5" w16cid:durableId="1970670573">
    <w:abstractNumId w:val="4"/>
  </w:num>
  <w:num w:numId="6" w16cid:durableId="602343285">
    <w:abstractNumId w:val="0"/>
  </w:num>
  <w:num w:numId="7" w16cid:durableId="128286208">
    <w:abstractNumId w:val="7"/>
  </w:num>
  <w:num w:numId="8" w16cid:durableId="441921490">
    <w:abstractNumId w:val="2"/>
  </w:num>
  <w:num w:numId="9" w16cid:durableId="998923569">
    <w:abstractNumId w:val="9"/>
  </w:num>
  <w:num w:numId="10" w16cid:durableId="1753924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80E"/>
    <w:rsid w:val="00087D2B"/>
    <w:rsid w:val="0011707B"/>
    <w:rsid w:val="00117200"/>
    <w:rsid w:val="001C6112"/>
    <w:rsid w:val="001F51D3"/>
    <w:rsid w:val="002C0267"/>
    <w:rsid w:val="00302958"/>
    <w:rsid w:val="00311BFF"/>
    <w:rsid w:val="00385C7D"/>
    <w:rsid w:val="003B7239"/>
    <w:rsid w:val="0043589F"/>
    <w:rsid w:val="00476A7B"/>
    <w:rsid w:val="004B4798"/>
    <w:rsid w:val="004E1ACD"/>
    <w:rsid w:val="00507D6B"/>
    <w:rsid w:val="0051544C"/>
    <w:rsid w:val="0055750E"/>
    <w:rsid w:val="005907F8"/>
    <w:rsid w:val="005B18EF"/>
    <w:rsid w:val="006016CA"/>
    <w:rsid w:val="00625EA2"/>
    <w:rsid w:val="00694F72"/>
    <w:rsid w:val="006E24E6"/>
    <w:rsid w:val="00840132"/>
    <w:rsid w:val="00844F03"/>
    <w:rsid w:val="00853B95"/>
    <w:rsid w:val="008C1405"/>
    <w:rsid w:val="00974E23"/>
    <w:rsid w:val="00991A1F"/>
    <w:rsid w:val="009D0EBB"/>
    <w:rsid w:val="009E68E8"/>
    <w:rsid w:val="00A164A1"/>
    <w:rsid w:val="00A26419"/>
    <w:rsid w:val="00AB4AEC"/>
    <w:rsid w:val="00C615E1"/>
    <w:rsid w:val="00C75DD9"/>
    <w:rsid w:val="00CB2810"/>
    <w:rsid w:val="00CC02D2"/>
    <w:rsid w:val="00CC77AA"/>
    <w:rsid w:val="00D8480E"/>
    <w:rsid w:val="00DA763E"/>
    <w:rsid w:val="00DC12AB"/>
    <w:rsid w:val="00DE09C6"/>
    <w:rsid w:val="00DE67F3"/>
    <w:rsid w:val="00DF2383"/>
    <w:rsid w:val="00E42EFF"/>
    <w:rsid w:val="00E57EBB"/>
    <w:rsid w:val="00E81AAB"/>
    <w:rsid w:val="00ED43F4"/>
    <w:rsid w:val="00F4027F"/>
    <w:rsid w:val="00F4478F"/>
    <w:rsid w:val="00F466E6"/>
    <w:rsid w:val="00F5347B"/>
    <w:rsid w:val="00F767D5"/>
    <w:rsid w:val="00FB43D9"/>
    <w:rsid w:val="00FB7B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90EA9"/>
  <w15:docId w15:val="{CC9A98B2-A962-40BD-ABF0-0B6E1E557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uiPriority w:val="9"/>
    <w:semiHidden/>
    <w:unhideWhenUsed/>
    <w:qFormat/>
    <w:pPr>
      <w:spacing w:before="100" w:after="100" w:line="240" w:lineRule="auto"/>
      <w:outlineLvl w:val="1"/>
    </w:pPr>
    <w:rPr>
      <w:rFonts w:ascii="Times New Roman" w:eastAsia="Times New Roman" w:hAnsi="Times New Roman"/>
      <w:b/>
      <w:bCs/>
      <w:sz w:val="36"/>
      <w:szCs w:val="36"/>
      <w:lang w:eastAsia="en-GB"/>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styleId="Strong">
    <w:name w:val="Strong"/>
    <w:basedOn w:val="DefaultParagraphFont"/>
    <w:rPr>
      <w:b/>
      <w:bCs/>
    </w:rPr>
  </w:style>
  <w:style w:type="character" w:customStyle="1" w:styleId="red">
    <w:name w:val="red"/>
    <w:basedOn w:val="DefaultParagraphFont"/>
  </w:style>
  <w:style w:type="paragraph" w:customStyle="1" w:styleId="trt0xe">
    <w:name w:val="trt0xe"/>
    <w:basedOn w:val="Normal"/>
    <w:pPr>
      <w:spacing w:before="100" w:after="100" w:line="240" w:lineRule="auto"/>
    </w:pPr>
    <w:rPr>
      <w:rFonts w:ascii="Times New Roman" w:eastAsia="Times New Roman" w:hAnsi="Times New Roman"/>
      <w:sz w:val="24"/>
      <w:szCs w:val="24"/>
      <w:lang w:eastAsia="en-GB"/>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contextualSpacing/>
    </w:pPr>
  </w:style>
  <w:style w:type="character" w:customStyle="1" w:styleId="ref-journal">
    <w:name w:val="ref-journal"/>
    <w:basedOn w:val="DefaultParagraphFont"/>
    <w:rsid w:val="005907F8"/>
  </w:style>
  <w:style w:type="paragraph" w:styleId="Header">
    <w:name w:val="header"/>
    <w:basedOn w:val="Normal"/>
    <w:link w:val="HeaderChar"/>
    <w:uiPriority w:val="99"/>
    <w:unhideWhenUsed/>
    <w:rsid w:val="00311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BFF"/>
  </w:style>
  <w:style w:type="paragraph" w:styleId="Footer">
    <w:name w:val="footer"/>
    <w:basedOn w:val="Normal"/>
    <w:link w:val="FooterChar"/>
    <w:uiPriority w:val="99"/>
    <w:unhideWhenUsed/>
    <w:rsid w:val="00311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06130">
      <w:bodyDiv w:val="1"/>
      <w:marLeft w:val="0"/>
      <w:marRight w:val="0"/>
      <w:marTop w:val="0"/>
      <w:marBottom w:val="0"/>
      <w:divBdr>
        <w:top w:val="none" w:sz="0" w:space="0" w:color="auto"/>
        <w:left w:val="none" w:sz="0" w:space="0" w:color="auto"/>
        <w:bottom w:val="none" w:sz="0" w:space="0" w:color="auto"/>
        <w:right w:val="none" w:sz="0" w:space="0" w:color="auto"/>
      </w:divBdr>
      <w:divsChild>
        <w:div w:id="1075862755">
          <w:marLeft w:val="0"/>
          <w:marRight w:val="0"/>
          <w:marTop w:val="0"/>
          <w:marBottom w:val="0"/>
          <w:divBdr>
            <w:top w:val="none" w:sz="0" w:space="0" w:color="auto"/>
            <w:left w:val="none" w:sz="0" w:space="0" w:color="auto"/>
            <w:bottom w:val="none" w:sz="0" w:space="0" w:color="auto"/>
            <w:right w:val="none" w:sz="0" w:space="0" w:color="auto"/>
          </w:divBdr>
        </w:div>
      </w:divsChild>
    </w:div>
    <w:div w:id="1232541534">
      <w:bodyDiv w:val="1"/>
      <w:marLeft w:val="0"/>
      <w:marRight w:val="0"/>
      <w:marTop w:val="0"/>
      <w:marBottom w:val="0"/>
      <w:divBdr>
        <w:top w:val="none" w:sz="0" w:space="0" w:color="auto"/>
        <w:left w:val="none" w:sz="0" w:space="0" w:color="auto"/>
        <w:bottom w:val="none" w:sz="0" w:space="0" w:color="auto"/>
        <w:right w:val="none" w:sz="0" w:space="0" w:color="auto"/>
      </w:divBdr>
      <w:divsChild>
        <w:div w:id="1129320701">
          <w:marLeft w:val="0"/>
          <w:marRight w:val="0"/>
          <w:marTop w:val="0"/>
          <w:marBottom w:val="0"/>
          <w:divBdr>
            <w:top w:val="none" w:sz="0" w:space="0" w:color="auto"/>
            <w:left w:val="none" w:sz="0" w:space="0" w:color="auto"/>
            <w:bottom w:val="none" w:sz="0" w:space="0" w:color="auto"/>
            <w:right w:val="none" w:sz="0" w:space="0" w:color="auto"/>
          </w:divBdr>
        </w:div>
      </w:divsChild>
    </w:div>
    <w:div w:id="1684745552">
      <w:bodyDiv w:val="1"/>
      <w:marLeft w:val="0"/>
      <w:marRight w:val="0"/>
      <w:marTop w:val="0"/>
      <w:marBottom w:val="0"/>
      <w:divBdr>
        <w:top w:val="none" w:sz="0" w:space="0" w:color="auto"/>
        <w:left w:val="none" w:sz="0" w:space="0" w:color="auto"/>
        <w:bottom w:val="none" w:sz="0" w:space="0" w:color="auto"/>
        <w:right w:val="none" w:sz="0" w:space="0" w:color="auto"/>
      </w:divBdr>
      <w:divsChild>
        <w:div w:id="2017225779">
          <w:marLeft w:val="0"/>
          <w:marRight w:val="0"/>
          <w:marTop w:val="0"/>
          <w:marBottom w:val="0"/>
          <w:divBdr>
            <w:top w:val="none" w:sz="0" w:space="0" w:color="auto"/>
            <w:left w:val="none" w:sz="0" w:space="0" w:color="auto"/>
            <w:bottom w:val="none" w:sz="0" w:space="0" w:color="auto"/>
            <w:right w:val="none" w:sz="0" w:space="0" w:color="auto"/>
          </w:divBdr>
        </w:div>
        <w:div w:id="213386317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ov.uk/government/publications/collaborative-tuberculosis-strategy-for-englan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21661@student.uwstd.ac.uk" TargetMode="External"/><Relationship Id="rId12" Type="http://schemas.openxmlformats.org/officeDocument/2006/relationships/hyperlink" Target="http://www.gov.uk/government/publications/tackling-tuberculosis-in-under-served-populations" TargetMode="External"/><Relationship Id="rId17" Type="http://schemas.openxmlformats.org/officeDocument/2006/relationships/hyperlink" Target="http://www.gov.mb.ca/health/publichealth/cdc/protocol/tb.pdf" TargetMode="External"/><Relationship Id="rId2" Type="http://schemas.openxmlformats.org/officeDocument/2006/relationships/styles" Target="styles.xml"/><Relationship Id="rId16" Type="http://schemas.openxmlformats.org/officeDocument/2006/relationships/hyperlink" Target="http://www.topalbertadoctors.org/download/581/TB+Guideline+2011120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government/publications/tuberculosis-in-england-annual-report(Acessed" TargetMode="External"/><Relationship Id="rId5" Type="http://schemas.openxmlformats.org/officeDocument/2006/relationships/footnotes" Target="footnotes.xml"/><Relationship Id="rId15" Type="http://schemas.openxmlformats.org/officeDocument/2006/relationships/hyperlink" Target="http://www.phac-aspc.gc.ca/tbpc-latb/pubs/tbcan12pre/index-eng.php" TargetMode="External"/><Relationship Id="rId10" Type="http://schemas.openxmlformats.org/officeDocument/2006/relationships/hyperlink" Target="https://assets.publishing.service.gov.uk/government/uploads/system/uploads/attachment_data/file/998158/TB_Action_Plan_2021_to_2026.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ho.int/teams/global-tuberculosis-programme/the-end-tb-strategy" TargetMode="External"/><Relationship Id="rId14" Type="http://schemas.openxmlformats.org/officeDocument/2006/relationships/hyperlink" Target="http://apps.who.int/iris/bitstream/10665/191102/1/9789241565059_eng.pdf?u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Sacree Mwepu (2121661)</dc:creator>
  <dc:description/>
  <cp:lastModifiedBy>Manuela Dineva</cp:lastModifiedBy>
  <cp:revision>2</cp:revision>
  <dcterms:created xsi:type="dcterms:W3CDTF">2023-07-21T13:29:00Z</dcterms:created>
  <dcterms:modified xsi:type="dcterms:W3CDTF">2023-07-21T13:29:00Z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835bfa88ebc3ea5737f51523e53720b8cb84a6f5d0078cd652292ccb8d405d56</vt:lpwstr>
  </property>
</Properties>
</file>