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946D63" w14:textId="118290CE" w:rsidR="00D36E64" w:rsidRDefault="00F333F4" w:rsidP="00F333F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Overseas </w:t>
      </w:r>
      <w:r w:rsidRPr="00A22CEF">
        <w:rPr>
          <w:rFonts w:ascii="Arial" w:hAnsi="Arial" w:cs="Arial"/>
          <w:b/>
          <w:bCs/>
          <w:sz w:val="28"/>
          <w:szCs w:val="28"/>
        </w:rPr>
        <w:t>Travel</w:t>
      </w:r>
      <w:r w:rsidR="00D36E64">
        <w:rPr>
          <w:rFonts w:ascii="Arial" w:hAnsi="Arial" w:cs="Arial"/>
          <w:b/>
          <w:bCs/>
          <w:sz w:val="28"/>
          <w:szCs w:val="28"/>
        </w:rPr>
        <w:t xml:space="preserve"> </w:t>
      </w:r>
      <w:r w:rsidR="00217EA3">
        <w:rPr>
          <w:rFonts w:ascii="Arial" w:hAnsi="Arial" w:cs="Arial"/>
          <w:b/>
          <w:bCs/>
          <w:sz w:val="28"/>
          <w:szCs w:val="28"/>
        </w:rPr>
        <w:t>to Colorado, USA</w:t>
      </w:r>
    </w:p>
    <w:p w14:paraId="0235375A" w14:textId="77777777" w:rsidR="003C495C" w:rsidRPr="00A22CEF" w:rsidRDefault="00D36E64" w:rsidP="00F333F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22CEF">
        <w:rPr>
          <w:rFonts w:ascii="Arial" w:hAnsi="Arial" w:cs="Arial"/>
          <w:b/>
          <w:bCs/>
          <w:sz w:val="28"/>
          <w:szCs w:val="28"/>
        </w:rPr>
        <w:t>Risk Assessment</w:t>
      </w:r>
    </w:p>
    <w:p w14:paraId="4E9916A4" w14:textId="77777777" w:rsidR="003C495C" w:rsidRDefault="003C495C" w:rsidP="00EA5C37">
      <w:pPr>
        <w:rPr>
          <w:rFonts w:ascii="Arial" w:hAnsi="Arial" w:cs="Arial"/>
          <w:b/>
          <w:bCs/>
        </w:rPr>
      </w:pPr>
    </w:p>
    <w:p w14:paraId="62066C18" w14:textId="77777777" w:rsidR="00F333F4" w:rsidRPr="003C495C" w:rsidRDefault="00F333F4" w:rsidP="00F333F4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  <w:r w:rsidRPr="003C495C">
        <w:rPr>
          <w:rFonts w:ascii="Arial" w:hAnsi="Arial" w:cs="Arial"/>
          <w:sz w:val="22"/>
          <w:szCs w:val="22"/>
        </w:rPr>
        <w:t>The purpose of th</w:t>
      </w:r>
      <w:r>
        <w:rPr>
          <w:rFonts w:ascii="Arial" w:hAnsi="Arial" w:cs="Arial"/>
          <w:sz w:val="22"/>
          <w:szCs w:val="22"/>
        </w:rPr>
        <w:t xml:space="preserve">is Risk Assessment </w:t>
      </w:r>
      <w:r w:rsidRPr="003C495C">
        <w:rPr>
          <w:rFonts w:ascii="Arial" w:hAnsi="Arial" w:cs="Arial"/>
          <w:sz w:val="22"/>
          <w:szCs w:val="22"/>
        </w:rPr>
        <w:t xml:space="preserve">is to ensure that </w:t>
      </w:r>
      <w:r w:rsidR="00EA5C37">
        <w:rPr>
          <w:rFonts w:ascii="Arial" w:hAnsi="Arial" w:cs="Arial"/>
          <w:sz w:val="22"/>
          <w:szCs w:val="22"/>
        </w:rPr>
        <w:t>members of the University community</w:t>
      </w:r>
      <w:r w:rsidRPr="003C495C">
        <w:rPr>
          <w:rFonts w:ascii="Arial" w:hAnsi="Arial" w:cs="Arial"/>
          <w:sz w:val="22"/>
          <w:szCs w:val="22"/>
        </w:rPr>
        <w:t xml:space="preserve"> are </w:t>
      </w:r>
      <w:r w:rsidR="008313A1">
        <w:rPr>
          <w:rFonts w:ascii="Arial" w:hAnsi="Arial" w:cs="Arial"/>
          <w:sz w:val="22"/>
          <w:szCs w:val="22"/>
        </w:rPr>
        <w:t>un</w:t>
      </w:r>
      <w:r w:rsidR="00EA5C37">
        <w:rPr>
          <w:rFonts w:ascii="Arial" w:hAnsi="Arial" w:cs="Arial"/>
          <w:sz w:val="22"/>
          <w:szCs w:val="22"/>
        </w:rPr>
        <w:t xml:space="preserve">likely to be </w:t>
      </w:r>
      <w:r w:rsidRPr="003C495C">
        <w:rPr>
          <w:rFonts w:ascii="Arial" w:hAnsi="Arial" w:cs="Arial"/>
          <w:sz w:val="22"/>
          <w:szCs w:val="22"/>
        </w:rPr>
        <w:t xml:space="preserve">exposed to </w:t>
      </w:r>
      <w:r w:rsidR="00EA5C37">
        <w:rPr>
          <w:rFonts w:ascii="Arial" w:hAnsi="Arial" w:cs="Arial"/>
          <w:sz w:val="22"/>
          <w:szCs w:val="22"/>
        </w:rPr>
        <w:t xml:space="preserve">unacceptable </w:t>
      </w:r>
      <w:r w:rsidRPr="003C495C">
        <w:rPr>
          <w:rFonts w:ascii="Arial" w:hAnsi="Arial" w:cs="Arial"/>
          <w:sz w:val="22"/>
          <w:szCs w:val="22"/>
        </w:rPr>
        <w:t>risks which could affect their health</w:t>
      </w:r>
      <w:r w:rsidR="00EA5C37">
        <w:rPr>
          <w:rFonts w:ascii="Arial" w:hAnsi="Arial" w:cs="Arial"/>
          <w:sz w:val="22"/>
          <w:szCs w:val="22"/>
        </w:rPr>
        <w:t>, s</w:t>
      </w:r>
      <w:r w:rsidRPr="003C495C">
        <w:rPr>
          <w:rFonts w:ascii="Arial" w:hAnsi="Arial" w:cs="Arial"/>
          <w:sz w:val="22"/>
          <w:szCs w:val="22"/>
        </w:rPr>
        <w:t xml:space="preserve">afety </w:t>
      </w:r>
      <w:r w:rsidR="00EA5C37">
        <w:rPr>
          <w:rFonts w:ascii="Arial" w:hAnsi="Arial" w:cs="Arial"/>
          <w:sz w:val="22"/>
          <w:szCs w:val="22"/>
        </w:rPr>
        <w:t>or security when trave</w:t>
      </w:r>
      <w:r w:rsidR="00D44C9B">
        <w:rPr>
          <w:rFonts w:ascii="Arial" w:hAnsi="Arial" w:cs="Arial"/>
          <w:sz w:val="22"/>
          <w:szCs w:val="22"/>
        </w:rPr>
        <w:t>l</w:t>
      </w:r>
      <w:r w:rsidR="00EA5C37">
        <w:rPr>
          <w:rFonts w:ascii="Arial" w:hAnsi="Arial" w:cs="Arial"/>
          <w:sz w:val="22"/>
          <w:szCs w:val="22"/>
        </w:rPr>
        <w:t xml:space="preserve">ling abroad on behalf of the University. </w:t>
      </w:r>
    </w:p>
    <w:p w14:paraId="2B6DAF62" w14:textId="77777777" w:rsidR="00EA5C37" w:rsidRDefault="00EA5C37" w:rsidP="003C495C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14:paraId="29EE1433" w14:textId="77777777" w:rsidR="00F333F4" w:rsidRDefault="004C449C" w:rsidP="003C495C">
      <w:pP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  <w:r w:rsidRPr="003C495C">
        <w:rPr>
          <w:rFonts w:ascii="Arial" w:hAnsi="Arial" w:cs="Arial"/>
          <w:sz w:val="22"/>
          <w:szCs w:val="22"/>
        </w:rPr>
        <w:t xml:space="preserve">This </w:t>
      </w:r>
      <w:r w:rsidR="00821588" w:rsidRPr="003C495C">
        <w:rPr>
          <w:rFonts w:ascii="Arial" w:hAnsi="Arial" w:cs="Arial"/>
          <w:sz w:val="22"/>
          <w:szCs w:val="22"/>
        </w:rPr>
        <w:t>form</w:t>
      </w:r>
      <w:r w:rsidRPr="003C495C">
        <w:rPr>
          <w:rFonts w:ascii="Arial" w:hAnsi="Arial" w:cs="Arial"/>
          <w:sz w:val="22"/>
          <w:szCs w:val="22"/>
        </w:rPr>
        <w:t xml:space="preserve"> should be completed </w:t>
      </w:r>
      <w:r w:rsidR="00F333F4">
        <w:rPr>
          <w:rFonts w:ascii="Arial" w:hAnsi="Arial" w:cs="Arial"/>
          <w:sz w:val="22"/>
          <w:szCs w:val="22"/>
        </w:rPr>
        <w:t xml:space="preserve">by the individual wishing to travel </w:t>
      </w:r>
      <w:r w:rsidR="00F333F4" w:rsidRPr="00EA5C37">
        <w:rPr>
          <w:rFonts w:ascii="Arial" w:hAnsi="Arial" w:cs="Arial"/>
          <w:sz w:val="22"/>
          <w:szCs w:val="22"/>
          <w:u w:val="single"/>
        </w:rPr>
        <w:t>prior to making any firm arrangements to travel</w:t>
      </w:r>
      <w:r w:rsidR="00F333F4">
        <w:rPr>
          <w:rFonts w:ascii="Arial" w:hAnsi="Arial" w:cs="Arial"/>
          <w:sz w:val="22"/>
          <w:szCs w:val="22"/>
        </w:rPr>
        <w:t xml:space="preserve">, and must be completed </w:t>
      </w:r>
      <w:r w:rsidRPr="003C495C">
        <w:rPr>
          <w:rFonts w:ascii="Arial" w:hAnsi="Arial" w:cs="Arial"/>
          <w:sz w:val="22"/>
          <w:szCs w:val="22"/>
        </w:rPr>
        <w:t xml:space="preserve">in discussion with </w:t>
      </w:r>
      <w:r w:rsidR="00F333F4">
        <w:rPr>
          <w:rFonts w:ascii="Arial" w:hAnsi="Arial" w:cs="Arial"/>
          <w:sz w:val="22"/>
          <w:szCs w:val="22"/>
        </w:rPr>
        <w:t xml:space="preserve">the relevant </w:t>
      </w:r>
      <w:r w:rsidRPr="003C495C">
        <w:rPr>
          <w:rFonts w:ascii="Arial" w:hAnsi="Arial" w:cs="Arial"/>
          <w:sz w:val="22"/>
          <w:szCs w:val="22"/>
        </w:rPr>
        <w:t>line manager</w:t>
      </w:r>
      <w:r w:rsidR="00F333F4">
        <w:rPr>
          <w:rFonts w:ascii="Arial" w:hAnsi="Arial" w:cs="Arial"/>
          <w:sz w:val="22"/>
          <w:szCs w:val="22"/>
        </w:rPr>
        <w:t xml:space="preserve"> or supervisor</w:t>
      </w:r>
      <w:r w:rsidRPr="003C495C">
        <w:rPr>
          <w:rFonts w:ascii="Arial" w:hAnsi="Arial" w:cs="Arial"/>
          <w:sz w:val="22"/>
          <w:szCs w:val="22"/>
        </w:rPr>
        <w:t>, allowing s</w:t>
      </w:r>
      <w:r w:rsidRPr="003C495C">
        <w:rPr>
          <w:rFonts w:ascii="Arial" w:hAnsi="Arial" w:cs="Arial"/>
          <w:color w:val="000000"/>
          <w:sz w:val="22"/>
          <w:szCs w:val="22"/>
        </w:rPr>
        <w:t>ufficient time in advance of travelling for any issues to be addressed.</w:t>
      </w:r>
      <w:r w:rsidR="008C6293">
        <w:rPr>
          <w:rFonts w:ascii="Arial" w:hAnsi="Arial" w:cs="Arial"/>
          <w:color w:val="000000"/>
          <w:sz w:val="22"/>
          <w:szCs w:val="22"/>
        </w:rPr>
        <w:t xml:space="preserve">  </w:t>
      </w:r>
    </w:p>
    <w:p w14:paraId="758C85E8" w14:textId="77777777" w:rsidR="00741D1A" w:rsidRDefault="00741D1A" w:rsidP="00741D1A">
      <w:pPr>
        <w:rPr>
          <w:rFonts w:ascii="Arial" w:hAnsi="Arial" w:cs="Arial"/>
          <w:b/>
          <w:bCs/>
          <w:sz w:val="22"/>
          <w:szCs w:val="22"/>
        </w:rPr>
      </w:pPr>
    </w:p>
    <w:p w14:paraId="2AFA1CAE" w14:textId="77777777" w:rsidR="0072258F" w:rsidRDefault="0072258F" w:rsidP="00741D1A">
      <w:pPr>
        <w:rPr>
          <w:rFonts w:ascii="Arial" w:hAnsi="Arial" w:cs="Arial"/>
          <w:b/>
          <w:bCs/>
          <w:sz w:val="22"/>
          <w:szCs w:val="22"/>
        </w:rPr>
      </w:pPr>
    </w:p>
    <w:p w14:paraId="582AFB61" w14:textId="77777777" w:rsidR="00D36E64" w:rsidRPr="005E7556" w:rsidRDefault="00D36E64" w:rsidP="00741D1A">
      <w:pPr>
        <w:rPr>
          <w:rFonts w:ascii="Arial" w:hAnsi="Arial" w:cs="Arial"/>
          <w:b/>
          <w:bCs/>
          <w:sz w:val="22"/>
          <w:szCs w:val="2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43"/>
        <w:gridCol w:w="11057"/>
      </w:tblGrid>
      <w:tr w:rsidR="00EA5C37" w:rsidRPr="005E7556" w14:paraId="794E3316" w14:textId="77777777" w:rsidTr="00EA5C37">
        <w:tc>
          <w:tcPr>
            <w:tcW w:w="2943" w:type="dxa"/>
          </w:tcPr>
          <w:p w14:paraId="03FA8C9D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Department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3DF10461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6241D08F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08ECC063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1EAD731" w14:textId="59C694E8" w:rsidR="00217EA3" w:rsidRPr="005E7556" w:rsidRDefault="00217EA3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school of Hospitality &amp; Tourism – University of Wales Trinity St David </w:t>
            </w:r>
          </w:p>
        </w:tc>
      </w:tr>
      <w:tr w:rsidR="00EA5C37" w:rsidRPr="005E7556" w14:paraId="79AE89F0" w14:textId="77777777" w:rsidTr="00EA5C37">
        <w:tc>
          <w:tcPr>
            <w:tcW w:w="2943" w:type="dxa"/>
          </w:tcPr>
          <w:p w14:paraId="480ACD5A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Location(s) to be visited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6174C0FF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71CE588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15A61B65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A9E65A8" w14:textId="3A74F0F2" w:rsidR="00217EA3" w:rsidRPr="005E7556" w:rsidRDefault="00217EA3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Colorado, United States of America</w:t>
            </w:r>
          </w:p>
        </w:tc>
      </w:tr>
      <w:tr w:rsidR="00EA5C37" w:rsidRPr="005E7556" w14:paraId="12240D03" w14:textId="77777777" w:rsidTr="00EA5C37">
        <w:tc>
          <w:tcPr>
            <w:tcW w:w="2943" w:type="dxa"/>
          </w:tcPr>
          <w:p w14:paraId="37EEA6F6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Purpose of journey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5987FF10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150DE88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0FA929CD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675D974" w14:textId="1C617C11" w:rsidR="00217EA3" w:rsidRPr="005E7556" w:rsidRDefault="00217EA3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Educational visit</w:t>
            </w:r>
          </w:p>
        </w:tc>
      </w:tr>
      <w:tr w:rsidR="00EA5C37" w:rsidRPr="005E7556" w14:paraId="382E9222" w14:textId="77777777" w:rsidTr="00EA5C37">
        <w:tc>
          <w:tcPr>
            <w:tcW w:w="29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13E5B7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and role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of traveller</w:t>
            </w:r>
            <w:r w:rsidR="00686D9E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(s)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26044BD" w14:textId="77777777" w:rsidR="00EA5C37" w:rsidRP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10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E3AA0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23A0DC1" w14:textId="6231B06C" w:rsidR="00217EA3" w:rsidRPr="005E7556" w:rsidRDefault="00196C28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Joshua Wilson</w:t>
            </w:r>
            <w:r w:rsidR="00217EA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– student </w:t>
            </w:r>
          </w:p>
        </w:tc>
      </w:tr>
      <w:tr w:rsidR="00741D1A" w:rsidRPr="005E7556" w14:paraId="10078E50" w14:textId="77777777" w:rsidTr="00EA5C37">
        <w:tc>
          <w:tcPr>
            <w:tcW w:w="2943" w:type="dxa"/>
          </w:tcPr>
          <w:p w14:paraId="6DA90747" w14:textId="0ED09316" w:rsidR="00741D1A" w:rsidRPr="005E7556" w:rsidRDefault="00EA5C37" w:rsidP="007459BB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Name of </w:t>
            </w:r>
            <w:r w:rsidR="00217EA3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course director</w:t>
            </w:r>
          </w:p>
          <w:p w14:paraId="08892256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1B3DF954" w14:textId="77777777" w:rsidR="00217EA3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1E38EDC" w14:textId="77777777" w:rsidR="00217EA3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Jacqui Jones </w:t>
            </w:r>
          </w:p>
          <w:p w14:paraId="0FF6F451" w14:textId="3392CD87" w:rsidR="00217EA3" w:rsidRPr="005E7556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41D1A" w:rsidRPr="005E7556" w14:paraId="65FC7ADB" w14:textId="77777777" w:rsidTr="00EA5C37">
        <w:tc>
          <w:tcPr>
            <w:tcW w:w="2943" w:type="dxa"/>
          </w:tcPr>
          <w:p w14:paraId="0CEB4019" w14:textId="77777777" w:rsidR="006473BC" w:rsidRDefault="007459BB" w:rsidP="003C495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</w:t>
            </w:r>
            <w:r w:rsidR="00741D1A"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ocation 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and dates </w:t>
            </w:r>
            <w:r w:rsidR="00741D1A"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of </w:t>
            </w:r>
            <w:r w:rsidR="00EA5C37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proposed </w:t>
            </w:r>
            <w:r w:rsidR="00741D1A"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travel:</w:t>
            </w:r>
          </w:p>
          <w:p w14:paraId="3806B8ED" w14:textId="77777777" w:rsidR="00EA5C37" w:rsidRPr="005E7556" w:rsidRDefault="00EA5C37" w:rsidP="003C495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1057" w:type="dxa"/>
          </w:tcPr>
          <w:p w14:paraId="50702DE6" w14:textId="77777777" w:rsidR="00741D1A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4F13EA0" w14:textId="0C7F1E10" w:rsidR="00217EA3" w:rsidRPr="005E7556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Proposed dates – 6/4/23 – 20/4/23</w:t>
            </w:r>
          </w:p>
        </w:tc>
      </w:tr>
    </w:tbl>
    <w:p w14:paraId="220211C8" w14:textId="77777777" w:rsidR="00741D1A" w:rsidRDefault="00741D1A" w:rsidP="00741D1A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72"/>
        <w:gridCol w:w="1401"/>
        <w:gridCol w:w="5691"/>
        <w:gridCol w:w="4084"/>
      </w:tblGrid>
      <w:tr w:rsidR="00741D1A" w:rsidRPr="005E7556" w14:paraId="5D458AFC" w14:textId="77777777" w:rsidTr="00125775">
        <w:tc>
          <w:tcPr>
            <w:tcW w:w="2772" w:type="dxa"/>
            <w:shd w:val="clear" w:color="auto" w:fill="auto"/>
          </w:tcPr>
          <w:p w14:paraId="4470E08D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sz w:val="22"/>
                <w:szCs w:val="22"/>
              </w:rPr>
              <w:t>Hazard</w:t>
            </w:r>
            <w:r w:rsidR="0074624A">
              <w:rPr>
                <w:rFonts w:ascii="Arial" w:hAnsi="Arial" w:cs="Arial"/>
                <w:b/>
                <w:bCs/>
                <w:sz w:val="22"/>
                <w:szCs w:val="22"/>
              </w:rPr>
              <w:t>/Consideration</w:t>
            </w:r>
          </w:p>
        </w:tc>
        <w:tc>
          <w:tcPr>
            <w:tcW w:w="1401" w:type="dxa"/>
            <w:shd w:val="clear" w:color="auto" w:fill="auto"/>
          </w:tcPr>
          <w:p w14:paraId="39635239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sz w:val="22"/>
                <w:szCs w:val="22"/>
              </w:rPr>
              <w:t>Risk (High / Medium / Low)</w:t>
            </w:r>
          </w:p>
        </w:tc>
        <w:tc>
          <w:tcPr>
            <w:tcW w:w="5691" w:type="dxa"/>
            <w:shd w:val="clear" w:color="auto" w:fill="auto"/>
          </w:tcPr>
          <w:p w14:paraId="325615BF" w14:textId="77777777" w:rsidR="00741D1A" w:rsidRPr="005E7556" w:rsidRDefault="003C495C" w:rsidP="00A83093">
            <w:pPr>
              <w:ind w:left="216" w:hanging="216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Mitigating Actions</w:t>
            </w:r>
            <w:r w:rsidR="0074624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(please add to or amend as appropriate)</w:t>
            </w:r>
          </w:p>
        </w:tc>
        <w:tc>
          <w:tcPr>
            <w:tcW w:w="4084" w:type="dxa"/>
            <w:shd w:val="clear" w:color="auto" w:fill="auto"/>
          </w:tcPr>
          <w:p w14:paraId="2B8D0D57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sz w:val="22"/>
                <w:szCs w:val="22"/>
              </w:rPr>
              <w:t>Comments</w:t>
            </w:r>
            <w:r w:rsidR="007459BB" w:rsidRPr="005E755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/ Actions</w:t>
            </w:r>
          </w:p>
        </w:tc>
      </w:tr>
      <w:tr w:rsidR="00741D1A" w:rsidRPr="005E7556" w14:paraId="53EB130E" w14:textId="77777777" w:rsidTr="00125775">
        <w:tc>
          <w:tcPr>
            <w:tcW w:w="2772" w:type="dxa"/>
            <w:shd w:val="clear" w:color="auto" w:fill="auto"/>
          </w:tcPr>
          <w:p w14:paraId="4FF1D138" w14:textId="77777777" w:rsidR="00741D1A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Social/Political Unrest</w:t>
            </w:r>
            <w:r w:rsidR="0074624A">
              <w:rPr>
                <w:rFonts w:ascii="Arial" w:hAnsi="Arial" w:cs="Arial"/>
                <w:sz w:val="22"/>
                <w:szCs w:val="22"/>
              </w:rPr>
              <w:t xml:space="preserve"> or Terrorism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14:paraId="0AF42BDC" w14:textId="77777777" w:rsidR="003C495C" w:rsidRPr="005E7556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54435A95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36F6E0CB" w14:textId="77777777" w:rsidR="00686D9E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Check the FCO</w:t>
            </w:r>
            <w:r w:rsidR="00686D9E">
              <w:rPr>
                <w:rFonts w:ascii="Arial" w:hAnsi="Arial" w:cs="Arial"/>
                <w:sz w:val="22"/>
                <w:szCs w:val="22"/>
              </w:rPr>
              <w:t xml:space="preserve"> website for up-to-date advice.</w:t>
            </w:r>
          </w:p>
          <w:p w14:paraId="381A9D58" w14:textId="2A7ECEC0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the 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FCO advises against travel to destination(s) on safety/security </w:t>
            </w:r>
            <w:r w:rsidR="00217EA3" w:rsidRPr="005E7556">
              <w:rPr>
                <w:rFonts w:ascii="Arial" w:hAnsi="Arial" w:cs="Arial"/>
                <w:sz w:val="22"/>
                <w:szCs w:val="22"/>
              </w:rPr>
              <w:t>grounds,</w:t>
            </w:r>
            <w:r>
              <w:rPr>
                <w:rFonts w:ascii="Arial" w:hAnsi="Arial" w:cs="Arial"/>
                <w:sz w:val="22"/>
                <w:szCs w:val="22"/>
              </w:rPr>
              <w:t xml:space="preserve"> then seek approval from </w:t>
            </w:r>
            <w:r w:rsidR="00217EA3">
              <w:rPr>
                <w:rFonts w:ascii="Arial" w:hAnsi="Arial" w:cs="Arial"/>
                <w:sz w:val="22"/>
                <w:szCs w:val="22"/>
              </w:rPr>
              <w:t>Jacqui Jones.</w:t>
            </w:r>
          </w:p>
          <w:p w14:paraId="70130B63" w14:textId="25F57CA1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Consider not just the country in question but also any territories as identified in FCO pages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5A8CDAD" w14:textId="77777777" w:rsidR="00741D1A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Reschedule visit </w:t>
            </w:r>
            <w:r w:rsidR="0074624A">
              <w:rPr>
                <w:rFonts w:ascii="Arial" w:hAnsi="Arial" w:cs="Arial"/>
                <w:sz w:val="22"/>
                <w:szCs w:val="22"/>
              </w:rPr>
              <w:t xml:space="preserve">or modify itinerary 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if </w:t>
            </w:r>
            <w:r w:rsidR="0074624A">
              <w:rPr>
                <w:rFonts w:ascii="Arial" w:hAnsi="Arial" w:cs="Arial"/>
                <w:sz w:val="22"/>
                <w:szCs w:val="22"/>
              </w:rPr>
              <w:t xml:space="preserve">at all </w:t>
            </w:r>
            <w:r w:rsidRPr="005E7556">
              <w:rPr>
                <w:rFonts w:ascii="Arial" w:hAnsi="Arial" w:cs="Arial"/>
                <w:sz w:val="22"/>
                <w:szCs w:val="22"/>
              </w:rPr>
              <w:t>feasible.</w:t>
            </w:r>
          </w:p>
          <w:p w14:paraId="57E7314D" w14:textId="77777777" w:rsidR="00686D9E" w:rsidRPr="005E7556" w:rsidRDefault="00686D9E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5B5B2D70" w14:textId="77777777" w:rsidR="00741D1A" w:rsidRPr="005E7556" w:rsidRDefault="00121DD8" w:rsidP="00121DD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State clearly the current FCO guidance as taken from the FCO webpage on the country or region in question. </w:t>
            </w:r>
          </w:p>
        </w:tc>
      </w:tr>
      <w:tr w:rsidR="00741D1A" w:rsidRPr="005E7556" w14:paraId="0DF87323" w14:textId="77777777" w:rsidTr="00125775">
        <w:tc>
          <w:tcPr>
            <w:tcW w:w="2772" w:type="dxa"/>
            <w:shd w:val="clear" w:color="auto" w:fill="auto"/>
          </w:tcPr>
          <w:p w14:paraId="7C46D31A" w14:textId="5DCE6627" w:rsidR="00741D1A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Personal attack / kidnap: Dangers associated with travelling alone; arriving at night, etc</w:t>
            </w:r>
            <w:r w:rsidR="00686D9E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41D968A" w14:textId="77777777" w:rsidR="003C495C" w:rsidRPr="005E7556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3E24FCFB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C0A02A6" w14:textId="77777777" w:rsidR="00121DD8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Precautionary measures should be taken to protect personal safety. </w:t>
            </w:r>
          </w:p>
          <w:p w14:paraId="17146F80" w14:textId="77777777" w:rsidR="00121DD8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Inform hosts of itinerary. </w:t>
            </w:r>
          </w:p>
          <w:p w14:paraId="06064923" w14:textId="77777777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Be aware of specific local risks.</w:t>
            </w:r>
          </w:p>
          <w:p w14:paraId="3A3069B4" w14:textId="77777777" w:rsidR="00741D1A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Travel during daylight hours if possible</w:t>
            </w:r>
            <w:r w:rsidR="00121DD8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E53FBC0" w14:textId="77777777" w:rsidR="00121DD8" w:rsidRPr="005E7556" w:rsidRDefault="00121DD8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6EDDB07" w14:textId="77777777" w:rsidR="00741D1A" w:rsidRPr="005E7556" w:rsidRDefault="00121DD8" w:rsidP="00121DD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Obtain information from host. </w:t>
            </w:r>
          </w:p>
        </w:tc>
      </w:tr>
      <w:tr w:rsidR="00686D9E" w:rsidRPr="005E7556" w14:paraId="3C91C05E" w14:textId="77777777" w:rsidTr="00125775">
        <w:tc>
          <w:tcPr>
            <w:tcW w:w="2772" w:type="dxa"/>
            <w:shd w:val="clear" w:color="auto" w:fill="auto"/>
          </w:tcPr>
          <w:p w14:paraId="0F65C628" w14:textId="77777777" w:rsidR="00686D9E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Local knowledge, understanding of customs and conditions: </w:t>
            </w:r>
          </w:p>
          <w:p w14:paraId="4E6FA819" w14:textId="77777777" w:rsidR="00686D9E" w:rsidRPr="005E7556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2C90B06F" w14:textId="77777777" w:rsidR="00686D9E" w:rsidRPr="005E7556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5CD54A3" w14:textId="63D30F49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Experience of travel to, or working in, the region before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134C189" w14:textId="32FE4839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Obtain guidance and information from the host organisation</w:t>
            </w:r>
            <w:r w:rsidR="00217EA3">
              <w:rPr>
                <w:rFonts w:ascii="Arial" w:hAnsi="Arial" w:cs="Arial"/>
                <w:sz w:val="22"/>
                <w:szCs w:val="22"/>
              </w:rPr>
              <w:t xml:space="preserve"> (UWTSD).</w:t>
            </w:r>
          </w:p>
          <w:p w14:paraId="0FF19A2F" w14:textId="60259157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via relevant websites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2B4C8D4" w14:textId="1C45A042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dress, behaviours and sensitivities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C8938FF" w14:textId="77777777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Local laws, fees or levies.</w:t>
            </w:r>
          </w:p>
          <w:p w14:paraId="275C4928" w14:textId="77777777" w:rsidR="00686D9E" w:rsidRPr="005E7556" w:rsidRDefault="00686D9E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1A6F580E" w14:textId="77777777" w:rsidR="00686D9E" w:rsidRPr="005E7556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21DD8" w:rsidRPr="005E7556" w14:paraId="789AEE95" w14:textId="77777777" w:rsidTr="00125775">
        <w:tc>
          <w:tcPr>
            <w:tcW w:w="2772" w:type="dxa"/>
            <w:shd w:val="clear" w:color="auto" w:fill="auto"/>
          </w:tcPr>
          <w:p w14:paraId="3E8DA13A" w14:textId="77777777" w:rsidR="00121DD8" w:rsidRDefault="00121DD8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Crime:</w:t>
            </w:r>
          </w:p>
        </w:tc>
        <w:tc>
          <w:tcPr>
            <w:tcW w:w="1401" w:type="dxa"/>
            <w:shd w:val="clear" w:color="auto" w:fill="auto"/>
          </w:tcPr>
          <w:p w14:paraId="5A6F080F" w14:textId="77777777" w:rsidR="00121DD8" w:rsidRPr="005E7556" w:rsidRDefault="00121DD8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095070E" w14:textId="3621BBCD" w:rsidR="00121DD8" w:rsidRDefault="00121DD8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risk of theft or pickpockets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03C9B99" w14:textId="472E6750" w:rsidR="00121DD8" w:rsidRDefault="00121DD8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local scams or hotspots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02A0BA1" w14:textId="5A3E389C" w:rsidR="00121DD8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Cash and card security/awareness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80D1187" w14:textId="77777777" w:rsidR="0074624A" w:rsidRDefault="0074624A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866536B" w14:textId="77777777" w:rsidR="00121DD8" w:rsidRPr="005E7556" w:rsidRDefault="00121DD8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2513" w:rsidRPr="005E7556" w14:paraId="4A75DFEA" w14:textId="77777777" w:rsidTr="00125775">
        <w:tc>
          <w:tcPr>
            <w:tcW w:w="2772" w:type="dxa"/>
            <w:shd w:val="clear" w:color="auto" w:fill="auto"/>
          </w:tcPr>
          <w:p w14:paraId="6ABFCB9A" w14:textId="77777777" w:rsidR="00BC2513" w:rsidRPr="005E7556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Accommodation</w:t>
            </w:r>
          </w:p>
        </w:tc>
        <w:tc>
          <w:tcPr>
            <w:tcW w:w="1401" w:type="dxa"/>
            <w:shd w:val="clear" w:color="auto" w:fill="auto"/>
          </w:tcPr>
          <w:p w14:paraId="5AF2CE5A" w14:textId="77777777" w:rsidR="00BC2513" w:rsidRPr="005E7556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FE332C1" w14:textId="0E4FDBA3" w:rsidR="0074624A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Pre-book</w:t>
            </w:r>
            <w:r w:rsidR="00217EA3">
              <w:rPr>
                <w:rFonts w:ascii="Arial" w:hAnsi="Arial" w:cs="Arial"/>
                <w:sz w:val="22"/>
                <w:szCs w:val="22"/>
              </w:rPr>
              <w:t>ed</w:t>
            </w:r>
            <w:r>
              <w:rPr>
                <w:rFonts w:ascii="Arial" w:hAnsi="Arial" w:cs="Arial"/>
                <w:sz w:val="22"/>
                <w:szCs w:val="22"/>
              </w:rPr>
              <w:t xml:space="preserve"> accommodation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A1EEAB5" w14:textId="6B9B8BCD" w:rsidR="001C2747" w:rsidRDefault="001C2747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Stay in recognised accommodation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F1EFE5D" w14:textId="494F23F8" w:rsidR="001C2747" w:rsidRDefault="001C2747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Familiarise yourself with emergency exits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311231A" w14:textId="7C23BB87" w:rsidR="0074624A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Security staff and arrangements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37C9D2B" w14:textId="01DE3377" w:rsidR="001C2747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Secure storage/safes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EA67D39" w14:textId="77777777" w:rsidR="00D36E64" w:rsidRPr="005E7556" w:rsidRDefault="00D36E64" w:rsidP="00D36E6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41EBE43" w14:textId="77777777" w:rsidR="00BC2513" w:rsidRPr="005E7556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56FC1A89" w14:textId="77777777" w:rsidTr="00125775">
        <w:tc>
          <w:tcPr>
            <w:tcW w:w="2772" w:type="dxa"/>
            <w:shd w:val="clear" w:color="auto" w:fill="auto"/>
          </w:tcPr>
          <w:p w14:paraId="271BEA1A" w14:textId="77777777" w:rsidR="00741D1A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Transport</w:t>
            </w:r>
          </w:p>
          <w:p w14:paraId="74F0B5F8" w14:textId="77777777" w:rsidR="003C495C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81D2B8" w14:textId="77777777" w:rsidR="003C495C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7DBEC6" w14:textId="77777777" w:rsidR="003C495C" w:rsidRPr="005E7556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7F0C9B46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1ADDB9F" w14:textId="09B625FF" w:rsidR="00BC2513" w:rsidRDefault="00BC251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only registered taxis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5CF1ABC" w14:textId="5ADA72CF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Arrange </w:t>
            </w:r>
            <w:r w:rsidR="00217EA3">
              <w:rPr>
                <w:rFonts w:ascii="Arial" w:hAnsi="Arial" w:cs="Arial"/>
                <w:sz w:val="22"/>
                <w:szCs w:val="22"/>
              </w:rPr>
              <w:t>hired bus for commute across the state.</w:t>
            </w:r>
          </w:p>
          <w:p w14:paraId="15416C13" w14:textId="4046F1B5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Check safety </w:t>
            </w:r>
            <w:r w:rsidR="00AE6789">
              <w:rPr>
                <w:rFonts w:ascii="Arial" w:hAnsi="Arial" w:cs="Arial"/>
                <w:sz w:val="22"/>
                <w:szCs w:val="22"/>
              </w:rPr>
              <w:t xml:space="preserve">and road worthiness 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BC2513">
              <w:rPr>
                <w:rFonts w:ascii="Arial" w:hAnsi="Arial" w:cs="Arial"/>
                <w:sz w:val="22"/>
                <w:szCs w:val="22"/>
              </w:rPr>
              <w:t xml:space="preserve">any hire </w:t>
            </w:r>
            <w:r w:rsidR="001C2747">
              <w:rPr>
                <w:rFonts w:ascii="Arial" w:hAnsi="Arial" w:cs="Arial"/>
                <w:sz w:val="22"/>
                <w:szCs w:val="22"/>
              </w:rPr>
              <w:t>vehicle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266B839" w14:textId="0A9E5C36" w:rsidR="00217EA3" w:rsidRPr="00217EA3" w:rsidRDefault="00741D1A" w:rsidP="00217EA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Avoid driving at night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2C21EF5" w14:textId="78442807" w:rsidR="00BC2513" w:rsidRDefault="00BC251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possible, share long distance driving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C2A7BA3" w14:textId="77777777" w:rsidR="00BC2513" w:rsidRPr="00BC2513" w:rsidRDefault="00BC251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Ensure all internal transfers are booked in advance of travel (where </w:t>
            </w:r>
            <w:r w:rsidR="001C2747">
              <w:rPr>
                <w:rFonts w:ascii="Arial" w:hAnsi="Arial" w:cs="Arial"/>
                <w:sz w:val="22"/>
                <w:szCs w:val="22"/>
              </w:rPr>
              <w:t>possible).</w:t>
            </w:r>
          </w:p>
          <w:p w14:paraId="04D605DE" w14:textId="77777777" w:rsidR="00BC2513" w:rsidRPr="005E7556" w:rsidRDefault="00BC2513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1ABCD9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47990458" w14:textId="77777777" w:rsidTr="00125775">
        <w:tc>
          <w:tcPr>
            <w:tcW w:w="2772" w:type="dxa"/>
            <w:shd w:val="clear" w:color="auto" w:fill="auto"/>
          </w:tcPr>
          <w:p w14:paraId="2092E871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lastRenderedPageBreak/>
              <w:t>Theft or loss of ID documents and other belongings: passport, driving license, bank cards, travel tickets, laptop</w:t>
            </w:r>
          </w:p>
        </w:tc>
        <w:tc>
          <w:tcPr>
            <w:tcW w:w="1401" w:type="dxa"/>
            <w:shd w:val="clear" w:color="auto" w:fill="auto"/>
          </w:tcPr>
          <w:p w14:paraId="3EEBF564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D31DBF6" w14:textId="77777777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Keep items secure. </w:t>
            </w:r>
          </w:p>
          <w:p w14:paraId="7CD05603" w14:textId="1DAF62C6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Record details of numbers, issue dates, etc. and store separately both with you and at home.</w:t>
            </w:r>
          </w:p>
          <w:p w14:paraId="5F80B5C9" w14:textId="77777777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Have emergency contact numbers.</w:t>
            </w:r>
          </w:p>
          <w:p w14:paraId="67CAD43B" w14:textId="77777777" w:rsidR="00741D1A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Report to police if theft suspected. Minimise amount of cash carried.</w:t>
            </w:r>
          </w:p>
          <w:p w14:paraId="6B3CD112" w14:textId="77777777" w:rsidR="001C2747" w:rsidRPr="005E7556" w:rsidRDefault="001C2747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172D8020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302D713E" w14:textId="77777777" w:rsidTr="00125775">
        <w:tc>
          <w:tcPr>
            <w:tcW w:w="2772" w:type="dxa"/>
            <w:shd w:val="clear" w:color="auto" w:fill="auto"/>
          </w:tcPr>
          <w:p w14:paraId="54489110" w14:textId="77777777" w:rsidR="003C495C" w:rsidRDefault="00AE6789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Communications</w:t>
            </w:r>
          </w:p>
          <w:p w14:paraId="7EF1FEA1" w14:textId="77777777" w:rsidR="0074624A" w:rsidRDefault="0074624A" w:rsidP="007459BB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C2754E" w14:textId="77777777" w:rsidR="0074624A" w:rsidRPr="005E7556" w:rsidRDefault="0074624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531AECE7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AFF4344" w14:textId="77777777" w:rsidR="00741D1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access to landlines or alternative handsets if mobile phone is lost or stolen.</w:t>
            </w:r>
          </w:p>
          <w:p w14:paraId="3DC47061" w14:textId="6C6CF62E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Back-up chargers or batteries for phones or electronic devices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4180990" w14:textId="2B2D4204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 to network or wi-fi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933A85D" w14:textId="77777777" w:rsidR="0074624A" w:rsidRPr="005E7556" w:rsidRDefault="0074624A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6DCEC376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4EA1ECE1" w14:textId="77777777" w:rsidTr="00125775">
        <w:tc>
          <w:tcPr>
            <w:tcW w:w="2772" w:type="dxa"/>
            <w:shd w:val="clear" w:color="auto" w:fill="auto"/>
          </w:tcPr>
          <w:p w14:paraId="5A5E163D" w14:textId="77777777" w:rsidR="00AE6789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Utilities/Cyber Issues</w:t>
            </w:r>
          </w:p>
          <w:p w14:paraId="6687FD45" w14:textId="77777777" w:rsidR="00AE6789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0C3B7A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12527105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FC67B0B" w14:textId="6599C561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Compatibility of equipment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C6B57F8" w14:textId="5735F580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Voltages and safety equipment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D1AB26A" w14:textId="4C18127B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Power cuts or interruptions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43B66F2" w14:textId="77777777" w:rsidR="00AE6789" w:rsidRPr="005E7556" w:rsidRDefault="00AE6789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5E934F8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771B7E67" w14:textId="77777777" w:rsidTr="00125775">
        <w:tc>
          <w:tcPr>
            <w:tcW w:w="2772" w:type="dxa"/>
            <w:shd w:val="clear" w:color="auto" w:fill="auto"/>
          </w:tcPr>
          <w:p w14:paraId="350944F6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Pre-existing medical conditions</w:t>
            </w:r>
          </w:p>
        </w:tc>
        <w:tc>
          <w:tcPr>
            <w:tcW w:w="1401" w:type="dxa"/>
            <w:shd w:val="clear" w:color="auto" w:fill="auto"/>
          </w:tcPr>
          <w:p w14:paraId="3FA7674F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43328A7" w14:textId="77777777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Take medical advice. </w:t>
            </w:r>
          </w:p>
          <w:p w14:paraId="09AB582D" w14:textId="77777777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Carry written details of medical condition, adequate supplies of prescribed medication, details of blood group, etc. </w:t>
            </w:r>
          </w:p>
          <w:p w14:paraId="149968C8" w14:textId="0C1093D9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with colleagues where appropriate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3049B09" w14:textId="12BC92BF" w:rsidR="00125775" w:rsidRDefault="00125775" w:rsidP="00125775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  <w:p w14:paraId="2D97D27F" w14:textId="01707231" w:rsidR="00125775" w:rsidRPr="00125775" w:rsidRDefault="00125775" w:rsidP="00125775">
            <w:pPr>
              <w:ind w:left="216"/>
              <w:jc w:val="center"/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</w:pPr>
            <w:r w:rsidRPr="00125775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***NON/APPLICABLE***</w:t>
            </w:r>
          </w:p>
          <w:p w14:paraId="76583B44" w14:textId="5060D352" w:rsidR="00125775" w:rsidRPr="005E7556" w:rsidRDefault="00125775" w:rsidP="00125775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1E69CD6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275ACFA6" w14:textId="77777777" w:rsidTr="00125775">
        <w:tc>
          <w:tcPr>
            <w:tcW w:w="2772" w:type="dxa"/>
            <w:shd w:val="clear" w:color="auto" w:fill="auto"/>
          </w:tcPr>
          <w:p w14:paraId="74CD2C40" w14:textId="77777777" w:rsidR="00741D1A" w:rsidRPr="005E7556" w:rsidRDefault="00AE6789" w:rsidP="00AE67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Local </w:t>
            </w:r>
            <w:r w:rsidR="00741D1A" w:rsidRPr="005E7556">
              <w:rPr>
                <w:rFonts w:ascii="Arial" w:hAnsi="Arial" w:cs="Arial"/>
                <w:sz w:val="22"/>
                <w:szCs w:val="22"/>
              </w:rPr>
              <w:t xml:space="preserve">medical </w:t>
            </w:r>
            <w:r>
              <w:rPr>
                <w:rFonts w:ascii="Arial" w:hAnsi="Arial" w:cs="Arial"/>
                <w:sz w:val="22"/>
                <w:szCs w:val="22"/>
              </w:rPr>
              <w:t>facilities</w:t>
            </w:r>
          </w:p>
        </w:tc>
        <w:tc>
          <w:tcPr>
            <w:tcW w:w="1401" w:type="dxa"/>
            <w:shd w:val="clear" w:color="auto" w:fill="auto"/>
          </w:tcPr>
          <w:p w14:paraId="7E2796B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FCF1532" w14:textId="77777777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Hospital proximity and standards</w:t>
            </w:r>
            <w:r w:rsidR="00741D1A" w:rsidRPr="00AE6789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66D0A16" w14:textId="77777777" w:rsidR="0074624A" w:rsidRP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 to doctors/dentists.</w:t>
            </w:r>
            <w:r w:rsidR="00741D1A" w:rsidRPr="00AE678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028CF8D" w14:textId="77777777" w:rsidR="0074624A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Payment methods for medical treatment</w:t>
            </w:r>
            <w:r w:rsidR="00741D1A" w:rsidRPr="005E7556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8AF1ABB" w14:textId="77777777" w:rsidR="001C2747" w:rsidRPr="005E7556" w:rsidRDefault="001C2747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60A14ED9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624A" w:rsidRPr="005E7556" w14:paraId="3E2A37D0" w14:textId="77777777" w:rsidTr="00125775">
        <w:tc>
          <w:tcPr>
            <w:tcW w:w="2772" w:type="dxa"/>
            <w:shd w:val="clear" w:color="auto" w:fill="auto"/>
          </w:tcPr>
          <w:p w14:paraId="61DCCD99" w14:textId="77777777" w:rsidR="0074624A" w:rsidRPr="005E7556" w:rsidRDefault="0074624A" w:rsidP="00047DEF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Insect and animal bites</w:t>
            </w:r>
          </w:p>
        </w:tc>
        <w:tc>
          <w:tcPr>
            <w:tcW w:w="1401" w:type="dxa"/>
            <w:shd w:val="clear" w:color="auto" w:fill="auto"/>
          </w:tcPr>
          <w:p w14:paraId="6EC84C8F" w14:textId="77777777" w:rsidR="0074624A" w:rsidRPr="005E7556" w:rsidRDefault="0074624A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52DEBF5" w14:textId="1C8C4C74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likely insect/animal issues in particular area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DC1DFF6" w14:textId="77777777" w:rsidR="0074624A" w:rsidRPr="005E7556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Avoid by prevention – repellents, clothing, etc.</w:t>
            </w:r>
          </w:p>
          <w:p w14:paraId="3904A4A6" w14:textId="4D5DC6AC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Carry appropriate treatment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22D3FD6" w14:textId="77777777" w:rsidR="0074624A" w:rsidRPr="005E7556" w:rsidRDefault="0074624A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1CF6ABD1" w14:textId="77777777" w:rsidR="0074624A" w:rsidRPr="005E7556" w:rsidRDefault="0074624A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76F12928" w14:textId="77777777" w:rsidTr="00125775">
        <w:tc>
          <w:tcPr>
            <w:tcW w:w="2772" w:type="dxa"/>
            <w:shd w:val="clear" w:color="auto" w:fill="auto"/>
          </w:tcPr>
          <w:p w14:paraId="74ABEA98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Exposure to infection: Known endemic illnesses in destination(s)</w:t>
            </w:r>
          </w:p>
        </w:tc>
        <w:tc>
          <w:tcPr>
            <w:tcW w:w="1401" w:type="dxa"/>
            <w:shd w:val="clear" w:color="auto" w:fill="auto"/>
          </w:tcPr>
          <w:p w14:paraId="0253C6BA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62FB8AA3" w14:textId="52805A60" w:rsidR="0074624A" w:rsidRPr="00125775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Take medical advice and arrange vaccination/inoculation/prophylaxis as appropriate</w:t>
            </w:r>
            <w:r w:rsidR="001257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25775" w:rsidRPr="00125775">
              <w:rPr>
                <w:rFonts w:ascii="Arial" w:hAnsi="Arial" w:cs="Arial"/>
                <w:b/>
                <w:bCs/>
                <w:sz w:val="22"/>
                <w:szCs w:val="22"/>
              </w:rPr>
              <w:t>(COVID-19).</w:t>
            </w:r>
          </w:p>
          <w:p w14:paraId="67026A7A" w14:textId="64BF2127" w:rsidR="001C2747" w:rsidRDefault="0074624A" w:rsidP="00180D71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Consider the following conditions in particular:</w:t>
            </w:r>
            <w:r w:rsidR="00741D1A" w:rsidRPr="005E7556">
              <w:rPr>
                <w:rFonts w:ascii="Arial" w:hAnsi="Arial" w:cs="Arial"/>
                <w:sz w:val="22"/>
                <w:szCs w:val="22"/>
              </w:rPr>
              <w:t xml:space="preserve"> Cholera, Diphtheria, Hepatitis B, Poliomyelitis, Tetanus, Tick-borne Encephalitis, Tuberculosis, Typhoid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2BBC44D" w14:textId="77777777" w:rsidR="00180D71" w:rsidRPr="00180D71" w:rsidRDefault="00180D71" w:rsidP="00180D71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5866B316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7A7A7F4A" w14:textId="77777777" w:rsidTr="00125775">
        <w:tc>
          <w:tcPr>
            <w:tcW w:w="2772" w:type="dxa"/>
            <w:shd w:val="clear" w:color="auto" w:fill="auto"/>
          </w:tcPr>
          <w:p w14:paraId="1CC4DF64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Contaminated water/food</w:t>
            </w:r>
          </w:p>
        </w:tc>
        <w:tc>
          <w:tcPr>
            <w:tcW w:w="1401" w:type="dxa"/>
            <w:shd w:val="clear" w:color="auto" w:fill="auto"/>
          </w:tcPr>
          <w:p w14:paraId="47BABC8B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61E009B2" w14:textId="77777777" w:rsidR="00AE6789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Avoid food or water which could be contaminated. </w:t>
            </w:r>
          </w:p>
          <w:p w14:paraId="4D0E63FC" w14:textId="77777777" w:rsidR="001C2747" w:rsidRPr="005E7556" w:rsidRDefault="001C2747" w:rsidP="00125775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C1E88F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3A0F1196" w14:textId="77777777" w:rsidTr="00125775">
        <w:tc>
          <w:tcPr>
            <w:tcW w:w="2772" w:type="dxa"/>
            <w:shd w:val="clear" w:color="auto" w:fill="auto"/>
          </w:tcPr>
          <w:p w14:paraId="48724639" w14:textId="77777777" w:rsidR="00741D1A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Minor injuries and ailments</w:t>
            </w:r>
          </w:p>
          <w:p w14:paraId="62FCDAC9" w14:textId="77777777" w:rsidR="008C6293" w:rsidRPr="005E7556" w:rsidRDefault="008C6293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1962484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6A7CB8C4" w14:textId="5B2739E1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Carry basic First Aid kit</w:t>
            </w:r>
            <w:r w:rsidR="001C2747">
              <w:rPr>
                <w:rFonts w:ascii="Arial" w:hAnsi="Arial" w:cs="Arial"/>
                <w:sz w:val="22"/>
                <w:szCs w:val="22"/>
              </w:rPr>
              <w:t>.</w:t>
            </w:r>
            <w:r w:rsidR="001257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25775" w:rsidRPr="00125775">
              <w:rPr>
                <w:rFonts w:ascii="Arial" w:hAnsi="Arial" w:cs="Arial"/>
                <w:b/>
                <w:bCs/>
                <w:sz w:val="22"/>
                <w:szCs w:val="22"/>
              </w:rPr>
              <w:t>(REFER TO HOST)</w:t>
            </w:r>
          </w:p>
        </w:tc>
        <w:tc>
          <w:tcPr>
            <w:tcW w:w="4084" w:type="dxa"/>
            <w:shd w:val="clear" w:color="auto" w:fill="auto"/>
          </w:tcPr>
          <w:p w14:paraId="4DC92EA3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384A8733" w14:textId="77777777" w:rsidTr="00125775">
        <w:tc>
          <w:tcPr>
            <w:tcW w:w="2772" w:type="dxa"/>
            <w:shd w:val="clear" w:color="auto" w:fill="auto"/>
          </w:tcPr>
          <w:p w14:paraId="25469226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Natural disasters </w:t>
            </w:r>
          </w:p>
        </w:tc>
        <w:tc>
          <w:tcPr>
            <w:tcW w:w="1401" w:type="dxa"/>
            <w:shd w:val="clear" w:color="auto" w:fill="auto"/>
          </w:tcPr>
          <w:p w14:paraId="1F617DAB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A1ED5FF" w14:textId="16E04302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Assessment of the risk of typhoons, earthquake, avalanche, etc</w:t>
            </w:r>
          </w:p>
          <w:p w14:paraId="0C047F6A" w14:textId="77777777" w:rsidR="00AE6789" w:rsidRPr="005E7556" w:rsidRDefault="00AE6789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398CF04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6E342207" w14:textId="77777777" w:rsidTr="00125775">
        <w:tc>
          <w:tcPr>
            <w:tcW w:w="2772" w:type="dxa"/>
            <w:shd w:val="clear" w:color="auto" w:fill="auto"/>
          </w:tcPr>
          <w:p w14:paraId="1E317297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Climate</w:t>
            </w:r>
          </w:p>
        </w:tc>
        <w:tc>
          <w:tcPr>
            <w:tcW w:w="1401" w:type="dxa"/>
            <w:shd w:val="clear" w:color="auto" w:fill="auto"/>
          </w:tcPr>
          <w:p w14:paraId="6A05D422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CA80EEA" w14:textId="77777777" w:rsidR="00A83093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Consideration of extreme</w:t>
            </w:r>
            <w:r w:rsidR="00A83093">
              <w:rPr>
                <w:rFonts w:ascii="Arial" w:hAnsi="Arial" w:cs="Arial"/>
                <w:sz w:val="22"/>
                <w:szCs w:val="22"/>
              </w:rPr>
              <w:t xml:space="preserve">s of </w:t>
            </w:r>
            <w:r>
              <w:rPr>
                <w:rFonts w:ascii="Arial" w:hAnsi="Arial" w:cs="Arial"/>
                <w:sz w:val="22"/>
                <w:szCs w:val="22"/>
              </w:rPr>
              <w:t xml:space="preserve">heat or cold, high humidity </w:t>
            </w:r>
            <w:r w:rsidR="00A83093">
              <w:rPr>
                <w:rFonts w:ascii="Arial" w:hAnsi="Arial" w:cs="Arial"/>
                <w:sz w:val="22"/>
                <w:szCs w:val="22"/>
              </w:rPr>
              <w:t>or altitude.</w:t>
            </w:r>
          </w:p>
          <w:p w14:paraId="41983C48" w14:textId="7D82ABCD" w:rsidR="00125775" w:rsidRPr="00125775" w:rsidRDefault="00A83093" w:rsidP="00125775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day/night variations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48DB578" w14:textId="77777777" w:rsidR="00D36E64" w:rsidRDefault="00D36E64" w:rsidP="00A83093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  <w:p w14:paraId="7B77A378" w14:textId="77777777" w:rsidR="00D36E64" w:rsidRPr="00A83093" w:rsidRDefault="00D36E64" w:rsidP="00A83093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7C7271C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3093" w:rsidRPr="005E7556" w14:paraId="755A00FE" w14:textId="77777777" w:rsidTr="00125775">
        <w:tc>
          <w:tcPr>
            <w:tcW w:w="2772" w:type="dxa"/>
            <w:shd w:val="clear" w:color="auto" w:fill="auto"/>
          </w:tcPr>
          <w:p w14:paraId="610A63F9" w14:textId="77777777" w:rsidR="00A83093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Leisure activities</w:t>
            </w:r>
          </w:p>
        </w:tc>
        <w:tc>
          <w:tcPr>
            <w:tcW w:w="1401" w:type="dxa"/>
            <w:shd w:val="clear" w:color="auto" w:fill="auto"/>
          </w:tcPr>
          <w:p w14:paraId="66AA23FE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833ADA1" w14:textId="2EED5E66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Ensure you are adequately insured (the University insurance does </w:t>
            </w:r>
            <w:r w:rsidRPr="001C2747">
              <w:rPr>
                <w:rFonts w:ascii="Arial" w:hAnsi="Arial" w:cs="Arial"/>
                <w:sz w:val="22"/>
                <w:szCs w:val="22"/>
                <w:u w:val="single"/>
              </w:rPr>
              <w:t>not</w:t>
            </w:r>
            <w:r>
              <w:rPr>
                <w:rFonts w:ascii="Arial" w:hAnsi="Arial" w:cs="Arial"/>
                <w:sz w:val="22"/>
                <w:szCs w:val="22"/>
              </w:rPr>
              <w:t xml:space="preserve"> provide cover for non-</w:t>
            </w:r>
            <w:r w:rsidR="00EE3BEA">
              <w:rPr>
                <w:rFonts w:ascii="Arial" w:hAnsi="Arial" w:cs="Arial"/>
                <w:sz w:val="22"/>
                <w:szCs w:val="22"/>
              </w:rPr>
              <w:t>business-related</w:t>
            </w:r>
            <w:r>
              <w:rPr>
                <w:rFonts w:ascii="Arial" w:hAnsi="Arial" w:cs="Arial"/>
                <w:sz w:val="22"/>
                <w:szCs w:val="22"/>
              </w:rPr>
              <w:t xml:space="preserve"> activity)</w:t>
            </w:r>
            <w:r w:rsidR="00EE3BE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198B19C" w14:textId="26A91D59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Skiing, </w:t>
            </w:r>
            <w:r w:rsidR="00EE3BEA">
              <w:rPr>
                <w:rFonts w:ascii="Arial" w:hAnsi="Arial" w:cs="Arial"/>
                <w:sz w:val="22"/>
                <w:szCs w:val="22"/>
              </w:rPr>
              <w:t xml:space="preserve">tobogganing, </w:t>
            </w:r>
            <w:r>
              <w:rPr>
                <w:rFonts w:ascii="Arial" w:hAnsi="Arial" w:cs="Arial"/>
                <w:sz w:val="22"/>
                <w:szCs w:val="22"/>
              </w:rPr>
              <w:t>white water, bungee jumping, diving. Etc.</w:t>
            </w:r>
          </w:p>
          <w:p w14:paraId="39E28963" w14:textId="77777777" w:rsidR="00A83093" w:rsidRPr="005E7556" w:rsidRDefault="00A83093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42BD5B07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3093" w:rsidRPr="005E7556" w14:paraId="0B0EA9E1" w14:textId="77777777" w:rsidTr="00125775">
        <w:tc>
          <w:tcPr>
            <w:tcW w:w="2772" w:type="dxa"/>
            <w:shd w:val="clear" w:color="auto" w:fill="auto"/>
          </w:tcPr>
          <w:p w14:paraId="18E50E3B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or work activities</w:t>
            </w:r>
          </w:p>
        </w:tc>
        <w:tc>
          <w:tcPr>
            <w:tcW w:w="1401" w:type="dxa"/>
            <w:shd w:val="clear" w:color="auto" w:fill="auto"/>
          </w:tcPr>
          <w:p w14:paraId="265FADF3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F68E1CB" w14:textId="6DC4959E" w:rsidR="00244338" w:rsidRDefault="00244338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local safety measures</w:t>
            </w:r>
            <w:r w:rsidR="00EE3BE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916CE20" w14:textId="77777777" w:rsidR="00244338" w:rsidRPr="005E7556" w:rsidRDefault="00244338" w:rsidP="00EE3BEA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5AEE826E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3093" w:rsidRPr="005E7556" w14:paraId="05514D78" w14:textId="77777777" w:rsidTr="00125775">
        <w:tc>
          <w:tcPr>
            <w:tcW w:w="2772" w:type="dxa"/>
            <w:shd w:val="clear" w:color="auto" w:fill="auto"/>
          </w:tcPr>
          <w:p w14:paraId="4C97D023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Insurance implications</w:t>
            </w:r>
          </w:p>
        </w:tc>
        <w:tc>
          <w:tcPr>
            <w:tcW w:w="1401" w:type="dxa"/>
            <w:shd w:val="clear" w:color="auto" w:fill="auto"/>
          </w:tcPr>
          <w:p w14:paraId="7718BFC7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DD7F479" w14:textId="20A6893E" w:rsidR="00A83093" w:rsidRDefault="00EE3BE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Up-to-date Visa applications and insurance documents. </w:t>
            </w:r>
          </w:p>
          <w:p w14:paraId="00CA953C" w14:textId="77777777" w:rsidR="00A83093" w:rsidRPr="005E7556" w:rsidRDefault="00A83093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76CBD903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14ABC" w:rsidRPr="005E7556" w14:paraId="4AB379CD" w14:textId="77777777" w:rsidTr="00125775">
        <w:tc>
          <w:tcPr>
            <w:tcW w:w="2772" w:type="dxa"/>
            <w:shd w:val="clear" w:color="auto" w:fill="auto"/>
          </w:tcPr>
          <w:p w14:paraId="1B159989" w14:textId="77777777" w:rsidR="00214ABC" w:rsidRDefault="00214ABC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Cultural differences</w:t>
            </w:r>
          </w:p>
        </w:tc>
        <w:tc>
          <w:tcPr>
            <w:tcW w:w="1401" w:type="dxa"/>
            <w:shd w:val="clear" w:color="auto" w:fill="auto"/>
          </w:tcPr>
          <w:p w14:paraId="26AFE54D" w14:textId="77777777" w:rsidR="00214ABC" w:rsidRPr="005E7556" w:rsidRDefault="00214ABC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4FC8E38" w14:textId="77777777" w:rsidR="00214ABC" w:rsidRDefault="00214ABC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attitudes towards protected characteristics, e.g. disability, sexual orientation, gender reassignment etc.</w:t>
            </w:r>
          </w:p>
          <w:p w14:paraId="27E8CC9E" w14:textId="2FEBC446" w:rsidR="00214ABC" w:rsidRDefault="00214ABC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Dress in accordance with local laws/customs</w:t>
            </w:r>
            <w:r w:rsidR="00EE3BE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8FE8DCF" w14:textId="77777777" w:rsidR="00214ABC" w:rsidRDefault="00214ABC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Avoid behaviour that may fall foul of local customs/laws/cultures.</w:t>
            </w:r>
          </w:p>
          <w:p w14:paraId="489311D2" w14:textId="77777777" w:rsidR="00214ABC" w:rsidRPr="005E7556" w:rsidRDefault="00214ABC" w:rsidP="00214ABC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4D1F740A" w14:textId="77777777" w:rsidR="00214ABC" w:rsidRPr="005E7556" w:rsidRDefault="00214ABC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A6508" w:rsidRPr="005E7556" w14:paraId="1342D62B" w14:textId="77777777" w:rsidTr="00125775">
        <w:tc>
          <w:tcPr>
            <w:tcW w:w="2772" w:type="dxa"/>
            <w:shd w:val="clear" w:color="auto" w:fill="auto"/>
          </w:tcPr>
          <w:p w14:paraId="49E7D562" w14:textId="2FE0B9A8" w:rsidR="00DA6508" w:rsidRDefault="00DA6508" w:rsidP="00DA650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Covid 19 potential issues</w:t>
            </w:r>
          </w:p>
        </w:tc>
        <w:tc>
          <w:tcPr>
            <w:tcW w:w="1401" w:type="dxa"/>
            <w:shd w:val="clear" w:color="auto" w:fill="auto"/>
          </w:tcPr>
          <w:p w14:paraId="5DF1E3EC" w14:textId="77777777" w:rsidR="00DA6508" w:rsidRPr="005E7556" w:rsidRDefault="00DA6508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3C1ADFA" w14:textId="1B605540" w:rsidR="00DA6508" w:rsidRPr="00FB574E" w:rsidRDefault="00FB574E" w:rsidP="00DA6508">
            <w:pPr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B574E">
              <w:rPr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Only those with an exception or US Citizens, US Nationals, and US Lawful Permanent Residents will be able to enter the US unvaccinated. More details are on the</w:t>
            </w:r>
            <w:r w:rsidRPr="00FB574E">
              <w:rPr>
                <w:rStyle w:val="apple-converted-space"/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 </w:t>
            </w:r>
            <w:hyperlink r:id="rId8" w:history="1">
              <w:r w:rsidRPr="00FB574E">
                <w:rPr>
                  <w:rStyle w:val="Hyperlink"/>
                  <w:rFonts w:ascii="Arial" w:hAnsi="Arial" w:cs="Arial"/>
                  <w:color w:val="4C2C92"/>
                  <w:sz w:val="22"/>
                  <w:szCs w:val="22"/>
                </w:rPr>
                <w:t>US Centers for Disease Control and Prevention (CDC)</w:t>
              </w:r>
            </w:hyperlink>
            <w:r w:rsidRPr="00FB574E">
              <w:rPr>
                <w:rStyle w:val="apple-converted-space"/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 </w:t>
            </w:r>
            <w:r w:rsidRPr="00FB574E">
              <w:rPr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and</w:t>
            </w:r>
            <w:r w:rsidRPr="00FB574E">
              <w:rPr>
                <w:rStyle w:val="apple-converted-space"/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 </w:t>
            </w:r>
            <w:hyperlink r:id="rId9" w:history="1">
              <w:r w:rsidRPr="00FB574E">
                <w:rPr>
                  <w:rStyle w:val="Hyperlink"/>
                  <w:rFonts w:ascii="Arial" w:hAnsi="Arial" w:cs="Arial"/>
                  <w:color w:val="4C2C92"/>
                  <w:sz w:val="22"/>
                  <w:szCs w:val="22"/>
                </w:rPr>
                <w:t>US Embassy websites</w:t>
              </w:r>
            </w:hyperlink>
            <w:r w:rsidRPr="00FB574E">
              <w:rPr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, which includes a list of exceptions from the vaccination requirements for certain categories of non-citizens and non-immigrants.</w:t>
            </w:r>
          </w:p>
        </w:tc>
        <w:tc>
          <w:tcPr>
            <w:tcW w:w="4084" w:type="dxa"/>
            <w:shd w:val="clear" w:color="auto" w:fill="auto"/>
          </w:tcPr>
          <w:p w14:paraId="583C101C" w14:textId="77777777" w:rsidR="00DA6508" w:rsidRPr="005E7556" w:rsidRDefault="00DA6508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25482F7" w14:textId="77777777" w:rsidR="00EA5C37" w:rsidRDefault="00EA5C37" w:rsidP="00741D1A">
      <w:pPr>
        <w:rPr>
          <w:rFonts w:ascii="Arial" w:hAnsi="Arial" w:cs="Arial"/>
          <w:sz w:val="22"/>
          <w:szCs w:val="2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52"/>
        <w:gridCol w:w="10348"/>
      </w:tblGrid>
      <w:tr w:rsidR="00EA5C37" w:rsidRPr="005E7556" w14:paraId="5A36913C" w14:textId="77777777" w:rsidTr="00686D9E">
        <w:tc>
          <w:tcPr>
            <w:tcW w:w="3652" w:type="dxa"/>
          </w:tcPr>
          <w:p w14:paraId="5F31213C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Department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AD4DD06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3303467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0348" w:type="dxa"/>
          </w:tcPr>
          <w:p w14:paraId="57F41234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572BC1" w14:textId="6F25DE11" w:rsidR="00FB574E" w:rsidRPr="005E7556" w:rsidRDefault="00FB574E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 school of Hospitality &amp; Tourism – University of Wales Trinity St David</w:t>
            </w:r>
          </w:p>
        </w:tc>
      </w:tr>
      <w:tr w:rsidR="00686D9E" w:rsidRPr="005E7556" w14:paraId="739872FD" w14:textId="77777777" w:rsidTr="00686D9E">
        <w:tc>
          <w:tcPr>
            <w:tcW w:w="3652" w:type="dxa"/>
          </w:tcPr>
          <w:p w14:paraId="7A6E8A07" w14:textId="77777777" w:rsidR="00686D9E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Signature of 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traveller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(s)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DB22992" w14:textId="77777777" w:rsidR="00686D9E" w:rsidRPr="005E7556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36F1D022" w14:textId="77777777" w:rsidR="00686D9E" w:rsidRPr="00EA5C37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0348" w:type="dxa"/>
          </w:tcPr>
          <w:p w14:paraId="19FC870F" w14:textId="77777777" w:rsidR="00686D9E" w:rsidRDefault="00686D9E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5CA7932" w14:textId="3F7D817A" w:rsidR="00FB574E" w:rsidRPr="005E7556" w:rsidRDefault="00196C28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J. Wilson</w:t>
            </w:r>
          </w:p>
        </w:tc>
      </w:tr>
      <w:tr w:rsidR="00686D9E" w:rsidRPr="005E7556" w14:paraId="44AA7B83" w14:textId="77777777" w:rsidTr="00686D9E">
        <w:tc>
          <w:tcPr>
            <w:tcW w:w="3652" w:type="dxa"/>
          </w:tcPr>
          <w:p w14:paraId="3A804F9E" w14:textId="77777777" w:rsidR="00686D9E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ate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Risk Assessment Completed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677B360A" w14:textId="77777777" w:rsidR="00686D9E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7CD50F12" w14:textId="77777777" w:rsidR="00686D9E" w:rsidRPr="005E7556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0348" w:type="dxa"/>
          </w:tcPr>
          <w:p w14:paraId="07C6574A" w14:textId="77777777" w:rsidR="00686D9E" w:rsidRDefault="00686D9E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4B025E5" w14:textId="40580FEE" w:rsidR="004043D3" w:rsidRPr="005E7556" w:rsidRDefault="004043D3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28</w:t>
            </w:r>
            <w:r w:rsidRPr="004043D3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January 2023</w:t>
            </w:r>
          </w:p>
        </w:tc>
      </w:tr>
    </w:tbl>
    <w:p w14:paraId="5B5128B4" w14:textId="77777777" w:rsidR="00990632" w:rsidRDefault="00990632" w:rsidP="00741D1A">
      <w:pPr>
        <w:rPr>
          <w:rFonts w:ascii="Arial" w:hAnsi="Arial" w:cs="Arial"/>
          <w:sz w:val="22"/>
          <w:szCs w:val="22"/>
        </w:rPr>
      </w:pPr>
    </w:p>
    <w:sectPr w:rsidR="00990632" w:rsidSect="00D36E64">
      <w:footerReference w:type="default" r:id="rId10"/>
      <w:pgSz w:w="16838" w:h="11906" w:orient="landscape"/>
      <w:pgMar w:top="700" w:right="1440" w:bottom="1418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E71CD0" w14:textId="77777777" w:rsidR="00790499" w:rsidRDefault="00790499" w:rsidP="00AF0A59">
      <w:r>
        <w:separator/>
      </w:r>
    </w:p>
  </w:endnote>
  <w:endnote w:type="continuationSeparator" w:id="0">
    <w:p w14:paraId="6CE7CEDD" w14:textId="77777777" w:rsidR="00790499" w:rsidRDefault="00790499" w:rsidP="00AF0A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492DD0" w14:textId="7F6D3BE6" w:rsidR="00AE3121" w:rsidRPr="00AE3121" w:rsidRDefault="00AE3121" w:rsidP="00AE3121">
    <w:pPr>
      <w:pStyle w:val="Footer"/>
      <w:pBdr>
        <w:top w:val="single" w:sz="4" w:space="1" w:color="auto"/>
      </w:pBdr>
      <w:rPr>
        <w:rFonts w:ascii="Arial" w:hAnsi="Arial" w:cs="Arial"/>
        <w:sz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824970" w14:textId="77777777" w:rsidR="00790499" w:rsidRDefault="00790499" w:rsidP="00AF0A59">
      <w:r>
        <w:separator/>
      </w:r>
    </w:p>
  </w:footnote>
  <w:footnote w:type="continuationSeparator" w:id="0">
    <w:p w14:paraId="39C89E41" w14:textId="77777777" w:rsidR="00790499" w:rsidRDefault="00790499" w:rsidP="00AF0A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B4BB6"/>
    <w:multiLevelType w:val="hybridMultilevel"/>
    <w:tmpl w:val="77EE7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0C0B7A"/>
    <w:multiLevelType w:val="hybridMultilevel"/>
    <w:tmpl w:val="D6621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5108674">
    <w:abstractNumId w:val="1"/>
  </w:num>
  <w:num w:numId="2" w16cid:durableId="4271207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41D1A"/>
    <w:rsid w:val="00047DEF"/>
    <w:rsid w:val="00062A0B"/>
    <w:rsid w:val="00095E08"/>
    <w:rsid w:val="00121DD8"/>
    <w:rsid w:val="00125775"/>
    <w:rsid w:val="00180D71"/>
    <w:rsid w:val="0019320A"/>
    <w:rsid w:val="00196C28"/>
    <w:rsid w:val="001C2747"/>
    <w:rsid w:val="00201A3D"/>
    <w:rsid w:val="00214ABC"/>
    <w:rsid w:val="00217EA3"/>
    <w:rsid w:val="00244338"/>
    <w:rsid w:val="0027085E"/>
    <w:rsid w:val="002D4A29"/>
    <w:rsid w:val="002E062A"/>
    <w:rsid w:val="002E6D72"/>
    <w:rsid w:val="00306BF1"/>
    <w:rsid w:val="00311CCF"/>
    <w:rsid w:val="00320CA2"/>
    <w:rsid w:val="00364FBF"/>
    <w:rsid w:val="003C495C"/>
    <w:rsid w:val="004043D3"/>
    <w:rsid w:val="00486664"/>
    <w:rsid w:val="004B2B5B"/>
    <w:rsid w:val="004C449C"/>
    <w:rsid w:val="00532B8C"/>
    <w:rsid w:val="005525A5"/>
    <w:rsid w:val="00596762"/>
    <w:rsid w:val="005E7556"/>
    <w:rsid w:val="005F663E"/>
    <w:rsid w:val="006473BC"/>
    <w:rsid w:val="00686D9E"/>
    <w:rsid w:val="006A2468"/>
    <w:rsid w:val="0072258F"/>
    <w:rsid w:val="00722CD0"/>
    <w:rsid w:val="00741D1A"/>
    <w:rsid w:val="00743D66"/>
    <w:rsid w:val="007459BB"/>
    <w:rsid w:val="0074624A"/>
    <w:rsid w:val="00790499"/>
    <w:rsid w:val="007C1B30"/>
    <w:rsid w:val="00821588"/>
    <w:rsid w:val="008313A1"/>
    <w:rsid w:val="008334C0"/>
    <w:rsid w:val="008829A3"/>
    <w:rsid w:val="008C111F"/>
    <w:rsid w:val="008C6293"/>
    <w:rsid w:val="008C66FD"/>
    <w:rsid w:val="00990632"/>
    <w:rsid w:val="00A21FDB"/>
    <w:rsid w:val="00A22CEF"/>
    <w:rsid w:val="00A83093"/>
    <w:rsid w:val="00AB4641"/>
    <w:rsid w:val="00AE3121"/>
    <w:rsid w:val="00AE6789"/>
    <w:rsid w:val="00AF0A59"/>
    <w:rsid w:val="00B5109C"/>
    <w:rsid w:val="00B636C6"/>
    <w:rsid w:val="00B65E0B"/>
    <w:rsid w:val="00BC2513"/>
    <w:rsid w:val="00C219B1"/>
    <w:rsid w:val="00C334FC"/>
    <w:rsid w:val="00CB000D"/>
    <w:rsid w:val="00D36E64"/>
    <w:rsid w:val="00D44C9B"/>
    <w:rsid w:val="00D90C2D"/>
    <w:rsid w:val="00DA6508"/>
    <w:rsid w:val="00EA5C37"/>
    <w:rsid w:val="00EE3BEA"/>
    <w:rsid w:val="00F05FF8"/>
    <w:rsid w:val="00F333F4"/>
    <w:rsid w:val="00F949CF"/>
    <w:rsid w:val="00FB5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2417E17A"/>
  <w15:chartTrackingRefBased/>
  <w15:docId w15:val="{5781E20C-C8C7-4ECD-8FEE-374A2046A2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741D1A"/>
    <w:rPr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rsid w:val="00741D1A"/>
    <w:rPr>
      <w:sz w:val="16"/>
      <w:szCs w:val="16"/>
    </w:rPr>
  </w:style>
  <w:style w:type="paragraph" w:styleId="CommentText">
    <w:name w:val="annotation text"/>
    <w:basedOn w:val="Normal"/>
    <w:semiHidden/>
    <w:rsid w:val="00741D1A"/>
    <w:rPr>
      <w:sz w:val="20"/>
      <w:szCs w:val="20"/>
    </w:rPr>
  </w:style>
  <w:style w:type="paragraph" w:styleId="BalloonText">
    <w:name w:val="Balloon Text"/>
    <w:basedOn w:val="Normal"/>
    <w:semiHidden/>
    <w:rsid w:val="00741D1A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4C44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rsid w:val="00AF0A59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AF0A59"/>
    <w:rPr>
      <w:sz w:val="24"/>
      <w:szCs w:val="24"/>
      <w:lang w:eastAsia="zh-CN"/>
    </w:rPr>
  </w:style>
  <w:style w:type="paragraph" w:styleId="Footer">
    <w:name w:val="footer"/>
    <w:basedOn w:val="Normal"/>
    <w:link w:val="FooterChar"/>
    <w:rsid w:val="00AF0A59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AF0A59"/>
    <w:rPr>
      <w:sz w:val="24"/>
      <w:szCs w:val="24"/>
      <w:lang w:eastAsia="zh-CN"/>
    </w:rPr>
  </w:style>
  <w:style w:type="character" w:styleId="Hyperlink">
    <w:name w:val="Hyperlink"/>
    <w:rsid w:val="00743D66"/>
    <w:rPr>
      <w:color w:val="0563C1"/>
      <w:u w:val="single"/>
    </w:rPr>
  </w:style>
  <w:style w:type="character" w:customStyle="1" w:styleId="apple-converted-space">
    <w:name w:val="apple-converted-space"/>
    <w:basedOn w:val="DefaultParagraphFont"/>
    <w:rsid w:val="00FB57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coronavirus/2019-ncov/travelers/noncitizens-US-air-travel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uk.usembassy.gov/visas/u-s-visa-and-travel-faq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802E69-0601-4636-B189-C8A53A5312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790</Words>
  <Characters>5172</Characters>
  <Application>Microsoft Office Word</Application>
  <DocSecurity>0</DocSecurity>
  <Lines>43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Generic Risk Assessment for Travel Abroad</vt:lpstr>
    </vt:vector>
  </TitlesOfParts>
  <Company>SOAS</Company>
  <LinksUpToDate>false</LinksUpToDate>
  <CharactersWithSpaces>5951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Generic Risk Assessment for Travel Abroad</dc:title>
  <dc:subject/>
  <dc:creator>Authorised User</dc:creator>
  <cp:keywords/>
  <dc:description/>
  <cp:lastModifiedBy>Christine Adams</cp:lastModifiedBy>
  <cp:revision>3</cp:revision>
  <cp:lastPrinted>2017-08-10T13:56:00Z</cp:lastPrinted>
  <dcterms:created xsi:type="dcterms:W3CDTF">2023-02-04T14:27:00Z</dcterms:created>
  <dcterms:modified xsi:type="dcterms:W3CDTF">2023-02-04T14:27:00Z</dcterms:modified>
</cp:coreProperties>
</file>