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A0D55" w14:textId="3C1FBE71" w:rsidR="00385443" w:rsidRPr="00BA2065" w:rsidRDefault="00B94365" w:rsidP="00DB330A">
      <w:pPr>
        <w:pStyle w:val="Heading1"/>
        <w:spacing w:before="0" w:after="0"/>
        <w:ind w:right="271"/>
        <w:jc w:val="center"/>
        <w:rPr>
          <w:rFonts w:eastAsia="Times New Roman" w:cs="Times New Roman"/>
          <w:b w:val="0"/>
          <w:color w:val="000000" w:themeColor="text1"/>
          <w:sz w:val="32"/>
          <w:szCs w:val="32"/>
        </w:rPr>
      </w:pPr>
      <w:r w:rsidRPr="000D1D8F">
        <w:rPr>
          <w:noProof/>
          <w:sz w:val="20"/>
        </w:rPr>
        <w:drawing>
          <wp:anchor distT="0" distB="0" distL="114300" distR="114300" simplePos="0" relativeHeight="251658240" behindDoc="0" locked="0" layoutInCell="1" allowOverlap="1" wp14:anchorId="28D9C261" wp14:editId="3A3C21A7">
            <wp:simplePos x="0" y="0"/>
            <wp:positionH relativeFrom="margin">
              <wp:posOffset>-224155</wp:posOffset>
            </wp:positionH>
            <wp:positionV relativeFrom="margin">
              <wp:posOffset>-403860</wp:posOffset>
            </wp:positionV>
            <wp:extent cx="1605915" cy="699135"/>
            <wp:effectExtent l="0" t="0" r="0" b="0"/>
            <wp:wrapSquare wrapText="bothSides"/>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5915" cy="699135"/>
                    </a:xfrm>
                    <a:prstGeom prst="rect">
                      <a:avLst/>
                    </a:prstGeom>
                  </pic:spPr>
                </pic:pic>
              </a:graphicData>
            </a:graphic>
            <wp14:sizeRelH relativeFrom="margin">
              <wp14:pctWidth>0</wp14:pctWidth>
            </wp14:sizeRelH>
            <wp14:sizeRelV relativeFrom="margin">
              <wp14:pctHeight>0</wp14:pctHeight>
            </wp14:sizeRelV>
          </wp:anchor>
        </w:drawing>
      </w:r>
    </w:p>
    <w:p w14:paraId="2BDE7C60" w14:textId="77777777" w:rsidR="00385443" w:rsidRPr="00BA2065" w:rsidRDefault="00385443" w:rsidP="00DB330A">
      <w:pPr>
        <w:spacing w:line="360" w:lineRule="auto"/>
        <w:rPr>
          <w:rFonts w:ascii="Times New Roman" w:hAnsi="Times New Roman" w:cs="Times New Roman"/>
          <w:color w:val="000000" w:themeColor="text1"/>
        </w:rPr>
      </w:pPr>
    </w:p>
    <w:p w14:paraId="3675630D" w14:textId="55F294C7" w:rsidR="00385443" w:rsidRPr="004D2D41" w:rsidRDefault="00385443" w:rsidP="004D2D41">
      <w:pPr>
        <w:pStyle w:val="BodyText"/>
        <w:jc w:val="center"/>
        <w:rPr>
          <w:rFonts w:ascii="Times New Roman" w:hAnsi="Times New Roman" w:cs="Times New Roman"/>
          <w:b/>
          <w:bCs/>
          <w:color w:val="000000" w:themeColor="text1"/>
        </w:rPr>
      </w:pPr>
    </w:p>
    <w:p w14:paraId="749BF02D" w14:textId="2B462527" w:rsidR="00385443" w:rsidRPr="00BA2065" w:rsidRDefault="00385443" w:rsidP="004D2D41">
      <w:pPr>
        <w:spacing w:line="360" w:lineRule="auto"/>
        <w:ind w:right="272"/>
        <w:rPr>
          <w:rFonts w:ascii="Times New Roman" w:hAnsi="Times New Roman" w:cs="Times New Roman"/>
          <w:b/>
          <w:color w:val="000000" w:themeColor="text1"/>
          <w:sz w:val="48"/>
        </w:rPr>
      </w:pPr>
    </w:p>
    <w:p w14:paraId="1D59D5D3" w14:textId="77777777" w:rsidR="00385443" w:rsidRDefault="00000000" w:rsidP="00DB330A">
      <w:pPr>
        <w:spacing w:line="360" w:lineRule="auto"/>
        <w:ind w:right="268"/>
        <w:jc w:val="center"/>
        <w:rPr>
          <w:rFonts w:ascii="Times New Roman" w:hAnsi="Times New Roman" w:cs="Times New Roman"/>
          <w:b/>
          <w:color w:val="000000" w:themeColor="text1"/>
          <w:sz w:val="48"/>
        </w:rPr>
      </w:pPr>
      <w:r w:rsidRPr="00BA2065">
        <w:rPr>
          <w:rFonts w:ascii="Times New Roman" w:hAnsi="Times New Roman" w:cs="Times New Roman"/>
          <w:b/>
          <w:color w:val="000000" w:themeColor="text1"/>
          <w:sz w:val="48"/>
        </w:rPr>
        <w:t>Management</w:t>
      </w:r>
      <w:r w:rsidRPr="00BA2065">
        <w:rPr>
          <w:rFonts w:ascii="Times New Roman" w:hAnsi="Times New Roman" w:cs="Times New Roman"/>
          <w:b/>
          <w:color w:val="000000" w:themeColor="text1"/>
          <w:spacing w:val="-14"/>
          <w:sz w:val="48"/>
        </w:rPr>
        <w:t xml:space="preserve"> </w:t>
      </w:r>
      <w:r w:rsidRPr="00BA2065">
        <w:rPr>
          <w:rFonts w:ascii="Times New Roman" w:hAnsi="Times New Roman" w:cs="Times New Roman"/>
          <w:b/>
          <w:color w:val="000000" w:themeColor="text1"/>
          <w:sz w:val="48"/>
        </w:rPr>
        <w:t>and</w:t>
      </w:r>
      <w:r w:rsidRPr="00BA2065">
        <w:rPr>
          <w:rFonts w:ascii="Times New Roman" w:hAnsi="Times New Roman" w:cs="Times New Roman"/>
          <w:b/>
          <w:color w:val="000000" w:themeColor="text1"/>
          <w:spacing w:val="-9"/>
          <w:sz w:val="48"/>
        </w:rPr>
        <w:t xml:space="preserve"> </w:t>
      </w:r>
      <w:r w:rsidRPr="00BA2065">
        <w:rPr>
          <w:rFonts w:ascii="Times New Roman" w:hAnsi="Times New Roman" w:cs="Times New Roman"/>
          <w:b/>
          <w:color w:val="000000" w:themeColor="text1"/>
          <w:sz w:val="48"/>
        </w:rPr>
        <w:t>Organisational</w:t>
      </w:r>
      <w:r w:rsidRPr="00BA2065">
        <w:rPr>
          <w:rFonts w:ascii="Times New Roman" w:hAnsi="Times New Roman" w:cs="Times New Roman"/>
          <w:b/>
          <w:color w:val="000000" w:themeColor="text1"/>
          <w:spacing w:val="-7"/>
          <w:sz w:val="48"/>
        </w:rPr>
        <w:t xml:space="preserve"> </w:t>
      </w:r>
      <w:r w:rsidRPr="00BA2065">
        <w:rPr>
          <w:rFonts w:ascii="Times New Roman" w:hAnsi="Times New Roman" w:cs="Times New Roman"/>
          <w:b/>
          <w:color w:val="000000" w:themeColor="text1"/>
          <w:sz w:val="48"/>
        </w:rPr>
        <w:t>Behaviour</w:t>
      </w:r>
    </w:p>
    <w:p w14:paraId="2DBB147F" w14:textId="0F345C06" w:rsidR="004D2D41" w:rsidRDefault="00EE3A57" w:rsidP="00DB330A">
      <w:pPr>
        <w:spacing w:line="360" w:lineRule="auto"/>
        <w:ind w:right="268"/>
        <w:jc w:val="center"/>
        <w:rPr>
          <w:rFonts w:ascii="Times New Roman" w:hAnsi="Times New Roman" w:cs="Times New Roman"/>
          <w:b/>
          <w:color w:val="000000" w:themeColor="text1"/>
          <w:sz w:val="48"/>
        </w:rPr>
      </w:pPr>
      <w:r>
        <w:rPr>
          <w:rFonts w:ascii="Times New Roman" w:hAnsi="Times New Roman" w:cs="Times New Roman"/>
          <w:b/>
          <w:color w:val="000000" w:themeColor="text1"/>
          <w:sz w:val="48"/>
        </w:rPr>
        <w:t>(</w:t>
      </w:r>
      <w:r w:rsidR="004D2D41">
        <w:rPr>
          <w:rFonts w:ascii="Times New Roman" w:hAnsi="Times New Roman" w:cs="Times New Roman"/>
          <w:b/>
          <w:color w:val="000000" w:themeColor="text1"/>
          <w:sz w:val="48"/>
        </w:rPr>
        <w:t>BMIH5004</w:t>
      </w:r>
      <w:r>
        <w:rPr>
          <w:rFonts w:ascii="Times New Roman" w:hAnsi="Times New Roman" w:cs="Times New Roman"/>
          <w:b/>
          <w:color w:val="000000" w:themeColor="text1"/>
          <w:sz w:val="48"/>
        </w:rPr>
        <w:t xml:space="preserve">) </w:t>
      </w:r>
    </w:p>
    <w:p w14:paraId="31531E81" w14:textId="77777777" w:rsidR="00EE3A57" w:rsidRDefault="00EE3A57" w:rsidP="00DB330A">
      <w:pPr>
        <w:spacing w:line="360" w:lineRule="auto"/>
        <w:ind w:right="268"/>
        <w:jc w:val="center"/>
        <w:rPr>
          <w:rFonts w:ascii="Times New Roman" w:hAnsi="Times New Roman" w:cs="Times New Roman"/>
          <w:b/>
          <w:color w:val="000000" w:themeColor="text1"/>
          <w:sz w:val="48"/>
        </w:rPr>
      </w:pPr>
    </w:p>
    <w:p w14:paraId="1177A5A4" w14:textId="2235E75B" w:rsidR="004D2D41" w:rsidRDefault="004D2D41" w:rsidP="00DB330A">
      <w:pPr>
        <w:spacing w:line="360" w:lineRule="auto"/>
        <w:ind w:right="268"/>
        <w:jc w:val="center"/>
        <w:rPr>
          <w:rFonts w:ascii="Times New Roman" w:hAnsi="Times New Roman" w:cs="Times New Roman"/>
          <w:b/>
          <w:color w:val="000000" w:themeColor="text1"/>
          <w:sz w:val="48"/>
        </w:rPr>
      </w:pPr>
      <w:r>
        <w:rPr>
          <w:rFonts w:ascii="Times New Roman" w:hAnsi="Times New Roman" w:cs="Times New Roman"/>
          <w:b/>
          <w:color w:val="000000" w:themeColor="text1"/>
          <w:sz w:val="48"/>
        </w:rPr>
        <w:t>Case Study Report for Hyatt Hotels Corporation</w:t>
      </w:r>
    </w:p>
    <w:p w14:paraId="1A2855C1" w14:textId="77777777" w:rsidR="004D2D41" w:rsidRDefault="004D2D41" w:rsidP="00DB330A">
      <w:pPr>
        <w:spacing w:line="360" w:lineRule="auto"/>
        <w:ind w:right="268"/>
        <w:jc w:val="center"/>
        <w:rPr>
          <w:rFonts w:ascii="Times New Roman" w:hAnsi="Times New Roman" w:cs="Times New Roman"/>
          <w:b/>
          <w:color w:val="000000" w:themeColor="text1"/>
          <w:sz w:val="48"/>
        </w:rPr>
      </w:pPr>
    </w:p>
    <w:p w14:paraId="629E2EA5" w14:textId="77777777" w:rsidR="004D2D41" w:rsidRDefault="004D2D41" w:rsidP="00DB330A">
      <w:pPr>
        <w:spacing w:line="360" w:lineRule="auto"/>
        <w:ind w:right="268"/>
        <w:jc w:val="center"/>
        <w:rPr>
          <w:rFonts w:ascii="Times New Roman" w:hAnsi="Times New Roman" w:cs="Times New Roman"/>
          <w:b/>
          <w:color w:val="000000" w:themeColor="text1"/>
          <w:sz w:val="48"/>
        </w:rPr>
      </w:pPr>
    </w:p>
    <w:p w14:paraId="5BB5BBFD" w14:textId="77777777" w:rsidR="004D2D41" w:rsidRDefault="004D2D41" w:rsidP="00DB330A">
      <w:pPr>
        <w:spacing w:line="360" w:lineRule="auto"/>
        <w:ind w:right="268"/>
        <w:jc w:val="center"/>
        <w:rPr>
          <w:rFonts w:ascii="Times New Roman" w:hAnsi="Times New Roman" w:cs="Times New Roman"/>
          <w:b/>
          <w:color w:val="000000" w:themeColor="text1"/>
          <w:sz w:val="48"/>
        </w:rPr>
      </w:pPr>
    </w:p>
    <w:p w14:paraId="3B05967C" w14:textId="3BA435D5" w:rsidR="004D2D41" w:rsidRDefault="004D2D41" w:rsidP="004D2D41">
      <w:pPr>
        <w:spacing w:line="360" w:lineRule="auto"/>
        <w:ind w:right="268"/>
        <w:rPr>
          <w:rFonts w:ascii="Times New Roman" w:hAnsi="Times New Roman" w:cs="Times New Roman"/>
          <w:b/>
          <w:color w:val="000000" w:themeColor="text1"/>
          <w:sz w:val="48"/>
        </w:rPr>
      </w:pPr>
      <w:r>
        <w:rPr>
          <w:rFonts w:ascii="Times New Roman" w:hAnsi="Times New Roman" w:cs="Times New Roman"/>
          <w:b/>
          <w:color w:val="000000" w:themeColor="text1"/>
          <w:sz w:val="48"/>
        </w:rPr>
        <w:t>Student Name: Ramona Barna</w:t>
      </w:r>
    </w:p>
    <w:p w14:paraId="372A2099" w14:textId="0B1872EF" w:rsidR="004D2D41" w:rsidRDefault="004D2D41" w:rsidP="004D2D41">
      <w:pPr>
        <w:spacing w:line="360" w:lineRule="auto"/>
        <w:ind w:right="268"/>
        <w:rPr>
          <w:rFonts w:ascii="Times New Roman" w:hAnsi="Times New Roman" w:cs="Times New Roman"/>
          <w:b/>
          <w:color w:val="000000" w:themeColor="text1"/>
          <w:sz w:val="48"/>
        </w:rPr>
      </w:pPr>
      <w:r>
        <w:rPr>
          <w:rFonts w:ascii="Times New Roman" w:hAnsi="Times New Roman" w:cs="Times New Roman"/>
          <w:b/>
          <w:color w:val="000000" w:themeColor="text1"/>
          <w:sz w:val="48"/>
        </w:rPr>
        <w:t>Student ID: 2234369</w:t>
      </w:r>
    </w:p>
    <w:p w14:paraId="005B29C3" w14:textId="06A3B321" w:rsidR="004D2D41" w:rsidRPr="00BA2065" w:rsidRDefault="004D2D41" w:rsidP="004D2D41">
      <w:pPr>
        <w:spacing w:line="360" w:lineRule="auto"/>
        <w:ind w:right="268"/>
        <w:rPr>
          <w:rFonts w:ascii="Times New Roman" w:hAnsi="Times New Roman" w:cs="Times New Roman"/>
          <w:b/>
          <w:color w:val="000000" w:themeColor="text1"/>
          <w:sz w:val="48"/>
        </w:rPr>
      </w:pPr>
      <w:r>
        <w:rPr>
          <w:rFonts w:ascii="Times New Roman" w:hAnsi="Times New Roman" w:cs="Times New Roman"/>
          <w:b/>
          <w:color w:val="000000" w:themeColor="text1"/>
          <w:sz w:val="48"/>
        </w:rPr>
        <w:t>Lecturer`s name: Daniel Payne</w:t>
      </w:r>
    </w:p>
    <w:p w14:paraId="065573F4" w14:textId="591D3649" w:rsidR="00385443" w:rsidRPr="004D2D41" w:rsidRDefault="00385443" w:rsidP="004D2D41">
      <w:pPr>
        <w:spacing w:line="360" w:lineRule="auto"/>
        <w:ind w:right="268"/>
        <w:jc w:val="center"/>
        <w:rPr>
          <w:rFonts w:ascii="Times New Roman" w:hAnsi="Times New Roman" w:cs="Times New Roman"/>
          <w:b/>
          <w:color w:val="000000" w:themeColor="text1"/>
          <w:sz w:val="48"/>
        </w:rPr>
      </w:pPr>
    </w:p>
    <w:p w14:paraId="174E1981" w14:textId="77777777" w:rsidR="00385443" w:rsidRPr="00BA2065" w:rsidRDefault="00385443" w:rsidP="00DB330A">
      <w:pPr>
        <w:spacing w:line="360" w:lineRule="auto"/>
        <w:jc w:val="center"/>
        <w:rPr>
          <w:rFonts w:ascii="Times New Roman" w:eastAsia="Times New Roman" w:hAnsi="Times New Roman" w:cs="Times New Roman"/>
          <w:b/>
          <w:color w:val="000000" w:themeColor="text1"/>
          <w:sz w:val="32"/>
          <w:szCs w:val="32"/>
        </w:rPr>
      </w:pPr>
    </w:p>
    <w:p w14:paraId="01870A1B" w14:textId="464F1D14" w:rsidR="00261D63" w:rsidRPr="00BA2065" w:rsidRDefault="00000000" w:rsidP="00DB330A">
      <w:pPr>
        <w:spacing w:line="360" w:lineRule="auto"/>
        <w:rPr>
          <w:rFonts w:ascii="Times New Roman" w:eastAsia="Times New Roman" w:hAnsi="Times New Roman" w:cs="Times New Roman"/>
          <w:b/>
          <w:color w:val="000000" w:themeColor="text1"/>
          <w:sz w:val="32"/>
          <w:szCs w:val="32"/>
        </w:rPr>
      </w:pPr>
      <w:r w:rsidRPr="00BA2065">
        <w:rPr>
          <w:rFonts w:ascii="Times New Roman" w:eastAsia="Times New Roman" w:hAnsi="Times New Roman" w:cs="Times New Roman"/>
          <w:b/>
          <w:color w:val="000000" w:themeColor="text1"/>
          <w:sz w:val="32"/>
          <w:szCs w:val="32"/>
        </w:rPr>
        <w:br w:type="page"/>
      </w:r>
    </w:p>
    <w:p w14:paraId="6F3C6F13" w14:textId="77777777" w:rsidR="00BA2065" w:rsidRPr="00BA2065" w:rsidRDefault="00BA2065" w:rsidP="00BA2065">
      <w:pPr>
        <w:spacing w:line="360" w:lineRule="auto"/>
        <w:rPr>
          <w:rFonts w:ascii="Calibri" w:eastAsia="Times New Roman" w:hAnsi="Calibri" w:cs="Calibri"/>
          <w:b/>
          <w:color w:val="000000" w:themeColor="text1"/>
          <w:sz w:val="24"/>
          <w:szCs w:val="24"/>
        </w:rPr>
      </w:pPr>
      <w:r w:rsidRPr="00BA2065">
        <w:rPr>
          <w:rFonts w:ascii="Calibri" w:eastAsia="Times New Roman" w:hAnsi="Calibri" w:cs="Calibri"/>
          <w:b/>
          <w:color w:val="000000" w:themeColor="text1"/>
          <w:sz w:val="24"/>
          <w:szCs w:val="24"/>
        </w:rPr>
        <w:lastRenderedPageBreak/>
        <w:t>AI Statement</w:t>
      </w:r>
    </w:p>
    <w:p w14:paraId="28387CD6" w14:textId="25691921" w:rsidR="00BA2065" w:rsidRPr="00BA2065" w:rsidRDefault="00BA2065" w:rsidP="00BA2065">
      <w:pPr>
        <w:spacing w:line="360" w:lineRule="auto"/>
        <w:rPr>
          <w:rFonts w:ascii="Times New Roman" w:eastAsia="Times New Roman" w:hAnsi="Times New Roman" w:cs="Times New Roman"/>
          <w:bCs/>
          <w:color w:val="000000" w:themeColor="text1"/>
          <w:sz w:val="24"/>
          <w:szCs w:val="24"/>
        </w:rPr>
      </w:pPr>
      <w:r w:rsidRPr="00BA2065">
        <w:rPr>
          <w:rFonts w:ascii="Calibri" w:eastAsia="Times New Roman" w:hAnsi="Calibri" w:cs="Calibri"/>
          <w:bCs/>
          <w:color w:val="000000" w:themeColor="text1"/>
          <w:sz w:val="24"/>
          <w:szCs w:val="24"/>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r>
        <w:rPr>
          <w:rFonts w:ascii="Calibri" w:eastAsia="Times New Roman" w:hAnsi="Calibri" w:cs="Calibri"/>
          <w:bCs/>
          <w:color w:val="000000" w:themeColor="text1"/>
          <w:sz w:val="24"/>
          <w:szCs w:val="24"/>
        </w:rPr>
        <w:t>.”</w:t>
      </w:r>
      <w:r w:rsidRPr="00BA2065">
        <w:rPr>
          <w:rFonts w:ascii="Times New Roman" w:eastAsia="Times New Roman" w:hAnsi="Times New Roman" w:cs="Times New Roman"/>
          <w:bCs/>
          <w:color w:val="000000" w:themeColor="text1"/>
          <w:sz w:val="24"/>
          <w:szCs w:val="24"/>
        </w:rPr>
        <w:br w:type="page"/>
      </w:r>
    </w:p>
    <w:p w14:paraId="349B6B7A" w14:textId="2623030B" w:rsidR="00385443" w:rsidRPr="00BA2065" w:rsidRDefault="00000000" w:rsidP="00DB330A">
      <w:pPr>
        <w:spacing w:line="360" w:lineRule="auto"/>
        <w:jc w:val="center"/>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b/>
          <w:color w:val="000000" w:themeColor="text1"/>
          <w:sz w:val="24"/>
          <w:szCs w:val="24"/>
        </w:rPr>
        <w:lastRenderedPageBreak/>
        <w:t>Executive summary</w:t>
      </w:r>
    </w:p>
    <w:p w14:paraId="4976ED9B" w14:textId="2F0B754A" w:rsidR="00385443" w:rsidRPr="00BA2065" w:rsidRDefault="00000000" w:rsidP="00DB330A">
      <w:pPr>
        <w:spacing w:line="360" w:lineRule="auto"/>
        <w:jc w:val="both"/>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color w:val="000000" w:themeColor="text1"/>
          <w:sz w:val="24"/>
          <w:szCs w:val="24"/>
        </w:rPr>
        <w:t xml:space="preserve">The main aim of the present report is to evaluate the </w:t>
      </w:r>
      <w:r w:rsidR="00DB330A" w:rsidRPr="00BA2065">
        <w:rPr>
          <w:rFonts w:ascii="Times New Roman" w:eastAsia="Times New Roman" w:hAnsi="Times New Roman" w:cs="Times New Roman"/>
          <w:color w:val="000000" w:themeColor="text1"/>
          <w:sz w:val="24"/>
          <w:szCs w:val="24"/>
        </w:rPr>
        <w:t>organis</w:t>
      </w:r>
      <w:r w:rsidRPr="00BA2065">
        <w:rPr>
          <w:rFonts w:ascii="Times New Roman" w:eastAsia="Times New Roman" w:hAnsi="Times New Roman" w:cs="Times New Roman"/>
          <w:color w:val="000000" w:themeColor="text1"/>
          <w:sz w:val="24"/>
          <w:szCs w:val="24"/>
        </w:rPr>
        <w:t xml:space="preserve">ational strategies and latest change management initiative adopted by one of the famous hospitality companies in the US named Hyatt Hotels Corporation. </w:t>
      </w:r>
      <w:r w:rsidR="00DB330A" w:rsidRPr="00BA2065">
        <w:rPr>
          <w:rFonts w:ascii="Times New Roman" w:eastAsia="Times New Roman" w:hAnsi="Times New Roman" w:cs="Times New Roman"/>
          <w:color w:val="000000" w:themeColor="text1"/>
          <w:sz w:val="24"/>
          <w:szCs w:val="24"/>
        </w:rPr>
        <w:t xml:space="preserve">Throughout this report, a detailed discussion on the firm’s organisational culture, structure and business goals has been mentioned. On the other hand, this research has also shed a light on the recent change initiatives within Hyatt Hotels Corporations while evaluating its strategic directions with a credible way. For understanding the organisational culture of Hyatt Hotels, this report has incorporated theories such as Lewis change management model and Social Exchange theory. </w:t>
      </w:r>
      <w:r w:rsidRPr="00BA2065">
        <w:rPr>
          <w:rFonts w:ascii="Times New Roman" w:eastAsia="Times New Roman" w:hAnsi="Times New Roman" w:cs="Times New Roman"/>
          <w:b/>
          <w:color w:val="000000" w:themeColor="text1"/>
          <w:sz w:val="24"/>
          <w:szCs w:val="24"/>
        </w:rPr>
        <w:br w:type="page"/>
      </w:r>
    </w:p>
    <w:p w14:paraId="728620D2" w14:textId="77777777" w:rsidR="00261D63" w:rsidRPr="00BA2065" w:rsidRDefault="00261D63" w:rsidP="00DB330A">
      <w:pPr>
        <w:spacing w:line="360" w:lineRule="auto"/>
        <w:jc w:val="center"/>
        <w:rPr>
          <w:rFonts w:ascii="Times New Roman" w:eastAsia="Times New Roman" w:hAnsi="Times New Roman" w:cs="Times New Roman"/>
          <w:b/>
          <w:color w:val="000000" w:themeColor="text1"/>
          <w:sz w:val="24"/>
          <w:szCs w:val="24"/>
        </w:rPr>
      </w:pPr>
    </w:p>
    <w:sdt>
      <w:sdtPr>
        <w:rPr>
          <w:rFonts w:ascii="Arial" w:eastAsia="Arial" w:hAnsi="Arial" w:cs="Arial"/>
          <w:color w:val="000000" w:themeColor="text1"/>
          <w:sz w:val="22"/>
          <w:szCs w:val="22"/>
          <w:lang w:val="en-GB" w:eastAsia="en-IN"/>
        </w:rPr>
        <w:id w:val="926076520"/>
        <w:docPartObj>
          <w:docPartGallery w:val="Table of Contents"/>
          <w:docPartUnique/>
        </w:docPartObj>
      </w:sdtPr>
      <w:sdtEndPr>
        <w:rPr>
          <w:b/>
          <w:bCs/>
          <w:noProof/>
        </w:rPr>
      </w:sdtEndPr>
      <w:sdtContent>
        <w:p w14:paraId="5137628E" w14:textId="605442F4" w:rsidR="00DB330A" w:rsidRPr="00BA2065" w:rsidRDefault="00DB330A" w:rsidP="00DB330A">
          <w:pPr>
            <w:pStyle w:val="TOCHeading"/>
            <w:jc w:val="center"/>
            <w:rPr>
              <w:rFonts w:ascii="Times New Roman" w:hAnsi="Times New Roman" w:cs="Times New Roman"/>
              <w:b/>
              <w:bCs/>
              <w:color w:val="000000" w:themeColor="text1"/>
              <w:sz w:val="28"/>
              <w:szCs w:val="28"/>
            </w:rPr>
          </w:pPr>
          <w:r w:rsidRPr="00BA2065">
            <w:rPr>
              <w:rFonts w:ascii="Times New Roman" w:hAnsi="Times New Roman" w:cs="Times New Roman"/>
              <w:b/>
              <w:bCs/>
              <w:color w:val="000000" w:themeColor="text1"/>
              <w:sz w:val="28"/>
              <w:szCs w:val="28"/>
            </w:rPr>
            <w:t>Table of Contents</w:t>
          </w:r>
        </w:p>
        <w:p w14:paraId="5929A746" w14:textId="3542BD2D" w:rsidR="00DB330A" w:rsidRPr="00BA2065" w:rsidRDefault="00DB330A">
          <w:pPr>
            <w:pStyle w:val="TOC1"/>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r w:rsidRPr="00BA2065">
            <w:rPr>
              <w:color w:val="000000" w:themeColor="text1"/>
            </w:rPr>
            <w:fldChar w:fldCharType="begin"/>
          </w:r>
          <w:r w:rsidRPr="00BA2065">
            <w:rPr>
              <w:color w:val="000000" w:themeColor="text1"/>
            </w:rPr>
            <w:instrText xml:space="preserve"> TOC \o "1-3" \h \z \u </w:instrText>
          </w:r>
          <w:r w:rsidRPr="00BA2065">
            <w:rPr>
              <w:color w:val="000000" w:themeColor="text1"/>
            </w:rPr>
            <w:fldChar w:fldCharType="separate"/>
          </w:r>
          <w:hyperlink w:anchor="_Toc181790669" w:history="1">
            <w:r w:rsidRPr="00BA2065">
              <w:rPr>
                <w:rStyle w:val="Hyperlink"/>
                <w:rFonts w:ascii="Times New Roman" w:hAnsi="Times New Roman" w:cs="Times New Roman"/>
                <w:noProof/>
                <w:color w:val="000000" w:themeColor="text1"/>
                <w:sz w:val="24"/>
                <w:szCs w:val="24"/>
              </w:rPr>
              <w:t>1. Introduction</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_Toc181790669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5</w:t>
            </w:r>
            <w:r w:rsidRPr="00BA2065">
              <w:rPr>
                <w:rFonts w:ascii="Times New Roman" w:hAnsi="Times New Roman" w:cs="Times New Roman"/>
                <w:noProof/>
                <w:webHidden/>
                <w:color w:val="000000" w:themeColor="text1"/>
                <w:sz w:val="24"/>
                <w:szCs w:val="24"/>
              </w:rPr>
              <w:fldChar w:fldCharType="end"/>
            </w:r>
          </w:hyperlink>
        </w:p>
        <w:p w14:paraId="2E0316A7" w14:textId="049B95BA" w:rsidR="00DB330A" w:rsidRPr="00BA2065" w:rsidRDefault="00DB330A">
          <w:pPr>
            <w:pStyle w:val="TOC1"/>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hyperlink w:anchor="_Toc181790670" w:history="1">
            <w:r w:rsidRPr="00BA2065">
              <w:rPr>
                <w:rStyle w:val="Hyperlink"/>
                <w:rFonts w:ascii="Times New Roman" w:hAnsi="Times New Roman" w:cs="Times New Roman"/>
                <w:noProof/>
                <w:color w:val="000000" w:themeColor="text1"/>
                <w:sz w:val="24"/>
                <w:szCs w:val="24"/>
              </w:rPr>
              <w:t>2. Organisational structure, culture, and goals</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_Toc181790670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5</w:t>
            </w:r>
            <w:r w:rsidRPr="00BA2065">
              <w:rPr>
                <w:rFonts w:ascii="Times New Roman" w:hAnsi="Times New Roman" w:cs="Times New Roman"/>
                <w:noProof/>
                <w:webHidden/>
                <w:color w:val="000000" w:themeColor="text1"/>
                <w:sz w:val="24"/>
                <w:szCs w:val="24"/>
              </w:rPr>
              <w:fldChar w:fldCharType="end"/>
            </w:r>
          </w:hyperlink>
        </w:p>
        <w:p w14:paraId="4788BF90" w14:textId="6E2F623A" w:rsidR="00DB330A" w:rsidRPr="00BA2065" w:rsidRDefault="00DB330A">
          <w:pPr>
            <w:pStyle w:val="TOC2"/>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hyperlink w:anchor="_Toc181790671" w:history="1">
            <w:r w:rsidRPr="00BA2065">
              <w:rPr>
                <w:rStyle w:val="Hyperlink"/>
                <w:rFonts w:ascii="Times New Roman" w:hAnsi="Times New Roman" w:cs="Times New Roman"/>
                <w:noProof/>
                <w:color w:val="000000" w:themeColor="text1"/>
                <w:sz w:val="24"/>
                <w:szCs w:val="24"/>
              </w:rPr>
              <w:t>2.1. Organisational structure</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_Toc181790671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5</w:t>
            </w:r>
            <w:r w:rsidRPr="00BA2065">
              <w:rPr>
                <w:rFonts w:ascii="Times New Roman" w:hAnsi="Times New Roman" w:cs="Times New Roman"/>
                <w:noProof/>
                <w:webHidden/>
                <w:color w:val="000000" w:themeColor="text1"/>
                <w:sz w:val="24"/>
                <w:szCs w:val="24"/>
              </w:rPr>
              <w:fldChar w:fldCharType="end"/>
            </w:r>
          </w:hyperlink>
        </w:p>
        <w:p w14:paraId="6429C84F" w14:textId="238B7183" w:rsidR="00DB330A" w:rsidRPr="00BA2065" w:rsidRDefault="00DB330A">
          <w:pPr>
            <w:pStyle w:val="TOC2"/>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hyperlink w:anchor="_Toc181790672" w:history="1">
            <w:r w:rsidRPr="00BA2065">
              <w:rPr>
                <w:rStyle w:val="Hyperlink"/>
                <w:rFonts w:ascii="Times New Roman" w:hAnsi="Times New Roman" w:cs="Times New Roman"/>
                <w:noProof/>
                <w:color w:val="000000" w:themeColor="text1"/>
                <w:sz w:val="24"/>
                <w:szCs w:val="24"/>
              </w:rPr>
              <w:t>2.2. Corporate culture</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_Toc181790672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6</w:t>
            </w:r>
            <w:r w:rsidRPr="00BA2065">
              <w:rPr>
                <w:rFonts w:ascii="Times New Roman" w:hAnsi="Times New Roman" w:cs="Times New Roman"/>
                <w:noProof/>
                <w:webHidden/>
                <w:color w:val="000000" w:themeColor="text1"/>
                <w:sz w:val="24"/>
                <w:szCs w:val="24"/>
              </w:rPr>
              <w:fldChar w:fldCharType="end"/>
            </w:r>
          </w:hyperlink>
        </w:p>
        <w:p w14:paraId="31F6661A" w14:textId="3B642D32" w:rsidR="00DB330A" w:rsidRPr="00BA2065" w:rsidRDefault="00DB330A">
          <w:pPr>
            <w:pStyle w:val="TOC2"/>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hyperlink w:anchor="_Toc181790673" w:history="1">
            <w:r w:rsidRPr="00BA2065">
              <w:rPr>
                <w:rStyle w:val="Hyperlink"/>
                <w:rFonts w:ascii="Times New Roman" w:hAnsi="Times New Roman" w:cs="Times New Roman"/>
                <w:noProof/>
                <w:color w:val="000000" w:themeColor="text1"/>
                <w:sz w:val="24"/>
                <w:szCs w:val="24"/>
              </w:rPr>
              <w:t>2.3. Goals at individual unit and corporate levels</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_Toc181790673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7</w:t>
            </w:r>
            <w:r w:rsidRPr="00BA2065">
              <w:rPr>
                <w:rFonts w:ascii="Times New Roman" w:hAnsi="Times New Roman" w:cs="Times New Roman"/>
                <w:noProof/>
                <w:webHidden/>
                <w:color w:val="000000" w:themeColor="text1"/>
                <w:sz w:val="24"/>
                <w:szCs w:val="24"/>
              </w:rPr>
              <w:fldChar w:fldCharType="end"/>
            </w:r>
          </w:hyperlink>
        </w:p>
        <w:p w14:paraId="54B7C065" w14:textId="74C39B79" w:rsidR="00DB330A" w:rsidRPr="00BA2065" w:rsidRDefault="00DB330A">
          <w:pPr>
            <w:pStyle w:val="TOC1"/>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hyperlink w:anchor="_Toc181790674" w:history="1">
            <w:r w:rsidRPr="00BA2065">
              <w:rPr>
                <w:rStyle w:val="Hyperlink"/>
                <w:rFonts w:ascii="Times New Roman" w:hAnsi="Times New Roman" w:cs="Times New Roman"/>
                <w:noProof/>
                <w:color w:val="000000" w:themeColor="text1"/>
                <w:sz w:val="24"/>
                <w:szCs w:val="24"/>
              </w:rPr>
              <w:t>3. Recent change initiatives</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_Toc181790674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7</w:t>
            </w:r>
            <w:r w:rsidRPr="00BA2065">
              <w:rPr>
                <w:rFonts w:ascii="Times New Roman" w:hAnsi="Times New Roman" w:cs="Times New Roman"/>
                <w:noProof/>
                <w:webHidden/>
                <w:color w:val="000000" w:themeColor="text1"/>
                <w:sz w:val="24"/>
                <w:szCs w:val="24"/>
              </w:rPr>
              <w:fldChar w:fldCharType="end"/>
            </w:r>
          </w:hyperlink>
        </w:p>
        <w:p w14:paraId="285CD170" w14:textId="4CEDD356" w:rsidR="00DB330A" w:rsidRPr="00BA2065" w:rsidRDefault="00DB330A">
          <w:pPr>
            <w:pStyle w:val="TOC2"/>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hyperlink w:anchor="_Toc181790675" w:history="1">
            <w:r w:rsidRPr="00BA2065">
              <w:rPr>
                <w:rStyle w:val="Hyperlink"/>
                <w:rFonts w:ascii="Times New Roman" w:hAnsi="Times New Roman" w:cs="Times New Roman"/>
                <w:noProof/>
                <w:color w:val="000000" w:themeColor="text1"/>
                <w:sz w:val="24"/>
                <w:szCs w:val="24"/>
              </w:rPr>
              <w:t>3.1. Identifying latest change initiatives</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_Toc181790675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7</w:t>
            </w:r>
            <w:r w:rsidRPr="00BA2065">
              <w:rPr>
                <w:rFonts w:ascii="Times New Roman" w:hAnsi="Times New Roman" w:cs="Times New Roman"/>
                <w:noProof/>
                <w:webHidden/>
                <w:color w:val="000000" w:themeColor="text1"/>
                <w:sz w:val="24"/>
                <w:szCs w:val="24"/>
              </w:rPr>
              <w:fldChar w:fldCharType="end"/>
            </w:r>
          </w:hyperlink>
        </w:p>
        <w:p w14:paraId="0BDB7B00" w14:textId="0F553601" w:rsidR="00DB330A" w:rsidRPr="00BA2065" w:rsidRDefault="00DB330A">
          <w:pPr>
            <w:pStyle w:val="TOC2"/>
            <w:tabs>
              <w:tab w:val="right" w:leader="dot" w:pos="9019"/>
            </w:tabs>
            <w:rPr>
              <w:rFonts w:ascii="Times New Roman" w:eastAsiaTheme="minorEastAsia" w:hAnsi="Times New Roman" w:cs="Times New Roman"/>
              <w:noProof/>
              <w:color w:val="000000" w:themeColor="text1"/>
              <w:kern w:val="2"/>
              <w:sz w:val="28"/>
              <w:szCs w:val="28"/>
              <w:lang w:val="en-US" w:eastAsia="en-US"/>
              <w14:ligatures w14:val="standardContextual"/>
            </w:rPr>
          </w:pPr>
          <w:hyperlink w:anchor="_Toc181790676" w:history="1">
            <w:r w:rsidRPr="00BA2065">
              <w:rPr>
                <w:rStyle w:val="Hyperlink"/>
                <w:rFonts w:ascii="Times New Roman" w:hAnsi="Times New Roman" w:cs="Times New Roman"/>
                <w:noProof/>
                <w:color w:val="000000" w:themeColor="text1"/>
                <w:sz w:val="24"/>
                <w:szCs w:val="24"/>
              </w:rPr>
              <w:t>3.2. Analysing the impact of the initiatives</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_Toc181790676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8</w:t>
            </w:r>
            <w:r w:rsidRPr="00BA2065">
              <w:rPr>
                <w:rFonts w:ascii="Times New Roman" w:hAnsi="Times New Roman" w:cs="Times New Roman"/>
                <w:noProof/>
                <w:webHidden/>
                <w:color w:val="000000" w:themeColor="text1"/>
                <w:sz w:val="24"/>
                <w:szCs w:val="24"/>
              </w:rPr>
              <w:fldChar w:fldCharType="end"/>
            </w:r>
          </w:hyperlink>
        </w:p>
        <w:p w14:paraId="7E0A6326" w14:textId="0DB979D3" w:rsidR="00DB330A" w:rsidRPr="00BA2065" w:rsidRDefault="00DB330A">
          <w:pPr>
            <w:pStyle w:val="TOC1"/>
            <w:tabs>
              <w:tab w:val="right" w:leader="dot" w:pos="9019"/>
            </w:tabs>
            <w:rPr>
              <w:rFonts w:asciiTheme="minorHAnsi" w:eastAsiaTheme="minorEastAsia" w:hAnsiTheme="minorHAnsi" w:cstheme="minorBidi"/>
              <w:noProof/>
              <w:color w:val="000000" w:themeColor="text1"/>
              <w:kern w:val="2"/>
              <w:sz w:val="24"/>
              <w:szCs w:val="24"/>
              <w:lang w:val="en-US" w:eastAsia="en-US"/>
              <w14:ligatures w14:val="standardContextual"/>
            </w:rPr>
          </w:pPr>
          <w:hyperlink w:anchor="_Toc181790677" w:history="1">
            <w:r w:rsidRPr="00BA2065">
              <w:rPr>
                <w:rStyle w:val="Hyperlink"/>
                <w:rFonts w:ascii="Times New Roman" w:hAnsi="Times New Roman" w:cs="Times New Roman"/>
                <w:noProof/>
                <w:color w:val="000000" w:themeColor="text1"/>
                <w:sz w:val="24"/>
                <w:szCs w:val="24"/>
              </w:rPr>
              <w:t>Reference List</w:t>
            </w:r>
            <w:r w:rsidRPr="00BA2065">
              <w:rPr>
                <w:rFonts w:ascii="Times New Roman" w:hAnsi="Times New Roman" w:cs="Times New Roman"/>
                <w:noProof/>
                <w:webHidden/>
                <w:color w:val="000000" w:themeColor="text1"/>
                <w:sz w:val="24"/>
                <w:szCs w:val="24"/>
              </w:rPr>
              <w:tab/>
            </w:r>
            <w:r w:rsidRPr="00BA2065">
              <w:rPr>
                <w:rFonts w:ascii="Times New Roman" w:hAnsi="Times New Roman" w:cs="Times New Roman"/>
                <w:noProof/>
                <w:webHidden/>
                <w:color w:val="000000" w:themeColor="text1"/>
                <w:sz w:val="24"/>
                <w:szCs w:val="24"/>
              </w:rPr>
              <w:fldChar w:fldCharType="begin"/>
            </w:r>
            <w:r w:rsidRPr="00BA2065">
              <w:rPr>
                <w:rFonts w:ascii="Times New Roman" w:hAnsi="Times New Roman" w:cs="Times New Roman"/>
                <w:noProof/>
                <w:webHidden/>
                <w:color w:val="000000" w:themeColor="text1"/>
                <w:sz w:val="24"/>
                <w:szCs w:val="24"/>
              </w:rPr>
              <w:instrText xml:space="preserve"> PAGEREF _Toc181790677 \h </w:instrText>
            </w:r>
            <w:r w:rsidRPr="00BA2065">
              <w:rPr>
                <w:rFonts w:ascii="Times New Roman" w:hAnsi="Times New Roman" w:cs="Times New Roman"/>
                <w:noProof/>
                <w:webHidden/>
                <w:color w:val="000000" w:themeColor="text1"/>
                <w:sz w:val="24"/>
                <w:szCs w:val="24"/>
              </w:rPr>
            </w:r>
            <w:r w:rsidRPr="00BA2065">
              <w:rPr>
                <w:rFonts w:ascii="Times New Roman" w:hAnsi="Times New Roman" w:cs="Times New Roman"/>
                <w:noProof/>
                <w:webHidden/>
                <w:color w:val="000000" w:themeColor="text1"/>
                <w:sz w:val="24"/>
                <w:szCs w:val="24"/>
              </w:rPr>
              <w:fldChar w:fldCharType="separate"/>
            </w:r>
            <w:r w:rsidR="00BA2065">
              <w:rPr>
                <w:rFonts w:ascii="Times New Roman" w:hAnsi="Times New Roman" w:cs="Times New Roman"/>
                <w:noProof/>
                <w:webHidden/>
                <w:color w:val="000000" w:themeColor="text1"/>
                <w:sz w:val="24"/>
                <w:szCs w:val="24"/>
              </w:rPr>
              <w:t>12</w:t>
            </w:r>
            <w:r w:rsidRPr="00BA2065">
              <w:rPr>
                <w:rFonts w:ascii="Times New Roman" w:hAnsi="Times New Roman" w:cs="Times New Roman"/>
                <w:noProof/>
                <w:webHidden/>
                <w:color w:val="000000" w:themeColor="text1"/>
                <w:sz w:val="24"/>
                <w:szCs w:val="24"/>
              </w:rPr>
              <w:fldChar w:fldCharType="end"/>
            </w:r>
          </w:hyperlink>
        </w:p>
        <w:p w14:paraId="54CCC29E" w14:textId="6F8A92D3" w:rsidR="00DB330A" w:rsidRPr="00BA2065" w:rsidRDefault="00DB330A">
          <w:pPr>
            <w:rPr>
              <w:color w:val="000000" w:themeColor="text1"/>
            </w:rPr>
          </w:pPr>
          <w:r w:rsidRPr="00BA2065">
            <w:rPr>
              <w:b/>
              <w:bCs/>
              <w:noProof/>
              <w:color w:val="000000" w:themeColor="text1"/>
            </w:rPr>
            <w:fldChar w:fldCharType="end"/>
          </w:r>
        </w:p>
      </w:sdtContent>
    </w:sdt>
    <w:p w14:paraId="20D5C9FB" w14:textId="7A71B596" w:rsidR="00C02F5C" w:rsidRPr="00BA2065" w:rsidRDefault="00C02F5C" w:rsidP="00DB330A">
      <w:pPr>
        <w:spacing w:line="360" w:lineRule="auto"/>
        <w:rPr>
          <w:rFonts w:ascii="Times New Roman" w:hAnsi="Times New Roman" w:cs="Times New Roman"/>
          <w:color w:val="000000" w:themeColor="text1"/>
        </w:rPr>
      </w:pPr>
    </w:p>
    <w:p w14:paraId="44B269BD" w14:textId="77777777" w:rsidR="00385443" w:rsidRPr="00BA2065" w:rsidRDefault="00385443" w:rsidP="00DB330A">
      <w:pPr>
        <w:spacing w:line="360" w:lineRule="auto"/>
        <w:jc w:val="center"/>
        <w:rPr>
          <w:rFonts w:ascii="Times New Roman" w:eastAsia="Times New Roman" w:hAnsi="Times New Roman" w:cs="Times New Roman"/>
          <w:b/>
          <w:color w:val="000000" w:themeColor="text1"/>
          <w:sz w:val="24"/>
          <w:szCs w:val="24"/>
        </w:rPr>
      </w:pPr>
    </w:p>
    <w:p w14:paraId="0B8F6369" w14:textId="77777777" w:rsidR="00385443" w:rsidRPr="00BA2065" w:rsidRDefault="00000000" w:rsidP="00DB330A">
      <w:pPr>
        <w:spacing w:line="360" w:lineRule="auto"/>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b/>
          <w:color w:val="000000" w:themeColor="text1"/>
          <w:sz w:val="24"/>
          <w:szCs w:val="24"/>
        </w:rPr>
        <w:br w:type="page"/>
      </w:r>
    </w:p>
    <w:p w14:paraId="16E56E44" w14:textId="77777777" w:rsidR="00261D63" w:rsidRPr="00BA2065" w:rsidRDefault="00261D63" w:rsidP="00DB330A">
      <w:pPr>
        <w:spacing w:line="360" w:lineRule="auto"/>
        <w:jc w:val="center"/>
        <w:rPr>
          <w:rFonts w:ascii="Times New Roman" w:eastAsia="Times New Roman" w:hAnsi="Times New Roman" w:cs="Times New Roman"/>
          <w:b/>
          <w:color w:val="000000" w:themeColor="text1"/>
          <w:sz w:val="24"/>
          <w:szCs w:val="24"/>
        </w:rPr>
      </w:pPr>
    </w:p>
    <w:p w14:paraId="7AC3E63D" w14:textId="77777777" w:rsidR="00261D63" w:rsidRPr="00BA2065" w:rsidRDefault="00000000" w:rsidP="00DB330A">
      <w:pPr>
        <w:pStyle w:val="Heading1"/>
        <w:spacing w:before="0" w:after="0"/>
        <w:rPr>
          <w:rFonts w:cs="Times New Roman"/>
          <w:b w:val="0"/>
          <w:color w:val="000000" w:themeColor="text1"/>
        </w:rPr>
      </w:pPr>
      <w:bookmarkStart w:id="0" w:name="_Toc181214460"/>
      <w:bookmarkStart w:id="1" w:name="_Toc181790669"/>
      <w:r w:rsidRPr="00BA2065">
        <w:rPr>
          <w:rFonts w:cs="Times New Roman"/>
          <w:color w:val="000000" w:themeColor="text1"/>
        </w:rPr>
        <w:t>1. Introduction</w:t>
      </w:r>
      <w:bookmarkEnd w:id="0"/>
      <w:bookmarkEnd w:id="1"/>
    </w:p>
    <w:p w14:paraId="5A496976" w14:textId="00017C69"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Hyatt Hotels Corporation is known as a famous American multinational hospitality business </w:t>
      </w:r>
      <w:r w:rsidR="00DB330A" w:rsidRPr="00BA2065">
        <w:rPr>
          <w:rFonts w:ascii="Times New Roman" w:eastAsia="Times New Roman" w:hAnsi="Times New Roman" w:cs="Times New Roman"/>
          <w:color w:val="000000" w:themeColor="text1"/>
          <w:sz w:val="24"/>
          <w:szCs w:val="24"/>
        </w:rPr>
        <w:t>organis</w:t>
      </w:r>
      <w:r w:rsidRPr="00BA2065">
        <w:rPr>
          <w:rFonts w:ascii="Times New Roman" w:eastAsia="Times New Roman" w:hAnsi="Times New Roman" w:cs="Times New Roman"/>
          <w:color w:val="000000" w:themeColor="text1"/>
          <w:sz w:val="24"/>
          <w:szCs w:val="24"/>
        </w:rPr>
        <w:t>ation that was founded in the year 1957 and currently, the headquarters of this company is situated in Chicago. The company has been successfully running its business across the whole world and has been offering a wide range of pr</w:t>
      </w:r>
      <w:r w:rsidR="00385443" w:rsidRPr="00BA2065">
        <w:rPr>
          <w:rFonts w:ascii="Times New Roman" w:eastAsia="Times New Roman" w:hAnsi="Times New Roman" w:cs="Times New Roman"/>
          <w:color w:val="000000" w:themeColor="text1"/>
          <w:sz w:val="24"/>
          <w:szCs w:val="24"/>
        </w:rPr>
        <w:t>oducts and services related to h</w:t>
      </w:r>
      <w:r w:rsidRPr="00BA2065">
        <w:rPr>
          <w:rFonts w:ascii="Times New Roman" w:eastAsia="Times New Roman" w:hAnsi="Times New Roman" w:cs="Times New Roman"/>
          <w:color w:val="000000" w:themeColor="text1"/>
          <w:sz w:val="24"/>
          <w:szCs w:val="24"/>
        </w:rPr>
        <w:t xml:space="preserve">ospitality Management, tour operator services, travel agency, resort management, brand management, and destination management. In the year 2023, the company earned an annual revenue of 6.67 </w:t>
      </w:r>
      <w:r w:rsidR="00385443" w:rsidRPr="00BA2065">
        <w:rPr>
          <w:rFonts w:ascii="Times New Roman" w:eastAsia="Times New Roman" w:hAnsi="Times New Roman" w:cs="Times New Roman"/>
          <w:color w:val="000000" w:themeColor="text1"/>
          <w:sz w:val="24"/>
          <w:szCs w:val="24"/>
        </w:rPr>
        <w:t>billion US</w:t>
      </w:r>
      <w:r w:rsidRPr="00BA2065">
        <w:rPr>
          <w:rFonts w:ascii="Times New Roman" w:eastAsia="Times New Roman" w:hAnsi="Times New Roman" w:cs="Times New Roman"/>
          <w:color w:val="000000" w:themeColor="text1"/>
          <w:sz w:val="24"/>
          <w:szCs w:val="24"/>
        </w:rPr>
        <w:t xml:space="preserve"> dollars. </w:t>
      </w:r>
      <w:r w:rsidR="00385443" w:rsidRPr="00BA2065">
        <w:rPr>
          <w:rFonts w:ascii="Times New Roman" w:eastAsia="Times New Roman" w:hAnsi="Times New Roman" w:cs="Times New Roman"/>
          <w:color w:val="000000" w:themeColor="text1"/>
          <w:sz w:val="24"/>
          <w:szCs w:val="24"/>
        </w:rPr>
        <w:t>As</w:t>
      </w:r>
      <w:r w:rsidR="00717EE0" w:rsidRPr="00BA2065">
        <w:rPr>
          <w:rFonts w:ascii="Times New Roman" w:eastAsia="Times New Roman" w:hAnsi="Times New Roman" w:cs="Times New Roman"/>
          <w:color w:val="000000" w:themeColor="text1"/>
          <w:sz w:val="24"/>
          <w:szCs w:val="24"/>
        </w:rPr>
        <w:t xml:space="preserve"> of the y</w:t>
      </w:r>
      <w:r w:rsidRPr="00BA2065">
        <w:rPr>
          <w:rFonts w:ascii="Times New Roman" w:eastAsia="Times New Roman" w:hAnsi="Times New Roman" w:cs="Times New Roman"/>
          <w:color w:val="000000" w:themeColor="text1"/>
          <w:sz w:val="24"/>
          <w:szCs w:val="24"/>
        </w:rPr>
        <w:t>ear 2023, almost 206</w:t>
      </w:r>
      <w:r w:rsidR="00CC0429" w:rsidRPr="00BA2065">
        <w:rPr>
          <w:rFonts w:ascii="Times New Roman" w:eastAsia="Times New Roman" w:hAnsi="Times New Roman" w:cs="Times New Roman"/>
          <w:color w:val="000000" w:themeColor="text1"/>
          <w:sz w:val="24"/>
          <w:szCs w:val="24"/>
        </w:rPr>
        <w:t>,</w:t>
      </w:r>
      <w:r w:rsidRPr="00BA2065">
        <w:rPr>
          <w:rFonts w:ascii="Times New Roman" w:eastAsia="Times New Roman" w:hAnsi="Times New Roman" w:cs="Times New Roman"/>
          <w:color w:val="000000" w:themeColor="text1"/>
          <w:sz w:val="24"/>
          <w:szCs w:val="24"/>
        </w:rPr>
        <w:t>000 employees were associated with this company worldwide</w:t>
      </w:r>
      <w:r w:rsidR="00717EE0" w:rsidRPr="00BA2065">
        <w:rPr>
          <w:rFonts w:ascii="Times New Roman" w:eastAsia="Times New Roman" w:hAnsi="Times New Roman" w:cs="Times New Roman"/>
          <w:color w:val="000000" w:themeColor="text1"/>
          <w:sz w:val="24"/>
          <w:szCs w:val="24"/>
        </w:rPr>
        <w:t xml:space="preserve"> (Hyatt, 2023)</w:t>
      </w:r>
      <w:r w:rsidRPr="00BA2065">
        <w:rPr>
          <w:rFonts w:ascii="Times New Roman" w:eastAsia="Times New Roman" w:hAnsi="Times New Roman" w:cs="Times New Roman"/>
          <w:color w:val="000000" w:themeColor="text1"/>
          <w:sz w:val="24"/>
          <w:szCs w:val="24"/>
        </w:rPr>
        <w:t>.</w:t>
      </w:r>
      <w:r w:rsidR="00CC0429" w:rsidRPr="00BA2065">
        <w:rPr>
          <w:rFonts w:ascii="Times New Roman" w:eastAsia="Times New Roman" w:hAnsi="Times New Roman" w:cs="Times New Roman"/>
          <w:color w:val="000000" w:themeColor="text1"/>
          <w:sz w:val="24"/>
          <w:szCs w:val="24"/>
        </w:rPr>
        <w:t xml:space="preserve"> </w:t>
      </w:r>
      <w:r w:rsidRPr="00BA2065">
        <w:rPr>
          <w:rFonts w:ascii="Times New Roman" w:eastAsia="Times New Roman" w:hAnsi="Times New Roman" w:cs="Times New Roman"/>
          <w:color w:val="000000" w:themeColor="text1"/>
          <w:sz w:val="24"/>
          <w:szCs w:val="24"/>
        </w:rPr>
        <w:t>The main aim of the pr</w:t>
      </w:r>
      <w:r w:rsidR="00385443" w:rsidRPr="00BA2065">
        <w:rPr>
          <w:rFonts w:ascii="Times New Roman" w:eastAsia="Times New Roman" w:hAnsi="Times New Roman" w:cs="Times New Roman"/>
          <w:color w:val="000000" w:themeColor="text1"/>
          <w:sz w:val="24"/>
          <w:szCs w:val="24"/>
        </w:rPr>
        <w:t xml:space="preserve">esent report is to investigate the </w:t>
      </w:r>
      <w:r w:rsidR="00DB330A" w:rsidRPr="00BA2065">
        <w:rPr>
          <w:rFonts w:ascii="Times New Roman" w:eastAsia="Times New Roman" w:hAnsi="Times New Roman" w:cs="Times New Roman"/>
          <w:color w:val="000000" w:themeColor="text1"/>
          <w:sz w:val="24"/>
          <w:szCs w:val="24"/>
        </w:rPr>
        <w:t>organis</w:t>
      </w:r>
      <w:r w:rsidRPr="00BA2065">
        <w:rPr>
          <w:rFonts w:ascii="Times New Roman" w:eastAsia="Times New Roman" w:hAnsi="Times New Roman" w:cs="Times New Roman"/>
          <w:color w:val="000000" w:themeColor="text1"/>
          <w:sz w:val="24"/>
          <w:szCs w:val="24"/>
        </w:rPr>
        <w:t xml:space="preserve">ational structure, goals, and culture of this </w:t>
      </w:r>
      <w:r w:rsidR="000D1D8F" w:rsidRPr="00BA2065">
        <w:rPr>
          <w:rFonts w:ascii="Times New Roman" w:eastAsia="Times New Roman" w:hAnsi="Times New Roman" w:cs="Times New Roman"/>
          <w:color w:val="000000" w:themeColor="text1"/>
          <w:sz w:val="24"/>
          <w:szCs w:val="24"/>
        </w:rPr>
        <w:t>hospitality</w:t>
      </w:r>
      <w:r w:rsidRPr="00BA2065">
        <w:rPr>
          <w:rFonts w:ascii="Times New Roman" w:eastAsia="Times New Roman" w:hAnsi="Times New Roman" w:cs="Times New Roman"/>
          <w:color w:val="000000" w:themeColor="text1"/>
          <w:sz w:val="24"/>
          <w:szCs w:val="24"/>
        </w:rPr>
        <w:t xml:space="preserve"> company along with evaluating the recent initiative change adopted by the brand. </w:t>
      </w:r>
      <w:r w:rsidR="00385443" w:rsidRPr="00BA2065">
        <w:rPr>
          <w:rFonts w:ascii="Times New Roman" w:eastAsia="Times New Roman" w:hAnsi="Times New Roman" w:cs="Times New Roman"/>
          <w:color w:val="000000" w:themeColor="text1"/>
          <w:sz w:val="24"/>
          <w:szCs w:val="24"/>
        </w:rPr>
        <w:t>The</w:t>
      </w:r>
      <w:r w:rsidRPr="00BA2065">
        <w:rPr>
          <w:rFonts w:ascii="Times New Roman" w:eastAsia="Times New Roman" w:hAnsi="Times New Roman" w:cs="Times New Roman"/>
          <w:color w:val="000000" w:themeColor="text1"/>
          <w:sz w:val="24"/>
          <w:szCs w:val="24"/>
        </w:rPr>
        <w:t xml:space="preserve"> strategic direction for this company will also be evaluated in the present report, along with providing appropriate references of suitable organisational </w:t>
      </w:r>
      <w:proofErr w:type="spellStart"/>
      <w:r w:rsidRPr="00BA2065">
        <w:rPr>
          <w:rFonts w:ascii="Times New Roman" w:eastAsia="Times New Roman" w:hAnsi="Times New Roman" w:cs="Times New Roman"/>
          <w:color w:val="000000" w:themeColor="text1"/>
          <w:sz w:val="24"/>
          <w:szCs w:val="24"/>
        </w:rPr>
        <w:t>behavior</w:t>
      </w:r>
      <w:proofErr w:type="spellEnd"/>
      <w:r w:rsidRPr="00BA2065">
        <w:rPr>
          <w:rFonts w:ascii="Times New Roman" w:eastAsia="Times New Roman" w:hAnsi="Times New Roman" w:cs="Times New Roman"/>
          <w:color w:val="000000" w:themeColor="text1"/>
          <w:sz w:val="24"/>
          <w:szCs w:val="24"/>
        </w:rPr>
        <w:t xml:space="preserve"> and management theories throughout the entire report. </w:t>
      </w:r>
      <w:r w:rsidR="00385443" w:rsidRPr="00BA2065">
        <w:rPr>
          <w:rFonts w:ascii="Times New Roman" w:eastAsia="Times New Roman" w:hAnsi="Times New Roman" w:cs="Times New Roman"/>
          <w:color w:val="000000" w:themeColor="text1"/>
          <w:sz w:val="24"/>
          <w:szCs w:val="24"/>
        </w:rPr>
        <w:t>At</w:t>
      </w:r>
      <w:r w:rsidRPr="00BA2065">
        <w:rPr>
          <w:rFonts w:ascii="Times New Roman" w:eastAsia="Times New Roman" w:hAnsi="Times New Roman" w:cs="Times New Roman"/>
          <w:color w:val="000000" w:themeColor="text1"/>
          <w:sz w:val="24"/>
          <w:szCs w:val="24"/>
        </w:rPr>
        <w:t xml:space="preserve"> the end of the report, a bunch of effective recommendations will be provided, which could have been implemented by this company for the betterment of their business operation.</w:t>
      </w:r>
    </w:p>
    <w:p w14:paraId="4D5FBF04" w14:textId="001CF8AD" w:rsidR="00261D63" w:rsidRPr="00BA2065" w:rsidRDefault="00000000" w:rsidP="00DB330A">
      <w:pPr>
        <w:pStyle w:val="Heading1"/>
        <w:spacing w:before="0" w:after="0"/>
        <w:rPr>
          <w:rFonts w:cs="Times New Roman"/>
          <w:color w:val="000000" w:themeColor="text1"/>
        </w:rPr>
      </w:pPr>
      <w:bookmarkStart w:id="2" w:name="_Toc181214461"/>
      <w:bookmarkStart w:id="3" w:name="_Toc181790670"/>
      <w:r w:rsidRPr="00BA2065">
        <w:rPr>
          <w:rFonts w:cs="Times New Roman"/>
          <w:color w:val="000000" w:themeColor="text1"/>
        </w:rPr>
        <w:t xml:space="preserve">2. Organisational structure, </w:t>
      </w:r>
      <w:r w:rsidR="000D1D8F" w:rsidRPr="00BA2065">
        <w:rPr>
          <w:rFonts w:cs="Times New Roman"/>
          <w:color w:val="000000" w:themeColor="text1"/>
        </w:rPr>
        <w:t>culture,</w:t>
      </w:r>
      <w:r w:rsidRPr="00BA2065">
        <w:rPr>
          <w:rFonts w:cs="Times New Roman"/>
          <w:color w:val="000000" w:themeColor="text1"/>
        </w:rPr>
        <w:t xml:space="preserve"> and goals</w:t>
      </w:r>
      <w:bookmarkEnd w:id="2"/>
      <w:bookmarkEnd w:id="3"/>
    </w:p>
    <w:p w14:paraId="6D2FCC8D" w14:textId="77777777" w:rsidR="00261D63" w:rsidRPr="00BA2065" w:rsidRDefault="00000000" w:rsidP="00DB330A">
      <w:pPr>
        <w:pStyle w:val="Heading2"/>
        <w:spacing w:before="0" w:after="0"/>
        <w:rPr>
          <w:rFonts w:cs="Times New Roman"/>
          <w:b w:val="0"/>
          <w:color w:val="000000" w:themeColor="text1"/>
        </w:rPr>
      </w:pPr>
      <w:bookmarkStart w:id="4" w:name="_Toc181214462"/>
      <w:bookmarkStart w:id="5" w:name="_Toc181790671"/>
      <w:r w:rsidRPr="00BA2065">
        <w:rPr>
          <w:rFonts w:cs="Times New Roman"/>
          <w:color w:val="000000" w:themeColor="text1"/>
        </w:rPr>
        <w:t>2.1. Organisational structure</w:t>
      </w:r>
      <w:bookmarkEnd w:id="4"/>
      <w:bookmarkEnd w:id="5"/>
    </w:p>
    <w:p w14:paraId="5DC71DBB" w14:textId="37BE1F20"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Hyatt Hotels Corporation is observed to have a functional </w:t>
      </w:r>
      <w:r w:rsidR="00DB330A" w:rsidRPr="00BA2065">
        <w:rPr>
          <w:rFonts w:ascii="Times New Roman" w:eastAsia="Times New Roman" w:hAnsi="Times New Roman" w:cs="Times New Roman"/>
          <w:color w:val="000000" w:themeColor="text1"/>
          <w:sz w:val="24"/>
          <w:szCs w:val="24"/>
        </w:rPr>
        <w:t>organis</w:t>
      </w:r>
      <w:r w:rsidRPr="00BA2065">
        <w:rPr>
          <w:rFonts w:ascii="Times New Roman" w:eastAsia="Times New Roman" w:hAnsi="Times New Roman" w:cs="Times New Roman"/>
          <w:color w:val="000000" w:themeColor="text1"/>
          <w:sz w:val="24"/>
          <w:szCs w:val="24"/>
        </w:rPr>
        <w:t>ation</w:t>
      </w:r>
      <w:r w:rsidR="00DB330A" w:rsidRPr="00BA2065">
        <w:rPr>
          <w:rFonts w:ascii="Times New Roman" w:eastAsia="Times New Roman" w:hAnsi="Times New Roman" w:cs="Times New Roman"/>
          <w:color w:val="000000" w:themeColor="text1"/>
          <w:sz w:val="24"/>
          <w:szCs w:val="24"/>
        </w:rPr>
        <w:t>al</w:t>
      </w:r>
      <w:r w:rsidRPr="00BA2065">
        <w:rPr>
          <w:rFonts w:ascii="Times New Roman" w:eastAsia="Times New Roman" w:hAnsi="Times New Roman" w:cs="Times New Roman"/>
          <w:color w:val="000000" w:themeColor="text1"/>
          <w:sz w:val="24"/>
          <w:szCs w:val="24"/>
        </w:rPr>
        <w:t xml:space="preserve"> structure at the corporate level in which there are several departments for definite corporate functions such as </w:t>
      </w:r>
      <w:r w:rsidR="00385443" w:rsidRPr="00BA2065">
        <w:rPr>
          <w:rFonts w:ascii="Times New Roman" w:eastAsia="Times New Roman" w:hAnsi="Times New Roman" w:cs="Times New Roman"/>
          <w:color w:val="000000" w:themeColor="text1"/>
          <w:sz w:val="24"/>
          <w:szCs w:val="24"/>
        </w:rPr>
        <w:t>marketing, human resources, and f</w:t>
      </w:r>
      <w:r w:rsidRPr="00BA2065">
        <w:rPr>
          <w:rFonts w:ascii="Times New Roman" w:eastAsia="Times New Roman" w:hAnsi="Times New Roman" w:cs="Times New Roman"/>
          <w:color w:val="000000" w:themeColor="text1"/>
          <w:sz w:val="24"/>
          <w:szCs w:val="24"/>
        </w:rPr>
        <w:t>inance</w:t>
      </w:r>
      <w:r w:rsidR="00DB330A" w:rsidRPr="00BA2065">
        <w:rPr>
          <w:rFonts w:ascii="Times New Roman" w:eastAsia="Times New Roman" w:hAnsi="Times New Roman" w:cs="Times New Roman"/>
          <w:color w:val="000000" w:themeColor="text1"/>
          <w:sz w:val="24"/>
          <w:szCs w:val="24"/>
        </w:rPr>
        <w:t xml:space="preserve"> (Hyatt </w:t>
      </w:r>
      <w:proofErr w:type="spellStart"/>
      <w:r w:rsidR="00DB330A" w:rsidRPr="00BA2065">
        <w:rPr>
          <w:rFonts w:ascii="Times New Roman" w:eastAsia="Times New Roman" w:hAnsi="Times New Roman" w:cs="Times New Roman"/>
          <w:color w:val="000000" w:themeColor="text1"/>
          <w:sz w:val="24"/>
          <w:szCs w:val="24"/>
        </w:rPr>
        <w:t>Newroom</w:t>
      </w:r>
      <w:proofErr w:type="spellEnd"/>
      <w:r w:rsidR="00DB330A" w:rsidRPr="00BA2065">
        <w:rPr>
          <w:rFonts w:ascii="Times New Roman" w:eastAsia="Times New Roman" w:hAnsi="Times New Roman" w:cs="Times New Roman"/>
          <w:color w:val="000000" w:themeColor="text1"/>
          <w:sz w:val="24"/>
          <w:szCs w:val="24"/>
        </w:rPr>
        <w:t>, 2024)</w:t>
      </w:r>
      <w:r w:rsidRPr="00BA2065">
        <w:rPr>
          <w:rFonts w:ascii="Times New Roman" w:eastAsia="Times New Roman" w:hAnsi="Times New Roman" w:cs="Times New Roman"/>
          <w:color w:val="000000" w:themeColor="text1"/>
          <w:sz w:val="24"/>
          <w:szCs w:val="24"/>
        </w:rPr>
        <w:t xml:space="preserve">. </w:t>
      </w:r>
      <w:r w:rsidR="000D1D8F" w:rsidRPr="00BA2065">
        <w:rPr>
          <w:rFonts w:ascii="Times New Roman" w:eastAsia="Times New Roman" w:hAnsi="Times New Roman" w:cs="Times New Roman"/>
          <w:color w:val="000000" w:themeColor="text1"/>
          <w:sz w:val="24"/>
          <w:szCs w:val="24"/>
        </w:rPr>
        <w:t>All</w:t>
      </w:r>
      <w:r w:rsidRPr="00BA2065">
        <w:rPr>
          <w:rFonts w:ascii="Times New Roman" w:eastAsia="Times New Roman" w:hAnsi="Times New Roman" w:cs="Times New Roman"/>
          <w:color w:val="000000" w:themeColor="text1"/>
          <w:sz w:val="24"/>
          <w:szCs w:val="24"/>
        </w:rPr>
        <w:t xml:space="preserve"> the resorts and hotels of this brand </w:t>
      </w:r>
      <w:r w:rsidR="00385443" w:rsidRPr="00BA2065">
        <w:rPr>
          <w:rFonts w:ascii="Times New Roman" w:eastAsia="Times New Roman" w:hAnsi="Times New Roman" w:cs="Times New Roman"/>
          <w:color w:val="000000" w:themeColor="text1"/>
          <w:sz w:val="24"/>
          <w:szCs w:val="24"/>
        </w:rPr>
        <w:t xml:space="preserve">are significantly </w:t>
      </w:r>
      <w:r w:rsidR="00DB330A" w:rsidRPr="00BA2065">
        <w:rPr>
          <w:rFonts w:ascii="Times New Roman" w:eastAsia="Times New Roman" w:hAnsi="Times New Roman" w:cs="Times New Roman"/>
          <w:color w:val="000000" w:themeColor="text1"/>
          <w:sz w:val="24"/>
          <w:szCs w:val="24"/>
        </w:rPr>
        <w:t>organis</w:t>
      </w:r>
      <w:r w:rsidR="00385443" w:rsidRPr="00BA2065">
        <w:rPr>
          <w:rFonts w:ascii="Times New Roman" w:eastAsia="Times New Roman" w:hAnsi="Times New Roman" w:cs="Times New Roman"/>
          <w:color w:val="000000" w:themeColor="text1"/>
          <w:sz w:val="24"/>
          <w:szCs w:val="24"/>
        </w:rPr>
        <w:t>ed by g</w:t>
      </w:r>
      <w:r w:rsidRPr="00BA2065">
        <w:rPr>
          <w:rFonts w:ascii="Times New Roman" w:eastAsia="Times New Roman" w:hAnsi="Times New Roman" w:cs="Times New Roman"/>
          <w:color w:val="000000" w:themeColor="text1"/>
          <w:sz w:val="24"/>
          <w:szCs w:val="24"/>
        </w:rPr>
        <w:t xml:space="preserve">eographic region within the respective divisional component. </w:t>
      </w:r>
    </w:p>
    <w:p w14:paraId="4E9748B4" w14:textId="77777777" w:rsidR="005A058C" w:rsidRPr="00BA2065" w:rsidRDefault="00000000" w:rsidP="00DB330A">
      <w:pPr>
        <w:spacing w:line="360" w:lineRule="auto"/>
        <w:jc w:val="center"/>
        <w:rPr>
          <w:rFonts w:ascii="Times New Roman" w:eastAsia="Times New Roman" w:hAnsi="Times New Roman" w:cs="Times New Roman"/>
          <w:color w:val="000000" w:themeColor="text1"/>
          <w:sz w:val="24"/>
          <w:szCs w:val="24"/>
        </w:rPr>
      </w:pPr>
      <w:r w:rsidRPr="00BA2065">
        <w:rPr>
          <w:rFonts w:ascii="Times New Roman" w:hAnsi="Times New Roman" w:cs="Times New Roman"/>
          <w:noProof/>
          <w:color w:val="000000" w:themeColor="text1"/>
        </w:rPr>
        <w:drawing>
          <wp:inline distT="0" distB="0" distL="0" distR="0" wp14:anchorId="24F99473" wp14:editId="15C0B9B3">
            <wp:extent cx="5733415" cy="2662555"/>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733415" cy="2662555"/>
                    </a:xfrm>
                    <a:prstGeom prst="rect">
                      <a:avLst/>
                    </a:prstGeom>
                  </pic:spPr>
                </pic:pic>
              </a:graphicData>
            </a:graphic>
          </wp:inline>
        </w:drawing>
      </w:r>
    </w:p>
    <w:p w14:paraId="1CCD10F6" w14:textId="77777777" w:rsidR="00261D63" w:rsidRPr="00BA2065" w:rsidRDefault="00000000" w:rsidP="00DB330A">
      <w:pPr>
        <w:spacing w:line="360" w:lineRule="auto"/>
        <w:jc w:val="center"/>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b/>
          <w:color w:val="000000" w:themeColor="text1"/>
          <w:sz w:val="24"/>
          <w:szCs w:val="24"/>
        </w:rPr>
        <w:lastRenderedPageBreak/>
        <w:t>Figure 1: Organisational structure</w:t>
      </w:r>
    </w:p>
    <w:p w14:paraId="0210729B" w14:textId="77777777" w:rsidR="00261D63" w:rsidRPr="00BA2065" w:rsidRDefault="00000000" w:rsidP="00DB330A">
      <w:pPr>
        <w:spacing w:line="360" w:lineRule="auto"/>
        <w:jc w:val="center"/>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(Source: </w:t>
      </w:r>
      <w:r w:rsidR="00717EE0" w:rsidRPr="00BA2065">
        <w:rPr>
          <w:rFonts w:ascii="Times New Roman" w:eastAsia="Times New Roman" w:hAnsi="Times New Roman" w:cs="Times New Roman"/>
          <w:color w:val="000000" w:themeColor="text1"/>
          <w:sz w:val="24"/>
          <w:szCs w:val="24"/>
        </w:rPr>
        <w:t>Hyatt, 20024</w:t>
      </w:r>
      <w:r w:rsidRPr="00BA2065">
        <w:rPr>
          <w:rFonts w:ascii="Times New Roman" w:eastAsia="Times New Roman" w:hAnsi="Times New Roman" w:cs="Times New Roman"/>
          <w:color w:val="000000" w:themeColor="text1"/>
          <w:sz w:val="24"/>
          <w:szCs w:val="24"/>
        </w:rPr>
        <w:t>)</w:t>
      </w:r>
    </w:p>
    <w:p w14:paraId="4C09517D" w14:textId="1FDBAD89" w:rsidR="00261D63" w:rsidRPr="00BA2065" w:rsidRDefault="0021241C"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In terms of ensuring business growth, this Hyatt has announced a senior leadership appointment, whereas Susan Santiago, Yvette Martinez- Edwards, Gabriel Felip, Juan Pablo and Shyla Gardner was accountable for the subregional performance growth of the firm (Hyatt </w:t>
      </w:r>
      <w:proofErr w:type="spellStart"/>
      <w:r w:rsidRPr="00BA2065">
        <w:rPr>
          <w:rFonts w:ascii="Times New Roman" w:eastAsia="Times New Roman" w:hAnsi="Times New Roman" w:cs="Times New Roman"/>
          <w:color w:val="000000" w:themeColor="text1"/>
          <w:sz w:val="24"/>
          <w:szCs w:val="24"/>
        </w:rPr>
        <w:t>Newroom</w:t>
      </w:r>
      <w:proofErr w:type="spellEnd"/>
      <w:r w:rsidRPr="00BA2065">
        <w:rPr>
          <w:rFonts w:ascii="Times New Roman" w:eastAsia="Times New Roman" w:hAnsi="Times New Roman" w:cs="Times New Roman"/>
          <w:color w:val="000000" w:themeColor="text1"/>
          <w:sz w:val="24"/>
          <w:szCs w:val="24"/>
        </w:rPr>
        <w:t xml:space="preserve">, 2024). However, are being supervised by the CEO and the President of Hyatt named as Thomas J. Pritzker is responsible for supervising the overall business operation and administrative areas (Hyatt, 2024). </w:t>
      </w:r>
      <w:r w:rsidR="00FB585F" w:rsidRPr="00BA2065">
        <w:rPr>
          <w:rFonts w:ascii="Times New Roman" w:eastAsia="Times New Roman" w:hAnsi="Times New Roman" w:cs="Times New Roman"/>
          <w:color w:val="000000" w:themeColor="text1"/>
          <w:sz w:val="24"/>
          <w:szCs w:val="24"/>
        </w:rPr>
        <w:t>On the other hand, there are mainly 4 administrative bodies that are held accountable for ensuring operational effectiveness and maximising business outcome at the individual hotel level. These 3 entities are Third-party management companies, Franchisees, and Hyatt Corporate Management, whereas the Franchisees and the 3</w:t>
      </w:r>
      <w:r w:rsidR="00FB585F" w:rsidRPr="00BA2065">
        <w:rPr>
          <w:rFonts w:ascii="Times New Roman" w:eastAsia="Times New Roman" w:hAnsi="Times New Roman" w:cs="Times New Roman"/>
          <w:color w:val="000000" w:themeColor="text1"/>
          <w:sz w:val="24"/>
          <w:szCs w:val="24"/>
          <w:vertAlign w:val="superscript"/>
        </w:rPr>
        <w:t>rd</w:t>
      </w:r>
      <w:r w:rsidR="00FB585F" w:rsidRPr="00BA2065">
        <w:rPr>
          <w:rFonts w:ascii="Times New Roman" w:eastAsia="Times New Roman" w:hAnsi="Times New Roman" w:cs="Times New Roman"/>
          <w:color w:val="000000" w:themeColor="text1"/>
          <w:sz w:val="24"/>
          <w:szCs w:val="24"/>
        </w:rPr>
        <w:t xml:space="preserve"> party administrators vary in terms of location or the subregions at the global market segment. </w:t>
      </w:r>
    </w:p>
    <w:p w14:paraId="1C88168F" w14:textId="77777777" w:rsidR="00261D63" w:rsidRPr="00BA2065" w:rsidRDefault="00000000" w:rsidP="00DB330A">
      <w:pPr>
        <w:pStyle w:val="Heading2"/>
        <w:spacing w:before="0" w:after="0"/>
        <w:rPr>
          <w:rFonts w:cs="Times New Roman"/>
          <w:color w:val="000000" w:themeColor="text1"/>
        </w:rPr>
      </w:pPr>
      <w:bookmarkStart w:id="6" w:name="_Toc181214463"/>
      <w:bookmarkStart w:id="7" w:name="_Toc181790672"/>
      <w:r w:rsidRPr="00BA2065">
        <w:rPr>
          <w:rFonts w:cs="Times New Roman"/>
          <w:color w:val="000000" w:themeColor="text1"/>
        </w:rPr>
        <w:t>2.2. Corporate culture</w:t>
      </w:r>
      <w:bookmarkEnd w:id="6"/>
      <w:bookmarkEnd w:id="7"/>
    </w:p>
    <w:p w14:paraId="2BD636E1" w14:textId="251C94D3"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Considering the corporate culture of Hyatt, it can be stated that the company is highly committed to attracting and retaining the very best talent because they believe in the fact that it is extremely important to cultivator workplace where colleagues </w:t>
      </w:r>
      <w:r w:rsidR="00385443" w:rsidRPr="00BA2065">
        <w:rPr>
          <w:rFonts w:ascii="Times New Roman" w:eastAsia="Times New Roman" w:hAnsi="Times New Roman" w:cs="Times New Roman"/>
          <w:color w:val="000000" w:themeColor="text1"/>
          <w:sz w:val="24"/>
          <w:szCs w:val="24"/>
        </w:rPr>
        <w:t>can be their best selves</w:t>
      </w:r>
      <w:r w:rsidRPr="00BA2065">
        <w:rPr>
          <w:rFonts w:ascii="Times New Roman" w:eastAsia="Times New Roman" w:hAnsi="Times New Roman" w:cs="Times New Roman"/>
          <w:color w:val="000000" w:themeColor="text1"/>
          <w:sz w:val="24"/>
          <w:szCs w:val="24"/>
        </w:rPr>
        <w:t xml:space="preserve"> to leading to a successful business in the long run. </w:t>
      </w:r>
      <w:r w:rsidR="00717EE0" w:rsidRPr="00BA2065">
        <w:rPr>
          <w:rFonts w:ascii="Times New Roman" w:eastAsia="Times New Roman" w:hAnsi="Times New Roman" w:cs="Times New Roman"/>
          <w:color w:val="000000" w:themeColor="text1"/>
          <w:sz w:val="24"/>
          <w:szCs w:val="24"/>
        </w:rPr>
        <w:t xml:space="preserve">As stated by </w:t>
      </w:r>
      <w:r w:rsidR="00717EE0" w:rsidRPr="00BA2065">
        <w:rPr>
          <w:rFonts w:ascii="Times New Roman" w:hAnsi="Times New Roman" w:cs="Times New Roman"/>
          <w:color w:val="000000" w:themeColor="text1"/>
          <w:sz w:val="24"/>
          <w:szCs w:val="24"/>
        </w:rPr>
        <w:t xml:space="preserve">Adair (2009), </w:t>
      </w:r>
      <w:r w:rsidR="00717EE0" w:rsidRPr="00BA2065">
        <w:rPr>
          <w:rFonts w:ascii="Times New Roman" w:eastAsia="Times New Roman" w:hAnsi="Times New Roman" w:cs="Times New Roman"/>
          <w:color w:val="000000" w:themeColor="text1"/>
          <w:sz w:val="24"/>
          <w:szCs w:val="24"/>
        </w:rPr>
        <w:t>t</w:t>
      </w:r>
      <w:r w:rsidRPr="00BA2065">
        <w:rPr>
          <w:rFonts w:ascii="Times New Roman" w:eastAsia="Times New Roman" w:hAnsi="Times New Roman" w:cs="Times New Roman"/>
          <w:color w:val="000000" w:themeColor="text1"/>
          <w:sz w:val="24"/>
          <w:szCs w:val="24"/>
        </w:rPr>
        <w:t xml:space="preserve">he corporate culture followed by these companies can be termed a people-centric culture, which is focused on inclusivity, collaboration, and care. This </w:t>
      </w:r>
      <w:r w:rsidR="000D1D8F" w:rsidRPr="00BA2065">
        <w:rPr>
          <w:rFonts w:ascii="Times New Roman" w:eastAsia="Times New Roman" w:hAnsi="Times New Roman" w:cs="Times New Roman"/>
          <w:color w:val="000000" w:themeColor="text1"/>
          <w:sz w:val="24"/>
          <w:szCs w:val="24"/>
        </w:rPr>
        <w:t>culture</w:t>
      </w:r>
      <w:r w:rsidRPr="00BA2065">
        <w:rPr>
          <w:rFonts w:ascii="Times New Roman" w:eastAsia="Times New Roman" w:hAnsi="Times New Roman" w:cs="Times New Roman"/>
          <w:color w:val="000000" w:themeColor="text1"/>
          <w:sz w:val="24"/>
          <w:szCs w:val="24"/>
        </w:rPr>
        <w:t xml:space="preserve"> is strongly committed to shaping the </w:t>
      </w:r>
      <w:r w:rsidR="002814B1" w:rsidRPr="00BA2065">
        <w:rPr>
          <w:rFonts w:ascii="Times New Roman" w:eastAsia="Times New Roman" w:hAnsi="Times New Roman" w:cs="Times New Roman"/>
          <w:color w:val="000000" w:themeColor="text1"/>
          <w:sz w:val="24"/>
          <w:szCs w:val="24"/>
        </w:rPr>
        <w:t>approach</w:t>
      </w:r>
      <w:r w:rsidRPr="00BA2065">
        <w:rPr>
          <w:rFonts w:ascii="Times New Roman" w:eastAsia="Times New Roman" w:hAnsi="Times New Roman" w:cs="Times New Roman"/>
          <w:color w:val="000000" w:themeColor="text1"/>
          <w:sz w:val="24"/>
          <w:szCs w:val="24"/>
        </w:rPr>
        <w:t xml:space="preserve"> of the brand to customer interaction and internal operation along with influencing the staff experience, operational efficiency, and service standards</w:t>
      </w:r>
      <w:r w:rsidR="00E96FE6" w:rsidRPr="00BA2065">
        <w:rPr>
          <w:rFonts w:ascii="Times New Roman" w:eastAsia="Times New Roman" w:hAnsi="Times New Roman" w:cs="Times New Roman"/>
          <w:color w:val="000000" w:themeColor="text1"/>
          <w:sz w:val="24"/>
          <w:szCs w:val="24"/>
        </w:rPr>
        <w:t xml:space="preserve"> (Hyatt, 2024)</w:t>
      </w:r>
      <w:r w:rsidRPr="00BA2065">
        <w:rPr>
          <w:rFonts w:ascii="Times New Roman" w:eastAsia="Times New Roman" w:hAnsi="Times New Roman" w:cs="Times New Roman"/>
          <w:color w:val="000000" w:themeColor="text1"/>
          <w:sz w:val="24"/>
          <w:szCs w:val="24"/>
        </w:rPr>
        <w:t xml:space="preserve">. The focus on caring for employees and customers is directly associated with setting a high standard of consumer service because employees working under this culture can be more inclined to go beyond the above for guests. </w:t>
      </w:r>
      <w:r w:rsidR="002814B1" w:rsidRPr="00BA2065">
        <w:rPr>
          <w:rFonts w:ascii="Times New Roman" w:eastAsia="Times New Roman" w:hAnsi="Times New Roman" w:cs="Times New Roman"/>
          <w:color w:val="000000" w:themeColor="text1"/>
          <w:sz w:val="24"/>
          <w:szCs w:val="24"/>
        </w:rPr>
        <w:t>This</w:t>
      </w:r>
      <w:r w:rsidRPr="00BA2065">
        <w:rPr>
          <w:rFonts w:ascii="Times New Roman" w:eastAsia="Times New Roman" w:hAnsi="Times New Roman" w:cs="Times New Roman"/>
          <w:color w:val="000000" w:themeColor="text1"/>
          <w:sz w:val="24"/>
          <w:szCs w:val="24"/>
        </w:rPr>
        <w:t xml:space="preserve"> </w:t>
      </w:r>
      <w:r w:rsidR="000D1D8F" w:rsidRPr="00BA2065">
        <w:rPr>
          <w:rFonts w:ascii="Times New Roman" w:eastAsia="Times New Roman" w:hAnsi="Times New Roman" w:cs="Times New Roman"/>
          <w:color w:val="000000" w:themeColor="text1"/>
          <w:sz w:val="24"/>
          <w:szCs w:val="24"/>
        </w:rPr>
        <w:t>culture</w:t>
      </w:r>
      <w:r w:rsidRPr="00BA2065">
        <w:rPr>
          <w:rFonts w:ascii="Times New Roman" w:eastAsia="Times New Roman" w:hAnsi="Times New Roman" w:cs="Times New Roman"/>
          <w:color w:val="000000" w:themeColor="text1"/>
          <w:sz w:val="24"/>
          <w:szCs w:val="24"/>
        </w:rPr>
        <w:t xml:space="preserve"> has a strong potential to contribute to the highest possible level of satisfaction along with enhancing brand loyalty. </w:t>
      </w:r>
      <w:r w:rsidR="00717EE0" w:rsidRPr="00BA2065">
        <w:rPr>
          <w:rFonts w:ascii="Times New Roman" w:eastAsia="Times New Roman" w:hAnsi="Times New Roman" w:cs="Times New Roman"/>
          <w:color w:val="000000" w:themeColor="text1"/>
          <w:sz w:val="24"/>
          <w:szCs w:val="24"/>
        </w:rPr>
        <w:t xml:space="preserve">As commented by </w:t>
      </w:r>
      <w:r w:rsidR="00717EE0" w:rsidRPr="00BA2065">
        <w:rPr>
          <w:rFonts w:ascii="Times New Roman" w:hAnsi="Times New Roman" w:cs="Times New Roman"/>
          <w:color w:val="000000" w:themeColor="text1"/>
          <w:sz w:val="24"/>
          <w:szCs w:val="24"/>
        </w:rPr>
        <w:t xml:space="preserve">Armstrong (2012), </w:t>
      </w:r>
      <w:r w:rsidR="00717EE0" w:rsidRPr="00BA2065">
        <w:rPr>
          <w:rFonts w:ascii="Times New Roman" w:eastAsia="Times New Roman" w:hAnsi="Times New Roman" w:cs="Times New Roman"/>
          <w:color w:val="000000" w:themeColor="text1"/>
          <w:sz w:val="24"/>
          <w:szCs w:val="24"/>
        </w:rPr>
        <w:t>t</w:t>
      </w:r>
      <w:r w:rsidR="002814B1" w:rsidRPr="00BA2065">
        <w:rPr>
          <w:rFonts w:ascii="Times New Roman" w:eastAsia="Times New Roman" w:hAnsi="Times New Roman" w:cs="Times New Roman"/>
          <w:color w:val="000000" w:themeColor="text1"/>
          <w:sz w:val="24"/>
          <w:szCs w:val="24"/>
        </w:rPr>
        <w:t>he</w:t>
      </w:r>
      <w:r w:rsidRPr="00BA2065">
        <w:rPr>
          <w:rFonts w:ascii="Times New Roman" w:eastAsia="Times New Roman" w:hAnsi="Times New Roman" w:cs="Times New Roman"/>
          <w:color w:val="000000" w:themeColor="text1"/>
          <w:sz w:val="24"/>
          <w:szCs w:val="24"/>
        </w:rPr>
        <w:t xml:space="preserve"> c</w:t>
      </w:r>
      <w:r w:rsidR="002814B1" w:rsidRPr="00BA2065">
        <w:rPr>
          <w:rFonts w:ascii="Times New Roman" w:eastAsia="Times New Roman" w:hAnsi="Times New Roman" w:cs="Times New Roman"/>
          <w:color w:val="000000" w:themeColor="text1"/>
          <w:sz w:val="24"/>
          <w:szCs w:val="24"/>
        </w:rPr>
        <w:t xml:space="preserve">ompany is also observed to have </w:t>
      </w:r>
      <w:r w:rsidRPr="00BA2065">
        <w:rPr>
          <w:rFonts w:ascii="Times New Roman" w:eastAsia="Times New Roman" w:hAnsi="Times New Roman" w:cs="Times New Roman"/>
          <w:color w:val="000000" w:themeColor="text1"/>
          <w:sz w:val="24"/>
          <w:szCs w:val="24"/>
        </w:rPr>
        <w:t xml:space="preserve">a strong </w:t>
      </w:r>
      <w:r w:rsidR="002814B1" w:rsidRPr="00BA2065">
        <w:rPr>
          <w:rFonts w:ascii="Times New Roman" w:eastAsia="Times New Roman" w:hAnsi="Times New Roman" w:cs="Times New Roman"/>
          <w:color w:val="000000" w:themeColor="text1"/>
          <w:sz w:val="24"/>
          <w:szCs w:val="24"/>
        </w:rPr>
        <w:t xml:space="preserve">communication </w:t>
      </w:r>
      <w:r w:rsidRPr="00BA2065">
        <w:rPr>
          <w:rFonts w:ascii="Times New Roman" w:eastAsia="Times New Roman" w:hAnsi="Times New Roman" w:cs="Times New Roman"/>
          <w:color w:val="000000" w:themeColor="text1"/>
          <w:sz w:val="24"/>
          <w:szCs w:val="24"/>
        </w:rPr>
        <w:t xml:space="preserve">development which has resulted in a low level of employee turnover rate. </w:t>
      </w:r>
      <w:r w:rsidR="002814B1" w:rsidRPr="00BA2065">
        <w:rPr>
          <w:rFonts w:ascii="Times New Roman" w:eastAsia="Times New Roman" w:hAnsi="Times New Roman" w:cs="Times New Roman"/>
          <w:color w:val="000000" w:themeColor="text1"/>
          <w:sz w:val="24"/>
          <w:szCs w:val="24"/>
        </w:rPr>
        <w:t>The</w:t>
      </w:r>
      <w:r w:rsidRPr="00BA2065">
        <w:rPr>
          <w:rFonts w:ascii="Times New Roman" w:eastAsia="Times New Roman" w:hAnsi="Times New Roman" w:cs="Times New Roman"/>
          <w:color w:val="000000" w:themeColor="text1"/>
          <w:sz w:val="24"/>
          <w:szCs w:val="24"/>
        </w:rPr>
        <w:t xml:space="preserve"> innovative and inclusive corporate culture of Hyatt has enabled the company. </w:t>
      </w:r>
      <w:r w:rsidR="002814B1" w:rsidRPr="00BA2065">
        <w:rPr>
          <w:rFonts w:ascii="Times New Roman" w:eastAsia="Times New Roman" w:hAnsi="Times New Roman" w:cs="Times New Roman"/>
          <w:color w:val="000000" w:themeColor="text1"/>
          <w:sz w:val="24"/>
          <w:szCs w:val="24"/>
        </w:rPr>
        <w:t>For</w:t>
      </w:r>
      <w:r w:rsidRPr="00BA2065">
        <w:rPr>
          <w:rFonts w:ascii="Times New Roman" w:eastAsia="Times New Roman" w:hAnsi="Times New Roman" w:cs="Times New Roman"/>
          <w:color w:val="000000" w:themeColor="text1"/>
          <w:sz w:val="24"/>
          <w:szCs w:val="24"/>
        </w:rPr>
        <w:t xml:space="preserve"> example, during the si</w:t>
      </w:r>
      <w:r w:rsidR="002814B1" w:rsidRPr="00BA2065">
        <w:rPr>
          <w:rFonts w:ascii="Times New Roman" w:eastAsia="Times New Roman" w:hAnsi="Times New Roman" w:cs="Times New Roman"/>
          <w:color w:val="000000" w:themeColor="text1"/>
          <w:sz w:val="24"/>
          <w:szCs w:val="24"/>
        </w:rPr>
        <w:t>tuation of a global p</w:t>
      </w:r>
      <w:r w:rsidRPr="00BA2065">
        <w:rPr>
          <w:rFonts w:ascii="Times New Roman" w:eastAsia="Times New Roman" w:hAnsi="Times New Roman" w:cs="Times New Roman"/>
          <w:color w:val="000000" w:themeColor="text1"/>
          <w:sz w:val="24"/>
          <w:szCs w:val="24"/>
        </w:rPr>
        <w:t>andemic, the company has quickly imp</w:t>
      </w:r>
      <w:r w:rsidR="002814B1" w:rsidRPr="00BA2065">
        <w:rPr>
          <w:rFonts w:ascii="Times New Roman" w:eastAsia="Times New Roman" w:hAnsi="Times New Roman" w:cs="Times New Roman"/>
          <w:color w:val="000000" w:themeColor="text1"/>
          <w:sz w:val="24"/>
          <w:szCs w:val="24"/>
        </w:rPr>
        <w:t>lemented and improved the level of h</w:t>
      </w:r>
      <w:r w:rsidRPr="00BA2065">
        <w:rPr>
          <w:rFonts w:ascii="Times New Roman" w:eastAsia="Times New Roman" w:hAnsi="Times New Roman" w:cs="Times New Roman"/>
          <w:color w:val="000000" w:themeColor="text1"/>
          <w:sz w:val="24"/>
          <w:szCs w:val="24"/>
        </w:rPr>
        <w:t>ealth and safety protocols and improvised its care-oriented culture.</w:t>
      </w:r>
    </w:p>
    <w:p w14:paraId="540421CA" w14:textId="77777777" w:rsidR="00261D63" w:rsidRPr="00BA2065" w:rsidRDefault="00000000" w:rsidP="00DB330A">
      <w:pPr>
        <w:pStyle w:val="Heading2"/>
        <w:spacing w:before="0" w:after="0"/>
        <w:rPr>
          <w:rFonts w:cs="Times New Roman"/>
          <w:color w:val="000000" w:themeColor="text1"/>
        </w:rPr>
      </w:pPr>
      <w:bookmarkStart w:id="8" w:name="_Toc181214464"/>
      <w:bookmarkStart w:id="9" w:name="_Toc181790673"/>
      <w:r w:rsidRPr="00BA2065">
        <w:rPr>
          <w:rFonts w:cs="Times New Roman"/>
          <w:color w:val="000000" w:themeColor="text1"/>
        </w:rPr>
        <w:t>2.3. Goals at individual unit and corporate levels</w:t>
      </w:r>
      <w:bookmarkEnd w:id="8"/>
      <w:bookmarkEnd w:id="9"/>
    </w:p>
    <w:p w14:paraId="3D912A3C" w14:textId="78409B29"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At an individual unit level, the company is aimed at setting a high-level benchmark of guest satisfaction along with ensuring a memorable customer experience. </w:t>
      </w:r>
      <w:r w:rsidR="002814B1" w:rsidRPr="00BA2065">
        <w:rPr>
          <w:rFonts w:ascii="Times New Roman" w:eastAsia="Times New Roman" w:hAnsi="Times New Roman" w:cs="Times New Roman"/>
          <w:color w:val="000000" w:themeColor="text1"/>
          <w:sz w:val="24"/>
          <w:szCs w:val="24"/>
        </w:rPr>
        <w:t>To</w:t>
      </w:r>
      <w:r w:rsidRPr="00BA2065">
        <w:rPr>
          <w:rFonts w:ascii="Times New Roman" w:eastAsia="Times New Roman" w:hAnsi="Times New Roman" w:cs="Times New Roman"/>
          <w:color w:val="000000" w:themeColor="text1"/>
          <w:sz w:val="24"/>
          <w:szCs w:val="24"/>
        </w:rPr>
        <w:t xml:space="preserve"> do so, the company is focused </w:t>
      </w:r>
      <w:r w:rsidR="000D1D8F" w:rsidRPr="00BA2065">
        <w:rPr>
          <w:rFonts w:ascii="Times New Roman" w:eastAsia="Times New Roman" w:hAnsi="Times New Roman" w:cs="Times New Roman"/>
          <w:color w:val="000000" w:themeColor="text1"/>
          <w:sz w:val="24"/>
          <w:szCs w:val="24"/>
        </w:rPr>
        <w:t>do not</w:t>
      </w:r>
      <w:r w:rsidRPr="00BA2065">
        <w:rPr>
          <w:rFonts w:ascii="Times New Roman" w:eastAsia="Times New Roman" w:hAnsi="Times New Roman" w:cs="Times New Roman"/>
          <w:color w:val="000000" w:themeColor="text1"/>
          <w:sz w:val="24"/>
          <w:szCs w:val="24"/>
        </w:rPr>
        <w:t xml:space="preserve"> creating personali</w:t>
      </w:r>
      <w:r w:rsidR="00CD22BA" w:rsidRPr="00BA2065">
        <w:rPr>
          <w:rFonts w:ascii="Times New Roman" w:eastAsia="Times New Roman" w:hAnsi="Times New Roman" w:cs="Times New Roman"/>
          <w:color w:val="000000" w:themeColor="text1"/>
          <w:sz w:val="24"/>
          <w:szCs w:val="24"/>
        </w:rPr>
        <w:t>s</w:t>
      </w:r>
      <w:r w:rsidRPr="00BA2065">
        <w:rPr>
          <w:rFonts w:ascii="Times New Roman" w:eastAsia="Times New Roman" w:hAnsi="Times New Roman" w:cs="Times New Roman"/>
          <w:color w:val="000000" w:themeColor="text1"/>
          <w:sz w:val="24"/>
          <w:szCs w:val="24"/>
        </w:rPr>
        <w:t xml:space="preserve">ed experiences for its customers, starting from </w:t>
      </w:r>
      <w:r w:rsidR="002814B1" w:rsidRPr="00BA2065">
        <w:rPr>
          <w:rFonts w:ascii="Times New Roman" w:eastAsia="Times New Roman" w:hAnsi="Times New Roman" w:cs="Times New Roman"/>
          <w:color w:val="000000" w:themeColor="text1"/>
          <w:sz w:val="24"/>
          <w:szCs w:val="24"/>
        </w:rPr>
        <w:t>amenities</w:t>
      </w:r>
      <w:r w:rsidRPr="00BA2065">
        <w:rPr>
          <w:rFonts w:ascii="Times New Roman" w:eastAsia="Times New Roman" w:hAnsi="Times New Roman" w:cs="Times New Roman"/>
          <w:color w:val="000000" w:themeColor="text1"/>
          <w:sz w:val="24"/>
          <w:szCs w:val="24"/>
        </w:rPr>
        <w:t xml:space="preserve"> to </w:t>
      </w:r>
      <w:r w:rsidRPr="00BA2065">
        <w:rPr>
          <w:rFonts w:ascii="Times New Roman" w:eastAsia="Times New Roman" w:hAnsi="Times New Roman" w:cs="Times New Roman"/>
          <w:color w:val="000000" w:themeColor="text1"/>
          <w:sz w:val="24"/>
          <w:szCs w:val="24"/>
        </w:rPr>
        <w:lastRenderedPageBreak/>
        <w:t xml:space="preserve">customer service, and every individual service provided by this company is focused on customer tastes and preferences. </w:t>
      </w:r>
      <w:r w:rsidR="00717EE0" w:rsidRPr="00BA2065">
        <w:rPr>
          <w:rFonts w:ascii="Times New Roman" w:eastAsia="Times New Roman" w:hAnsi="Times New Roman" w:cs="Times New Roman"/>
          <w:color w:val="000000" w:themeColor="text1"/>
          <w:sz w:val="24"/>
          <w:szCs w:val="24"/>
        </w:rPr>
        <w:t xml:space="preserve">As opined by </w:t>
      </w:r>
      <w:r w:rsidR="00717EE0" w:rsidRPr="00BA2065">
        <w:rPr>
          <w:rFonts w:ascii="Times New Roman" w:hAnsi="Times New Roman" w:cs="Times New Roman"/>
          <w:color w:val="000000" w:themeColor="text1"/>
          <w:sz w:val="24"/>
          <w:szCs w:val="24"/>
        </w:rPr>
        <w:t xml:space="preserve">Armstong (2021), </w:t>
      </w:r>
      <w:r w:rsidR="00717EE0" w:rsidRPr="00BA2065">
        <w:rPr>
          <w:rFonts w:ascii="Times New Roman" w:eastAsia="Times New Roman" w:hAnsi="Times New Roman" w:cs="Times New Roman"/>
          <w:color w:val="000000" w:themeColor="text1"/>
          <w:sz w:val="24"/>
          <w:szCs w:val="24"/>
        </w:rPr>
        <w:t>e</w:t>
      </w:r>
      <w:r w:rsidR="002814B1" w:rsidRPr="00BA2065">
        <w:rPr>
          <w:rFonts w:ascii="Times New Roman" w:eastAsia="Times New Roman" w:hAnsi="Times New Roman" w:cs="Times New Roman"/>
          <w:color w:val="000000" w:themeColor="text1"/>
          <w:sz w:val="24"/>
          <w:szCs w:val="24"/>
        </w:rPr>
        <w:t>very individual h</w:t>
      </w:r>
      <w:r w:rsidRPr="00BA2065">
        <w:rPr>
          <w:rFonts w:ascii="Times New Roman" w:eastAsia="Times New Roman" w:hAnsi="Times New Roman" w:cs="Times New Roman"/>
          <w:color w:val="000000" w:themeColor="text1"/>
          <w:sz w:val="24"/>
          <w:szCs w:val="24"/>
        </w:rPr>
        <w:t>otel property of this company is aim</w:t>
      </w:r>
      <w:r w:rsidR="002814B1" w:rsidRPr="00BA2065">
        <w:rPr>
          <w:rFonts w:ascii="Times New Roman" w:eastAsia="Times New Roman" w:hAnsi="Times New Roman" w:cs="Times New Roman"/>
          <w:color w:val="000000" w:themeColor="text1"/>
          <w:sz w:val="24"/>
          <w:szCs w:val="24"/>
        </w:rPr>
        <w:t>ed</w:t>
      </w:r>
      <w:r w:rsidRPr="00BA2065">
        <w:rPr>
          <w:rFonts w:ascii="Times New Roman" w:eastAsia="Times New Roman" w:hAnsi="Times New Roman" w:cs="Times New Roman"/>
          <w:color w:val="000000" w:themeColor="text1"/>
          <w:sz w:val="24"/>
          <w:szCs w:val="24"/>
        </w:rPr>
        <w:t xml:space="preserve"> at operating efficiently along with managing it</w:t>
      </w:r>
      <w:r w:rsidR="002814B1" w:rsidRPr="00BA2065">
        <w:rPr>
          <w:rFonts w:ascii="Times New Roman" w:eastAsia="Times New Roman" w:hAnsi="Times New Roman" w:cs="Times New Roman"/>
          <w:color w:val="000000" w:themeColor="text1"/>
          <w:sz w:val="24"/>
          <w:szCs w:val="24"/>
        </w:rPr>
        <w:t>s</w:t>
      </w:r>
      <w:r w:rsidRPr="00BA2065">
        <w:rPr>
          <w:rFonts w:ascii="Times New Roman" w:eastAsia="Times New Roman" w:hAnsi="Times New Roman" w:cs="Times New Roman"/>
          <w:color w:val="000000" w:themeColor="text1"/>
          <w:sz w:val="24"/>
          <w:szCs w:val="24"/>
        </w:rPr>
        <w:t xml:space="preserve"> cost-effectively so that they can maximi</w:t>
      </w:r>
      <w:r w:rsidR="00CD22BA" w:rsidRPr="00BA2065">
        <w:rPr>
          <w:rFonts w:ascii="Times New Roman" w:eastAsia="Times New Roman" w:hAnsi="Times New Roman" w:cs="Times New Roman"/>
          <w:color w:val="000000" w:themeColor="text1"/>
          <w:sz w:val="24"/>
          <w:szCs w:val="24"/>
        </w:rPr>
        <w:t>s</w:t>
      </w:r>
      <w:r w:rsidRPr="00BA2065">
        <w:rPr>
          <w:rFonts w:ascii="Times New Roman" w:eastAsia="Times New Roman" w:hAnsi="Times New Roman" w:cs="Times New Roman"/>
          <w:color w:val="000000" w:themeColor="text1"/>
          <w:sz w:val="24"/>
          <w:szCs w:val="24"/>
        </w:rPr>
        <w:t xml:space="preserve">e their revenue </w:t>
      </w:r>
      <w:r w:rsidR="002814B1" w:rsidRPr="00BA2065">
        <w:rPr>
          <w:rFonts w:ascii="Times New Roman" w:eastAsia="Times New Roman" w:hAnsi="Times New Roman" w:cs="Times New Roman"/>
          <w:color w:val="000000" w:themeColor="text1"/>
          <w:sz w:val="24"/>
          <w:szCs w:val="24"/>
        </w:rPr>
        <w:t xml:space="preserve">besides </w:t>
      </w:r>
      <w:r w:rsidRPr="00BA2065">
        <w:rPr>
          <w:rFonts w:ascii="Times New Roman" w:eastAsia="Times New Roman" w:hAnsi="Times New Roman" w:cs="Times New Roman"/>
          <w:color w:val="000000" w:themeColor="text1"/>
          <w:sz w:val="24"/>
          <w:szCs w:val="24"/>
        </w:rPr>
        <w:t xml:space="preserve">contributing to the overall profitability of their company. </w:t>
      </w:r>
      <w:r w:rsidR="002814B1" w:rsidRPr="00BA2065">
        <w:rPr>
          <w:rFonts w:ascii="Times New Roman" w:eastAsia="Times New Roman" w:hAnsi="Times New Roman" w:cs="Times New Roman"/>
          <w:color w:val="000000" w:themeColor="text1"/>
          <w:sz w:val="24"/>
          <w:szCs w:val="24"/>
        </w:rPr>
        <w:t>At the i</w:t>
      </w:r>
      <w:r w:rsidRPr="00BA2065">
        <w:rPr>
          <w:rFonts w:ascii="Times New Roman" w:eastAsia="Times New Roman" w:hAnsi="Times New Roman" w:cs="Times New Roman"/>
          <w:color w:val="000000" w:themeColor="text1"/>
          <w:sz w:val="24"/>
          <w:szCs w:val="24"/>
        </w:rPr>
        <w:t>nd</w:t>
      </w:r>
      <w:r w:rsidR="002814B1" w:rsidRPr="00BA2065">
        <w:rPr>
          <w:rFonts w:ascii="Times New Roman" w:eastAsia="Times New Roman" w:hAnsi="Times New Roman" w:cs="Times New Roman"/>
          <w:color w:val="000000" w:themeColor="text1"/>
          <w:sz w:val="24"/>
          <w:szCs w:val="24"/>
        </w:rPr>
        <w:t>ividual unit level, the company is</w:t>
      </w:r>
      <w:r w:rsidRPr="00BA2065">
        <w:rPr>
          <w:rFonts w:ascii="Times New Roman" w:eastAsia="Times New Roman" w:hAnsi="Times New Roman" w:cs="Times New Roman"/>
          <w:color w:val="000000" w:themeColor="text1"/>
          <w:sz w:val="24"/>
          <w:szCs w:val="24"/>
        </w:rPr>
        <w:t xml:space="preserve"> also focused on maintaining health and safety protocols, particularly </w:t>
      </w:r>
      <w:r w:rsidR="002814B1" w:rsidRPr="00BA2065">
        <w:rPr>
          <w:rFonts w:ascii="Times New Roman" w:eastAsia="Times New Roman" w:hAnsi="Times New Roman" w:cs="Times New Roman"/>
          <w:color w:val="000000" w:themeColor="text1"/>
          <w:sz w:val="24"/>
          <w:szCs w:val="24"/>
        </w:rPr>
        <w:t>in</w:t>
      </w:r>
      <w:r w:rsidRPr="00BA2065">
        <w:rPr>
          <w:rFonts w:ascii="Times New Roman" w:eastAsia="Times New Roman" w:hAnsi="Times New Roman" w:cs="Times New Roman"/>
          <w:color w:val="000000" w:themeColor="text1"/>
          <w:sz w:val="24"/>
          <w:szCs w:val="24"/>
        </w:rPr>
        <w:t xml:space="preserve"> response to international health concerns.</w:t>
      </w:r>
    </w:p>
    <w:p w14:paraId="050E1033" w14:textId="0E888C02"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 O</w:t>
      </w:r>
      <w:r w:rsidR="00186556" w:rsidRPr="00BA2065">
        <w:rPr>
          <w:rFonts w:ascii="Times New Roman" w:eastAsia="Times New Roman" w:hAnsi="Times New Roman" w:cs="Times New Roman"/>
          <w:color w:val="000000" w:themeColor="text1"/>
          <w:sz w:val="24"/>
          <w:szCs w:val="24"/>
        </w:rPr>
        <w:t>n the other hand</w:t>
      </w:r>
      <w:r w:rsidRPr="00BA2065">
        <w:rPr>
          <w:rFonts w:ascii="Times New Roman" w:eastAsia="Times New Roman" w:hAnsi="Times New Roman" w:cs="Times New Roman"/>
          <w:color w:val="000000" w:themeColor="text1"/>
          <w:sz w:val="24"/>
          <w:szCs w:val="24"/>
        </w:rPr>
        <w:t>,</w:t>
      </w:r>
      <w:r w:rsidR="00186556" w:rsidRPr="00BA2065">
        <w:rPr>
          <w:rFonts w:ascii="Times New Roman" w:eastAsia="Times New Roman" w:hAnsi="Times New Roman" w:cs="Times New Roman"/>
          <w:color w:val="000000" w:themeColor="text1"/>
          <w:sz w:val="24"/>
          <w:szCs w:val="24"/>
        </w:rPr>
        <w:t xml:space="preserve"> at the corporate level, the company is aim</w:t>
      </w:r>
      <w:r w:rsidRPr="00BA2065">
        <w:rPr>
          <w:rFonts w:ascii="Times New Roman" w:eastAsia="Times New Roman" w:hAnsi="Times New Roman" w:cs="Times New Roman"/>
          <w:color w:val="000000" w:themeColor="text1"/>
          <w:sz w:val="24"/>
          <w:szCs w:val="24"/>
        </w:rPr>
        <w:t xml:space="preserve">ed </w:t>
      </w:r>
      <w:r w:rsidR="00186556" w:rsidRPr="00BA2065">
        <w:rPr>
          <w:rFonts w:ascii="Times New Roman" w:eastAsia="Times New Roman" w:hAnsi="Times New Roman" w:cs="Times New Roman"/>
          <w:color w:val="000000" w:themeColor="text1"/>
          <w:sz w:val="24"/>
          <w:szCs w:val="24"/>
        </w:rPr>
        <w:t xml:space="preserve">at expanding its presence internationally by developing and acquiring new properties along with more focus on emerging markets such as Asia and Middle East regions. </w:t>
      </w:r>
      <w:r w:rsidRPr="00BA2065">
        <w:rPr>
          <w:rFonts w:ascii="Times New Roman" w:eastAsia="Times New Roman" w:hAnsi="Times New Roman" w:cs="Times New Roman"/>
          <w:color w:val="000000" w:themeColor="text1"/>
          <w:sz w:val="24"/>
          <w:szCs w:val="24"/>
        </w:rPr>
        <w:t>The</w:t>
      </w:r>
      <w:r w:rsidR="00186556" w:rsidRPr="00BA2065">
        <w:rPr>
          <w:rFonts w:ascii="Times New Roman" w:eastAsia="Times New Roman" w:hAnsi="Times New Roman" w:cs="Times New Roman"/>
          <w:color w:val="000000" w:themeColor="text1"/>
          <w:sz w:val="24"/>
          <w:szCs w:val="24"/>
        </w:rPr>
        <w:t xml:space="preserve"> company is also aim</w:t>
      </w:r>
      <w:r w:rsidRPr="00BA2065">
        <w:rPr>
          <w:rFonts w:ascii="Times New Roman" w:eastAsia="Times New Roman" w:hAnsi="Times New Roman" w:cs="Times New Roman"/>
          <w:color w:val="000000" w:themeColor="text1"/>
          <w:sz w:val="24"/>
          <w:szCs w:val="24"/>
        </w:rPr>
        <w:t>ed</w:t>
      </w:r>
      <w:r w:rsidR="00186556" w:rsidRPr="00BA2065">
        <w:rPr>
          <w:rFonts w:ascii="Times New Roman" w:eastAsia="Times New Roman" w:hAnsi="Times New Roman" w:cs="Times New Roman"/>
          <w:color w:val="000000" w:themeColor="text1"/>
          <w:sz w:val="24"/>
          <w:szCs w:val="24"/>
        </w:rPr>
        <w:t xml:space="preserve"> </w:t>
      </w:r>
      <w:r w:rsidR="005B4387" w:rsidRPr="00BA2065">
        <w:rPr>
          <w:rFonts w:ascii="Times New Roman" w:eastAsia="Times New Roman" w:hAnsi="Times New Roman" w:cs="Times New Roman"/>
          <w:color w:val="000000" w:themeColor="text1"/>
          <w:sz w:val="24"/>
          <w:szCs w:val="24"/>
        </w:rPr>
        <w:t xml:space="preserve">at </w:t>
      </w:r>
      <w:r w:rsidR="00186556" w:rsidRPr="00BA2065">
        <w:rPr>
          <w:rFonts w:ascii="Times New Roman" w:eastAsia="Times New Roman" w:hAnsi="Times New Roman" w:cs="Times New Roman"/>
          <w:color w:val="000000" w:themeColor="text1"/>
          <w:sz w:val="24"/>
          <w:szCs w:val="24"/>
        </w:rPr>
        <w:t xml:space="preserve">improving its footprint in the lifestyle and luxury segments. The major objective of their corporate goals is to </w:t>
      </w:r>
      <w:r w:rsidRPr="00BA2065">
        <w:rPr>
          <w:rFonts w:ascii="Times New Roman" w:eastAsia="Times New Roman" w:hAnsi="Times New Roman" w:cs="Times New Roman"/>
          <w:color w:val="000000" w:themeColor="text1"/>
          <w:sz w:val="24"/>
          <w:szCs w:val="24"/>
        </w:rPr>
        <w:t>strengthen</w:t>
      </w:r>
      <w:r w:rsidR="00186556" w:rsidRPr="00BA2065">
        <w:rPr>
          <w:rFonts w:ascii="Times New Roman" w:eastAsia="Times New Roman" w:hAnsi="Times New Roman" w:cs="Times New Roman"/>
          <w:color w:val="000000" w:themeColor="text1"/>
          <w:sz w:val="24"/>
          <w:szCs w:val="24"/>
        </w:rPr>
        <w:t xml:space="preserve"> customer loyalty wit</w:t>
      </w:r>
      <w:r w:rsidR="00E75D05" w:rsidRPr="00BA2065">
        <w:rPr>
          <w:rFonts w:ascii="Times New Roman" w:eastAsia="Times New Roman" w:hAnsi="Times New Roman" w:cs="Times New Roman"/>
          <w:color w:val="000000" w:themeColor="text1"/>
          <w:sz w:val="24"/>
          <w:szCs w:val="24"/>
        </w:rPr>
        <w:t xml:space="preserve">h the help of </w:t>
      </w:r>
      <w:r w:rsidR="00DB330A" w:rsidRPr="00BA2065">
        <w:rPr>
          <w:rFonts w:ascii="Times New Roman" w:eastAsia="Times New Roman" w:hAnsi="Times New Roman" w:cs="Times New Roman"/>
          <w:color w:val="000000" w:themeColor="text1"/>
          <w:sz w:val="24"/>
          <w:szCs w:val="24"/>
        </w:rPr>
        <w:t>organis</w:t>
      </w:r>
      <w:r w:rsidR="00E75D05" w:rsidRPr="00BA2065">
        <w:rPr>
          <w:rFonts w:ascii="Times New Roman" w:eastAsia="Times New Roman" w:hAnsi="Times New Roman" w:cs="Times New Roman"/>
          <w:color w:val="000000" w:themeColor="text1"/>
          <w:sz w:val="24"/>
          <w:szCs w:val="24"/>
        </w:rPr>
        <w:t>ing the World o</w:t>
      </w:r>
      <w:r w:rsidR="00186556" w:rsidRPr="00BA2065">
        <w:rPr>
          <w:rFonts w:ascii="Times New Roman" w:eastAsia="Times New Roman" w:hAnsi="Times New Roman" w:cs="Times New Roman"/>
          <w:color w:val="000000" w:themeColor="text1"/>
          <w:sz w:val="24"/>
          <w:szCs w:val="24"/>
        </w:rPr>
        <w:t xml:space="preserve">f Hyatt Loyalty program which is aimed </w:t>
      </w:r>
      <w:r w:rsidR="00E75D05" w:rsidRPr="00BA2065">
        <w:rPr>
          <w:rFonts w:ascii="Times New Roman" w:eastAsia="Times New Roman" w:hAnsi="Times New Roman" w:cs="Times New Roman"/>
          <w:color w:val="000000" w:themeColor="text1"/>
          <w:sz w:val="24"/>
          <w:szCs w:val="24"/>
        </w:rPr>
        <w:t>at increasing repeat bookings, l</w:t>
      </w:r>
      <w:r w:rsidR="00186556" w:rsidRPr="00BA2065">
        <w:rPr>
          <w:rFonts w:ascii="Times New Roman" w:eastAsia="Times New Roman" w:hAnsi="Times New Roman" w:cs="Times New Roman"/>
          <w:color w:val="000000" w:themeColor="text1"/>
          <w:sz w:val="24"/>
          <w:szCs w:val="24"/>
        </w:rPr>
        <w:t xml:space="preserve">ifestyle value of customers, and customer retention. </w:t>
      </w:r>
    </w:p>
    <w:p w14:paraId="0790242F" w14:textId="77777777" w:rsidR="00261D63" w:rsidRPr="00BA2065" w:rsidRDefault="00000000" w:rsidP="00DB330A">
      <w:pPr>
        <w:pStyle w:val="Heading1"/>
        <w:spacing w:before="0" w:after="0"/>
        <w:rPr>
          <w:rFonts w:cs="Times New Roman"/>
          <w:color w:val="000000" w:themeColor="text1"/>
        </w:rPr>
      </w:pPr>
      <w:bookmarkStart w:id="10" w:name="_Toc181214465"/>
      <w:bookmarkStart w:id="11" w:name="_Toc181790674"/>
      <w:r w:rsidRPr="00BA2065">
        <w:rPr>
          <w:rFonts w:cs="Times New Roman"/>
          <w:color w:val="000000" w:themeColor="text1"/>
        </w:rPr>
        <w:t>3. Recent change initiatives</w:t>
      </w:r>
      <w:bookmarkEnd w:id="10"/>
      <w:bookmarkEnd w:id="11"/>
    </w:p>
    <w:p w14:paraId="3FC8E6A2" w14:textId="77777777" w:rsidR="00261D63" w:rsidRPr="00BA2065" w:rsidRDefault="00000000" w:rsidP="00DB330A">
      <w:pPr>
        <w:pStyle w:val="Heading2"/>
        <w:spacing w:before="0" w:after="0"/>
        <w:rPr>
          <w:rFonts w:cs="Times New Roman"/>
          <w:color w:val="000000" w:themeColor="text1"/>
        </w:rPr>
      </w:pPr>
      <w:bookmarkStart w:id="12" w:name="_Toc181214466"/>
      <w:bookmarkStart w:id="13" w:name="_Toc181790675"/>
      <w:r w:rsidRPr="00BA2065">
        <w:rPr>
          <w:rFonts w:cs="Times New Roman"/>
          <w:color w:val="000000" w:themeColor="text1"/>
        </w:rPr>
        <w:t>3.1. Identifying latest change initiatives</w:t>
      </w:r>
      <w:bookmarkEnd w:id="12"/>
      <w:bookmarkEnd w:id="13"/>
    </w:p>
    <w:p w14:paraId="19449A3D" w14:textId="05F6CC3F"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Hyatt Hotels has considered several initiatives for improving its sustainability standard</w:t>
      </w:r>
      <w:r w:rsidR="00E75D05" w:rsidRPr="00BA2065">
        <w:rPr>
          <w:rFonts w:ascii="Times New Roman" w:eastAsia="Times New Roman" w:hAnsi="Times New Roman" w:cs="Times New Roman"/>
          <w:color w:val="000000" w:themeColor="text1"/>
          <w:sz w:val="24"/>
          <w:szCs w:val="24"/>
        </w:rPr>
        <w:t>s</w:t>
      </w:r>
      <w:r w:rsidRPr="00BA2065">
        <w:rPr>
          <w:rFonts w:ascii="Times New Roman" w:eastAsia="Times New Roman" w:hAnsi="Times New Roman" w:cs="Times New Roman"/>
          <w:color w:val="000000" w:themeColor="text1"/>
          <w:sz w:val="24"/>
          <w:szCs w:val="24"/>
        </w:rPr>
        <w:t xml:space="preserve"> along with reducing the negative environmental impact of its business operation. </w:t>
      </w:r>
      <w:r w:rsidR="00945EC5" w:rsidRPr="00BA2065">
        <w:rPr>
          <w:rFonts w:ascii="Times New Roman" w:eastAsia="Times New Roman" w:hAnsi="Times New Roman" w:cs="Times New Roman"/>
          <w:color w:val="000000" w:themeColor="text1"/>
          <w:sz w:val="24"/>
          <w:szCs w:val="24"/>
        </w:rPr>
        <w:t>For ensuring the hotel’s commitment towards environmental sustainability, Hyatt Hotels has also focused on its waste management, reducing water consumption, offering electric car chargers, adopting eco-friendly equipment in the kitchen area, smart HVAC Scheduling and others. Furthermore, this business firm has also focused on saving energy through using LED lighting for its decoration that are 80% more efficient in terms of energy consumption as compared to the traditional lights (World of Hyatt, 2024). In the light of internal workplace change management, one</w:t>
      </w:r>
      <w:r w:rsidRPr="00BA2065">
        <w:rPr>
          <w:rFonts w:ascii="Times New Roman" w:eastAsia="Times New Roman" w:hAnsi="Times New Roman" w:cs="Times New Roman"/>
          <w:color w:val="000000" w:themeColor="text1"/>
          <w:sz w:val="24"/>
          <w:szCs w:val="24"/>
        </w:rPr>
        <w:t xml:space="preserve"> of the most impactful operational changes adopted by this </w:t>
      </w:r>
      <w:r w:rsidR="00E75D05" w:rsidRPr="00BA2065">
        <w:rPr>
          <w:rFonts w:ascii="Times New Roman" w:eastAsia="Times New Roman" w:hAnsi="Times New Roman" w:cs="Times New Roman"/>
          <w:color w:val="000000" w:themeColor="text1"/>
          <w:sz w:val="24"/>
          <w:szCs w:val="24"/>
        </w:rPr>
        <w:t>company is</w:t>
      </w:r>
      <w:r w:rsidRPr="00BA2065">
        <w:rPr>
          <w:rFonts w:ascii="Times New Roman" w:eastAsia="Times New Roman" w:hAnsi="Times New Roman" w:cs="Times New Roman"/>
          <w:color w:val="000000" w:themeColor="text1"/>
          <w:sz w:val="24"/>
          <w:szCs w:val="24"/>
        </w:rPr>
        <w:t xml:space="preserve"> the implementation of the </w:t>
      </w:r>
      <w:r w:rsidRPr="00BA2065">
        <w:rPr>
          <w:rFonts w:ascii="Times New Roman" w:eastAsia="Times New Roman" w:hAnsi="Times New Roman" w:cs="Times New Roman"/>
          <w:bCs/>
          <w:iCs/>
          <w:color w:val="000000" w:themeColor="text1"/>
          <w:sz w:val="24"/>
          <w:szCs w:val="24"/>
        </w:rPr>
        <w:t xml:space="preserve">Hybrid Work Model. </w:t>
      </w:r>
      <w:r w:rsidR="00E75D05" w:rsidRPr="00BA2065">
        <w:rPr>
          <w:rFonts w:ascii="Times New Roman" w:eastAsia="Times New Roman" w:hAnsi="Times New Roman" w:cs="Times New Roman"/>
          <w:bCs/>
          <w:iCs/>
          <w:color w:val="000000" w:themeColor="text1"/>
          <w:sz w:val="24"/>
          <w:szCs w:val="24"/>
        </w:rPr>
        <w:t>W</w:t>
      </w:r>
      <w:r w:rsidR="00E75D05" w:rsidRPr="00BA2065">
        <w:rPr>
          <w:rFonts w:ascii="Times New Roman" w:eastAsia="Times New Roman" w:hAnsi="Times New Roman" w:cs="Times New Roman"/>
          <w:color w:val="000000" w:themeColor="text1"/>
          <w:sz w:val="24"/>
          <w:szCs w:val="24"/>
        </w:rPr>
        <w:t>hile</w:t>
      </w:r>
      <w:r w:rsidRPr="00BA2065">
        <w:rPr>
          <w:rFonts w:ascii="Times New Roman" w:eastAsia="Times New Roman" w:hAnsi="Times New Roman" w:cs="Times New Roman"/>
          <w:color w:val="000000" w:themeColor="text1"/>
          <w:sz w:val="24"/>
          <w:szCs w:val="24"/>
        </w:rPr>
        <w:t xml:space="preserve"> adapting this </w:t>
      </w:r>
      <w:r w:rsidR="000D1D8F" w:rsidRPr="00BA2065">
        <w:rPr>
          <w:rFonts w:ascii="Times New Roman" w:eastAsia="Times New Roman" w:hAnsi="Times New Roman" w:cs="Times New Roman"/>
          <w:color w:val="000000" w:themeColor="text1"/>
          <w:sz w:val="24"/>
          <w:szCs w:val="24"/>
        </w:rPr>
        <w:t>model</w:t>
      </w:r>
      <w:r w:rsidRPr="00BA2065">
        <w:rPr>
          <w:rFonts w:ascii="Times New Roman" w:eastAsia="Times New Roman" w:hAnsi="Times New Roman" w:cs="Times New Roman"/>
          <w:color w:val="000000" w:themeColor="text1"/>
          <w:sz w:val="24"/>
          <w:szCs w:val="24"/>
        </w:rPr>
        <w:t>, the company has invested a huge</w:t>
      </w:r>
      <w:r w:rsidR="00E75D05" w:rsidRPr="00BA2065">
        <w:rPr>
          <w:rFonts w:ascii="Times New Roman" w:eastAsia="Times New Roman" w:hAnsi="Times New Roman" w:cs="Times New Roman"/>
          <w:color w:val="000000" w:themeColor="text1"/>
          <w:sz w:val="24"/>
          <w:szCs w:val="24"/>
        </w:rPr>
        <w:t xml:space="preserve"> amount of money in implementing digital t</w:t>
      </w:r>
      <w:r w:rsidRPr="00BA2065">
        <w:rPr>
          <w:rFonts w:ascii="Times New Roman" w:eastAsia="Times New Roman" w:hAnsi="Times New Roman" w:cs="Times New Roman"/>
          <w:color w:val="000000" w:themeColor="text1"/>
          <w:sz w:val="24"/>
          <w:szCs w:val="24"/>
        </w:rPr>
        <w:t xml:space="preserve">ools and techniques to improve the guest experience. </w:t>
      </w:r>
      <w:r w:rsidR="00717EE0" w:rsidRPr="00BA2065">
        <w:rPr>
          <w:rFonts w:ascii="Times New Roman" w:eastAsia="Times New Roman" w:hAnsi="Times New Roman" w:cs="Times New Roman"/>
          <w:color w:val="000000" w:themeColor="text1"/>
          <w:sz w:val="24"/>
          <w:szCs w:val="24"/>
        </w:rPr>
        <w:t xml:space="preserve">According to </w:t>
      </w:r>
      <w:r w:rsidR="00717EE0" w:rsidRPr="00BA2065">
        <w:rPr>
          <w:rFonts w:ascii="Times New Roman" w:hAnsi="Times New Roman" w:cs="Times New Roman"/>
          <w:color w:val="000000" w:themeColor="text1"/>
          <w:sz w:val="24"/>
          <w:szCs w:val="24"/>
        </w:rPr>
        <w:t xml:space="preserve">Arnold, (2020), </w:t>
      </w:r>
      <w:r w:rsidR="00717EE0" w:rsidRPr="00BA2065">
        <w:rPr>
          <w:rFonts w:ascii="Times New Roman" w:eastAsia="Times New Roman" w:hAnsi="Times New Roman" w:cs="Times New Roman"/>
          <w:color w:val="000000" w:themeColor="text1"/>
          <w:sz w:val="24"/>
          <w:szCs w:val="24"/>
        </w:rPr>
        <w:t>t</w:t>
      </w:r>
      <w:r w:rsidR="00E75D05" w:rsidRPr="00BA2065">
        <w:rPr>
          <w:rFonts w:ascii="Times New Roman" w:eastAsia="Times New Roman" w:hAnsi="Times New Roman" w:cs="Times New Roman"/>
          <w:color w:val="000000" w:themeColor="text1"/>
          <w:sz w:val="24"/>
          <w:szCs w:val="24"/>
        </w:rPr>
        <w:t>his</w:t>
      </w:r>
      <w:r w:rsidRPr="00BA2065">
        <w:rPr>
          <w:rFonts w:ascii="Times New Roman" w:eastAsia="Times New Roman" w:hAnsi="Times New Roman" w:cs="Times New Roman"/>
          <w:color w:val="000000" w:themeColor="text1"/>
          <w:sz w:val="24"/>
          <w:szCs w:val="24"/>
        </w:rPr>
        <w:t xml:space="preserve"> change was </w:t>
      </w:r>
      <w:r w:rsidR="000D1D8F" w:rsidRPr="00BA2065">
        <w:rPr>
          <w:rFonts w:ascii="Times New Roman" w:eastAsia="Times New Roman" w:hAnsi="Times New Roman" w:cs="Times New Roman"/>
          <w:color w:val="000000" w:themeColor="text1"/>
          <w:sz w:val="24"/>
          <w:szCs w:val="24"/>
        </w:rPr>
        <w:t>taken</w:t>
      </w:r>
      <w:r w:rsidRPr="00BA2065">
        <w:rPr>
          <w:rFonts w:ascii="Times New Roman" w:eastAsia="Times New Roman" w:hAnsi="Times New Roman" w:cs="Times New Roman"/>
          <w:color w:val="000000" w:themeColor="text1"/>
          <w:sz w:val="24"/>
          <w:szCs w:val="24"/>
        </w:rPr>
        <w:t xml:space="preserve"> into consideration by this company during the time of the COVID-19 global </w:t>
      </w:r>
      <w:r w:rsidR="00E75D05" w:rsidRPr="00BA2065">
        <w:rPr>
          <w:rFonts w:ascii="Times New Roman" w:eastAsia="Times New Roman" w:hAnsi="Times New Roman" w:cs="Times New Roman"/>
          <w:color w:val="000000" w:themeColor="text1"/>
          <w:sz w:val="24"/>
          <w:szCs w:val="24"/>
        </w:rPr>
        <w:t>pandemic</w:t>
      </w:r>
      <w:r w:rsidRPr="00BA2065">
        <w:rPr>
          <w:rFonts w:ascii="Times New Roman" w:eastAsia="Times New Roman" w:hAnsi="Times New Roman" w:cs="Times New Roman"/>
          <w:color w:val="000000" w:themeColor="text1"/>
          <w:sz w:val="24"/>
          <w:szCs w:val="24"/>
        </w:rPr>
        <w:t xml:space="preserve">. Under this </w:t>
      </w:r>
      <w:r w:rsidR="000D1D8F" w:rsidRPr="00BA2065">
        <w:rPr>
          <w:rFonts w:ascii="Times New Roman" w:eastAsia="Times New Roman" w:hAnsi="Times New Roman" w:cs="Times New Roman"/>
          <w:color w:val="000000" w:themeColor="text1"/>
          <w:sz w:val="24"/>
          <w:szCs w:val="24"/>
        </w:rPr>
        <w:t>model</w:t>
      </w:r>
      <w:r w:rsidRPr="00BA2065">
        <w:rPr>
          <w:rFonts w:ascii="Times New Roman" w:eastAsia="Times New Roman" w:hAnsi="Times New Roman" w:cs="Times New Roman"/>
          <w:color w:val="000000" w:themeColor="text1"/>
          <w:sz w:val="24"/>
          <w:szCs w:val="24"/>
        </w:rPr>
        <w:t xml:space="preserve">, the company has arranged a flexible working environment that can allow the corporate employees a </w:t>
      </w:r>
      <w:r w:rsidR="00E75D05" w:rsidRPr="00BA2065">
        <w:rPr>
          <w:rFonts w:ascii="Times New Roman" w:eastAsia="Times New Roman" w:hAnsi="Times New Roman" w:cs="Times New Roman"/>
          <w:color w:val="000000" w:themeColor="text1"/>
          <w:sz w:val="24"/>
          <w:szCs w:val="24"/>
        </w:rPr>
        <w:t>much greater autonomy</w:t>
      </w:r>
      <w:r w:rsidRPr="00BA2065">
        <w:rPr>
          <w:rFonts w:ascii="Times New Roman" w:eastAsia="Times New Roman" w:hAnsi="Times New Roman" w:cs="Times New Roman"/>
          <w:color w:val="000000" w:themeColor="text1"/>
          <w:sz w:val="24"/>
          <w:szCs w:val="24"/>
        </w:rPr>
        <w:t xml:space="preserve"> besides supporting on-property </w:t>
      </w:r>
      <w:r w:rsidR="00E75D05" w:rsidRPr="00BA2065">
        <w:rPr>
          <w:rFonts w:ascii="Times New Roman" w:eastAsia="Times New Roman" w:hAnsi="Times New Roman" w:cs="Times New Roman"/>
          <w:color w:val="000000" w:themeColor="text1"/>
          <w:sz w:val="24"/>
          <w:szCs w:val="24"/>
        </w:rPr>
        <w:t>staff along</w:t>
      </w:r>
      <w:r w:rsidRPr="00BA2065">
        <w:rPr>
          <w:rFonts w:ascii="Times New Roman" w:eastAsia="Times New Roman" w:hAnsi="Times New Roman" w:cs="Times New Roman"/>
          <w:color w:val="000000" w:themeColor="text1"/>
          <w:sz w:val="24"/>
          <w:szCs w:val="24"/>
        </w:rPr>
        <w:t xml:space="preserve"> with implementation of high-quality training and development as well as </w:t>
      </w:r>
      <w:r w:rsidR="00E75D05" w:rsidRPr="00BA2065">
        <w:rPr>
          <w:rFonts w:ascii="Times New Roman" w:eastAsia="Times New Roman" w:hAnsi="Times New Roman" w:cs="Times New Roman"/>
          <w:color w:val="000000" w:themeColor="text1"/>
          <w:sz w:val="24"/>
          <w:szCs w:val="24"/>
        </w:rPr>
        <w:t>employee w</w:t>
      </w:r>
      <w:r w:rsidRPr="00BA2065">
        <w:rPr>
          <w:rFonts w:ascii="Times New Roman" w:eastAsia="Times New Roman" w:hAnsi="Times New Roman" w:cs="Times New Roman"/>
          <w:color w:val="000000" w:themeColor="text1"/>
          <w:sz w:val="24"/>
          <w:szCs w:val="24"/>
        </w:rPr>
        <w:t xml:space="preserve">ellness programs. </w:t>
      </w:r>
      <w:r w:rsidR="00E75D05" w:rsidRPr="00BA2065">
        <w:rPr>
          <w:rFonts w:ascii="Times New Roman" w:eastAsia="Times New Roman" w:hAnsi="Times New Roman" w:cs="Times New Roman"/>
          <w:color w:val="000000" w:themeColor="text1"/>
          <w:sz w:val="24"/>
          <w:szCs w:val="24"/>
        </w:rPr>
        <w:t>This</w:t>
      </w:r>
      <w:r w:rsidRPr="00BA2065">
        <w:rPr>
          <w:rFonts w:ascii="Times New Roman" w:eastAsia="Times New Roman" w:hAnsi="Times New Roman" w:cs="Times New Roman"/>
          <w:color w:val="000000" w:themeColor="text1"/>
          <w:sz w:val="24"/>
          <w:szCs w:val="24"/>
        </w:rPr>
        <w:t xml:space="preserve"> </w:t>
      </w:r>
      <w:r w:rsidR="000D1D8F" w:rsidRPr="00BA2065">
        <w:rPr>
          <w:rFonts w:ascii="Times New Roman" w:eastAsia="Times New Roman" w:hAnsi="Times New Roman" w:cs="Times New Roman"/>
          <w:color w:val="000000" w:themeColor="text1"/>
          <w:sz w:val="24"/>
          <w:szCs w:val="24"/>
        </w:rPr>
        <w:t>approach</w:t>
      </w:r>
      <w:r w:rsidRPr="00BA2065">
        <w:rPr>
          <w:rFonts w:ascii="Times New Roman" w:eastAsia="Times New Roman" w:hAnsi="Times New Roman" w:cs="Times New Roman"/>
          <w:color w:val="000000" w:themeColor="text1"/>
          <w:sz w:val="24"/>
          <w:szCs w:val="24"/>
        </w:rPr>
        <w:t xml:space="preserve"> has promoted a more balanced working culture besides increasing productivity as well as employee satisfaction. </w:t>
      </w:r>
    </w:p>
    <w:p w14:paraId="77DDD147" w14:textId="77777777" w:rsidR="00261D63" w:rsidRPr="00BA2065" w:rsidRDefault="00000000" w:rsidP="00DB330A">
      <w:pPr>
        <w:pStyle w:val="Heading2"/>
        <w:spacing w:before="0" w:after="0"/>
        <w:rPr>
          <w:rFonts w:cs="Times New Roman"/>
          <w:color w:val="000000" w:themeColor="text1"/>
        </w:rPr>
      </w:pPr>
      <w:bookmarkStart w:id="14" w:name="_Toc181214467"/>
      <w:bookmarkStart w:id="15" w:name="_Toc181790676"/>
      <w:r w:rsidRPr="00BA2065">
        <w:rPr>
          <w:rFonts w:cs="Times New Roman"/>
          <w:color w:val="000000" w:themeColor="text1"/>
        </w:rPr>
        <w:lastRenderedPageBreak/>
        <w:t>3.2. Analysing the impact of the initiatives</w:t>
      </w:r>
      <w:bookmarkEnd w:id="14"/>
      <w:bookmarkEnd w:id="15"/>
    </w:p>
    <w:p w14:paraId="13B276B3" w14:textId="078F78BB"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This </w:t>
      </w:r>
      <w:r w:rsidR="000D1D8F" w:rsidRPr="00BA2065">
        <w:rPr>
          <w:rFonts w:ascii="Times New Roman" w:eastAsia="Times New Roman" w:hAnsi="Times New Roman" w:cs="Times New Roman"/>
          <w:color w:val="000000" w:themeColor="text1"/>
          <w:sz w:val="24"/>
          <w:szCs w:val="24"/>
        </w:rPr>
        <w:t>change</w:t>
      </w:r>
      <w:r w:rsidRPr="00BA2065">
        <w:rPr>
          <w:rFonts w:ascii="Times New Roman" w:eastAsia="Times New Roman" w:hAnsi="Times New Roman" w:cs="Times New Roman"/>
          <w:color w:val="000000" w:themeColor="text1"/>
          <w:sz w:val="24"/>
          <w:szCs w:val="24"/>
        </w:rPr>
        <w:t xml:space="preserve"> initiative has a strong positive impact on improving employee retention and employee satisfaction. </w:t>
      </w:r>
      <w:r w:rsidR="00717EE0" w:rsidRPr="00BA2065">
        <w:rPr>
          <w:rFonts w:ascii="Times New Roman" w:eastAsia="Times New Roman" w:hAnsi="Times New Roman" w:cs="Times New Roman"/>
          <w:color w:val="000000" w:themeColor="text1"/>
          <w:sz w:val="24"/>
          <w:szCs w:val="24"/>
        </w:rPr>
        <w:t xml:space="preserve">As stated by </w:t>
      </w:r>
      <w:proofErr w:type="spellStart"/>
      <w:r w:rsidR="00717EE0" w:rsidRPr="00BA2065">
        <w:rPr>
          <w:rFonts w:ascii="Times New Roman" w:hAnsi="Times New Roman" w:cs="Times New Roman"/>
          <w:color w:val="000000" w:themeColor="text1"/>
          <w:sz w:val="24"/>
          <w:szCs w:val="24"/>
        </w:rPr>
        <w:t>Bloisi</w:t>
      </w:r>
      <w:proofErr w:type="spellEnd"/>
      <w:r w:rsidR="00717EE0" w:rsidRPr="00BA2065">
        <w:rPr>
          <w:rFonts w:ascii="Times New Roman" w:hAnsi="Times New Roman" w:cs="Times New Roman"/>
          <w:color w:val="000000" w:themeColor="text1"/>
          <w:sz w:val="24"/>
          <w:szCs w:val="24"/>
        </w:rPr>
        <w:t xml:space="preserve"> (2007), </w:t>
      </w:r>
      <w:r w:rsidR="00717EE0" w:rsidRPr="00BA2065">
        <w:rPr>
          <w:rFonts w:ascii="Times New Roman" w:eastAsia="Times New Roman" w:hAnsi="Times New Roman" w:cs="Times New Roman"/>
          <w:color w:val="000000" w:themeColor="text1"/>
          <w:sz w:val="24"/>
          <w:szCs w:val="24"/>
        </w:rPr>
        <w:t>t</w:t>
      </w:r>
      <w:r w:rsidR="00E75D05" w:rsidRPr="00BA2065">
        <w:rPr>
          <w:rFonts w:ascii="Times New Roman" w:eastAsia="Times New Roman" w:hAnsi="Times New Roman" w:cs="Times New Roman"/>
          <w:color w:val="000000" w:themeColor="text1"/>
          <w:sz w:val="24"/>
          <w:szCs w:val="24"/>
        </w:rPr>
        <w:t>he</w:t>
      </w:r>
      <w:r w:rsidRPr="00BA2065">
        <w:rPr>
          <w:rFonts w:ascii="Times New Roman" w:eastAsia="Times New Roman" w:hAnsi="Times New Roman" w:cs="Times New Roman"/>
          <w:color w:val="000000" w:themeColor="text1"/>
          <w:sz w:val="24"/>
          <w:szCs w:val="24"/>
        </w:rPr>
        <w:t xml:space="preserve"> flexibility offered by the hybrid working model has the potential to improve employee performance because they can maintain the work-life balance in a much better way. </w:t>
      </w:r>
      <w:r w:rsidR="00E75D05" w:rsidRPr="00BA2065">
        <w:rPr>
          <w:rFonts w:ascii="Times New Roman" w:eastAsia="Times New Roman" w:hAnsi="Times New Roman" w:cs="Times New Roman"/>
          <w:color w:val="000000" w:themeColor="text1"/>
          <w:sz w:val="24"/>
          <w:szCs w:val="24"/>
        </w:rPr>
        <w:t>With</w:t>
      </w:r>
      <w:r w:rsidRPr="00BA2065">
        <w:rPr>
          <w:rFonts w:ascii="Times New Roman" w:eastAsia="Times New Roman" w:hAnsi="Times New Roman" w:cs="Times New Roman"/>
          <w:color w:val="000000" w:themeColor="text1"/>
          <w:sz w:val="24"/>
          <w:szCs w:val="24"/>
        </w:rPr>
        <w:t xml:space="preserve"> the help of this </w:t>
      </w:r>
      <w:r w:rsidR="000D1D8F" w:rsidRPr="00BA2065">
        <w:rPr>
          <w:rFonts w:ascii="Times New Roman" w:eastAsia="Times New Roman" w:hAnsi="Times New Roman" w:cs="Times New Roman"/>
          <w:color w:val="000000" w:themeColor="text1"/>
          <w:sz w:val="24"/>
          <w:szCs w:val="24"/>
        </w:rPr>
        <w:t>model</w:t>
      </w:r>
      <w:r w:rsidRPr="00BA2065">
        <w:rPr>
          <w:rFonts w:ascii="Times New Roman" w:eastAsia="Times New Roman" w:hAnsi="Times New Roman" w:cs="Times New Roman"/>
          <w:color w:val="000000" w:themeColor="text1"/>
          <w:sz w:val="24"/>
          <w:szCs w:val="24"/>
        </w:rPr>
        <w:t xml:space="preserve">, corporate employees can strongly focus on strategic </w:t>
      </w:r>
      <w:r w:rsidR="000D1D8F" w:rsidRPr="00BA2065">
        <w:rPr>
          <w:rFonts w:ascii="Times New Roman" w:eastAsia="Times New Roman" w:hAnsi="Times New Roman" w:cs="Times New Roman"/>
          <w:color w:val="000000" w:themeColor="text1"/>
          <w:sz w:val="24"/>
          <w:szCs w:val="24"/>
        </w:rPr>
        <w:t>planning,</w:t>
      </w:r>
      <w:r w:rsidRPr="00BA2065">
        <w:rPr>
          <w:rFonts w:ascii="Times New Roman" w:eastAsia="Times New Roman" w:hAnsi="Times New Roman" w:cs="Times New Roman"/>
          <w:color w:val="000000" w:themeColor="text1"/>
          <w:sz w:val="24"/>
          <w:szCs w:val="24"/>
        </w:rPr>
        <w:t xml:space="preserve"> and they can manage tasks from remote settings that can improve overall concentration for complicated work as well. Implementation of the hybrid model also plays an important role in terms of decreasing the need for additional cost and it also enhances operational flexibility. In</w:t>
      </w:r>
      <w:r w:rsidR="00E75D05" w:rsidRPr="00BA2065">
        <w:rPr>
          <w:rFonts w:ascii="Times New Roman" w:eastAsia="Times New Roman" w:hAnsi="Times New Roman" w:cs="Times New Roman"/>
          <w:color w:val="000000" w:themeColor="text1"/>
          <w:sz w:val="24"/>
          <w:szCs w:val="24"/>
        </w:rPr>
        <w:t xml:space="preserve"> the case of</w:t>
      </w:r>
      <w:r w:rsidRPr="00BA2065">
        <w:rPr>
          <w:rFonts w:ascii="Times New Roman" w:eastAsia="Times New Roman" w:hAnsi="Times New Roman" w:cs="Times New Roman"/>
          <w:color w:val="000000" w:themeColor="text1"/>
          <w:sz w:val="24"/>
          <w:szCs w:val="24"/>
        </w:rPr>
        <w:t xml:space="preserve"> a hybrid model</w:t>
      </w:r>
      <w:r w:rsidR="00E75D05" w:rsidRPr="00BA2065">
        <w:rPr>
          <w:rFonts w:ascii="Times New Roman" w:eastAsia="Times New Roman" w:hAnsi="Times New Roman" w:cs="Times New Roman"/>
          <w:color w:val="000000" w:themeColor="text1"/>
          <w:sz w:val="24"/>
          <w:szCs w:val="24"/>
        </w:rPr>
        <w:t>,</w:t>
      </w:r>
      <w:r w:rsidRPr="00BA2065">
        <w:rPr>
          <w:rFonts w:ascii="Times New Roman" w:eastAsia="Times New Roman" w:hAnsi="Times New Roman" w:cs="Times New Roman"/>
          <w:color w:val="000000" w:themeColor="text1"/>
          <w:sz w:val="24"/>
          <w:szCs w:val="24"/>
        </w:rPr>
        <w:t xml:space="preserve"> since only a few or several employees can come to the office regularly, the overall operations can be optimi</w:t>
      </w:r>
      <w:r w:rsidR="00CD22BA" w:rsidRPr="00BA2065">
        <w:rPr>
          <w:rFonts w:ascii="Times New Roman" w:eastAsia="Times New Roman" w:hAnsi="Times New Roman" w:cs="Times New Roman"/>
          <w:color w:val="000000" w:themeColor="text1"/>
          <w:sz w:val="24"/>
          <w:szCs w:val="24"/>
        </w:rPr>
        <w:t>s</w:t>
      </w:r>
      <w:r w:rsidRPr="00BA2065">
        <w:rPr>
          <w:rFonts w:ascii="Times New Roman" w:eastAsia="Times New Roman" w:hAnsi="Times New Roman" w:cs="Times New Roman"/>
          <w:color w:val="000000" w:themeColor="text1"/>
          <w:sz w:val="24"/>
          <w:szCs w:val="24"/>
        </w:rPr>
        <w:t xml:space="preserve">ed. </w:t>
      </w:r>
      <w:r w:rsidR="00717EE0" w:rsidRPr="00BA2065">
        <w:rPr>
          <w:rFonts w:ascii="Times New Roman" w:eastAsia="Times New Roman" w:hAnsi="Times New Roman" w:cs="Times New Roman"/>
          <w:color w:val="000000" w:themeColor="text1"/>
          <w:sz w:val="24"/>
          <w:szCs w:val="24"/>
        </w:rPr>
        <w:t xml:space="preserve">As stated by </w:t>
      </w:r>
      <w:r w:rsidR="00717EE0" w:rsidRPr="00BA2065">
        <w:rPr>
          <w:rFonts w:ascii="Times New Roman" w:hAnsi="Times New Roman" w:cs="Times New Roman"/>
          <w:color w:val="000000" w:themeColor="text1"/>
          <w:sz w:val="24"/>
          <w:szCs w:val="24"/>
        </w:rPr>
        <w:t xml:space="preserve">Buchanan and Huczynski (2007), </w:t>
      </w:r>
      <w:r w:rsidR="00717EE0" w:rsidRPr="00BA2065">
        <w:rPr>
          <w:rFonts w:ascii="Times New Roman" w:eastAsia="Times New Roman" w:hAnsi="Times New Roman" w:cs="Times New Roman"/>
          <w:color w:val="000000" w:themeColor="text1"/>
          <w:sz w:val="24"/>
          <w:szCs w:val="24"/>
        </w:rPr>
        <w:t>g</w:t>
      </w:r>
      <w:r w:rsidR="00406A84" w:rsidRPr="00BA2065">
        <w:rPr>
          <w:rFonts w:ascii="Times New Roman" w:eastAsia="Times New Roman" w:hAnsi="Times New Roman" w:cs="Times New Roman"/>
          <w:color w:val="000000" w:themeColor="text1"/>
          <w:sz w:val="24"/>
          <w:szCs w:val="24"/>
        </w:rPr>
        <w:t>etting influenced by social exchange theory, s</w:t>
      </w:r>
      <w:r w:rsidR="00E75D05" w:rsidRPr="00BA2065">
        <w:rPr>
          <w:rFonts w:ascii="Times New Roman" w:eastAsia="Times New Roman" w:hAnsi="Times New Roman" w:cs="Times New Roman"/>
          <w:color w:val="000000" w:themeColor="text1"/>
          <w:sz w:val="24"/>
          <w:szCs w:val="24"/>
        </w:rPr>
        <w:t xml:space="preserve">uch savings may </w:t>
      </w:r>
      <w:r w:rsidR="000D1D8F" w:rsidRPr="00BA2065">
        <w:rPr>
          <w:rFonts w:ascii="Times New Roman" w:eastAsia="Times New Roman" w:hAnsi="Times New Roman" w:cs="Times New Roman"/>
          <w:color w:val="000000" w:themeColor="text1"/>
          <w:sz w:val="24"/>
          <w:szCs w:val="24"/>
        </w:rPr>
        <w:t>be redirected</w:t>
      </w:r>
      <w:r w:rsidR="00E75D05" w:rsidRPr="00BA2065">
        <w:rPr>
          <w:rFonts w:ascii="Times New Roman" w:eastAsia="Times New Roman" w:hAnsi="Times New Roman" w:cs="Times New Roman"/>
          <w:color w:val="000000" w:themeColor="text1"/>
          <w:sz w:val="24"/>
          <w:szCs w:val="24"/>
        </w:rPr>
        <w:t xml:space="preserve"> towards t</w:t>
      </w:r>
      <w:r w:rsidRPr="00BA2065">
        <w:rPr>
          <w:rFonts w:ascii="Times New Roman" w:eastAsia="Times New Roman" w:hAnsi="Times New Roman" w:cs="Times New Roman"/>
          <w:color w:val="000000" w:themeColor="text1"/>
          <w:sz w:val="24"/>
          <w:szCs w:val="24"/>
        </w:rPr>
        <w:t xml:space="preserve">echnology investment along with improving the experience of both employees with the help of digital enhancement. Besides having these positive impacts, this </w:t>
      </w:r>
      <w:r w:rsidR="000D1D8F" w:rsidRPr="00BA2065">
        <w:rPr>
          <w:rFonts w:ascii="Times New Roman" w:eastAsia="Times New Roman" w:hAnsi="Times New Roman" w:cs="Times New Roman"/>
          <w:color w:val="000000" w:themeColor="text1"/>
          <w:sz w:val="24"/>
          <w:szCs w:val="24"/>
        </w:rPr>
        <w:t>change</w:t>
      </w:r>
      <w:r w:rsidRPr="00BA2065">
        <w:rPr>
          <w:rFonts w:ascii="Times New Roman" w:eastAsia="Times New Roman" w:hAnsi="Times New Roman" w:cs="Times New Roman"/>
          <w:color w:val="000000" w:themeColor="text1"/>
          <w:sz w:val="24"/>
          <w:szCs w:val="24"/>
        </w:rPr>
        <w:t xml:space="preserve"> also hurts the business operation of the company because a remote working environment can make it extremely challenging to enhance shared corporate culture, particularly among</w:t>
      </w:r>
      <w:r w:rsidR="00E75D05" w:rsidRPr="00BA2065">
        <w:rPr>
          <w:rFonts w:ascii="Times New Roman" w:eastAsia="Times New Roman" w:hAnsi="Times New Roman" w:cs="Times New Roman"/>
          <w:color w:val="000000" w:themeColor="text1"/>
          <w:sz w:val="24"/>
          <w:szCs w:val="24"/>
        </w:rPr>
        <w:t xml:space="preserve"> the newly recruited employees w</w:t>
      </w:r>
      <w:r w:rsidRPr="00BA2065">
        <w:rPr>
          <w:rFonts w:ascii="Times New Roman" w:eastAsia="Times New Roman" w:hAnsi="Times New Roman" w:cs="Times New Roman"/>
          <w:color w:val="000000" w:themeColor="text1"/>
          <w:sz w:val="24"/>
          <w:szCs w:val="24"/>
        </w:rPr>
        <w:t xml:space="preserve">ho do not have sufficient experience in the assigned roles and responsibilities. Simultaneously, in most cases, hybrid work is usually feasible for the corporate Rose, which can lead to several differences in working conditions between the corporate and on-property </w:t>
      </w:r>
      <w:r w:rsidR="00E75D05" w:rsidRPr="00BA2065">
        <w:rPr>
          <w:rFonts w:ascii="Times New Roman" w:eastAsia="Times New Roman" w:hAnsi="Times New Roman" w:cs="Times New Roman"/>
          <w:color w:val="000000" w:themeColor="text1"/>
          <w:sz w:val="24"/>
          <w:szCs w:val="24"/>
        </w:rPr>
        <w:t xml:space="preserve">employees. </w:t>
      </w:r>
      <w:r w:rsidR="00717EE0" w:rsidRPr="00BA2065">
        <w:rPr>
          <w:rFonts w:ascii="Times New Roman" w:eastAsia="Times New Roman" w:hAnsi="Times New Roman" w:cs="Times New Roman"/>
          <w:color w:val="000000" w:themeColor="text1"/>
          <w:sz w:val="24"/>
          <w:szCs w:val="24"/>
        </w:rPr>
        <w:t xml:space="preserve">As commented by </w:t>
      </w:r>
      <w:r w:rsidR="00717EE0" w:rsidRPr="00BA2065">
        <w:rPr>
          <w:rFonts w:ascii="Times New Roman" w:hAnsi="Times New Roman" w:cs="Times New Roman"/>
          <w:color w:val="000000" w:themeColor="text1"/>
          <w:sz w:val="24"/>
          <w:szCs w:val="24"/>
        </w:rPr>
        <w:t xml:space="preserve">Guerra-Montenegro </w:t>
      </w:r>
      <w:r w:rsidR="00717EE0" w:rsidRPr="00BA2065">
        <w:rPr>
          <w:rFonts w:ascii="Times New Roman" w:hAnsi="Times New Roman" w:cs="Times New Roman"/>
          <w:i/>
          <w:iCs/>
          <w:color w:val="000000" w:themeColor="text1"/>
          <w:sz w:val="24"/>
          <w:szCs w:val="24"/>
        </w:rPr>
        <w:t>et al.</w:t>
      </w:r>
      <w:r w:rsidR="00717EE0" w:rsidRPr="00BA2065">
        <w:rPr>
          <w:rFonts w:ascii="Times New Roman" w:hAnsi="Times New Roman" w:cs="Times New Roman"/>
          <w:color w:val="000000" w:themeColor="text1"/>
          <w:sz w:val="24"/>
          <w:szCs w:val="24"/>
        </w:rPr>
        <w:t xml:space="preserve"> (2021), </w:t>
      </w:r>
      <w:r w:rsidR="00717EE0" w:rsidRPr="00BA2065">
        <w:rPr>
          <w:rFonts w:ascii="Times New Roman" w:eastAsia="Times New Roman" w:hAnsi="Times New Roman" w:cs="Times New Roman"/>
          <w:color w:val="000000" w:themeColor="text1"/>
          <w:sz w:val="24"/>
          <w:szCs w:val="24"/>
        </w:rPr>
        <w:t>t</w:t>
      </w:r>
      <w:r w:rsidR="00E75D05" w:rsidRPr="00BA2065">
        <w:rPr>
          <w:rFonts w:ascii="Times New Roman" w:eastAsia="Times New Roman" w:hAnsi="Times New Roman" w:cs="Times New Roman"/>
          <w:color w:val="000000" w:themeColor="text1"/>
          <w:sz w:val="24"/>
          <w:szCs w:val="24"/>
        </w:rPr>
        <w:t>o</w:t>
      </w:r>
      <w:r w:rsidRPr="00BA2065">
        <w:rPr>
          <w:rFonts w:ascii="Times New Roman" w:eastAsia="Times New Roman" w:hAnsi="Times New Roman" w:cs="Times New Roman"/>
          <w:color w:val="000000" w:themeColor="text1"/>
          <w:sz w:val="24"/>
          <w:szCs w:val="24"/>
        </w:rPr>
        <w:t xml:space="preserve"> counterbalance this </w:t>
      </w:r>
      <w:r w:rsidR="000D1D8F" w:rsidRPr="00BA2065">
        <w:rPr>
          <w:rFonts w:ascii="Times New Roman" w:eastAsia="Times New Roman" w:hAnsi="Times New Roman" w:cs="Times New Roman"/>
          <w:color w:val="000000" w:themeColor="text1"/>
          <w:sz w:val="24"/>
          <w:szCs w:val="24"/>
        </w:rPr>
        <w:t>issue</w:t>
      </w:r>
      <w:r w:rsidRPr="00BA2065">
        <w:rPr>
          <w:rFonts w:ascii="Times New Roman" w:eastAsia="Times New Roman" w:hAnsi="Times New Roman" w:cs="Times New Roman"/>
          <w:color w:val="000000" w:themeColor="text1"/>
          <w:sz w:val="24"/>
          <w:szCs w:val="24"/>
        </w:rPr>
        <w:t xml:space="preserve">, the company has introduced an employee Wellness program, additional </w:t>
      </w:r>
      <w:r w:rsidR="000D1D8F" w:rsidRPr="00BA2065">
        <w:rPr>
          <w:rFonts w:ascii="Times New Roman" w:eastAsia="Times New Roman" w:hAnsi="Times New Roman" w:cs="Times New Roman"/>
          <w:color w:val="000000" w:themeColor="text1"/>
          <w:sz w:val="24"/>
          <w:szCs w:val="24"/>
        </w:rPr>
        <w:t>training,</w:t>
      </w:r>
      <w:r w:rsidRPr="00BA2065">
        <w:rPr>
          <w:rFonts w:ascii="Times New Roman" w:eastAsia="Times New Roman" w:hAnsi="Times New Roman" w:cs="Times New Roman"/>
          <w:color w:val="000000" w:themeColor="text1"/>
          <w:sz w:val="24"/>
          <w:szCs w:val="24"/>
        </w:rPr>
        <w:t xml:space="preserve"> and development program, along with offering employee incentives to ensure that they can feel supported and valuable within the workplace. </w:t>
      </w:r>
    </w:p>
    <w:p w14:paraId="408065B4" w14:textId="77777777" w:rsidR="00261D63" w:rsidRPr="00BA2065" w:rsidRDefault="00000000" w:rsidP="00DB330A">
      <w:pPr>
        <w:spacing w:line="360" w:lineRule="auto"/>
        <w:jc w:val="both"/>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b/>
          <w:color w:val="000000" w:themeColor="text1"/>
          <w:sz w:val="24"/>
          <w:szCs w:val="24"/>
        </w:rPr>
        <w:t>3.3. Change management</w:t>
      </w:r>
    </w:p>
    <w:p w14:paraId="18CA7878" w14:textId="77777777" w:rsidR="007B7FD8"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To implement the change successfully, the theory of Lewin's change management </w:t>
      </w:r>
      <w:r w:rsidR="00717EE0" w:rsidRPr="00BA2065">
        <w:rPr>
          <w:rFonts w:ascii="Times New Roman" w:eastAsia="Times New Roman" w:hAnsi="Times New Roman" w:cs="Times New Roman"/>
          <w:color w:val="000000" w:themeColor="text1"/>
          <w:sz w:val="24"/>
          <w:szCs w:val="24"/>
        </w:rPr>
        <w:t>model</w:t>
      </w:r>
      <w:r w:rsidRPr="00BA2065">
        <w:rPr>
          <w:rFonts w:ascii="Times New Roman" w:eastAsia="Times New Roman" w:hAnsi="Times New Roman" w:cs="Times New Roman"/>
          <w:color w:val="000000" w:themeColor="text1"/>
          <w:sz w:val="24"/>
          <w:szCs w:val="24"/>
        </w:rPr>
        <w:t xml:space="preserve"> has been applied. </w:t>
      </w:r>
    </w:p>
    <w:p w14:paraId="2A7C5169" w14:textId="2665F409" w:rsidR="007B7FD8"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b/>
          <w:bCs/>
          <w:i/>
          <w:iCs/>
          <w:color w:val="000000" w:themeColor="text1"/>
          <w:sz w:val="24"/>
          <w:szCs w:val="24"/>
        </w:rPr>
        <w:t>Unfreeze</w:t>
      </w:r>
      <w:r w:rsidRPr="00BA2065">
        <w:rPr>
          <w:rFonts w:ascii="Times New Roman" w:eastAsia="Times New Roman" w:hAnsi="Times New Roman" w:cs="Times New Roman"/>
          <w:color w:val="000000" w:themeColor="text1"/>
          <w:sz w:val="24"/>
          <w:szCs w:val="24"/>
        </w:rPr>
        <w:t xml:space="preserve">: </w:t>
      </w:r>
      <w:r w:rsidR="00717EE0" w:rsidRPr="00BA2065">
        <w:rPr>
          <w:rFonts w:ascii="Times New Roman" w:eastAsia="Times New Roman" w:hAnsi="Times New Roman" w:cs="Times New Roman"/>
          <w:color w:val="000000" w:themeColor="text1"/>
          <w:sz w:val="24"/>
          <w:szCs w:val="24"/>
        </w:rPr>
        <w:t xml:space="preserve">As stated by </w:t>
      </w:r>
      <w:r w:rsidR="00717EE0" w:rsidRPr="00BA2065">
        <w:rPr>
          <w:rFonts w:ascii="Times New Roman" w:hAnsi="Times New Roman" w:cs="Times New Roman"/>
          <w:color w:val="000000" w:themeColor="text1"/>
          <w:sz w:val="24"/>
          <w:szCs w:val="24"/>
        </w:rPr>
        <w:t xml:space="preserve">Liu </w:t>
      </w:r>
      <w:r w:rsidR="00717EE0" w:rsidRPr="00BA2065">
        <w:rPr>
          <w:rFonts w:ascii="Times New Roman" w:hAnsi="Times New Roman" w:cs="Times New Roman"/>
          <w:i/>
          <w:color w:val="000000" w:themeColor="text1"/>
          <w:sz w:val="24"/>
          <w:szCs w:val="24"/>
        </w:rPr>
        <w:t>et al</w:t>
      </w:r>
      <w:r w:rsidR="00717EE0" w:rsidRPr="00BA2065">
        <w:rPr>
          <w:rFonts w:ascii="Times New Roman" w:hAnsi="Times New Roman" w:cs="Times New Roman"/>
          <w:color w:val="000000" w:themeColor="text1"/>
          <w:sz w:val="24"/>
          <w:szCs w:val="24"/>
        </w:rPr>
        <w:t xml:space="preserve">. (2024), </w:t>
      </w:r>
      <w:r w:rsidR="00717EE0" w:rsidRPr="00BA2065">
        <w:rPr>
          <w:rFonts w:ascii="Times New Roman" w:eastAsia="Times New Roman" w:hAnsi="Times New Roman" w:cs="Times New Roman"/>
          <w:color w:val="000000" w:themeColor="text1"/>
          <w:sz w:val="24"/>
          <w:szCs w:val="24"/>
        </w:rPr>
        <w:t>t</w:t>
      </w:r>
      <w:r w:rsidR="00186556" w:rsidRPr="00BA2065">
        <w:rPr>
          <w:rFonts w:ascii="Times New Roman" w:eastAsia="Times New Roman" w:hAnsi="Times New Roman" w:cs="Times New Roman"/>
          <w:color w:val="000000" w:themeColor="text1"/>
          <w:sz w:val="24"/>
          <w:szCs w:val="24"/>
        </w:rPr>
        <w:t xml:space="preserve">o bring about this </w:t>
      </w:r>
      <w:r w:rsidR="000D1D8F" w:rsidRPr="00BA2065">
        <w:rPr>
          <w:rFonts w:ascii="Times New Roman" w:eastAsia="Times New Roman" w:hAnsi="Times New Roman" w:cs="Times New Roman"/>
          <w:color w:val="000000" w:themeColor="text1"/>
          <w:sz w:val="24"/>
          <w:szCs w:val="24"/>
        </w:rPr>
        <w:t>change</w:t>
      </w:r>
      <w:r w:rsidR="00186556" w:rsidRPr="00BA2065">
        <w:rPr>
          <w:rFonts w:ascii="Times New Roman" w:eastAsia="Times New Roman" w:hAnsi="Times New Roman" w:cs="Times New Roman"/>
          <w:color w:val="000000" w:themeColor="text1"/>
          <w:sz w:val="24"/>
          <w:szCs w:val="24"/>
        </w:rPr>
        <w:t xml:space="preserve"> within the company, </w:t>
      </w:r>
      <w:r w:rsidR="00E75D05" w:rsidRPr="00BA2065">
        <w:rPr>
          <w:rFonts w:ascii="Times New Roman" w:eastAsia="Times New Roman" w:hAnsi="Times New Roman" w:cs="Times New Roman"/>
          <w:color w:val="000000" w:themeColor="text1"/>
          <w:sz w:val="24"/>
          <w:szCs w:val="24"/>
        </w:rPr>
        <w:t>Hyatt has</w:t>
      </w:r>
      <w:r w:rsidR="00186556" w:rsidRPr="00BA2065">
        <w:rPr>
          <w:rFonts w:ascii="Times New Roman" w:eastAsia="Times New Roman" w:hAnsi="Times New Roman" w:cs="Times New Roman"/>
          <w:color w:val="000000" w:themeColor="text1"/>
          <w:sz w:val="24"/>
          <w:szCs w:val="24"/>
        </w:rPr>
        <w:t xml:space="preserve"> strongly approached the entire change with a high level of transparency. </w:t>
      </w:r>
      <w:r w:rsidR="00E75D05" w:rsidRPr="00BA2065">
        <w:rPr>
          <w:rFonts w:ascii="Times New Roman" w:eastAsia="Times New Roman" w:hAnsi="Times New Roman" w:cs="Times New Roman"/>
          <w:color w:val="000000" w:themeColor="text1"/>
          <w:sz w:val="24"/>
          <w:szCs w:val="24"/>
        </w:rPr>
        <w:t>Since</w:t>
      </w:r>
      <w:r w:rsidR="00186556" w:rsidRPr="00BA2065">
        <w:rPr>
          <w:rFonts w:ascii="Times New Roman" w:eastAsia="Times New Roman" w:hAnsi="Times New Roman" w:cs="Times New Roman"/>
          <w:color w:val="000000" w:themeColor="text1"/>
          <w:sz w:val="24"/>
          <w:szCs w:val="24"/>
        </w:rPr>
        <w:t xml:space="preserve"> the very beginning of implementing the change, the leadership and management authority have </w:t>
      </w:r>
      <w:r w:rsidR="00E75D05" w:rsidRPr="00BA2065">
        <w:rPr>
          <w:rFonts w:ascii="Times New Roman" w:eastAsia="Times New Roman" w:hAnsi="Times New Roman" w:cs="Times New Roman"/>
          <w:color w:val="000000" w:themeColor="text1"/>
          <w:sz w:val="24"/>
          <w:szCs w:val="24"/>
        </w:rPr>
        <w:t>come</w:t>
      </w:r>
      <w:r w:rsidR="00186556" w:rsidRPr="00BA2065">
        <w:rPr>
          <w:rFonts w:ascii="Times New Roman" w:eastAsia="Times New Roman" w:hAnsi="Times New Roman" w:cs="Times New Roman"/>
          <w:color w:val="000000" w:themeColor="text1"/>
          <w:sz w:val="24"/>
          <w:szCs w:val="24"/>
        </w:rPr>
        <w:t xml:space="preserve"> to the employees informed. </w:t>
      </w:r>
    </w:p>
    <w:p w14:paraId="7E4BFD5C" w14:textId="730464BD" w:rsidR="007B7FD8"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b/>
          <w:bCs/>
          <w:i/>
          <w:iCs/>
          <w:color w:val="000000" w:themeColor="text1"/>
          <w:sz w:val="24"/>
          <w:szCs w:val="24"/>
        </w:rPr>
        <w:t>Change</w:t>
      </w:r>
      <w:r w:rsidRPr="00BA2065">
        <w:rPr>
          <w:rFonts w:ascii="Times New Roman" w:eastAsia="Times New Roman" w:hAnsi="Times New Roman" w:cs="Times New Roman"/>
          <w:color w:val="000000" w:themeColor="text1"/>
          <w:sz w:val="24"/>
          <w:szCs w:val="24"/>
        </w:rPr>
        <w:t xml:space="preserve">: </w:t>
      </w:r>
      <w:r w:rsidR="00E75D05" w:rsidRPr="00BA2065">
        <w:rPr>
          <w:rFonts w:ascii="Times New Roman" w:eastAsia="Times New Roman" w:hAnsi="Times New Roman" w:cs="Times New Roman"/>
          <w:color w:val="000000" w:themeColor="text1"/>
          <w:sz w:val="24"/>
          <w:szCs w:val="24"/>
        </w:rPr>
        <w:t>They</w:t>
      </w:r>
      <w:r w:rsidR="00186556" w:rsidRPr="00BA2065">
        <w:rPr>
          <w:rFonts w:ascii="Times New Roman" w:eastAsia="Times New Roman" w:hAnsi="Times New Roman" w:cs="Times New Roman"/>
          <w:color w:val="000000" w:themeColor="text1"/>
          <w:sz w:val="24"/>
          <w:szCs w:val="24"/>
        </w:rPr>
        <w:t xml:space="preserve"> have set clear goals, particularly for the initiative's research as a </w:t>
      </w:r>
      <w:r w:rsidR="00E75D05" w:rsidRPr="00BA2065">
        <w:rPr>
          <w:rFonts w:ascii="Times New Roman" w:eastAsia="Times New Roman" w:hAnsi="Times New Roman" w:cs="Times New Roman"/>
          <w:color w:val="000000" w:themeColor="text1"/>
          <w:sz w:val="24"/>
          <w:szCs w:val="24"/>
        </w:rPr>
        <w:t>“world</w:t>
      </w:r>
      <w:r w:rsidR="00186556" w:rsidRPr="00BA2065">
        <w:rPr>
          <w:rFonts w:ascii="Times New Roman" w:eastAsia="Times New Roman" w:hAnsi="Times New Roman" w:cs="Times New Roman"/>
          <w:color w:val="000000" w:themeColor="text1"/>
          <w:sz w:val="24"/>
          <w:szCs w:val="24"/>
        </w:rPr>
        <w:t xml:space="preserve"> of care</w:t>
      </w:r>
      <w:r w:rsidR="000D1D8F" w:rsidRPr="00BA2065">
        <w:rPr>
          <w:rFonts w:ascii="Times New Roman" w:eastAsia="Times New Roman" w:hAnsi="Times New Roman" w:cs="Times New Roman"/>
          <w:color w:val="000000" w:themeColor="text1"/>
          <w:sz w:val="24"/>
          <w:szCs w:val="24"/>
        </w:rPr>
        <w:t>.”</w:t>
      </w:r>
      <w:r w:rsidR="00186556" w:rsidRPr="00BA2065">
        <w:rPr>
          <w:rFonts w:ascii="Times New Roman" w:eastAsia="Times New Roman" w:hAnsi="Times New Roman" w:cs="Times New Roman"/>
          <w:color w:val="000000" w:themeColor="text1"/>
          <w:sz w:val="24"/>
          <w:szCs w:val="24"/>
        </w:rPr>
        <w:t xml:space="preserve"> This </w:t>
      </w:r>
      <w:r w:rsidR="000D1D8F" w:rsidRPr="00BA2065">
        <w:rPr>
          <w:rFonts w:ascii="Times New Roman" w:eastAsia="Times New Roman" w:hAnsi="Times New Roman" w:cs="Times New Roman"/>
          <w:color w:val="000000" w:themeColor="text1"/>
          <w:sz w:val="24"/>
          <w:szCs w:val="24"/>
        </w:rPr>
        <w:t>platform</w:t>
      </w:r>
      <w:r w:rsidR="00186556" w:rsidRPr="00BA2065">
        <w:rPr>
          <w:rFonts w:ascii="Times New Roman" w:eastAsia="Times New Roman" w:hAnsi="Times New Roman" w:cs="Times New Roman"/>
          <w:color w:val="000000" w:themeColor="text1"/>
          <w:sz w:val="24"/>
          <w:szCs w:val="24"/>
        </w:rPr>
        <w:t xml:space="preserve"> has provided detaile</w:t>
      </w:r>
      <w:r w:rsidR="00E75D05" w:rsidRPr="00BA2065">
        <w:rPr>
          <w:rFonts w:ascii="Times New Roman" w:eastAsia="Times New Roman" w:hAnsi="Times New Roman" w:cs="Times New Roman"/>
          <w:color w:val="000000" w:themeColor="text1"/>
          <w:sz w:val="24"/>
          <w:szCs w:val="24"/>
        </w:rPr>
        <w:t>d targets for sustainability, w</w:t>
      </w:r>
      <w:r w:rsidR="00186556" w:rsidRPr="00BA2065">
        <w:rPr>
          <w:rFonts w:ascii="Times New Roman" w:eastAsia="Times New Roman" w:hAnsi="Times New Roman" w:cs="Times New Roman"/>
          <w:color w:val="000000" w:themeColor="text1"/>
          <w:sz w:val="24"/>
          <w:szCs w:val="24"/>
        </w:rPr>
        <w:t xml:space="preserve">ellness, and inclusivity. </w:t>
      </w:r>
      <w:r w:rsidR="00E75D05" w:rsidRPr="00BA2065">
        <w:rPr>
          <w:rFonts w:ascii="Times New Roman" w:eastAsia="Times New Roman" w:hAnsi="Times New Roman" w:cs="Times New Roman"/>
          <w:color w:val="000000" w:themeColor="text1"/>
          <w:sz w:val="24"/>
          <w:szCs w:val="24"/>
        </w:rPr>
        <w:t>For</w:t>
      </w:r>
      <w:r w:rsidR="00186556" w:rsidRPr="00BA2065">
        <w:rPr>
          <w:rFonts w:ascii="Times New Roman" w:eastAsia="Times New Roman" w:hAnsi="Times New Roman" w:cs="Times New Roman"/>
          <w:color w:val="000000" w:themeColor="text1"/>
          <w:sz w:val="24"/>
          <w:szCs w:val="24"/>
        </w:rPr>
        <w:t xml:space="preserve"> example</w:t>
      </w:r>
      <w:r w:rsidR="00E75D05" w:rsidRPr="00BA2065">
        <w:rPr>
          <w:rFonts w:ascii="Times New Roman" w:eastAsia="Times New Roman" w:hAnsi="Times New Roman" w:cs="Times New Roman"/>
          <w:color w:val="000000" w:themeColor="text1"/>
          <w:sz w:val="24"/>
          <w:szCs w:val="24"/>
        </w:rPr>
        <w:t>,</w:t>
      </w:r>
      <w:r w:rsidR="00186556" w:rsidRPr="00BA2065">
        <w:rPr>
          <w:rFonts w:ascii="Times New Roman" w:eastAsia="Times New Roman" w:hAnsi="Times New Roman" w:cs="Times New Roman"/>
          <w:color w:val="000000" w:themeColor="text1"/>
          <w:sz w:val="24"/>
          <w:szCs w:val="24"/>
        </w:rPr>
        <w:t xml:space="preserve"> the company has set a goal of reaching almost 10% diverse range of suppliers by the year 2025 along with increasing the overall representation of minorities and women in the role of leadership. </w:t>
      </w:r>
    </w:p>
    <w:p w14:paraId="7519EB01" w14:textId="13A15E38"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b/>
          <w:bCs/>
          <w:i/>
          <w:iCs/>
          <w:color w:val="000000" w:themeColor="text1"/>
          <w:sz w:val="24"/>
          <w:szCs w:val="24"/>
        </w:rPr>
        <w:lastRenderedPageBreak/>
        <w:t>Refreeze</w:t>
      </w:r>
      <w:r w:rsidRPr="00BA2065">
        <w:rPr>
          <w:rFonts w:ascii="Times New Roman" w:eastAsia="Times New Roman" w:hAnsi="Times New Roman" w:cs="Times New Roman"/>
          <w:color w:val="000000" w:themeColor="text1"/>
          <w:sz w:val="24"/>
          <w:szCs w:val="24"/>
        </w:rPr>
        <w:t xml:space="preserve">: </w:t>
      </w:r>
      <w:r w:rsidR="00E75D05" w:rsidRPr="00BA2065">
        <w:rPr>
          <w:rFonts w:ascii="Times New Roman" w:eastAsia="Times New Roman" w:hAnsi="Times New Roman" w:cs="Times New Roman"/>
          <w:color w:val="000000" w:themeColor="text1"/>
          <w:sz w:val="24"/>
          <w:szCs w:val="24"/>
        </w:rPr>
        <w:t>To</w:t>
      </w:r>
      <w:r w:rsidR="00186556" w:rsidRPr="00BA2065">
        <w:rPr>
          <w:rFonts w:ascii="Times New Roman" w:eastAsia="Times New Roman" w:hAnsi="Times New Roman" w:cs="Times New Roman"/>
          <w:color w:val="000000" w:themeColor="text1"/>
          <w:sz w:val="24"/>
          <w:szCs w:val="24"/>
        </w:rPr>
        <w:t xml:space="preserve"> continue the change implementation successfully, the company has focused on improving its communication process because this can help the employees across several levels to understand the actual purpose </w:t>
      </w:r>
      <w:r w:rsidR="00E75D05" w:rsidRPr="00BA2065">
        <w:rPr>
          <w:rFonts w:ascii="Times New Roman" w:eastAsia="Times New Roman" w:hAnsi="Times New Roman" w:cs="Times New Roman"/>
          <w:color w:val="000000" w:themeColor="text1"/>
          <w:sz w:val="24"/>
          <w:szCs w:val="24"/>
        </w:rPr>
        <w:t>behind the implemented changes a</w:t>
      </w:r>
      <w:r w:rsidR="00186556" w:rsidRPr="00BA2065">
        <w:rPr>
          <w:rFonts w:ascii="Times New Roman" w:eastAsia="Times New Roman" w:hAnsi="Times New Roman" w:cs="Times New Roman"/>
          <w:color w:val="000000" w:themeColor="text1"/>
          <w:sz w:val="24"/>
          <w:szCs w:val="24"/>
        </w:rPr>
        <w:t>long with enhancing the sense of shared mission, which is essential in the environment of hybrid work</w:t>
      </w:r>
      <w:r w:rsidR="00717EE0" w:rsidRPr="00BA2065">
        <w:rPr>
          <w:rFonts w:ascii="Times New Roman" w:eastAsia="Times New Roman" w:hAnsi="Times New Roman" w:cs="Times New Roman"/>
          <w:color w:val="000000" w:themeColor="text1"/>
          <w:sz w:val="24"/>
          <w:szCs w:val="24"/>
        </w:rPr>
        <w:t xml:space="preserve"> (</w:t>
      </w:r>
      <w:r w:rsidR="00717EE0" w:rsidRPr="00BA2065">
        <w:rPr>
          <w:rFonts w:ascii="Times New Roman" w:hAnsi="Times New Roman" w:cs="Times New Roman"/>
          <w:color w:val="000000" w:themeColor="text1"/>
          <w:sz w:val="24"/>
          <w:szCs w:val="24"/>
        </w:rPr>
        <w:t xml:space="preserve">Van Riel </w:t>
      </w:r>
      <w:r w:rsidR="00717EE0" w:rsidRPr="00BA2065">
        <w:rPr>
          <w:rFonts w:ascii="Times New Roman" w:hAnsi="Times New Roman" w:cs="Times New Roman"/>
          <w:i/>
          <w:color w:val="000000" w:themeColor="text1"/>
          <w:sz w:val="24"/>
          <w:szCs w:val="24"/>
        </w:rPr>
        <w:t>et al</w:t>
      </w:r>
      <w:r w:rsidR="00717EE0" w:rsidRPr="00BA2065">
        <w:rPr>
          <w:rFonts w:ascii="Times New Roman" w:hAnsi="Times New Roman" w:cs="Times New Roman"/>
          <w:color w:val="000000" w:themeColor="text1"/>
          <w:sz w:val="24"/>
          <w:szCs w:val="24"/>
        </w:rPr>
        <w:t>. 2019)</w:t>
      </w:r>
      <w:r w:rsidR="00186556" w:rsidRPr="00BA2065">
        <w:rPr>
          <w:rFonts w:ascii="Times New Roman" w:eastAsia="Times New Roman" w:hAnsi="Times New Roman" w:cs="Times New Roman"/>
          <w:color w:val="000000" w:themeColor="text1"/>
          <w:sz w:val="24"/>
          <w:szCs w:val="24"/>
        </w:rPr>
        <w:t xml:space="preserve">. </w:t>
      </w:r>
      <w:r w:rsidRPr="00BA2065">
        <w:rPr>
          <w:rFonts w:ascii="Times New Roman" w:eastAsia="Times New Roman" w:hAnsi="Times New Roman" w:cs="Times New Roman"/>
          <w:color w:val="000000" w:themeColor="text1"/>
          <w:sz w:val="24"/>
          <w:szCs w:val="24"/>
        </w:rPr>
        <w:t xml:space="preserve">This </w:t>
      </w:r>
      <w:r w:rsidR="000D1D8F" w:rsidRPr="00BA2065">
        <w:rPr>
          <w:rFonts w:ascii="Times New Roman" w:eastAsia="Times New Roman" w:hAnsi="Times New Roman" w:cs="Times New Roman"/>
          <w:color w:val="000000" w:themeColor="text1"/>
          <w:sz w:val="24"/>
          <w:szCs w:val="24"/>
        </w:rPr>
        <w:t>must</w:t>
      </w:r>
      <w:r w:rsidRPr="00BA2065">
        <w:rPr>
          <w:rFonts w:ascii="Times New Roman" w:eastAsia="Times New Roman" w:hAnsi="Times New Roman" w:cs="Times New Roman"/>
          <w:color w:val="000000" w:themeColor="text1"/>
          <w:sz w:val="24"/>
          <w:szCs w:val="24"/>
        </w:rPr>
        <w:t xml:space="preserve"> be noted in this context that to support the hybrid working model, the company has made significant investments in digital tools and the infrastructure of cyber security, which can ensure communication and data protection for all employees working both in physical as well as in remote environments. </w:t>
      </w:r>
      <w:r w:rsidR="00E75D05" w:rsidRPr="00BA2065">
        <w:rPr>
          <w:rFonts w:ascii="Times New Roman" w:eastAsia="Times New Roman" w:hAnsi="Times New Roman" w:cs="Times New Roman"/>
          <w:color w:val="000000" w:themeColor="text1"/>
          <w:sz w:val="24"/>
          <w:szCs w:val="24"/>
        </w:rPr>
        <w:t>Several types of employee w</w:t>
      </w:r>
      <w:r w:rsidRPr="00BA2065">
        <w:rPr>
          <w:rFonts w:ascii="Times New Roman" w:eastAsia="Times New Roman" w:hAnsi="Times New Roman" w:cs="Times New Roman"/>
          <w:color w:val="000000" w:themeColor="text1"/>
          <w:sz w:val="24"/>
          <w:szCs w:val="24"/>
        </w:rPr>
        <w:t xml:space="preserve">ellness programs are </w:t>
      </w:r>
      <w:r w:rsidR="00E75D05" w:rsidRPr="00BA2065">
        <w:rPr>
          <w:rFonts w:ascii="Times New Roman" w:eastAsia="Times New Roman" w:hAnsi="Times New Roman" w:cs="Times New Roman"/>
          <w:color w:val="000000" w:themeColor="text1"/>
          <w:sz w:val="24"/>
          <w:szCs w:val="24"/>
        </w:rPr>
        <w:t>aimed</w:t>
      </w:r>
      <w:r w:rsidRPr="00BA2065">
        <w:rPr>
          <w:rFonts w:ascii="Times New Roman" w:eastAsia="Times New Roman" w:hAnsi="Times New Roman" w:cs="Times New Roman"/>
          <w:color w:val="000000" w:themeColor="text1"/>
          <w:sz w:val="24"/>
          <w:szCs w:val="24"/>
        </w:rPr>
        <w:t xml:space="preserve"> at improving employee performance and job satisfaction. </w:t>
      </w:r>
      <w:r w:rsidR="00E75D05" w:rsidRPr="00BA2065">
        <w:rPr>
          <w:rFonts w:ascii="Times New Roman" w:eastAsia="Times New Roman" w:hAnsi="Times New Roman" w:cs="Times New Roman"/>
          <w:color w:val="000000" w:themeColor="text1"/>
          <w:sz w:val="24"/>
          <w:szCs w:val="24"/>
        </w:rPr>
        <w:t>For</w:t>
      </w:r>
      <w:r w:rsidRPr="00BA2065">
        <w:rPr>
          <w:rFonts w:ascii="Times New Roman" w:eastAsia="Times New Roman" w:hAnsi="Times New Roman" w:cs="Times New Roman"/>
          <w:color w:val="000000" w:themeColor="text1"/>
          <w:sz w:val="24"/>
          <w:szCs w:val="24"/>
        </w:rPr>
        <w:t xml:space="preserve"> example, they have introduced training on </w:t>
      </w:r>
      <w:r w:rsidR="00E75D05" w:rsidRPr="00BA2065">
        <w:rPr>
          <w:rFonts w:ascii="Times New Roman" w:eastAsia="Times New Roman" w:hAnsi="Times New Roman" w:cs="Times New Roman"/>
          <w:color w:val="000000" w:themeColor="text1"/>
          <w:sz w:val="24"/>
          <w:szCs w:val="24"/>
        </w:rPr>
        <w:t>anti-human</w:t>
      </w:r>
      <w:r w:rsidRPr="00BA2065">
        <w:rPr>
          <w:rFonts w:ascii="Times New Roman" w:eastAsia="Times New Roman" w:hAnsi="Times New Roman" w:cs="Times New Roman"/>
          <w:color w:val="000000" w:themeColor="text1"/>
          <w:sz w:val="24"/>
          <w:szCs w:val="24"/>
        </w:rPr>
        <w:t xml:space="preserve"> trafficking and providing mental health support, which cannot only improve the employee model but also represent the commitment of the company to the holistic </w:t>
      </w:r>
      <w:r w:rsidR="00E75D05" w:rsidRPr="00BA2065">
        <w:rPr>
          <w:rFonts w:ascii="Times New Roman" w:eastAsia="Times New Roman" w:hAnsi="Times New Roman" w:cs="Times New Roman"/>
          <w:color w:val="000000" w:themeColor="text1"/>
          <w:sz w:val="24"/>
          <w:szCs w:val="24"/>
        </w:rPr>
        <w:t>well-being</w:t>
      </w:r>
      <w:r w:rsidRPr="00BA2065">
        <w:rPr>
          <w:rFonts w:ascii="Times New Roman" w:eastAsia="Times New Roman" w:hAnsi="Times New Roman" w:cs="Times New Roman"/>
          <w:color w:val="000000" w:themeColor="text1"/>
          <w:sz w:val="24"/>
          <w:szCs w:val="24"/>
        </w:rPr>
        <w:t xml:space="preserve"> of the staff</w:t>
      </w:r>
      <w:r w:rsidR="00717EE0" w:rsidRPr="00BA2065">
        <w:rPr>
          <w:rFonts w:ascii="Times New Roman" w:eastAsia="Times New Roman" w:hAnsi="Times New Roman" w:cs="Times New Roman"/>
          <w:color w:val="000000" w:themeColor="text1"/>
          <w:sz w:val="24"/>
          <w:szCs w:val="24"/>
        </w:rPr>
        <w:t xml:space="preserve"> (</w:t>
      </w:r>
      <w:proofErr w:type="spellStart"/>
      <w:r w:rsidR="00717EE0" w:rsidRPr="00BA2065">
        <w:rPr>
          <w:rFonts w:ascii="Times New Roman" w:hAnsi="Times New Roman" w:cs="Times New Roman"/>
          <w:color w:val="000000" w:themeColor="text1"/>
          <w:sz w:val="24"/>
          <w:szCs w:val="24"/>
        </w:rPr>
        <w:t>Kansakar</w:t>
      </w:r>
      <w:proofErr w:type="spellEnd"/>
      <w:r w:rsidR="00717EE0" w:rsidRPr="00BA2065">
        <w:rPr>
          <w:rFonts w:ascii="Times New Roman" w:hAnsi="Times New Roman" w:cs="Times New Roman"/>
          <w:color w:val="000000" w:themeColor="text1"/>
          <w:sz w:val="24"/>
          <w:szCs w:val="24"/>
        </w:rPr>
        <w:t xml:space="preserve"> </w:t>
      </w:r>
      <w:r w:rsidR="00717EE0" w:rsidRPr="00BA2065">
        <w:rPr>
          <w:rFonts w:ascii="Times New Roman" w:hAnsi="Times New Roman" w:cs="Times New Roman"/>
          <w:i/>
          <w:color w:val="000000" w:themeColor="text1"/>
          <w:sz w:val="24"/>
          <w:szCs w:val="24"/>
        </w:rPr>
        <w:t>et al</w:t>
      </w:r>
      <w:r w:rsidR="00717EE0" w:rsidRPr="00BA2065">
        <w:rPr>
          <w:rFonts w:ascii="Times New Roman" w:hAnsi="Times New Roman" w:cs="Times New Roman"/>
          <w:color w:val="000000" w:themeColor="text1"/>
          <w:sz w:val="24"/>
          <w:szCs w:val="24"/>
        </w:rPr>
        <w:t>. 2019)</w:t>
      </w:r>
      <w:r w:rsidRPr="00BA2065">
        <w:rPr>
          <w:rFonts w:ascii="Times New Roman" w:eastAsia="Times New Roman" w:hAnsi="Times New Roman" w:cs="Times New Roman"/>
          <w:color w:val="000000" w:themeColor="text1"/>
          <w:sz w:val="24"/>
          <w:szCs w:val="24"/>
        </w:rPr>
        <w:t xml:space="preserve">. The leadership validity has also taken the initiative together with employee feedback to evaluate the actual effectiveness of the change. </w:t>
      </w:r>
      <w:r w:rsidR="00E75D05" w:rsidRPr="00BA2065">
        <w:rPr>
          <w:rFonts w:ascii="Times New Roman" w:eastAsia="Times New Roman" w:hAnsi="Times New Roman" w:cs="Times New Roman"/>
          <w:color w:val="000000" w:themeColor="text1"/>
          <w:sz w:val="24"/>
          <w:szCs w:val="24"/>
        </w:rPr>
        <w:t>After</w:t>
      </w:r>
      <w:r w:rsidRPr="00BA2065">
        <w:rPr>
          <w:rFonts w:ascii="Times New Roman" w:eastAsia="Times New Roman" w:hAnsi="Times New Roman" w:cs="Times New Roman"/>
          <w:color w:val="000000" w:themeColor="text1"/>
          <w:sz w:val="24"/>
          <w:szCs w:val="24"/>
        </w:rPr>
        <w:t xml:space="preserve"> implementing the hybrid working model the company has </w:t>
      </w:r>
      <w:r w:rsidR="000D1D8F" w:rsidRPr="00BA2065">
        <w:rPr>
          <w:rFonts w:ascii="Times New Roman" w:eastAsia="Times New Roman" w:hAnsi="Times New Roman" w:cs="Times New Roman"/>
          <w:color w:val="000000" w:themeColor="text1"/>
          <w:sz w:val="24"/>
          <w:szCs w:val="24"/>
        </w:rPr>
        <w:t>focused</w:t>
      </w:r>
      <w:r w:rsidRPr="00BA2065">
        <w:rPr>
          <w:rFonts w:ascii="Times New Roman" w:eastAsia="Times New Roman" w:hAnsi="Times New Roman" w:cs="Times New Roman"/>
          <w:color w:val="000000" w:themeColor="text1"/>
          <w:sz w:val="24"/>
          <w:szCs w:val="24"/>
        </w:rPr>
        <w:t xml:space="preserve"> on an </w:t>
      </w:r>
      <w:r w:rsidR="00E75D05" w:rsidRPr="00BA2065">
        <w:rPr>
          <w:rFonts w:ascii="Times New Roman" w:eastAsia="Times New Roman" w:hAnsi="Times New Roman" w:cs="Times New Roman"/>
          <w:color w:val="000000" w:themeColor="text1"/>
          <w:sz w:val="24"/>
          <w:szCs w:val="24"/>
        </w:rPr>
        <w:t>agile</w:t>
      </w:r>
      <w:r w:rsidRPr="00BA2065">
        <w:rPr>
          <w:rFonts w:ascii="Times New Roman" w:eastAsia="Times New Roman" w:hAnsi="Times New Roman" w:cs="Times New Roman"/>
          <w:color w:val="000000" w:themeColor="text1"/>
          <w:sz w:val="24"/>
          <w:szCs w:val="24"/>
        </w:rPr>
        <w:t xml:space="preserve"> management style which can align with the needs of the employees. </w:t>
      </w:r>
    </w:p>
    <w:p w14:paraId="7E598B2F" w14:textId="77777777" w:rsidR="00261D63" w:rsidRPr="00BA2065" w:rsidRDefault="00000000" w:rsidP="00DB330A">
      <w:pPr>
        <w:spacing w:line="360" w:lineRule="auto"/>
        <w:jc w:val="both"/>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b/>
          <w:color w:val="000000" w:themeColor="text1"/>
          <w:sz w:val="24"/>
          <w:szCs w:val="24"/>
        </w:rPr>
        <w:t xml:space="preserve">Strategic direction </w:t>
      </w:r>
    </w:p>
    <w:p w14:paraId="4C3D73CC" w14:textId="7AC66F6A"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Over the past few years, the strategic direction of this company has been </w:t>
      </w:r>
      <w:r w:rsidR="000D1D8F" w:rsidRPr="00BA2065">
        <w:rPr>
          <w:rFonts w:ascii="Times New Roman" w:eastAsia="Times New Roman" w:hAnsi="Times New Roman" w:cs="Times New Roman"/>
          <w:color w:val="000000" w:themeColor="text1"/>
          <w:sz w:val="24"/>
          <w:szCs w:val="24"/>
        </w:rPr>
        <w:t>focused</w:t>
      </w:r>
      <w:r w:rsidRPr="00BA2065">
        <w:rPr>
          <w:rFonts w:ascii="Times New Roman" w:eastAsia="Times New Roman" w:hAnsi="Times New Roman" w:cs="Times New Roman"/>
          <w:color w:val="000000" w:themeColor="text1"/>
          <w:sz w:val="24"/>
          <w:szCs w:val="24"/>
        </w:rPr>
        <w:t xml:space="preserve"> on improving </w:t>
      </w:r>
      <w:r w:rsidR="00E75D05" w:rsidRPr="00BA2065">
        <w:rPr>
          <w:rFonts w:ascii="Times New Roman" w:eastAsia="Times New Roman" w:hAnsi="Times New Roman" w:cs="Times New Roman"/>
          <w:color w:val="000000" w:themeColor="text1"/>
          <w:sz w:val="24"/>
          <w:szCs w:val="24"/>
        </w:rPr>
        <w:t>its brand position, enhancing gue</w:t>
      </w:r>
      <w:r w:rsidRPr="00BA2065">
        <w:rPr>
          <w:rFonts w:ascii="Times New Roman" w:eastAsia="Times New Roman" w:hAnsi="Times New Roman" w:cs="Times New Roman"/>
          <w:color w:val="000000" w:themeColor="text1"/>
          <w:sz w:val="24"/>
          <w:szCs w:val="24"/>
        </w:rPr>
        <w:t xml:space="preserve">st experience, and driving mode growth. </w:t>
      </w:r>
      <w:r w:rsidR="00E75D05" w:rsidRPr="00BA2065">
        <w:rPr>
          <w:rFonts w:ascii="Times New Roman" w:eastAsia="Times New Roman" w:hAnsi="Times New Roman" w:cs="Times New Roman"/>
          <w:color w:val="000000" w:themeColor="text1"/>
          <w:sz w:val="24"/>
          <w:szCs w:val="24"/>
        </w:rPr>
        <w:t>The</w:t>
      </w:r>
      <w:r w:rsidRPr="00BA2065">
        <w:rPr>
          <w:rFonts w:ascii="Times New Roman" w:eastAsia="Times New Roman" w:hAnsi="Times New Roman" w:cs="Times New Roman"/>
          <w:color w:val="000000" w:themeColor="text1"/>
          <w:sz w:val="24"/>
          <w:szCs w:val="24"/>
        </w:rPr>
        <w:t xml:space="preserve"> company is observed to shift from o</w:t>
      </w:r>
      <w:r w:rsidR="00E75D05" w:rsidRPr="00BA2065">
        <w:rPr>
          <w:rFonts w:ascii="Times New Roman" w:eastAsia="Times New Roman" w:hAnsi="Times New Roman" w:cs="Times New Roman"/>
          <w:color w:val="000000" w:themeColor="text1"/>
          <w:sz w:val="24"/>
          <w:szCs w:val="24"/>
        </w:rPr>
        <w:t>w</w:t>
      </w:r>
      <w:r w:rsidRPr="00BA2065">
        <w:rPr>
          <w:rFonts w:ascii="Times New Roman" w:eastAsia="Times New Roman" w:hAnsi="Times New Roman" w:cs="Times New Roman"/>
          <w:color w:val="000000" w:themeColor="text1"/>
          <w:sz w:val="24"/>
          <w:szCs w:val="24"/>
        </w:rPr>
        <w:t xml:space="preserve">ning hotels to initially managing as well as franchising them. </w:t>
      </w:r>
      <w:r w:rsidR="00E75D05" w:rsidRPr="00BA2065">
        <w:rPr>
          <w:rFonts w:ascii="Times New Roman" w:eastAsia="Times New Roman" w:hAnsi="Times New Roman" w:cs="Times New Roman"/>
          <w:color w:val="000000" w:themeColor="text1"/>
          <w:sz w:val="24"/>
          <w:szCs w:val="24"/>
        </w:rPr>
        <w:t>They</w:t>
      </w:r>
      <w:r w:rsidRPr="00BA2065">
        <w:rPr>
          <w:rFonts w:ascii="Times New Roman" w:eastAsia="Times New Roman" w:hAnsi="Times New Roman" w:cs="Times New Roman"/>
          <w:color w:val="000000" w:themeColor="text1"/>
          <w:sz w:val="24"/>
          <w:szCs w:val="24"/>
        </w:rPr>
        <w:t xml:space="preserve"> are focused on reducing capital expenditure and increasing revenue stability because this can generate income through a certain amount of fees rather than depending </w:t>
      </w:r>
      <w:r w:rsidR="000454FE" w:rsidRPr="00BA2065">
        <w:rPr>
          <w:rFonts w:ascii="Times New Roman" w:eastAsia="Times New Roman" w:hAnsi="Times New Roman" w:cs="Times New Roman"/>
          <w:color w:val="000000" w:themeColor="text1"/>
          <w:sz w:val="24"/>
          <w:szCs w:val="24"/>
        </w:rPr>
        <w:t>on property</w:t>
      </w:r>
      <w:r w:rsidRPr="00BA2065">
        <w:rPr>
          <w:rFonts w:ascii="Times New Roman" w:eastAsia="Times New Roman" w:hAnsi="Times New Roman" w:cs="Times New Roman"/>
          <w:color w:val="000000" w:themeColor="text1"/>
          <w:sz w:val="24"/>
          <w:szCs w:val="24"/>
        </w:rPr>
        <w:t xml:space="preserve"> ownership. </w:t>
      </w:r>
      <w:r w:rsidR="000454FE" w:rsidRPr="00BA2065">
        <w:rPr>
          <w:rFonts w:ascii="Times New Roman" w:eastAsia="Times New Roman" w:hAnsi="Times New Roman" w:cs="Times New Roman"/>
          <w:color w:val="000000" w:themeColor="text1"/>
          <w:sz w:val="24"/>
          <w:szCs w:val="24"/>
        </w:rPr>
        <w:t>It</w:t>
      </w:r>
      <w:r w:rsidRPr="00BA2065">
        <w:rPr>
          <w:rFonts w:ascii="Times New Roman" w:eastAsia="Times New Roman" w:hAnsi="Times New Roman" w:cs="Times New Roman"/>
          <w:color w:val="000000" w:themeColor="text1"/>
          <w:sz w:val="24"/>
          <w:szCs w:val="24"/>
        </w:rPr>
        <w:t xml:space="preserve"> is also focus</w:t>
      </w:r>
      <w:r w:rsidR="000454FE" w:rsidRPr="00BA2065">
        <w:rPr>
          <w:rFonts w:ascii="Times New Roman" w:eastAsia="Times New Roman" w:hAnsi="Times New Roman" w:cs="Times New Roman"/>
          <w:color w:val="000000" w:themeColor="text1"/>
          <w:sz w:val="24"/>
          <w:szCs w:val="24"/>
        </w:rPr>
        <w:t>ed</w:t>
      </w:r>
      <w:r w:rsidRPr="00BA2065">
        <w:rPr>
          <w:rFonts w:ascii="Times New Roman" w:eastAsia="Times New Roman" w:hAnsi="Times New Roman" w:cs="Times New Roman"/>
          <w:color w:val="000000" w:themeColor="text1"/>
          <w:sz w:val="24"/>
          <w:szCs w:val="24"/>
        </w:rPr>
        <w:t xml:space="preserve"> on expanding in the high-demand region, particularly in the European and Asia Pacific market</w:t>
      </w:r>
      <w:r w:rsidR="00717EE0" w:rsidRPr="00BA2065">
        <w:rPr>
          <w:rFonts w:ascii="Times New Roman" w:eastAsia="Times New Roman" w:hAnsi="Times New Roman" w:cs="Times New Roman"/>
          <w:color w:val="000000" w:themeColor="text1"/>
          <w:sz w:val="24"/>
          <w:szCs w:val="24"/>
        </w:rPr>
        <w:t>s (</w:t>
      </w:r>
      <w:r w:rsidR="00717EE0" w:rsidRPr="00BA2065">
        <w:rPr>
          <w:rFonts w:ascii="Times New Roman" w:hAnsi="Times New Roman" w:cs="Times New Roman"/>
          <w:color w:val="000000" w:themeColor="text1"/>
          <w:sz w:val="24"/>
          <w:szCs w:val="24"/>
        </w:rPr>
        <w:t>Sigala, 2021)</w:t>
      </w:r>
      <w:r w:rsidRPr="00BA2065">
        <w:rPr>
          <w:rFonts w:ascii="Times New Roman" w:eastAsia="Times New Roman" w:hAnsi="Times New Roman" w:cs="Times New Roman"/>
          <w:color w:val="000000" w:themeColor="text1"/>
          <w:sz w:val="24"/>
          <w:szCs w:val="24"/>
        </w:rPr>
        <w:t xml:space="preserve">. </w:t>
      </w:r>
      <w:r w:rsidR="000454FE" w:rsidRPr="00BA2065">
        <w:rPr>
          <w:rFonts w:ascii="Times New Roman" w:eastAsia="Times New Roman" w:hAnsi="Times New Roman" w:cs="Times New Roman"/>
          <w:color w:val="000000" w:themeColor="text1"/>
          <w:sz w:val="24"/>
          <w:szCs w:val="24"/>
        </w:rPr>
        <w:t>It has also strategically acquired high-e</w:t>
      </w:r>
      <w:r w:rsidRPr="00BA2065">
        <w:rPr>
          <w:rFonts w:ascii="Times New Roman" w:eastAsia="Times New Roman" w:hAnsi="Times New Roman" w:cs="Times New Roman"/>
          <w:color w:val="000000" w:themeColor="text1"/>
          <w:sz w:val="24"/>
          <w:szCs w:val="24"/>
        </w:rPr>
        <w:t xml:space="preserve">nd luxury brands such as Thomson Hotel to improve its lifestyle and luxury segment. </w:t>
      </w:r>
      <w:r w:rsidR="000454FE" w:rsidRPr="00BA2065">
        <w:rPr>
          <w:rFonts w:ascii="Times New Roman" w:eastAsia="Times New Roman" w:hAnsi="Times New Roman" w:cs="Times New Roman"/>
          <w:color w:val="000000" w:themeColor="text1"/>
          <w:sz w:val="24"/>
          <w:szCs w:val="24"/>
        </w:rPr>
        <w:t>This</w:t>
      </w:r>
      <w:r w:rsidRPr="00BA2065">
        <w:rPr>
          <w:rFonts w:ascii="Times New Roman" w:eastAsia="Times New Roman" w:hAnsi="Times New Roman" w:cs="Times New Roman"/>
          <w:color w:val="000000" w:themeColor="text1"/>
          <w:sz w:val="24"/>
          <w:szCs w:val="24"/>
        </w:rPr>
        <w:t xml:space="preserve"> has also enhance</w:t>
      </w:r>
      <w:r w:rsidR="000454FE" w:rsidRPr="00BA2065">
        <w:rPr>
          <w:rFonts w:ascii="Times New Roman" w:eastAsia="Times New Roman" w:hAnsi="Times New Roman" w:cs="Times New Roman"/>
          <w:color w:val="000000" w:themeColor="text1"/>
          <w:sz w:val="24"/>
          <w:szCs w:val="24"/>
        </w:rPr>
        <w:t>d the company’s</w:t>
      </w:r>
      <w:r w:rsidRPr="00BA2065">
        <w:rPr>
          <w:rFonts w:ascii="Times New Roman" w:eastAsia="Times New Roman" w:hAnsi="Times New Roman" w:cs="Times New Roman"/>
          <w:color w:val="000000" w:themeColor="text1"/>
          <w:sz w:val="24"/>
          <w:szCs w:val="24"/>
        </w:rPr>
        <w:t xml:space="preserve"> </w:t>
      </w:r>
      <w:r w:rsidR="000454FE" w:rsidRPr="00BA2065">
        <w:rPr>
          <w:rFonts w:ascii="Times New Roman" w:eastAsia="Times New Roman" w:hAnsi="Times New Roman" w:cs="Times New Roman"/>
          <w:color w:val="000000" w:themeColor="text1"/>
          <w:sz w:val="24"/>
          <w:szCs w:val="24"/>
        </w:rPr>
        <w:t>appeal to attract t</w:t>
      </w:r>
      <w:r w:rsidRPr="00BA2065">
        <w:rPr>
          <w:rFonts w:ascii="Times New Roman" w:eastAsia="Times New Roman" w:hAnsi="Times New Roman" w:cs="Times New Roman"/>
          <w:color w:val="000000" w:themeColor="text1"/>
          <w:sz w:val="24"/>
          <w:szCs w:val="24"/>
        </w:rPr>
        <w:t>ravellers who have been looking for high-end and unique experiences. The leadership authority of this comp</w:t>
      </w:r>
      <w:r w:rsidR="000454FE" w:rsidRPr="00BA2065">
        <w:rPr>
          <w:rFonts w:ascii="Times New Roman" w:eastAsia="Times New Roman" w:hAnsi="Times New Roman" w:cs="Times New Roman"/>
          <w:color w:val="000000" w:themeColor="text1"/>
          <w:sz w:val="24"/>
          <w:szCs w:val="24"/>
        </w:rPr>
        <w:t>any has invested huge amounts of money in a l</w:t>
      </w:r>
      <w:r w:rsidRPr="00BA2065">
        <w:rPr>
          <w:rFonts w:ascii="Times New Roman" w:eastAsia="Times New Roman" w:hAnsi="Times New Roman" w:cs="Times New Roman"/>
          <w:color w:val="000000" w:themeColor="text1"/>
          <w:sz w:val="24"/>
          <w:szCs w:val="24"/>
        </w:rPr>
        <w:t>oyalty program to attract as well as retain high-value gue</w:t>
      </w:r>
      <w:r w:rsidR="000454FE" w:rsidRPr="00BA2065">
        <w:rPr>
          <w:rFonts w:ascii="Times New Roman" w:eastAsia="Times New Roman" w:hAnsi="Times New Roman" w:cs="Times New Roman"/>
          <w:color w:val="000000" w:themeColor="text1"/>
          <w:sz w:val="24"/>
          <w:szCs w:val="24"/>
        </w:rPr>
        <w:t>sts worldwide. It is also using data a</w:t>
      </w:r>
      <w:r w:rsidRPr="00BA2065">
        <w:rPr>
          <w:rFonts w:ascii="Times New Roman" w:eastAsia="Times New Roman" w:hAnsi="Times New Roman" w:cs="Times New Roman"/>
          <w:color w:val="000000" w:themeColor="text1"/>
          <w:sz w:val="24"/>
          <w:szCs w:val="24"/>
        </w:rPr>
        <w:t>nalytics to provide a personali</w:t>
      </w:r>
      <w:r w:rsidR="00CD22BA" w:rsidRPr="00BA2065">
        <w:rPr>
          <w:rFonts w:ascii="Times New Roman" w:eastAsia="Times New Roman" w:hAnsi="Times New Roman" w:cs="Times New Roman"/>
          <w:color w:val="000000" w:themeColor="text1"/>
          <w:sz w:val="24"/>
          <w:szCs w:val="24"/>
        </w:rPr>
        <w:t>s</w:t>
      </w:r>
      <w:r w:rsidRPr="00BA2065">
        <w:rPr>
          <w:rFonts w:ascii="Times New Roman" w:eastAsia="Times New Roman" w:hAnsi="Times New Roman" w:cs="Times New Roman"/>
          <w:color w:val="000000" w:themeColor="text1"/>
          <w:sz w:val="24"/>
          <w:szCs w:val="24"/>
        </w:rPr>
        <w:t xml:space="preserve">ed guest experience, particularly based on their taste and preferences. </w:t>
      </w:r>
      <w:r w:rsidR="000454FE" w:rsidRPr="00BA2065">
        <w:rPr>
          <w:rFonts w:ascii="Times New Roman" w:eastAsia="Times New Roman" w:hAnsi="Times New Roman" w:cs="Times New Roman"/>
          <w:color w:val="000000" w:themeColor="text1"/>
          <w:sz w:val="24"/>
          <w:szCs w:val="24"/>
        </w:rPr>
        <w:t>Additionally</w:t>
      </w:r>
      <w:r w:rsidRPr="00BA2065">
        <w:rPr>
          <w:rFonts w:ascii="Times New Roman" w:eastAsia="Times New Roman" w:hAnsi="Times New Roman" w:cs="Times New Roman"/>
          <w:color w:val="000000" w:themeColor="text1"/>
          <w:sz w:val="24"/>
          <w:szCs w:val="24"/>
        </w:rPr>
        <w:t>, the company has also implemented unique digital tools such as mobile checking, contact</w:t>
      </w:r>
      <w:r w:rsidR="000454FE" w:rsidRPr="00BA2065">
        <w:rPr>
          <w:rFonts w:ascii="Times New Roman" w:eastAsia="Times New Roman" w:hAnsi="Times New Roman" w:cs="Times New Roman"/>
          <w:color w:val="000000" w:themeColor="text1"/>
          <w:sz w:val="24"/>
          <w:szCs w:val="24"/>
        </w:rPr>
        <w:t>less room keys, and r</w:t>
      </w:r>
      <w:r w:rsidRPr="00BA2065">
        <w:rPr>
          <w:rFonts w:ascii="Times New Roman" w:eastAsia="Times New Roman" w:hAnsi="Times New Roman" w:cs="Times New Roman"/>
          <w:color w:val="000000" w:themeColor="text1"/>
          <w:sz w:val="24"/>
          <w:szCs w:val="24"/>
        </w:rPr>
        <w:t>obotics assistants for providing a seamless guest journey.</w:t>
      </w:r>
    </w:p>
    <w:p w14:paraId="6C903E56" w14:textId="4F3E3E8E" w:rsidR="00261D63"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One of the long-term goals of this company is to increase its international presence without having any heavy capital investment. </w:t>
      </w:r>
      <w:r w:rsidR="007B7FD8" w:rsidRPr="00BA2065">
        <w:rPr>
          <w:rFonts w:ascii="Times New Roman" w:eastAsia="Times New Roman" w:hAnsi="Times New Roman" w:cs="Times New Roman"/>
          <w:color w:val="000000" w:themeColor="text1"/>
          <w:sz w:val="24"/>
          <w:szCs w:val="24"/>
        </w:rPr>
        <w:t>To</w:t>
      </w:r>
      <w:r w:rsidRPr="00BA2065">
        <w:rPr>
          <w:rFonts w:ascii="Times New Roman" w:eastAsia="Times New Roman" w:hAnsi="Times New Roman" w:cs="Times New Roman"/>
          <w:color w:val="000000" w:themeColor="text1"/>
          <w:sz w:val="24"/>
          <w:szCs w:val="24"/>
        </w:rPr>
        <w:t xml:space="preserve"> achieve this </w:t>
      </w:r>
      <w:r w:rsidR="000D1D8F" w:rsidRPr="00BA2065">
        <w:rPr>
          <w:rFonts w:ascii="Times New Roman" w:eastAsia="Times New Roman" w:hAnsi="Times New Roman" w:cs="Times New Roman"/>
          <w:color w:val="000000" w:themeColor="text1"/>
          <w:sz w:val="24"/>
          <w:szCs w:val="24"/>
        </w:rPr>
        <w:t>objective</w:t>
      </w:r>
      <w:r w:rsidRPr="00BA2065">
        <w:rPr>
          <w:rFonts w:ascii="Times New Roman" w:eastAsia="Times New Roman" w:hAnsi="Times New Roman" w:cs="Times New Roman"/>
          <w:color w:val="000000" w:themeColor="text1"/>
          <w:sz w:val="24"/>
          <w:szCs w:val="24"/>
        </w:rPr>
        <w:t xml:space="preserve">, the company has adopted </w:t>
      </w:r>
      <w:r w:rsidR="00717EE0" w:rsidRPr="00BA2065">
        <w:rPr>
          <w:rFonts w:ascii="Times New Roman" w:eastAsia="Times New Roman" w:hAnsi="Times New Roman" w:cs="Times New Roman"/>
          <w:color w:val="000000" w:themeColor="text1"/>
          <w:sz w:val="24"/>
          <w:szCs w:val="24"/>
        </w:rPr>
        <w:t>an "asset</w:t>
      </w:r>
      <w:r w:rsidRPr="00BA2065">
        <w:rPr>
          <w:rFonts w:ascii="Times New Roman" w:eastAsia="Times New Roman" w:hAnsi="Times New Roman" w:cs="Times New Roman"/>
          <w:color w:val="000000" w:themeColor="text1"/>
          <w:sz w:val="24"/>
          <w:szCs w:val="24"/>
        </w:rPr>
        <w:t xml:space="preserve">-light model", which has </w:t>
      </w:r>
      <w:r w:rsidR="007B7FD8" w:rsidRPr="00BA2065">
        <w:rPr>
          <w:rFonts w:ascii="Times New Roman" w:eastAsia="Times New Roman" w:hAnsi="Times New Roman" w:cs="Times New Roman"/>
          <w:color w:val="000000" w:themeColor="text1"/>
          <w:sz w:val="24"/>
          <w:szCs w:val="24"/>
        </w:rPr>
        <w:t>reduced its financial risk</w:t>
      </w:r>
      <w:r w:rsidR="00717EE0" w:rsidRPr="00BA2065">
        <w:rPr>
          <w:rFonts w:ascii="Times New Roman" w:eastAsia="Times New Roman" w:hAnsi="Times New Roman" w:cs="Times New Roman"/>
          <w:color w:val="000000" w:themeColor="text1"/>
          <w:sz w:val="24"/>
          <w:szCs w:val="24"/>
        </w:rPr>
        <w:t xml:space="preserve"> (</w:t>
      </w:r>
      <w:proofErr w:type="spellStart"/>
      <w:r w:rsidR="00717EE0" w:rsidRPr="00BA2065">
        <w:rPr>
          <w:rFonts w:ascii="Times New Roman" w:hAnsi="Times New Roman" w:cs="Times New Roman"/>
          <w:color w:val="000000" w:themeColor="text1"/>
          <w:sz w:val="24"/>
          <w:szCs w:val="24"/>
        </w:rPr>
        <w:t>Floričić</w:t>
      </w:r>
      <w:proofErr w:type="spellEnd"/>
      <w:r w:rsidR="00717EE0" w:rsidRPr="00BA2065">
        <w:rPr>
          <w:rFonts w:ascii="Times New Roman" w:hAnsi="Times New Roman" w:cs="Times New Roman"/>
          <w:color w:val="000000" w:themeColor="text1"/>
          <w:sz w:val="24"/>
          <w:szCs w:val="24"/>
        </w:rPr>
        <w:t xml:space="preserve"> and Pavia, 2021)</w:t>
      </w:r>
      <w:r w:rsidR="007B7FD8" w:rsidRPr="00BA2065">
        <w:rPr>
          <w:rFonts w:ascii="Times New Roman" w:eastAsia="Times New Roman" w:hAnsi="Times New Roman" w:cs="Times New Roman"/>
          <w:color w:val="000000" w:themeColor="text1"/>
          <w:sz w:val="24"/>
          <w:szCs w:val="24"/>
        </w:rPr>
        <w:t>. An</w:t>
      </w:r>
      <w:r w:rsidRPr="00BA2065">
        <w:rPr>
          <w:rFonts w:ascii="Times New Roman" w:eastAsia="Times New Roman" w:hAnsi="Times New Roman" w:cs="Times New Roman"/>
          <w:color w:val="000000" w:themeColor="text1"/>
          <w:sz w:val="24"/>
          <w:szCs w:val="24"/>
        </w:rPr>
        <w:t xml:space="preserve">other </w:t>
      </w:r>
      <w:r w:rsidRPr="00BA2065">
        <w:rPr>
          <w:rFonts w:ascii="Times New Roman" w:eastAsia="Times New Roman" w:hAnsi="Times New Roman" w:cs="Times New Roman"/>
          <w:color w:val="000000" w:themeColor="text1"/>
          <w:sz w:val="24"/>
          <w:szCs w:val="24"/>
        </w:rPr>
        <w:lastRenderedPageBreak/>
        <w:t xml:space="preserve">major objective of this company is to improve </w:t>
      </w:r>
      <w:r w:rsidR="007B7FD8" w:rsidRPr="00BA2065">
        <w:rPr>
          <w:rFonts w:ascii="Times New Roman" w:eastAsia="Times New Roman" w:hAnsi="Times New Roman" w:cs="Times New Roman"/>
          <w:color w:val="000000" w:themeColor="text1"/>
          <w:sz w:val="24"/>
          <w:szCs w:val="24"/>
        </w:rPr>
        <w:t>its lifestyle</w:t>
      </w:r>
      <w:r w:rsidRPr="00BA2065">
        <w:rPr>
          <w:rFonts w:ascii="Times New Roman" w:eastAsia="Times New Roman" w:hAnsi="Times New Roman" w:cs="Times New Roman"/>
          <w:color w:val="000000" w:themeColor="text1"/>
          <w:sz w:val="24"/>
          <w:szCs w:val="24"/>
        </w:rPr>
        <w:t xml:space="preserve"> and luxury portfolio. </w:t>
      </w:r>
      <w:r w:rsidR="007B7FD8" w:rsidRPr="00BA2065">
        <w:rPr>
          <w:rFonts w:ascii="Times New Roman" w:eastAsia="Times New Roman" w:hAnsi="Times New Roman" w:cs="Times New Roman"/>
          <w:color w:val="000000" w:themeColor="text1"/>
          <w:sz w:val="24"/>
          <w:szCs w:val="24"/>
        </w:rPr>
        <w:t>In</w:t>
      </w:r>
      <w:r w:rsidRPr="00BA2065">
        <w:rPr>
          <w:rFonts w:ascii="Times New Roman" w:eastAsia="Times New Roman" w:hAnsi="Times New Roman" w:cs="Times New Roman"/>
          <w:color w:val="000000" w:themeColor="text1"/>
          <w:sz w:val="24"/>
          <w:szCs w:val="24"/>
        </w:rPr>
        <w:t xml:space="preserve"> this regard, the company has decided to go for acquisition with several brands so that they can provide high-end travel </w:t>
      </w:r>
      <w:r w:rsidR="007B7FD8" w:rsidRPr="00BA2065">
        <w:rPr>
          <w:rFonts w:ascii="Times New Roman" w:eastAsia="Times New Roman" w:hAnsi="Times New Roman" w:cs="Times New Roman"/>
          <w:color w:val="000000" w:themeColor="text1"/>
          <w:sz w:val="24"/>
          <w:szCs w:val="24"/>
        </w:rPr>
        <w:t>experience. With the objective</w:t>
      </w:r>
      <w:r w:rsidRPr="00BA2065">
        <w:rPr>
          <w:rFonts w:ascii="Times New Roman" w:eastAsia="Times New Roman" w:hAnsi="Times New Roman" w:cs="Times New Roman"/>
          <w:color w:val="000000" w:themeColor="text1"/>
          <w:sz w:val="24"/>
          <w:szCs w:val="24"/>
        </w:rPr>
        <w:t xml:space="preserve"> of establishing customer loyalty and driving direct bookings, the company has implemented a digital transformation strategy. </w:t>
      </w:r>
      <w:r w:rsidR="007B7FD8" w:rsidRPr="00BA2065">
        <w:rPr>
          <w:rFonts w:ascii="Times New Roman" w:eastAsia="Times New Roman" w:hAnsi="Times New Roman" w:cs="Times New Roman"/>
          <w:color w:val="000000" w:themeColor="text1"/>
          <w:sz w:val="24"/>
          <w:szCs w:val="24"/>
        </w:rPr>
        <w:t>Huge</w:t>
      </w:r>
      <w:r w:rsidRPr="00BA2065">
        <w:rPr>
          <w:rFonts w:ascii="Times New Roman" w:eastAsia="Times New Roman" w:hAnsi="Times New Roman" w:cs="Times New Roman"/>
          <w:color w:val="000000" w:themeColor="text1"/>
          <w:sz w:val="24"/>
          <w:szCs w:val="24"/>
        </w:rPr>
        <w:t xml:space="preserve"> investment has been made in digital Tools and techniques to improve customer experience. </w:t>
      </w:r>
    </w:p>
    <w:p w14:paraId="44C5D433" w14:textId="499D342A" w:rsidR="00261D63" w:rsidRPr="00BA2065" w:rsidRDefault="00000000" w:rsidP="00DB330A">
      <w:pPr>
        <w:spacing w:line="360" w:lineRule="auto"/>
        <w:jc w:val="both"/>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b/>
          <w:color w:val="000000" w:themeColor="text1"/>
          <w:sz w:val="24"/>
          <w:szCs w:val="24"/>
        </w:rPr>
        <w:t>Recommendation</w:t>
      </w:r>
    </w:p>
    <w:p w14:paraId="07567DA3" w14:textId="30592C53" w:rsidR="00945EC5" w:rsidRPr="00BA2065" w:rsidRDefault="00945EC5" w:rsidP="00945EC5">
      <w:pPr>
        <w:pStyle w:val="ListParagraph"/>
        <w:numPr>
          <w:ilvl w:val="0"/>
          <w:numId w:val="1"/>
        </w:numPr>
        <w:spacing w:line="360" w:lineRule="auto"/>
        <w:jc w:val="both"/>
        <w:rPr>
          <w:rFonts w:ascii="Times New Roman" w:eastAsia="Times New Roman" w:hAnsi="Times New Roman" w:cs="Times New Roman"/>
          <w:b/>
          <w:i/>
          <w:iCs/>
          <w:color w:val="000000" w:themeColor="text1"/>
          <w:sz w:val="24"/>
          <w:szCs w:val="24"/>
        </w:rPr>
      </w:pPr>
      <w:r w:rsidRPr="00BA2065">
        <w:rPr>
          <w:rFonts w:ascii="Times New Roman" w:eastAsia="Times New Roman" w:hAnsi="Times New Roman" w:cs="Times New Roman"/>
          <w:b/>
          <w:i/>
          <w:iCs/>
          <w:color w:val="000000" w:themeColor="text1"/>
          <w:sz w:val="24"/>
          <w:szCs w:val="24"/>
        </w:rPr>
        <w:t>Incorporating technologies</w:t>
      </w:r>
    </w:p>
    <w:p w14:paraId="6321ADC3" w14:textId="549010A3" w:rsidR="00945EC5" w:rsidRPr="00BA2065" w:rsidRDefault="00CD22BA" w:rsidP="00945EC5">
      <w:pPr>
        <w:spacing w:line="360" w:lineRule="auto"/>
        <w:jc w:val="both"/>
        <w:rPr>
          <w:rFonts w:ascii="Times New Roman" w:eastAsia="Times New Roman" w:hAnsi="Times New Roman" w:cs="Times New Roman"/>
          <w:bCs/>
          <w:color w:val="000000" w:themeColor="text1"/>
          <w:sz w:val="24"/>
          <w:szCs w:val="24"/>
        </w:rPr>
      </w:pPr>
      <w:r w:rsidRPr="00BA2065">
        <w:rPr>
          <w:rFonts w:ascii="Times New Roman" w:eastAsia="Times New Roman" w:hAnsi="Times New Roman" w:cs="Times New Roman"/>
          <w:bCs/>
          <w:color w:val="000000" w:themeColor="text1"/>
          <w:sz w:val="24"/>
          <w:szCs w:val="24"/>
        </w:rPr>
        <w:t xml:space="preserve">In order to ensure strategic change within its workplace and other operational dimensions, Hyatt is required to </w:t>
      </w:r>
      <w:r w:rsidR="00B92E5C" w:rsidRPr="00BA2065">
        <w:rPr>
          <w:rFonts w:ascii="Times New Roman" w:eastAsia="Times New Roman" w:hAnsi="Times New Roman" w:cs="Times New Roman"/>
          <w:bCs/>
          <w:color w:val="000000" w:themeColor="text1"/>
          <w:sz w:val="24"/>
          <w:szCs w:val="24"/>
        </w:rPr>
        <w:t xml:space="preserve">leverage IoT devices such as Smart HVAC systems, LED lights, remote-controlled systems in its rooms, which in turn can improve its customer satisfaction (Marcan </w:t>
      </w:r>
      <w:r w:rsidR="00B92E5C" w:rsidRPr="00BA2065">
        <w:rPr>
          <w:rFonts w:ascii="Times New Roman" w:eastAsia="Times New Roman" w:hAnsi="Times New Roman" w:cs="Times New Roman"/>
          <w:bCs/>
          <w:i/>
          <w:iCs/>
          <w:color w:val="000000" w:themeColor="text1"/>
          <w:sz w:val="24"/>
          <w:szCs w:val="24"/>
        </w:rPr>
        <w:t>et al.</w:t>
      </w:r>
      <w:r w:rsidR="00B92E5C" w:rsidRPr="00BA2065">
        <w:rPr>
          <w:rFonts w:ascii="Times New Roman" w:eastAsia="Times New Roman" w:hAnsi="Times New Roman" w:cs="Times New Roman"/>
          <w:bCs/>
          <w:color w:val="000000" w:themeColor="text1"/>
          <w:sz w:val="24"/>
          <w:szCs w:val="24"/>
        </w:rPr>
        <w:t xml:space="preserve"> 2021). </w:t>
      </w:r>
    </w:p>
    <w:p w14:paraId="3630226B" w14:textId="7543E33B" w:rsidR="00945EC5" w:rsidRPr="00BA2065" w:rsidRDefault="00945EC5" w:rsidP="00945EC5">
      <w:pPr>
        <w:pStyle w:val="ListParagraph"/>
        <w:numPr>
          <w:ilvl w:val="0"/>
          <w:numId w:val="1"/>
        </w:numPr>
        <w:spacing w:line="360" w:lineRule="auto"/>
        <w:jc w:val="both"/>
        <w:rPr>
          <w:rFonts w:ascii="Times New Roman" w:eastAsia="Times New Roman" w:hAnsi="Times New Roman" w:cs="Times New Roman"/>
          <w:b/>
          <w:i/>
          <w:iCs/>
          <w:color w:val="000000" w:themeColor="text1"/>
          <w:sz w:val="24"/>
          <w:szCs w:val="24"/>
        </w:rPr>
      </w:pPr>
      <w:r w:rsidRPr="00BA2065">
        <w:rPr>
          <w:rFonts w:ascii="Times New Roman" w:eastAsia="Times New Roman" w:hAnsi="Times New Roman" w:cs="Times New Roman"/>
          <w:b/>
          <w:i/>
          <w:iCs/>
          <w:color w:val="000000" w:themeColor="text1"/>
          <w:sz w:val="24"/>
          <w:szCs w:val="24"/>
        </w:rPr>
        <w:t>Expanding loyalty programs</w:t>
      </w:r>
    </w:p>
    <w:p w14:paraId="1453BC7B" w14:textId="2C6182C0" w:rsidR="00B92E5C" w:rsidRDefault="00B92E5C" w:rsidP="00B92E5C">
      <w:pPr>
        <w:spacing w:line="360" w:lineRule="auto"/>
        <w:jc w:val="both"/>
        <w:rPr>
          <w:rFonts w:ascii="Times New Roman" w:eastAsia="Times New Roman" w:hAnsi="Times New Roman" w:cs="Times New Roman"/>
          <w:bCs/>
          <w:color w:val="000000" w:themeColor="text1"/>
          <w:sz w:val="24"/>
          <w:szCs w:val="24"/>
        </w:rPr>
      </w:pPr>
      <w:r w:rsidRPr="00BA2065">
        <w:rPr>
          <w:rFonts w:ascii="Times New Roman" w:eastAsia="Times New Roman" w:hAnsi="Times New Roman" w:cs="Times New Roman"/>
          <w:bCs/>
          <w:color w:val="000000" w:themeColor="text1"/>
          <w:sz w:val="24"/>
          <w:szCs w:val="24"/>
        </w:rPr>
        <w:t>Expanding the loyalty programs also can be beneficial for Hyatt Hotels in terms of implementing workplace changes such as Hybrid Work Model, shifting in work schedules, and others (</w:t>
      </w:r>
      <w:proofErr w:type="spellStart"/>
      <w:r w:rsidRPr="00BA2065">
        <w:rPr>
          <w:rFonts w:ascii="Times New Roman" w:eastAsia="Times New Roman" w:hAnsi="Times New Roman" w:cs="Times New Roman"/>
          <w:bCs/>
          <w:color w:val="000000" w:themeColor="text1"/>
          <w:sz w:val="24"/>
          <w:szCs w:val="24"/>
        </w:rPr>
        <w:t>Alshurideh</w:t>
      </w:r>
      <w:proofErr w:type="spellEnd"/>
      <w:r w:rsidRPr="00BA2065">
        <w:rPr>
          <w:rFonts w:ascii="Times New Roman" w:eastAsia="Times New Roman" w:hAnsi="Times New Roman" w:cs="Times New Roman"/>
          <w:bCs/>
          <w:color w:val="000000" w:themeColor="text1"/>
          <w:sz w:val="24"/>
          <w:szCs w:val="24"/>
        </w:rPr>
        <w:t xml:space="preserve"> </w:t>
      </w:r>
      <w:r w:rsidRPr="00BA2065">
        <w:rPr>
          <w:rFonts w:ascii="Times New Roman" w:eastAsia="Times New Roman" w:hAnsi="Times New Roman" w:cs="Times New Roman"/>
          <w:bCs/>
          <w:i/>
          <w:iCs/>
          <w:color w:val="000000" w:themeColor="text1"/>
          <w:sz w:val="24"/>
          <w:szCs w:val="24"/>
        </w:rPr>
        <w:t>et al.</w:t>
      </w:r>
      <w:r w:rsidRPr="00BA2065">
        <w:rPr>
          <w:rFonts w:ascii="Times New Roman" w:eastAsia="Times New Roman" w:hAnsi="Times New Roman" w:cs="Times New Roman"/>
          <w:bCs/>
          <w:color w:val="000000" w:themeColor="text1"/>
          <w:sz w:val="24"/>
          <w:szCs w:val="24"/>
        </w:rPr>
        <w:t xml:space="preserve"> 2020). In addition, provision of different perks, additional employee benefits such as insurance or paid vacations can boost employee morale and their job satisfaction, which can also aid in maximising workplace productivity</w:t>
      </w:r>
      <w:r w:rsidR="00BA2065">
        <w:rPr>
          <w:rFonts w:ascii="Times New Roman" w:eastAsia="Times New Roman" w:hAnsi="Times New Roman" w:cs="Times New Roman"/>
          <w:bCs/>
          <w:color w:val="000000" w:themeColor="text1"/>
          <w:sz w:val="24"/>
          <w:szCs w:val="24"/>
        </w:rPr>
        <w:t xml:space="preserve"> (</w:t>
      </w:r>
      <w:r w:rsidR="00BA2065" w:rsidRPr="00BA2065">
        <w:rPr>
          <w:rFonts w:ascii="Times New Roman" w:eastAsia="Times New Roman" w:hAnsi="Times New Roman" w:cs="Times New Roman"/>
          <w:bCs/>
          <w:color w:val="000000" w:themeColor="text1"/>
          <w:sz w:val="24"/>
          <w:szCs w:val="24"/>
        </w:rPr>
        <w:t>Berzins</w:t>
      </w:r>
      <w:r w:rsidR="00BA2065">
        <w:rPr>
          <w:rFonts w:ascii="Times New Roman" w:eastAsia="Times New Roman" w:hAnsi="Times New Roman" w:cs="Times New Roman"/>
          <w:bCs/>
          <w:color w:val="000000" w:themeColor="text1"/>
          <w:sz w:val="24"/>
          <w:szCs w:val="24"/>
        </w:rPr>
        <w:t>, 2024)</w:t>
      </w:r>
    </w:p>
    <w:p w14:paraId="3C6FC5B8" w14:textId="6B2F857E" w:rsidR="00945EC5" w:rsidRPr="00BA2065" w:rsidRDefault="00945EC5" w:rsidP="00945EC5">
      <w:pPr>
        <w:pStyle w:val="ListParagraph"/>
        <w:numPr>
          <w:ilvl w:val="0"/>
          <w:numId w:val="1"/>
        </w:numPr>
        <w:spacing w:line="360" w:lineRule="auto"/>
        <w:jc w:val="both"/>
        <w:rPr>
          <w:rFonts w:ascii="Times New Roman" w:eastAsia="Times New Roman" w:hAnsi="Times New Roman" w:cs="Times New Roman"/>
          <w:b/>
          <w:i/>
          <w:iCs/>
          <w:color w:val="000000" w:themeColor="text1"/>
          <w:sz w:val="24"/>
          <w:szCs w:val="24"/>
        </w:rPr>
      </w:pPr>
      <w:r w:rsidRPr="00BA2065">
        <w:rPr>
          <w:rFonts w:ascii="Times New Roman" w:eastAsia="Times New Roman" w:hAnsi="Times New Roman" w:cs="Times New Roman"/>
          <w:b/>
          <w:i/>
          <w:iCs/>
          <w:color w:val="000000" w:themeColor="text1"/>
          <w:sz w:val="24"/>
          <w:szCs w:val="24"/>
        </w:rPr>
        <w:t>Training and development</w:t>
      </w:r>
    </w:p>
    <w:p w14:paraId="336D7BC2" w14:textId="71C51EEC" w:rsidR="00B92E5C" w:rsidRPr="00BA2065" w:rsidRDefault="00B92E5C" w:rsidP="00B92E5C">
      <w:pPr>
        <w:spacing w:line="360" w:lineRule="auto"/>
        <w:jc w:val="both"/>
        <w:rPr>
          <w:rFonts w:ascii="Times New Roman" w:eastAsia="Times New Roman" w:hAnsi="Times New Roman" w:cs="Times New Roman"/>
          <w:bCs/>
          <w:color w:val="000000" w:themeColor="text1"/>
          <w:sz w:val="24"/>
          <w:szCs w:val="24"/>
        </w:rPr>
      </w:pPr>
      <w:r w:rsidRPr="00BA2065">
        <w:rPr>
          <w:rFonts w:ascii="Times New Roman" w:eastAsia="Times New Roman" w:hAnsi="Times New Roman" w:cs="Times New Roman"/>
          <w:bCs/>
          <w:color w:val="000000" w:themeColor="text1"/>
          <w:sz w:val="24"/>
          <w:szCs w:val="24"/>
        </w:rPr>
        <w:t>Provision of adequate training and development to the employees regarding the implemented changes and its importance towards organisational growth, community development and environmental benefits is essential for HRM professionals of Hyatt (</w:t>
      </w:r>
      <w:proofErr w:type="spellStart"/>
      <w:r w:rsidRPr="00BA2065">
        <w:rPr>
          <w:rFonts w:ascii="Times New Roman" w:eastAsia="Times New Roman" w:hAnsi="Times New Roman" w:cs="Times New Roman"/>
          <w:bCs/>
          <w:color w:val="000000" w:themeColor="text1"/>
          <w:sz w:val="24"/>
          <w:szCs w:val="24"/>
        </w:rPr>
        <w:t>Errida</w:t>
      </w:r>
      <w:proofErr w:type="spellEnd"/>
      <w:r w:rsidRPr="00BA2065">
        <w:rPr>
          <w:rFonts w:ascii="Times New Roman" w:eastAsia="Times New Roman" w:hAnsi="Times New Roman" w:cs="Times New Roman"/>
          <w:bCs/>
          <w:color w:val="000000" w:themeColor="text1"/>
          <w:sz w:val="24"/>
          <w:szCs w:val="24"/>
        </w:rPr>
        <w:t xml:space="preserve"> and </w:t>
      </w:r>
      <w:proofErr w:type="spellStart"/>
      <w:r w:rsidRPr="00BA2065">
        <w:rPr>
          <w:rFonts w:ascii="Times New Roman" w:eastAsia="Times New Roman" w:hAnsi="Times New Roman" w:cs="Times New Roman"/>
          <w:bCs/>
          <w:color w:val="000000" w:themeColor="text1"/>
          <w:sz w:val="24"/>
          <w:szCs w:val="24"/>
        </w:rPr>
        <w:t>lotfi</w:t>
      </w:r>
      <w:proofErr w:type="spellEnd"/>
      <w:r w:rsidRPr="00BA2065">
        <w:rPr>
          <w:rFonts w:ascii="Times New Roman" w:eastAsia="Times New Roman" w:hAnsi="Times New Roman" w:cs="Times New Roman"/>
          <w:bCs/>
          <w:color w:val="000000" w:themeColor="text1"/>
          <w:sz w:val="24"/>
          <w:szCs w:val="24"/>
        </w:rPr>
        <w:t>, 2021). This can be advantageous in order to spread awareness regarding the change management in the light of gaining competitive advantages, financial growth and career development opportunities for its employees.</w:t>
      </w:r>
    </w:p>
    <w:p w14:paraId="18C42971" w14:textId="77777777" w:rsidR="00261D63" w:rsidRPr="00BA2065" w:rsidRDefault="00000000" w:rsidP="00DB330A">
      <w:pPr>
        <w:spacing w:line="360" w:lineRule="auto"/>
        <w:jc w:val="both"/>
        <w:rPr>
          <w:rFonts w:ascii="Times New Roman" w:eastAsia="Times New Roman" w:hAnsi="Times New Roman" w:cs="Times New Roman"/>
          <w:b/>
          <w:color w:val="000000" w:themeColor="text1"/>
          <w:sz w:val="24"/>
          <w:szCs w:val="24"/>
        </w:rPr>
      </w:pPr>
      <w:r w:rsidRPr="00BA2065">
        <w:rPr>
          <w:rFonts w:ascii="Times New Roman" w:eastAsia="Times New Roman" w:hAnsi="Times New Roman" w:cs="Times New Roman"/>
          <w:b/>
          <w:color w:val="000000" w:themeColor="text1"/>
          <w:sz w:val="24"/>
          <w:szCs w:val="24"/>
        </w:rPr>
        <w:t>Conclusion</w:t>
      </w:r>
    </w:p>
    <w:p w14:paraId="387697B6" w14:textId="77777777" w:rsidR="00C02F5C" w:rsidRPr="00BA2065" w:rsidRDefault="00000000" w:rsidP="00DB330A">
      <w:pPr>
        <w:spacing w:line="360" w:lineRule="auto"/>
        <w:jc w:val="both"/>
        <w:rPr>
          <w:rFonts w:ascii="Times New Roman" w:eastAsia="Times New Roman" w:hAnsi="Times New Roman" w:cs="Times New Roman"/>
          <w:color w:val="000000" w:themeColor="text1"/>
          <w:sz w:val="24"/>
          <w:szCs w:val="24"/>
        </w:rPr>
      </w:pPr>
      <w:r w:rsidRPr="00BA2065">
        <w:rPr>
          <w:rFonts w:ascii="Times New Roman" w:eastAsia="Times New Roman" w:hAnsi="Times New Roman" w:cs="Times New Roman"/>
          <w:color w:val="000000" w:themeColor="text1"/>
          <w:sz w:val="24"/>
          <w:szCs w:val="24"/>
        </w:rPr>
        <w:t xml:space="preserve">By going through the entire report, this may be concluded that to deal with the emerging market competition not only </w:t>
      </w:r>
      <w:r w:rsidR="007B7FD8" w:rsidRPr="00BA2065">
        <w:rPr>
          <w:rFonts w:ascii="Times New Roman" w:eastAsia="Times New Roman" w:hAnsi="Times New Roman" w:cs="Times New Roman"/>
          <w:color w:val="000000" w:themeColor="text1"/>
          <w:sz w:val="24"/>
          <w:szCs w:val="24"/>
        </w:rPr>
        <w:t>in</w:t>
      </w:r>
      <w:r w:rsidRPr="00BA2065">
        <w:rPr>
          <w:rFonts w:ascii="Times New Roman" w:eastAsia="Times New Roman" w:hAnsi="Times New Roman" w:cs="Times New Roman"/>
          <w:color w:val="000000" w:themeColor="text1"/>
          <w:sz w:val="24"/>
          <w:szCs w:val="24"/>
        </w:rPr>
        <w:t xml:space="preserve"> the domestic market </w:t>
      </w:r>
      <w:r w:rsidR="007B7FD8" w:rsidRPr="00BA2065">
        <w:rPr>
          <w:rFonts w:ascii="Times New Roman" w:eastAsia="Times New Roman" w:hAnsi="Times New Roman" w:cs="Times New Roman"/>
          <w:color w:val="000000" w:themeColor="text1"/>
          <w:sz w:val="24"/>
          <w:szCs w:val="24"/>
        </w:rPr>
        <w:t>but</w:t>
      </w:r>
      <w:r w:rsidRPr="00BA2065">
        <w:rPr>
          <w:rFonts w:ascii="Times New Roman" w:eastAsia="Times New Roman" w:hAnsi="Times New Roman" w:cs="Times New Roman"/>
          <w:color w:val="000000" w:themeColor="text1"/>
          <w:sz w:val="24"/>
          <w:szCs w:val="24"/>
        </w:rPr>
        <w:t xml:space="preserve"> also in the international market, it is extremely important to adopt digital Tools and </w:t>
      </w:r>
      <w:r w:rsidR="007B7FD8" w:rsidRPr="00BA2065">
        <w:rPr>
          <w:rFonts w:ascii="Times New Roman" w:eastAsia="Times New Roman" w:hAnsi="Times New Roman" w:cs="Times New Roman"/>
          <w:color w:val="000000" w:themeColor="text1"/>
          <w:sz w:val="24"/>
          <w:szCs w:val="24"/>
        </w:rPr>
        <w:t>techniques. The application</w:t>
      </w:r>
      <w:r w:rsidRPr="00BA2065">
        <w:rPr>
          <w:rFonts w:ascii="Times New Roman" w:eastAsia="Times New Roman" w:hAnsi="Times New Roman" w:cs="Times New Roman"/>
          <w:color w:val="000000" w:themeColor="text1"/>
          <w:sz w:val="24"/>
          <w:szCs w:val="24"/>
        </w:rPr>
        <w:t xml:space="preserve"> of </w:t>
      </w:r>
      <w:r w:rsidR="007B7FD8" w:rsidRPr="00BA2065">
        <w:rPr>
          <w:rFonts w:ascii="Times New Roman" w:eastAsia="Times New Roman" w:hAnsi="Times New Roman" w:cs="Times New Roman"/>
          <w:color w:val="000000" w:themeColor="text1"/>
          <w:sz w:val="24"/>
          <w:szCs w:val="24"/>
        </w:rPr>
        <w:t>Lewi</w:t>
      </w:r>
      <w:r w:rsidR="007B76C4" w:rsidRPr="00BA2065">
        <w:rPr>
          <w:rFonts w:ascii="Times New Roman" w:eastAsia="Times New Roman" w:hAnsi="Times New Roman" w:cs="Times New Roman"/>
          <w:color w:val="000000" w:themeColor="text1"/>
          <w:sz w:val="24"/>
          <w:szCs w:val="24"/>
        </w:rPr>
        <w:t>n’</w:t>
      </w:r>
      <w:r w:rsidR="007B7FD8" w:rsidRPr="00BA2065">
        <w:rPr>
          <w:rFonts w:ascii="Times New Roman" w:eastAsia="Times New Roman" w:hAnsi="Times New Roman" w:cs="Times New Roman"/>
          <w:color w:val="000000" w:themeColor="text1"/>
          <w:sz w:val="24"/>
          <w:szCs w:val="24"/>
        </w:rPr>
        <w:t>s</w:t>
      </w:r>
      <w:r w:rsidRPr="00BA2065">
        <w:rPr>
          <w:rFonts w:ascii="Times New Roman" w:eastAsia="Times New Roman" w:hAnsi="Times New Roman" w:cs="Times New Roman"/>
          <w:color w:val="000000" w:themeColor="text1"/>
          <w:sz w:val="24"/>
          <w:szCs w:val="24"/>
        </w:rPr>
        <w:t xml:space="preserve"> change management model has helped the company to implement the change of a hybrid model within the company. </w:t>
      </w:r>
    </w:p>
    <w:p w14:paraId="38A6FBC8" w14:textId="77777777" w:rsidR="00C02F5C" w:rsidRPr="00BA2065" w:rsidRDefault="00000000" w:rsidP="00DB330A">
      <w:pPr>
        <w:spacing w:line="360" w:lineRule="auto"/>
        <w:rPr>
          <w:rFonts w:ascii="Times New Roman" w:hAnsi="Times New Roman" w:cs="Times New Roman"/>
          <w:color w:val="000000" w:themeColor="text1"/>
        </w:rPr>
      </w:pPr>
      <w:r w:rsidRPr="00BA2065">
        <w:rPr>
          <w:rFonts w:ascii="Times New Roman" w:hAnsi="Times New Roman" w:cs="Times New Roman"/>
          <w:color w:val="000000" w:themeColor="text1"/>
        </w:rPr>
        <w:br w:type="page"/>
      </w:r>
    </w:p>
    <w:p w14:paraId="7915F940" w14:textId="77777777" w:rsidR="00C02F5C" w:rsidRPr="00BA2065" w:rsidRDefault="00000000" w:rsidP="00DB330A">
      <w:pPr>
        <w:pStyle w:val="Heading1"/>
        <w:spacing w:before="0" w:after="0"/>
        <w:rPr>
          <w:rFonts w:cs="Times New Roman"/>
          <w:color w:val="000000" w:themeColor="text1"/>
        </w:rPr>
      </w:pPr>
      <w:bookmarkStart w:id="16" w:name="_Toc181214468"/>
      <w:bookmarkStart w:id="17" w:name="_Toc181790677"/>
      <w:r w:rsidRPr="00BA2065">
        <w:rPr>
          <w:rFonts w:cs="Times New Roman"/>
          <w:color w:val="000000" w:themeColor="text1"/>
        </w:rPr>
        <w:lastRenderedPageBreak/>
        <w:t>Reference List</w:t>
      </w:r>
      <w:bookmarkEnd w:id="16"/>
      <w:bookmarkEnd w:id="17"/>
    </w:p>
    <w:p w14:paraId="500AB137" w14:textId="77777777" w:rsidR="00B92E5C" w:rsidRPr="00BA2065" w:rsidRDefault="00B92E5C" w:rsidP="00BA2065">
      <w:pPr>
        <w:pStyle w:val="BodyText"/>
        <w:spacing w:line="360" w:lineRule="auto"/>
        <w:rPr>
          <w:sz w:val="24"/>
          <w:szCs w:val="24"/>
        </w:rPr>
      </w:pPr>
      <w:r w:rsidRPr="00BA2065">
        <w:rPr>
          <w:sz w:val="24"/>
          <w:szCs w:val="24"/>
        </w:rPr>
        <w:t xml:space="preserve">Adair, J. (2009) The Inspirational Leader (2nd Ed), London: Kogan Page </w:t>
      </w:r>
    </w:p>
    <w:p w14:paraId="453D651F" w14:textId="77777777" w:rsidR="00B92E5C" w:rsidRPr="00BA2065" w:rsidRDefault="00B92E5C" w:rsidP="00BA2065">
      <w:pPr>
        <w:pStyle w:val="BodyText"/>
        <w:spacing w:line="360" w:lineRule="auto"/>
        <w:rPr>
          <w:sz w:val="24"/>
          <w:szCs w:val="24"/>
        </w:rPr>
      </w:pPr>
      <w:proofErr w:type="spellStart"/>
      <w:r w:rsidRPr="00BA2065">
        <w:rPr>
          <w:sz w:val="24"/>
          <w:szCs w:val="24"/>
        </w:rPr>
        <w:t>Alshurideh</w:t>
      </w:r>
      <w:proofErr w:type="spellEnd"/>
      <w:r w:rsidRPr="00BA2065">
        <w:rPr>
          <w:sz w:val="24"/>
          <w:szCs w:val="24"/>
        </w:rPr>
        <w:t xml:space="preserve">, M., </w:t>
      </w:r>
      <w:proofErr w:type="spellStart"/>
      <w:r w:rsidRPr="00BA2065">
        <w:rPr>
          <w:sz w:val="24"/>
          <w:szCs w:val="24"/>
        </w:rPr>
        <w:t>Gasaymeh</w:t>
      </w:r>
      <w:proofErr w:type="spellEnd"/>
      <w:r w:rsidRPr="00BA2065">
        <w:rPr>
          <w:sz w:val="24"/>
          <w:szCs w:val="24"/>
        </w:rPr>
        <w:t>, A., Ahmed, G., Alzoubi, H. and Kurd, B., (2020). Loyalty program effectiveness: Theoretical reviews and practical proofs. </w:t>
      </w:r>
      <w:r w:rsidRPr="00BA2065">
        <w:rPr>
          <w:i/>
          <w:iCs/>
          <w:sz w:val="24"/>
          <w:szCs w:val="24"/>
        </w:rPr>
        <w:t>Uncertain Supply Chain Management</w:t>
      </w:r>
      <w:r w:rsidRPr="00BA2065">
        <w:rPr>
          <w:sz w:val="24"/>
          <w:szCs w:val="24"/>
        </w:rPr>
        <w:t>, </w:t>
      </w:r>
      <w:r w:rsidRPr="00BA2065">
        <w:rPr>
          <w:i/>
          <w:iCs/>
          <w:sz w:val="24"/>
          <w:szCs w:val="24"/>
        </w:rPr>
        <w:t>8</w:t>
      </w:r>
      <w:r w:rsidRPr="00BA2065">
        <w:rPr>
          <w:sz w:val="24"/>
          <w:szCs w:val="24"/>
        </w:rPr>
        <w:t>(3), pp.599-612.</w:t>
      </w:r>
    </w:p>
    <w:p w14:paraId="5F5D1D71" w14:textId="77777777" w:rsidR="00B92E5C" w:rsidRPr="00BA2065" w:rsidRDefault="00B92E5C" w:rsidP="00BA2065">
      <w:pPr>
        <w:pStyle w:val="BodyText"/>
        <w:spacing w:line="360" w:lineRule="auto"/>
        <w:rPr>
          <w:sz w:val="24"/>
          <w:szCs w:val="24"/>
        </w:rPr>
      </w:pPr>
      <w:r w:rsidRPr="00BA2065">
        <w:rPr>
          <w:sz w:val="24"/>
          <w:szCs w:val="24"/>
        </w:rPr>
        <w:t xml:space="preserve">Armstong, M. (2021) Armstrong's handbook of performance management (7th Ed), London: Kogan Page </w:t>
      </w:r>
    </w:p>
    <w:p w14:paraId="123F6753" w14:textId="77777777" w:rsidR="00B92E5C" w:rsidRPr="00BA2065" w:rsidRDefault="00B92E5C" w:rsidP="00BA2065">
      <w:pPr>
        <w:pStyle w:val="BodyText"/>
        <w:spacing w:line="360" w:lineRule="auto"/>
        <w:rPr>
          <w:sz w:val="24"/>
          <w:szCs w:val="24"/>
        </w:rPr>
      </w:pPr>
      <w:r w:rsidRPr="00BA2065">
        <w:rPr>
          <w:sz w:val="24"/>
          <w:szCs w:val="24"/>
        </w:rPr>
        <w:t xml:space="preserve">Armstrong, M. (2012) Armstrong’s Handbook of Management and Leadership (3rd Ed), London: Kogan Page. </w:t>
      </w:r>
    </w:p>
    <w:p w14:paraId="256B8484" w14:textId="77777777" w:rsidR="00B92E5C" w:rsidRPr="00BA2065" w:rsidRDefault="00B92E5C" w:rsidP="00BA2065">
      <w:pPr>
        <w:pStyle w:val="BodyText"/>
        <w:spacing w:line="360" w:lineRule="auto"/>
        <w:rPr>
          <w:sz w:val="24"/>
          <w:szCs w:val="24"/>
        </w:rPr>
      </w:pPr>
      <w:r w:rsidRPr="00BA2065">
        <w:rPr>
          <w:sz w:val="24"/>
          <w:szCs w:val="24"/>
        </w:rPr>
        <w:t xml:space="preserve">Arnold, J., (2020) Work Psychology (7th edition) Harlow: Pearson Education Limited. </w:t>
      </w:r>
    </w:p>
    <w:p w14:paraId="11F9360A" w14:textId="29CC1616" w:rsidR="00BA2065" w:rsidRPr="00BA2065" w:rsidRDefault="00BA2065" w:rsidP="00BA2065">
      <w:pPr>
        <w:pStyle w:val="BodyText"/>
        <w:spacing w:line="360" w:lineRule="auto"/>
        <w:rPr>
          <w:bCs/>
          <w:sz w:val="24"/>
          <w:szCs w:val="24"/>
          <w:lang w:val="en-IN"/>
        </w:rPr>
      </w:pPr>
      <w:r w:rsidRPr="00BA2065">
        <w:rPr>
          <w:rFonts w:eastAsiaTheme="minorHAnsi"/>
          <w:bCs/>
          <w:sz w:val="24"/>
          <w:szCs w:val="24"/>
        </w:rPr>
        <w:t>Berzins, E. R. (2024). Examining the Impact of Employee Benefits on Productivity and Motivation at Mintos.</w:t>
      </w:r>
    </w:p>
    <w:p w14:paraId="15995248" w14:textId="48999B77" w:rsidR="00BA2065" w:rsidRPr="00BA2065" w:rsidRDefault="00B92E5C" w:rsidP="00BA2065">
      <w:pPr>
        <w:pStyle w:val="BodyText"/>
        <w:spacing w:line="360" w:lineRule="auto"/>
        <w:rPr>
          <w:sz w:val="24"/>
          <w:szCs w:val="24"/>
        </w:rPr>
      </w:pPr>
      <w:proofErr w:type="spellStart"/>
      <w:r w:rsidRPr="00BA2065">
        <w:rPr>
          <w:sz w:val="24"/>
          <w:szCs w:val="24"/>
        </w:rPr>
        <w:t>Bloisi</w:t>
      </w:r>
      <w:proofErr w:type="spellEnd"/>
      <w:r w:rsidRPr="00BA2065">
        <w:rPr>
          <w:sz w:val="24"/>
          <w:szCs w:val="24"/>
        </w:rPr>
        <w:t xml:space="preserve">, W. et al (2007) Management and </w:t>
      </w:r>
      <w:proofErr w:type="spellStart"/>
      <w:r w:rsidRPr="00BA2065">
        <w:rPr>
          <w:sz w:val="24"/>
          <w:szCs w:val="24"/>
        </w:rPr>
        <w:t>Organisational</w:t>
      </w:r>
      <w:proofErr w:type="spellEnd"/>
      <w:r w:rsidRPr="00BA2065">
        <w:rPr>
          <w:sz w:val="24"/>
          <w:szCs w:val="24"/>
        </w:rPr>
        <w:t xml:space="preserve"> </w:t>
      </w:r>
      <w:proofErr w:type="spellStart"/>
      <w:r w:rsidRPr="00BA2065">
        <w:rPr>
          <w:sz w:val="24"/>
          <w:szCs w:val="24"/>
        </w:rPr>
        <w:t>Behaviour</w:t>
      </w:r>
      <w:proofErr w:type="spellEnd"/>
      <w:r w:rsidRPr="00BA2065">
        <w:rPr>
          <w:i/>
          <w:iCs/>
          <w:sz w:val="24"/>
          <w:szCs w:val="24"/>
        </w:rPr>
        <w:t>, (</w:t>
      </w:r>
      <w:r w:rsidRPr="00BA2065">
        <w:rPr>
          <w:sz w:val="24"/>
          <w:szCs w:val="24"/>
        </w:rPr>
        <w:t xml:space="preserve">2nd edition) Maidenhead: McGraw-Hill. </w:t>
      </w:r>
    </w:p>
    <w:p w14:paraId="07918F0C" w14:textId="77777777" w:rsidR="00B92E5C" w:rsidRPr="00BA2065" w:rsidRDefault="00B92E5C" w:rsidP="00BA2065">
      <w:pPr>
        <w:pStyle w:val="BodyText"/>
        <w:spacing w:line="360" w:lineRule="auto"/>
        <w:rPr>
          <w:sz w:val="24"/>
          <w:szCs w:val="24"/>
        </w:rPr>
      </w:pPr>
      <w:r w:rsidRPr="00BA2065">
        <w:rPr>
          <w:sz w:val="24"/>
          <w:szCs w:val="24"/>
        </w:rPr>
        <w:t xml:space="preserve">Buchanan, D. And Huczynski, A. (2007) </w:t>
      </w:r>
      <w:proofErr w:type="spellStart"/>
      <w:r w:rsidRPr="00BA2065">
        <w:rPr>
          <w:sz w:val="24"/>
          <w:szCs w:val="24"/>
        </w:rPr>
        <w:t>Organisational</w:t>
      </w:r>
      <w:proofErr w:type="spellEnd"/>
      <w:r w:rsidRPr="00BA2065">
        <w:rPr>
          <w:sz w:val="24"/>
          <w:szCs w:val="24"/>
        </w:rPr>
        <w:t xml:space="preserve"> </w:t>
      </w:r>
      <w:proofErr w:type="spellStart"/>
      <w:r w:rsidRPr="00BA2065">
        <w:rPr>
          <w:sz w:val="24"/>
          <w:szCs w:val="24"/>
        </w:rPr>
        <w:t>Behaviour</w:t>
      </w:r>
      <w:proofErr w:type="spellEnd"/>
      <w:r w:rsidRPr="00BA2065">
        <w:rPr>
          <w:sz w:val="24"/>
          <w:szCs w:val="24"/>
        </w:rPr>
        <w:t>: An Introductory Text (6th edition), Harlow: Prentice Hall.</w:t>
      </w:r>
    </w:p>
    <w:p w14:paraId="7629815E" w14:textId="77777777" w:rsidR="00B92E5C" w:rsidRPr="00BA2065" w:rsidRDefault="00B92E5C" w:rsidP="00BA2065">
      <w:pPr>
        <w:pStyle w:val="BodyText"/>
        <w:spacing w:line="360" w:lineRule="auto"/>
        <w:rPr>
          <w:sz w:val="24"/>
          <w:szCs w:val="24"/>
        </w:rPr>
      </w:pPr>
      <w:proofErr w:type="spellStart"/>
      <w:r w:rsidRPr="00BA2065">
        <w:rPr>
          <w:sz w:val="24"/>
          <w:szCs w:val="24"/>
        </w:rPr>
        <w:t>Errida</w:t>
      </w:r>
      <w:proofErr w:type="spellEnd"/>
      <w:r w:rsidRPr="00BA2065">
        <w:rPr>
          <w:sz w:val="24"/>
          <w:szCs w:val="24"/>
        </w:rPr>
        <w:t>, A. and Lotfi, B., (2021). The determinants of organizational change management success: Literature review and case study. </w:t>
      </w:r>
      <w:r w:rsidRPr="00BA2065">
        <w:rPr>
          <w:i/>
          <w:iCs/>
          <w:sz w:val="24"/>
          <w:szCs w:val="24"/>
        </w:rPr>
        <w:t>International Journal of Engineering Business Management</w:t>
      </w:r>
      <w:r w:rsidRPr="00BA2065">
        <w:rPr>
          <w:sz w:val="24"/>
          <w:szCs w:val="24"/>
        </w:rPr>
        <w:t>, </w:t>
      </w:r>
      <w:r w:rsidRPr="00BA2065">
        <w:rPr>
          <w:i/>
          <w:iCs/>
          <w:sz w:val="24"/>
          <w:szCs w:val="24"/>
        </w:rPr>
        <w:t>13</w:t>
      </w:r>
      <w:r w:rsidRPr="00BA2065">
        <w:rPr>
          <w:sz w:val="24"/>
          <w:szCs w:val="24"/>
        </w:rPr>
        <w:t>, p.18479790211016273.</w:t>
      </w:r>
    </w:p>
    <w:p w14:paraId="3154F453" w14:textId="77777777" w:rsidR="00B92E5C" w:rsidRPr="00BA2065" w:rsidRDefault="00B92E5C" w:rsidP="00BA2065">
      <w:pPr>
        <w:pStyle w:val="BodyText"/>
        <w:spacing w:line="360" w:lineRule="auto"/>
        <w:rPr>
          <w:sz w:val="24"/>
          <w:szCs w:val="24"/>
        </w:rPr>
      </w:pPr>
      <w:proofErr w:type="spellStart"/>
      <w:r w:rsidRPr="00BA2065">
        <w:rPr>
          <w:sz w:val="24"/>
          <w:szCs w:val="24"/>
        </w:rPr>
        <w:t>Floričić</w:t>
      </w:r>
      <w:proofErr w:type="spellEnd"/>
      <w:r w:rsidRPr="00BA2065">
        <w:rPr>
          <w:sz w:val="24"/>
          <w:szCs w:val="24"/>
        </w:rPr>
        <w:t>, T. and Pavia, N., (2021). Linkage of leisure with remote work and digital nomadism in tourist accommodation facilities. </w:t>
      </w:r>
      <w:r w:rsidRPr="00BA2065">
        <w:rPr>
          <w:i/>
          <w:iCs/>
          <w:sz w:val="24"/>
          <w:szCs w:val="24"/>
        </w:rPr>
        <w:t>ToSEE</w:t>
      </w:r>
      <w:r w:rsidRPr="00BA2065">
        <w:rPr>
          <w:sz w:val="24"/>
          <w:szCs w:val="24"/>
        </w:rPr>
        <w:t>, </w:t>
      </w:r>
      <w:r w:rsidRPr="00BA2065">
        <w:rPr>
          <w:i/>
          <w:iCs/>
          <w:sz w:val="24"/>
          <w:szCs w:val="24"/>
        </w:rPr>
        <w:t>6</w:t>
      </w:r>
      <w:r w:rsidRPr="00BA2065">
        <w:rPr>
          <w:sz w:val="24"/>
          <w:szCs w:val="24"/>
        </w:rPr>
        <w:t>, pp.247-268.</w:t>
      </w:r>
    </w:p>
    <w:p w14:paraId="232DF3B0" w14:textId="77777777" w:rsidR="00B92E5C" w:rsidRPr="00BA2065" w:rsidRDefault="00B92E5C" w:rsidP="00BA2065">
      <w:pPr>
        <w:pStyle w:val="BodyText"/>
        <w:spacing w:line="360" w:lineRule="auto"/>
        <w:rPr>
          <w:sz w:val="24"/>
          <w:szCs w:val="24"/>
        </w:rPr>
      </w:pPr>
      <w:r w:rsidRPr="00BA2065">
        <w:rPr>
          <w:sz w:val="24"/>
          <w:szCs w:val="24"/>
        </w:rPr>
        <w:t xml:space="preserve">Guerra-Montenegro, J., Sanchezmedina, J., </w:t>
      </w:r>
      <w:proofErr w:type="spellStart"/>
      <w:r w:rsidRPr="00BA2065">
        <w:rPr>
          <w:sz w:val="24"/>
          <w:szCs w:val="24"/>
        </w:rPr>
        <w:t>Laña</w:t>
      </w:r>
      <w:proofErr w:type="spellEnd"/>
      <w:r w:rsidRPr="00BA2065">
        <w:rPr>
          <w:sz w:val="24"/>
          <w:szCs w:val="24"/>
        </w:rPr>
        <w:t>, I., Sanchez-Rodriguez, D., Alonso-Gonzalez, I. and Del Ser, J., (2021). Computational Intelligence in the hospitality industry: A systematic literature review and a prospect of challenges. </w:t>
      </w:r>
      <w:r w:rsidRPr="00BA2065">
        <w:rPr>
          <w:i/>
          <w:iCs/>
          <w:sz w:val="24"/>
          <w:szCs w:val="24"/>
        </w:rPr>
        <w:t>Applied Soft Computing</w:t>
      </w:r>
      <w:r w:rsidRPr="00BA2065">
        <w:rPr>
          <w:sz w:val="24"/>
          <w:szCs w:val="24"/>
        </w:rPr>
        <w:t>, </w:t>
      </w:r>
      <w:r w:rsidRPr="00BA2065">
        <w:rPr>
          <w:i/>
          <w:iCs/>
          <w:sz w:val="24"/>
          <w:szCs w:val="24"/>
        </w:rPr>
        <w:t>102</w:t>
      </w:r>
      <w:r w:rsidRPr="00BA2065">
        <w:rPr>
          <w:sz w:val="24"/>
          <w:szCs w:val="24"/>
        </w:rPr>
        <w:t>, p.107082.</w:t>
      </w:r>
    </w:p>
    <w:p w14:paraId="34EA711E" w14:textId="77777777" w:rsidR="00B92E5C" w:rsidRPr="00BA2065" w:rsidRDefault="00B92E5C" w:rsidP="00BA2065">
      <w:pPr>
        <w:pStyle w:val="BodyText"/>
        <w:spacing w:line="360" w:lineRule="auto"/>
        <w:rPr>
          <w:sz w:val="24"/>
          <w:szCs w:val="24"/>
        </w:rPr>
      </w:pPr>
      <w:r w:rsidRPr="00BA2065">
        <w:rPr>
          <w:sz w:val="24"/>
          <w:szCs w:val="24"/>
        </w:rPr>
        <w:t xml:space="preserve">Hyatt </w:t>
      </w:r>
      <w:proofErr w:type="spellStart"/>
      <w:r w:rsidRPr="00BA2065">
        <w:rPr>
          <w:sz w:val="24"/>
          <w:szCs w:val="24"/>
        </w:rPr>
        <w:t>Newroom</w:t>
      </w:r>
      <w:proofErr w:type="spellEnd"/>
      <w:r w:rsidRPr="00BA2065">
        <w:rPr>
          <w:sz w:val="24"/>
          <w:szCs w:val="24"/>
        </w:rPr>
        <w:t xml:space="preserve">, (2024). </w:t>
      </w:r>
      <w:r w:rsidRPr="00BA2065">
        <w:rPr>
          <w:i/>
          <w:iCs/>
          <w:sz w:val="24"/>
          <w:szCs w:val="24"/>
        </w:rPr>
        <w:t xml:space="preserve">Hyatt Announces New Americas </w:t>
      </w:r>
      <w:proofErr w:type="spellStart"/>
      <w:r w:rsidRPr="00BA2065">
        <w:rPr>
          <w:i/>
          <w:iCs/>
          <w:sz w:val="24"/>
          <w:szCs w:val="24"/>
        </w:rPr>
        <w:t>Organisational</w:t>
      </w:r>
      <w:proofErr w:type="spellEnd"/>
      <w:r w:rsidRPr="00BA2065">
        <w:rPr>
          <w:i/>
          <w:iCs/>
          <w:sz w:val="24"/>
          <w:szCs w:val="24"/>
        </w:rPr>
        <w:t xml:space="preserve"> structure and Senior Leadership Appointments. </w:t>
      </w:r>
      <w:r w:rsidRPr="00BA2065">
        <w:rPr>
          <w:sz w:val="24"/>
          <w:szCs w:val="24"/>
        </w:rPr>
        <w:t>Available at: https://newsroom.hyatt.com/news-releases?item=124463 [Accessed on 4</w:t>
      </w:r>
      <w:r w:rsidRPr="00BA2065">
        <w:rPr>
          <w:sz w:val="24"/>
          <w:szCs w:val="24"/>
          <w:vertAlign w:val="superscript"/>
        </w:rPr>
        <w:t>th</w:t>
      </w:r>
      <w:r w:rsidRPr="00BA2065">
        <w:rPr>
          <w:sz w:val="24"/>
          <w:szCs w:val="24"/>
        </w:rPr>
        <w:t xml:space="preserve"> November 2024]</w:t>
      </w:r>
    </w:p>
    <w:p w14:paraId="21025EFF" w14:textId="77777777" w:rsidR="00B92E5C" w:rsidRPr="00BA2065" w:rsidRDefault="00B92E5C" w:rsidP="00BA2065">
      <w:pPr>
        <w:pStyle w:val="BodyText"/>
        <w:spacing w:line="360" w:lineRule="auto"/>
        <w:rPr>
          <w:sz w:val="24"/>
          <w:szCs w:val="24"/>
        </w:rPr>
      </w:pPr>
      <w:r w:rsidRPr="00BA2065">
        <w:rPr>
          <w:sz w:val="24"/>
          <w:szCs w:val="24"/>
        </w:rPr>
        <w:t>Hyatt, (2024).</w:t>
      </w:r>
      <w:r w:rsidRPr="00BA2065">
        <w:rPr>
          <w:i/>
          <w:iCs/>
          <w:sz w:val="24"/>
          <w:szCs w:val="24"/>
        </w:rPr>
        <w:t xml:space="preserve"> Executive Management. </w:t>
      </w:r>
      <w:r w:rsidRPr="00BA2065">
        <w:rPr>
          <w:sz w:val="24"/>
          <w:szCs w:val="24"/>
        </w:rPr>
        <w:t>Available at: https://investors.hyatt.com/governance/executive-management/default.aspx. [Accessed on 4</w:t>
      </w:r>
      <w:r w:rsidRPr="00BA2065">
        <w:rPr>
          <w:sz w:val="24"/>
          <w:szCs w:val="24"/>
          <w:vertAlign w:val="superscript"/>
        </w:rPr>
        <w:t>th</w:t>
      </w:r>
      <w:r w:rsidRPr="00BA2065">
        <w:rPr>
          <w:sz w:val="24"/>
          <w:szCs w:val="24"/>
        </w:rPr>
        <w:t xml:space="preserve"> November 2024]</w:t>
      </w:r>
    </w:p>
    <w:p w14:paraId="730320F8" w14:textId="77777777" w:rsidR="00B92E5C" w:rsidRPr="00BA2065" w:rsidRDefault="00B92E5C" w:rsidP="00BA2065">
      <w:pPr>
        <w:pStyle w:val="BodyText"/>
        <w:spacing w:line="360" w:lineRule="auto"/>
        <w:rPr>
          <w:sz w:val="24"/>
          <w:szCs w:val="24"/>
        </w:rPr>
      </w:pPr>
      <w:r w:rsidRPr="00BA2065">
        <w:rPr>
          <w:sz w:val="24"/>
          <w:szCs w:val="24"/>
        </w:rPr>
        <w:t xml:space="preserve">hyatt.com (2024). </w:t>
      </w:r>
      <w:proofErr w:type="spellStart"/>
      <w:r w:rsidRPr="00BA2065">
        <w:rPr>
          <w:i/>
          <w:sz w:val="24"/>
          <w:szCs w:val="24"/>
        </w:rPr>
        <w:t>Hyatt.</w:t>
      </w:r>
      <w:r w:rsidRPr="00BA2065">
        <w:rPr>
          <w:sz w:val="24"/>
          <w:szCs w:val="24"/>
        </w:rPr>
        <w:t>Available</w:t>
      </w:r>
      <w:proofErr w:type="spellEnd"/>
      <w:r w:rsidRPr="00BA2065">
        <w:rPr>
          <w:sz w:val="24"/>
          <w:szCs w:val="24"/>
        </w:rPr>
        <w:t xml:space="preserve"> at&lt;https://investors.hyatt.com/governance/executive-management/default.aspx&gt; </w:t>
      </w:r>
      <w:r w:rsidRPr="00BA2065">
        <w:rPr>
          <w:sz w:val="24"/>
          <w:szCs w:val="24"/>
        </w:rPr>
        <w:lastRenderedPageBreak/>
        <w:t>[Accessed on 30.10.2024]</w:t>
      </w:r>
    </w:p>
    <w:p w14:paraId="5A14BD1B" w14:textId="77777777" w:rsidR="00B92E5C" w:rsidRPr="00BA2065" w:rsidRDefault="00B92E5C" w:rsidP="00BA2065">
      <w:pPr>
        <w:pStyle w:val="BodyText"/>
        <w:spacing w:line="360" w:lineRule="auto"/>
        <w:rPr>
          <w:sz w:val="24"/>
          <w:szCs w:val="24"/>
        </w:rPr>
      </w:pPr>
      <w:proofErr w:type="spellStart"/>
      <w:r w:rsidRPr="00BA2065">
        <w:rPr>
          <w:sz w:val="24"/>
          <w:szCs w:val="24"/>
        </w:rPr>
        <w:t>Kansakar</w:t>
      </w:r>
      <w:proofErr w:type="spellEnd"/>
      <w:r w:rsidRPr="00BA2065">
        <w:rPr>
          <w:sz w:val="24"/>
          <w:szCs w:val="24"/>
        </w:rPr>
        <w:t>, P., Munir, A. and Shabani, N., (2019). Technology in the hospitality industry: Prospects and challenges. </w:t>
      </w:r>
      <w:r w:rsidRPr="00BA2065">
        <w:rPr>
          <w:i/>
          <w:iCs/>
          <w:sz w:val="24"/>
          <w:szCs w:val="24"/>
        </w:rPr>
        <w:t>IEEE Consumer Electronics Magazine</w:t>
      </w:r>
      <w:r w:rsidRPr="00BA2065">
        <w:rPr>
          <w:sz w:val="24"/>
          <w:szCs w:val="24"/>
        </w:rPr>
        <w:t>, </w:t>
      </w:r>
      <w:r w:rsidRPr="00BA2065">
        <w:rPr>
          <w:i/>
          <w:iCs/>
          <w:sz w:val="24"/>
          <w:szCs w:val="24"/>
        </w:rPr>
        <w:t>8</w:t>
      </w:r>
      <w:r w:rsidRPr="00BA2065">
        <w:rPr>
          <w:sz w:val="24"/>
          <w:szCs w:val="24"/>
        </w:rPr>
        <w:t>(3), pp.60-65.</w:t>
      </w:r>
    </w:p>
    <w:p w14:paraId="68A7AE1E" w14:textId="77777777" w:rsidR="00B92E5C" w:rsidRPr="00BA2065" w:rsidRDefault="00B92E5C" w:rsidP="00BA2065">
      <w:pPr>
        <w:pStyle w:val="BodyText"/>
        <w:spacing w:line="360" w:lineRule="auto"/>
        <w:rPr>
          <w:sz w:val="24"/>
          <w:szCs w:val="24"/>
        </w:rPr>
      </w:pPr>
      <w:r w:rsidRPr="00BA2065">
        <w:rPr>
          <w:sz w:val="24"/>
          <w:szCs w:val="24"/>
        </w:rPr>
        <w:t>Liu, J., Hu, S., Mehraliyev, F., Zhou, H., Yu, Y. and Yang, L., (2024). Recognizing emotions in restaurant online reviews: a hybrid model integrating deep learning and a sentiment lexicon. </w:t>
      </w:r>
      <w:r w:rsidRPr="00BA2065">
        <w:rPr>
          <w:i/>
          <w:iCs/>
          <w:sz w:val="24"/>
          <w:szCs w:val="24"/>
        </w:rPr>
        <w:t>International Journal of Contemporary Hospitality Management</w:t>
      </w:r>
      <w:r w:rsidRPr="00BA2065">
        <w:rPr>
          <w:sz w:val="24"/>
          <w:szCs w:val="24"/>
        </w:rPr>
        <w:t>, </w:t>
      </w:r>
      <w:r w:rsidRPr="00BA2065">
        <w:rPr>
          <w:i/>
          <w:iCs/>
          <w:sz w:val="24"/>
          <w:szCs w:val="24"/>
        </w:rPr>
        <w:t>36</w:t>
      </w:r>
      <w:r w:rsidRPr="00BA2065">
        <w:rPr>
          <w:sz w:val="24"/>
          <w:szCs w:val="24"/>
        </w:rPr>
        <w:t>(9), pp.2955-2976.</w:t>
      </w:r>
    </w:p>
    <w:p w14:paraId="03CF91AA" w14:textId="77777777" w:rsidR="00B92E5C" w:rsidRPr="00BA2065" w:rsidRDefault="00B92E5C" w:rsidP="00BA2065">
      <w:pPr>
        <w:pStyle w:val="BodyText"/>
        <w:spacing w:line="360" w:lineRule="auto"/>
        <w:rPr>
          <w:sz w:val="24"/>
          <w:szCs w:val="24"/>
        </w:rPr>
      </w:pPr>
      <w:r w:rsidRPr="00BA2065">
        <w:rPr>
          <w:sz w:val="24"/>
          <w:szCs w:val="24"/>
        </w:rPr>
        <w:t xml:space="preserve">Mercan, S., Cain, L., Akkaya, K., Cebe, M., </w:t>
      </w:r>
      <w:proofErr w:type="spellStart"/>
      <w:r w:rsidRPr="00BA2065">
        <w:rPr>
          <w:sz w:val="24"/>
          <w:szCs w:val="24"/>
        </w:rPr>
        <w:t>Uluagac</w:t>
      </w:r>
      <w:proofErr w:type="spellEnd"/>
      <w:r w:rsidRPr="00BA2065">
        <w:rPr>
          <w:sz w:val="24"/>
          <w:szCs w:val="24"/>
        </w:rPr>
        <w:t>, S., Alonso, M. and Cobanoglu, C., (2021). Improving the service industry with hyper-connectivity: IoT in hospitality. </w:t>
      </w:r>
      <w:r w:rsidRPr="00BA2065">
        <w:rPr>
          <w:i/>
          <w:iCs/>
          <w:sz w:val="24"/>
          <w:szCs w:val="24"/>
        </w:rPr>
        <w:t>International Journal of Contemporary Hospitality Management</w:t>
      </w:r>
      <w:r w:rsidRPr="00BA2065">
        <w:rPr>
          <w:sz w:val="24"/>
          <w:szCs w:val="24"/>
        </w:rPr>
        <w:t>, </w:t>
      </w:r>
      <w:r w:rsidRPr="00BA2065">
        <w:rPr>
          <w:i/>
          <w:iCs/>
          <w:sz w:val="24"/>
          <w:szCs w:val="24"/>
        </w:rPr>
        <w:t>33</w:t>
      </w:r>
      <w:r w:rsidRPr="00BA2065">
        <w:rPr>
          <w:sz w:val="24"/>
          <w:szCs w:val="24"/>
        </w:rPr>
        <w:t>(1), pp.243-262.</w:t>
      </w:r>
    </w:p>
    <w:p w14:paraId="4D13D54A" w14:textId="77777777" w:rsidR="00B92E5C" w:rsidRPr="00BA2065" w:rsidRDefault="00B92E5C" w:rsidP="00BA2065">
      <w:pPr>
        <w:pStyle w:val="BodyText"/>
        <w:spacing w:line="360" w:lineRule="auto"/>
        <w:rPr>
          <w:sz w:val="24"/>
          <w:szCs w:val="24"/>
        </w:rPr>
      </w:pPr>
      <w:r w:rsidRPr="00BA2065">
        <w:rPr>
          <w:sz w:val="24"/>
          <w:szCs w:val="24"/>
        </w:rPr>
        <w:t>Sigala, M., (2021). Rethinking of tourism and hospitality education when nothing is normal: Restart, recover, or rebuild. </w:t>
      </w:r>
      <w:r w:rsidRPr="00BA2065">
        <w:rPr>
          <w:i/>
          <w:iCs/>
          <w:sz w:val="24"/>
          <w:szCs w:val="24"/>
        </w:rPr>
        <w:t>Journal of Hospitality &amp; Tourism Research</w:t>
      </w:r>
      <w:r w:rsidRPr="00BA2065">
        <w:rPr>
          <w:sz w:val="24"/>
          <w:szCs w:val="24"/>
        </w:rPr>
        <w:t>, </w:t>
      </w:r>
      <w:r w:rsidRPr="00BA2065">
        <w:rPr>
          <w:i/>
          <w:iCs/>
          <w:sz w:val="24"/>
          <w:szCs w:val="24"/>
        </w:rPr>
        <w:t>45</w:t>
      </w:r>
      <w:r w:rsidRPr="00BA2065">
        <w:rPr>
          <w:sz w:val="24"/>
          <w:szCs w:val="24"/>
        </w:rPr>
        <w:t>(5), pp.920-923.</w:t>
      </w:r>
    </w:p>
    <w:p w14:paraId="0CEA4A02" w14:textId="77777777" w:rsidR="00B92E5C" w:rsidRPr="00BA2065" w:rsidRDefault="00B92E5C" w:rsidP="00BA2065">
      <w:pPr>
        <w:pStyle w:val="BodyText"/>
        <w:spacing w:line="360" w:lineRule="auto"/>
        <w:rPr>
          <w:sz w:val="24"/>
          <w:szCs w:val="24"/>
        </w:rPr>
      </w:pPr>
      <w:r w:rsidRPr="00BA2065">
        <w:rPr>
          <w:sz w:val="24"/>
          <w:szCs w:val="24"/>
        </w:rPr>
        <w:t xml:space="preserve">Van Riel, A.C., Zhang, J.J., McGinnis, L.P., Nejad, M.G., </w:t>
      </w:r>
      <w:proofErr w:type="spellStart"/>
      <w:r w:rsidRPr="00BA2065">
        <w:rPr>
          <w:sz w:val="24"/>
          <w:szCs w:val="24"/>
        </w:rPr>
        <w:t>Bujisic</w:t>
      </w:r>
      <w:proofErr w:type="spellEnd"/>
      <w:r w:rsidRPr="00BA2065">
        <w:rPr>
          <w:sz w:val="24"/>
          <w:szCs w:val="24"/>
        </w:rPr>
        <w:t>, M. and Phillips, P.A., (2019). A framework for sustainable service system configuration: Exploring value paradoxes with examples from the hospitality industry. </w:t>
      </w:r>
      <w:r w:rsidRPr="00BA2065">
        <w:rPr>
          <w:i/>
          <w:iCs/>
          <w:sz w:val="24"/>
          <w:szCs w:val="24"/>
        </w:rPr>
        <w:t>Journal of Service Management</w:t>
      </w:r>
      <w:r w:rsidRPr="00BA2065">
        <w:rPr>
          <w:sz w:val="24"/>
          <w:szCs w:val="24"/>
        </w:rPr>
        <w:t>, </w:t>
      </w:r>
      <w:r w:rsidRPr="00BA2065">
        <w:rPr>
          <w:i/>
          <w:iCs/>
          <w:sz w:val="24"/>
          <w:szCs w:val="24"/>
        </w:rPr>
        <w:t>30</w:t>
      </w:r>
      <w:r w:rsidRPr="00BA2065">
        <w:rPr>
          <w:sz w:val="24"/>
          <w:szCs w:val="24"/>
        </w:rPr>
        <w:t>(3), pp.349-368.</w:t>
      </w:r>
    </w:p>
    <w:p w14:paraId="1325E534" w14:textId="77777777" w:rsidR="00B92E5C" w:rsidRPr="00BA2065" w:rsidRDefault="00B92E5C" w:rsidP="00BA2065">
      <w:pPr>
        <w:pStyle w:val="BodyText"/>
        <w:spacing w:line="360" w:lineRule="auto"/>
        <w:rPr>
          <w:sz w:val="24"/>
          <w:szCs w:val="24"/>
        </w:rPr>
      </w:pPr>
      <w:r w:rsidRPr="00BA2065">
        <w:rPr>
          <w:sz w:val="24"/>
          <w:szCs w:val="24"/>
        </w:rPr>
        <w:t>World of Hyatt, (2024).</w:t>
      </w:r>
      <w:r w:rsidRPr="00BA2065">
        <w:rPr>
          <w:i/>
          <w:iCs/>
          <w:sz w:val="24"/>
          <w:szCs w:val="24"/>
        </w:rPr>
        <w:t xml:space="preserve"> Climate Change &amp; Water Conservation. </w:t>
      </w:r>
      <w:r w:rsidRPr="00BA2065">
        <w:rPr>
          <w:sz w:val="24"/>
          <w:szCs w:val="24"/>
        </w:rPr>
        <w:t>Available at: https://www.hyatt.com/world-of-care/en-US/caring-for-the-planet. [Accessed on 4</w:t>
      </w:r>
      <w:r w:rsidRPr="00BA2065">
        <w:rPr>
          <w:sz w:val="24"/>
          <w:szCs w:val="24"/>
          <w:vertAlign w:val="superscript"/>
        </w:rPr>
        <w:t>th</w:t>
      </w:r>
      <w:r w:rsidRPr="00BA2065">
        <w:rPr>
          <w:sz w:val="24"/>
          <w:szCs w:val="24"/>
        </w:rPr>
        <w:t xml:space="preserve"> November 2024]</w:t>
      </w:r>
    </w:p>
    <w:p w14:paraId="16DE51CD" w14:textId="77777777" w:rsidR="00945EC5" w:rsidRPr="00BA2065" w:rsidRDefault="00945EC5" w:rsidP="00DB330A">
      <w:pPr>
        <w:spacing w:line="360" w:lineRule="auto"/>
        <w:jc w:val="both"/>
        <w:rPr>
          <w:rFonts w:ascii="Times New Roman" w:hAnsi="Times New Roman" w:cs="Times New Roman"/>
          <w:color w:val="000000" w:themeColor="text1"/>
          <w:sz w:val="24"/>
          <w:szCs w:val="24"/>
        </w:rPr>
      </w:pPr>
    </w:p>
    <w:sectPr w:rsidR="00945EC5" w:rsidRPr="00BA2065" w:rsidSect="00385443">
      <w:headerReference w:type="default" r:id="rId10"/>
      <w:footerReference w:type="defaul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D6CB2" w14:textId="77777777" w:rsidR="00321D3A" w:rsidRPr="000D1D8F" w:rsidRDefault="00321D3A">
      <w:pPr>
        <w:spacing w:line="240" w:lineRule="auto"/>
      </w:pPr>
      <w:r w:rsidRPr="000D1D8F">
        <w:separator/>
      </w:r>
    </w:p>
  </w:endnote>
  <w:endnote w:type="continuationSeparator" w:id="0">
    <w:p w14:paraId="1B37E913" w14:textId="77777777" w:rsidR="00321D3A" w:rsidRPr="000D1D8F" w:rsidRDefault="00321D3A">
      <w:pPr>
        <w:spacing w:line="240" w:lineRule="auto"/>
      </w:pPr>
      <w:r w:rsidRPr="000D1D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00059"/>
      <w:docPartObj>
        <w:docPartGallery w:val="Page Numbers (Bottom of Page)"/>
        <w:docPartUnique/>
      </w:docPartObj>
    </w:sdtPr>
    <w:sdtContent>
      <w:p w14:paraId="407E134E" w14:textId="77777777" w:rsidR="00385443" w:rsidRPr="000D1D8F" w:rsidRDefault="00000000">
        <w:pPr>
          <w:pStyle w:val="Footer"/>
          <w:jc w:val="right"/>
        </w:pPr>
        <w:r w:rsidRPr="000D1D8F">
          <w:fldChar w:fldCharType="begin"/>
        </w:r>
        <w:r w:rsidRPr="000D1D8F">
          <w:instrText xml:space="preserve"> PAGE   \* MERGEFORMAT </w:instrText>
        </w:r>
        <w:r w:rsidRPr="000D1D8F">
          <w:fldChar w:fldCharType="separate"/>
        </w:r>
        <w:r w:rsidR="00473617" w:rsidRPr="000D1D8F">
          <w:t>3</w:t>
        </w:r>
        <w:r w:rsidRPr="000D1D8F">
          <w:fldChar w:fldCharType="end"/>
        </w:r>
      </w:p>
    </w:sdtContent>
  </w:sdt>
  <w:p w14:paraId="3FB76D5B" w14:textId="77777777" w:rsidR="00385443" w:rsidRPr="000D1D8F" w:rsidRDefault="00385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75B22D" w14:textId="77777777" w:rsidR="00321D3A" w:rsidRPr="000D1D8F" w:rsidRDefault="00321D3A">
      <w:pPr>
        <w:spacing w:line="240" w:lineRule="auto"/>
      </w:pPr>
      <w:r w:rsidRPr="000D1D8F">
        <w:separator/>
      </w:r>
    </w:p>
  </w:footnote>
  <w:footnote w:type="continuationSeparator" w:id="0">
    <w:p w14:paraId="1477905E" w14:textId="77777777" w:rsidR="00321D3A" w:rsidRPr="000D1D8F" w:rsidRDefault="00321D3A">
      <w:pPr>
        <w:spacing w:line="240" w:lineRule="auto"/>
      </w:pPr>
      <w:r w:rsidRPr="000D1D8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B6A06" w14:textId="6CD77551" w:rsidR="00385443" w:rsidRDefault="00385443">
    <w:pPr>
      <w:pStyle w:val="Header"/>
    </w:pPr>
  </w:p>
  <w:p w14:paraId="08884921" w14:textId="77777777" w:rsidR="00BA2065" w:rsidRPr="000D1D8F" w:rsidRDefault="00BA2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A7CD8"/>
    <w:multiLevelType w:val="hybridMultilevel"/>
    <w:tmpl w:val="0486EE1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0E526A3"/>
    <w:multiLevelType w:val="hybridMultilevel"/>
    <w:tmpl w:val="C734A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230CA8"/>
    <w:multiLevelType w:val="hybridMultilevel"/>
    <w:tmpl w:val="69487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6746371">
    <w:abstractNumId w:val="2"/>
  </w:num>
  <w:num w:numId="2" w16cid:durableId="123159840">
    <w:abstractNumId w:val="1"/>
  </w:num>
  <w:num w:numId="3" w16cid:durableId="957368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D63"/>
    <w:rsid w:val="00023C89"/>
    <w:rsid w:val="00027370"/>
    <w:rsid w:val="000454FE"/>
    <w:rsid w:val="00045985"/>
    <w:rsid w:val="000D1D8F"/>
    <w:rsid w:val="00126A61"/>
    <w:rsid w:val="001705DF"/>
    <w:rsid w:val="00186556"/>
    <w:rsid w:val="0021241C"/>
    <w:rsid w:val="00261D63"/>
    <w:rsid w:val="002814B1"/>
    <w:rsid w:val="00321D3A"/>
    <w:rsid w:val="00385443"/>
    <w:rsid w:val="003D0E45"/>
    <w:rsid w:val="00406A84"/>
    <w:rsid w:val="004261FF"/>
    <w:rsid w:val="00473617"/>
    <w:rsid w:val="00474A74"/>
    <w:rsid w:val="004C2E51"/>
    <w:rsid w:val="004D2D41"/>
    <w:rsid w:val="004D68A8"/>
    <w:rsid w:val="005166EE"/>
    <w:rsid w:val="00565971"/>
    <w:rsid w:val="005A058C"/>
    <w:rsid w:val="005B4387"/>
    <w:rsid w:val="005C6C3B"/>
    <w:rsid w:val="00604E76"/>
    <w:rsid w:val="00670287"/>
    <w:rsid w:val="00717EE0"/>
    <w:rsid w:val="007B76C4"/>
    <w:rsid w:val="007B7FD8"/>
    <w:rsid w:val="0082039C"/>
    <w:rsid w:val="00882258"/>
    <w:rsid w:val="00945EC5"/>
    <w:rsid w:val="009F2B28"/>
    <w:rsid w:val="009F6888"/>
    <w:rsid w:val="00A847A4"/>
    <w:rsid w:val="00A9478B"/>
    <w:rsid w:val="00AC26AD"/>
    <w:rsid w:val="00AE6E74"/>
    <w:rsid w:val="00B34397"/>
    <w:rsid w:val="00B92E5C"/>
    <w:rsid w:val="00B94365"/>
    <w:rsid w:val="00BA2065"/>
    <w:rsid w:val="00BF1B30"/>
    <w:rsid w:val="00C02F5C"/>
    <w:rsid w:val="00CC0429"/>
    <w:rsid w:val="00CD22BA"/>
    <w:rsid w:val="00D21C68"/>
    <w:rsid w:val="00D6236D"/>
    <w:rsid w:val="00DB330A"/>
    <w:rsid w:val="00DB4595"/>
    <w:rsid w:val="00DF4F50"/>
    <w:rsid w:val="00E36734"/>
    <w:rsid w:val="00E75D05"/>
    <w:rsid w:val="00E96FE6"/>
    <w:rsid w:val="00EE3A57"/>
    <w:rsid w:val="00F662BE"/>
    <w:rsid w:val="00F9214F"/>
    <w:rsid w:val="00FB585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EB0BD4"/>
  <w15:docId w15:val="{34232841-65FA-4FBB-90DA-30EED50F8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385443"/>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38544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85443"/>
    <w:pPr>
      <w:tabs>
        <w:tab w:val="center" w:pos="4513"/>
        <w:tab w:val="right" w:pos="9026"/>
      </w:tabs>
      <w:spacing w:line="240" w:lineRule="auto"/>
    </w:pPr>
  </w:style>
  <w:style w:type="character" w:customStyle="1" w:styleId="HeaderChar">
    <w:name w:val="Header Char"/>
    <w:basedOn w:val="DefaultParagraphFont"/>
    <w:link w:val="Header"/>
    <w:uiPriority w:val="99"/>
    <w:rsid w:val="00385443"/>
  </w:style>
  <w:style w:type="paragraph" w:styleId="Footer">
    <w:name w:val="footer"/>
    <w:basedOn w:val="Normal"/>
    <w:link w:val="FooterChar"/>
    <w:uiPriority w:val="99"/>
    <w:unhideWhenUsed/>
    <w:rsid w:val="00385443"/>
    <w:pPr>
      <w:tabs>
        <w:tab w:val="center" w:pos="4513"/>
        <w:tab w:val="right" w:pos="9026"/>
      </w:tabs>
      <w:spacing w:line="240" w:lineRule="auto"/>
    </w:pPr>
  </w:style>
  <w:style w:type="character" w:customStyle="1" w:styleId="FooterChar">
    <w:name w:val="Footer Char"/>
    <w:basedOn w:val="DefaultParagraphFont"/>
    <w:link w:val="Footer"/>
    <w:uiPriority w:val="99"/>
    <w:rsid w:val="00385443"/>
  </w:style>
  <w:style w:type="paragraph" w:styleId="BodyText">
    <w:name w:val="Body Text"/>
    <w:basedOn w:val="Normal"/>
    <w:link w:val="BodyTextChar"/>
    <w:uiPriority w:val="1"/>
    <w:qFormat/>
    <w:rsid w:val="00385443"/>
    <w:pPr>
      <w:widowControl w:val="0"/>
      <w:autoSpaceDE w:val="0"/>
      <w:autoSpaceDN w:val="0"/>
      <w:spacing w:line="240" w:lineRule="auto"/>
    </w:pPr>
    <w:rPr>
      <w:rFonts w:ascii="Arial MT" w:eastAsia="Arial MT" w:hAnsi="Arial MT" w:cs="Arial MT"/>
      <w:lang w:val="en-US" w:eastAsia="en-US"/>
    </w:rPr>
  </w:style>
  <w:style w:type="character" w:customStyle="1" w:styleId="BodyTextChar">
    <w:name w:val="Body Text Char"/>
    <w:basedOn w:val="DefaultParagraphFont"/>
    <w:link w:val="BodyText"/>
    <w:uiPriority w:val="1"/>
    <w:rsid w:val="00385443"/>
    <w:rPr>
      <w:rFonts w:ascii="Arial MT" w:eastAsia="Arial MT" w:hAnsi="Arial MT" w:cs="Arial MT"/>
      <w:lang w:val="en-US" w:eastAsia="en-US"/>
    </w:rPr>
  </w:style>
  <w:style w:type="paragraph" w:customStyle="1" w:styleId="Default">
    <w:name w:val="Default"/>
    <w:rsid w:val="00C02F5C"/>
    <w:pPr>
      <w:autoSpaceDE w:val="0"/>
      <w:autoSpaceDN w:val="0"/>
      <w:adjustRightInd w:val="0"/>
      <w:spacing w:line="240" w:lineRule="auto"/>
    </w:pPr>
    <w:rPr>
      <w:rFonts w:ascii="Calibri" w:eastAsiaTheme="minorHAnsi" w:hAnsi="Calibri" w:cs="Calibri"/>
      <w:color w:val="000000"/>
      <w:sz w:val="24"/>
      <w:szCs w:val="24"/>
      <w:lang w:eastAsia="en-US"/>
    </w:rPr>
  </w:style>
  <w:style w:type="paragraph" w:styleId="TOCHeading">
    <w:name w:val="TOC Heading"/>
    <w:basedOn w:val="Heading1"/>
    <w:next w:val="Normal"/>
    <w:uiPriority w:val="39"/>
    <w:unhideWhenUsed/>
    <w:qFormat/>
    <w:rsid w:val="00C02F5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2F5C"/>
    <w:pPr>
      <w:spacing w:after="100"/>
    </w:pPr>
  </w:style>
  <w:style w:type="paragraph" w:styleId="TOC2">
    <w:name w:val="toc 2"/>
    <w:basedOn w:val="Normal"/>
    <w:next w:val="Normal"/>
    <w:autoRedefine/>
    <w:uiPriority w:val="39"/>
    <w:unhideWhenUsed/>
    <w:rsid w:val="00C02F5C"/>
    <w:pPr>
      <w:spacing w:after="100"/>
      <w:ind w:left="220"/>
    </w:pPr>
  </w:style>
  <w:style w:type="character" w:styleId="Hyperlink">
    <w:name w:val="Hyperlink"/>
    <w:basedOn w:val="DefaultParagraphFont"/>
    <w:uiPriority w:val="99"/>
    <w:unhideWhenUsed/>
    <w:rsid w:val="00C02F5C"/>
    <w:rPr>
      <w:color w:val="0000FF" w:themeColor="hyperlink"/>
      <w:u w:val="single"/>
    </w:rPr>
  </w:style>
  <w:style w:type="character" w:styleId="UnresolvedMention">
    <w:name w:val="Unresolved Mention"/>
    <w:basedOn w:val="DefaultParagraphFont"/>
    <w:uiPriority w:val="99"/>
    <w:semiHidden/>
    <w:unhideWhenUsed/>
    <w:rsid w:val="00DB330A"/>
    <w:rPr>
      <w:color w:val="605E5C"/>
      <w:shd w:val="clear" w:color="auto" w:fill="E1DFDD"/>
    </w:rPr>
  </w:style>
  <w:style w:type="paragraph" w:styleId="ListParagraph">
    <w:name w:val="List Paragraph"/>
    <w:basedOn w:val="Normal"/>
    <w:uiPriority w:val="34"/>
    <w:qFormat/>
    <w:rsid w:val="00945E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17BA0F-9C4D-4760-BCE8-AA78295B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3088</Words>
  <Characters>17604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Barna</dc:creator>
  <cp:lastModifiedBy>Ramona Barna</cp:lastModifiedBy>
  <cp:revision>6</cp:revision>
  <dcterms:created xsi:type="dcterms:W3CDTF">2024-10-31T09:50:00Z</dcterms:created>
  <dcterms:modified xsi:type="dcterms:W3CDTF">2024-11-08T12:20:00Z</dcterms:modified>
</cp:coreProperties>
</file>