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1CD1" w:rsidRPr="00D31CD1" w:rsidRDefault="00D31CD1" w:rsidP="00FA6F6E">
      <w:pPr>
        <w:pStyle w:val="Title"/>
      </w:pPr>
      <w:r w:rsidRPr="00D31CD1">
        <w:t>University of Wales Trinity Saint David</w:t>
      </w:r>
    </w:p>
    <w:p w:rsidR="00D31CD1" w:rsidRPr="00D31CD1" w:rsidRDefault="00D31CD1" w:rsidP="00FA6F6E">
      <w:pPr>
        <w:pStyle w:val="Title"/>
      </w:pPr>
      <w:r w:rsidRPr="00D31CD1">
        <w:t>School of Engineering</w:t>
      </w:r>
    </w:p>
    <w:p w:rsidR="00FA6F6E" w:rsidRDefault="00FA6F6E" w:rsidP="00FA6F6E">
      <w:pPr>
        <w:pStyle w:val="Title"/>
      </w:pPr>
    </w:p>
    <w:p w:rsidR="00BC15E4" w:rsidRDefault="00BC15E4" w:rsidP="00FA6F6E">
      <w:pPr>
        <w:pStyle w:val="Title"/>
      </w:pPr>
    </w:p>
    <w:p w:rsidR="00FA6F6E" w:rsidRDefault="00BC15E4" w:rsidP="00FA6F6E">
      <w:pPr>
        <w:pStyle w:val="Title"/>
      </w:pPr>
      <w:r w:rsidRPr="00BC15E4">
        <w:t>Series Hybrid Vehicle Requirements</w:t>
      </w:r>
    </w:p>
    <w:p w:rsidR="00526AD5" w:rsidRPr="00526AD5" w:rsidRDefault="00526AD5" w:rsidP="00526AD5"/>
    <w:p w:rsidR="00BC15E4" w:rsidRDefault="00BC15E4" w:rsidP="00FA6F6E">
      <w:pPr>
        <w:pStyle w:val="Title"/>
      </w:pPr>
    </w:p>
    <w:p w:rsidR="00BC15E4" w:rsidRPr="00BC15E4" w:rsidRDefault="00BC15E4" w:rsidP="00BC15E4"/>
    <w:p w:rsidR="00D31CD1" w:rsidRPr="00D31CD1" w:rsidRDefault="0015606F" w:rsidP="00FA6F6E">
      <w:pPr>
        <w:pStyle w:val="Title"/>
      </w:pPr>
      <w:r>
        <w:t>Sarah Meredith</w:t>
      </w:r>
    </w:p>
    <w:p w:rsidR="00FA6F6E" w:rsidRDefault="00FA6F6E" w:rsidP="00FA6F6E">
      <w:pPr>
        <w:pStyle w:val="Title"/>
      </w:pPr>
    </w:p>
    <w:p w:rsidR="00D31CD1" w:rsidRPr="00D31CD1" w:rsidRDefault="0015606F" w:rsidP="00FA6F6E">
      <w:pPr>
        <w:pStyle w:val="Title"/>
      </w:pPr>
      <w:r>
        <w:t>P148155</w:t>
      </w:r>
    </w:p>
    <w:p w:rsidR="00FA6F6E" w:rsidRDefault="00FA6F6E" w:rsidP="00FA6F6E">
      <w:pPr>
        <w:pStyle w:val="Title"/>
      </w:pPr>
    </w:p>
    <w:p w:rsidR="00D31CD1" w:rsidRPr="00D31CD1" w:rsidRDefault="0015606F" w:rsidP="00FA6F6E">
      <w:pPr>
        <w:pStyle w:val="Title"/>
      </w:pPr>
      <w:r>
        <w:t>BSc Automotive Engineering</w:t>
      </w:r>
    </w:p>
    <w:p w:rsidR="00FA6F6E" w:rsidRDefault="00FA6F6E" w:rsidP="00FA6F6E">
      <w:pPr>
        <w:pStyle w:val="Title"/>
      </w:pPr>
    </w:p>
    <w:p w:rsidR="00FA6F6E" w:rsidRDefault="00FA6F6E" w:rsidP="00FA6F6E">
      <w:pPr>
        <w:pStyle w:val="Title"/>
      </w:pPr>
    </w:p>
    <w:p w:rsidR="00BC15E4" w:rsidRPr="00BC15E4" w:rsidRDefault="00BC15E4" w:rsidP="00BC15E4">
      <w:pPr>
        <w:rPr>
          <w:rFonts w:asciiTheme="majorHAnsi" w:eastAsiaTheme="majorEastAsia" w:hAnsiTheme="majorHAnsi" w:cstheme="majorBidi"/>
          <w:spacing w:val="-10"/>
          <w:kern w:val="28"/>
          <w:sz w:val="56"/>
          <w:szCs w:val="56"/>
        </w:rPr>
      </w:pPr>
      <w:r w:rsidRPr="00BC15E4">
        <w:rPr>
          <w:rFonts w:asciiTheme="majorHAnsi" w:eastAsiaTheme="majorEastAsia" w:hAnsiTheme="majorHAnsi" w:cstheme="majorBidi"/>
          <w:spacing w:val="-10"/>
          <w:kern w:val="28"/>
          <w:sz w:val="56"/>
          <w:szCs w:val="56"/>
        </w:rPr>
        <w:t>Electric and Hybrid Propulsion Control</w:t>
      </w:r>
    </w:p>
    <w:p w:rsidR="00D31CD1" w:rsidRDefault="00BC15E4" w:rsidP="00BC15E4">
      <w:r w:rsidRPr="00BC15E4">
        <w:rPr>
          <w:rFonts w:asciiTheme="majorHAnsi" w:eastAsiaTheme="majorEastAsia" w:hAnsiTheme="majorHAnsi" w:cstheme="majorBidi"/>
          <w:spacing w:val="-10"/>
          <w:kern w:val="28"/>
          <w:sz w:val="56"/>
          <w:szCs w:val="56"/>
        </w:rPr>
        <w:t>M3X8668</w:t>
      </w:r>
    </w:p>
    <w:p w:rsidR="00D31CD1" w:rsidRDefault="00D31CD1">
      <w:r>
        <w:br w:type="page"/>
      </w:r>
    </w:p>
    <w:p w:rsidR="00526AD5" w:rsidRDefault="00526AD5" w:rsidP="00235597">
      <w:pPr>
        <w:pStyle w:val="Heading1"/>
      </w:pPr>
      <w:r w:rsidRPr="00D31CD1">
        <w:lastRenderedPageBreak/>
        <w:t>C</w:t>
      </w:r>
      <w:r>
        <w:t xml:space="preserve">ontents Page </w:t>
      </w:r>
    </w:p>
    <w:p w:rsidR="00235597" w:rsidRPr="00235597" w:rsidRDefault="00235597" w:rsidP="00235597"/>
    <w:p w:rsidR="00526AD5" w:rsidRDefault="00526AD5" w:rsidP="00235597">
      <w:pPr>
        <w:pStyle w:val="Heading2"/>
        <w:spacing w:line="360" w:lineRule="auto"/>
      </w:pPr>
    </w:p>
    <w:p w:rsidR="00235597" w:rsidRPr="00235597" w:rsidRDefault="00235597" w:rsidP="00235597">
      <w:pPr>
        <w:pStyle w:val="ListParagraph"/>
        <w:numPr>
          <w:ilvl w:val="0"/>
          <w:numId w:val="3"/>
        </w:numPr>
        <w:spacing w:line="360" w:lineRule="auto"/>
        <w:rPr>
          <w:sz w:val="24"/>
        </w:rPr>
      </w:pPr>
      <w:r w:rsidRPr="00235597">
        <w:rPr>
          <w:sz w:val="24"/>
        </w:rPr>
        <w:t xml:space="preserve">Introduction </w:t>
      </w:r>
      <w:r w:rsidRPr="00235597">
        <w:rPr>
          <w:sz w:val="24"/>
        </w:rPr>
        <w:tab/>
      </w:r>
      <w:r w:rsidRPr="00235597">
        <w:rPr>
          <w:sz w:val="24"/>
        </w:rPr>
        <w:tab/>
      </w:r>
      <w:r w:rsidRPr="00235597">
        <w:rPr>
          <w:sz w:val="24"/>
        </w:rPr>
        <w:tab/>
      </w:r>
      <w:r w:rsidRPr="00235597">
        <w:rPr>
          <w:sz w:val="24"/>
        </w:rPr>
        <w:tab/>
      </w:r>
      <w:r w:rsidRPr="00235597">
        <w:rPr>
          <w:sz w:val="24"/>
        </w:rPr>
        <w:tab/>
      </w:r>
      <w:r>
        <w:rPr>
          <w:sz w:val="24"/>
        </w:rPr>
        <w:tab/>
      </w:r>
      <w:r w:rsidRPr="00235597">
        <w:rPr>
          <w:sz w:val="24"/>
        </w:rPr>
        <w:tab/>
      </w:r>
      <w:r w:rsidRPr="00235597">
        <w:rPr>
          <w:sz w:val="24"/>
        </w:rPr>
        <w:tab/>
        <w:t>Page</w:t>
      </w:r>
      <w:r w:rsidR="007C4A98">
        <w:rPr>
          <w:sz w:val="24"/>
        </w:rPr>
        <w:t xml:space="preserve"> 3</w:t>
      </w:r>
    </w:p>
    <w:p w:rsidR="00235597" w:rsidRPr="00235597" w:rsidRDefault="00235597" w:rsidP="00235597">
      <w:pPr>
        <w:spacing w:line="360" w:lineRule="auto"/>
        <w:ind w:left="360"/>
        <w:rPr>
          <w:sz w:val="24"/>
        </w:rPr>
      </w:pPr>
    </w:p>
    <w:p w:rsidR="00235597" w:rsidRPr="00235597" w:rsidRDefault="00235597" w:rsidP="00235597">
      <w:pPr>
        <w:pStyle w:val="ListParagraph"/>
        <w:numPr>
          <w:ilvl w:val="0"/>
          <w:numId w:val="3"/>
        </w:numPr>
        <w:spacing w:line="360" w:lineRule="auto"/>
        <w:rPr>
          <w:sz w:val="24"/>
        </w:rPr>
      </w:pPr>
      <w:r w:rsidRPr="00235597">
        <w:rPr>
          <w:sz w:val="24"/>
        </w:rPr>
        <w:t xml:space="preserve">Technology review </w:t>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t>Page</w:t>
      </w:r>
      <w:r>
        <w:rPr>
          <w:sz w:val="24"/>
        </w:rPr>
        <w:t xml:space="preserve"> </w:t>
      </w:r>
      <w:r w:rsidR="007C4A98">
        <w:rPr>
          <w:sz w:val="24"/>
        </w:rPr>
        <w:t>4</w:t>
      </w:r>
    </w:p>
    <w:p w:rsidR="00235597" w:rsidRPr="00235597" w:rsidRDefault="00235597" w:rsidP="00235597">
      <w:pPr>
        <w:spacing w:line="360" w:lineRule="auto"/>
        <w:ind w:left="360"/>
        <w:rPr>
          <w:sz w:val="24"/>
        </w:rPr>
      </w:pPr>
      <w:r w:rsidRPr="00235597">
        <w:rPr>
          <w:sz w:val="24"/>
        </w:rPr>
        <w:t xml:space="preserve"> </w:t>
      </w:r>
    </w:p>
    <w:p w:rsidR="00235597" w:rsidRPr="00235597" w:rsidRDefault="00235597" w:rsidP="00235597">
      <w:pPr>
        <w:pStyle w:val="ListParagraph"/>
        <w:numPr>
          <w:ilvl w:val="0"/>
          <w:numId w:val="3"/>
        </w:numPr>
        <w:spacing w:line="360" w:lineRule="auto"/>
        <w:rPr>
          <w:sz w:val="24"/>
        </w:rPr>
      </w:pPr>
      <w:r w:rsidRPr="00235597">
        <w:rPr>
          <w:sz w:val="24"/>
        </w:rPr>
        <w:t xml:space="preserve">System specification and discussion </w:t>
      </w:r>
      <w:r w:rsidRPr="00235597">
        <w:rPr>
          <w:sz w:val="24"/>
        </w:rPr>
        <w:tab/>
      </w:r>
      <w:r w:rsidRPr="00235597">
        <w:rPr>
          <w:sz w:val="24"/>
        </w:rPr>
        <w:tab/>
      </w:r>
      <w:r w:rsidRPr="00235597">
        <w:rPr>
          <w:sz w:val="24"/>
        </w:rPr>
        <w:tab/>
      </w:r>
      <w:r w:rsidRPr="00235597">
        <w:rPr>
          <w:sz w:val="24"/>
        </w:rPr>
        <w:tab/>
      </w:r>
      <w:r w:rsidRPr="00235597">
        <w:rPr>
          <w:sz w:val="24"/>
        </w:rPr>
        <w:tab/>
        <w:t>Page</w:t>
      </w:r>
      <w:r>
        <w:rPr>
          <w:sz w:val="24"/>
        </w:rPr>
        <w:t xml:space="preserve"> </w:t>
      </w:r>
      <w:r w:rsidR="007C4A98">
        <w:rPr>
          <w:sz w:val="24"/>
        </w:rPr>
        <w:t>5</w:t>
      </w:r>
    </w:p>
    <w:p w:rsidR="00235597" w:rsidRPr="00235597" w:rsidRDefault="00235597" w:rsidP="00235597">
      <w:pPr>
        <w:spacing w:line="360" w:lineRule="auto"/>
        <w:ind w:left="360"/>
        <w:rPr>
          <w:sz w:val="24"/>
        </w:rPr>
      </w:pPr>
      <w:r w:rsidRPr="00235597">
        <w:rPr>
          <w:sz w:val="24"/>
        </w:rPr>
        <w:t xml:space="preserve"> </w:t>
      </w:r>
    </w:p>
    <w:p w:rsidR="00235597" w:rsidRPr="00235597" w:rsidRDefault="00235597" w:rsidP="00235597">
      <w:pPr>
        <w:pStyle w:val="ListParagraph"/>
        <w:numPr>
          <w:ilvl w:val="0"/>
          <w:numId w:val="3"/>
        </w:numPr>
        <w:spacing w:line="360" w:lineRule="auto"/>
        <w:rPr>
          <w:sz w:val="24"/>
        </w:rPr>
      </w:pPr>
      <w:r w:rsidRPr="00235597">
        <w:rPr>
          <w:sz w:val="24"/>
        </w:rPr>
        <w:t xml:space="preserve">Preliminary costings </w:t>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t>Page</w:t>
      </w:r>
      <w:r>
        <w:rPr>
          <w:sz w:val="24"/>
        </w:rPr>
        <w:t xml:space="preserve"> </w:t>
      </w:r>
      <w:r w:rsidR="007C4A98">
        <w:rPr>
          <w:sz w:val="24"/>
        </w:rPr>
        <w:t>6</w:t>
      </w:r>
    </w:p>
    <w:p w:rsidR="00235597" w:rsidRPr="00235597" w:rsidRDefault="00235597" w:rsidP="00235597">
      <w:pPr>
        <w:spacing w:line="360" w:lineRule="auto"/>
        <w:rPr>
          <w:sz w:val="24"/>
        </w:rPr>
      </w:pPr>
    </w:p>
    <w:p w:rsidR="00235597" w:rsidRPr="00235597" w:rsidRDefault="00235597" w:rsidP="00235597">
      <w:pPr>
        <w:pStyle w:val="ListParagraph"/>
        <w:numPr>
          <w:ilvl w:val="0"/>
          <w:numId w:val="3"/>
        </w:numPr>
        <w:spacing w:line="360" w:lineRule="auto"/>
        <w:rPr>
          <w:sz w:val="24"/>
        </w:rPr>
      </w:pPr>
      <w:r w:rsidRPr="00235597">
        <w:rPr>
          <w:sz w:val="24"/>
        </w:rPr>
        <w:t xml:space="preserve">Conclusions and recommendations </w:t>
      </w:r>
      <w:r w:rsidRPr="00235597">
        <w:rPr>
          <w:sz w:val="24"/>
        </w:rPr>
        <w:tab/>
      </w:r>
      <w:r w:rsidRPr="00235597">
        <w:rPr>
          <w:sz w:val="24"/>
        </w:rPr>
        <w:tab/>
      </w:r>
      <w:r w:rsidRPr="00235597">
        <w:rPr>
          <w:sz w:val="24"/>
        </w:rPr>
        <w:tab/>
      </w:r>
      <w:r w:rsidRPr="00235597">
        <w:rPr>
          <w:sz w:val="24"/>
        </w:rPr>
        <w:tab/>
      </w:r>
      <w:r w:rsidRPr="00235597">
        <w:rPr>
          <w:sz w:val="24"/>
        </w:rPr>
        <w:tab/>
        <w:t>Page</w:t>
      </w:r>
      <w:r>
        <w:rPr>
          <w:sz w:val="24"/>
        </w:rPr>
        <w:t xml:space="preserve"> </w:t>
      </w:r>
      <w:r w:rsidR="007C4A98">
        <w:rPr>
          <w:sz w:val="24"/>
        </w:rPr>
        <w:t>7</w:t>
      </w:r>
    </w:p>
    <w:p w:rsidR="00526AD5" w:rsidRPr="00235597" w:rsidRDefault="00526AD5" w:rsidP="00235597">
      <w:pPr>
        <w:spacing w:line="360" w:lineRule="auto"/>
        <w:rPr>
          <w:sz w:val="24"/>
        </w:rPr>
      </w:pPr>
    </w:p>
    <w:p w:rsidR="00526AD5" w:rsidRPr="00235597" w:rsidRDefault="00526AD5" w:rsidP="00235597">
      <w:pPr>
        <w:pStyle w:val="ListParagraph"/>
        <w:numPr>
          <w:ilvl w:val="0"/>
          <w:numId w:val="3"/>
        </w:numPr>
        <w:spacing w:line="360" w:lineRule="auto"/>
        <w:rPr>
          <w:sz w:val="24"/>
        </w:rPr>
      </w:pPr>
      <w:r w:rsidRPr="00235597">
        <w:rPr>
          <w:sz w:val="24"/>
        </w:rPr>
        <w:t>References</w:t>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t>Page</w:t>
      </w:r>
      <w:r w:rsidR="00235597">
        <w:rPr>
          <w:sz w:val="24"/>
        </w:rPr>
        <w:t xml:space="preserve"> </w:t>
      </w:r>
      <w:r w:rsidR="007C4A98">
        <w:rPr>
          <w:sz w:val="24"/>
        </w:rPr>
        <w:t>8</w:t>
      </w:r>
    </w:p>
    <w:p w:rsidR="00526AD5" w:rsidRPr="00235597" w:rsidRDefault="00526AD5" w:rsidP="00235597">
      <w:pPr>
        <w:spacing w:line="360" w:lineRule="auto"/>
        <w:rPr>
          <w:sz w:val="24"/>
        </w:rPr>
      </w:pPr>
    </w:p>
    <w:p w:rsidR="00526AD5" w:rsidRPr="00235597" w:rsidRDefault="00526AD5" w:rsidP="00235597">
      <w:pPr>
        <w:pStyle w:val="ListParagraph"/>
        <w:numPr>
          <w:ilvl w:val="0"/>
          <w:numId w:val="3"/>
        </w:numPr>
        <w:spacing w:line="360" w:lineRule="auto"/>
        <w:rPr>
          <w:sz w:val="24"/>
        </w:rPr>
      </w:pPr>
      <w:r w:rsidRPr="00235597">
        <w:rPr>
          <w:sz w:val="24"/>
        </w:rPr>
        <w:t>Appendices</w:t>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r>
      <w:r w:rsidRPr="00235597">
        <w:rPr>
          <w:sz w:val="24"/>
        </w:rPr>
        <w:tab/>
        <w:t>Page</w:t>
      </w:r>
      <w:r w:rsidR="00235597">
        <w:rPr>
          <w:sz w:val="24"/>
        </w:rPr>
        <w:t xml:space="preserve"> </w:t>
      </w:r>
      <w:r w:rsidR="007C4A98">
        <w:rPr>
          <w:sz w:val="24"/>
        </w:rPr>
        <w:t>9</w:t>
      </w:r>
      <w:r w:rsidR="00BC089E">
        <w:rPr>
          <w:sz w:val="24"/>
        </w:rPr>
        <w:t xml:space="preserve"> &amp;10</w:t>
      </w:r>
    </w:p>
    <w:p w:rsidR="00D31CD1" w:rsidRDefault="00D31CD1" w:rsidP="00FA6F6E">
      <w:pPr>
        <w:pStyle w:val="Heading1"/>
      </w:pPr>
    </w:p>
    <w:p w:rsidR="00FA6F6E" w:rsidRDefault="00FA6F6E" w:rsidP="00FA6F6E">
      <w:pPr>
        <w:pStyle w:val="Heading1"/>
      </w:pPr>
      <w:r>
        <w:br w:type="page"/>
      </w:r>
    </w:p>
    <w:p w:rsidR="00235597" w:rsidRDefault="000C48E2" w:rsidP="00235597">
      <w:pPr>
        <w:pStyle w:val="Heading1"/>
        <w:numPr>
          <w:ilvl w:val="0"/>
          <w:numId w:val="2"/>
        </w:numPr>
      </w:pPr>
      <w:r>
        <w:lastRenderedPageBreak/>
        <w:t>Introduction</w:t>
      </w:r>
      <w:r w:rsidR="00D31CD1">
        <w:t xml:space="preserve"> </w:t>
      </w:r>
    </w:p>
    <w:p w:rsidR="00D441C4" w:rsidRDefault="00D441C4" w:rsidP="00EA6A33">
      <w:pPr>
        <w:spacing w:line="360" w:lineRule="auto"/>
        <w:jc w:val="both"/>
      </w:pPr>
    </w:p>
    <w:p w:rsidR="00D441C4" w:rsidRDefault="00D441C4" w:rsidP="00EA6A33">
      <w:pPr>
        <w:spacing w:line="360" w:lineRule="auto"/>
        <w:jc w:val="both"/>
      </w:pPr>
      <w:r>
        <w:t>This assignment is looking at making an off-road buggy into a hybrid vehicle, to do this there are several things that need to be considered and researched:</w:t>
      </w:r>
    </w:p>
    <w:p w:rsidR="00D441C4" w:rsidRDefault="003373CA" w:rsidP="00EA6A33">
      <w:pPr>
        <w:spacing w:line="360" w:lineRule="auto"/>
        <w:jc w:val="both"/>
      </w:pPr>
      <w:r>
        <w:t>A generator needs to be selected with a power capacity larger than the average power that the buggy will use going around the track.</w:t>
      </w:r>
    </w:p>
    <w:p w:rsidR="003373CA" w:rsidRDefault="003373CA" w:rsidP="00EA6A33">
      <w:pPr>
        <w:spacing w:line="360" w:lineRule="auto"/>
        <w:jc w:val="both"/>
      </w:pPr>
      <w:r>
        <w:t>An appropriate energy storage device that is suitable for the input and output power also needs to be selected. An electric motor is also required and should also come with a controller that is suitable for the application.  The final drive ratio will be calculated and costings of parts will be noted.</w:t>
      </w:r>
    </w:p>
    <w:p w:rsidR="001F4836" w:rsidRPr="001F4836" w:rsidRDefault="001F4836" w:rsidP="001F4836">
      <w:pPr>
        <w:pStyle w:val="ListParagraph"/>
        <w:rPr>
          <w:color w:val="FF00FF"/>
        </w:rPr>
      </w:pPr>
    </w:p>
    <w:p w:rsidR="00235597" w:rsidRPr="00911EC6" w:rsidRDefault="00235597">
      <w:pPr>
        <w:rPr>
          <w:rFonts w:asciiTheme="majorHAnsi" w:eastAsiaTheme="majorEastAsia" w:hAnsiTheme="majorHAnsi" w:cstheme="majorBidi"/>
          <w:color w:val="2E74B5" w:themeColor="accent1" w:themeShade="BF"/>
          <w:sz w:val="32"/>
          <w:szCs w:val="32"/>
        </w:rPr>
      </w:pPr>
      <w:r w:rsidRPr="00911EC6">
        <w:rPr>
          <w:rFonts w:asciiTheme="majorHAnsi" w:eastAsiaTheme="majorEastAsia" w:hAnsiTheme="majorHAnsi" w:cstheme="majorBidi"/>
          <w:color w:val="2E74B5" w:themeColor="accent1" w:themeShade="BF"/>
          <w:sz w:val="32"/>
          <w:szCs w:val="32"/>
        </w:rPr>
        <w:br w:type="page"/>
      </w:r>
    </w:p>
    <w:p w:rsidR="00235597" w:rsidRDefault="00235597" w:rsidP="00235597">
      <w:pPr>
        <w:pStyle w:val="Heading1"/>
        <w:numPr>
          <w:ilvl w:val="0"/>
          <w:numId w:val="2"/>
        </w:numPr>
      </w:pPr>
      <w:r>
        <w:lastRenderedPageBreak/>
        <w:t xml:space="preserve">Technology review </w:t>
      </w:r>
    </w:p>
    <w:p w:rsidR="006F08A9" w:rsidRPr="006F08A9" w:rsidRDefault="006F08A9" w:rsidP="006F08A9">
      <w:pPr>
        <w:spacing w:line="360" w:lineRule="auto"/>
        <w:jc w:val="both"/>
        <w:rPr>
          <w:color w:val="FF00FF"/>
        </w:rPr>
      </w:pPr>
    </w:p>
    <w:p w:rsidR="00E07D23" w:rsidRPr="00E07D23" w:rsidRDefault="00E07D23" w:rsidP="007C4A98">
      <w:pPr>
        <w:spacing w:line="360" w:lineRule="auto"/>
        <w:jc w:val="both"/>
      </w:pPr>
      <w:r w:rsidRPr="00E07D23">
        <w:t>Hybrid electric vehic</w:t>
      </w:r>
      <w:r w:rsidRPr="00E07D23">
        <w:t xml:space="preserve">les, (also called </w:t>
      </w:r>
      <w:r w:rsidRPr="00E07D23">
        <w:t>HEVs</w:t>
      </w:r>
      <w:r w:rsidRPr="00E07D23">
        <w:t xml:space="preserve">) work to </w:t>
      </w:r>
      <w:r w:rsidRPr="00E07D23">
        <w:t>offer a more environmenta</w:t>
      </w:r>
      <w:r w:rsidRPr="00E07D23">
        <w:t>lly-friendly driving experience, they do this by combining</w:t>
      </w:r>
      <w:r w:rsidRPr="00E07D23">
        <w:t xml:space="preserve"> a combustio</w:t>
      </w:r>
      <w:r w:rsidRPr="00E07D23">
        <w:t>n engine with an electric motor.</w:t>
      </w:r>
    </w:p>
    <w:p w:rsidR="00E07D23" w:rsidRDefault="00E07D23" w:rsidP="007C4A98">
      <w:pPr>
        <w:spacing w:line="360" w:lineRule="auto"/>
        <w:jc w:val="both"/>
      </w:pPr>
    </w:p>
    <w:p w:rsidR="007A01E7" w:rsidRDefault="003373CA" w:rsidP="007C4A98">
      <w:pPr>
        <w:spacing w:line="360" w:lineRule="auto"/>
        <w:jc w:val="both"/>
      </w:pPr>
      <w:r w:rsidRPr="00A00043">
        <w:t>Using a PMAC drive system kit is easier and cheaper than getting all the parts individually. The kit</w:t>
      </w:r>
      <w:r w:rsidR="00A00043">
        <w:t>s come</w:t>
      </w:r>
      <w:r w:rsidRPr="00A00043">
        <w:t xml:space="preserve"> with; a </w:t>
      </w:r>
      <w:r w:rsidR="00A00043">
        <w:t>g</w:t>
      </w:r>
      <w:r w:rsidR="007A01E7" w:rsidRPr="00A00043">
        <w:t>enerator</w:t>
      </w:r>
      <w:r w:rsidRPr="00A00043">
        <w:t xml:space="preserve">, an </w:t>
      </w:r>
      <w:r w:rsidR="00A00043">
        <w:t>e</w:t>
      </w:r>
      <w:r w:rsidR="007A01E7" w:rsidRPr="00A00043">
        <w:t>nergy storage device and controller</w:t>
      </w:r>
      <w:r w:rsidRPr="00A00043">
        <w:t xml:space="preserve">, </w:t>
      </w:r>
      <w:r w:rsidR="00A00043" w:rsidRPr="00A00043">
        <w:t xml:space="preserve">and, </w:t>
      </w:r>
      <w:r w:rsidRPr="00A00043">
        <w:t xml:space="preserve">a </w:t>
      </w:r>
      <w:r w:rsidR="00A00043">
        <w:t>m</w:t>
      </w:r>
      <w:r w:rsidR="007A01E7" w:rsidRPr="00A00043">
        <w:t>otor</w:t>
      </w:r>
      <w:r w:rsidR="00A00043" w:rsidRPr="00A00043">
        <w:t>.</w:t>
      </w:r>
      <w:r w:rsidR="007A01E7" w:rsidRPr="00A00043">
        <w:t xml:space="preserve"> </w:t>
      </w:r>
    </w:p>
    <w:p w:rsidR="009C5169" w:rsidRDefault="00A00043" w:rsidP="007C4A98">
      <w:pPr>
        <w:spacing w:line="360" w:lineRule="auto"/>
        <w:jc w:val="both"/>
      </w:pPr>
      <w:r>
        <w:t>The cost of buying these individually would be as follows:</w:t>
      </w:r>
    </w:p>
    <w:tbl>
      <w:tblPr>
        <w:tblStyle w:val="TableGrid"/>
        <w:tblW w:w="0" w:type="auto"/>
        <w:tblLook w:val="04A0" w:firstRow="1" w:lastRow="0" w:firstColumn="1" w:lastColumn="0" w:noHBand="0" w:noVBand="1"/>
      </w:tblPr>
      <w:tblGrid>
        <w:gridCol w:w="4815"/>
        <w:gridCol w:w="1129"/>
        <w:gridCol w:w="1562"/>
        <w:gridCol w:w="1510"/>
      </w:tblGrid>
      <w:tr w:rsidR="00EA6A33" w:rsidTr="004025F9">
        <w:tc>
          <w:tcPr>
            <w:tcW w:w="4815" w:type="dxa"/>
          </w:tcPr>
          <w:p w:rsidR="00EA6A33" w:rsidRDefault="00EA6A33" w:rsidP="007C4A98">
            <w:pPr>
              <w:spacing w:line="360" w:lineRule="auto"/>
              <w:jc w:val="both"/>
            </w:pPr>
            <w:r>
              <w:t>Part</w:t>
            </w:r>
          </w:p>
        </w:tc>
        <w:tc>
          <w:tcPr>
            <w:tcW w:w="1129" w:type="dxa"/>
          </w:tcPr>
          <w:p w:rsidR="00EA6A33" w:rsidRDefault="00EA6A33" w:rsidP="007C4A98">
            <w:pPr>
              <w:spacing w:line="360" w:lineRule="auto"/>
              <w:jc w:val="both"/>
            </w:pPr>
          </w:p>
        </w:tc>
        <w:tc>
          <w:tcPr>
            <w:tcW w:w="1562" w:type="dxa"/>
          </w:tcPr>
          <w:p w:rsidR="00EA6A33" w:rsidRDefault="00EA6A33" w:rsidP="007C4A98">
            <w:pPr>
              <w:spacing w:line="360" w:lineRule="auto"/>
              <w:jc w:val="both"/>
            </w:pPr>
            <w:r>
              <w:t>Cost ($)</w:t>
            </w:r>
          </w:p>
        </w:tc>
        <w:tc>
          <w:tcPr>
            <w:tcW w:w="1510" w:type="dxa"/>
          </w:tcPr>
          <w:p w:rsidR="00EA6A33" w:rsidRDefault="00EA6A33" w:rsidP="007C4A98">
            <w:pPr>
              <w:spacing w:line="360" w:lineRule="auto"/>
              <w:jc w:val="both"/>
            </w:pPr>
            <w:r>
              <w:t>Cost (£)</w:t>
            </w:r>
          </w:p>
        </w:tc>
      </w:tr>
      <w:tr w:rsidR="00EA6A33" w:rsidTr="004025F9">
        <w:tc>
          <w:tcPr>
            <w:tcW w:w="4815" w:type="dxa"/>
          </w:tcPr>
          <w:p w:rsidR="00EA6A33" w:rsidRDefault="00EA6A33" w:rsidP="007C4A98">
            <w:pPr>
              <w:spacing w:line="360" w:lineRule="auto"/>
              <w:jc w:val="both"/>
            </w:pPr>
            <w:r w:rsidRPr="00A00043">
              <w:t>DLC-28 Brushless 15 kW Cont. / 38 kW Pk. Liquid-Cooled PMAC Motor 24-120V</w:t>
            </w:r>
          </w:p>
        </w:tc>
        <w:tc>
          <w:tcPr>
            <w:tcW w:w="1129" w:type="dxa"/>
          </w:tcPr>
          <w:p w:rsidR="00EA6A33" w:rsidRPr="00A00043" w:rsidRDefault="00EA6A33" w:rsidP="007C4A98">
            <w:pPr>
              <w:spacing w:line="360" w:lineRule="auto"/>
              <w:jc w:val="both"/>
            </w:pPr>
            <w:r>
              <w:t>Moto</w:t>
            </w:r>
            <w:r w:rsidR="00B028C4">
              <w:t>r</w:t>
            </w:r>
          </w:p>
        </w:tc>
        <w:tc>
          <w:tcPr>
            <w:tcW w:w="1562" w:type="dxa"/>
          </w:tcPr>
          <w:p w:rsidR="00EA6A33" w:rsidRDefault="00EA6A33" w:rsidP="007C4A98">
            <w:pPr>
              <w:spacing w:line="360" w:lineRule="auto"/>
              <w:jc w:val="both"/>
            </w:pPr>
            <w:r w:rsidRPr="00A00043">
              <w:t>$1,495.00</w:t>
            </w:r>
          </w:p>
        </w:tc>
        <w:tc>
          <w:tcPr>
            <w:tcW w:w="1510" w:type="dxa"/>
          </w:tcPr>
          <w:p w:rsidR="00EA6A33" w:rsidRPr="00A00043" w:rsidRDefault="00EA6A33" w:rsidP="007C4A98">
            <w:pPr>
              <w:spacing w:line="360" w:lineRule="auto"/>
              <w:jc w:val="both"/>
            </w:pPr>
            <w:r>
              <w:t>£</w:t>
            </w:r>
            <w:r w:rsidRPr="00290DF1">
              <w:t>1055.31</w:t>
            </w:r>
          </w:p>
        </w:tc>
      </w:tr>
      <w:tr w:rsidR="00EA6A33" w:rsidTr="004025F9">
        <w:tc>
          <w:tcPr>
            <w:tcW w:w="4815" w:type="dxa"/>
          </w:tcPr>
          <w:p w:rsidR="00EA6A33" w:rsidRDefault="00EA6A33" w:rsidP="007C4A98">
            <w:pPr>
              <w:spacing w:line="360" w:lineRule="auto"/>
              <w:jc w:val="both"/>
            </w:pPr>
            <w:proofErr w:type="spellStart"/>
            <w:r w:rsidRPr="00EA6A33">
              <w:t>Sevcon</w:t>
            </w:r>
            <w:proofErr w:type="spellEnd"/>
            <w:r w:rsidRPr="00EA6A33">
              <w:t xml:space="preserve"> Gen4 72-80V 550A for Brushless PM Motors</w:t>
            </w:r>
          </w:p>
        </w:tc>
        <w:tc>
          <w:tcPr>
            <w:tcW w:w="1129" w:type="dxa"/>
          </w:tcPr>
          <w:p w:rsidR="00EA6A33" w:rsidRDefault="00EA6A33" w:rsidP="007C4A98">
            <w:pPr>
              <w:spacing w:line="360" w:lineRule="auto"/>
              <w:jc w:val="both"/>
            </w:pPr>
            <w:r>
              <w:t>Controller</w:t>
            </w:r>
          </w:p>
        </w:tc>
        <w:tc>
          <w:tcPr>
            <w:tcW w:w="1562" w:type="dxa"/>
          </w:tcPr>
          <w:p w:rsidR="00EA6A33" w:rsidRDefault="00EA6A33" w:rsidP="007C4A98">
            <w:pPr>
              <w:spacing w:line="360" w:lineRule="auto"/>
              <w:jc w:val="both"/>
            </w:pPr>
            <w:r w:rsidRPr="00EA6A33">
              <w:t>$1,195.00</w:t>
            </w:r>
          </w:p>
        </w:tc>
        <w:tc>
          <w:tcPr>
            <w:tcW w:w="1510" w:type="dxa"/>
          </w:tcPr>
          <w:p w:rsidR="00EA6A33" w:rsidRDefault="00EA6A33" w:rsidP="007C4A98">
            <w:pPr>
              <w:spacing w:line="360" w:lineRule="auto"/>
              <w:jc w:val="both"/>
            </w:pPr>
            <w:r>
              <w:t>£</w:t>
            </w:r>
            <w:r w:rsidRPr="00EA6A33">
              <w:t>843.54</w:t>
            </w:r>
          </w:p>
        </w:tc>
      </w:tr>
      <w:tr w:rsidR="00B028C4" w:rsidTr="004025F9">
        <w:tc>
          <w:tcPr>
            <w:tcW w:w="4815" w:type="dxa"/>
            <w:tcBorders>
              <w:bottom w:val="single" w:sz="4" w:space="0" w:color="auto"/>
            </w:tcBorders>
          </w:tcPr>
          <w:p w:rsidR="00B028C4" w:rsidRDefault="00B028C4" w:rsidP="007C4A98">
            <w:pPr>
              <w:spacing w:line="360" w:lineRule="auto"/>
              <w:jc w:val="both"/>
            </w:pPr>
            <w:r w:rsidRPr="00B028C4">
              <w:t>GBS 48V 40Ah Li-Ion Battery Pack with EMUS BMS and Charger</w:t>
            </w:r>
          </w:p>
        </w:tc>
        <w:tc>
          <w:tcPr>
            <w:tcW w:w="1129" w:type="dxa"/>
          </w:tcPr>
          <w:p w:rsidR="00B028C4" w:rsidRDefault="00B028C4" w:rsidP="007C4A98">
            <w:pPr>
              <w:spacing w:line="360" w:lineRule="auto"/>
              <w:jc w:val="both"/>
            </w:pPr>
            <w:r>
              <w:t>Battery</w:t>
            </w:r>
          </w:p>
        </w:tc>
        <w:tc>
          <w:tcPr>
            <w:tcW w:w="1562" w:type="dxa"/>
          </w:tcPr>
          <w:p w:rsidR="00B028C4" w:rsidRDefault="00B028C4" w:rsidP="007C4A98">
            <w:pPr>
              <w:spacing w:line="360" w:lineRule="auto"/>
              <w:jc w:val="both"/>
            </w:pPr>
            <w:r w:rsidRPr="00B028C4">
              <w:t>$1,739.53</w:t>
            </w:r>
          </w:p>
        </w:tc>
        <w:tc>
          <w:tcPr>
            <w:tcW w:w="1510" w:type="dxa"/>
          </w:tcPr>
          <w:p w:rsidR="00B028C4" w:rsidRDefault="00B028C4" w:rsidP="007C4A98">
            <w:pPr>
              <w:spacing w:line="360" w:lineRule="auto"/>
              <w:jc w:val="both"/>
            </w:pPr>
            <w:r>
              <w:t>£</w:t>
            </w:r>
            <w:r w:rsidRPr="00B028C4">
              <w:t>1227.92</w:t>
            </w:r>
          </w:p>
        </w:tc>
      </w:tr>
      <w:tr w:rsidR="00B028C4" w:rsidTr="004025F9">
        <w:tc>
          <w:tcPr>
            <w:tcW w:w="4815" w:type="dxa"/>
            <w:tcBorders>
              <w:tr2bl w:val="nil"/>
            </w:tcBorders>
          </w:tcPr>
          <w:p w:rsidR="00B028C4" w:rsidRPr="00330BFF" w:rsidRDefault="00B028C4" w:rsidP="007C4A98">
            <w:pPr>
              <w:spacing w:line="360" w:lineRule="auto"/>
              <w:jc w:val="both"/>
            </w:pPr>
          </w:p>
        </w:tc>
        <w:tc>
          <w:tcPr>
            <w:tcW w:w="1129" w:type="dxa"/>
          </w:tcPr>
          <w:p w:rsidR="00B028C4" w:rsidRDefault="00B028C4" w:rsidP="007C4A98">
            <w:pPr>
              <w:spacing w:line="360" w:lineRule="auto"/>
              <w:jc w:val="both"/>
            </w:pPr>
          </w:p>
        </w:tc>
        <w:tc>
          <w:tcPr>
            <w:tcW w:w="1562" w:type="dxa"/>
          </w:tcPr>
          <w:p w:rsidR="00B028C4" w:rsidRPr="00330BFF" w:rsidRDefault="00B028C4" w:rsidP="007C4A98">
            <w:pPr>
              <w:spacing w:line="360" w:lineRule="auto"/>
              <w:jc w:val="both"/>
            </w:pPr>
          </w:p>
        </w:tc>
        <w:tc>
          <w:tcPr>
            <w:tcW w:w="1510" w:type="dxa"/>
          </w:tcPr>
          <w:p w:rsidR="00B028C4" w:rsidRDefault="00B028C4" w:rsidP="007C4A98">
            <w:pPr>
              <w:spacing w:line="360" w:lineRule="auto"/>
              <w:jc w:val="both"/>
            </w:pPr>
          </w:p>
        </w:tc>
      </w:tr>
      <w:tr w:rsidR="00EA6A33" w:rsidTr="004025F9">
        <w:tc>
          <w:tcPr>
            <w:tcW w:w="4815" w:type="dxa"/>
          </w:tcPr>
          <w:p w:rsidR="00EA6A33" w:rsidRDefault="00330BFF" w:rsidP="007C4A98">
            <w:pPr>
              <w:spacing w:line="360" w:lineRule="auto"/>
              <w:jc w:val="both"/>
            </w:pPr>
            <w:r w:rsidRPr="00330BFF">
              <w:t>The PMAC Liquid-Cooled Motor Drive System (15kW Cont. / 38kW Pk. 72/84V 550A)</w:t>
            </w:r>
          </w:p>
        </w:tc>
        <w:tc>
          <w:tcPr>
            <w:tcW w:w="1129" w:type="dxa"/>
          </w:tcPr>
          <w:p w:rsidR="00EA6A33" w:rsidRDefault="00330BFF" w:rsidP="007C4A98">
            <w:pPr>
              <w:spacing w:line="360" w:lineRule="auto"/>
              <w:jc w:val="both"/>
            </w:pPr>
            <w:r>
              <w:t>Kit</w:t>
            </w:r>
          </w:p>
        </w:tc>
        <w:tc>
          <w:tcPr>
            <w:tcW w:w="1562" w:type="dxa"/>
          </w:tcPr>
          <w:p w:rsidR="00EA6A33" w:rsidRDefault="00330BFF" w:rsidP="007C4A98">
            <w:pPr>
              <w:spacing w:line="360" w:lineRule="auto"/>
              <w:jc w:val="both"/>
            </w:pPr>
            <w:r w:rsidRPr="00330BFF">
              <w:t>$3,700.00.</w:t>
            </w:r>
          </w:p>
        </w:tc>
        <w:tc>
          <w:tcPr>
            <w:tcW w:w="1510" w:type="dxa"/>
          </w:tcPr>
          <w:p w:rsidR="00EA6A33" w:rsidRDefault="00330BFF" w:rsidP="007C4A98">
            <w:pPr>
              <w:spacing w:line="360" w:lineRule="auto"/>
              <w:jc w:val="both"/>
            </w:pPr>
            <w:r>
              <w:t>£</w:t>
            </w:r>
            <w:r w:rsidRPr="00330BFF">
              <w:t>2611.79</w:t>
            </w:r>
          </w:p>
        </w:tc>
      </w:tr>
    </w:tbl>
    <w:p w:rsidR="007C4A98" w:rsidRDefault="007C4A98" w:rsidP="007C4A98">
      <w:pPr>
        <w:spacing w:line="360" w:lineRule="auto"/>
        <w:jc w:val="both"/>
      </w:pPr>
    </w:p>
    <w:p w:rsidR="00A00043" w:rsidRDefault="007C4A98" w:rsidP="007C4A98">
      <w:pPr>
        <w:spacing w:line="360" w:lineRule="auto"/>
        <w:jc w:val="both"/>
      </w:pPr>
      <w:r>
        <w:t>As we can see in this table it works out cheaper to get the kit and will also lead to an easier assembly on the buggy.</w:t>
      </w:r>
    </w:p>
    <w:p w:rsidR="007C4A98" w:rsidRDefault="007C4A98" w:rsidP="007C4A98">
      <w:pPr>
        <w:spacing w:line="360" w:lineRule="auto"/>
        <w:jc w:val="both"/>
      </w:pPr>
      <w:r w:rsidRPr="00C70903">
        <w:t xml:space="preserve">The PMAC Liquid-Cooled Motor Drive System (15kW Cont. / 38kW Pk. 72/84V 550A) </w:t>
      </w:r>
      <w:r>
        <w:t>uses</w:t>
      </w:r>
      <w:r w:rsidRPr="00C70903">
        <w:t xml:space="preserve"> regenerative braking, also referred to as regenerative energy recovery. What this means is the system will recapture kinetic energy, this can then be used to recharge the battery when the vehicle is braking and slowing down. </w:t>
      </w:r>
    </w:p>
    <w:p w:rsidR="00C7156B" w:rsidRDefault="00C7156B" w:rsidP="009C5169">
      <w:pPr>
        <w:spacing w:line="360" w:lineRule="auto"/>
        <w:jc w:val="both"/>
      </w:pPr>
    </w:p>
    <w:p w:rsidR="009C5169" w:rsidRDefault="00C7156B" w:rsidP="009C5169">
      <w:pPr>
        <w:spacing w:line="360" w:lineRule="auto"/>
        <w:jc w:val="both"/>
      </w:pPr>
      <w:r>
        <w:t>See appendices for a full table of specifications on the</w:t>
      </w:r>
      <w:r w:rsidRPr="007C4A98">
        <w:t xml:space="preserve"> PMAC Liquid-Cooled Motor Drive System (15k</w:t>
      </w:r>
      <w:r>
        <w:t>W Cont. / 38kW Pk. 72/84V 550A</w:t>
      </w:r>
      <w:r>
        <w:t>).</w:t>
      </w:r>
    </w:p>
    <w:p w:rsidR="00235597" w:rsidRDefault="00235597">
      <w:pPr>
        <w:rPr>
          <w:rFonts w:asciiTheme="majorHAnsi" w:eastAsiaTheme="majorEastAsia" w:hAnsiTheme="majorHAnsi" w:cstheme="majorBidi"/>
          <w:color w:val="2E74B5" w:themeColor="accent1" w:themeShade="BF"/>
          <w:sz w:val="32"/>
          <w:szCs w:val="32"/>
        </w:rPr>
      </w:pPr>
      <w:r>
        <w:br w:type="page"/>
      </w:r>
    </w:p>
    <w:p w:rsidR="00235597" w:rsidRDefault="00235597" w:rsidP="00235597">
      <w:pPr>
        <w:pStyle w:val="Heading1"/>
        <w:numPr>
          <w:ilvl w:val="0"/>
          <w:numId w:val="2"/>
        </w:numPr>
      </w:pPr>
      <w:r>
        <w:lastRenderedPageBreak/>
        <w:t xml:space="preserve">System specification and discussion </w:t>
      </w:r>
    </w:p>
    <w:p w:rsidR="00B028C4" w:rsidRDefault="00B028C4" w:rsidP="00B028C4">
      <w:pPr>
        <w:spacing w:line="360" w:lineRule="auto"/>
        <w:jc w:val="both"/>
      </w:pPr>
    </w:p>
    <w:p w:rsidR="00B028C4" w:rsidRPr="001F4836" w:rsidRDefault="00B028C4" w:rsidP="00B028C4">
      <w:pPr>
        <w:spacing w:line="360" w:lineRule="auto"/>
        <w:jc w:val="both"/>
      </w:pPr>
      <w:r>
        <w:t xml:space="preserve">The PMAC Liquid-Cooled Motor Drive System 72/84V 550A, can be run at 15kW for continuous use, and can also reach peaks of 38kW. This system costs $3,700.00. As the buggy runs with </w:t>
      </w:r>
      <w:r w:rsidRPr="001F4836">
        <w:t>Max power = 16.8 kW,</w:t>
      </w:r>
      <w:r>
        <w:t xml:space="preserve"> and</w:t>
      </w:r>
      <w:r w:rsidR="007C4A98">
        <w:t xml:space="preserve"> Average power = 13 kW, t</w:t>
      </w:r>
      <w:r>
        <w:t>his would be an appropriate system to use.</w:t>
      </w:r>
    </w:p>
    <w:p w:rsidR="001F4836" w:rsidRDefault="001F4836" w:rsidP="001F4836">
      <w:pPr>
        <w:spacing w:line="360" w:lineRule="auto"/>
        <w:jc w:val="both"/>
      </w:pPr>
    </w:p>
    <w:p w:rsidR="00D930CC" w:rsidRPr="00E44EAE" w:rsidRDefault="00A71C33" w:rsidP="00D930CC">
      <w:pPr>
        <w:spacing w:line="360" w:lineRule="auto"/>
        <w:jc w:val="both"/>
      </w:pPr>
      <w:r w:rsidRPr="00E44EAE">
        <w:t xml:space="preserve">The Drive ratio is equal to the maximum RPM of the motor divided by the wheel RPM. </w:t>
      </w:r>
    </w:p>
    <w:p w:rsidR="00C91F82" w:rsidRDefault="00D930CC" w:rsidP="00C91F82">
      <w:pPr>
        <w:spacing w:line="360" w:lineRule="auto"/>
        <w:jc w:val="both"/>
      </w:pPr>
      <w:r w:rsidRPr="00E44EAE">
        <w:t>The wheel RPM is found by dividing the maximum velocity by the circumference of the wheels, and multiplying by 60.</w:t>
      </w:r>
      <w:r w:rsidR="00C91F82" w:rsidRPr="00C91F82">
        <w:t xml:space="preserve"> </w:t>
      </w:r>
    </w:p>
    <w:p w:rsidR="00C91F82" w:rsidRDefault="00C91F82" w:rsidP="00C91F82">
      <w:pPr>
        <w:spacing w:line="360" w:lineRule="auto"/>
        <w:jc w:val="both"/>
      </w:pPr>
      <w:r>
        <w:t>Wheel diameter = 12”</w:t>
      </w:r>
      <w:r w:rsidR="00844D6D">
        <w:t xml:space="preserve"> </w:t>
      </w:r>
      <w:r w:rsidR="00844D6D" w:rsidRPr="00844D6D">
        <w:rPr>
          <w:u w:val="single"/>
        </w:rPr>
        <w:t>= 0.304</w:t>
      </w:r>
      <w:r w:rsidRPr="00844D6D">
        <w:rPr>
          <w:u w:val="single"/>
        </w:rPr>
        <w:t>8</w:t>
      </w:r>
      <w:r w:rsidR="00844D6D" w:rsidRPr="00844D6D">
        <w:rPr>
          <w:u w:val="single"/>
        </w:rPr>
        <w:t>m</w:t>
      </w:r>
    </w:p>
    <w:p w:rsidR="00C91F82" w:rsidRDefault="00C91F82" w:rsidP="00C91F82">
      <w:pPr>
        <w:spacing w:line="360" w:lineRule="auto"/>
        <w:jc w:val="both"/>
      </w:pPr>
      <w:r>
        <w:t xml:space="preserve">Circumference of the wheel = </w:t>
      </w:r>
      <w:r>
        <w:rPr>
          <w:rFonts w:cstheme="minorHAnsi"/>
        </w:rPr>
        <w:t>π</w:t>
      </w:r>
      <w:r>
        <w:t xml:space="preserve">*diameter = </w:t>
      </w:r>
      <w:r>
        <w:rPr>
          <w:rFonts w:cstheme="minorHAnsi"/>
        </w:rPr>
        <w:t>π</w:t>
      </w:r>
      <w:r>
        <w:t xml:space="preserve"> </w:t>
      </w:r>
      <w:r w:rsidR="00844D6D">
        <w:t>* 0.304</w:t>
      </w:r>
      <w:r>
        <w:t xml:space="preserve">8 = </w:t>
      </w:r>
      <w:r w:rsidR="00844D6D" w:rsidRPr="00844D6D">
        <w:rPr>
          <w:u w:val="single"/>
        </w:rPr>
        <w:t>0.9576</w:t>
      </w:r>
      <w:r w:rsidRPr="00844D6D">
        <w:rPr>
          <w:u w:val="single"/>
        </w:rPr>
        <w:t>m</w:t>
      </w:r>
    </w:p>
    <w:p w:rsidR="00C91F82" w:rsidRDefault="00C91F82" w:rsidP="00C91F82">
      <w:pPr>
        <w:spacing w:line="360" w:lineRule="auto"/>
        <w:jc w:val="both"/>
      </w:pPr>
      <w:r w:rsidRPr="00C91F82">
        <w:t>Max Velocity</w:t>
      </w:r>
      <w:r>
        <w:t xml:space="preserve"> = </w:t>
      </w:r>
      <w:r w:rsidRPr="00844D6D">
        <w:rPr>
          <w:u w:val="single"/>
        </w:rPr>
        <w:t>7m/s</w:t>
      </w:r>
    </w:p>
    <w:p w:rsidR="00D930CC" w:rsidRPr="00E44EAE" w:rsidRDefault="0036431D" w:rsidP="00D930CC">
      <w:pPr>
        <w:spacing w:line="360" w:lineRule="auto"/>
        <w:jc w:val="both"/>
      </w:pPr>
      <w:r>
        <w:t>Max Motor RPM = 6500 RPM</w:t>
      </w:r>
    </w:p>
    <w:p w:rsidR="00844D6D" w:rsidRPr="00844D6D" w:rsidRDefault="00D930CC" w:rsidP="00C91F82">
      <w:pPr>
        <w:spacing w:line="360" w:lineRule="auto"/>
        <w:jc w:val="both"/>
        <w:rPr>
          <w:rFonts w:eastAsiaTheme="minorEastAsia"/>
        </w:rPr>
      </w:pPr>
      <m:oMathPara>
        <m:oMath>
          <m:f>
            <m:fPr>
              <m:ctrlPr>
                <w:rPr>
                  <w:rFonts w:ascii="Cambria Math" w:hAnsi="Cambria Math"/>
                  <w:i/>
                </w:rPr>
              </m:ctrlPr>
            </m:fPr>
            <m:num>
              <m:r>
                <w:rPr>
                  <w:rFonts w:ascii="Cambria Math" w:hAnsi="Cambria Math"/>
                </w:rPr>
                <m:t>Max Velocity</m:t>
              </m:r>
            </m:num>
            <m:den>
              <m:r>
                <w:rPr>
                  <w:rFonts w:ascii="Cambria Math" w:hAnsi="Cambria Math"/>
                </w:rPr>
                <m:t>circumference</m:t>
              </m:r>
            </m:den>
          </m:f>
          <m:r>
            <w:rPr>
              <w:rFonts w:ascii="Cambria Math" w:hAnsi="Cambria Math"/>
            </w:rPr>
            <m:t>*60 = Wheel RPM</m:t>
          </m:r>
          <m:r>
            <w:rPr>
              <w:rFonts w:ascii="Cambria Math" w:hAnsi="Cambria Math"/>
            </w:rPr>
            <m:t xml:space="preserve">               </m:t>
          </m:r>
          <m:f>
            <m:fPr>
              <m:ctrlPr>
                <w:rPr>
                  <w:rFonts w:ascii="Cambria Math" w:hAnsi="Cambria Math"/>
                  <w:i/>
                </w:rPr>
              </m:ctrlPr>
            </m:fPr>
            <m:num>
              <m:r>
                <w:rPr>
                  <w:rFonts w:ascii="Cambria Math" w:hAnsi="Cambria Math"/>
                </w:rPr>
                <m:t>7</m:t>
              </m:r>
            </m:num>
            <m:den>
              <m:r>
                <w:rPr>
                  <w:rFonts w:ascii="Cambria Math" w:hAnsi="Cambria Math"/>
                </w:rPr>
                <m:t>0.</m:t>
              </m:r>
              <m:r>
                <w:rPr>
                  <w:rFonts w:ascii="Cambria Math" w:hAnsi="Cambria Math"/>
                </w:rPr>
                <m:t>9576</m:t>
              </m:r>
            </m:den>
          </m:f>
          <m:r>
            <w:rPr>
              <w:rFonts w:ascii="Cambria Math" w:hAnsi="Cambria Math"/>
            </w:rPr>
            <m:t>*60 =</m:t>
          </m:r>
          <m:r>
            <w:rPr>
              <w:rFonts w:ascii="Cambria Math" w:hAnsi="Cambria Math"/>
            </w:rPr>
            <m:t xml:space="preserve"> </m:t>
          </m:r>
          <m:r>
            <w:rPr>
              <w:rFonts w:ascii="Cambria Math" w:hAnsi="Cambria Math"/>
            </w:rPr>
            <m:t>438.60</m:t>
          </m:r>
          <m:r>
            <w:rPr>
              <w:rFonts w:ascii="Cambria Math" w:hAnsi="Cambria Math"/>
            </w:rPr>
            <m:t xml:space="preserve"> RPM</m:t>
          </m:r>
        </m:oMath>
      </m:oMathPara>
    </w:p>
    <w:p w:rsidR="00A71C33" w:rsidRPr="00E44EAE" w:rsidRDefault="00A71C33" w:rsidP="00A71C33">
      <w:pPr>
        <w:spacing w:line="360" w:lineRule="auto"/>
        <w:jc w:val="both"/>
      </w:pPr>
    </w:p>
    <w:p w:rsidR="00A71C33" w:rsidRPr="00E44EAE" w:rsidRDefault="00A71C33" w:rsidP="00A71C33">
      <w:pPr>
        <w:spacing w:line="360" w:lineRule="auto"/>
        <w:jc w:val="both"/>
      </w:pPr>
      <m:oMathPara>
        <m:oMath>
          <m:f>
            <m:fPr>
              <m:ctrlPr>
                <w:rPr>
                  <w:rFonts w:ascii="Cambria Math" w:hAnsi="Cambria Math"/>
                  <w:i/>
                </w:rPr>
              </m:ctrlPr>
            </m:fPr>
            <m:num>
              <m:r>
                <w:rPr>
                  <w:rFonts w:ascii="Cambria Math" w:hAnsi="Cambria Math"/>
                </w:rPr>
                <m:t>Max Motor RPM</m:t>
              </m:r>
            </m:num>
            <m:den>
              <m:r>
                <w:rPr>
                  <w:rFonts w:ascii="Cambria Math" w:hAnsi="Cambria Math"/>
                </w:rPr>
                <m:t>Wheel RPM</m:t>
              </m:r>
            </m:den>
          </m:f>
          <m:r>
            <w:rPr>
              <w:rFonts w:ascii="Cambria Math" w:hAnsi="Cambria Math"/>
            </w:rPr>
            <m:t>=Drive ratio</m:t>
          </m:r>
          <m:r>
            <w:rPr>
              <w:rFonts w:ascii="Cambria Math" w:hAnsi="Cambria Math"/>
            </w:rPr>
            <m:t xml:space="preserve">                      </m:t>
          </m:r>
          <m:r>
            <w:rPr>
              <w:rFonts w:ascii="Cambria Math" w:hAnsi="Cambria Math"/>
            </w:rPr>
            <m:t xml:space="preserve"> </m:t>
          </m:r>
          <m:f>
            <m:fPr>
              <m:ctrlPr>
                <w:rPr>
                  <w:rFonts w:ascii="Cambria Math" w:hAnsi="Cambria Math"/>
                  <w:i/>
                </w:rPr>
              </m:ctrlPr>
            </m:fPr>
            <m:num>
              <m:r>
                <w:rPr>
                  <w:rFonts w:ascii="Cambria Math" w:hAnsi="Cambria Math"/>
                </w:rPr>
                <m:t>6500</m:t>
              </m:r>
            </m:num>
            <m:den>
              <m:r>
                <w:rPr>
                  <w:rFonts w:ascii="Cambria Math" w:hAnsi="Cambria Math"/>
                </w:rPr>
                <m:t>4</m:t>
              </m:r>
              <m:r>
                <w:rPr>
                  <w:rFonts w:ascii="Cambria Math" w:hAnsi="Cambria Math"/>
                </w:rPr>
                <m:t>38.6</m:t>
              </m:r>
            </m:den>
          </m:f>
          <m:r>
            <w:rPr>
              <w:rFonts w:ascii="Cambria Math" w:hAnsi="Cambria Math"/>
            </w:rPr>
            <m:t>=</m:t>
          </m:r>
          <m:r>
            <w:rPr>
              <w:rFonts w:ascii="Cambria Math" w:hAnsi="Cambria Math"/>
            </w:rPr>
            <m:t xml:space="preserve">14.82 :1 </m:t>
          </m:r>
        </m:oMath>
      </m:oMathPara>
    </w:p>
    <w:p w:rsidR="00C91F82" w:rsidRPr="00844D6D" w:rsidRDefault="00A71C33">
      <w:r w:rsidRPr="00E44EAE">
        <w:t xml:space="preserve">The torque at the wheels can be found by </w:t>
      </w:r>
      <w:r w:rsidRPr="00844D6D">
        <w:t xml:space="preserve">multiplying tractive </w:t>
      </w:r>
      <w:r w:rsidR="006632E8" w:rsidRPr="00844D6D">
        <w:t>force</w:t>
      </w:r>
      <w:r w:rsidRPr="00844D6D">
        <w:t xml:space="preserve"> by rolling </w:t>
      </w:r>
      <w:r w:rsidR="00A1331B" w:rsidRPr="00844D6D">
        <w:t>radius</w:t>
      </w:r>
      <w:r w:rsidRPr="00844D6D">
        <w:t>.</w:t>
      </w:r>
    </w:p>
    <w:p w:rsidR="00A1331B" w:rsidRPr="00844D6D" w:rsidRDefault="00A1331B">
      <w:r w:rsidRPr="00844D6D">
        <w:t>Tractive</w:t>
      </w:r>
      <w:r w:rsidR="00C91F82" w:rsidRPr="00844D6D">
        <w:t xml:space="preserve"> </w:t>
      </w:r>
      <w:r w:rsidR="006632E8" w:rsidRPr="00844D6D">
        <w:t>force</w:t>
      </w:r>
      <w:r w:rsidR="00C91F82" w:rsidRPr="00844D6D">
        <w:t xml:space="preserve"> </w:t>
      </w:r>
      <w:r w:rsidRPr="00844D6D">
        <w:t xml:space="preserve">= </w:t>
      </w:r>
      <w:r w:rsidR="00844D6D" w:rsidRPr="00844D6D">
        <w:rPr>
          <w:u w:val="single"/>
        </w:rPr>
        <w:t>2403.45N</w:t>
      </w:r>
    </w:p>
    <w:p w:rsidR="00A1331B" w:rsidRDefault="00A1331B">
      <w:r w:rsidRPr="00844D6D">
        <w:t>Rolling radius =</w:t>
      </w:r>
      <w:r>
        <w:t xml:space="preserve"> </w:t>
      </w:r>
      <w:r w:rsidR="00844D6D">
        <w:t xml:space="preserve">0.3048/2 = </w:t>
      </w:r>
      <w:r w:rsidR="00844D6D" w:rsidRPr="00844D6D">
        <w:rPr>
          <w:u w:val="single"/>
        </w:rPr>
        <w:t>0.1524m</w:t>
      </w:r>
    </w:p>
    <w:p w:rsidR="006632E8" w:rsidRPr="0036431D" w:rsidRDefault="006632E8">
      <m:oMathPara>
        <m:oMath>
          <m:r>
            <w:rPr>
              <w:rFonts w:ascii="Cambria Math" w:hAnsi="Cambria Math"/>
            </w:rPr>
            <m:t>Torque at wheel=</m:t>
          </m:r>
          <m:r>
            <w:rPr>
              <w:rFonts w:ascii="Cambria Math" w:hAnsi="Cambria Math"/>
            </w:rPr>
            <m:t>2403.45*0.1524=366.29Nm</m:t>
          </m:r>
          <m:r>
            <w:rPr>
              <w:rFonts w:ascii="Cambria Math" w:hAnsi="Cambria Math"/>
            </w:rPr>
            <m:t xml:space="preserve"> </m:t>
          </m:r>
        </m:oMath>
      </m:oMathPara>
    </w:p>
    <w:p w:rsidR="006632E8" w:rsidRPr="006632E8" w:rsidRDefault="006632E8">
      <w:pPr>
        <w:rPr>
          <w:highlight w:val="yellow"/>
        </w:rPr>
      </w:pPr>
    </w:p>
    <w:p w:rsidR="006632E8" w:rsidRDefault="006632E8">
      <w:r w:rsidRPr="0036431D">
        <w:t>Max required torque at motor</w:t>
      </w:r>
      <w:r w:rsidR="00817D65">
        <w:t xml:space="preserve"> = Torque at the wheel divided by the drive ratio</w:t>
      </w:r>
    </w:p>
    <w:p w:rsidR="00817D65" w:rsidRDefault="00817D65">
      <m:oMathPara>
        <m:oMath>
          <m:f>
            <m:fPr>
              <m:ctrlPr>
                <w:rPr>
                  <w:rFonts w:ascii="Cambria Math" w:hAnsi="Cambria Math"/>
                  <w:i/>
                </w:rPr>
              </m:ctrlPr>
            </m:fPr>
            <m:num>
              <m:r>
                <w:rPr>
                  <w:rFonts w:ascii="Cambria Math" w:hAnsi="Cambria Math"/>
                </w:rPr>
                <m:t>366.29</m:t>
              </m:r>
            </m:num>
            <m:den>
              <m:r>
                <w:rPr>
                  <w:rFonts w:ascii="Cambria Math" w:hAnsi="Cambria Math"/>
                </w:rPr>
                <m:t>14.82</m:t>
              </m:r>
            </m:den>
          </m:f>
          <m:r>
            <w:rPr>
              <w:rFonts w:ascii="Cambria Math" w:hAnsi="Cambria Math"/>
            </w:rPr>
            <m:t>=24.72 Nm</m:t>
          </m:r>
        </m:oMath>
      </m:oMathPara>
    </w:p>
    <w:p w:rsidR="006632E8" w:rsidRDefault="006632E8"/>
    <w:p w:rsidR="006632E8" w:rsidRDefault="006632E8"/>
    <w:p w:rsidR="007C4A98" w:rsidRDefault="007C4A98"/>
    <w:p w:rsidR="00235597" w:rsidRDefault="00235597" w:rsidP="007C4A98">
      <w:pPr>
        <w:pStyle w:val="Heading1"/>
        <w:numPr>
          <w:ilvl w:val="0"/>
          <w:numId w:val="2"/>
        </w:numPr>
      </w:pPr>
      <w:r>
        <w:lastRenderedPageBreak/>
        <w:t xml:space="preserve">Preliminary costings </w:t>
      </w:r>
    </w:p>
    <w:p w:rsidR="007A01E7" w:rsidRDefault="007A01E7" w:rsidP="007A01E7">
      <w:pPr>
        <w:spacing w:line="360" w:lineRule="auto"/>
        <w:jc w:val="both"/>
        <w:rPr>
          <w:color w:val="70AD47" w:themeColor="accent6"/>
        </w:rPr>
      </w:pPr>
    </w:p>
    <w:p w:rsidR="00F4108F" w:rsidRDefault="00F4108F"/>
    <w:tbl>
      <w:tblPr>
        <w:tblStyle w:val="TableGrid"/>
        <w:tblW w:w="0" w:type="auto"/>
        <w:tblLook w:val="04A0" w:firstRow="1" w:lastRow="0" w:firstColumn="1" w:lastColumn="0" w:noHBand="0" w:noVBand="1"/>
      </w:tblPr>
      <w:tblGrid>
        <w:gridCol w:w="2887"/>
        <w:gridCol w:w="2072"/>
        <w:gridCol w:w="1210"/>
        <w:gridCol w:w="1457"/>
        <w:gridCol w:w="1390"/>
      </w:tblGrid>
      <w:tr w:rsidR="00F4108F" w:rsidTr="004025F9">
        <w:tc>
          <w:tcPr>
            <w:tcW w:w="2887" w:type="dxa"/>
          </w:tcPr>
          <w:p w:rsidR="00F4108F" w:rsidRDefault="00F4108F" w:rsidP="004025F9">
            <w:pPr>
              <w:spacing w:line="360" w:lineRule="auto"/>
              <w:jc w:val="both"/>
            </w:pPr>
            <w:r>
              <w:t>Parts full name and number</w:t>
            </w:r>
          </w:p>
        </w:tc>
        <w:tc>
          <w:tcPr>
            <w:tcW w:w="2072" w:type="dxa"/>
          </w:tcPr>
          <w:p w:rsidR="00F4108F" w:rsidRDefault="00F4108F" w:rsidP="004025F9">
            <w:pPr>
              <w:spacing w:line="360" w:lineRule="auto"/>
              <w:jc w:val="both"/>
            </w:pPr>
            <w:r>
              <w:t>Part</w:t>
            </w:r>
          </w:p>
        </w:tc>
        <w:tc>
          <w:tcPr>
            <w:tcW w:w="1210" w:type="dxa"/>
          </w:tcPr>
          <w:p w:rsidR="00F4108F" w:rsidRDefault="00F4108F" w:rsidP="004025F9">
            <w:pPr>
              <w:spacing w:line="360" w:lineRule="auto"/>
              <w:jc w:val="both"/>
            </w:pPr>
            <w:r>
              <w:t xml:space="preserve">Quantity </w:t>
            </w:r>
          </w:p>
        </w:tc>
        <w:tc>
          <w:tcPr>
            <w:tcW w:w="1457" w:type="dxa"/>
          </w:tcPr>
          <w:p w:rsidR="00F4108F" w:rsidRDefault="00F4108F" w:rsidP="004025F9">
            <w:pPr>
              <w:spacing w:line="360" w:lineRule="auto"/>
              <w:jc w:val="both"/>
            </w:pPr>
            <w:r>
              <w:t>Cost ($)</w:t>
            </w:r>
          </w:p>
        </w:tc>
        <w:tc>
          <w:tcPr>
            <w:tcW w:w="1390" w:type="dxa"/>
          </w:tcPr>
          <w:p w:rsidR="00F4108F" w:rsidRDefault="00F4108F" w:rsidP="004025F9">
            <w:pPr>
              <w:spacing w:line="360" w:lineRule="auto"/>
              <w:jc w:val="both"/>
            </w:pPr>
            <w:r>
              <w:t>Cost (£)</w:t>
            </w:r>
          </w:p>
        </w:tc>
      </w:tr>
      <w:tr w:rsidR="00F4108F" w:rsidTr="004025F9">
        <w:tc>
          <w:tcPr>
            <w:tcW w:w="2887" w:type="dxa"/>
          </w:tcPr>
          <w:p w:rsidR="00F4108F" w:rsidRDefault="00F4108F" w:rsidP="004025F9">
            <w:pPr>
              <w:spacing w:line="360" w:lineRule="auto"/>
              <w:jc w:val="both"/>
            </w:pPr>
            <w:r w:rsidRPr="00A00043">
              <w:t>DLC-28 Brushless 15 kW Cont. / 38 kW Pk. Liquid-Cooled PMAC Motor 24-120V</w:t>
            </w:r>
          </w:p>
        </w:tc>
        <w:tc>
          <w:tcPr>
            <w:tcW w:w="2072" w:type="dxa"/>
          </w:tcPr>
          <w:p w:rsidR="00F4108F" w:rsidRPr="00A00043" w:rsidRDefault="00F4108F" w:rsidP="004025F9">
            <w:pPr>
              <w:spacing w:line="360" w:lineRule="auto"/>
              <w:jc w:val="both"/>
            </w:pPr>
            <w:r>
              <w:t>Motor</w:t>
            </w:r>
          </w:p>
        </w:tc>
        <w:tc>
          <w:tcPr>
            <w:tcW w:w="1210" w:type="dxa"/>
          </w:tcPr>
          <w:p w:rsidR="00F4108F" w:rsidRPr="00A00043" w:rsidRDefault="00F4108F" w:rsidP="004025F9">
            <w:pPr>
              <w:spacing w:line="360" w:lineRule="auto"/>
              <w:jc w:val="both"/>
            </w:pPr>
            <w:r>
              <w:t>1</w:t>
            </w:r>
          </w:p>
        </w:tc>
        <w:tc>
          <w:tcPr>
            <w:tcW w:w="1457" w:type="dxa"/>
          </w:tcPr>
          <w:p w:rsidR="00F4108F" w:rsidRPr="00F4108F" w:rsidRDefault="00F4108F" w:rsidP="004025F9">
            <w:pPr>
              <w:spacing w:line="360" w:lineRule="auto"/>
              <w:jc w:val="both"/>
              <w:rPr>
                <w:u w:val="single"/>
              </w:rPr>
            </w:pPr>
            <w:r w:rsidRPr="00F4108F">
              <w:rPr>
                <w:u w:val="single"/>
              </w:rPr>
              <w:t>$1,495.00</w:t>
            </w:r>
          </w:p>
        </w:tc>
        <w:tc>
          <w:tcPr>
            <w:tcW w:w="1390" w:type="dxa"/>
          </w:tcPr>
          <w:p w:rsidR="00F4108F" w:rsidRPr="00F4108F" w:rsidRDefault="00F4108F" w:rsidP="004025F9">
            <w:pPr>
              <w:spacing w:line="360" w:lineRule="auto"/>
              <w:jc w:val="both"/>
              <w:rPr>
                <w:u w:val="single"/>
              </w:rPr>
            </w:pPr>
            <w:r w:rsidRPr="00F4108F">
              <w:rPr>
                <w:u w:val="single"/>
              </w:rPr>
              <w:t>£1</w:t>
            </w:r>
            <w:r w:rsidRPr="00F4108F">
              <w:rPr>
                <w:u w:val="single"/>
              </w:rPr>
              <w:t>,</w:t>
            </w:r>
            <w:r w:rsidRPr="00F4108F">
              <w:rPr>
                <w:u w:val="single"/>
              </w:rPr>
              <w:t>055.31</w:t>
            </w:r>
          </w:p>
        </w:tc>
      </w:tr>
      <w:tr w:rsidR="00F4108F" w:rsidTr="004025F9">
        <w:tc>
          <w:tcPr>
            <w:tcW w:w="2887" w:type="dxa"/>
          </w:tcPr>
          <w:p w:rsidR="00F4108F" w:rsidRDefault="00F4108F" w:rsidP="004025F9">
            <w:pPr>
              <w:spacing w:line="360" w:lineRule="auto"/>
              <w:jc w:val="both"/>
            </w:pPr>
            <w:proofErr w:type="spellStart"/>
            <w:r w:rsidRPr="00EA6A33">
              <w:t>Sevcon</w:t>
            </w:r>
            <w:proofErr w:type="spellEnd"/>
            <w:r w:rsidRPr="00EA6A33">
              <w:t xml:space="preserve"> Gen4 72-80V 550A for Brushless PM Motors</w:t>
            </w:r>
          </w:p>
        </w:tc>
        <w:tc>
          <w:tcPr>
            <w:tcW w:w="2072" w:type="dxa"/>
          </w:tcPr>
          <w:p w:rsidR="00F4108F" w:rsidRDefault="00F4108F" w:rsidP="004025F9">
            <w:pPr>
              <w:spacing w:line="360" w:lineRule="auto"/>
              <w:jc w:val="both"/>
            </w:pPr>
            <w:r>
              <w:t>Controller</w:t>
            </w:r>
          </w:p>
        </w:tc>
        <w:tc>
          <w:tcPr>
            <w:tcW w:w="1210" w:type="dxa"/>
          </w:tcPr>
          <w:p w:rsidR="00F4108F" w:rsidRPr="00EA6A33" w:rsidRDefault="00F4108F" w:rsidP="004025F9">
            <w:pPr>
              <w:spacing w:line="360" w:lineRule="auto"/>
              <w:jc w:val="both"/>
            </w:pPr>
            <w:r>
              <w:t>2</w:t>
            </w:r>
          </w:p>
        </w:tc>
        <w:tc>
          <w:tcPr>
            <w:tcW w:w="1457" w:type="dxa"/>
          </w:tcPr>
          <w:p w:rsidR="00F4108F" w:rsidRDefault="00F4108F" w:rsidP="004025F9">
            <w:pPr>
              <w:spacing w:line="360" w:lineRule="auto"/>
              <w:jc w:val="both"/>
            </w:pPr>
            <w:r w:rsidRPr="00EA6A33">
              <w:t>$1,195.00</w:t>
            </w:r>
            <w:r>
              <w:t xml:space="preserve"> x2 = </w:t>
            </w:r>
            <w:r w:rsidRPr="00F4108F">
              <w:rPr>
                <w:u w:val="single"/>
              </w:rPr>
              <w:t>$2,390.00</w:t>
            </w:r>
          </w:p>
        </w:tc>
        <w:tc>
          <w:tcPr>
            <w:tcW w:w="1390" w:type="dxa"/>
          </w:tcPr>
          <w:p w:rsidR="00F4108F" w:rsidRDefault="00F4108F" w:rsidP="004025F9">
            <w:pPr>
              <w:spacing w:line="360" w:lineRule="auto"/>
              <w:jc w:val="both"/>
            </w:pPr>
            <w:r>
              <w:t>£</w:t>
            </w:r>
            <w:r w:rsidRPr="00EA6A33">
              <w:t>843.54</w:t>
            </w:r>
            <w:r>
              <w:t xml:space="preserve"> x  2 = </w:t>
            </w:r>
            <w:r w:rsidRPr="00F4108F">
              <w:rPr>
                <w:u w:val="single"/>
              </w:rPr>
              <w:t>£1,687.08</w:t>
            </w:r>
            <w:r>
              <w:t xml:space="preserve">  </w:t>
            </w:r>
          </w:p>
        </w:tc>
      </w:tr>
      <w:tr w:rsidR="00F4108F" w:rsidTr="004025F9">
        <w:tc>
          <w:tcPr>
            <w:tcW w:w="2887" w:type="dxa"/>
            <w:tcBorders>
              <w:bottom w:val="single" w:sz="4" w:space="0" w:color="auto"/>
            </w:tcBorders>
          </w:tcPr>
          <w:p w:rsidR="00F4108F" w:rsidRDefault="00F4108F" w:rsidP="004025F9">
            <w:pPr>
              <w:spacing w:line="360" w:lineRule="auto"/>
              <w:jc w:val="both"/>
            </w:pPr>
            <w:r w:rsidRPr="00B028C4">
              <w:t>GBS 48V 40Ah Li-Ion Battery Pack with EMUS BMS and Charger</w:t>
            </w:r>
          </w:p>
        </w:tc>
        <w:tc>
          <w:tcPr>
            <w:tcW w:w="2072" w:type="dxa"/>
          </w:tcPr>
          <w:p w:rsidR="00F4108F" w:rsidRDefault="00F4108F" w:rsidP="004025F9">
            <w:pPr>
              <w:spacing w:line="360" w:lineRule="auto"/>
              <w:jc w:val="both"/>
            </w:pPr>
            <w:r>
              <w:t>Battery</w:t>
            </w:r>
          </w:p>
        </w:tc>
        <w:tc>
          <w:tcPr>
            <w:tcW w:w="1210" w:type="dxa"/>
            <w:tcBorders>
              <w:bottom w:val="single" w:sz="4" w:space="0" w:color="auto"/>
            </w:tcBorders>
          </w:tcPr>
          <w:p w:rsidR="00F4108F" w:rsidRPr="00B028C4" w:rsidRDefault="00F4108F" w:rsidP="004025F9">
            <w:pPr>
              <w:spacing w:line="360" w:lineRule="auto"/>
              <w:jc w:val="both"/>
            </w:pPr>
            <w:r>
              <w:t>1</w:t>
            </w:r>
          </w:p>
        </w:tc>
        <w:tc>
          <w:tcPr>
            <w:tcW w:w="1457" w:type="dxa"/>
          </w:tcPr>
          <w:p w:rsidR="00F4108F" w:rsidRPr="00F4108F" w:rsidRDefault="00F4108F" w:rsidP="004025F9">
            <w:pPr>
              <w:spacing w:line="360" w:lineRule="auto"/>
              <w:jc w:val="both"/>
              <w:rPr>
                <w:u w:val="single"/>
              </w:rPr>
            </w:pPr>
            <w:r w:rsidRPr="00F4108F">
              <w:rPr>
                <w:u w:val="single"/>
              </w:rPr>
              <w:t>$1,739.53</w:t>
            </w:r>
          </w:p>
        </w:tc>
        <w:tc>
          <w:tcPr>
            <w:tcW w:w="1390" w:type="dxa"/>
          </w:tcPr>
          <w:p w:rsidR="00F4108F" w:rsidRPr="00F4108F" w:rsidRDefault="00F4108F" w:rsidP="004025F9">
            <w:pPr>
              <w:spacing w:line="360" w:lineRule="auto"/>
              <w:jc w:val="both"/>
              <w:rPr>
                <w:u w:val="single"/>
              </w:rPr>
            </w:pPr>
            <w:r w:rsidRPr="00F4108F">
              <w:rPr>
                <w:u w:val="single"/>
              </w:rPr>
              <w:t>£1</w:t>
            </w:r>
            <w:r w:rsidRPr="00F4108F">
              <w:rPr>
                <w:u w:val="single"/>
              </w:rPr>
              <w:t>,</w:t>
            </w:r>
            <w:r w:rsidRPr="00F4108F">
              <w:rPr>
                <w:u w:val="single"/>
              </w:rPr>
              <w:t>227.92</w:t>
            </w:r>
          </w:p>
        </w:tc>
      </w:tr>
      <w:tr w:rsidR="00F4108F" w:rsidTr="004025F9">
        <w:tc>
          <w:tcPr>
            <w:tcW w:w="2887" w:type="dxa"/>
            <w:tcBorders>
              <w:tr2bl w:val="single" w:sz="4" w:space="0" w:color="auto"/>
            </w:tcBorders>
          </w:tcPr>
          <w:p w:rsidR="00F4108F" w:rsidRPr="00330BFF" w:rsidRDefault="00F4108F" w:rsidP="004025F9">
            <w:pPr>
              <w:spacing w:line="360" w:lineRule="auto"/>
              <w:jc w:val="both"/>
            </w:pPr>
          </w:p>
        </w:tc>
        <w:tc>
          <w:tcPr>
            <w:tcW w:w="2072" w:type="dxa"/>
          </w:tcPr>
          <w:p w:rsidR="00F4108F" w:rsidRDefault="00F4108F" w:rsidP="004025F9">
            <w:pPr>
              <w:spacing w:line="360" w:lineRule="auto"/>
              <w:jc w:val="both"/>
            </w:pPr>
            <w:r>
              <w:t>Total for separate parts</w:t>
            </w:r>
          </w:p>
        </w:tc>
        <w:tc>
          <w:tcPr>
            <w:tcW w:w="1210" w:type="dxa"/>
            <w:tcBorders>
              <w:tr2bl w:val="single" w:sz="4" w:space="0" w:color="auto"/>
            </w:tcBorders>
          </w:tcPr>
          <w:p w:rsidR="00F4108F" w:rsidRDefault="00F4108F" w:rsidP="004025F9">
            <w:pPr>
              <w:spacing w:line="360" w:lineRule="auto"/>
              <w:jc w:val="both"/>
            </w:pPr>
          </w:p>
        </w:tc>
        <w:tc>
          <w:tcPr>
            <w:tcW w:w="1457" w:type="dxa"/>
          </w:tcPr>
          <w:p w:rsidR="00F4108F" w:rsidRPr="004025F9" w:rsidRDefault="004025F9" w:rsidP="004025F9">
            <w:pPr>
              <w:spacing w:line="360" w:lineRule="auto"/>
              <w:jc w:val="both"/>
              <w:rPr>
                <w:u w:val="single"/>
              </w:rPr>
            </w:pPr>
            <w:r w:rsidRPr="004025F9">
              <w:rPr>
                <w:u w:val="single"/>
              </w:rPr>
              <w:t>$5,624.53</w:t>
            </w:r>
          </w:p>
        </w:tc>
        <w:tc>
          <w:tcPr>
            <w:tcW w:w="1390" w:type="dxa"/>
          </w:tcPr>
          <w:p w:rsidR="00F4108F" w:rsidRPr="004025F9" w:rsidRDefault="004025F9" w:rsidP="004025F9">
            <w:pPr>
              <w:spacing w:line="360" w:lineRule="auto"/>
              <w:jc w:val="both"/>
              <w:rPr>
                <w:u w:val="single"/>
              </w:rPr>
            </w:pPr>
            <w:r w:rsidRPr="004025F9">
              <w:rPr>
                <w:u w:val="single"/>
              </w:rPr>
              <w:t>£3,970.31</w:t>
            </w:r>
          </w:p>
        </w:tc>
      </w:tr>
      <w:tr w:rsidR="00F4108F" w:rsidTr="004025F9">
        <w:tc>
          <w:tcPr>
            <w:tcW w:w="2887" w:type="dxa"/>
          </w:tcPr>
          <w:p w:rsidR="00F4108F" w:rsidRDefault="00F4108F" w:rsidP="004025F9">
            <w:pPr>
              <w:spacing w:line="360" w:lineRule="auto"/>
              <w:jc w:val="both"/>
            </w:pPr>
            <w:r w:rsidRPr="00330BFF">
              <w:t>The PMAC Liquid-Cooled Motor Drive System (15kW Cont. / 38kW Pk. 72/84V 550A)</w:t>
            </w:r>
          </w:p>
        </w:tc>
        <w:tc>
          <w:tcPr>
            <w:tcW w:w="2072" w:type="dxa"/>
          </w:tcPr>
          <w:p w:rsidR="00F4108F" w:rsidRDefault="00F4108F" w:rsidP="004025F9">
            <w:pPr>
              <w:spacing w:line="360" w:lineRule="auto"/>
              <w:jc w:val="both"/>
            </w:pPr>
            <w:r>
              <w:t>Kit</w:t>
            </w:r>
          </w:p>
        </w:tc>
        <w:tc>
          <w:tcPr>
            <w:tcW w:w="1210" w:type="dxa"/>
          </w:tcPr>
          <w:p w:rsidR="00F4108F" w:rsidRPr="00330BFF" w:rsidRDefault="00F4108F" w:rsidP="004025F9">
            <w:pPr>
              <w:spacing w:line="360" w:lineRule="auto"/>
              <w:jc w:val="both"/>
            </w:pPr>
          </w:p>
        </w:tc>
        <w:tc>
          <w:tcPr>
            <w:tcW w:w="1457" w:type="dxa"/>
          </w:tcPr>
          <w:p w:rsidR="00F4108F" w:rsidRPr="004025F9" w:rsidRDefault="00F4108F" w:rsidP="004025F9">
            <w:pPr>
              <w:spacing w:line="360" w:lineRule="auto"/>
              <w:jc w:val="both"/>
              <w:rPr>
                <w:u w:val="single"/>
              </w:rPr>
            </w:pPr>
            <w:r w:rsidRPr="004025F9">
              <w:rPr>
                <w:u w:val="single"/>
              </w:rPr>
              <w:t>$3,700.00</w:t>
            </w:r>
          </w:p>
        </w:tc>
        <w:tc>
          <w:tcPr>
            <w:tcW w:w="1390" w:type="dxa"/>
          </w:tcPr>
          <w:p w:rsidR="00F4108F" w:rsidRPr="004025F9" w:rsidRDefault="00F4108F" w:rsidP="004025F9">
            <w:pPr>
              <w:spacing w:line="360" w:lineRule="auto"/>
              <w:jc w:val="both"/>
              <w:rPr>
                <w:u w:val="single"/>
              </w:rPr>
            </w:pPr>
            <w:r w:rsidRPr="004025F9">
              <w:rPr>
                <w:u w:val="single"/>
              </w:rPr>
              <w:t>£2</w:t>
            </w:r>
            <w:r w:rsidRPr="004025F9">
              <w:rPr>
                <w:u w:val="single"/>
              </w:rPr>
              <w:t>,</w:t>
            </w:r>
            <w:r w:rsidRPr="004025F9">
              <w:rPr>
                <w:u w:val="single"/>
              </w:rPr>
              <w:t>611.79</w:t>
            </w:r>
          </w:p>
        </w:tc>
      </w:tr>
    </w:tbl>
    <w:p w:rsidR="00F4108F" w:rsidRDefault="00F4108F"/>
    <w:p w:rsidR="00235597" w:rsidRDefault="00F4108F" w:rsidP="004025F9">
      <w:pPr>
        <w:spacing w:line="360" w:lineRule="auto"/>
        <w:jc w:val="both"/>
        <w:rPr>
          <w:rFonts w:asciiTheme="majorHAnsi" w:eastAsiaTheme="majorEastAsia" w:hAnsiTheme="majorHAnsi" w:cstheme="majorBidi"/>
          <w:color w:val="2E74B5" w:themeColor="accent1" w:themeShade="BF"/>
          <w:sz w:val="32"/>
          <w:szCs w:val="32"/>
        </w:rPr>
      </w:pPr>
      <w:r w:rsidRPr="007C4A98">
        <w:t>The PMAC Liquid-Cooled Motor Drive System (15k</w:t>
      </w:r>
      <w:r>
        <w:t xml:space="preserve">W Cont. / 38kW Pk. 72/84V 550A) Costs $3,700.00 or </w:t>
      </w:r>
      <w:r w:rsidRPr="007C4A98">
        <w:t>£2611.79</w:t>
      </w:r>
      <w:r>
        <w:t xml:space="preserve"> and works out to be </w:t>
      </w:r>
      <w:r w:rsidR="004025F9">
        <w:t>£1,358.52 c</w:t>
      </w:r>
      <w:r>
        <w:t>heaper than buying the same or very similar parts separately.</w:t>
      </w:r>
      <w:r w:rsidR="00235597">
        <w:br w:type="page"/>
      </w:r>
    </w:p>
    <w:p w:rsidR="00235597" w:rsidRDefault="00235597" w:rsidP="00235597">
      <w:pPr>
        <w:pStyle w:val="Heading1"/>
        <w:numPr>
          <w:ilvl w:val="0"/>
          <w:numId w:val="2"/>
        </w:numPr>
      </w:pPr>
      <w:r>
        <w:lastRenderedPageBreak/>
        <w:t xml:space="preserve">Conclusions and recommendations </w:t>
      </w:r>
    </w:p>
    <w:p w:rsidR="007A01E7" w:rsidRPr="007A01E7" w:rsidRDefault="007A01E7" w:rsidP="007A01E7"/>
    <w:p w:rsidR="00E07D23" w:rsidRPr="00A60374" w:rsidRDefault="00A60374" w:rsidP="00A60374">
      <w:pPr>
        <w:spacing w:line="360" w:lineRule="auto"/>
        <w:jc w:val="both"/>
      </w:pPr>
      <w:r w:rsidRPr="00A60374">
        <w:t>The main advantage of having a series hybrid buggy is that the engines are usually more efficient as they are not needed to power the entire vehicle and don’t need to deal with extremely varied demands with regards to power. Another positive of using electric power in cars is that the use of hybrids is helping to reduce harmful gas emissions.</w:t>
      </w:r>
    </w:p>
    <w:p w:rsidR="00E07D23" w:rsidRPr="00B504A5" w:rsidRDefault="00A60374" w:rsidP="00B504A5">
      <w:pPr>
        <w:spacing w:line="360" w:lineRule="auto"/>
        <w:jc w:val="both"/>
      </w:pPr>
      <w:bookmarkStart w:id="0" w:name="_GoBack"/>
      <w:bookmarkEnd w:id="0"/>
      <w:r w:rsidRPr="00B504A5">
        <w:t>The main disadvantage of using hybrids is the increase in battery size that is necessary, this makes the series hybrid much more expensive.</w:t>
      </w:r>
      <w:r w:rsidR="00B504A5" w:rsidRPr="00B504A5">
        <w:t xml:space="preserve"> Also in general series hybrid vehicles are less efficient than parallel hybrid vehicles due to the fact the engine isn’t in direct contact with the wheels.</w:t>
      </w:r>
    </w:p>
    <w:p w:rsidR="00B504A5" w:rsidRDefault="00B504A5" w:rsidP="00E07D23">
      <w:pPr>
        <w:rPr>
          <w:color w:val="ED7D31" w:themeColor="accent2"/>
        </w:rPr>
      </w:pPr>
    </w:p>
    <w:p w:rsidR="00235597" w:rsidRPr="00911EC6" w:rsidRDefault="00235597" w:rsidP="00E07D23">
      <w:pPr>
        <w:rPr>
          <w:rFonts w:asciiTheme="majorHAnsi" w:eastAsiaTheme="majorEastAsia" w:hAnsiTheme="majorHAnsi" w:cstheme="majorBidi"/>
          <w:color w:val="ED7D31" w:themeColor="accent2"/>
          <w:sz w:val="32"/>
          <w:szCs w:val="32"/>
        </w:rPr>
      </w:pPr>
      <w:r w:rsidRPr="00911EC6">
        <w:rPr>
          <w:color w:val="ED7D31" w:themeColor="accent2"/>
        </w:rPr>
        <w:br w:type="page"/>
      </w:r>
    </w:p>
    <w:p w:rsidR="00D31CD1" w:rsidRDefault="000C48E2" w:rsidP="00526AD5">
      <w:pPr>
        <w:pStyle w:val="Heading1"/>
        <w:numPr>
          <w:ilvl w:val="0"/>
          <w:numId w:val="2"/>
        </w:numPr>
      </w:pPr>
      <w:r>
        <w:lastRenderedPageBreak/>
        <w:t>References</w:t>
      </w:r>
      <w:r w:rsidR="00D31CD1">
        <w:t xml:space="preserve"> </w:t>
      </w:r>
    </w:p>
    <w:p w:rsidR="000F6521" w:rsidRDefault="000F6521" w:rsidP="000F6521"/>
    <w:p w:rsidR="00BC089E" w:rsidRDefault="00BC089E" w:rsidP="00BC089E">
      <w:pPr>
        <w:spacing w:line="360" w:lineRule="auto"/>
      </w:pPr>
      <w:proofErr w:type="spellStart"/>
      <w:r>
        <w:t>B</w:t>
      </w:r>
      <w:r w:rsidRPr="00037D80">
        <w:t>litzworld</w:t>
      </w:r>
      <w:proofErr w:type="spellEnd"/>
      <w:r>
        <w:t xml:space="preserve">. (2017). </w:t>
      </w:r>
      <w:r w:rsidRPr="00037D80">
        <w:rPr>
          <w:i/>
        </w:rPr>
        <w:t>Vigilante OFF ROAD - Honda Automatic - Factory Built</w:t>
      </w:r>
      <w:r>
        <w:t xml:space="preserve">. Available at: </w:t>
      </w:r>
      <w:r w:rsidRPr="00856ACC">
        <w:t>http://www.blitzworld.co.uk/vigilante-rail-automatic-off-road-only-i3144.html</w:t>
      </w:r>
    </w:p>
    <w:p w:rsidR="00BC089E" w:rsidRDefault="00BC089E" w:rsidP="00BC089E">
      <w:pPr>
        <w:spacing w:line="360" w:lineRule="auto"/>
      </w:pPr>
    </w:p>
    <w:p w:rsidR="00BC089E" w:rsidRDefault="00BC089E" w:rsidP="00BC089E">
      <w:pPr>
        <w:spacing w:line="360" w:lineRule="auto"/>
      </w:pPr>
      <w:r w:rsidRPr="00BC089E">
        <w:t xml:space="preserve">Electric Motor Sport, Inc. </w:t>
      </w:r>
      <w:r>
        <w:t>(</w:t>
      </w:r>
      <w:r w:rsidRPr="00BC089E">
        <w:t>2016</w:t>
      </w:r>
      <w:r>
        <w:t xml:space="preserve">). </w:t>
      </w:r>
      <w:r w:rsidRPr="00BC089E">
        <w:rPr>
          <w:i/>
        </w:rPr>
        <w:t xml:space="preserve">DLC-28 Brushless 15 kW Cont. / 38 kW Pk. Liquid-Cooled PMAC Motor 24-120V. </w:t>
      </w:r>
      <w:r>
        <w:t>Available at:</w:t>
      </w:r>
      <w:r w:rsidR="00A00043" w:rsidRPr="00A00043">
        <w:t>http://www.electricmotorsport.com/ev-parts/motors/brushless-motors/dlc-28-brushless-57hp-liquid-cooled-pmac-motor-24-120v.html</w:t>
      </w:r>
    </w:p>
    <w:p w:rsidR="00BC089E" w:rsidRDefault="00BC089E" w:rsidP="00BC089E">
      <w:pPr>
        <w:spacing w:line="360" w:lineRule="auto"/>
      </w:pPr>
    </w:p>
    <w:p w:rsidR="00BC089E" w:rsidRDefault="00BC089E" w:rsidP="00BC089E">
      <w:pPr>
        <w:spacing w:line="360" w:lineRule="auto"/>
      </w:pPr>
      <w:r w:rsidRPr="00BC089E">
        <w:t xml:space="preserve">Electric Motor Sport, Inc. </w:t>
      </w:r>
      <w:r>
        <w:t>(</w:t>
      </w:r>
      <w:r w:rsidRPr="00BC089E">
        <w:t>2016</w:t>
      </w:r>
      <w:r>
        <w:t xml:space="preserve">). </w:t>
      </w:r>
      <w:r w:rsidRPr="00BC089E">
        <w:rPr>
          <w:i/>
        </w:rPr>
        <w:t xml:space="preserve">PMAC 15kW Cont. / 38kW Pk. Liquid-Cooled Motor Drive System 72/84V 550A. </w:t>
      </w:r>
      <w:r>
        <w:t xml:space="preserve">Available at: http://www.electricmotorsport.com/ev-parts/motor-drive-kits/pmac-15kw-cont-38kw-pk-liquid-cooled-motor-drive-system-72-84v-550a.html </w:t>
      </w:r>
    </w:p>
    <w:p w:rsidR="00FA6F6E" w:rsidRDefault="00FA6F6E" w:rsidP="00BC089E">
      <w:pPr>
        <w:spacing w:line="360" w:lineRule="auto"/>
      </w:pPr>
    </w:p>
    <w:p w:rsidR="00911EC6" w:rsidRPr="00911EC6" w:rsidRDefault="00911EC6" w:rsidP="00911EC6">
      <w:pPr>
        <w:rPr>
          <w:i/>
        </w:rPr>
      </w:pPr>
      <w:r>
        <w:t>Rebecca Lake,</w:t>
      </w:r>
      <w:r>
        <w:t xml:space="preserve"> </w:t>
      </w:r>
      <w:r>
        <w:t>(</w:t>
      </w:r>
      <w:r>
        <w:t>2017</w:t>
      </w:r>
      <w:r>
        <w:t xml:space="preserve">). </w:t>
      </w:r>
      <w:r w:rsidRPr="00911EC6">
        <w:rPr>
          <w:i/>
        </w:rPr>
        <w:t xml:space="preserve">The Difference </w:t>
      </w:r>
      <w:r w:rsidRPr="00911EC6">
        <w:rPr>
          <w:i/>
        </w:rPr>
        <w:t>between</w:t>
      </w:r>
      <w:r w:rsidRPr="00911EC6">
        <w:rPr>
          <w:i/>
        </w:rPr>
        <w:t xml:space="preserve"> Parallel Hybrid Cars &amp; Series Hybrid Cars</w:t>
      </w:r>
      <w:r>
        <w:rPr>
          <w:i/>
        </w:rPr>
        <w:t>.</w:t>
      </w:r>
    </w:p>
    <w:p w:rsidR="00911EC6" w:rsidRDefault="00911EC6" w:rsidP="00911EC6">
      <w:r>
        <w:t xml:space="preserve">Available at: </w:t>
      </w:r>
      <w:r w:rsidRPr="00911EC6">
        <w:t>https://www.livestrong.com/article/147944-negative-effects-of-hybrid-cars/</w:t>
      </w:r>
    </w:p>
    <w:p w:rsidR="00911EC6" w:rsidRDefault="00911EC6" w:rsidP="00911EC6"/>
    <w:p w:rsidR="00BC089E" w:rsidRDefault="00BC089E" w:rsidP="00911EC6">
      <w:pPr>
        <w:rPr>
          <w:rFonts w:asciiTheme="majorHAnsi" w:eastAsiaTheme="majorEastAsia" w:hAnsiTheme="majorHAnsi" w:cstheme="majorBidi"/>
          <w:color w:val="2E74B5" w:themeColor="accent1" w:themeShade="BF"/>
          <w:sz w:val="32"/>
          <w:szCs w:val="32"/>
        </w:rPr>
      </w:pPr>
      <w:r>
        <w:br w:type="page"/>
      </w:r>
    </w:p>
    <w:p w:rsidR="00D31CD1" w:rsidRDefault="00D31CD1" w:rsidP="00526AD5">
      <w:pPr>
        <w:pStyle w:val="Heading1"/>
        <w:numPr>
          <w:ilvl w:val="0"/>
          <w:numId w:val="2"/>
        </w:numPr>
      </w:pPr>
      <w:r w:rsidRPr="00D31CD1">
        <w:lastRenderedPageBreak/>
        <w:t>Appendices</w:t>
      </w:r>
    </w:p>
    <w:p w:rsidR="007C4A98" w:rsidRDefault="007C4A98" w:rsidP="007C4A98"/>
    <w:p w:rsidR="007C4A98" w:rsidRPr="007C4A98" w:rsidRDefault="007C4A98" w:rsidP="007C4A98">
      <w:r>
        <w:t xml:space="preserve">The </w:t>
      </w:r>
      <w:r w:rsidR="00C7156B">
        <w:t>information</w:t>
      </w:r>
      <w:r>
        <w:t xml:space="preserve"> below shows the system specifications for the</w:t>
      </w:r>
      <w:r w:rsidR="00C7156B" w:rsidRPr="007C4A98">
        <w:t xml:space="preserve"> PMAC Liquid-Cooled Motor Drive System (15k</w:t>
      </w:r>
      <w:r w:rsidR="00C7156B">
        <w:t>W Cont. / 38kW Pk. 72/84V 550A</w:t>
      </w:r>
      <w:r w:rsidR="00C7156B">
        <w:t>).</w:t>
      </w:r>
    </w:p>
    <w:tbl>
      <w:tblPr>
        <w:tblStyle w:val="TableGrid"/>
        <w:tblpPr w:leftFromText="180" w:rightFromText="180" w:vertAnchor="text" w:horzAnchor="margin" w:tblpY="255"/>
        <w:tblW w:w="0" w:type="auto"/>
        <w:tblLook w:val="04A0" w:firstRow="1" w:lastRow="0" w:firstColumn="1" w:lastColumn="0" w:noHBand="0" w:noVBand="1"/>
      </w:tblPr>
      <w:tblGrid>
        <w:gridCol w:w="1474"/>
        <w:gridCol w:w="7542"/>
      </w:tblGrid>
      <w:tr w:rsidR="007C4A98" w:rsidTr="007C4A98">
        <w:tc>
          <w:tcPr>
            <w:tcW w:w="1474" w:type="dxa"/>
          </w:tcPr>
          <w:p w:rsidR="007C4A98" w:rsidRPr="00181E4E" w:rsidRDefault="007C4A98" w:rsidP="007C4A98">
            <w:pPr>
              <w:rPr>
                <w:rFonts w:eastAsia="Times New Roman" w:cstheme="minorHAnsi"/>
                <w:b/>
                <w:bCs/>
                <w:color w:val="333333"/>
                <w:lang w:eastAsia="en-GB"/>
              </w:rPr>
            </w:pPr>
            <w:r w:rsidRPr="001F4836">
              <w:rPr>
                <w:rFonts w:eastAsia="Times New Roman" w:cstheme="minorHAnsi"/>
                <w:b/>
                <w:bCs/>
                <w:color w:val="333333"/>
                <w:lang w:eastAsia="en-GB"/>
              </w:rPr>
              <w:t>System Features</w:t>
            </w:r>
            <w:r w:rsidRPr="001F4836">
              <w:rPr>
                <w:rFonts w:eastAsia="Times New Roman" w:cstheme="minorHAnsi"/>
                <w:color w:val="333333"/>
                <w:lang w:eastAsia="en-GB"/>
              </w:rPr>
              <w:t> </w:t>
            </w:r>
          </w:p>
        </w:tc>
        <w:tc>
          <w:tcPr>
            <w:tcW w:w="7542" w:type="dxa"/>
          </w:tcPr>
          <w:p w:rsidR="007C4A98" w:rsidRPr="00181E4E" w:rsidRDefault="007C4A98" w:rsidP="007C4A98">
            <w:pPr>
              <w:rPr>
                <w:rFonts w:eastAsia="Times New Roman" w:cstheme="minorHAnsi"/>
                <w:b/>
                <w:bCs/>
                <w:color w:val="333333"/>
                <w:lang w:eastAsia="en-GB"/>
              </w:rPr>
            </w:pPr>
            <w:r w:rsidRPr="001F4836">
              <w:rPr>
                <w:rFonts w:eastAsia="Times New Roman" w:cstheme="minorHAnsi"/>
                <w:color w:val="333333"/>
                <w:lang w:eastAsia="en-GB"/>
              </w:rPr>
              <w:t>- Variable throttle for smooth speed control</w:t>
            </w:r>
            <w:r w:rsidRPr="001F4836">
              <w:rPr>
                <w:rFonts w:eastAsia="Times New Roman" w:cstheme="minorHAnsi"/>
                <w:color w:val="333333"/>
                <w:lang w:eastAsia="en-GB"/>
              </w:rPr>
              <w:br/>
              <w:t>- Brushless motor design makes brush maintenance a thing of the past.</w:t>
            </w:r>
            <w:r w:rsidRPr="001F4836">
              <w:rPr>
                <w:rFonts w:eastAsia="Times New Roman" w:cstheme="minorHAnsi"/>
                <w:color w:val="333333"/>
                <w:lang w:eastAsia="en-GB"/>
              </w:rPr>
              <w:br/>
              <w:t>- Easy forward and reverse switching with a flip of a switch</w:t>
            </w:r>
            <w:r w:rsidRPr="001F4836">
              <w:rPr>
                <w:rFonts w:eastAsia="Times New Roman" w:cstheme="minorHAnsi"/>
                <w:color w:val="333333"/>
                <w:lang w:eastAsia="en-GB"/>
              </w:rPr>
              <w:br/>
              <w:t>- Motor and controller support </w:t>
            </w:r>
            <w:r w:rsidRPr="00181E4E">
              <w:rPr>
                <w:rFonts w:eastAsia="Times New Roman" w:cstheme="minorHAnsi"/>
                <w:color w:val="333333"/>
                <w:lang w:eastAsia="en-GB"/>
              </w:rPr>
              <w:t>regenerative energy recovery (rege</w:t>
            </w:r>
            <w:r w:rsidRPr="001F4836">
              <w:rPr>
                <w:rFonts w:eastAsia="Times New Roman" w:cstheme="minorHAnsi"/>
                <w:color w:val="333333"/>
                <w:lang w:eastAsia="en-GB"/>
              </w:rPr>
              <w:t>n</w:t>
            </w:r>
            <w:r w:rsidRPr="00181E4E">
              <w:rPr>
                <w:rFonts w:eastAsia="Times New Roman" w:cstheme="minorHAnsi"/>
                <w:color w:val="333333"/>
                <w:lang w:eastAsia="en-GB"/>
              </w:rPr>
              <w:t>er</w:t>
            </w:r>
            <w:r w:rsidRPr="001F4836">
              <w:rPr>
                <w:rFonts w:eastAsia="Times New Roman" w:cstheme="minorHAnsi"/>
                <w:color w:val="333333"/>
                <w:lang w:eastAsia="en-GB"/>
              </w:rPr>
              <w:t>ative braking).</w:t>
            </w:r>
            <w:r w:rsidRPr="001F4836">
              <w:rPr>
                <w:rFonts w:eastAsia="Times New Roman" w:cstheme="minorHAnsi"/>
                <w:color w:val="333333"/>
                <w:lang w:eastAsia="en-GB"/>
              </w:rPr>
              <w:br/>
              <w:t>- Drive motor can be mounted </w:t>
            </w:r>
            <w:r w:rsidRPr="00181E4E">
              <w:rPr>
                <w:rFonts w:eastAsia="Times New Roman" w:cstheme="minorHAnsi"/>
                <w:color w:val="333333"/>
                <w:lang w:eastAsia="en-GB"/>
              </w:rPr>
              <w:t>inboard</w:t>
            </w:r>
            <w:r w:rsidRPr="001F4836">
              <w:rPr>
                <w:rFonts w:eastAsia="Times New Roman" w:cstheme="minorHAnsi"/>
                <w:color w:val="333333"/>
                <w:lang w:eastAsia="en-GB"/>
              </w:rPr>
              <w:t> OR outboard.</w:t>
            </w:r>
            <w:r w:rsidRPr="001F4836">
              <w:rPr>
                <w:rFonts w:eastAsia="Times New Roman" w:cstheme="minorHAnsi"/>
                <w:color w:val="333333"/>
                <w:lang w:eastAsia="en-GB"/>
              </w:rPr>
              <w:br/>
              <w:t>- Pre-assembled and tested relieving you of any guesswork.</w:t>
            </w:r>
          </w:p>
        </w:tc>
      </w:tr>
      <w:tr w:rsidR="007C4A98" w:rsidTr="007C4A98">
        <w:tc>
          <w:tcPr>
            <w:tcW w:w="1474" w:type="dxa"/>
          </w:tcPr>
          <w:p w:rsidR="007C4A98" w:rsidRPr="00181E4E" w:rsidRDefault="007C4A98" w:rsidP="007C4A98">
            <w:pPr>
              <w:rPr>
                <w:rFonts w:eastAsia="Times New Roman" w:cstheme="minorHAnsi"/>
                <w:b/>
                <w:bCs/>
                <w:color w:val="333333"/>
                <w:lang w:eastAsia="en-GB"/>
              </w:rPr>
            </w:pPr>
            <w:r w:rsidRPr="00181E4E">
              <w:rPr>
                <w:rFonts w:eastAsia="Times New Roman" w:cstheme="minorHAnsi"/>
                <w:b/>
                <w:bCs/>
                <w:color w:val="333333"/>
                <w:lang w:eastAsia="en-GB"/>
              </w:rPr>
              <w:t>Included in this System</w:t>
            </w:r>
          </w:p>
        </w:tc>
        <w:tc>
          <w:tcPr>
            <w:tcW w:w="7542" w:type="dxa"/>
          </w:tcPr>
          <w:p w:rsidR="007C4A98" w:rsidRPr="00181E4E" w:rsidRDefault="007C4A98" w:rsidP="007C4A98">
            <w:pPr>
              <w:rPr>
                <w:rFonts w:eastAsia="Times New Roman" w:cstheme="minorHAnsi"/>
                <w:b/>
                <w:bCs/>
                <w:color w:val="333333"/>
                <w:lang w:eastAsia="en-GB"/>
              </w:rPr>
            </w:pPr>
            <w:r w:rsidRPr="001F4836">
              <w:rPr>
                <w:rFonts w:eastAsia="Times New Roman" w:cstheme="minorHAnsi"/>
                <w:color w:val="333333"/>
                <w:lang w:eastAsia="en-GB"/>
              </w:rPr>
              <w:t>- Brushless liquid-cooled motor</w:t>
            </w:r>
            <w:r w:rsidRPr="001F4836">
              <w:rPr>
                <w:rFonts w:eastAsia="Times New Roman" w:cstheme="minorHAnsi"/>
                <w:color w:val="333333"/>
                <w:lang w:eastAsia="en-GB"/>
              </w:rPr>
              <w:br/>
              <w:t>- Gen4 controller</w:t>
            </w:r>
            <w:r w:rsidRPr="001F4836">
              <w:rPr>
                <w:rFonts w:eastAsia="Times New Roman" w:cstheme="minorHAnsi"/>
                <w:color w:val="333333"/>
                <w:lang w:eastAsia="en-GB"/>
              </w:rPr>
              <w:br/>
              <w:t>- Choice of throttle</w:t>
            </w:r>
            <w:r w:rsidRPr="001F4836">
              <w:rPr>
                <w:rFonts w:eastAsia="Times New Roman" w:cstheme="minorHAnsi"/>
                <w:color w:val="333333"/>
                <w:lang w:eastAsia="en-GB"/>
              </w:rPr>
              <w:br/>
              <w:t>- Forward/</w:t>
            </w:r>
            <w:r w:rsidRPr="00181E4E">
              <w:rPr>
                <w:rFonts w:eastAsia="Times New Roman" w:cstheme="minorHAnsi"/>
                <w:color w:val="333333"/>
                <w:lang w:eastAsia="en-GB"/>
              </w:rPr>
              <w:t xml:space="preserve"> </w:t>
            </w:r>
            <w:r w:rsidRPr="001F4836">
              <w:rPr>
                <w:rFonts w:eastAsia="Times New Roman" w:cstheme="minorHAnsi"/>
                <w:color w:val="333333"/>
                <w:lang w:eastAsia="en-GB"/>
              </w:rPr>
              <w:t>Reverse switch</w:t>
            </w:r>
            <w:r w:rsidRPr="001F4836">
              <w:rPr>
                <w:rFonts w:eastAsia="Times New Roman" w:cstheme="minorHAnsi"/>
                <w:color w:val="333333"/>
                <w:lang w:eastAsia="en-GB"/>
              </w:rPr>
              <w:br/>
              <w:t>- Ignition key</w:t>
            </w:r>
            <w:r w:rsidRPr="001F4836">
              <w:rPr>
                <w:rFonts w:eastAsia="Times New Roman" w:cstheme="minorHAnsi"/>
                <w:color w:val="333333"/>
                <w:lang w:eastAsia="en-GB"/>
              </w:rPr>
              <w:br/>
              <w:t>- Contactor</w:t>
            </w:r>
            <w:r w:rsidRPr="001F4836">
              <w:rPr>
                <w:rFonts w:eastAsia="Times New Roman" w:cstheme="minorHAnsi"/>
                <w:color w:val="333333"/>
                <w:lang w:eastAsia="en-GB"/>
              </w:rPr>
              <w:br/>
              <w:t>- Emergency stop button</w:t>
            </w:r>
            <w:r w:rsidRPr="001F4836">
              <w:rPr>
                <w:rFonts w:eastAsia="Times New Roman" w:cstheme="minorHAnsi"/>
                <w:color w:val="333333"/>
                <w:lang w:eastAsia="en-GB"/>
              </w:rPr>
              <w:br/>
              <w:t>- Fuses</w:t>
            </w:r>
            <w:r w:rsidRPr="001F4836">
              <w:rPr>
                <w:rFonts w:eastAsia="Times New Roman" w:cstheme="minorHAnsi"/>
                <w:color w:val="333333"/>
                <w:lang w:eastAsia="en-GB"/>
              </w:rPr>
              <w:br/>
              <w:t>- Wiring harness</w:t>
            </w:r>
          </w:p>
        </w:tc>
      </w:tr>
      <w:tr w:rsidR="007C4A98" w:rsidTr="007C4A98">
        <w:tc>
          <w:tcPr>
            <w:tcW w:w="1474" w:type="dxa"/>
          </w:tcPr>
          <w:p w:rsidR="007C4A98" w:rsidRPr="00181E4E" w:rsidRDefault="007C4A98" w:rsidP="007C4A98">
            <w:pPr>
              <w:rPr>
                <w:rFonts w:eastAsia="Times New Roman" w:cstheme="minorHAnsi"/>
                <w:b/>
                <w:bCs/>
                <w:color w:val="333333"/>
                <w:lang w:eastAsia="en-GB"/>
              </w:rPr>
            </w:pPr>
            <w:r w:rsidRPr="001F4836">
              <w:rPr>
                <w:rFonts w:eastAsia="Times New Roman" w:cstheme="minorHAnsi"/>
                <w:b/>
                <w:bCs/>
                <w:color w:val="333333"/>
                <w:lang w:eastAsia="en-GB"/>
              </w:rPr>
              <w:t>Motor Features</w:t>
            </w:r>
          </w:p>
        </w:tc>
        <w:tc>
          <w:tcPr>
            <w:tcW w:w="7542" w:type="dxa"/>
          </w:tcPr>
          <w:p w:rsidR="007C4A98" w:rsidRPr="00181E4E" w:rsidRDefault="007C4A98" w:rsidP="007C4A98">
            <w:pPr>
              <w:rPr>
                <w:rFonts w:eastAsia="Times New Roman" w:cstheme="minorHAnsi"/>
                <w:color w:val="333333"/>
                <w:lang w:eastAsia="en-GB"/>
              </w:rPr>
            </w:pPr>
            <w:r w:rsidRPr="00181E4E">
              <w:rPr>
                <w:rFonts w:eastAsia="Times New Roman" w:cstheme="minorHAnsi"/>
                <w:color w:val="333333"/>
                <w:lang w:eastAsia="en-GB"/>
              </w:rPr>
              <w:t>-</w:t>
            </w:r>
            <w:r w:rsidRPr="001F4836">
              <w:rPr>
                <w:rFonts w:eastAsia="Times New Roman" w:cstheme="minorHAnsi"/>
                <w:color w:val="333333"/>
                <w:lang w:eastAsia="en-GB"/>
              </w:rPr>
              <w:t>Quieter Operation </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Improved durability </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High 92% motor efficiency </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Smoother acceleration </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Lighter weight (only 35 lbs.) </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Low torque ripple at low speed</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NEW Fully enclosed design</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NEW Water cooled stators</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NEW Sine/cosine speed sensor </w:t>
            </w:r>
            <w:r w:rsidRPr="001F4836">
              <w:rPr>
                <w:rFonts w:eastAsia="Times New Roman" w:cstheme="minorHAnsi"/>
                <w:color w:val="333333"/>
                <w:lang w:eastAsia="en-GB"/>
              </w:rPr>
              <w:br/>
            </w:r>
            <w:r w:rsidRPr="00181E4E">
              <w:rPr>
                <w:rFonts w:eastAsia="Times New Roman" w:cstheme="minorHAnsi"/>
                <w:color w:val="333333"/>
                <w:lang w:eastAsia="en-GB"/>
              </w:rPr>
              <w:t>-</w:t>
            </w:r>
            <w:r w:rsidRPr="001F4836">
              <w:rPr>
                <w:rFonts w:eastAsia="Times New Roman" w:cstheme="minorHAnsi"/>
                <w:color w:val="333333"/>
                <w:lang w:eastAsia="en-GB"/>
              </w:rPr>
              <w:t xml:space="preserve">NEW Anodized </w:t>
            </w:r>
            <w:r w:rsidRPr="00181E4E">
              <w:rPr>
                <w:rFonts w:eastAsia="Times New Roman" w:cstheme="minorHAnsi"/>
                <w:color w:val="333333"/>
                <w:lang w:eastAsia="en-GB"/>
              </w:rPr>
              <w:t>aluminium</w:t>
            </w:r>
            <w:r w:rsidRPr="001F4836">
              <w:rPr>
                <w:rFonts w:eastAsia="Times New Roman" w:cstheme="minorHAnsi"/>
                <w:color w:val="333333"/>
                <w:lang w:eastAsia="en-GB"/>
              </w:rPr>
              <w:br/>
            </w:r>
            <w:r w:rsidRPr="00181E4E">
              <w:rPr>
                <w:rFonts w:eastAsia="Times New Roman" w:cstheme="minorHAnsi"/>
                <w:color w:val="333333"/>
                <w:lang w:eastAsia="en-GB"/>
              </w:rPr>
              <w:t xml:space="preserve">- </w:t>
            </w:r>
            <w:r w:rsidRPr="001F4836">
              <w:rPr>
                <w:rFonts w:eastAsia="Times New Roman" w:cstheme="minorHAnsi"/>
                <w:color w:val="333333"/>
                <w:lang w:eastAsia="en-GB"/>
              </w:rPr>
              <w:t>NEW Protective phase terminals cover </w:t>
            </w:r>
          </w:p>
        </w:tc>
      </w:tr>
      <w:tr w:rsidR="007C4A98" w:rsidTr="007C4A98">
        <w:tc>
          <w:tcPr>
            <w:tcW w:w="1474" w:type="dxa"/>
          </w:tcPr>
          <w:p w:rsidR="007C4A98" w:rsidRPr="00181E4E" w:rsidRDefault="007C4A98" w:rsidP="007C4A98">
            <w:pPr>
              <w:rPr>
                <w:rFonts w:eastAsia="Times New Roman" w:cstheme="minorHAnsi"/>
                <w:b/>
                <w:bCs/>
                <w:color w:val="333333"/>
                <w:lang w:eastAsia="en-GB"/>
              </w:rPr>
            </w:pPr>
            <w:r w:rsidRPr="001F4836">
              <w:rPr>
                <w:rFonts w:eastAsia="Times New Roman" w:cstheme="minorHAnsi"/>
                <w:b/>
                <w:bCs/>
                <w:color w:val="333333"/>
                <w:lang w:eastAsia="en-GB"/>
              </w:rPr>
              <w:t>Motor Specifications</w:t>
            </w:r>
          </w:p>
        </w:tc>
        <w:tc>
          <w:tcPr>
            <w:tcW w:w="7542" w:type="dxa"/>
          </w:tcPr>
          <w:p w:rsidR="007C4A98" w:rsidRPr="00181E4E" w:rsidRDefault="007C4A98" w:rsidP="007C4A98">
            <w:pPr>
              <w:shd w:val="clear" w:color="auto" w:fill="FFFFFF"/>
              <w:rPr>
                <w:rFonts w:eastAsia="Times New Roman" w:cstheme="minorHAnsi"/>
                <w:color w:val="333333"/>
                <w:lang w:eastAsia="en-GB"/>
              </w:rPr>
            </w:pPr>
            <w:r w:rsidRPr="00181E4E">
              <w:rPr>
                <w:rFonts w:eastAsia="Times New Roman" w:cstheme="minorHAnsi"/>
                <w:color w:val="333333"/>
                <w:lang w:eastAsia="en-GB"/>
              </w:rPr>
              <w:t xml:space="preserve">- </w:t>
            </w:r>
            <w:r w:rsidRPr="001F4836">
              <w:rPr>
                <w:rFonts w:eastAsia="Times New Roman" w:cstheme="minorHAnsi"/>
                <w:color w:val="333333"/>
                <w:lang w:eastAsia="en-GB"/>
              </w:rPr>
              <w:t xml:space="preserve">Designed for long life. </w:t>
            </w:r>
          </w:p>
          <w:p w:rsidR="007C4A98" w:rsidRDefault="007C4A98" w:rsidP="007C4A98">
            <w:pPr>
              <w:shd w:val="clear" w:color="auto" w:fill="FFFFFF"/>
              <w:rPr>
                <w:rFonts w:eastAsia="Times New Roman" w:cstheme="minorHAnsi"/>
                <w:color w:val="333333"/>
                <w:lang w:eastAsia="en-GB"/>
              </w:rPr>
            </w:pPr>
            <w:r w:rsidRPr="00181E4E">
              <w:rPr>
                <w:rFonts w:eastAsia="Times New Roman" w:cstheme="minorHAnsi"/>
                <w:color w:val="333333"/>
                <w:lang w:eastAsia="en-GB"/>
              </w:rPr>
              <w:t xml:space="preserve">-No brush maintenance. </w:t>
            </w:r>
          </w:p>
          <w:p w:rsidR="007C4A98" w:rsidRPr="00181E4E" w:rsidRDefault="007C4A98" w:rsidP="007C4A98">
            <w:pPr>
              <w:shd w:val="clear" w:color="auto" w:fill="FFFFFF"/>
              <w:rPr>
                <w:rFonts w:eastAsia="Times New Roman" w:cstheme="minorHAnsi"/>
                <w:color w:val="333333"/>
                <w:lang w:eastAsia="en-GB"/>
              </w:rPr>
            </w:pPr>
            <w:r w:rsidRPr="001F4836">
              <w:rPr>
                <w:rFonts w:eastAsia="Times New Roman" w:cstheme="minorHAnsi"/>
                <w:color w:val="333333"/>
                <w:lang w:eastAsia="en-GB"/>
              </w:rPr>
              <w:t>- 4 pole motor (8 magnets).</w:t>
            </w:r>
            <w:r w:rsidRPr="001F4836">
              <w:rPr>
                <w:rFonts w:eastAsia="Times New Roman" w:cstheme="minorHAnsi"/>
                <w:color w:val="333333"/>
                <w:lang w:eastAsia="en-GB"/>
              </w:rPr>
              <w:br/>
              <w:t>- 92% efficiency</w:t>
            </w:r>
            <w:r w:rsidRPr="001F4836">
              <w:rPr>
                <w:rFonts w:eastAsia="Times New Roman" w:cstheme="minorHAnsi"/>
                <w:color w:val="333333"/>
                <w:lang w:eastAsia="en-GB"/>
              </w:rPr>
              <w:br/>
              <w:t>- Phase to Phase winding resistance: 0.013 Ohms</w:t>
            </w:r>
            <w:r w:rsidRPr="001F4836">
              <w:rPr>
                <w:rFonts w:eastAsia="Times New Roman" w:cstheme="minorHAnsi"/>
                <w:color w:val="333333"/>
                <w:lang w:eastAsia="en-GB"/>
              </w:rPr>
              <w:br/>
              <w:t>- Voltage: 0 to 120 VDC input to the control </w:t>
            </w:r>
            <w:r w:rsidRPr="001F4836">
              <w:rPr>
                <w:rFonts w:eastAsia="Times New Roman" w:cstheme="minorHAnsi"/>
                <w:color w:val="333333"/>
                <w:lang w:eastAsia="en-GB"/>
              </w:rPr>
              <w:br/>
              <w:t>- Torque constant of 0.15 Nm per Amp</w:t>
            </w:r>
            <w:r w:rsidRPr="001F4836">
              <w:rPr>
                <w:rFonts w:eastAsia="Times New Roman" w:cstheme="minorHAnsi"/>
                <w:color w:val="333333"/>
                <w:lang w:eastAsia="en-GB"/>
              </w:rPr>
              <w:br/>
              <w:t xml:space="preserve">- The Inductance Phase to Phase is 0.10 </w:t>
            </w:r>
            <w:proofErr w:type="spellStart"/>
            <w:r w:rsidRPr="001F4836">
              <w:rPr>
                <w:rFonts w:eastAsia="Times New Roman" w:cstheme="minorHAnsi"/>
                <w:color w:val="333333"/>
                <w:lang w:eastAsia="en-GB"/>
              </w:rPr>
              <w:t>Milli</w:t>
            </w:r>
            <w:proofErr w:type="spellEnd"/>
            <w:r w:rsidRPr="001F4836">
              <w:rPr>
                <w:rFonts w:eastAsia="Times New Roman" w:cstheme="minorHAnsi"/>
                <w:color w:val="333333"/>
                <w:lang w:eastAsia="en-GB"/>
              </w:rPr>
              <w:t>-Henry with a 28 turns per phase.</w:t>
            </w:r>
            <w:r w:rsidRPr="001F4836">
              <w:rPr>
                <w:rFonts w:eastAsia="Times New Roman" w:cstheme="minorHAnsi"/>
                <w:color w:val="333333"/>
                <w:lang w:eastAsia="en-GB"/>
              </w:rPr>
              <w:br/>
              <w:t>- Armature Inertia: 45 Kg Cm Squared </w:t>
            </w:r>
            <w:r w:rsidRPr="001F4836">
              <w:rPr>
                <w:rFonts w:eastAsia="Times New Roman" w:cstheme="minorHAnsi"/>
                <w:color w:val="333333"/>
                <w:lang w:eastAsia="en-GB"/>
              </w:rPr>
              <w:br/>
              <w:t>- Current: 180 Amps AC continuous (220 Amps DC into the motor control)</w:t>
            </w:r>
            <w:r w:rsidRPr="001F4836">
              <w:rPr>
                <w:rFonts w:eastAsia="Times New Roman" w:cstheme="minorHAnsi"/>
                <w:color w:val="333333"/>
                <w:lang w:eastAsia="en-GB"/>
              </w:rPr>
              <w:br/>
              <w:t>- Peak current: 480 Amps AC for 1 minute (660 Amps DC into the motor control) </w:t>
            </w:r>
            <w:r w:rsidRPr="001F4836">
              <w:rPr>
                <w:rFonts w:eastAsia="Times New Roman" w:cstheme="minorHAnsi"/>
                <w:color w:val="333333"/>
                <w:lang w:eastAsia="en-GB"/>
              </w:rPr>
              <w:br/>
              <w:t>- Weight: 35 pounds</w:t>
            </w:r>
            <w:r w:rsidRPr="001F4836">
              <w:rPr>
                <w:rFonts w:eastAsia="Times New Roman" w:cstheme="minorHAnsi"/>
                <w:color w:val="333333"/>
                <w:lang w:eastAsia="en-GB"/>
              </w:rPr>
              <w:br/>
              <w:t>- Peak Stall Torque: 100 Nm. </w:t>
            </w:r>
            <w:r w:rsidRPr="001F4836">
              <w:rPr>
                <w:rFonts w:eastAsia="Times New Roman" w:cstheme="minorHAnsi"/>
                <w:color w:val="333333"/>
                <w:lang w:eastAsia="en-GB"/>
              </w:rPr>
              <w:br/>
              <w:t>- Cooling: Water cooled (50% Glycol)</w:t>
            </w:r>
            <w:r w:rsidRPr="001F4836">
              <w:rPr>
                <w:rFonts w:eastAsia="Times New Roman" w:cstheme="minorHAnsi"/>
                <w:color w:val="333333"/>
                <w:lang w:eastAsia="en-GB"/>
              </w:rPr>
              <w:br/>
              <w:t>- Includes temperature sensor</w:t>
            </w:r>
          </w:p>
        </w:tc>
      </w:tr>
      <w:tr w:rsidR="007C4A98" w:rsidTr="007C4A98">
        <w:tc>
          <w:tcPr>
            <w:tcW w:w="1474" w:type="dxa"/>
          </w:tcPr>
          <w:p w:rsidR="007C4A98" w:rsidRPr="00181E4E" w:rsidRDefault="007C4A98" w:rsidP="007C4A98">
            <w:pPr>
              <w:rPr>
                <w:rFonts w:eastAsia="Times New Roman" w:cstheme="minorHAnsi"/>
                <w:b/>
                <w:bCs/>
                <w:color w:val="333333"/>
                <w:lang w:eastAsia="en-GB"/>
              </w:rPr>
            </w:pPr>
            <w:r w:rsidRPr="00181E4E">
              <w:rPr>
                <w:rFonts w:eastAsia="Times New Roman" w:cstheme="minorHAnsi"/>
                <w:b/>
                <w:bCs/>
                <w:color w:val="333333"/>
                <w:lang w:eastAsia="en-GB"/>
              </w:rPr>
              <w:t>Controller Specifications</w:t>
            </w:r>
          </w:p>
        </w:tc>
        <w:tc>
          <w:tcPr>
            <w:tcW w:w="7542" w:type="dxa"/>
          </w:tcPr>
          <w:p w:rsidR="007C4A98" w:rsidRPr="00181E4E" w:rsidRDefault="007C4A98" w:rsidP="007C4A98">
            <w:pPr>
              <w:rPr>
                <w:rFonts w:eastAsia="Times New Roman" w:cstheme="minorHAnsi"/>
                <w:b/>
                <w:bCs/>
                <w:color w:val="333333"/>
                <w:lang w:eastAsia="en-GB"/>
              </w:rPr>
            </w:pPr>
            <w:r w:rsidRPr="001F4836">
              <w:rPr>
                <w:rFonts w:eastAsia="Times New Roman" w:cstheme="minorHAnsi"/>
                <w:color w:val="333333"/>
                <w:lang w:eastAsia="en-GB"/>
              </w:rPr>
              <w:t xml:space="preserve">The Gen4-series represent the absolute latest design concept for compact and reliable AC Controllers. They feature the smallest footprint in the industry for </w:t>
            </w:r>
            <w:r w:rsidRPr="001F4836">
              <w:rPr>
                <w:rFonts w:eastAsia="Times New Roman" w:cstheme="minorHAnsi"/>
                <w:color w:val="333333"/>
                <w:lang w:eastAsia="en-GB"/>
              </w:rPr>
              <w:lastRenderedPageBreak/>
              <w:t>their power capability. The high efficiency of these controller makes it possible to integrate them into very tight spaces without sacrificing performance. The design has been optimized for the lowest possible cost while maintaining superior reliability in the most demanding applications.</w:t>
            </w:r>
            <w:r w:rsidRPr="001F4836">
              <w:rPr>
                <w:rFonts w:eastAsia="Times New Roman" w:cstheme="minorHAnsi"/>
                <w:color w:val="333333"/>
                <w:lang w:eastAsia="en-GB"/>
              </w:rPr>
              <w:br/>
            </w:r>
            <w:r w:rsidRPr="001F4836">
              <w:rPr>
                <w:rFonts w:eastAsia="Times New Roman" w:cstheme="minorHAnsi"/>
                <w:color w:val="333333"/>
                <w:lang w:eastAsia="en-GB"/>
              </w:rPr>
              <w:br/>
              <w:t>The Gen4 controllers are designed to control either AC Asynchronous motors or PMAC Synchronous motors. This feature allows users to select optimal motor solutions for any application. Both UVW and encoder AB inputs are provided for maximum flexibility.</w:t>
            </w:r>
          </w:p>
        </w:tc>
      </w:tr>
    </w:tbl>
    <w:p w:rsidR="007A01E7" w:rsidRDefault="007A01E7" w:rsidP="007A01E7"/>
    <w:p w:rsidR="00FC4A67" w:rsidRDefault="00FC4A67" w:rsidP="001F4836">
      <w:pPr>
        <w:shd w:val="clear" w:color="auto" w:fill="FFFFFF"/>
        <w:spacing w:after="150" w:line="240" w:lineRule="auto"/>
        <w:rPr>
          <w:rFonts w:ascii="Arial" w:eastAsia="Times New Roman" w:hAnsi="Arial" w:cs="Arial"/>
          <w:color w:val="333333"/>
          <w:sz w:val="20"/>
          <w:szCs w:val="20"/>
          <w:lang w:eastAsia="en-GB"/>
        </w:rPr>
      </w:pPr>
    </w:p>
    <w:p w:rsidR="001F4836" w:rsidRPr="001F4836" w:rsidRDefault="001F4836" w:rsidP="001F4836">
      <w:pPr>
        <w:shd w:val="clear" w:color="auto" w:fill="FFFFFF"/>
        <w:spacing w:after="150" w:line="240" w:lineRule="auto"/>
        <w:rPr>
          <w:rFonts w:ascii="Arial" w:eastAsia="Times New Roman" w:hAnsi="Arial" w:cs="Arial"/>
          <w:color w:val="333333"/>
          <w:sz w:val="20"/>
          <w:szCs w:val="20"/>
          <w:lang w:eastAsia="en-GB"/>
        </w:rPr>
      </w:pPr>
      <w:proofErr w:type="spellStart"/>
      <w:r w:rsidRPr="001F4836">
        <w:rPr>
          <w:rFonts w:ascii="Arial" w:eastAsia="Times New Roman" w:hAnsi="Arial" w:cs="Arial"/>
          <w:color w:val="333333"/>
          <w:sz w:val="20"/>
          <w:szCs w:val="20"/>
          <w:lang w:eastAsia="en-GB"/>
        </w:rPr>
        <w:t>Sevcon</w:t>
      </w:r>
      <w:proofErr w:type="spellEnd"/>
      <w:r w:rsidRPr="001F4836">
        <w:rPr>
          <w:rFonts w:ascii="Arial" w:eastAsia="Times New Roman" w:hAnsi="Arial" w:cs="Arial"/>
          <w:color w:val="333333"/>
          <w:sz w:val="20"/>
          <w:szCs w:val="20"/>
          <w:lang w:eastAsia="en-GB"/>
        </w:rPr>
        <w:t xml:space="preserve"> P/N: 634A85203</w:t>
      </w:r>
      <w:r w:rsidRPr="001F4836">
        <w:rPr>
          <w:rFonts w:ascii="Arial" w:eastAsia="Times New Roman" w:hAnsi="Arial" w:cs="Arial"/>
          <w:color w:val="333333"/>
          <w:sz w:val="20"/>
          <w:szCs w:val="20"/>
          <w:lang w:eastAsia="en-GB"/>
        </w:rPr>
        <w:br/>
      </w:r>
      <w:r w:rsidRPr="001F4836">
        <w:rPr>
          <w:rFonts w:ascii="Arial" w:eastAsia="Times New Roman" w:hAnsi="Arial" w:cs="Arial"/>
          <w:color w:val="333333"/>
          <w:sz w:val="20"/>
          <w:szCs w:val="20"/>
          <w:lang w:eastAsia="en-GB"/>
        </w:rPr>
        <w:br/>
        <w:t>Features</w:t>
      </w:r>
      <w:proofErr w:type="gramStart"/>
      <w:r w:rsidRPr="001F4836">
        <w:rPr>
          <w:rFonts w:ascii="Arial" w:eastAsia="Times New Roman" w:hAnsi="Arial" w:cs="Arial"/>
          <w:color w:val="333333"/>
          <w:sz w:val="20"/>
          <w:szCs w:val="20"/>
          <w:lang w:eastAsia="en-GB"/>
        </w:rPr>
        <w:t>:</w:t>
      </w:r>
      <w:proofErr w:type="gramEnd"/>
      <w:r w:rsidRPr="001F4836">
        <w:rPr>
          <w:rFonts w:ascii="Arial" w:eastAsia="Times New Roman" w:hAnsi="Arial" w:cs="Arial"/>
          <w:color w:val="333333"/>
          <w:sz w:val="20"/>
          <w:szCs w:val="20"/>
          <w:lang w:eastAsia="en-GB"/>
        </w:rPr>
        <w:br/>
      </w:r>
      <w:r w:rsidRPr="001F4836">
        <w:rPr>
          <w:rFonts w:ascii="Arial" w:eastAsia="Times New Roman" w:hAnsi="Arial" w:cs="Arial"/>
          <w:color w:val="333333"/>
          <w:sz w:val="20"/>
          <w:szCs w:val="20"/>
          <w:lang w:eastAsia="en-GB"/>
        </w:rPr>
        <w:br/>
        <w:t>Sealed IP66 enclosure</w:t>
      </w:r>
      <w:r w:rsidRPr="001F4836">
        <w:rPr>
          <w:rFonts w:ascii="Arial" w:eastAsia="Times New Roman" w:hAnsi="Arial" w:cs="Arial"/>
          <w:color w:val="333333"/>
          <w:sz w:val="20"/>
          <w:szCs w:val="20"/>
          <w:lang w:eastAsia="en-GB"/>
        </w:rPr>
        <w:br/>
        <w:t>Integrated logic circuit (I/O)</w:t>
      </w:r>
      <w:r w:rsidRPr="001F4836">
        <w:rPr>
          <w:rFonts w:ascii="Arial" w:eastAsia="Times New Roman" w:hAnsi="Arial" w:cs="Arial"/>
          <w:color w:val="333333"/>
          <w:sz w:val="20"/>
          <w:szCs w:val="20"/>
          <w:lang w:eastAsia="en-GB"/>
        </w:rPr>
        <w:br/>
        <w:t>Advanced flux vector control</w:t>
      </w:r>
      <w:r w:rsidRPr="001F4836">
        <w:rPr>
          <w:rFonts w:ascii="Arial" w:eastAsia="Times New Roman" w:hAnsi="Arial" w:cs="Arial"/>
          <w:color w:val="333333"/>
          <w:sz w:val="20"/>
          <w:szCs w:val="20"/>
          <w:lang w:eastAsia="en-GB"/>
        </w:rPr>
        <w:br/>
      </w:r>
      <w:proofErr w:type="spellStart"/>
      <w:r w:rsidRPr="001F4836">
        <w:rPr>
          <w:rFonts w:ascii="Arial" w:eastAsia="Times New Roman" w:hAnsi="Arial" w:cs="Arial"/>
          <w:color w:val="333333"/>
          <w:sz w:val="20"/>
          <w:szCs w:val="20"/>
          <w:lang w:eastAsia="en-GB"/>
        </w:rPr>
        <w:t>Autocheck</w:t>
      </w:r>
      <w:proofErr w:type="spellEnd"/>
      <w:r w:rsidRPr="001F4836">
        <w:rPr>
          <w:rFonts w:ascii="Arial" w:eastAsia="Times New Roman" w:hAnsi="Arial" w:cs="Arial"/>
          <w:color w:val="333333"/>
          <w:sz w:val="20"/>
          <w:szCs w:val="20"/>
          <w:lang w:eastAsia="en-GB"/>
        </w:rPr>
        <w:t xml:space="preserve"> - system diagnostics</w:t>
      </w:r>
      <w:r w:rsidRPr="001F4836">
        <w:rPr>
          <w:rFonts w:ascii="Arial" w:eastAsia="Times New Roman" w:hAnsi="Arial" w:cs="Arial"/>
          <w:color w:val="333333"/>
          <w:sz w:val="20"/>
          <w:szCs w:val="20"/>
          <w:lang w:eastAsia="en-GB"/>
        </w:rPr>
        <w:br/>
      </w:r>
      <w:proofErr w:type="spellStart"/>
      <w:r w:rsidRPr="001F4836">
        <w:rPr>
          <w:rFonts w:ascii="Arial" w:eastAsia="Times New Roman" w:hAnsi="Arial" w:cs="Arial"/>
          <w:color w:val="333333"/>
          <w:sz w:val="20"/>
          <w:szCs w:val="20"/>
          <w:lang w:eastAsia="en-GB"/>
        </w:rPr>
        <w:t>Sensorless</w:t>
      </w:r>
      <w:proofErr w:type="spellEnd"/>
      <w:r w:rsidRPr="001F4836">
        <w:rPr>
          <w:rFonts w:ascii="Arial" w:eastAsia="Times New Roman" w:hAnsi="Arial" w:cs="Arial"/>
          <w:color w:val="333333"/>
          <w:sz w:val="20"/>
          <w:szCs w:val="20"/>
          <w:lang w:eastAsia="en-GB"/>
        </w:rPr>
        <w:t xml:space="preserve"> control (depending on application)</w:t>
      </w:r>
      <w:r w:rsidRPr="001F4836">
        <w:rPr>
          <w:rFonts w:ascii="Arial" w:eastAsia="Times New Roman" w:hAnsi="Arial" w:cs="Arial"/>
          <w:color w:val="333333"/>
          <w:sz w:val="20"/>
          <w:szCs w:val="20"/>
          <w:lang w:eastAsia="en-GB"/>
        </w:rPr>
        <w:br/>
      </w:r>
      <w:proofErr w:type="spellStart"/>
      <w:r w:rsidRPr="001F4836">
        <w:rPr>
          <w:rFonts w:ascii="Arial" w:eastAsia="Times New Roman" w:hAnsi="Arial" w:cs="Arial"/>
          <w:color w:val="333333"/>
          <w:sz w:val="20"/>
          <w:szCs w:val="20"/>
          <w:lang w:eastAsia="en-GB"/>
        </w:rPr>
        <w:t>CANopen</w:t>
      </w:r>
      <w:proofErr w:type="spellEnd"/>
      <w:r w:rsidRPr="001F4836">
        <w:rPr>
          <w:rFonts w:ascii="Arial" w:eastAsia="Times New Roman" w:hAnsi="Arial" w:cs="Arial"/>
          <w:color w:val="333333"/>
          <w:sz w:val="20"/>
          <w:szCs w:val="20"/>
          <w:lang w:eastAsia="en-GB"/>
        </w:rPr>
        <w:t xml:space="preserve"> product</w:t>
      </w:r>
    </w:p>
    <w:tbl>
      <w:tblPr>
        <w:tblW w:w="6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2878"/>
        <w:gridCol w:w="3602"/>
      </w:tblGrid>
      <w:tr w:rsidR="001F4836" w:rsidRPr="001F4836" w:rsidTr="007C4A98">
        <w:trPr>
          <w:trHeight w:val="360"/>
        </w:trPr>
        <w:tc>
          <w:tcPr>
            <w:tcW w:w="2745" w:type="dxa"/>
            <w:shd w:val="clear" w:color="auto" w:fill="FFFFFF"/>
            <w:tcMar>
              <w:top w:w="0" w:type="dxa"/>
              <w:left w:w="0" w:type="dxa"/>
              <w:bottom w:w="0" w:type="dxa"/>
              <w:right w:w="0" w:type="dxa"/>
            </w:tcMar>
            <w:vAlign w:val="center"/>
            <w:hideMark/>
          </w:tcPr>
          <w:p w:rsidR="001F4836" w:rsidRPr="001F4836" w:rsidRDefault="001F4836" w:rsidP="001F4836">
            <w:pPr>
              <w:spacing w:after="0" w:line="240" w:lineRule="auto"/>
              <w:rPr>
                <w:rFonts w:ascii="Arial" w:eastAsia="Times New Roman" w:hAnsi="Arial" w:cs="Arial"/>
                <w:color w:val="333333"/>
                <w:sz w:val="20"/>
                <w:szCs w:val="20"/>
                <w:lang w:eastAsia="en-GB"/>
              </w:rPr>
            </w:pPr>
            <w:r w:rsidRPr="001F4836">
              <w:rPr>
                <w:rFonts w:ascii="Arial" w:eastAsia="Times New Roman" w:hAnsi="Arial" w:cs="Arial"/>
                <w:color w:val="333333"/>
                <w:sz w:val="20"/>
                <w:szCs w:val="20"/>
                <w:lang w:eastAsia="en-GB"/>
              </w:rPr>
              <w:t>Nominal Voltage</w:t>
            </w:r>
          </w:p>
        </w:tc>
        <w:tc>
          <w:tcPr>
            <w:tcW w:w="3435" w:type="dxa"/>
            <w:shd w:val="clear" w:color="auto" w:fill="FFFFFF"/>
            <w:tcMar>
              <w:top w:w="0" w:type="dxa"/>
              <w:left w:w="0" w:type="dxa"/>
              <w:bottom w:w="0" w:type="dxa"/>
              <w:right w:w="0" w:type="dxa"/>
            </w:tcMar>
            <w:vAlign w:val="center"/>
            <w:hideMark/>
          </w:tcPr>
          <w:p w:rsidR="001F4836" w:rsidRPr="001F4836" w:rsidRDefault="001F4836" w:rsidP="001F4836">
            <w:pPr>
              <w:spacing w:after="0" w:line="240" w:lineRule="auto"/>
              <w:rPr>
                <w:rFonts w:ascii="Arial" w:eastAsia="Times New Roman" w:hAnsi="Arial" w:cs="Arial"/>
                <w:color w:val="333333"/>
                <w:sz w:val="20"/>
                <w:szCs w:val="20"/>
                <w:lang w:eastAsia="en-GB"/>
              </w:rPr>
            </w:pPr>
            <w:r w:rsidRPr="001F4836">
              <w:rPr>
                <w:rFonts w:ascii="Arial" w:eastAsia="Times New Roman" w:hAnsi="Arial" w:cs="Arial"/>
                <w:color w:val="333333"/>
                <w:sz w:val="20"/>
                <w:szCs w:val="20"/>
                <w:lang w:eastAsia="en-GB"/>
              </w:rPr>
              <w:t>72 or 84 VDC</w:t>
            </w:r>
          </w:p>
        </w:tc>
      </w:tr>
      <w:tr w:rsidR="001F4836" w:rsidRPr="001F4836" w:rsidTr="007C4A98">
        <w:trPr>
          <w:trHeight w:val="360"/>
        </w:trPr>
        <w:tc>
          <w:tcPr>
            <w:tcW w:w="2745" w:type="dxa"/>
            <w:shd w:val="clear" w:color="auto" w:fill="FFFFFF"/>
            <w:tcMar>
              <w:top w:w="0" w:type="dxa"/>
              <w:left w:w="0" w:type="dxa"/>
              <w:bottom w:w="0" w:type="dxa"/>
              <w:right w:w="0" w:type="dxa"/>
            </w:tcMar>
            <w:vAlign w:val="center"/>
            <w:hideMark/>
          </w:tcPr>
          <w:p w:rsidR="001F4836" w:rsidRPr="001F4836" w:rsidRDefault="001F4836" w:rsidP="001F4836">
            <w:pPr>
              <w:spacing w:after="0" w:line="240" w:lineRule="auto"/>
              <w:rPr>
                <w:rFonts w:ascii="Arial" w:eastAsia="Times New Roman" w:hAnsi="Arial" w:cs="Arial"/>
                <w:color w:val="333333"/>
                <w:sz w:val="20"/>
                <w:szCs w:val="20"/>
                <w:lang w:eastAsia="en-GB"/>
              </w:rPr>
            </w:pPr>
            <w:r w:rsidRPr="001F4836">
              <w:rPr>
                <w:rFonts w:ascii="Arial" w:eastAsia="Times New Roman" w:hAnsi="Arial" w:cs="Arial"/>
                <w:color w:val="333333"/>
                <w:sz w:val="20"/>
                <w:szCs w:val="20"/>
                <w:lang w:eastAsia="en-GB"/>
              </w:rPr>
              <w:t>Current (120s)</w:t>
            </w:r>
          </w:p>
        </w:tc>
        <w:tc>
          <w:tcPr>
            <w:tcW w:w="3435" w:type="dxa"/>
            <w:shd w:val="clear" w:color="auto" w:fill="FFFFFF"/>
            <w:tcMar>
              <w:top w:w="0" w:type="dxa"/>
              <w:left w:w="0" w:type="dxa"/>
              <w:bottom w:w="0" w:type="dxa"/>
              <w:right w:w="0" w:type="dxa"/>
            </w:tcMar>
            <w:vAlign w:val="center"/>
            <w:hideMark/>
          </w:tcPr>
          <w:p w:rsidR="001F4836" w:rsidRPr="001F4836" w:rsidRDefault="001F4836" w:rsidP="001F4836">
            <w:pPr>
              <w:spacing w:after="0" w:line="240" w:lineRule="auto"/>
              <w:rPr>
                <w:rFonts w:ascii="Arial" w:eastAsia="Times New Roman" w:hAnsi="Arial" w:cs="Arial"/>
                <w:color w:val="333333"/>
                <w:sz w:val="20"/>
                <w:szCs w:val="20"/>
                <w:lang w:eastAsia="en-GB"/>
              </w:rPr>
            </w:pPr>
            <w:r w:rsidRPr="001F4836">
              <w:rPr>
                <w:rFonts w:ascii="Arial" w:eastAsia="Times New Roman" w:hAnsi="Arial" w:cs="Arial"/>
                <w:color w:val="000000"/>
                <w:sz w:val="20"/>
                <w:szCs w:val="20"/>
                <w:lang w:eastAsia="en-GB"/>
              </w:rPr>
              <w:t>550A</w:t>
            </w:r>
          </w:p>
        </w:tc>
      </w:tr>
      <w:tr w:rsidR="001F4836" w:rsidRPr="001F4836" w:rsidTr="007C4A98">
        <w:trPr>
          <w:trHeight w:val="360"/>
        </w:trPr>
        <w:tc>
          <w:tcPr>
            <w:tcW w:w="2745" w:type="dxa"/>
            <w:shd w:val="clear" w:color="auto" w:fill="FFFFFF"/>
            <w:tcMar>
              <w:top w:w="0" w:type="dxa"/>
              <w:left w:w="0" w:type="dxa"/>
              <w:bottom w:w="0" w:type="dxa"/>
              <w:right w:w="0" w:type="dxa"/>
            </w:tcMar>
            <w:vAlign w:val="center"/>
            <w:hideMark/>
          </w:tcPr>
          <w:p w:rsidR="001F4836" w:rsidRPr="001F4836" w:rsidRDefault="001F4836" w:rsidP="001F4836">
            <w:pPr>
              <w:spacing w:after="0" w:line="240" w:lineRule="auto"/>
              <w:rPr>
                <w:rFonts w:ascii="Arial" w:eastAsia="Times New Roman" w:hAnsi="Arial" w:cs="Arial"/>
                <w:color w:val="333333"/>
                <w:sz w:val="20"/>
                <w:szCs w:val="20"/>
                <w:lang w:eastAsia="en-GB"/>
              </w:rPr>
            </w:pPr>
            <w:r w:rsidRPr="001F4836">
              <w:rPr>
                <w:rFonts w:ascii="Arial" w:eastAsia="Times New Roman" w:hAnsi="Arial" w:cs="Arial"/>
                <w:color w:val="333333"/>
                <w:sz w:val="18"/>
                <w:szCs w:val="18"/>
                <w:lang w:eastAsia="en-GB"/>
              </w:rPr>
              <w:t>Boost (10s)</w:t>
            </w:r>
          </w:p>
        </w:tc>
        <w:tc>
          <w:tcPr>
            <w:tcW w:w="3435" w:type="dxa"/>
            <w:shd w:val="clear" w:color="auto" w:fill="FFFFFF"/>
            <w:tcMar>
              <w:top w:w="0" w:type="dxa"/>
              <w:left w:w="0" w:type="dxa"/>
              <w:bottom w:w="0" w:type="dxa"/>
              <w:right w:w="0" w:type="dxa"/>
            </w:tcMar>
            <w:vAlign w:val="center"/>
            <w:hideMark/>
          </w:tcPr>
          <w:p w:rsidR="001F4836" w:rsidRPr="001F4836" w:rsidRDefault="001F4836" w:rsidP="001F4836">
            <w:pPr>
              <w:spacing w:after="0" w:line="240" w:lineRule="auto"/>
              <w:rPr>
                <w:rFonts w:ascii="Arial" w:eastAsia="Times New Roman" w:hAnsi="Arial" w:cs="Arial"/>
                <w:color w:val="333333"/>
                <w:sz w:val="20"/>
                <w:szCs w:val="20"/>
                <w:lang w:eastAsia="en-GB"/>
              </w:rPr>
            </w:pPr>
            <w:r w:rsidRPr="001F4836">
              <w:rPr>
                <w:rFonts w:ascii="Arial" w:eastAsia="Times New Roman" w:hAnsi="Arial" w:cs="Arial"/>
                <w:color w:val="333333"/>
                <w:sz w:val="20"/>
                <w:szCs w:val="20"/>
                <w:lang w:eastAsia="en-GB"/>
              </w:rPr>
              <w:t>660A</w:t>
            </w:r>
          </w:p>
        </w:tc>
      </w:tr>
    </w:tbl>
    <w:p w:rsidR="001F4836" w:rsidRDefault="001F4836" w:rsidP="007A01E7"/>
    <w:p w:rsidR="00F4108F" w:rsidRDefault="00F4108F" w:rsidP="00F4108F">
      <w:r>
        <w:t xml:space="preserve">All above information is according to </w:t>
      </w:r>
      <w:r w:rsidRPr="00BC089E">
        <w:t xml:space="preserve">Electric Motor Sport, Inc. </w:t>
      </w:r>
      <w:r>
        <w:t>(</w:t>
      </w:r>
      <w:r w:rsidRPr="00BC089E">
        <w:t>2016</w:t>
      </w:r>
      <w:r>
        <w:t>).</w:t>
      </w:r>
    </w:p>
    <w:sectPr w:rsidR="00F4108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C73" w:rsidRDefault="00BD3C73" w:rsidP="00BD3C73">
      <w:pPr>
        <w:spacing w:after="0" w:line="240" w:lineRule="auto"/>
      </w:pPr>
      <w:r>
        <w:separator/>
      </w:r>
    </w:p>
  </w:endnote>
  <w:endnote w:type="continuationSeparator" w:id="0">
    <w:p w:rsidR="00BD3C73" w:rsidRDefault="00BD3C73" w:rsidP="00BD3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406087"/>
      <w:docPartObj>
        <w:docPartGallery w:val="Page Numbers (Bottom of Page)"/>
        <w:docPartUnique/>
      </w:docPartObj>
    </w:sdtPr>
    <w:sdtEndPr>
      <w:rPr>
        <w:noProof/>
      </w:rPr>
    </w:sdtEndPr>
    <w:sdtContent>
      <w:p w:rsidR="00BD3C73" w:rsidRDefault="00BD3C73" w:rsidP="00BD3C73">
        <w:pPr>
          <w:pStyle w:val="Footer"/>
        </w:pPr>
        <w:r>
          <w:t xml:space="preserve">Sarah Meredith </w:t>
        </w:r>
        <w:r>
          <w:tab/>
        </w:r>
        <w:r>
          <w:tab/>
        </w:r>
        <w:r>
          <w:fldChar w:fldCharType="begin"/>
        </w:r>
        <w:r>
          <w:instrText xml:space="preserve"> PAGE   \* MERGEFORMAT </w:instrText>
        </w:r>
        <w:r>
          <w:fldChar w:fldCharType="separate"/>
        </w:r>
        <w:r w:rsidR="00C45759">
          <w:rPr>
            <w:noProof/>
          </w:rPr>
          <w:t>10</w:t>
        </w:r>
        <w:r>
          <w:rPr>
            <w:noProof/>
          </w:rPr>
          <w:fldChar w:fldCharType="end"/>
        </w:r>
      </w:p>
    </w:sdtContent>
  </w:sdt>
  <w:p w:rsidR="00BD3C73" w:rsidRDefault="00BD3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C73" w:rsidRDefault="00BD3C73" w:rsidP="00BD3C73">
      <w:pPr>
        <w:spacing w:after="0" w:line="240" w:lineRule="auto"/>
      </w:pPr>
      <w:r>
        <w:separator/>
      </w:r>
    </w:p>
  </w:footnote>
  <w:footnote w:type="continuationSeparator" w:id="0">
    <w:p w:rsidR="00BD3C73" w:rsidRDefault="00BD3C73" w:rsidP="00BD3C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527BA"/>
    <w:multiLevelType w:val="hybridMultilevel"/>
    <w:tmpl w:val="4F189F74"/>
    <w:lvl w:ilvl="0" w:tplc="4B10FBE6">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8577F"/>
    <w:multiLevelType w:val="multilevel"/>
    <w:tmpl w:val="DFC63F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96B2BA4"/>
    <w:multiLevelType w:val="hybridMultilevel"/>
    <w:tmpl w:val="7DCED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007D05"/>
    <w:multiLevelType w:val="hybridMultilevel"/>
    <w:tmpl w:val="D702E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05EAE"/>
    <w:multiLevelType w:val="multilevel"/>
    <w:tmpl w:val="0E46DC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D496409"/>
    <w:multiLevelType w:val="multilevel"/>
    <w:tmpl w:val="FD80A1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0C62A46"/>
    <w:multiLevelType w:val="hybridMultilevel"/>
    <w:tmpl w:val="F0D4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3E3E6A"/>
    <w:multiLevelType w:val="hybridMultilevel"/>
    <w:tmpl w:val="C6BE0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58110E"/>
    <w:multiLevelType w:val="hybridMultilevel"/>
    <w:tmpl w:val="09729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5"/>
  </w:num>
  <w:num w:numId="5">
    <w:abstractNumId w:val="4"/>
  </w:num>
  <w:num w:numId="6">
    <w:abstractNumId w:val="1"/>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CD1"/>
    <w:rsid w:val="000C48E2"/>
    <w:rsid w:val="000F6521"/>
    <w:rsid w:val="0015606F"/>
    <w:rsid w:val="00181456"/>
    <w:rsid w:val="00181E4E"/>
    <w:rsid w:val="001F4836"/>
    <w:rsid w:val="00235597"/>
    <w:rsid w:val="002864BF"/>
    <w:rsid w:val="00290DF1"/>
    <w:rsid w:val="00291B6F"/>
    <w:rsid w:val="002A16F6"/>
    <w:rsid w:val="00300D6B"/>
    <w:rsid w:val="00330BFF"/>
    <w:rsid w:val="003373CA"/>
    <w:rsid w:val="0036431D"/>
    <w:rsid w:val="004025F9"/>
    <w:rsid w:val="00526AD5"/>
    <w:rsid w:val="005A15EB"/>
    <w:rsid w:val="006632E8"/>
    <w:rsid w:val="006F08A9"/>
    <w:rsid w:val="0078255C"/>
    <w:rsid w:val="007A01E7"/>
    <w:rsid w:val="007C4A98"/>
    <w:rsid w:val="00817D65"/>
    <w:rsid w:val="00822325"/>
    <w:rsid w:val="00844D6D"/>
    <w:rsid w:val="008E3717"/>
    <w:rsid w:val="00911EC6"/>
    <w:rsid w:val="00943128"/>
    <w:rsid w:val="009817C6"/>
    <w:rsid w:val="009C5169"/>
    <w:rsid w:val="009D018A"/>
    <w:rsid w:val="00A00043"/>
    <w:rsid w:val="00A1331B"/>
    <w:rsid w:val="00A31737"/>
    <w:rsid w:val="00A60374"/>
    <w:rsid w:val="00A71C33"/>
    <w:rsid w:val="00B028C4"/>
    <w:rsid w:val="00B504A5"/>
    <w:rsid w:val="00BC089E"/>
    <w:rsid w:val="00BC15E4"/>
    <w:rsid w:val="00BD3C73"/>
    <w:rsid w:val="00C45759"/>
    <w:rsid w:val="00C70903"/>
    <w:rsid w:val="00C7156B"/>
    <w:rsid w:val="00C91F82"/>
    <w:rsid w:val="00D31CD1"/>
    <w:rsid w:val="00D32DCD"/>
    <w:rsid w:val="00D441C4"/>
    <w:rsid w:val="00D560C5"/>
    <w:rsid w:val="00D76831"/>
    <w:rsid w:val="00D930CC"/>
    <w:rsid w:val="00E01014"/>
    <w:rsid w:val="00E07D23"/>
    <w:rsid w:val="00E44EAE"/>
    <w:rsid w:val="00EA6A33"/>
    <w:rsid w:val="00F4108F"/>
    <w:rsid w:val="00F443ED"/>
    <w:rsid w:val="00FA6F6E"/>
    <w:rsid w:val="00FC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078EF"/>
  <w15:chartTrackingRefBased/>
  <w15:docId w15:val="{663A6CEC-E8B4-4E6A-9231-6D1ABEFF1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597"/>
  </w:style>
  <w:style w:type="paragraph" w:styleId="Heading1">
    <w:name w:val="heading 1"/>
    <w:basedOn w:val="Normal"/>
    <w:next w:val="Normal"/>
    <w:link w:val="Heading1Char"/>
    <w:uiPriority w:val="9"/>
    <w:qFormat/>
    <w:rsid w:val="00D31C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F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CD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A6F6E"/>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FA6F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F6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D3C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C73"/>
  </w:style>
  <w:style w:type="paragraph" w:styleId="Footer">
    <w:name w:val="footer"/>
    <w:basedOn w:val="Normal"/>
    <w:link w:val="FooterChar"/>
    <w:uiPriority w:val="99"/>
    <w:unhideWhenUsed/>
    <w:rsid w:val="00BD3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C73"/>
  </w:style>
  <w:style w:type="paragraph" w:styleId="ListParagraph">
    <w:name w:val="List Paragraph"/>
    <w:basedOn w:val="Normal"/>
    <w:uiPriority w:val="34"/>
    <w:qFormat/>
    <w:rsid w:val="00235597"/>
    <w:pPr>
      <w:ind w:left="720"/>
      <w:contextualSpacing/>
    </w:pPr>
  </w:style>
  <w:style w:type="paragraph" w:styleId="NormalWeb">
    <w:name w:val="Normal (Web)"/>
    <w:basedOn w:val="Normal"/>
    <w:uiPriority w:val="99"/>
    <w:semiHidden/>
    <w:unhideWhenUsed/>
    <w:rsid w:val="001F48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
    <w:name w:val="st"/>
    <w:basedOn w:val="DefaultParagraphFont"/>
    <w:rsid w:val="001F4836"/>
  </w:style>
  <w:style w:type="character" w:styleId="Strong">
    <w:name w:val="Strong"/>
    <w:basedOn w:val="DefaultParagraphFont"/>
    <w:uiPriority w:val="22"/>
    <w:qFormat/>
    <w:rsid w:val="001F4836"/>
    <w:rPr>
      <w:b/>
      <w:bCs/>
    </w:rPr>
  </w:style>
  <w:style w:type="character" w:customStyle="1" w:styleId="style18">
    <w:name w:val="style18"/>
    <w:basedOn w:val="DefaultParagraphFont"/>
    <w:rsid w:val="001F4836"/>
  </w:style>
  <w:style w:type="character" w:styleId="PlaceholderText">
    <w:name w:val="Placeholder Text"/>
    <w:basedOn w:val="DefaultParagraphFont"/>
    <w:uiPriority w:val="99"/>
    <w:semiHidden/>
    <w:rsid w:val="00A71C33"/>
    <w:rPr>
      <w:color w:val="808080"/>
    </w:rPr>
  </w:style>
  <w:style w:type="table" w:styleId="TableGrid">
    <w:name w:val="Table Grid"/>
    <w:basedOn w:val="TableNormal"/>
    <w:uiPriority w:val="39"/>
    <w:rsid w:val="0029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1E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000044">
      <w:bodyDiv w:val="1"/>
      <w:marLeft w:val="0"/>
      <w:marRight w:val="0"/>
      <w:marTop w:val="0"/>
      <w:marBottom w:val="0"/>
      <w:divBdr>
        <w:top w:val="none" w:sz="0" w:space="0" w:color="auto"/>
        <w:left w:val="none" w:sz="0" w:space="0" w:color="auto"/>
        <w:bottom w:val="none" w:sz="0" w:space="0" w:color="auto"/>
        <w:right w:val="none" w:sz="0" w:space="0" w:color="auto"/>
      </w:divBdr>
    </w:div>
    <w:div w:id="1196623536">
      <w:bodyDiv w:val="1"/>
      <w:marLeft w:val="0"/>
      <w:marRight w:val="0"/>
      <w:marTop w:val="0"/>
      <w:marBottom w:val="0"/>
      <w:divBdr>
        <w:top w:val="none" w:sz="0" w:space="0" w:color="auto"/>
        <w:left w:val="none" w:sz="0" w:space="0" w:color="auto"/>
        <w:bottom w:val="none" w:sz="0" w:space="0" w:color="auto"/>
        <w:right w:val="none" w:sz="0" w:space="0" w:color="auto"/>
      </w:divBdr>
    </w:div>
    <w:div w:id="1268736408">
      <w:bodyDiv w:val="1"/>
      <w:marLeft w:val="0"/>
      <w:marRight w:val="0"/>
      <w:marTop w:val="0"/>
      <w:marBottom w:val="0"/>
      <w:divBdr>
        <w:top w:val="none" w:sz="0" w:space="0" w:color="auto"/>
        <w:left w:val="none" w:sz="0" w:space="0" w:color="auto"/>
        <w:bottom w:val="none" w:sz="0" w:space="0" w:color="auto"/>
        <w:right w:val="none" w:sz="0" w:space="0" w:color="auto"/>
      </w:divBdr>
    </w:div>
    <w:div w:id="1398552585">
      <w:bodyDiv w:val="1"/>
      <w:marLeft w:val="0"/>
      <w:marRight w:val="0"/>
      <w:marTop w:val="0"/>
      <w:marBottom w:val="0"/>
      <w:divBdr>
        <w:top w:val="none" w:sz="0" w:space="0" w:color="auto"/>
        <w:left w:val="none" w:sz="0" w:space="0" w:color="auto"/>
        <w:bottom w:val="none" w:sz="0" w:space="0" w:color="auto"/>
        <w:right w:val="none" w:sz="0" w:space="0" w:color="auto"/>
      </w:divBdr>
    </w:div>
    <w:div w:id="1402482721">
      <w:bodyDiv w:val="1"/>
      <w:marLeft w:val="0"/>
      <w:marRight w:val="0"/>
      <w:marTop w:val="0"/>
      <w:marBottom w:val="0"/>
      <w:divBdr>
        <w:top w:val="none" w:sz="0" w:space="0" w:color="auto"/>
        <w:left w:val="none" w:sz="0" w:space="0" w:color="auto"/>
        <w:bottom w:val="none" w:sz="0" w:space="0" w:color="auto"/>
        <w:right w:val="none" w:sz="0" w:space="0" w:color="auto"/>
      </w:divBdr>
    </w:div>
    <w:div w:id="1584997741">
      <w:bodyDiv w:val="1"/>
      <w:marLeft w:val="0"/>
      <w:marRight w:val="0"/>
      <w:marTop w:val="0"/>
      <w:marBottom w:val="0"/>
      <w:divBdr>
        <w:top w:val="none" w:sz="0" w:space="0" w:color="auto"/>
        <w:left w:val="none" w:sz="0" w:space="0" w:color="auto"/>
        <w:bottom w:val="none" w:sz="0" w:space="0" w:color="auto"/>
        <w:right w:val="none" w:sz="0" w:space="0" w:color="auto"/>
      </w:divBdr>
    </w:div>
    <w:div w:id="1821264468">
      <w:bodyDiv w:val="1"/>
      <w:marLeft w:val="0"/>
      <w:marRight w:val="0"/>
      <w:marTop w:val="0"/>
      <w:marBottom w:val="0"/>
      <w:divBdr>
        <w:top w:val="none" w:sz="0" w:space="0" w:color="auto"/>
        <w:left w:val="none" w:sz="0" w:space="0" w:color="auto"/>
        <w:bottom w:val="none" w:sz="0" w:space="0" w:color="auto"/>
        <w:right w:val="none" w:sz="0" w:space="0" w:color="auto"/>
      </w:divBdr>
    </w:div>
    <w:div w:id="213177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308"/>
    <w:rsid w:val="0057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030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TotalTime>
  <Pages>10</Pages>
  <Words>1305</Words>
  <Characters>7441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Meredith (P148155)</dc:creator>
  <cp:keywords/>
  <dc:description/>
  <cp:lastModifiedBy>Sarah Meredith (P148155)</cp:lastModifiedBy>
  <cp:revision>28</cp:revision>
  <dcterms:created xsi:type="dcterms:W3CDTF">2018-03-21T10:22:00Z</dcterms:created>
  <dcterms:modified xsi:type="dcterms:W3CDTF">2018-03-22T14:43:00Z</dcterms:modified>
</cp:coreProperties>
</file>