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916" w:rsidRDefault="00863916" w:rsidP="00863916">
      <w:pPr>
        <w:jc w:val="center"/>
        <w:rPr>
          <w:sz w:val="40"/>
          <w:szCs w:val="40"/>
        </w:rPr>
      </w:pPr>
      <w:r>
        <w:rPr>
          <w:sz w:val="40"/>
          <w:szCs w:val="40"/>
        </w:rPr>
        <w:t>Influence Maps</w:t>
      </w:r>
    </w:p>
    <w:p w:rsidR="00863916" w:rsidRDefault="00863916" w:rsidP="00863916">
      <w:pPr>
        <w:jc w:val="center"/>
        <w:rPr>
          <w:sz w:val="40"/>
          <w:szCs w:val="40"/>
        </w:rPr>
      </w:pPr>
    </w:p>
    <w:p w:rsidR="00863916" w:rsidRDefault="00863916" w:rsidP="00863916">
      <w:r>
        <w:rPr>
          <w:b/>
        </w:rPr>
        <w:t xml:space="preserve">Student Name: </w:t>
      </w:r>
      <w:r>
        <w:t>Mathew Taylor</w:t>
      </w:r>
    </w:p>
    <w:p w:rsidR="00863916" w:rsidRDefault="00863916" w:rsidP="00863916"/>
    <w:p w:rsidR="00863916" w:rsidRDefault="00863916" w:rsidP="00863916">
      <w:r>
        <w:rPr>
          <w:b/>
        </w:rPr>
        <w:t xml:space="preserve">P Number: </w:t>
      </w:r>
      <w:r>
        <w:t>149885</w:t>
      </w:r>
    </w:p>
    <w:p w:rsidR="00863916" w:rsidRDefault="00863916" w:rsidP="00863916"/>
    <w:p w:rsidR="00863916" w:rsidRDefault="00863916" w:rsidP="00863916">
      <w:r>
        <w:rPr>
          <w:b/>
        </w:rPr>
        <w:t xml:space="preserve">Module Title: </w:t>
      </w:r>
      <w:r>
        <w:t>Advanced AI and Machine Learning</w:t>
      </w:r>
    </w:p>
    <w:p w:rsidR="00863916" w:rsidRDefault="00863916" w:rsidP="00863916"/>
    <w:p w:rsidR="00863916" w:rsidRDefault="00863916" w:rsidP="00863916">
      <w:r>
        <w:rPr>
          <w:b/>
        </w:rPr>
        <w:t>Assignment Title:</w:t>
      </w:r>
      <w:r>
        <w:t xml:space="preserve"> Influence Maps</w:t>
      </w:r>
    </w:p>
    <w:p w:rsidR="00863916" w:rsidRDefault="00863916" w:rsidP="00863916"/>
    <w:p w:rsidR="00863916" w:rsidRDefault="00863916" w:rsidP="00863916">
      <w:r>
        <w:rPr>
          <w:b/>
        </w:rPr>
        <w:t xml:space="preserve">Module Lecturer’s Name: </w:t>
      </w:r>
      <w:r>
        <w:t>Gordon Dickers</w:t>
      </w:r>
    </w:p>
    <w:p w:rsidR="003F1A37" w:rsidRDefault="003F1A37"/>
    <w:p w:rsidR="007A5C67" w:rsidRDefault="007A5C67"/>
    <w:p w:rsidR="007A5C67" w:rsidRDefault="007A5C67"/>
    <w:p w:rsidR="007A5C67" w:rsidRDefault="007A5C67"/>
    <w:p w:rsidR="007A5C67" w:rsidRDefault="007A5C67"/>
    <w:p w:rsidR="007A5C67" w:rsidRDefault="007A5C67"/>
    <w:p w:rsidR="007A5C67" w:rsidRDefault="007A5C67"/>
    <w:p w:rsidR="007A5C67" w:rsidRDefault="007A5C67"/>
    <w:p w:rsidR="007A5C67" w:rsidRDefault="007A5C67"/>
    <w:p w:rsidR="007A5C67" w:rsidRDefault="007A5C67"/>
    <w:p w:rsidR="007A5C67" w:rsidRDefault="007A5C67"/>
    <w:p w:rsidR="007A5C67" w:rsidRDefault="007A5C67"/>
    <w:p w:rsidR="007A5C67" w:rsidRDefault="007A5C67"/>
    <w:p w:rsidR="007A5C67" w:rsidRDefault="007A5C67"/>
    <w:p w:rsidR="007A5C67" w:rsidRDefault="007A5C67"/>
    <w:p w:rsidR="007A5C67" w:rsidRDefault="007A5C67"/>
    <w:p w:rsidR="007A5C67" w:rsidRDefault="007A5C67"/>
    <w:p w:rsidR="007A5C67" w:rsidRDefault="007A5C67"/>
    <w:p w:rsidR="007A5C67" w:rsidRDefault="007A5C67"/>
    <w:sdt>
      <w:sdtPr>
        <w:rPr>
          <w:rFonts w:asciiTheme="minorHAnsi" w:eastAsiaTheme="minorEastAsia" w:hAnsiTheme="minorHAnsi" w:cstheme="minorBidi"/>
          <w:color w:val="auto"/>
          <w:sz w:val="22"/>
          <w:szCs w:val="22"/>
          <w:lang w:val="en-GB" w:eastAsia="ja-JP"/>
        </w:rPr>
        <w:id w:val="-943928425"/>
        <w:docPartObj>
          <w:docPartGallery w:val="Table of Contents"/>
          <w:docPartUnique/>
        </w:docPartObj>
      </w:sdtPr>
      <w:sdtEndPr>
        <w:rPr>
          <w:b/>
          <w:bCs/>
          <w:noProof/>
        </w:rPr>
      </w:sdtEndPr>
      <w:sdtContent>
        <w:p w:rsidR="007A5C67" w:rsidRDefault="007A5C67">
          <w:pPr>
            <w:pStyle w:val="TOCHeading"/>
          </w:pPr>
          <w:r>
            <w:t>Table of Contents</w:t>
          </w:r>
        </w:p>
        <w:bookmarkStart w:id="0" w:name="_GoBack"/>
        <w:bookmarkEnd w:id="0"/>
        <w:p w:rsidR="00CC13AD" w:rsidRDefault="007A5C67">
          <w:pPr>
            <w:pStyle w:val="TOC1"/>
            <w:tabs>
              <w:tab w:val="right" w:leader="dot" w:pos="9016"/>
            </w:tabs>
            <w:rPr>
              <w:noProof/>
              <w:lang w:eastAsia="en-GB"/>
            </w:rPr>
          </w:pPr>
          <w:r>
            <w:fldChar w:fldCharType="begin"/>
          </w:r>
          <w:r>
            <w:instrText xml:space="preserve"> TOC \o "1-3" \h \z \u </w:instrText>
          </w:r>
          <w:r>
            <w:fldChar w:fldCharType="separate"/>
          </w:r>
          <w:hyperlink w:anchor="_Toc4169304" w:history="1">
            <w:r w:rsidR="00CC13AD" w:rsidRPr="005A6D0D">
              <w:rPr>
                <w:rStyle w:val="Hyperlink"/>
                <w:noProof/>
              </w:rPr>
              <w:t>Table of Figures</w:t>
            </w:r>
            <w:r w:rsidR="00CC13AD">
              <w:rPr>
                <w:noProof/>
                <w:webHidden/>
              </w:rPr>
              <w:tab/>
            </w:r>
            <w:r w:rsidR="00CC13AD">
              <w:rPr>
                <w:noProof/>
                <w:webHidden/>
              </w:rPr>
              <w:fldChar w:fldCharType="begin"/>
            </w:r>
            <w:r w:rsidR="00CC13AD">
              <w:rPr>
                <w:noProof/>
                <w:webHidden/>
              </w:rPr>
              <w:instrText xml:space="preserve"> PAGEREF _Toc4169304 \h </w:instrText>
            </w:r>
            <w:r w:rsidR="00CC13AD">
              <w:rPr>
                <w:noProof/>
                <w:webHidden/>
              </w:rPr>
            </w:r>
            <w:r w:rsidR="00CC13AD">
              <w:rPr>
                <w:noProof/>
                <w:webHidden/>
              </w:rPr>
              <w:fldChar w:fldCharType="separate"/>
            </w:r>
            <w:r w:rsidR="00CC13AD">
              <w:rPr>
                <w:noProof/>
                <w:webHidden/>
              </w:rPr>
              <w:t>2</w:t>
            </w:r>
            <w:r w:rsidR="00CC13AD">
              <w:rPr>
                <w:noProof/>
                <w:webHidden/>
              </w:rPr>
              <w:fldChar w:fldCharType="end"/>
            </w:r>
          </w:hyperlink>
        </w:p>
        <w:p w:rsidR="00CC13AD" w:rsidRDefault="00CC13AD">
          <w:pPr>
            <w:pStyle w:val="TOC1"/>
            <w:tabs>
              <w:tab w:val="right" w:leader="dot" w:pos="9016"/>
            </w:tabs>
            <w:rPr>
              <w:noProof/>
              <w:lang w:eastAsia="en-GB"/>
            </w:rPr>
          </w:pPr>
          <w:hyperlink w:anchor="_Toc4169305" w:history="1">
            <w:r w:rsidRPr="005A6D0D">
              <w:rPr>
                <w:rStyle w:val="Hyperlink"/>
                <w:noProof/>
              </w:rPr>
              <w:t>Introduction</w:t>
            </w:r>
            <w:r>
              <w:rPr>
                <w:noProof/>
                <w:webHidden/>
              </w:rPr>
              <w:tab/>
            </w:r>
            <w:r>
              <w:rPr>
                <w:noProof/>
                <w:webHidden/>
              </w:rPr>
              <w:fldChar w:fldCharType="begin"/>
            </w:r>
            <w:r>
              <w:rPr>
                <w:noProof/>
                <w:webHidden/>
              </w:rPr>
              <w:instrText xml:space="preserve"> PAGEREF _Toc4169305 \h </w:instrText>
            </w:r>
            <w:r>
              <w:rPr>
                <w:noProof/>
                <w:webHidden/>
              </w:rPr>
            </w:r>
            <w:r>
              <w:rPr>
                <w:noProof/>
                <w:webHidden/>
              </w:rPr>
              <w:fldChar w:fldCharType="separate"/>
            </w:r>
            <w:r>
              <w:rPr>
                <w:noProof/>
                <w:webHidden/>
              </w:rPr>
              <w:t>3</w:t>
            </w:r>
            <w:r>
              <w:rPr>
                <w:noProof/>
                <w:webHidden/>
              </w:rPr>
              <w:fldChar w:fldCharType="end"/>
            </w:r>
          </w:hyperlink>
        </w:p>
        <w:p w:rsidR="00CC13AD" w:rsidRDefault="00CC13AD">
          <w:pPr>
            <w:pStyle w:val="TOC1"/>
            <w:tabs>
              <w:tab w:val="right" w:leader="dot" w:pos="9016"/>
            </w:tabs>
            <w:rPr>
              <w:noProof/>
              <w:lang w:eastAsia="en-GB"/>
            </w:rPr>
          </w:pPr>
          <w:hyperlink w:anchor="_Toc4169306" w:history="1">
            <w:r w:rsidRPr="005A6D0D">
              <w:rPr>
                <w:rStyle w:val="Hyperlink"/>
                <w:noProof/>
              </w:rPr>
              <w:t>Task 1</w:t>
            </w:r>
            <w:r>
              <w:rPr>
                <w:noProof/>
                <w:webHidden/>
              </w:rPr>
              <w:tab/>
            </w:r>
            <w:r>
              <w:rPr>
                <w:noProof/>
                <w:webHidden/>
              </w:rPr>
              <w:fldChar w:fldCharType="begin"/>
            </w:r>
            <w:r>
              <w:rPr>
                <w:noProof/>
                <w:webHidden/>
              </w:rPr>
              <w:instrText xml:space="preserve"> PAGEREF _Toc4169306 \h </w:instrText>
            </w:r>
            <w:r>
              <w:rPr>
                <w:noProof/>
                <w:webHidden/>
              </w:rPr>
            </w:r>
            <w:r>
              <w:rPr>
                <w:noProof/>
                <w:webHidden/>
              </w:rPr>
              <w:fldChar w:fldCharType="separate"/>
            </w:r>
            <w:r>
              <w:rPr>
                <w:noProof/>
                <w:webHidden/>
              </w:rPr>
              <w:t>4</w:t>
            </w:r>
            <w:r>
              <w:rPr>
                <w:noProof/>
                <w:webHidden/>
              </w:rPr>
              <w:fldChar w:fldCharType="end"/>
            </w:r>
          </w:hyperlink>
        </w:p>
        <w:p w:rsidR="00CC13AD" w:rsidRDefault="00CC13AD">
          <w:pPr>
            <w:pStyle w:val="TOC2"/>
            <w:tabs>
              <w:tab w:val="right" w:leader="dot" w:pos="9016"/>
            </w:tabs>
            <w:rPr>
              <w:noProof/>
              <w:lang w:eastAsia="en-GB"/>
            </w:rPr>
          </w:pPr>
          <w:hyperlink w:anchor="_Toc4169307" w:history="1">
            <w:r w:rsidRPr="005A6D0D">
              <w:rPr>
                <w:rStyle w:val="Hyperlink"/>
                <w:noProof/>
              </w:rPr>
              <w:t>Simple Influence</w:t>
            </w:r>
            <w:r>
              <w:rPr>
                <w:noProof/>
                <w:webHidden/>
              </w:rPr>
              <w:tab/>
            </w:r>
            <w:r>
              <w:rPr>
                <w:noProof/>
                <w:webHidden/>
              </w:rPr>
              <w:fldChar w:fldCharType="begin"/>
            </w:r>
            <w:r>
              <w:rPr>
                <w:noProof/>
                <w:webHidden/>
              </w:rPr>
              <w:instrText xml:space="preserve"> PAGEREF _Toc4169307 \h </w:instrText>
            </w:r>
            <w:r>
              <w:rPr>
                <w:noProof/>
                <w:webHidden/>
              </w:rPr>
            </w:r>
            <w:r>
              <w:rPr>
                <w:noProof/>
                <w:webHidden/>
              </w:rPr>
              <w:fldChar w:fldCharType="separate"/>
            </w:r>
            <w:r>
              <w:rPr>
                <w:noProof/>
                <w:webHidden/>
              </w:rPr>
              <w:t>4</w:t>
            </w:r>
            <w:r>
              <w:rPr>
                <w:noProof/>
                <w:webHidden/>
              </w:rPr>
              <w:fldChar w:fldCharType="end"/>
            </w:r>
          </w:hyperlink>
        </w:p>
        <w:p w:rsidR="00CC13AD" w:rsidRDefault="00CC13AD">
          <w:pPr>
            <w:pStyle w:val="TOC2"/>
            <w:tabs>
              <w:tab w:val="right" w:leader="dot" w:pos="9016"/>
            </w:tabs>
            <w:rPr>
              <w:noProof/>
              <w:lang w:eastAsia="en-GB"/>
            </w:rPr>
          </w:pPr>
          <w:hyperlink w:anchor="_Toc4169308" w:history="1">
            <w:r w:rsidRPr="005A6D0D">
              <w:rPr>
                <w:rStyle w:val="Hyperlink"/>
                <w:noProof/>
              </w:rPr>
              <w:t>Convolution and Gaussian</w:t>
            </w:r>
            <w:r>
              <w:rPr>
                <w:noProof/>
                <w:webHidden/>
              </w:rPr>
              <w:tab/>
            </w:r>
            <w:r>
              <w:rPr>
                <w:noProof/>
                <w:webHidden/>
              </w:rPr>
              <w:fldChar w:fldCharType="begin"/>
            </w:r>
            <w:r>
              <w:rPr>
                <w:noProof/>
                <w:webHidden/>
              </w:rPr>
              <w:instrText xml:space="preserve"> PAGEREF _Toc4169308 \h </w:instrText>
            </w:r>
            <w:r>
              <w:rPr>
                <w:noProof/>
                <w:webHidden/>
              </w:rPr>
            </w:r>
            <w:r>
              <w:rPr>
                <w:noProof/>
                <w:webHidden/>
              </w:rPr>
              <w:fldChar w:fldCharType="separate"/>
            </w:r>
            <w:r>
              <w:rPr>
                <w:noProof/>
                <w:webHidden/>
              </w:rPr>
              <w:t>4</w:t>
            </w:r>
            <w:r>
              <w:rPr>
                <w:noProof/>
                <w:webHidden/>
              </w:rPr>
              <w:fldChar w:fldCharType="end"/>
            </w:r>
          </w:hyperlink>
        </w:p>
        <w:p w:rsidR="00CC13AD" w:rsidRDefault="00CC13AD">
          <w:pPr>
            <w:pStyle w:val="TOC1"/>
            <w:tabs>
              <w:tab w:val="right" w:leader="dot" w:pos="9016"/>
            </w:tabs>
            <w:rPr>
              <w:noProof/>
              <w:lang w:eastAsia="en-GB"/>
            </w:rPr>
          </w:pPr>
          <w:hyperlink w:anchor="_Toc4169309" w:history="1">
            <w:r w:rsidRPr="005A6D0D">
              <w:rPr>
                <w:rStyle w:val="Hyperlink"/>
                <w:rFonts w:eastAsiaTheme="minorHAnsi"/>
                <w:noProof/>
                <w:lang w:eastAsia="en-US"/>
              </w:rPr>
              <w:t>Task 2</w:t>
            </w:r>
            <w:r>
              <w:rPr>
                <w:noProof/>
                <w:webHidden/>
              </w:rPr>
              <w:tab/>
            </w:r>
            <w:r>
              <w:rPr>
                <w:noProof/>
                <w:webHidden/>
              </w:rPr>
              <w:fldChar w:fldCharType="begin"/>
            </w:r>
            <w:r>
              <w:rPr>
                <w:noProof/>
                <w:webHidden/>
              </w:rPr>
              <w:instrText xml:space="preserve"> PAGEREF _Toc4169309 \h </w:instrText>
            </w:r>
            <w:r>
              <w:rPr>
                <w:noProof/>
                <w:webHidden/>
              </w:rPr>
            </w:r>
            <w:r>
              <w:rPr>
                <w:noProof/>
                <w:webHidden/>
              </w:rPr>
              <w:fldChar w:fldCharType="separate"/>
            </w:r>
            <w:r>
              <w:rPr>
                <w:noProof/>
                <w:webHidden/>
              </w:rPr>
              <w:t>7</w:t>
            </w:r>
            <w:r>
              <w:rPr>
                <w:noProof/>
                <w:webHidden/>
              </w:rPr>
              <w:fldChar w:fldCharType="end"/>
            </w:r>
          </w:hyperlink>
        </w:p>
        <w:p w:rsidR="00CC13AD" w:rsidRDefault="00CC13AD">
          <w:pPr>
            <w:pStyle w:val="TOC2"/>
            <w:tabs>
              <w:tab w:val="right" w:leader="dot" w:pos="9016"/>
            </w:tabs>
            <w:rPr>
              <w:noProof/>
              <w:lang w:eastAsia="en-GB"/>
            </w:rPr>
          </w:pPr>
          <w:hyperlink w:anchor="_Toc4169310" w:history="1">
            <w:r w:rsidRPr="005A6D0D">
              <w:rPr>
                <w:rStyle w:val="Hyperlink"/>
                <w:noProof/>
                <w:lang w:eastAsia="en-US"/>
              </w:rPr>
              <w:t>The Chosen Algorithm</w:t>
            </w:r>
            <w:r>
              <w:rPr>
                <w:noProof/>
                <w:webHidden/>
              </w:rPr>
              <w:tab/>
            </w:r>
            <w:r>
              <w:rPr>
                <w:noProof/>
                <w:webHidden/>
              </w:rPr>
              <w:fldChar w:fldCharType="begin"/>
            </w:r>
            <w:r>
              <w:rPr>
                <w:noProof/>
                <w:webHidden/>
              </w:rPr>
              <w:instrText xml:space="preserve"> PAGEREF _Toc4169310 \h </w:instrText>
            </w:r>
            <w:r>
              <w:rPr>
                <w:noProof/>
                <w:webHidden/>
              </w:rPr>
            </w:r>
            <w:r>
              <w:rPr>
                <w:noProof/>
                <w:webHidden/>
              </w:rPr>
              <w:fldChar w:fldCharType="separate"/>
            </w:r>
            <w:r>
              <w:rPr>
                <w:noProof/>
                <w:webHidden/>
              </w:rPr>
              <w:t>7</w:t>
            </w:r>
            <w:r>
              <w:rPr>
                <w:noProof/>
                <w:webHidden/>
              </w:rPr>
              <w:fldChar w:fldCharType="end"/>
            </w:r>
          </w:hyperlink>
        </w:p>
        <w:p w:rsidR="00CC13AD" w:rsidRDefault="00CC13AD">
          <w:pPr>
            <w:pStyle w:val="TOC2"/>
            <w:tabs>
              <w:tab w:val="right" w:leader="dot" w:pos="9016"/>
            </w:tabs>
            <w:rPr>
              <w:noProof/>
              <w:lang w:eastAsia="en-GB"/>
            </w:rPr>
          </w:pPr>
          <w:hyperlink w:anchor="_Toc4169311" w:history="1">
            <w:r w:rsidRPr="005A6D0D">
              <w:rPr>
                <w:rStyle w:val="Hyperlink"/>
                <w:noProof/>
                <w:lang w:eastAsia="en-US"/>
              </w:rPr>
              <w:t>Testing</w:t>
            </w:r>
            <w:r>
              <w:rPr>
                <w:noProof/>
                <w:webHidden/>
              </w:rPr>
              <w:tab/>
            </w:r>
            <w:r>
              <w:rPr>
                <w:noProof/>
                <w:webHidden/>
              </w:rPr>
              <w:fldChar w:fldCharType="begin"/>
            </w:r>
            <w:r>
              <w:rPr>
                <w:noProof/>
                <w:webHidden/>
              </w:rPr>
              <w:instrText xml:space="preserve"> PAGEREF _Toc4169311 \h </w:instrText>
            </w:r>
            <w:r>
              <w:rPr>
                <w:noProof/>
                <w:webHidden/>
              </w:rPr>
            </w:r>
            <w:r>
              <w:rPr>
                <w:noProof/>
                <w:webHidden/>
              </w:rPr>
              <w:fldChar w:fldCharType="separate"/>
            </w:r>
            <w:r>
              <w:rPr>
                <w:noProof/>
                <w:webHidden/>
              </w:rPr>
              <w:t>7</w:t>
            </w:r>
            <w:r>
              <w:rPr>
                <w:noProof/>
                <w:webHidden/>
              </w:rPr>
              <w:fldChar w:fldCharType="end"/>
            </w:r>
          </w:hyperlink>
        </w:p>
        <w:p w:rsidR="00CC13AD" w:rsidRDefault="00CC13AD">
          <w:pPr>
            <w:pStyle w:val="TOC1"/>
            <w:tabs>
              <w:tab w:val="right" w:leader="dot" w:pos="9016"/>
            </w:tabs>
            <w:rPr>
              <w:noProof/>
              <w:lang w:eastAsia="en-GB"/>
            </w:rPr>
          </w:pPr>
          <w:hyperlink w:anchor="_Toc4169312" w:history="1">
            <w:r w:rsidRPr="005A6D0D">
              <w:rPr>
                <w:rStyle w:val="Hyperlink"/>
                <w:noProof/>
                <w:lang w:eastAsia="en-US"/>
              </w:rPr>
              <w:t>Task 3</w:t>
            </w:r>
            <w:r>
              <w:rPr>
                <w:noProof/>
                <w:webHidden/>
              </w:rPr>
              <w:tab/>
            </w:r>
            <w:r>
              <w:rPr>
                <w:noProof/>
                <w:webHidden/>
              </w:rPr>
              <w:fldChar w:fldCharType="begin"/>
            </w:r>
            <w:r>
              <w:rPr>
                <w:noProof/>
                <w:webHidden/>
              </w:rPr>
              <w:instrText xml:space="preserve"> PAGEREF _Toc4169312 \h </w:instrText>
            </w:r>
            <w:r>
              <w:rPr>
                <w:noProof/>
                <w:webHidden/>
              </w:rPr>
            </w:r>
            <w:r>
              <w:rPr>
                <w:noProof/>
                <w:webHidden/>
              </w:rPr>
              <w:fldChar w:fldCharType="separate"/>
            </w:r>
            <w:r>
              <w:rPr>
                <w:noProof/>
                <w:webHidden/>
              </w:rPr>
              <w:t>8</w:t>
            </w:r>
            <w:r>
              <w:rPr>
                <w:noProof/>
                <w:webHidden/>
              </w:rPr>
              <w:fldChar w:fldCharType="end"/>
            </w:r>
          </w:hyperlink>
        </w:p>
        <w:p w:rsidR="00CC13AD" w:rsidRDefault="00CC13AD">
          <w:pPr>
            <w:pStyle w:val="TOC2"/>
            <w:tabs>
              <w:tab w:val="right" w:leader="dot" w:pos="9016"/>
            </w:tabs>
            <w:rPr>
              <w:noProof/>
              <w:lang w:eastAsia="en-GB"/>
            </w:rPr>
          </w:pPr>
          <w:hyperlink w:anchor="_Toc4169313" w:history="1">
            <w:r w:rsidRPr="005A6D0D">
              <w:rPr>
                <w:rStyle w:val="Hyperlink"/>
                <w:noProof/>
                <w:lang w:eastAsia="en-US"/>
              </w:rPr>
              <w:t>Game world and AI</w:t>
            </w:r>
            <w:r>
              <w:rPr>
                <w:noProof/>
                <w:webHidden/>
              </w:rPr>
              <w:tab/>
            </w:r>
            <w:r>
              <w:rPr>
                <w:noProof/>
                <w:webHidden/>
              </w:rPr>
              <w:fldChar w:fldCharType="begin"/>
            </w:r>
            <w:r>
              <w:rPr>
                <w:noProof/>
                <w:webHidden/>
              </w:rPr>
              <w:instrText xml:space="preserve"> PAGEREF _Toc4169313 \h </w:instrText>
            </w:r>
            <w:r>
              <w:rPr>
                <w:noProof/>
                <w:webHidden/>
              </w:rPr>
            </w:r>
            <w:r>
              <w:rPr>
                <w:noProof/>
                <w:webHidden/>
              </w:rPr>
              <w:fldChar w:fldCharType="separate"/>
            </w:r>
            <w:r>
              <w:rPr>
                <w:noProof/>
                <w:webHidden/>
              </w:rPr>
              <w:t>8</w:t>
            </w:r>
            <w:r>
              <w:rPr>
                <w:noProof/>
                <w:webHidden/>
              </w:rPr>
              <w:fldChar w:fldCharType="end"/>
            </w:r>
          </w:hyperlink>
        </w:p>
        <w:p w:rsidR="00CC13AD" w:rsidRDefault="00CC13AD">
          <w:pPr>
            <w:pStyle w:val="TOC2"/>
            <w:tabs>
              <w:tab w:val="right" w:leader="dot" w:pos="9016"/>
            </w:tabs>
            <w:rPr>
              <w:noProof/>
              <w:lang w:eastAsia="en-GB"/>
            </w:rPr>
          </w:pPr>
          <w:hyperlink w:anchor="_Toc4169314" w:history="1">
            <w:r w:rsidRPr="005A6D0D">
              <w:rPr>
                <w:rStyle w:val="Hyperlink"/>
                <w:noProof/>
              </w:rPr>
              <w:t>Testing</w:t>
            </w:r>
            <w:r>
              <w:rPr>
                <w:noProof/>
                <w:webHidden/>
              </w:rPr>
              <w:tab/>
            </w:r>
            <w:r>
              <w:rPr>
                <w:noProof/>
                <w:webHidden/>
              </w:rPr>
              <w:fldChar w:fldCharType="begin"/>
            </w:r>
            <w:r>
              <w:rPr>
                <w:noProof/>
                <w:webHidden/>
              </w:rPr>
              <w:instrText xml:space="preserve"> PAGEREF _Toc4169314 \h </w:instrText>
            </w:r>
            <w:r>
              <w:rPr>
                <w:noProof/>
                <w:webHidden/>
              </w:rPr>
            </w:r>
            <w:r>
              <w:rPr>
                <w:noProof/>
                <w:webHidden/>
              </w:rPr>
              <w:fldChar w:fldCharType="separate"/>
            </w:r>
            <w:r>
              <w:rPr>
                <w:noProof/>
                <w:webHidden/>
              </w:rPr>
              <w:t>9</w:t>
            </w:r>
            <w:r>
              <w:rPr>
                <w:noProof/>
                <w:webHidden/>
              </w:rPr>
              <w:fldChar w:fldCharType="end"/>
            </w:r>
          </w:hyperlink>
        </w:p>
        <w:p w:rsidR="00CC13AD" w:rsidRDefault="00CC13AD">
          <w:pPr>
            <w:pStyle w:val="TOC1"/>
            <w:tabs>
              <w:tab w:val="right" w:leader="dot" w:pos="9016"/>
            </w:tabs>
            <w:rPr>
              <w:noProof/>
              <w:lang w:eastAsia="en-GB"/>
            </w:rPr>
          </w:pPr>
          <w:hyperlink w:anchor="_Toc4169315" w:history="1">
            <w:r w:rsidRPr="005A6D0D">
              <w:rPr>
                <w:rStyle w:val="Hyperlink"/>
                <w:noProof/>
              </w:rPr>
              <w:t>References</w:t>
            </w:r>
            <w:r>
              <w:rPr>
                <w:noProof/>
                <w:webHidden/>
              </w:rPr>
              <w:tab/>
            </w:r>
            <w:r>
              <w:rPr>
                <w:noProof/>
                <w:webHidden/>
              </w:rPr>
              <w:fldChar w:fldCharType="begin"/>
            </w:r>
            <w:r>
              <w:rPr>
                <w:noProof/>
                <w:webHidden/>
              </w:rPr>
              <w:instrText xml:space="preserve"> PAGEREF _Toc4169315 \h </w:instrText>
            </w:r>
            <w:r>
              <w:rPr>
                <w:noProof/>
                <w:webHidden/>
              </w:rPr>
            </w:r>
            <w:r>
              <w:rPr>
                <w:noProof/>
                <w:webHidden/>
              </w:rPr>
              <w:fldChar w:fldCharType="separate"/>
            </w:r>
            <w:r>
              <w:rPr>
                <w:noProof/>
                <w:webHidden/>
              </w:rPr>
              <w:t>10</w:t>
            </w:r>
            <w:r>
              <w:rPr>
                <w:noProof/>
                <w:webHidden/>
              </w:rPr>
              <w:fldChar w:fldCharType="end"/>
            </w:r>
          </w:hyperlink>
        </w:p>
        <w:p w:rsidR="00CC13AD" w:rsidRDefault="00CC13AD">
          <w:pPr>
            <w:pStyle w:val="TOC1"/>
            <w:tabs>
              <w:tab w:val="right" w:leader="dot" w:pos="9016"/>
            </w:tabs>
            <w:rPr>
              <w:noProof/>
              <w:lang w:eastAsia="en-GB"/>
            </w:rPr>
          </w:pPr>
          <w:hyperlink w:anchor="_Toc4169316" w:history="1">
            <w:r w:rsidRPr="005A6D0D">
              <w:rPr>
                <w:rStyle w:val="Hyperlink"/>
                <w:noProof/>
              </w:rPr>
              <w:t>Appendix</w:t>
            </w:r>
            <w:r>
              <w:rPr>
                <w:noProof/>
                <w:webHidden/>
              </w:rPr>
              <w:tab/>
            </w:r>
            <w:r>
              <w:rPr>
                <w:noProof/>
                <w:webHidden/>
              </w:rPr>
              <w:fldChar w:fldCharType="begin"/>
            </w:r>
            <w:r>
              <w:rPr>
                <w:noProof/>
                <w:webHidden/>
              </w:rPr>
              <w:instrText xml:space="preserve"> PAGEREF _Toc4169316 \h </w:instrText>
            </w:r>
            <w:r>
              <w:rPr>
                <w:noProof/>
                <w:webHidden/>
              </w:rPr>
            </w:r>
            <w:r>
              <w:rPr>
                <w:noProof/>
                <w:webHidden/>
              </w:rPr>
              <w:fldChar w:fldCharType="separate"/>
            </w:r>
            <w:r>
              <w:rPr>
                <w:noProof/>
                <w:webHidden/>
              </w:rPr>
              <w:t>11</w:t>
            </w:r>
            <w:r>
              <w:rPr>
                <w:noProof/>
                <w:webHidden/>
              </w:rPr>
              <w:fldChar w:fldCharType="end"/>
            </w:r>
          </w:hyperlink>
        </w:p>
        <w:p w:rsidR="00CC13AD" w:rsidRDefault="00CC13AD">
          <w:pPr>
            <w:pStyle w:val="TOC2"/>
            <w:tabs>
              <w:tab w:val="right" w:leader="dot" w:pos="9016"/>
            </w:tabs>
            <w:rPr>
              <w:noProof/>
              <w:lang w:eastAsia="en-GB"/>
            </w:rPr>
          </w:pPr>
          <w:hyperlink w:anchor="_Toc4169317" w:history="1">
            <w:r w:rsidRPr="005A6D0D">
              <w:rPr>
                <w:rStyle w:val="Hyperlink"/>
                <w:noProof/>
              </w:rPr>
              <w:t>Task 2</w:t>
            </w:r>
            <w:r>
              <w:rPr>
                <w:noProof/>
                <w:webHidden/>
              </w:rPr>
              <w:tab/>
            </w:r>
            <w:r>
              <w:rPr>
                <w:noProof/>
                <w:webHidden/>
              </w:rPr>
              <w:fldChar w:fldCharType="begin"/>
            </w:r>
            <w:r>
              <w:rPr>
                <w:noProof/>
                <w:webHidden/>
              </w:rPr>
              <w:instrText xml:space="preserve"> PAGEREF _Toc4169317 \h </w:instrText>
            </w:r>
            <w:r>
              <w:rPr>
                <w:noProof/>
                <w:webHidden/>
              </w:rPr>
            </w:r>
            <w:r>
              <w:rPr>
                <w:noProof/>
                <w:webHidden/>
              </w:rPr>
              <w:fldChar w:fldCharType="separate"/>
            </w:r>
            <w:r>
              <w:rPr>
                <w:noProof/>
                <w:webHidden/>
              </w:rPr>
              <w:t>11</w:t>
            </w:r>
            <w:r>
              <w:rPr>
                <w:noProof/>
                <w:webHidden/>
              </w:rPr>
              <w:fldChar w:fldCharType="end"/>
            </w:r>
          </w:hyperlink>
        </w:p>
        <w:p w:rsidR="00CC13AD" w:rsidRDefault="00CC13AD">
          <w:pPr>
            <w:pStyle w:val="TOC3"/>
            <w:tabs>
              <w:tab w:val="right" w:leader="dot" w:pos="9016"/>
            </w:tabs>
            <w:rPr>
              <w:noProof/>
              <w:lang w:eastAsia="en-GB"/>
            </w:rPr>
          </w:pPr>
          <w:hyperlink w:anchor="_Toc4169318" w:history="1">
            <w:r w:rsidRPr="005A6D0D">
              <w:rPr>
                <w:rStyle w:val="Hyperlink"/>
                <w:noProof/>
              </w:rPr>
              <w:t>Influence Map Equation Code Example</w:t>
            </w:r>
            <w:r>
              <w:rPr>
                <w:noProof/>
                <w:webHidden/>
              </w:rPr>
              <w:tab/>
            </w:r>
            <w:r>
              <w:rPr>
                <w:noProof/>
                <w:webHidden/>
              </w:rPr>
              <w:fldChar w:fldCharType="begin"/>
            </w:r>
            <w:r>
              <w:rPr>
                <w:noProof/>
                <w:webHidden/>
              </w:rPr>
              <w:instrText xml:space="preserve"> PAGEREF _Toc4169318 \h </w:instrText>
            </w:r>
            <w:r>
              <w:rPr>
                <w:noProof/>
                <w:webHidden/>
              </w:rPr>
            </w:r>
            <w:r>
              <w:rPr>
                <w:noProof/>
                <w:webHidden/>
              </w:rPr>
              <w:fldChar w:fldCharType="separate"/>
            </w:r>
            <w:r>
              <w:rPr>
                <w:noProof/>
                <w:webHidden/>
              </w:rPr>
              <w:t>11</w:t>
            </w:r>
            <w:r>
              <w:rPr>
                <w:noProof/>
                <w:webHidden/>
              </w:rPr>
              <w:fldChar w:fldCharType="end"/>
            </w:r>
          </w:hyperlink>
        </w:p>
        <w:p w:rsidR="00CC13AD" w:rsidRDefault="00CC13AD">
          <w:pPr>
            <w:pStyle w:val="TOC2"/>
            <w:tabs>
              <w:tab w:val="right" w:leader="dot" w:pos="9016"/>
            </w:tabs>
            <w:rPr>
              <w:noProof/>
              <w:lang w:eastAsia="en-GB"/>
            </w:rPr>
          </w:pPr>
          <w:hyperlink w:anchor="_Toc4169319" w:history="1">
            <w:r w:rsidRPr="005A6D0D">
              <w:rPr>
                <w:rStyle w:val="Hyperlink"/>
                <w:noProof/>
              </w:rPr>
              <w:t>Task 3</w:t>
            </w:r>
            <w:r>
              <w:rPr>
                <w:noProof/>
                <w:webHidden/>
              </w:rPr>
              <w:tab/>
            </w:r>
            <w:r>
              <w:rPr>
                <w:noProof/>
                <w:webHidden/>
              </w:rPr>
              <w:fldChar w:fldCharType="begin"/>
            </w:r>
            <w:r>
              <w:rPr>
                <w:noProof/>
                <w:webHidden/>
              </w:rPr>
              <w:instrText xml:space="preserve"> PAGEREF _Toc4169319 \h </w:instrText>
            </w:r>
            <w:r>
              <w:rPr>
                <w:noProof/>
                <w:webHidden/>
              </w:rPr>
            </w:r>
            <w:r>
              <w:rPr>
                <w:noProof/>
                <w:webHidden/>
              </w:rPr>
              <w:fldChar w:fldCharType="separate"/>
            </w:r>
            <w:r>
              <w:rPr>
                <w:noProof/>
                <w:webHidden/>
              </w:rPr>
              <w:t>11</w:t>
            </w:r>
            <w:r>
              <w:rPr>
                <w:noProof/>
                <w:webHidden/>
              </w:rPr>
              <w:fldChar w:fldCharType="end"/>
            </w:r>
          </w:hyperlink>
        </w:p>
        <w:p w:rsidR="007A5C67" w:rsidRDefault="007A5C67">
          <w:r>
            <w:rPr>
              <w:b/>
              <w:bCs/>
              <w:noProof/>
            </w:rPr>
            <w:fldChar w:fldCharType="end"/>
          </w:r>
        </w:p>
      </w:sdtContent>
    </w:sdt>
    <w:p w:rsidR="007A5C67" w:rsidRDefault="007A5C67"/>
    <w:p w:rsidR="007A5C67" w:rsidRDefault="007A5C67" w:rsidP="007A5C67">
      <w:pPr>
        <w:pStyle w:val="Heading1"/>
      </w:pPr>
      <w:bookmarkStart w:id="1" w:name="_Toc4169304"/>
      <w:r>
        <w:t>Table of Figures</w:t>
      </w:r>
      <w:bookmarkEnd w:id="1"/>
    </w:p>
    <w:p w:rsidR="00CC13AD" w:rsidRDefault="00247E2F">
      <w:pPr>
        <w:pStyle w:val="TableofFigures"/>
        <w:tabs>
          <w:tab w:val="right" w:leader="dot" w:pos="9016"/>
        </w:tabs>
        <w:rPr>
          <w:noProof/>
          <w:lang w:eastAsia="en-GB"/>
        </w:rPr>
      </w:pPr>
      <w:r>
        <w:fldChar w:fldCharType="begin"/>
      </w:r>
      <w:r>
        <w:instrText xml:space="preserve"> TOC \h \z \c "Figure" </w:instrText>
      </w:r>
      <w:r>
        <w:fldChar w:fldCharType="separate"/>
      </w:r>
      <w:hyperlink w:anchor="_Toc4169289" w:history="1">
        <w:r w:rsidR="00CC13AD" w:rsidRPr="000E533D">
          <w:rPr>
            <w:rStyle w:val="Hyperlink"/>
            <w:noProof/>
          </w:rPr>
          <w:t>Figure 1 - Influence Map[1]</w:t>
        </w:r>
        <w:r w:rsidR="00CC13AD">
          <w:rPr>
            <w:noProof/>
            <w:webHidden/>
          </w:rPr>
          <w:tab/>
        </w:r>
        <w:r w:rsidR="00CC13AD">
          <w:rPr>
            <w:noProof/>
            <w:webHidden/>
          </w:rPr>
          <w:fldChar w:fldCharType="begin"/>
        </w:r>
        <w:r w:rsidR="00CC13AD">
          <w:rPr>
            <w:noProof/>
            <w:webHidden/>
          </w:rPr>
          <w:instrText xml:space="preserve"> PAGEREF _Toc4169289 \h </w:instrText>
        </w:r>
        <w:r w:rsidR="00CC13AD">
          <w:rPr>
            <w:noProof/>
            <w:webHidden/>
          </w:rPr>
        </w:r>
        <w:r w:rsidR="00CC13AD">
          <w:rPr>
            <w:noProof/>
            <w:webHidden/>
          </w:rPr>
          <w:fldChar w:fldCharType="separate"/>
        </w:r>
        <w:r w:rsidR="00CC13AD">
          <w:rPr>
            <w:noProof/>
            <w:webHidden/>
          </w:rPr>
          <w:t>3</w:t>
        </w:r>
        <w:r w:rsidR="00CC13AD">
          <w:rPr>
            <w:noProof/>
            <w:webHidden/>
          </w:rPr>
          <w:fldChar w:fldCharType="end"/>
        </w:r>
      </w:hyperlink>
    </w:p>
    <w:p w:rsidR="00CC13AD" w:rsidRDefault="00CC13AD">
      <w:pPr>
        <w:pStyle w:val="TableofFigures"/>
        <w:tabs>
          <w:tab w:val="right" w:leader="dot" w:pos="9016"/>
        </w:tabs>
        <w:rPr>
          <w:noProof/>
          <w:lang w:eastAsia="en-GB"/>
        </w:rPr>
      </w:pPr>
      <w:hyperlink w:anchor="_Toc4169290" w:history="1">
        <w:r w:rsidRPr="000E533D">
          <w:rPr>
            <w:rStyle w:val="Hyperlink"/>
            <w:noProof/>
          </w:rPr>
          <w:t>Figure 2 - Rapid initial drop off with a larger range of influence[2]</w:t>
        </w:r>
        <w:r>
          <w:rPr>
            <w:noProof/>
            <w:webHidden/>
          </w:rPr>
          <w:tab/>
        </w:r>
        <w:r>
          <w:rPr>
            <w:noProof/>
            <w:webHidden/>
          </w:rPr>
          <w:fldChar w:fldCharType="begin"/>
        </w:r>
        <w:r>
          <w:rPr>
            <w:noProof/>
            <w:webHidden/>
          </w:rPr>
          <w:instrText xml:space="preserve"> PAGEREF _Toc4169290 \h </w:instrText>
        </w:r>
        <w:r>
          <w:rPr>
            <w:noProof/>
            <w:webHidden/>
          </w:rPr>
        </w:r>
        <w:r>
          <w:rPr>
            <w:noProof/>
            <w:webHidden/>
          </w:rPr>
          <w:fldChar w:fldCharType="separate"/>
        </w:r>
        <w:r>
          <w:rPr>
            <w:noProof/>
            <w:webHidden/>
          </w:rPr>
          <w:t>4</w:t>
        </w:r>
        <w:r>
          <w:rPr>
            <w:noProof/>
            <w:webHidden/>
          </w:rPr>
          <w:fldChar w:fldCharType="end"/>
        </w:r>
      </w:hyperlink>
    </w:p>
    <w:p w:rsidR="00CC13AD" w:rsidRDefault="00CC13AD">
      <w:pPr>
        <w:pStyle w:val="TableofFigures"/>
        <w:tabs>
          <w:tab w:val="right" w:leader="dot" w:pos="9016"/>
        </w:tabs>
        <w:rPr>
          <w:noProof/>
          <w:lang w:eastAsia="en-GB"/>
        </w:rPr>
      </w:pPr>
      <w:hyperlink w:anchor="_Toc4169291" w:history="1">
        <w:r w:rsidRPr="000E533D">
          <w:rPr>
            <w:rStyle w:val="Hyperlink"/>
            <w:noProof/>
          </w:rPr>
          <w:t>Figure 3 - Plateaus first before rapidly trailing off[2]</w:t>
        </w:r>
        <w:r>
          <w:rPr>
            <w:noProof/>
            <w:webHidden/>
          </w:rPr>
          <w:tab/>
        </w:r>
        <w:r>
          <w:rPr>
            <w:noProof/>
            <w:webHidden/>
          </w:rPr>
          <w:fldChar w:fldCharType="begin"/>
        </w:r>
        <w:r>
          <w:rPr>
            <w:noProof/>
            <w:webHidden/>
          </w:rPr>
          <w:instrText xml:space="preserve"> PAGEREF _Toc4169291 \h </w:instrText>
        </w:r>
        <w:r>
          <w:rPr>
            <w:noProof/>
            <w:webHidden/>
          </w:rPr>
        </w:r>
        <w:r>
          <w:rPr>
            <w:noProof/>
            <w:webHidden/>
          </w:rPr>
          <w:fldChar w:fldCharType="separate"/>
        </w:r>
        <w:r>
          <w:rPr>
            <w:noProof/>
            <w:webHidden/>
          </w:rPr>
          <w:t>4</w:t>
        </w:r>
        <w:r>
          <w:rPr>
            <w:noProof/>
            <w:webHidden/>
          </w:rPr>
          <w:fldChar w:fldCharType="end"/>
        </w:r>
      </w:hyperlink>
    </w:p>
    <w:p w:rsidR="00CC13AD" w:rsidRDefault="00CC13AD">
      <w:pPr>
        <w:pStyle w:val="TableofFigures"/>
        <w:tabs>
          <w:tab w:val="right" w:leader="dot" w:pos="9016"/>
        </w:tabs>
        <w:rPr>
          <w:noProof/>
          <w:lang w:eastAsia="en-GB"/>
        </w:rPr>
      </w:pPr>
      <w:hyperlink w:anchor="_Toc4169292" w:history="1">
        <w:r w:rsidRPr="000E533D">
          <w:rPr>
            <w:rStyle w:val="Hyperlink"/>
            <w:noProof/>
          </w:rPr>
          <w:t>Figure 4 - Gaussian Convolution Update Matrix[2]</w:t>
        </w:r>
        <w:r>
          <w:rPr>
            <w:noProof/>
            <w:webHidden/>
          </w:rPr>
          <w:tab/>
        </w:r>
        <w:r>
          <w:rPr>
            <w:noProof/>
            <w:webHidden/>
          </w:rPr>
          <w:fldChar w:fldCharType="begin"/>
        </w:r>
        <w:r>
          <w:rPr>
            <w:noProof/>
            <w:webHidden/>
          </w:rPr>
          <w:instrText xml:space="preserve"> PAGEREF _Toc4169292 \h </w:instrText>
        </w:r>
        <w:r>
          <w:rPr>
            <w:noProof/>
            <w:webHidden/>
          </w:rPr>
        </w:r>
        <w:r>
          <w:rPr>
            <w:noProof/>
            <w:webHidden/>
          </w:rPr>
          <w:fldChar w:fldCharType="separate"/>
        </w:r>
        <w:r>
          <w:rPr>
            <w:noProof/>
            <w:webHidden/>
          </w:rPr>
          <w:t>4</w:t>
        </w:r>
        <w:r>
          <w:rPr>
            <w:noProof/>
            <w:webHidden/>
          </w:rPr>
          <w:fldChar w:fldCharType="end"/>
        </w:r>
      </w:hyperlink>
    </w:p>
    <w:p w:rsidR="00CC13AD" w:rsidRDefault="00CC13AD">
      <w:pPr>
        <w:pStyle w:val="TableofFigures"/>
        <w:tabs>
          <w:tab w:val="right" w:leader="dot" w:pos="9016"/>
        </w:tabs>
        <w:rPr>
          <w:noProof/>
          <w:lang w:eastAsia="en-GB"/>
        </w:rPr>
      </w:pPr>
      <w:hyperlink w:anchor="_Toc4169293" w:history="1">
        <w:r w:rsidRPr="000E533D">
          <w:rPr>
            <w:rStyle w:val="Hyperlink"/>
            <w:noProof/>
          </w:rPr>
          <w:t>Figure 5 - Update Matrix for a corner of a map[2]</w:t>
        </w:r>
        <w:r>
          <w:rPr>
            <w:noProof/>
            <w:webHidden/>
          </w:rPr>
          <w:tab/>
        </w:r>
        <w:r>
          <w:rPr>
            <w:noProof/>
            <w:webHidden/>
          </w:rPr>
          <w:fldChar w:fldCharType="begin"/>
        </w:r>
        <w:r>
          <w:rPr>
            <w:noProof/>
            <w:webHidden/>
          </w:rPr>
          <w:instrText xml:space="preserve"> PAGEREF _Toc4169293 \h </w:instrText>
        </w:r>
        <w:r>
          <w:rPr>
            <w:noProof/>
            <w:webHidden/>
          </w:rPr>
        </w:r>
        <w:r>
          <w:rPr>
            <w:noProof/>
            <w:webHidden/>
          </w:rPr>
          <w:fldChar w:fldCharType="separate"/>
        </w:r>
        <w:r>
          <w:rPr>
            <w:noProof/>
            <w:webHidden/>
          </w:rPr>
          <w:t>5</w:t>
        </w:r>
        <w:r>
          <w:rPr>
            <w:noProof/>
            <w:webHidden/>
          </w:rPr>
          <w:fldChar w:fldCharType="end"/>
        </w:r>
      </w:hyperlink>
    </w:p>
    <w:p w:rsidR="00CC13AD" w:rsidRDefault="00CC13AD">
      <w:pPr>
        <w:pStyle w:val="TableofFigures"/>
        <w:tabs>
          <w:tab w:val="right" w:leader="dot" w:pos="9016"/>
        </w:tabs>
        <w:rPr>
          <w:noProof/>
          <w:lang w:eastAsia="en-GB"/>
        </w:rPr>
      </w:pPr>
      <w:hyperlink w:anchor="_Toc4169294" w:history="1">
        <w:r w:rsidRPr="000E533D">
          <w:rPr>
            <w:rStyle w:val="Hyperlink"/>
            <w:noProof/>
          </w:rPr>
          <w:t>Figure 6 - Update Matrix for the bottom edge of a map[2]</w:t>
        </w:r>
        <w:r>
          <w:rPr>
            <w:noProof/>
            <w:webHidden/>
          </w:rPr>
          <w:tab/>
        </w:r>
        <w:r>
          <w:rPr>
            <w:noProof/>
            <w:webHidden/>
          </w:rPr>
          <w:fldChar w:fldCharType="begin"/>
        </w:r>
        <w:r>
          <w:rPr>
            <w:noProof/>
            <w:webHidden/>
          </w:rPr>
          <w:instrText xml:space="preserve"> PAGEREF _Toc4169294 \h </w:instrText>
        </w:r>
        <w:r>
          <w:rPr>
            <w:noProof/>
            <w:webHidden/>
          </w:rPr>
        </w:r>
        <w:r>
          <w:rPr>
            <w:noProof/>
            <w:webHidden/>
          </w:rPr>
          <w:fldChar w:fldCharType="separate"/>
        </w:r>
        <w:r>
          <w:rPr>
            <w:noProof/>
            <w:webHidden/>
          </w:rPr>
          <w:t>5</w:t>
        </w:r>
        <w:r>
          <w:rPr>
            <w:noProof/>
            <w:webHidden/>
          </w:rPr>
          <w:fldChar w:fldCharType="end"/>
        </w:r>
      </w:hyperlink>
    </w:p>
    <w:p w:rsidR="00CC13AD" w:rsidRDefault="00CC13AD">
      <w:pPr>
        <w:pStyle w:val="TableofFigures"/>
        <w:tabs>
          <w:tab w:val="right" w:leader="dot" w:pos="9016"/>
        </w:tabs>
        <w:rPr>
          <w:noProof/>
          <w:lang w:eastAsia="en-GB"/>
        </w:rPr>
      </w:pPr>
      <w:hyperlink w:anchor="_Toc4169295" w:history="1">
        <w:r w:rsidRPr="000E533D">
          <w:rPr>
            <w:rStyle w:val="Hyperlink"/>
            <w:noProof/>
          </w:rPr>
          <w:t>Figure 7 - Equation to calculate the influence on a single point in a map[2]</w:t>
        </w:r>
        <w:r>
          <w:rPr>
            <w:noProof/>
            <w:webHidden/>
          </w:rPr>
          <w:tab/>
        </w:r>
        <w:r>
          <w:rPr>
            <w:noProof/>
            <w:webHidden/>
          </w:rPr>
          <w:fldChar w:fldCharType="begin"/>
        </w:r>
        <w:r>
          <w:rPr>
            <w:noProof/>
            <w:webHidden/>
          </w:rPr>
          <w:instrText xml:space="preserve"> PAGEREF _Toc4169295 \h </w:instrText>
        </w:r>
        <w:r>
          <w:rPr>
            <w:noProof/>
            <w:webHidden/>
          </w:rPr>
        </w:r>
        <w:r>
          <w:rPr>
            <w:noProof/>
            <w:webHidden/>
          </w:rPr>
          <w:fldChar w:fldCharType="separate"/>
        </w:r>
        <w:r>
          <w:rPr>
            <w:noProof/>
            <w:webHidden/>
          </w:rPr>
          <w:t>5</w:t>
        </w:r>
        <w:r>
          <w:rPr>
            <w:noProof/>
            <w:webHidden/>
          </w:rPr>
          <w:fldChar w:fldCharType="end"/>
        </w:r>
      </w:hyperlink>
    </w:p>
    <w:p w:rsidR="00CC13AD" w:rsidRDefault="00CC13AD">
      <w:pPr>
        <w:pStyle w:val="TableofFigures"/>
        <w:tabs>
          <w:tab w:val="right" w:leader="dot" w:pos="9016"/>
        </w:tabs>
        <w:rPr>
          <w:noProof/>
          <w:lang w:eastAsia="en-GB"/>
        </w:rPr>
      </w:pPr>
      <w:hyperlink w:anchor="_Toc4169296" w:history="1">
        <w:r w:rsidRPr="000E533D">
          <w:rPr>
            <w:rStyle w:val="Hyperlink"/>
            <w:noProof/>
          </w:rPr>
          <w:t>Figure 8 - Red influence source</w:t>
        </w:r>
        <w:r>
          <w:rPr>
            <w:noProof/>
            <w:webHidden/>
          </w:rPr>
          <w:tab/>
        </w:r>
        <w:r>
          <w:rPr>
            <w:noProof/>
            <w:webHidden/>
          </w:rPr>
          <w:fldChar w:fldCharType="begin"/>
        </w:r>
        <w:r>
          <w:rPr>
            <w:noProof/>
            <w:webHidden/>
          </w:rPr>
          <w:instrText xml:space="preserve"> PAGEREF _Toc4169296 \h </w:instrText>
        </w:r>
        <w:r>
          <w:rPr>
            <w:noProof/>
            <w:webHidden/>
          </w:rPr>
        </w:r>
        <w:r>
          <w:rPr>
            <w:noProof/>
            <w:webHidden/>
          </w:rPr>
          <w:fldChar w:fldCharType="separate"/>
        </w:r>
        <w:r>
          <w:rPr>
            <w:noProof/>
            <w:webHidden/>
          </w:rPr>
          <w:t>7</w:t>
        </w:r>
        <w:r>
          <w:rPr>
            <w:noProof/>
            <w:webHidden/>
          </w:rPr>
          <w:fldChar w:fldCharType="end"/>
        </w:r>
      </w:hyperlink>
    </w:p>
    <w:p w:rsidR="00CC13AD" w:rsidRDefault="00CC13AD">
      <w:pPr>
        <w:pStyle w:val="TableofFigures"/>
        <w:tabs>
          <w:tab w:val="right" w:leader="dot" w:pos="9016"/>
        </w:tabs>
        <w:rPr>
          <w:noProof/>
          <w:lang w:eastAsia="en-GB"/>
        </w:rPr>
      </w:pPr>
      <w:hyperlink w:anchor="_Toc4169297" w:history="1">
        <w:r w:rsidRPr="000E533D">
          <w:rPr>
            <w:rStyle w:val="Hyperlink"/>
            <w:noProof/>
          </w:rPr>
          <w:t>Figure 9 - Green influence source</w:t>
        </w:r>
        <w:r>
          <w:rPr>
            <w:noProof/>
            <w:webHidden/>
          </w:rPr>
          <w:tab/>
        </w:r>
        <w:r>
          <w:rPr>
            <w:noProof/>
            <w:webHidden/>
          </w:rPr>
          <w:fldChar w:fldCharType="begin"/>
        </w:r>
        <w:r>
          <w:rPr>
            <w:noProof/>
            <w:webHidden/>
          </w:rPr>
          <w:instrText xml:space="preserve"> PAGEREF _Toc4169297 \h </w:instrText>
        </w:r>
        <w:r>
          <w:rPr>
            <w:noProof/>
            <w:webHidden/>
          </w:rPr>
        </w:r>
        <w:r>
          <w:rPr>
            <w:noProof/>
            <w:webHidden/>
          </w:rPr>
          <w:fldChar w:fldCharType="separate"/>
        </w:r>
        <w:r>
          <w:rPr>
            <w:noProof/>
            <w:webHidden/>
          </w:rPr>
          <w:t>7</w:t>
        </w:r>
        <w:r>
          <w:rPr>
            <w:noProof/>
            <w:webHidden/>
          </w:rPr>
          <w:fldChar w:fldCharType="end"/>
        </w:r>
      </w:hyperlink>
    </w:p>
    <w:p w:rsidR="00CC13AD" w:rsidRDefault="00CC13AD">
      <w:pPr>
        <w:pStyle w:val="TableofFigures"/>
        <w:tabs>
          <w:tab w:val="right" w:leader="dot" w:pos="9016"/>
        </w:tabs>
        <w:rPr>
          <w:noProof/>
          <w:lang w:eastAsia="en-GB"/>
        </w:rPr>
      </w:pPr>
      <w:hyperlink w:anchor="_Toc4169298" w:history="1">
        <w:r w:rsidRPr="000E533D">
          <w:rPr>
            <w:rStyle w:val="Hyperlink"/>
            <w:noProof/>
          </w:rPr>
          <w:t>Figure 10 - Two opposite influences next to each other</w:t>
        </w:r>
        <w:r>
          <w:rPr>
            <w:noProof/>
            <w:webHidden/>
          </w:rPr>
          <w:tab/>
        </w:r>
        <w:r>
          <w:rPr>
            <w:noProof/>
            <w:webHidden/>
          </w:rPr>
          <w:fldChar w:fldCharType="begin"/>
        </w:r>
        <w:r>
          <w:rPr>
            <w:noProof/>
            <w:webHidden/>
          </w:rPr>
          <w:instrText xml:space="preserve"> PAGEREF _Toc4169298 \h </w:instrText>
        </w:r>
        <w:r>
          <w:rPr>
            <w:noProof/>
            <w:webHidden/>
          </w:rPr>
        </w:r>
        <w:r>
          <w:rPr>
            <w:noProof/>
            <w:webHidden/>
          </w:rPr>
          <w:fldChar w:fldCharType="separate"/>
        </w:r>
        <w:r>
          <w:rPr>
            <w:noProof/>
            <w:webHidden/>
          </w:rPr>
          <w:t>7</w:t>
        </w:r>
        <w:r>
          <w:rPr>
            <w:noProof/>
            <w:webHidden/>
          </w:rPr>
          <w:fldChar w:fldCharType="end"/>
        </w:r>
      </w:hyperlink>
    </w:p>
    <w:p w:rsidR="00CC13AD" w:rsidRDefault="00CC13AD">
      <w:pPr>
        <w:pStyle w:val="TableofFigures"/>
        <w:tabs>
          <w:tab w:val="right" w:leader="dot" w:pos="9016"/>
        </w:tabs>
        <w:rPr>
          <w:noProof/>
          <w:lang w:eastAsia="en-GB"/>
        </w:rPr>
      </w:pPr>
      <w:hyperlink w:anchor="_Toc4169299" w:history="1">
        <w:r w:rsidRPr="000E533D">
          <w:rPr>
            <w:rStyle w:val="Hyperlink"/>
            <w:noProof/>
          </w:rPr>
          <w:t>Figure 11 - User selects the map they wish to load</w:t>
        </w:r>
        <w:r>
          <w:rPr>
            <w:noProof/>
            <w:webHidden/>
          </w:rPr>
          <w:tab/>
        </w:r>
        <w:r>
          <w:rPr>
            <w:noProof/>
            <w:webHidden/>
          </w:rPr>
          <w:fldChar w:fldCharType="begin"/>
        </w:r>
        <w:r>
          <w:rPr>
            <w:noProof/>
            <w:webHidden/>
          </w:rPr>
          <w:instrText xml:space="preserve"> PAGEREF _Toc4169299 \h </w:instrText>
        </w:r>
        <w:r>
          <w:rPr>
            <w:noProof/>
            <w:webHidden/>
          </w:rPr>
        </w:r>
        <w:r>
          <w:rPr>
            <w:noProof/>
            <w:webHidden/>
          </w:rPr>
          <w:fldChar w:fldCharType="separate"/>
        </w:r>
        <w:r>
          <w:rPr>
            <w:noProof/>
            <w:webHidden/>
          </w:rPr>
          <w:t>8</w:t>
        </w:r>
        <w:r>
          <w:rPr>
            <w:noProof/>
            <w:webHidden/>
          </w:rPr>
          <w:fldChar w:fldCharType="end"/>
        </w:r>
      </w:hyperlink>
    </w:p>
    <w:p w:rsidR="00CC13AD" w:rsidRDefault="00CC13AD">
      <w:pPr>
        <w:pStyle w:val="TableofFigures"/>
        <w:tabs>
          <w:tab w:val="right" w:leader="dot" w:pos="9016"/>
        </w:tabs>
        <w:rPr>
          <w:noProof/>
          <w:lang w:eastAsia="en-GB"/>
        </w:rPr>
      </w:pPr>
      <w:hyperlink w:anchor="_Toc4169300" w:history="1">
        <w:r w:rsidRPr="000E533D">
          <w:rPr>
            <w:rStyle w:val="Hyperlink"/>
            <w:noProof/>
          </w:rPr>
          <w:t>Figure 12 - AI in between two different coloured sources</w:t>
        </w:r>
        <w:r>
          <w:rPr>
            <w:noProof/>
            <w:webHidden/>
          </w:rPr>
          <w:tab/>
        </w:r>
        <w:r>
          <w:rPr>
            <w:noProof/>
            <w:webHidden/>
          </w:rPr>
          <w:fldChar w:fldCharType="begin"/>
        </w:r>
        <w:r>
          <w:rPr>
            <w:noProof/>
            <w:webHidden/>
          </w:rPr>
          <w:instrText xml:space="preserve"> PAGEREF _Toc4169300 \h </w:instrText>
        </w:r>
        <w:r>
          <w:rPr>
            <w:noProof/>
            <w:webHidden/>
          </w:rPr>
        </w:r>
        <w:r>
          <w:rPr>
            <w:noProof/>
            <w:webHidden/>
          </w:rPr>
          <w:fldChar w:fldCharType="separate"/>
        </w:r>
        <w:r>
          <w:rPr>
            <w:noProof/>
            <w:webHidden/>
          </w:rPr>
          <w:t>8</w:t>
        </w:r>
        <w:r>
          <w:rPr>
            <w:noProof/>
            <w:webHidden/>
          </w:rPr>
          <w:fldChar w:fldCharType="end"/>
        </w:r>
      </w:hyperlink>
    </w:p>
    <w:p w:rsidR="00CC13AD" w:rsidRDefault="00CC13AD">
      <w:pPr>
        <w:pStyle w:val="TableofFigures"/>
        <w:tabs>
          <w:tab w:val="right" w:leader="dot" w:pos="9016"/>
        </w:tabs>
        <w:rPr>
          <w:noProof/>
          <w:lang w:eastAsia="en-GB"/>
        </w:rPr>
      </w:pPr>
      <w:hyperlink w:anchor="_Toc4169301" w:history="1">
        <w:r w:rsidRPr="000E533D">
          <w:rPr>
            <w:rStyle w:val="Hyperlink"/>
            <w:noProof/>
          </w:rPr>
          <w:t>Figure 13 - AI moving where it should, towards the green</w:t>
        </w:r>
        <w:r>
          <w:rPr>
            <w:noProof/>
            <w:webHidden/>
          </w:rPr>
          <w:tab/>
        </w:r>
        <w:r>
          <w:rPr>
            <w:noProof/>
            <w:webHidden/>
          </w:rPr>
          <w:fldChar w:fldCharType="begin"/>
        </w:r>
        <w:r>
          <w:rPr>
            <w:noProof/>
            <w:webHidden/>
          </w:rPr>
          <w:instrText xml:space="preserve"> PAGEREF _Toc4169301 \h </w:instrText>
        </w:r>
        <w:r>
          <w:rPr>
            <w:noProof/>
            <w:webHidden/>
          </w:rPr>
        </w:r>
        <w:r>
          <w:rPr>
            <w:noProof/>
            <w:webHidden/>
          </w:rPr>
          <w:fldChar w:fldCharType="separate"/>
        </w:r>
        <w:r>
          <w:rPr>
            <w:noProof/>
            <w:webHidden/>
          </w:rPr>
          <w:t>8</w:t>
        </w:r>
        <w:r>
          <w:rPr>
            <w:noProof/>
            <w:webHidden/>
          </w:rPr>
          <w:fldChar w:fldCharType="end"/>
        </w:r>
      </w:hyperlink>
    </w:p>
    <w:p w:rsidR="00CC13AD" w:rsidRDefault="00CC13AD">
      <w:pPr>
        <w:pStyle w:val="TableofFigures"/>
        <w:tabs>
          <w:tab w:val="right" w:leader="dot" w:pos="9016"/>
        </w:tabs>
        <w:rPr>
          <w:noProof/>
          <w:lang w:eastAsia="en-GB"/>
        </w:rPr>
      </w:pPr>
      <w:hyperlink w:anchor="_Toc4169302" w:history="1">
        <w:r w:rsidRPr="000E533D">
          <w:rPr>
            <w:rStyle w:val="Hyperlink"/>
            <w:noProof/>
          </w:rPr>
          <w:t>Figure 14 - Implementation of the equation</w:t>
        </w:r>
        <w:r>
          <w:rPr>
            <w:noProof/>
            <w:webHidden/>
          </w:rPr>
          <w:tab/>
        </w:r>
        <w:r>
          <w:rPr>
            <w:noProof/>
            <w:webHidden/>
          </w:rPr>
          <w:fldChar w:fldCharType="begin"/>
        </w:r>
        <w:r>
          <w:rPr>
            <w:noProof/>
            <w:webHidden/>
          </w:rPr>
          <w:instrText xml:space="preserve"> PAGEREF _Toc4169302 \h </w:instrText>
        </w:r>
        <w:r>
          <w:rPr>
            <w:noProof/>
            <w:webHidden/>
          </w:rPr>
        </w:r>
        <w:r>
          <w:rPr>
            <w:noProof/>
            <w:webHidden/>
          </w:rPr>
          <w:fldChar w:fldCharType="separate"/>
        </w:r>
        <w:r>
          <w:rPr>
            <w:noProof/>
            <w:webHidden/>
          </w:rPr>
          <w:t>11</w:t>
        </w:r>
        <w:r>
          <w:rPr>
            <w:noProof/>
            <w:webHidden/>
          </w:rPr>
          <w:fldChar w:fldCharType="end"/>
        </w:r>
      </w:hyperlink>
    </w:p>
    <w:p w:rsidR="00CC13AD" w:rsidRDefault="00CC13AD">
      <w:pPr>
        <w:pStyle w:val="TableofFigures"/>
        <w:tabs>
          <w:tab w:val="right" w:leader="dot" w:pos="9016"/>
        </w:tabs>
        <w:rPr>
          <w:noProof/>
          <w:lang w:eastAsia="en-GB"/>
        </w:rPr>
      </w:pPr>
      <w:hyperlink w:anchor="_Toc4169303" w:history="1">
        <w:r w:rsidRPr="000E533D">
          <w:rPr>
            <w:rStyle w:val="Hyperlink"/>
            <w:noProof/>
          </w:rPr>
          <w:t>Figure 15 - Green Source is removed when the AI touches it</w:t>
        </w:r>
        <w:r>
          <w:rPr>
            <w:noProof/>
            <w:webHidden/>
          </w:rPr>
          <w:tab/>
        </w:r>
        <w:r>
          <w:rPr>
            <w:noProof/>
            <w:webHidden/>
          </w:rPr>
          <w:fldChar w:fldCharType="begin"/>
        </w:r>
        <w:r>
          <w:rPr>
            <w:noProof/>
            <w:webHidden/>
          </w:rPr>
          <w:instrText xml:space="preserve"> PAGEREF _Toc4169303 \h </w:instrText>
        </w:r>
        <w:r>
          <w:rPr>
            <w:noProof/>
            <w:webHidden/>
          </w:rPr>
        </w:r>
        <w:r>
          <w:rPr>
            <w:noProof/>
            <w:webHidden/>
          </w:rPr>
          <w:fldChar w:fldCharType="separate"/>
        </w:r>
        <w:r>
          <w:rPr>
            <w:noProof/>
            <w:webHidden/>
          </w:rPr>
          <w:t>11</w:t>
        </w:r>
        <w:r>
          <w:rPr>
            <w:noProof/>
            <w:webHidden/>
          </w:rPr>
          <w:fldChar w:fldCharType="end"/>
        </w:r>
      </w:hyperlink>
    </w:p>
    <w:p w:rsidR="007A5C67" w:rsidRDefault="00247E2F" w:rsidP="007A5C67">
      <w:r>
        <w:fldChar w:fldCharType="end"/>
      </w:r>
    </w:p>
    <w:p w:rsidR="007A5C67" w:rsidRDefault="007A5C67" w:rsidP="007A5C67"/>
    <w:p w:rsidR="007A5C67" w:rsidRDefault="007A5C67" w:rsidP="007A5C67"/>
    <w:p w:rsidR="007A5C67" w:rsidRDefault="007A5C67" w:rsidP="007A5C67">
      <w:pPr>
        <w:pStyle w:val="Heading1"/>
      </w:pPr>
      <w:bookmarkStart w:id="2" w:name="_Toc4169305"/>
      <w:r>
        <w:lastRenderedPageBreak/>
        <w:t>Introduction</w:t>
      </w:r>
      <w:bookmarkEnd w:id="2"/>
    </w:p>
    <w:p w:rsidR="007A5C67" w:rsidRDefault="007A5C67" w:rsidP="007A5C67">
      <w:r>
        <w:t xml:space="preserve">Influence maps are </w:t>
      </w:r>
      <w:r w:rsidR="00611629">
        <w:t>grids placed over</w:t>
      </w:r>
      <w:r w:rsidR="00D95CC0">
        <w:t xml:space="preserve"> game world</w:t>
      </w:r>
      <w:r w:rsidR="00611629">
        <w:t>s that contain</w:t>
      </w:r>
      <w:r w:rsidR="00D95CC0">
        <w:t xml:space="preserve"> values to each square based entirely on some functions which represent spatial </w:t>
      </w:r>
      <w:r w:rsidR="00611629">
        <w:t>features</w:t>
      </w:r>
      <w:r w:rsidR="00D95CC0">
        <w:t>.</w:t>
      </w:r>
      <w:r w:rsidR="00DE7CB7">
        <w:t xml:space="preserve"> </w:t>
      </w:r>
      <w:r w:rsidR="00496010">
        <w:fldChar w:fldCharType="begin" w:fldLock="1"/>
      </w:r>
      <w:r w:rsidR="00496010">
        <w:instrText>ADDIN CSL_CITATION {"citationItems":[{"id":"ITEM-1","itemData":{"DOI":"10.1109/CIG.2008.5035666","ISBN":"9781424429745","abstract":"AI in computer games has been highlighted recently and the importance of game platforms that support the investigation of various kinds of AI techniques increases. In this paper, we developed a real-time simulation game called dasiaConquerorpsila for providing with a better AI game platform to many AI researchers and applied it to produce a neural NPCs with layered influence maps. The layered influence map algorithm is used to analyze the situation in terms of distribution of influences between friends and enemies, while the neural network is adopted as a basic representation of the NPC. The experiment has been conducted with various factors and verified the usefulness of the proposed game platform.","author":[{"dropping-particle":"","family":"Jang","given":"Su Hyung","non-dropping-particle":"","parse-names":false,"suffix":""},{"dropping-particle":"","family":"Cho","given":"Sung Bae","non-dropping-particle":"","parse-names":false,"suffix":""}],"container-title":"2008 IEEE Symposium on Computational Intelligence and Games, CIG 2008","id":"ITEM-1","issued":{"date-parts":[["2008"]]},"page":"385-388","title":"Evolving neural NPCs with layered influence map in the real-time simulation game 'conqueror'","type":"article-journal"},"uris":["http://www.mendeley.com/documents/?uuid=d941e845-d313-49f9-aa1e-57d9bf216041"]}],"mendeley":{"formattedCitation":"[1]","plainTextFormattedCitation":"[1]","previouslyFormattedCitation":"[1]"},"properties":{"noteIndex":0},"schema":"https://github.com/citation-style-language/schema/raw/master/csl-citation.json"}</w:instrText>
      </w:r>
      <w:r w:rsidR="00496010">
        <w:fldChar w:fldCharType="separate"/>
      </w:r>
      <w:r w:rsidR="00496010" w:rsidRPr="00496010">
        <w:rPr>
          <w:noProof/>
        </w:rPr>
        <w:t>[1]</w:t>
      </w:r>
      <w:r w:rsidR="00496010">
        <w:fldChar w:fldCharType="end"/>
      </w:r>
      <w:r w:rsidR="000A3253">
        <w:fldChar w:fldCharType="begin" w:fldLock="1"/>
      </w:r>
      <w:r w:rsidR="000A3253">
        <w:instrText>ADDIN CSL_CITATION {"citationItems":[{"id":"ITEM-1","itemData":{"DOI":"10.1017/S0263574700004070","ISBN":"9780123747310","ISSN":"0269-8889","PMID":"25246403","abstract":"Creating robust artificial intelligence is one of the greatest challenges for game developers, yet the commercial success of a game is often dependent upon the quality of the AI. In this book, Ian Millington brings extensive professional experience to the problem of improving the quality of AI in games. He describes numerous examples from real games and explores the underlying ideas through detailed case studies. He goes further to introduce many techniques little used by developers today. The book's associated web site contains a library of C++ source code and demonstration programs, and a complete commercial source code library of AI algorithms and techniques.\"Artificial Intelligence for Games - 2nd edition\" will be highly useful to academics teaching courses on game AI, in that it includes exercises with each chapter. It will also include new and expanded coverage of the following: AI-oriented gameplay; Behavior driven AI; Casual games (puzzle games). * The first comprehensive, professional tutorial and reference to implement true AI in games written by an engineer with extensive industry experience.* Walks through the entire development process from beginning to end.* Includes examples from over 100 real games, 10 in-depth case studies, and web site with sample code.","author":[{"dropping-particle":"","family":"Millington","given":"Ian","non-dropping-particle":"","parse-names":false,"suffix":""},{"dropping-particle":"","family":"Funge","given":"John","non-dropping-particle":"","parse-names":false,"suffix":""}],"container-title":"Representations","id":"ITEM-1","issued":{"date-parts":[["2009"]]},"number-of-pages":"608-613","title":"Artificial Intelligence for Games, Second Edition","type":"book"},"uris":["http://www.mendeley.com/documents/?uuid=9fdbd6cf-a918-39d7-bce9-f86948d7f464"]}],"mendeley":{"formattedCitation":"[2]","plainTextFormattedCitation":"[2]","previouslyFormattedCitation":"[2]"},"properties":{"noteIndex":0},"schema":"https://github.com/citation-style-language/schema/raw/master/csl-citation.json"}</w:instrText>
      </w:r>
      <w:r w:rsidR="000A3253">
        <w:fldChar w:fldCharType="separate"/>
      </w:r>
      <w:r w:rsidR="000A3253" w:rsidRPr="000A3253">
        <w:rPr>
          <w:noProof/>
        </w:rPr>
        <w:t>[2]</w:t>
      </w:r>
      <w:r w:rsidR="000A3253">
        <w:fldChar w:fldCharType="end"/>
      </w:r>
      <w:r w:rsidR="00786535">
        <w:t xml:space="preserve"> Influence maps are generally used to analyse a map or world by the AI in the game. A common game genre that uses influence maps are RTS (Real-Time Strategy) games</w:t>
      </w:r>
      <w:r w:rsidR="00A613E1">
        <w:t>, in this example the game might have one influence map for the enemies, one for the allies, and one for resources. The allied AI could find areas on the map with high resource density, low ally density, and low enemy density making a safe, valuable source of resourc</w:t>
      </w:r>
      <w:r w:rsidR="008E17EC">
        <w:t xml:space="preserve">es that nobody is already using. </w:t>
      </w:r>
      <w:r w:rsidR="00496010">
        <w:fldChar w:fldCharType="begin" w:fldLock="1"/>
      </w:r>
      <w:r w:rsidR="000A3253">
        <w:instrText>ADDIN CSL_CITATION {"citationItems":[{"id":"ITEM-1","itemData":{"author":[{"dropping-particle":"","family":"Evans","given":"Jon","non-dropping-particle":"","parse-names":false,"suffix":""}],"id":"ITEM-1","issued":{"date-parts":[["2013"]]},"page":"1-3","title":"Influence Maps","type":"article-journal"},"uris":["http://www.mendeley.com/documents/?uuid=b2aba8a2-f3c8-3ebb-85cb-f5f47b2644c9"]}],"mendeley":{"formattedCitation":"[3]","plainTextFormattedCitation":"[3]","previouslyFormattedCitation":"[3]"},"properties":{"noteIndex":0},"schema":"https://github.com/citation-style-language/schema/raw/master/csl-citation.json"}</w:instrText>
      </w:r>
      <w:r w:rsidR="00496010">
        <w:fldChar w:fldCharType="separate"/>
      </w:r>
      <w:r w:rsidR="000A3253" w:rsidRPr="000A3253">
        <w:rPr>
          <w:noProof/>
        </w:rPr>
        <w:t>[3]</w:t>
      </w:r>
      <w:r w:rsidR="00496010">
        <w:fldChar w:fldCharType="end"/>
      </w:r>
      <w:r w:rsidR="000A3253">
        <w:fldChar w:fldCharType="begin" w:fldLock="1"/>
      </w:r>
      <w:r w:rsidR="000A3253">
        <w:instrText>ADDIN CSL_CITATION {"citationItems":[{"id":"ITEM-1","itemData":{"author":[{"dropping-particle":"","family":"Hansson","given":"Niklas","non-dropping-particle":"","parse-names":false,"suffix":""}],"id":"ITEM-1","issued":{"date-parts":[["2010"]]},"title":"Game School Gems: Influence Maps I","type":"article"},"uris":["http://www.mendeley.com/documents/?uuid=2f12e899-84b0-3417-8786-3ce2fb89ccbe"]}],"mendeley":{"formattedCitation":"[4]","plainTextFormattedCitation":"[4]","previouslyFormattedCitation":"[4]"},"properties":{"noteIndex":0},"schema":"https://github.com/citation-style-language/schema/raw/master/csl-citation.json"}</w:instrText>
      </w:r>
      <w:r w:rsidR="000A3253">
        <w:fldChar w:fldCharType="separate"/>
      </w:r>
      <w:r w:rsidR="000A3253" w:rsidRPr="000A3253">
        <w:rPr>
          <w:noProof/>
        </w:rPr>
        <w:t>[4]</w:t>
      </w:r>
      <w:r w:rsidR="000A3253">
        <w:fldChar w:fldCharType="end"/>
      </w:r>
    </w:p>
    <w:p w:rsidR="004B7704" w:rsidRDefault="004B7704" w:rsidP="004B7704">
      <w:pPr>
        <w:keepNext/>
      </w:pPr>
      <w:r>
        <w:rPr>
          <w:noProof/>
          <w:lang w:eastAsia="en-GB"/>
        </w:rPr>
        <w:drawing>
          <wp:inline distT="0" distB="0" distL="0" distR="0" wp14:anchorId="5B0EE903" wp14:editId="660DF393">
            <wp:extent cx="4733925" cy="2677453"/>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fluence Maps.png"/>
                    <pic:cNvPicPr/>
                  </pic:nvPicPr>
                  <pic:blipFill>
                    <a:blip r:embed="rId5">
                      <a:extLst>
                        <a:ext uri="{28A0092B-C50C-407E-A947-70E740481C1C}">
                          <a14:useLocalDpi xmlns:a14="http://schemas.microsoft.com/office/drawing/2010/main" val="0"/>
                        </a:ext>
                      </a:extLst>
                    </a:blip>
                    <a:stretch>
                      <a:fillRect/>
                    </a:stretch>
                  </pic:blipFill>
                  <pic:spPr>
                    <a:xfrm>
                      <a:off x="0" y="0"/>
                      <a:ext cx="4747604" cy="2685190"/>
                    </a:xfrm>
                    <a:prstGeom prst="rect">
                      <a:avLst/>
                    </a:prstGeom>
                  </pic:spPr>
                </pic:pic>
              </a:graphicData>
            </a:graphic>
          </wp:inline>
        </w:drawing>
      </w:r>
    </w:p>
    <w:p w:rsidR="004B7704" w:rsidRDefault="004B7704" w:rsidP="004B7704">
      <w:pPr>
        <w:pStyle w:val="Caption"/>
      </w:pPr>
      <w:bookmarkStart w:id="3" w:name="_Toc4169289"/>
      <w:r>
        <w:t xml:space="preserve">Figure </w:t>
      </w:r>
      <w:r w:rsidR="00D40DC4">
        <w:rPr>
          <w:noProof/>
        </w:rPr>
        <w:fldChar w:fldCharType="begin"/>
      </w:r>
      <w:r w:rsidR="00D40DC4">
        <w:rPr>
          <w:noProof/>
        </w:rPr>
        <w:instrText xml:space="preserve"> SEQ Figure \* ARABIC </w:instrText>
      </w:r>
      <w:r w:rsidR="00D40DC4">
        <w:rPr>
          <w:noProof/>
        </w:rPr>
        <w:fldChar w:fldCharType="separate"/>
      </w:r>
      <w:r w:rsidR="00166AC3">
        <w:rPr>
          <w:noProof/>
        </w:rPr>
        <w:t>1</w:t>
      </w:r>
      <w:r w:rsidR="00D40DC4">
        <w:rPr>
          <w:noProof/>
        </w:rPr>
        <w:fldChar w:fldCharType="end"/>
      </w:r>
      <w:r>
        <w:t xml:space="preserve"> - Influence Map</w:t>
      </w:r>
      <w:r w:rsidR="00496010">
        <w:fldChar w:fldCharType="begin" w:fldLock="1"/>
      </w:r>
      <w:r w:rsidR="00496010">
        <w:instrText>ADDIN CSL_CITATION {"citationItems":[{"id":"ITEM-1","itemData":{"DOI":"10.1109/CIG.2008.5035666","ISBN":"9781424429745","abstract":"AI in computer games has been highlighted recently and the importance of game platforms that support the investigation of various kinds of AI techniques increases. In this paper, we developed a real-time simulation game called dasiaConquerorpsila for providing with a better AI game platform to many AI researchers and applied it to produce a neural NPCs with layered influence maps. The layered influence map algorithm is used to analyze the situation in terms of distribution of influences between friends and enemies, while the neural network is adopted as a basic representation of the NPC. The experiment has been conducted with various factors and verified the usefulness of the proposed game platform.","author":[{"dropping-particle":"","family":"Jang","given":"Su Hyung","non-dropping-particle":"","parse-names":false,"suffix":""},{"dropping-particle":"","family":"Cho","given":"Sung Bae","non-dropping-particle":"","parse-names":false,"suffix":""}],"container-title":"2008 IEEE Symposium on Computational Intelligence and Games, CIG 2008","id":"ITEM-1","issued":{"date-parts":[["2008"]]},"page":"385-388","title":"Evolving neural NPCs with layered influence map in the real-time simulation game 'conqueror'","type":"article-journal"},"uris":["http://www.mendeley.com/documents/?uuid=d941e845-d313-49f9-aa1e-57d9bf216041"]}],"mendeley":{"formattedCitation":"[1]","plainTextFormattedCitation":"[1]","previouslyFormattedCitation":"[1]"},"properties":{"noteIndex":0},"schema":"https://github.com/citation-style-language/schema/raw/master/csl-citation.json"}</w:instrText>
      </w:r>
      <w:r w:rsidR="00496010">
        <w:fldChar w:fldCharType="separate"/>
      </w:r>
      <w:r w:rsidR="00496010" w:rsidRPr="00496010">
        <w:rPr>
          <w:i w:val="0"/>
          <w:noProof/>
        </w:rPr>
        <w:t>[1]</w:t>
      </w:r>
      <w:bookmarkEnd w:id="3"/>
      <w:r w:rsidR="00496010">
        <w:fldChar w:fldCharType="end"/>
      </w:r>
    </w:p>
    <w:p w:rsidR="004B7704" w:rsidRDefault="004B7704" w:rsidP="007A5C67"/>
    <w:p w:rsidR="004B7704" w:rsidRDefault="004B7704" w:rsidP="007A5C67"/>
    <w:p w:rsidR="004B7704" w:rsidRDefault="004B7704" w:rsidP="007A5C67"/>
    <w:p w:rsidR="004B7704" w:rsidRDefault="004B7704" w:rsidP="007A5C67"/>
    <w:p w:rsidR="004B7704" w:rsidRDefault="004B7704" w:rsidP="007A5C67"/>
    <w:p w:rsidR="004B7704" w:rsidRDefault="004B7704" w:rsidP="007A5C67"/>
    <w:p w:rsidR="004B7704" w:rsidRDefault="004B7704" w:rsidP="007A5C67"/>
    <w:p w:rsidR="004B7704" w:rsidRDefault="004B7704" w:rsidP="007A5C67"/>
    <w:p w:rsidR="00166AC3" w:rsidRDefault="00166AC3" w:rsidP="007A5C67"/>
    <w:p w:rsidR="00166AC3" w:rsidRDefault="00166AC3" w:rsidP="007A5C67"/>
    <w:p w:rsidR="00166AC3" w:rsidRDefault="00166AC3" w:rsidP="007A5C67"/>
    <w:p w:rsidR="00166AC3" w:rsidRDefault="00166AC3" w:rsidP="007A5C67"/>
    <w:p w:rsidR="000A7A5D" w:rsidRDefault="00857335" w:rsidP="00F5412B">
      <w:pPr>
        <w:pStyle w:val="Heading1"/>
      </w:pPr>
      <w:bookmarkStart w:id="4" w:name="_Toc4169306"/>
      <w:r>
        <w:lastRenderedPageBreak/>
        <w:t>Task 1</w:t>
      </w:r>
      <w:bookmarkEnd w:id="4"/>
    </w:p>
    <w:p w:rsidR="006B433C" w:rsidRDefault="006B433C" w:rsidP="006803B4">
      <w:pPr>
        <w:pStyle w:val="Heading2"/>
      </w:pPr>
      <w:bookmarkStart w:id="5" w:name="_Toc4169307"/>
      <w:r>
        <w:t>Simple Influence</w:t>
      </w:r>
      <w:bookmarkEnd w:id="5"/>
    </w:p>
    <w:p w:rsidR="00156402" w:rsidRDefault="00101A08" w:rsidP="00156402">
      <w:pPr>
        <w:rPr>
          <w:rFonts w:eastAsiaTheme="minorHAnsi" w:cstheme="minorHAnsi"/>
          <w:lang w:eastAsia="en-US"/>
        </w:rPr>
      </w:pPr>
      <w:r>
        <w:t xml:space="preserve">The equation shown in figure 2 has </w:t>
      </w:r>
      <w:r>
        <w:rPr>
          <w:rFonts w:ascii="Minion-Italic" w:eastAsiaTheme="minorHAnsi" w:hAnsi="Minion-Italic" w:cs="Minion-Italic"/>
          <w:i/>
          <w:iCs/>
          <w:sz w:val="20"/>
          <w:szCs w:val="20"/>
          <w:lang w:eastAsia="en-US"/>
        </w:rPr>
        <w:t>I</w:t>
      </w:r>
      <w:r>
        <w:rPr>
          <w:rFonts w:ascii="Minion-Italic" w:eastAsiaTheme="minorHAnsi" w:hAnsi="Minion-Italic" w:cs="Minion-Italic"/>
          <w:i/>
          <w:iCs/>
          <w:sz w:val="14"/>
          <w:szCs w:val="14"/>
          <w:lang w:eastAsia="en-US"/>
        </w:rPr>
        <w:t xml:space="preserve">d </w:t>
      </w:r>
      <w:r>
        <w:rPr>
          <w:rFonts w:eastAsiaTheme="minorHAnsi" w:cstheme="minorHAnsi"/>
          <w:iCs/>
          <w:lang w:eastAsia="en-US"/>
        </w:rPr>
        <w:t xml:space="preserve">as the influence to be calculated by using the given values of distance, d, and </w:t>
      </w:r>
      <w:r>
        <w:rPr>
          <w:rFonts w:ascii="Minion-Italic" w:eastAsiaTheme="minorHAnsi" w:hAnsi="Minion-Italic" w:cs="Minion-Italic"/>
          <w:i/>
          <w:iCs/>
          <w:sz w:val="20"/>
          <w:szCs w:val="20"/>
          <w:lang w:eastAsia="en-US"/>
        </w:rPr>
        <w:t>I</w:t>
      </w:r>
      <w:r>
        <w:rPr>
          <w:rFonts w:ascii="Minion-Regular" w:eastAsiaTheme="minorHAnsi" w:hAnsi="Minion-Regular" w:cs="Minion-Regular"/>
          <w:sz w:val="14"/>
          <w:szCs w:val="14"/>
          <w:lang w:eastAsia="en-US"/>
        </w:rPr>
        <w:t xml:space="preserve">0 </w:t>
      </w:r>
      <w:r>
        <w:rPr>
          <w:rFonts w:eastAsiaTheme="minorHAnsi" w:cstheme="minorHAnsi"/>
          <w:lang w:eastAsia="en-US"/>
        </w:rPr>
        <w:t>which is the influence at a distance of 0.</w:t>
      </w:r>
      <w:r w:rsidR="006803B4">
        <w:rPr>
          <w:rFonts w:eastAsiaTheme="minorHAnsi" w:cstheme="minorHAnsi"/>
          <w:lang w:eastAsia="en-US"/>
        </w:rPr>
        <w:fldChar w:fldCharType="begin" w:fldLock="1"/>
      </w:r>
      <w:r w:rsidR="006803B4">
        <w:rPr>
          <w:rFonts w:eastAsiaTheme="minorHAnsi" w:cstheme="minorHAnsi"/>
          <w:lang w:eastAsia="en-US"/>
        </w:rPr>
        <w:instrText>ADDIN CSL_CITATION {"citationItems":[{"id":"ITEM-1","itemData":{"DOI":"10.1017/S0263574700004070","ISBN":"9780123747310","ISSN":"0269-8889","PMID":"25246403","abstract":"Creating robust artificial intelligence is one of the greatest challenges for game developers, yet the commercial success of a game is often dependent upon the quality of the AI. In this book, Ian Millington brings extensive professional experience to the problem of improving the quality of AI in games. He describes numerous examples from real games and explores the underlying ideas through detailed case studies. He goes further to introduce many techniques little used by developers today. The book's associated web site contains a library of C++ source code and demonstration programs, and a complete commercial source code library of AI algorithms and techniques.\"Artificial Intelligence for Games - 2nd edition\" will be highly useful to academics teaching courses on game AI, in that it includes exercises with each chapter. It will also include new and expanded coverage of the following: AI-oriented gameplay; Behavior driven AI; Casual games (puzzle games). * The first comprehensive, professional tutorial and reference to implement true AI in games written by an engineer with extensive industry experience.* Walks through the entire development process from beginning to end.* Includes examples from over 100 real games, 10 in-depth case studies, and web site with sample code.","author":[{"dropping-particle":"","family":"Millington","given":"Ian","non-dropping-particle":"","parse-names":false,"suffix":""},{"dropping-particle":"","family":"Funge","given":"John","non-dropping-particle":"","parse-names":false,"suffix":""}],"container-title":"Representations","id":"ITEM-1","issued":{"date-parts":[["2009"]]},"number-of-pages":"608-613","title":"Artificial Intelligence for Games, Second Edition","type":"book"},"uris":["http://www.mendeley.com/documents/?uuid=9fdbd6cf-a918-39d7-bce9-f86948d7f464"]}],"mendeley":{"formattedCitation":"[2]","plainTextFormattedCitation":"[2]","previouslyFormattedCitation":"[2]"},"properties":{"noteIndex":0},"schema":"https://github.com/citation-style-language/schema/raw/master/csl-citation.json"}</w:instrText>
      </w:r>
      <w:r w:rsidR="006803B4">
        <w:rPr>
          <w:rFonts w:eastAsiaTheme="minorHAnsi" w:cstheme="minorHAnsi"/>
          <w:lang w:eastAsia="en-US"/>
        </w:rPr>
        <w:fldChar w:fldCharType="separate"/>
      </w:r>
      <w:r w:rsidR="006803B4" w:rsidRPr="006803B4">
        <w:rPr>
          <w:rFonts w:eastAsiaTheme="minorHAnsi" w:cstheme="minorHAnsi"/>
          <w:noProof/>
          <w:lang w:eastAsia="en-US"/>
        </w:rPr>
        <w:t>[2]</w:t>
      </w:r>
      <w:r w:rsidR="006803B4">
        <w:rPr>
          <w:rFonts w:eastAsiaTheme="minorHAnsi" w:cstheme="minorHAnsi"/>
          <w:lang w:eastAsia="en-US"/>
        </w:rPr>
        <w:fldChar w:fldCharType="end"/>
      </w:r>
    </w:p>
    <w:p w:rsidR="002A10E4" w:rsidRPr="00101A08" w:rsidRDefault="002A10E4" w:rsidP="00156402">
      <w:pPr>
        <w:rPr>
          <w:rFonts w:cstheme="minorHAnsi"/>
        </w:rPr>
      </w:pPr>
      <w:r>
        <w:rPr>
          <w:rFonts w:eastAsiaTheme="minorHAnsi" w:cstheme="minorHAnsi"/>
          <w:lang w:eastAsia="en-US"/>
        </w:rPr>
        <w:t>Another option is to use a method in which there is a more rapid initial drop off, but has longer range of influence</w:t>
      </w:r>
      <w:r w:rsidR="003D425C">
        <w:rPr>
          <w:rFonts w:eastAsiaTheme="minorHAnsi" w:cstheme="minorHAnsi"/>
          <w:lang w:eastAsia="en-US"/>
        </w:rPr>
        <w:t>, the equation below in figure 2</w:t>
      </w:r>
      <w:r>
        <w:rPr>
          <w:rFonts w:eastAsiaTheme="minorHAnsi" w:cstheme="minorHAnsi"/>
          <w:lang w:eastAsia="en-US"/>
        </w:rPr>
        <w:t xml:space="preserve"> will achieve this.</w:t>
      </w:r>
    </w:p>
    <w:p w:rsidR="001E4431" w:rsidRDefault="00101A08" w:rsidP="001E4431">
      <w:pPr>
        <w:keepNext/>
      </w:pPr>
      <w:r>
        <w:rPr>
          <w:noProof/>
          <w:lang w:eastAsia="en-GB"/>
        </w:rPr>
        <w:drawing>
          <wp:inline distT="0" distB="0" distL="0" distR="0" wp14:anchorId="4046464A" wp14:editId="63035055">
            <wp:extent cx="809738" cy="457264"/>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apid Fall off.PNG"/>
                    <pic:cNvPicPr/>
                  </pic:nvPicPr>
                  <pic:blipFill>
                    <a:blip r:embed="rId6">
                      <a:extLst>
                        <a:ext uri="{28A0092B-C50C-407E-A947-70E740481C1C}">
                          <a14:useLocalDpi xmlns:a14="http://schemas.microsoft.com/office/drawing/2010/main" val="0"/>
                        </a:ext>
                      </a:extLst>
                    </a:blip>
                    <a:stretch>
                      <a:fillRect/>
                    </a:stretch>
                  </pic:blipFill>
                  <pic:spPr>
                    <a:xfrm>
                      <a:off x="0" y="0"/>
                      <a:ext cx="809738" cy="457264"/>
                    </a:xfrm>
                    <a:prstGeom prst="rect">
                      <a:avLst/>
                    </a:prstGeom>
                  </pic:spPr>
                </pic:pic>
              </a:graphicData>
            </a:graphic>
          </wp:inline>
        </w:drawing>
      </w:r>
    </w:p>
    <w:p w:rsidR="00101A08" w:rsidRDefault="001E4431" w:rsidP="001E4431">
      <w:pPr>
        <w:pStyle w:val="Caption"/>
      </w:pPr>
      <w:bookmarkStart w:id="6" w:name="_Toc4169290"/>
      <w:r>
        <w:t xml:space="preserve">Figure </w:t>
      </w:r>
      <w:fldSimple w:instr=" SEQ Figure \* ARABIC ">
        <w:r w:rsidR="00166AC3">
          <w:rPr>
            <w:noProof/>
          </w:rPr>
          <w:t>2</w:t>
        </w:r>
      </w:fldSimple>
      <w:r>
        <w:t xml:space="preserve"> - </w:t>
      </w:r>
      <w:r w:rsidRPr="004A34DD">
        <w:t>Rapid initial drop off with a larger range of</w:t>
      </w:r>
      <w:r>
        <w:t xml:space="preserve"> influence</w:t>
      </w:r>
      <w:r>
        <w:fldChar w:fldCharType="begin" w:fldLock="1"/>
      </w:r>
      <w:r w:rsidR="00332651">
        <w:instrText>ADDIN CSL_CITATION {"citationItems":[{"id":"ITEM-1","itemData":{"DOI":"10.1017/S0263574700004070","ISBN":"9780123747310","ISSN":"0269-8889","PMID":"25246403","abstract":"Creating robust artificial intelligence is one of the greatest challenges for game developers, yet the commercial success of a game is often dependent upon the quality of the AI. In this book, Ian Millington brings extensive professional experience to the problem of improving the quality of AI in games. He describes numerous examples from real games and explores the underlying ideas through detailed case studies. He goes further to introduce many techniques little used by developers today. The book's associated web site contains a library of C++ source code and demonstration programs, and a complete commercial source code library of AI algorithms and techniques.\"Artificial Intelligence for Games - 2nd edition\" will be highly useful to academics teaching courses on game AI, in that it includes exercises with each chapter. It will also include new and expanded coverage of the following: AI-oriented gameplay; Behavior driven AI; Casual games (puzzle games). * The first comprehensive, professional tutorial and reference to implement true AI in games written by an engineer with extensive industry experience.* Walks through the entire development process from beginning to end.* Includes examples from over 100 real games, 10 in-depth case studies, and web site with sample code.","author":[{"dropping-particle":"","family":"Millington","given":"Ian","non-dropping-particle":"","parse-names":false,"suffix":""},{"dropping-particle":"","family":"Funge","given":"John","non-dropping-particle":"","parse-names":false,"suffix":""}],"container-title":"Representations","id":"ITEM-1","issued":{"date-parts":[["2009"]]},"number-of-pages":"608-613","title":"Artificial Intelligence for Games, Second Edition","type":"book"},"uris":["http://www.mendeley.com/documents/?uuid=9fdbd6cf-a918-39d7-bce9-f86948d7f464"]}],"mendeley":{"formattedCitation":"[2]","plainTextFormattedCitation":"[2]","previouslyFormattedCitation":"[2]"},"properties":{"noteIndex":0},"schema":"https://github.com/citation-style-language/schema/raw/master/csl-citation.json"}</w:instrText>
      </w:r>
      <w:r>
        <w:fldChar w:fldCharType="separate"/>
      </w:r>
      <w:r w:rsidRPr="001E4431">
        <w:rPr>
          <w:i w:val="0"/>
          <w:noProof/>
        </w:rPr>
        <w:t>[2]</w:t>
      </w:r>
      <w:bookmarkEnd w:id="6"/>
      <w:r>
        <w:fldChar w:fldCharType="end"/>
      </w:r>
    </w:p>
    <w:p w:rsidR="00784314" w:rsidRDefault="00ED067A" w:rsidP="00784314">
      <w:r>
        <w:t>An</w:t>
      </w:r>
      <w:r w:rsidR="00B87549">
        <w:t>other option</w:t>
      </w:r>
      <w:r>
        <w:t xml:space="preserve"> is</w:t>
      </w:r>
      <w:r w:rsidR="003D425C">
        <w:t xml:space="preserve"> to use the equation in figure 3</w:t>
      </w:r>
      <w:r w:rsidR="00B87549">
        <w:t xml:space="preserve"> that maintains influence only close to the influence origin, but then rapidly trails off at a distance from the origin.</w:t>
      </w:r>
      <w:r w:rsidR="000A3253">
        <w:fldChar w:fldCharType="begin" w:fldLock="1"/>
      </w:r>
      <w:r w:rsidR="000A3253">
        <w:instrText>ADDIN CSL_CITATION {"citationItems":[{"id":"ITEM-1","itemData":{"DOI":"10.1017/S0263574700004070","ISBN":"9780123747310","ISSN":"0269-8889","PMID":"25246403","abstract":"Creating robust artificial intelligence is one of the greatest challenges for game developers, yet the commercial success of a game is often dependent upon the quality of the AI. In this book, Ian Millington brings extensive professional experience to the problem of improving the quality of AI in games. He describes numerous examples from real games and explores the underlying ideas through detailed case studies. He goes further to introduce many techniques little used by developers today. The book's associated web site contains a library of C++ source code and demonstration programs, and a complete commercial source code library of AI algorithms and techniques.\"Artificial Intelligence for Games - 2nd edition\" will be highly useful to academics teaching courses on game AI, in that it includes exercises with each chapter. It will also include new and expanded coverage of the following: AI-oriented gameplay; Behavior driven AI; Casual games (puzzle games). * The first comprehensive, professional tutorial and reference to implement true AI in games written by an engineer with extensive industry experience.* Walks through the entire development process from beginning to end.* Includes examples from over 100 real games, 10 in-depth case studies, and web site with sample code.","author":[{"dropping-particle":"","family":"Millington","given":"Ian","non-dropping-particle":"","parse-names":false,"suffix":""},{"dropping-particle":"","family":"Funge","given":"John","non-dropping-particle":"","parse-names":false,"suffix":""}],"container-title":"Representations","id":"ITEM-1","issued":{"date-parts":[["2009"]]},"number-of-pages":"608-613","title":"Artificial Intelligence for Games, Second Edition","type":"book"},"uris":["http://www.mendeley.com/documents/?uuid=9fdbd6cf-a918-39d7-bce9-f86948d7f464"]}],"mendeley":{"formattedCitation":"[2]","plainTextFormattedCitation":"[2]","previouslyFormattedCitation":"[2]"},"properties":{"noteIndex":0},"schema":"https://github.com/citation-style-language/schema/raw/master/csl-citation.json"}</w:instrText>
      </w:r>
      <w:r w:rsidR="000A3253">
        <w:fldChar w:fldCharType="separate"/>
      </w:r>
      <w:r w:rsidR="000A3253" w:rsidRPr="000A3253">
        <w:rPr>
          <w:noProof/>
        </w:rPr>
        <w:t>[2]</w:t>
      </w:r>
      <w:r w:rsidR="000A3253">
        <w:fldChar w:fldCharType="end"/>
      </w:r>
    </w:p>
    <w:p w:rsidR="00332651" w:rsidRDefault="00F83CFF" w:rsidP="00332651">
      <w:pPr>
        <w:keepNext/>
      </w:pPr>
      <w:r>
        <w:rPr>
          <w:noProof/>
          <w:lang w:eastAsia="en-GB"/>
        </w:rPr>
        <w:drawing>
          <wp:inline distT="0" distB="0" distL="0" distR="0" wp14:anchorId="112DC9B6" wp14:editId="24A0161F">
            <wp:extent cx="965835" cy="495300"/>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quared.PNG"/>
                    <pic:cNvPicPr/>
                  </pic:nvPicPr>
                  <pic:blipFill>
                    <a:blip r:embed="rId7">
                      <a:extLst>
                        <a:ext uri="{28A0092B-C50C-407E-A947-70E740481C1C}">
                          <a14:useLocalDpi xmlns:a14="http://schemas.microsoft.com/office/drawing/2010/main" val="0"/>
                        </a:ext>
                      </a:extLst>
                    </a:blip>
                    <a:stretch>
                      <a:fillRect/>
                    </a:stretch>
                  </pic:blipFill>
                  <pic:spPr>
                    <a:xfrm>
                      <a:off x="0" y="0"/>
                      <a:ext cx="971484" cy="498197"/>
                    </a:xfrm>
                    <a:prstGeom prst="rect">
                      <a:avLst/>
                    </a:prstGeom>
                  </pic:spPr>
                </pic:pic>
              </a:graphicData>
            </a:graphic>
          </wp:inline>
        </w:drawing>
      </w:r>
    </w:p>
    <w:p w:rsidR="00F83CFF" w:rsidRDefault="00332651" w:rsidP="00332651">
      <w:pPr>
        <w:pStyle w:val="Caption"/>
      </w:pPr>
      <w:bookmarkStart w:id="7" w:name="_Toc4169291"/>
      <w:r>
        <w:t xml:space="preserve">Figure </w:t>
      </w:r>
      <w:fldSimple w:instr=" SEQ Figure \* ARABIC ">
        <w:r w:rsidR="00166AC3">
          <w:rPr>
            <w:noProof/>
          </w:rPr>
          <w:t>3</w:t>
        </w:r>
      </w:fldSimple>
      <w:r>
        <w:t xml:space="preserve"> </w:t>
      </w:r>
      <w:r w:rsidRPr="00313C14">
        <w:t>- Plateaus fir</w:t>
      </w:r>
      <w:r>
        <w:t>st before rapidly trailing off</w:t>
      </w:r>
      <w:r>
        <w:fldChar w:fldCharType="begin" w:fldLock="1"/>
      </w:r>
      <w:r>
        <w:instrText>ADDIN CSL_CITATION {"citationItems":[{"id":"ITEM-1","itemData":{"DOI":"10.1017/S0263574700004070","ISBN":"9780123747310","ISSN":"0269-8889","PMID":"25246403","abstract":"Creating robust artificial intelligence is one of the greatest challenges for game developers, yet the commercial success of a game is often dependent upon the quality of the AI. In this book, Ian Millington brings extensive professional experience to the problem of improving the quality of AI in games. He describes numerous examples from real games and explores the underlying ideas through detailed case studies. He goes further to introduce many techniques little used by developers today. The book's associated web site contains a library of C++ source code and demonstration programs, and a complete commercial source code library of AI algorithms and techniques.\"Artificial Intelligence for Games - 2nd edition\" will be highly useful to academics teaching courses on game AI, in that it includes exercises with each chapter. It will also include new and expanded coverage of the following: AI-oriented gameplay; Behavior driven AI; Casual games (puzzle games). * The first comprehensive, professional tutorial and reference to implement true AI in games written by an engineer with extensive industry experience.* Walks through the entire development process from beginning to end.* Includes examples from over 100 real games, 10 in-depth case studies, and web site with sample code.","author":[{"dropping-particle":"","family":"Millington","given":"Ian","non-dropping-particle":"","parse-names":false,"suffix":""},{"dropping-particle":"","family":"Funge","given":"John","non-dropping-particle":"","parse-names":false,"suffix":""}],"container-title":"Representations","id":"ITEM-1","issued":{"date-parts":[["2009"]]},"number-of-pages":"608-613","title":"Artificial Intelligence for Games, Second Edition","type":"book"},"uris":["http://www.mendeley.com/documents/?uuid=9fdbd6cf-a918-39d7-bce9-f86948d7f464"]}],"mendeley":{"formattedCitation":"[2]","plainTextFormattedCitation":"[2]","previouslyFormattedCitation":"[2]"},"properties":{"noteIndex":0},"schema":"https://github.com/citation-style-language/schema/raw/master/csl-citation.json"}</w:instrText>
      </w:r>
      <w:r>
        <w:fldChar w:fldCharType="separate"/>
      </w:r>
      <w:r w:rsidRPr="00332651">
        <w:rPr>
          <w:i w:val="0"/>
          <w:noProof/>
        </w:rPr>
        <w:t>[2]</w:t>
      </w:r>
      <w:bookmarkEnd w:id="7"/>
      <w:r>
        <w:fldChar w:fldCharType="end"/>
      </w:r>
    </w:p>
    <w:p w:rsidR="000A7A5D" w:rsidRDefault="00DF15B2" w:rsidP="00DF15B2">
      <w:pPr>
        <w:pStyle w:val="Heading2"/>
      </w:pPr>
      <w:bookmarkStart w:id="8" w:name="_Toc4169308"/>
      <w:r>
        <w:t>Convolution</w:t>
      </w:r>
      <w:r w:rsidR="00961501">
        <w:t xml:space="preserve"> and Gaussian</w:t>
      </w:r>
      <w:bookmarkEnd w:id="8"/>
    </w:p>
    <w:p w:rsidR="00DF15B2" w:rsidRDefault="00DF15B2" w:rsidP="00DF15B2">
      <w:r>
        <w:t>A popular way of updating analyses’ that involve spreading values out from their source is to use an image blurring algorithm.</w:t>
      </w:r>
      <w:r w:rsidR="00354207">
        <w:t xml:space="preserve"> Convolution filters require a defined update matrix to tell the user how the value of a location on the map will be updated based on the values of its neighbours and its own value.</w:t>
      </w:r>
      <w:r w:rsidR="000A3253">
        <w:fldChar w:fldCharType="begin" w:fldLock="1"/>
      </w:r>
      <w:r w:rsidR="000A3253">
        <w:instrText>ADDIN CSL_CITATION {"citationItems":[{"id":"ITEM-1","itemData":{"DOI":"10.1017/S0263574700004070","ISBN":"9780123747310","ISSN":"0269-8889","PMID":"25246403","abstract":"Creating robust artificial intelligence is one of the greatest challenges for game developers, yet the commercial success of a game is often dependent upon the quality of the AI. In this book, Ian Millington brings extensive professional experience to the problem of improving the quality of AI in games. He describes numerous examples from real games and explores the underlying ideas through detailed case studies. He goes further to introduce many techniques little used by developers today. The book's associated web site contains a library of C++ source code and demonstration programs, and a complete commercial source code library of AI algorithms and techniques.\"Artificial Intelligence for Games - 2nd edition\" will be highly useful to academics teaching courses on game AI, in that it includes exercises with each chapter. It will also include new and expanded coverage of the following: AI-oriented gameplay; Behavior driven AI; Casual games (puzzle games). * The first comprehensive, professional tutorial and reference to implement true AI in games written by an engineer with extensive industry experience.* Walks through the entire development process from beginning to end.* Includes examples from over 100 real games, 10 in-depth case studies, and web site with sample code.","author":[{"dropping-particle":"","family":"Millington","given":"Ian","non-dropping-particle":"","parse-names":false,"suffix":""},{"dropping-particle":"","family":"Funge","given":"John","non-dropping-particle":"","parse-names":false,"suffix":""}],"container-title":"Representations","id":"ITEM-1","issued":{"date-parts":[["2009"]]},"number-of-pages":"608-613","title":"Artificial Intelligence for Games, Second Edition","type":"book"},"uris":["http://www.mendeley.com/documents/?uuid=9fdbd6cf-a918-39d7-bce9-f86948d7f464"]}],"mendeley":{"formattedCitation":"[2]","plainTextFormattedCitation":"[2]","previouslyFormattedCitation":"[2]"},"properties":{"noteIndex":0},"schema":"https://github.com/citation-style-language/schema/raw/master/csl-citation.json"}</w:instrText>
      </w:r>
      <w:r w:rsidR="000A3253">
        <w:fldChar w:fldCharType="separate"/>
      </w:r>
      <w:r w:rsidR="000A3253" w:rsidRPr="000A3253">
        <w:rPr>
          <w:noProof/>
        </w:rPr>
        <w:t>[2]</w:t>
      </w:r>
      <w:r w:rsidR="000A3253">
        <w:fldChar w:fldCharType="end"/>
      </w:r>
    </w:p>
    <w:p w:rsidR="009D1696" w:rsidRDefault="009D1696" w:rsidP="00DF15B2">
      <w:r>
        <w:t>Example:</w:t>
      </w:r>
    </w:p>
    <w:p w:rsidR="00610BF1" w:rsidRPr="00D2740F" w:rsidRDefault="00610BF1" w:rsidP="00DF15B2">
      <w:r w:rsidRPr="00D2740F">
        <w:t>Value of a location on the map and its neighbours</w:t>
      </w:r>
      <w:r w:rsidR="00C53DB4" w:rsidRPr="00D2740F">
        <w:t>.</w:t>
      </w:r>
    </w:p>
    <w:p w:rsidR="00E26AE1" w:rsidRPr="00D2740F" w:rsidRDefault="00E26AE1" w:rsidP="00610BF1">
      <w:pPr>
        <w:autoSpaceDE w:val="0"/>
        <w:autoSpaceDN w:val="0"/>
        <w:adjustRightInd w:val="0"/>
        <w:spacing w:after="0" w:line="240" w:lineRule="auto"/>
        <w:rPr>
          <w:rFonts w:eastAsiaTheme="minorHAnsi" w:cstheme="minorHAnsi"/>
          <w:color w:val="000000"/>
          <w:lang w:eastAsia="en-US"/>
        </w:rPr>
      </w:pPr>
      <w:r w:rsidRPr="00D2740F">
        <w:rPr>
          <w:rFonts w:eastAsiaTheme="minorHAnsi" w:cstheme="minorHAnsi"/>
          <w:color w:val="000000"/>
          <w:lang w:eastAsia="en-US"/>
        </w:rPr>
        <w:t>20.0, 20.0, 18.0</w:t>
      </w:r>
    </w:p>
    <w:p w:rsidR="00E26AE1" w:rsidRPr="00D2740F" w:rsidRDefault="00E26AE1" w:rsidP="00610BF1">
      <w:pPr>
        <w:autoSpaceDE w:val="0"/>
        <w:autoSpaceDN w:val="0"/>
        <w:adjustRightInd w:val="0"/>
        <w:spacing w:after="0" w:line="240" w:lineRule="auto"/>
        <w:rPr>
          <w:rFonts w:eastAsiaTheme="minorHAnsi" w:cstheme="minorHAnsi"/>
          <w:color w:val="000000"/>
          <w:lang w:eastAsia="en-US"/>
        </w:rPr>
      </w:pPr>
      <w:r w:rsidRPr="00D2740F">
        <w:rPr>
          <w:rFonts w:eastAsiaTheme="minorHAnsi" w:cstheme="minorHAnsi"/>
          <w:color w:val="000000"/>
          <w:lang w:eastAsia="en-US"/>
        </w:rPr>
        <w:t>22.0, 24.0, 26.0</w:t>
      </w:r>
    </w:p>
    <w:p w:rsidR="00545210" w:rsidRPr="00545210" w:rsidRDefault="00E26AE1" w:rsidP="00610BF1">
      <w:pPr>
        <w:rPr>
          <w:rFonts w:eastAsiaTheme="minorHAnsi" w:cstheme="minorHAnsi"/>
          <w:color w:val="000000"/>
          <w:lang w:eastAsia="en-US"/>
        </w:rPr>
      </w:pPr>
      <w:r w:rsidRPr="00D2740F">
        <w:rPr>
          <w:rFonts w:eastAsiaTheme="minorHAnsi" w:cstheme="minorHAnsi"/>
          <w:color w:val="000000"/>
          <w:lang w:eastAsia="en-US"/>
        </w:rPr>
        <w:t>24.0, 26.0, 30.0</w:t>
      </w:r>
    </w:p>
    <w:p w:rsidR="0008257B" w:rsidRPr="00D2740F" w:rsidRDefault="00C57970" w:rsidP="00737008">
      <w:pPr>
        <w:rPr>
          <w:rFonts w:cstheme="minorHAnsi"/>
        </w:rPr>
      </w:pPr>
      <w:r>
        <w:rPr>
          <w:rFonts w:cstheme="minorHAnsi"/>
        </w:rPr>
        <w:t xml:space="preserve">Gaussian </w:t>
      </w:r>
      <w:r w:rsidR="00035BB7">
        <w:rPr>
          <w:rFonts w:cstheme="minorHAnsi"/>
        </w:rPr>
        <w:t xml:space="preserve">filter </w:t>
      </w:r>
      <w:r>
        <w:rPr>
          <w:rFonts w:cstheme="minorHAnsi"/>
        </w:rPr>
        <w:t>template</w:t>
      </w:r>
      <w:r w:rsidR="008C389B">
        <w:rPr>
          <w:rFonts w:cstheme="minorHAnsi"/>
        </w:rPr>
        <w:t xml:space="preserve"> (update matrix)</w:t>
      </w:r>
      <w:r>
        <w:rPr>
          <w:rFonts w:cstheme="minorHAnsi"/>
        </w:rPr>
        <w:t>.</w:t>
      </w:r>
    </w:p>
    <w:p w:rsidR="00332651" w:rsidRDefault="00F83CFF" w:rsidP="00332651">
      <w:pPr>
        <w:keepNext/>
      </w:pPr>
      <w:r>
        <w:rPr>
          <w:rFonts w:eastAsiaTheme="minorHAnsi" w:cstheme="minorHAnsi"/>
          <w:noProof/>
          <w:color w:val="000000"/>
          <w:lang w:eastAsia="en-GB"/>
        </w:rPr>
        <w:drawing>
          <wp:inline distT="0" distB="0" distL="0" distR="0" wp14:anchorId="2C7D7649" wp14:editId="642F8BE2">
            <wp:extent cx="1228725" cy="685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volution.PNG"/>
                    <pic:cNvPicPr/>
                  </pic:nvPicPr>
                  <pic:blipFill>
                    <a:blip r:embed="rId8">
                      <a:extLst>
                        <a:ext uri="{28A0092B-C50C-407E-A947-70E740481C1C}">
                          <a14:useLocalDpi xmlns:a14="http://schemas.microsoft.com/office/drawing/2010/main" val="0"/>
                        </a:ext>
                      </a:extLst>
                    </a:blip>
                    <a:stretch>
                      <a:fillRect/>
                    </a:stretch>
                  </pic:blipFill>
                  <pic:spPr>
                    <a:xfrm>
                      <a:off x="0" y="0"/>
                      <a:ext cx="1228725" cy="685800"/>
                    </a:xfrm>
                    <a:prstGeom prst="rect">
                      <a:avLst/>
                    </a:prstGeom>
                  </pic:spPr>
                </pic:pic>
              </a:graphicData>
            </a:graphic>
          </wp:inline>
        </w:drawing>
      </w:r>
    </w:p>
    <w:p w:rsidR="00340925" w:rsidRDefault="00332651" w:rsidP="00332651">
      <w:pPr>
        <w:pStyle w:val="Caption"/>
      </w:pPr>
      <w:bookmarkStart w:id="9" w:name="_Toc4169292"/>
      <w:r>
        <w:t xml:space="preserve">Figure </w:t>
      </w:r>
      <w:fldSimple w:instr=" SEQ Figure \* ARABIC ">
        <w:r w:rsidR="00166AC3">
          <w:rPr>
            <w:noProof/>
          </w:rPr>
          <w:t>4</w:t>
        </w:r>
      </w:fldSimple>
      <w:r w:rsidRPr="00ED6571">
        <w:t xml:space="preserve"> - Gaus</w:t>
      </w:r>
      <w:r>
        <w:t>sian Convolution Update Matrix</w:t>
      </w:r>
      <w:r>
        <w:fldChar w:fldCharType="begin" w:fldLock="1"/>
      </w:r>
      <w:r>
        <w:instrText>ADDIN CSL_CITATION {"citationItems":[{"id":"ITEM-1","itemData":{"DOI":"10.1017/S0263574700004070","ISBN":"9780123747310","ISSN":"0269-8889","PMID":"25246403","abstract":"Creating robust artificial intelligence is one of the greatest challenges for game developers, yet the commercial success of a game is often dependent upon the quality of the AI. In this book, Ian Millington brings extensive professional experience to the problem of improving the quality of AI in games. He describes numerous examples from real games and explores the underlying ideas through detailed case studies. He goes further to introduce many techniques little used by developers today. The book's associated web site contains a library of C++ source code and demonstration programs, and a complete commercial source code library of AI algorithms and techniques.\"Artificial Intelligence for Games - 2nd edition\" will be highly useful to academics teaching courses on game AI, in that it includes exercises with each chapter. It will also include new and expanded coverage of the following: AI-oriented gameplay; Behavior driven AI; Casual games (puzzle games). * The first comprehensive, professional tutorial and reference to implement true AI in games written by an engineer with extensive industry experience.* Walks through the entire development process from beginning to end.* Includes examples from over 100 real games, 10 in-depth case studies, and web site with sample code.","author":[{"dropping-particle":"","family":"Millington","given":"Ian","non-dropping-particle":"","parse-names":false,"suffix":""},{"dropping-particle":"","family":"Funge","given":"John","non-dropping-particle":"","parse-names":false,"suffix":""}],"container-title":"Representations","id":"ITEM-1","issued":{"date-parts":[["2009"]]},"number-of-pages":"608-613","title":"Artificial Intelligence for Games, Second Edition","type":"book"},"uris":["http://www.mendeley.com/documents/?uuid=9fdbd6cf-a918-39d7-bce9-f86948d7f464"]}],"mendeley":{"formattedCitation":"[2]","plainTextFormattedCitation":"[2]","previouslyFormattedCitation":"[2]"},"properties":{"noteIndex":0},"schema":"https://github.com/citation-style-language/schema/raw/master/csl-citation.json"}</w:instrText>
      </w:r>
      <w:r>
        <w:fldChar w:fldCharType="separate"/>
      </w:r>
      <w:r w:rsidRPr="00332651">
        <w:rPr>
          <w:i w:val="0"/>
          <w:noProof/>
        </w:rPr>
        <w:t>[2]</w:t>
      </w:r>
      <w:bookmarkEnd w:id="9"/>
      <w:r>
        <w:fldChar w:fldCharType="end"/>
      </w:r>
    </w:p>
    <w:p w:rsidR="000A7A5D" w:rsidRPr="00D2740F" w:rsidRDefault="007461BC" w:rsidP="007A5C67">
      <w:pPr>
        <w:rPr>
          <w:rFonts w:cstheme="minorHAnsi"/>
        </w:rPr>
      </w:pPr>
      <w:r w:rsidRPr="00D2740F">
        <w:rPr>
          <w:rFonts w:cstheme="minorHAnsi"/>
        </w:rPr>
        <w:t>Multiply the Location values with the update matrix</w:t>
      </w:r>
      <w:r w:rsidR="00C53DB4" w:rsidRPr="00D2740F">
        <w:rPr>
          <w:rFonts w:cstheme="minorHAnsi"/>
        </w:rPr>
        <w:t>.</w:t>
      </w:r>
    </w:p>
    <w:p w:rsidR="007461BC" w:rsidRPr="00D2740F" w:rsidRDefault="007461BC" w:rsidP="007461BC">
      <w:pPr>
        <w:autoSpaceDE w:val="0"/>
        <w:autoSpaceDN w:val="0"/>
        <w:adjustRightInd w:val="0"/>
        <w:spacing w:after="0" w:line="240" w:lineRule="auto"/>
        <w:rPr>
          <w:rFonts w:eastAsiaTheme="minorHAnsi" w:cstheme="minorHAnsi"/>
          <w:color w:val="000000"/>
          <w:lang w:eastAsia="en-US"/>
        </w:rPr>
      </w:pPr>
      <w:r w:rsidRPr="00D2740F">
        <w:rPr>
          <w:rFonts w:eastAsiaTheme="minorHAnsi" w:cstheme="minorHAnsi"/>
          <w:color w:val="000000"/>
          <w:lang w:eastAsia="en-US"/>
        </w:rPr>
        <w:t xml:space="preserve">20.0, 20.0, 18.0    </w:t>
      </w:r>
      <w:r w:rsidR="007F37D3">
        <w:rPr>
          <w:rFonts w:eastAsiaTheme="minorHAnsi" w:cstheme="minorHAnsi"/>
          <w:color w:val="000000"/>
          <w:lang w:eastAsia="en-US"/>
        </w:rPr>
        <w:t xml:space="preserve"> </w:t>
      </w:r>
      <w:r w:rsidRPr="00D2740F">
        <w:rPr>
          <w:rFonts w:eastAsiaTheme="minorHAnsi" w:cstheme="minorHAnsi"/>
          <w:color w:val="000000"/>
          <w:lang w:eastAsia="en-US"/>
        </w:rPr>
        <w:t xml:space="preserve"> 1/16, 2/16, 1/16  </w:t>
      </w:r>
      <w:r w:rsidR="007F37D3">
        <w:rPr>
          <w:rFonts w:eastAsiaTheme="minorHAnsi" w:cstheme="minorHAnsi"/>
          <w:color w:val="000000"/>
          <w:lang w:eastAsia="en-US"/>
        </w:rPr>
        <w:t xml:space="preserve"> </w:t>
      </w:r>
      <w:r w:rsidRPr="00D2740F">
        <w:rPr>
          <w:rFonts w:eastAsiaTheme="minorHAnsi" w:cstheme="minorHAnsi"/>
          <w:color w:val="000000"/>
          <w:lang w:eastAsia="en-US"/>
        </w:rPr>
        <w:t xml:space="preserve">   20/16, 40/16, 18/16 </w:t>
      </w:r>
    </w:p>
    <w:p w:rsidR="007461BC" w:rsidRPr="00D2740F" w:rsidRDefault="007461BC" w:rsidP="007461BC">
      <w:pPr>
        <w:autoSpaceDE w:val="0"/>
        <w:autoSpaceDN w:val="0"/>
        <w:adjustRightInd w:val="0"/>
        <w:spacing w:after="0" w:line="240" w:lineRule="auto"/>
        <w:rPr>
          <w:rFonts w:eastAsiaTheme="minorHAnsi" w:cstheme="minorHAnsi"/>
          <w:color w:val="000000"/>
          <w:lang w:eastAsia="en-US"/>
        </w:rPr>
      </w:pPr>
      <w:r w:rsidRPr="00D2740F">
        <w:rPr>
          <w:rFonts w:eastAsiaTheme="minorHAnsi" w:cstheme="minorHAnsi"/>
          <w:color w:val="000000"/>
          <w:lang w:eastAsia="en-US"/>
        </w:rPr>
        <w:t xml:space="preserve">22.0, 24.0, </w:t>
      </w:r>
      <w:proofErr w:type="gramStart"/>
      <w:r w:rsidRPr="00D2740F">
        <w:rPr>
          <w:rFonts w:eastAsiaTheme="minorHAnsi" w:cstheme="minorHAnsi"/>
          <w:color w:val="000000"/>
          <w:lang w:eastAsia="en-US"/>
        </w:rPr>
        <w:t>26.0  X</w:t>
      </w:r>
      <w:proofErr w:type="gramEnd"/>
      <w:r w:rsidRPr="00D2740F">
        <w:rPr>
          <w:rFonts w:eastAsiaTheme="minorHAnsi" w:cstheme="minorHAnsi"/>
          <w:color w:val="000000"/>
          <w:lang w:eastAsia="en-US"/>
        </w:rPr>
        <w:t xml:space="preserve">  2/16, 4/16, 2/16  =  44/16, 96/16, 52/16</w:t>
      </w:r>
    </w:p>
    <w:p w:rsidR="007461BC" w:rsidRPr="00D2740F" w:rsidRDefault="007461BC" w:rsidP="007461BC">
      <w:pPr>
        <w:rPr>
          <w:rFonts w:eastAsiaTheme="minorHAnsi" w:cstheme="minorHAnsi"/>
          <w:color w:val="000000"/>
          <w:lang w:eastAsia="en-US"/>
        </w:rPr>
      </w:pPr>
      <w:r w:rsidRPr="00D2740F">
        <w:rPr>
          <w:rFonts w:eastAsiaTheme="minorHAnsi" w:cstheme="minorHAnsi"/>
          <w:color w:val="000000"/>
          <w:lang w:eastAsia="en-US"/>
        </w:rPr>
        <w:t xml:space="preserve">24.0, 26.0, 30.0     </w:t>
      </w:r>
      <w:r w:rsidR="007F37D3">
        <w:rPr>
          <w:rFonts w:eastAsiaTheme="minorHAnsi" w:cstheme="minorHAnsi"/>
          <w:color w:val="000000"/>
          <w:lang w:eastAsia="en-US"/>
        </w:rPr>
        <w:t xml:space="preserve"> </w:t>
      </w:r>
      <w:r w:rsidRPr="00D2740F">
        <w:rPr>
          <w:rFonts w:eastAsiaTheme="minorHAnsi" w:cstheme="minorHAnsi"/>
          <w:color w:val="000000"/>
          <w:lang w:eastAsia="en-US"/>
        </w:rPr>
        <w:t xml:space="preserve">1/16, 2/16, 1/16    </w:t>
      </w:r>
      <w:r w:rsidR="007F37D3">
        <w:rPr>
          <w:rFonts w:eastAsiaTheme="minorHAnsi" w:cstheme="minorHAnsi"/>
          <w:color w:val="000000"/>
          <w:lang w:eastAsia="en-US"/>
        </w:rPr>
        <w:t xml:space="preserve"> </w:t>
      </w:r>
      <w:r w:rsidRPr="00D2740F">
        <w:rPr>
          <w:rFonts w:eastAsiaTheme="minorHAnsi" w:cstheme="minorHAnsi"/>
          <w:color w:val="000000"/>
          <w:lang w:eastAsia="en-US"/>
        </w:rPr>
        <w:t xml:space="preserve"> 24/16, 52/16, 30/16</w:t>
      </w:r>
    </w:p>
    <w:p w:rsidR="00C53DB4" w:rsidRPr="00D2740F" w:rsidRDefault="00C53DB4" w:rsidP="007461BC">
      <w:pPr>
        <w:rPr>
          <w:rFonts w:eastAsiaTheme="minorHAnsi" w:cstheme="minorHAnsi"/>
          <w:color w:val="000000"/>
          <w:lang w:eastAsia="en-US"/>
        </w:rPr>
      </w:pPr>
      <w:r w:rsidRPr="00D2740F">
        <w:rPr>
          <w:rFonts w:eastAsiaTheme="minorHAnsi" w:cstheme="minorHAnsi"/>
          <w:color w:val="000000"/>
          <w:lang w:eastAsia="en-US"/>
        </w:rPr>
        <w:t xml:space="preserve">Add </w:t>
      </w:r>
      <w:r w:rsidR="00DC3696">
        <w:rPr>
          <w:rFonts w:eastAsiaTheme="minorHAnsi" w:cstheme="minorHAnsi"/>
          <w:color w:val="000000"/>
          <w:lang w:eastAsia="en-US"/>
        </w:rPr>
        <w:t xml:space="preserve">the nine output values together, </w:t>
      </w:r>
      <w:r w:rsidRPr="00D2740F">
        <w:rPr>
          <w:rFonts w:eastAsiaTheme="minorHAnsi" w:cstheme="minorHAnsi"/>
          <w:color w:val="000000"/>
          <w:lang w:eastAsia="en-US"/>
        </w:rPr>
        <w:t>then divide by the number of values to get the average.</w:t>
      </w:r>
    </w:p>
    <w:p w:rsidR="00014ED4" w:rsidRDefault="00D2740F" w:rsidP="00D2740F">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20/16 + 40/16 +</w:t>
      </w:r>
      <w:r w:rsidRPr="00D2740F">
        <w:rPr>
          <w:rFonts w:eastAsiaTheme="minorHAnsi" w:cstheme="minorHAnsi"/>
          <w:color w:val="000000"/>
          <w:lang w:eastAsia="en-US"/>
        </w:rPr>
        <w:t xml:space="preserve"> 18/16</w:t>
      </w:r>
      <w:r>
        <w:rPr>
          <w:rFonts w:eastAsiaTheme="minorHAnsi" w:cstheme="minorHAnsi"/>
          <w:color w:val="000000"/>
          <w:lang w:eastAsia="en-US"/>
        </w:rPr>
        <w:t xml:space="preserve"> + 44/16 + 96/16 +</w:t>
      </w:r>
      <w:r w:rsidRPr="00D2740F">
        <w:rPr>
          <w:rFonts w:eastAsiaTheme="minorHAnsi" w:cstheme="minorHAnsi"/>
          <w:color w:val="000000"/>
          <w:lang w:eastAsia="en-US"/>
        </w:rPr>
        <w:t xml:space="preserve"> 52/16</w:t>
      </w:r>
      <w:r>
        <w:rPr>
          <w:rFonts w:eastAsiaTheme="minorHAnsi" w:cstheme="minorHAnsi"/>
          <w:color w:val="000000"/>
          <w:lang w:eastAsia="en-US"/>
        </w:rPr>
        <w:t xml:space="preserve"> + 24/16 + 52/16 +</w:t>
      </w:r>
      <w:r w:rsidRPr="00D2740F">
        <w:rPr>
          <w:rFonts w:eastAsiaTheme="minorHAnsi" w:cstheme="minorHAnsi"/>
          <w:color w:val="000000"/>
          <w:lang w:eastAsia="en-US"/>
        </w:rPr>
        <w:t xml:space="preserve"> 30/16</w:t>
      </w:r>
      <w:r w:rsidR="00F603D2">
        <w:rPr>
          <w:rFonts w:eastAsiaTheme="minorHAnsi" w:cstheme="minorHAnsi"/>
          <w:color w:val="000000"/>
          <w:lang w:eastAsia="en-US"/>
        </w:rPr>
        <w:t xml:space="preserve"> = 376/16</w:t>
      </w:r>
      <w:r w:rsidR="00014ED4">
        <w:rPr>
          <w:rFonts w:eastAsiaTheme="minorHAnsi" w:cstheme="minorHAnsi"/>
          <w:color w:val="000000"/>
          <w:lang w:eastAsia="en-US"/>
        </w:rPr>
        <w:t xml:space="preserve"> = 23.5</w:t>
      </w:r>
    </w:p>
    <w:p w:rsidR="00014ED4" w:rsidRDefault="00014ED4" w:rsidP="00D2740F">
      <w:pPr>
        <w:autoSpaceDE w:val="0"/>
        <w:autoSpaceDN w:val="0"/>
        <w:adjustRightInd w:val="0"/>
        <w:spacing w:after="0" w:line="240" w:lineRule="auto"/>
        <w:rPr>
          <w:rFonts w:eastAsiaTheme="minorHAnsi" w:cstheme="minorHAnsi"/>
          <w:color w:val="000000"/>
          <w:lang w:eastAsia="en-US"/>
        </w:rPr>
      </w:pPr>
    </w:p>
    <w:p w:rsidR="00014ED4" w:rsidRDefault="00014ED4" w:rsidP="00D2740F">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lastRenderedPageBreak/>
        <w:t>23.5 / 9 = 2.6111…</w:t>
      </w:r>
    </w:p>
    <w:p w:rsidR="000043A3" w:rsidRDefault="000043A3" w:rsidP="00D2740F">
      <w:pPr>
        <w:autoSpaceDE w:val="0"/>
        <w:autoSpaceDN w:val="0"/>
        <w:adjustRightInd w:val="0"/>
        <w:spacing w:after="0" w:line="240" w:lineRule="auto"/>
        <w:rPr>
          <w:rFonts w:eastAsiaTheme="minorHAnsi" w:cstheme="minorHAnsi"/>
          <w:color w:val="000000"/>
          <w:lang w:eastAsia="en-US"/>
        </w:rPr>
      </w:pPr>
    </w:p>
    <w:p w:rsidR="00F11C2E" w:rsidRDefault="008C389B" w:rsidP="00D2740F">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If the location on the map being worked on happens to be either in the corner of the map or on the edge, then the update matrix will have to be altered.</w:t>
      </w:r>
      <w:r w:rsidR="00F11C2E">
        <w:rPr>
          <w:rFonts w:eastAsiaTheme="minorHAnsi" w:cstheme="minorHAnsi"/>
          <w:color w:val="000000"/>
          <w:lang w:eastAsia="en-US"/>
        </w:rPr>
        <w:t xml:space="preserve"> Instead of using the update matrix used in the previous example one could use the update matrixes shown below.</w:t>
      </w:r>
      <w:r w:rsidR="00D40DC4">
        <w:rPr>
          <w:rFonts w:eastAsiaTheme="minorHAnsi" w:cstheme="minorHAnsi"/>
          <w:color w:val="000000"/>
          <w:lang w:eastAsia="en-US"/>
        </w:rPr>
        <w:t xml:space="preserve"> </w:t>
      </w:r>
    </w:p>
    <w:p w:rsidR="004B7704" w:rsidRDefault="004B7704" w:rsidP="00D2740F">
      <w:pPr>
        <w:autoSpaceDE w:val="0"/>
        <w:autoSpaceDN w:val="0"/>
        <w:adjustRightInd w:val="0"/>
        <w:spacing w:after="0" w:line="240" w:lineRule="auto"/>
        <w:rPr>
          <w:rFonts w:eastAsiaTheme="minorHAnsi" w:cstheme="minorHAnsi"/>
          <w:color w:val="000000"/>
          <w:lang w:eastAsia="en-US"/>
        </w:rPr>
      </w:pPr>
    </w:p>
    <w:p w:rsidR="00F11C2E" w:rsidRDefault="00F11C2E" w:rsidP="00D2740F">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For a corner.</w:t>
      </w:r>
    </w:p>
    <w:p w:rsidR="00332651" w:rsidRDefault="00F11C2E" w:rsidP="00332651">
      <w:pPr>
        <w:keepNext/>
        <w:autoSpaceDE w:val="0"/>
        <w:autoSpaceDN w:val="0"/>
        <w:adjustRightInd w:val="0"/>
        <w:spacing w:after="0" w:line="240" w:lineRule="auto"/>
      </w:pPr>
      <w:r>
        <w:rPr>
          <w:rFonts w:eastAsiaTheme="minorHAnsi" w:cstheme="minorHAnsi"/>
          <w:noProof/>
          <w:color w:val="000000"/>
          <w:lang w:eastAsia="en-GB"/>
        </w:rPr>
        <w:drawing>
          <wp:inline distT="0" distB="0" distL="0" distR="0" wp14:anchorId="0F16543E" wp14:editId="66AA7AA7">
            <wp:extent cx="714475" cy="552527"/>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volution Corner.PNG"/>
                    <pic:cNvPicPr/>
                  </pic:nvPicPr>
                  <pic:blipFill>
                    <a:blip r:embed="rId9">
                      <a:extLst>
                        <a:ext uri="{28A0092B-C50C-407E-A947-70E740481C1C}">
                          <a14:useLocalDpi xmlns:a14="http://schemas.microsoft.com/office/drawing/2010/main" val="0"/>
                        </a:ext>
                      </a:extLst>
                    </a:blip>
                    <a:stretch>
                      <a:fillRect/>
                    </a:stretch>
                  </pic:blipFill>
                  <pic:spPr>
                    <a:xfrm>
                      <a:off x="0" y="0"/>
                      <a:ext cx="714475" cy="552527"/>
                    </a:xfrm>
                    <a:prstGeom prst="rect">
                      <a:avLst/>
                    </a:prstGeom>
                  </pic:spPr>
                </pic:pic>
              </a:graphicData>
            </a:graphic>
          </wp:inline>
        </w:drawing>
      </w:r>
    </w:p>
    <w:p w:rsidR="00340925" w:rsidRDefault="00332651" w:rsidP="00332651">
      <w:pPr>
        <w:pStyle w:val="Caption"/>
      </w:pPr>
      <w:bookmarkStart w:id="10" w:name="_Toc4169293"/>
      <w:r>
        <w:t xml:space="preserve">Figure </w:t>
      </w:r>
      <w:fldSimple w:instr=" SEQ Figure \* ARABIC ">
        <w:r w:rsidR="00166AC3">
          <w:rPr>
            <w:noProof/>
          </w:rPr>
          <w:t>5</w:t>
        </w:r>
      </w:fldSimple>
      <w:r w:rsidRPr="00F11F68">
        <w:t xml:space="preserve"> - Update</w:t>
      </w:r>
      <w:r>
        <w:t xml:space="preserve"> Matrix for a corner of a map</w:t>
      </w:r>
      <w:r>
        <w:fldChar w:fldCharType="begin" w:fldLock="1"/>
      </w:r>
      <w:r>
        <w:instrText>ADDIN CSL_CITATION {"citationItems":[{"id":"ITEM-1","itemData":{"DOI":"10.1017/S0263574700004070","ISBN":"9780123747310","ISSN":"0269-8889","PMID":"25246403","abstract":"Creating robust artificial intelligence is one of the greatest challenges for game developers, yet the commercial success of a game is often dependent upon the quality of the AI. In this book, Ian Millington brings extensive professional experience to the problem of improving the quality of AI in games. He describes numerous examples from real games and explores the underlying ideas through detailed case studies. He goes further to introduce many techniques little used by developers today. The book's associated web site contains a library of C++ source code and demonstration programs, and a complete commercial source code library of AI algorithms and techniques.\"Artificial Intelligence for Games - 2nd edition\" will be highly useful to academics teaching courses on game AI, in that it includes exercises with each chapter. It will also include new and expanded coverage of the following: AI-oriented gameplay; Behavior driven AI; Casual games (puzzle games). * The first comprehensive, professional tutorial and reference to implement true AI in games written by an engineer with extensive industry experience.* Walks through the entire development process from beginning to end.* Includes examples from over 100 real games, 10 in-depth case studies, and web site with sample code.","author":[{"dropping-particle":"","family":"Millington","given":"Ian","non-dropping-particle":"","parse-names":false,"suffix":""},{"dropping-particle":"","family":"Funge","given":"John","non-dropping-particle":"","parse-names":false,"suffix":""}],"container-title":"Representations","id":"ITEM-1","issued":{"date-parts":[["2009"]]},"number-of-pages":"608-613","title":"Artificial Intelligence for Games, Second Edition","type":"book"},"uris":["http://www.mendeley.com/documents/?uuid=9fdbd6cf-a918-39d7-bce9-f86948d7f464"]}],"mendeley":{"formattedCitation":"[2]","plainTextFormattedCitation":"[2]","previouslyFormattedCitation":"[2]"},"properties":{"noteIndex":0},"schema":"https://github.com/citation-style-language/schema/raw/master/csl-citation.json"}</w:instrText>
      </w:r>
      <w:r>
        <w:fldChar w:fldCharType="separate"/>
      </w:r>
      <w:r w:rsidRPr="00332651">
        <w:rPr>
          <w:i w:val="0"/>
          <w:noProof/>
        </w:rPr>
        <w:t>[2]</w:t>
      </w:r>
      <w:bookmarkEnd w:id="10"/>
      <w:r>
        <w:fldChar w:fldCharType="end"/>
      </w:r>
    </w:p>
    <w:p w:rsidR="00F11C2E" w:rsidRDefault="00F11C2E" w:rsidP="00D2740F">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For an edge</w:t>
      </w:r>
    </w:p>
    <w:p w:rsidR="00332651" w:rsidRDefault="00F11C2E" w:rsidP="00332651">
      <w:pPr>
        <w:keepNext/>
        <w:autoSpaceDE w:val="0"/>
        <w:autoSpaceDN w:val="0"/>
        <w:adjustRightInd w:val="0"/>
        <w:spacing w:after="0" w:line="240" w:lineRule="auto"/>
      </w:pPr>
      <w:r>
        <w:rPr>
          <w:rFonts w:eastAsiaTheme="minorHAnsi" w:cstheme="minorHAnsi"/>
          <w:noProof/>
          <w:color w:val="000000"/>
          <w:lang w:eastAsia="en-GB"/>
        </w:rPr>
        <w:drawing>
          <wp:inline distT="0" distB="0" distL="0" distR="0" wp14:anchorId="35305859" wp14:editId="1ABA1597">
            <wp:extent cx="933580" cy="581106"/>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volution Edge.PNG"/>
                    <pic:cNvPicPr/>
                  </pic:nvPicPr>
                  <pic:blipFill>
                    <a:blip r:embed="rId10">
                      <a:extLst>
                        <a:ext uri="{28A0092B-C50C-407E-A947-70E740481C1C}">
                          <a14:useLocalDpi xmlns:a14="http://schemas.microsoft.com/office/drawing/2010/main" val="0"/>
                        </a:ext>
                      </a:extLst>
                    </a:blip>
                    <a:stretch>
                      <a:fillRect/>
                    </a:stretch>
                  </pic:blipFill>
                  <pic:spPr>
                    <a:xfrm>
                      <a:off x="0" y="0"/>
                      <a:ext cx="933580" cy="581106"/>
                    </a:xfrm>
                    <a:prstGeom prst="rect">
                      <a:avLst/>
                    </a:prstGeom>
                  </pic:spPr>
                </pic:pic>
              </a:graphicData>
            </a:graphic>
          </wp:inline>
        </w:drawing>
      </w:r>
    </w:p>
    <w:p w:rsidR="00340925" w:rsidRDefault="00332651" w:rsidP="00332651">
      <w:pPr>
        <w:pStyle w:val="Caption"/>
      </w:pPr>
      <w:bookmarkStart w:id="11" w:name="_Toc4169294"/>
      <w:r>
        <w:t xml:space="preserve">Figure </w:t>
      </w:r>
      <w:fldSimple w:instr=" SEQ Figure \* ARABIC ">
        <w:r w:rsidR="00166AC3">
          <w:rPr>
            <w:noProof/>
          </w:rPr>
          <w:t>6</w:t>
        </w:r>
      </w:fldSimple>
      <w:r w:rsidRPr="0038489E">
        <w:t xml:space="preserve"> - Update Matrix</w:t>
      </w:r>
      <w:r>
        <w:t xml:space="preserve"> for the bottom edge of a map</w:t>
      </w:r>
      <w:r>
        <w:fldChar w:fldCharType="begin" w:fldLock="1"/>
      </w:r>
      <w:r>
        <w:instrText>ADDIN CSL_CITATION {"citationItems":[{"id":"ITEM-1","itemData":{"DOI":"10.1017/S0263574700004070","ISBN":"9780123747310","ISSN":"0269-8889","PMID":"25246403","abstract":"Creating robust artificial intelligence is one of the greatest challenges for game developers, yet the commercial success of a game is often dependent upon the quality of the AI. In this book, Ian Millington brings extensive professional experience to the problem of improving the quality of AI in games. He describes numerous examples from real games and explores the underlying ideas through detailed case studies. He goes further to introduce many techniques little used by developers today. The book's associated web site contains a library of C++ source code and demonstration programs, and a complete commercial source code library of AI algorithms and techniques.\"Artificial Intelligence for Games - 2nd edition\" will be highly useful to academics teaching courses on game AI, in that it includes exercises with each chapter. It will also include new and expanded coverage of the following: AI-oriented gameplay; Behavior driven AI; Casual games (puzzle games). * The first comprehensive, professional tutorial and reference to implement true AI in games written by an engineer with extensive industry experience.* Walks through the entire development process from beginning to end.* Includes examples from over 100 real games, 10 in-depth case studies, and web site with sample code.","author":[{"dropping-particle":"","family":"Millington","given":"Ian","non-dropping-particle":"","parse-names":false,"suffix":""},{"dropping-particle":"","family":"Funge","given":"John","non-dropping-particle":"","parse-names":false,"suffix":""}],"container-title":"Representations","id":"ITEM-1","issued":{"date-parts":[["2009"]]},"number-of-pages":"608-613","title":"Artificial Intelligence for Games, Second Edition","type":"book"},"uris":["http://www.mendeley.com/documents/?uuid=9fdbd6cf-a918-39d7-bce9-f86948d7f464"]}],"mendeley":{"formattedCitation":"[2]","plainTextFormattedCitation":"[2]","previouslyFormattedCitation":"[2]"},"properties":{"noteIndex":0},"schema":"https://github.com/citation-style-language/schema/raw/master/csl-citation.json"}</w:instrText>
      </w:r>
      <w:r>
        <w:fldChar w:fldCharType="separate"/>
      </w:r>
      <w:r w:rsidRPr="00332651">
        <w:rPr>
          <w:i w:val="0"/>
          <w:noProof/>
        </w:rPr>
        <w:t>[2]</w:t>
      </w:r>
      <w:bookmarkEnd w:id="11"/>
      <w:r>
        <w:fldChar w:fldCharType="end"/>
      </w:r>
    </w:p>
    <w:p w:rsidR="000A7A5D" w:rsidRDefault="005668B3"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 xml:space="preserve">Using a Gaussian convolution template as shown </w:t>
      </w:r>
      <w:r w:rsidR="003D425C">
        <w:rPr>
          <w:rFonts w:eastAsiaTheme="minorHAnsi" w:cstheme="minorHAnsi"/>
          <w:color w:val="000000"/>
          <w:lang w:eastAsia="en-US"/>
        </w:rPr>
        <w:t>in figure 4</w:t>
      </w:r>
      <w:r>
        <w:rPr>
          <w:rFonts w:eastAsiaTheme="minorHAnsi" w:cstheme="minorHAnsi"/>
          <w:color w:val="000000"/>
          <w:lang w:eastAsia="en-US"/>
        </w:rPr>
        <w:t xml:space="preserve"> </w:t>
      </w:r>
      <w:r w:rsidR="000043A3">
        <w:rPr>
          <w:rFonts w:eastAsiaTheme="minorHAnsi" w:cstheme="minorHAnsi"/>
          <w:color w:val="000000"/>
          <w:lang w:eastAsia="en-US"/>
        </w:rPr>
        <w:t>with the value shown above with a location of those values gives an intensity on that point of 2.6111.</w:t>
      </w:r>
      <w:r w:rsidR="00864E45">
        <w:rPr>
          <w:rFonts w:eastAsiaTheme="minorHAnsi" w:cstheme="minorHAnsi"/>
          <w:color w:val="000000"/>
          <w:lang w:eastAsia="en-US"/>
        </w:rPr>
        <w:t xml:space="preserve"> This process must be comple</w:t>
      </w:r>
      <w:r w:rsidR="00961501">
        <w:rPr>
          <w:rFonts w:eastAsiaTheme="minorHAnsi" w:cstheme="minorHAnsi"/>
          <w:color w:val="000000"/>
          <w:lang w:eastAsia="en-US"/>
        </w:rPr>
        <w:t>ted for each location</w:t>
      </w:r>
      <w:r w:rsidR="00864E45">
        <w:rPr>
          <w:rFonts w:eastAsiaTheme="minorHAnsi" w:cstheme="minorHAnsi"/>
          <w:color w:val="000000"/>
          <w:lang w:eastAsia="en-US"/>
        </w:rPr>
        <w:t>. This can cause issues, if you run the calculations and change the values on the influence map as you go along then the previous values calculated will affect the new values being calculated. To fix this problem two copies of the map</w:t>
      </w:r>
      <w:r w:rsidR="00887B4A">
        <w:rPr>
          <w:rFonts w:eastAsiaTheme="minorHAnsi" w:cstheme="minorHAnsi"/>
          <w:color w:val="000000"/>
          <w:lang w:eastAsia="en-US"/>
        </w:rPr>
        <w:t xml:space="preserve"> will be needed, one contains the source data that will be read from and as calculations are done the new values </w:t>
      </w:r>
      <w:r w:rsidR="000A3253">
        <w:rPr>
          <w:rFonts w:eastAsiaTheme="minorHAnsi" w:cstheme="minorHAnsi"/>
          <w:color w:val="000000"/>
          <w:lang w:eastAsia="en-US"/>
        </w:rPr>
        <w:t>are saved to the second map.</w:t>
      </w:r>
      <w:r w:rsidR="000A3253">
        <w:rPr>
          <w:rFonts w:eastAsiaTheme="minorHAnsi" w:cstheme="minorHAnsi"/>
          <w:color w:val="000000"/>
          <w:lang w:eastAsia="en-US"/>
        </w:rPr>
        <w:fldChar w:fldCharType="begin" w:fldLock="1"/>
      </w:r>
      <w:r w:rsidR="000A3253">
        <w:rPr>
          <w:rFonts w:eastAsiaTheme="minorHAnsi" w:cstheme="minorHAnsi"/>
          <w:color w:val="000000"/>
          <w:lang w:eastAsia="en-US"/>
        </w:rPr>
        <w:instrText>ADDIN CSL_CITATION {"citationItems":[{"id":"ITEM-1","itemData":{"DOI":"10.1017/S0263574700004070","ISBN":"9780123747310","ISSN":"0269-8889","PMID":"25246403","abstract":"Creating robust artificial intelligence is one of the greatest challenges for game developers, yet the commercial success of a game is often dependent upon the quality of the AI. In this book, Ian Millington brings extensive professional experience to the problem of improving the quality of AI in games. He describes numerous examples from real games and explores the underlying ideas through detailed case studies. He goes further to introduce many techniques little used by developers today. The book's associated web site contains a library of C++ source code and demonstration programs, and a complete commercial source code library of AI algorithms and techniques.\"Artificial Intelligence for Games - 2nd edition\" will be highly useful to academics teaching courses on game AI, in that it includes exercises with each chapter. It will also include new and expanded coverage of the following: AI-oriented gameplay; Behavior driven AI; Casual games (puzzle games). * The first comprehensive, professional tutorial and reference to implement true AI in games written by an engineer with extensive industry experience.* Walks through the entire development process from beginning to end.* Includes examples from over 100 real games, 10 in-depth case studies, and web site with sample code.","author":[{"dropping-particle":"","family":"Millington","given":"Ian","non-dropping-particle":"","parse-names":false,"suffix":""},{"dropping-particle":"","family":"Funge","given":"John","non-dropping-particle":"","parse-names":false,"suffix":""}],"container-title":"Representations","id":"ITEM-1","issued":{"date-parts":[["2009"]]},"number-of-pages":"608-613","title":"Artificial Intelligence for Games, Second Edition","type":"book"},"uris":["http://www.mendeley.com/documents/?uuid=9fdbd6cf-a918-39d7-bce9-f86948d7f464"]}],"mendeley":{"formattedCitation":"[2]","plainTextFormattedCitation":"[2]","previouslyFormattedCitation":"[2]"},"properties":{"noteIndex":0},"schema":"https://github.com/citation-style-language/schema/raw/master/csl-citation.json"}</w:instrText>
      </w:r>
      <w:r w:rsidR="000A3253">
        <w:rPr>
          <w:rFonts w:eastAsiaTheme="minorHAnsi" w:cstheme="minorHAnsi"/>
          <w:color w:val="000000"/>
          <w:lang w:eastAsia="en-US"/>
        </w:rPr>
        <w:fldChar w:fldCharType="separate"/>
      </w:r>
      <w:r w:rsidR="000A3253" w:rsidRPr="000A3253">
        <w:rPr>
          <w:rFonts w:eastAsiaTheme="minorHAnsi" w:cstheme="minorHAnsi"/>
          <w:noProof/>
          <w:color w:val="000000"/>
          <w:lang w:eastAsia="en-US"/>
        </w:rPr>
        <w:t>[2]</w:t>
      </w:r>
      <w:r w:rsidR="000A3253">
        <w:rPr>
          <w:rFonts w:eastAsiaTheme="minorHAnsi" w:cstheme="minorHAnsi"/>
          <w:color w:val="000000"/>
          <w:lang w:eastAsia="en-US"/>
        </w:rPr>
        <w:fldChar w:fldCharType="end"/>
      </w:r>
    </w:p>
    <w:p w:rsidR="008C389B" w:rsidRDefault="008C389B" w:rsidP="008C389B">
      <w:pPr>
        <w:autoSpaceDE w:val="0"/>
        <w:autoSpaceDN w:val="0"/>
        <w:adjustRightInd w:val="0"/>
        <w:spacing w:after="0" w:line="240" w:lineRule="auto"/>
        <w:rPr>
          <w:rFonts w:eastAsiaTheme="minorHAnsi" w:cstheme="minorHAnsi"/>
          <w:color w:val="000000"/>
          <w:lang w:eastAsia="en-US"/>
        </w:rPr>
      </w:pPr>
    </w:p>
    <w:p w:rsidR="00C57785" w:rsidRDefault="00677489"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The</w:t>
      </w:r>
      <w:r w:rsidR="00C57785">
        <w:rPr>
          <w:rFonts w:eastAsiaTheme="minorHAnsi" w:cstheme="minorHAnsi"/>
          <w:color w:val="000000"/>
          <w:lang w:eastAsia="en-US"/>
        </w:rPr>
        <w:t xml:space="preserve"> Gaussian filter method</w:t>
      </w:r>
      <w:r>
        <w:rPr>
          <w:rFonts w:eastAsiaTheme="minorHAnsi" w:cstheme="minorHAnsi"/>
          <w:color w:val="000000"/>
          <w:lang w:eastAsia="en-US"/>
        </w:rPr>
        <w:t xml:space="preserve"> is used to blur images and remove noise</w:t>
      </w:r>
      <w:r w:rsidR="00E86DF1">
        <w:rPr>
          <w:rFonts w:eastAsiaTheme="minorHAnsi" w:cstheme="minorHAnsi"/>
          <w:color w:val="000000"/>
          <w:lang w:eastAsia="en-US"/>
        </w:rPr>
        <w:t>, so in this scenario it makes the influence area around the source much smoother than the original</w:t>
      </w:r>
      <w:r>
        <w:rPr>
          <w:rFonts w:eastAsiaTheme="minorHAnsi" w:cstheme="minorHAnsi"/>
          <w:color w:val="000000"/>
          <w:lang w:eastAsia="en-US"/>
        </w:rPr>
        <w:t>.</w:t>
      </w:r>
    </w:p>
    <w:p w:rsidR="00B62290" w:rsidRDefault="00B62290" w:rsidP="008C389B">
      <w:pPr>
        <w:autoSpaceDE w:val="0"/>
        <w:autoSpaceDN w:val="0"/>
        <w:adjustRightInd w:val="0"/>
        <w:spacing w:after="0" w:line="240" w:lineRule="auto"/>
        <w:rPr>
          <w:rFonts w:eastAsiaTheme="minorHAnsi" w:cstheme="minorHAnsi"/>
          <w:color w:val="000000"/>
          <w:lang w:eastAsia="en-US"/>
        </w:rPr>
      </w:pPr>
    </w:p>
    <w:p w:rsidR="00B62290" w:rsidRDefault="006625F0"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While this method does reduce noise, it is considered to take time to execute</w:t>
      </w:r>
      <w:r w:rsidR="00B76A43">
        <w:rPr>
          <w:rFonts w:eastAsiaTheme="minorHAnsi" w:cstheme="minorHAnsi"/>
          <w:color w:val="000000"/>
          <w:lang w:eastAsia="en-US"/>
        </w:rPr>
        <w:t xml:space="preserve"> </w:t>
      </w:r>
      <w:r w:rsidR="00770AFA">
        <w:rPr>
          <w:rFonts w:eastAsiaTheme="minorHAnsi" w:cstheme="minorHAnsi"/>
          <w:color w:val="000000"/>
          <w:lang w:eastAsia="en-US"/>
        </w:rPr>
        <w:t>and isn’t as</w:t>
      </w:r>
      <w:r w:rsidR="00B76A43">
        <w:rPr>
          <w:rFonts w:eastAsiaTheme="minorHAnsi" w:cstheme="minorHAnsi"/>
          <w:color w:val="000000"/>
          <w:lang w:eastAsia="en-US"/>
        </w:rPr>
        <w:t xml:space="preserve"> detailed as other methods.</w:t>
      </w:r>
    </w:p>
    <w:p w:rsidR="0068517C" w:rsidRDefault="0068517C" w:rsidP="008C389B">
      <w:pPr>
        <w:autoSpaceDE w:val="0"/>
        <w:autoSpaceDN w:val="0"/>
        <w:adjustRightInd w:val="0"/>
        <w:spacing w:after="0" w:line="240" w:lineRule="auto"/>
        <w:rPr>
          <w:rFonts w:eastAsiaTheme="minorHAnsi" w:cstheme="minorHAnsi"/>
          <w:color w:val="000000"/>
          <w:lang w:eastAsia="en-US"/>
        </w:rPr>
      </w:pPr>
    </w:p>
    <w:p w:rsidR="0068517C" w:rsidRDefault="0068517C"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The time and memory complexity is determined by using the big ‘O’ notation. The convolution method has a complexity of O(</w:t>
      </w:r>
      <w:proofErr w:type="spellStart"/>
      <w:r>
        <w:rPr>
          <w:rFonts w:eastAsiaTheme="minorHAnsi" w:cstheme="minorHAnsi"/>
          <w:color w:val="000000"/>
          <w:lang w:eastAsia="en-US"/>
        </w:rPr>
        <w:t>mn</w:t>
      </w:r>
      <w:proofErr w:type="spellEnd"/>
      <w:r>
        <w:rPr>
          <w:rFonts w:eastAsiaTheme="minorHAnsi" w:cstheme="minorHAnsi"/>
          <w:color w:val="000000"/>
          <w:lang w:eastAsia="en-US"/>
        </w:rPr>
        <w:t>)</w:t>
      </w:r>
      <w:r w:rsidR="005B00FB">
        <w:rPr>
          <w:rFonts w:eastAsiaTheme="minorHAnsi" w:cstheme="minorHAnsi"/>
          <w:color w:val="000000"/>
          <w:lang w:eastAsia="en-US"/>
        </w:rPr>
        <w:t xml:space="preserve">, m is the number of points on the map, while n is the number influence sources. In this implementation ‘m’ is 2500 and ‘n’ is 17, giving a complexity </w:t>
      </w:r>
      <w:r w:rsidR="008F51DF">
        <w:rPr>
          <w:rFonts w:eastAsiaTheme="minorHAnsi" w:cstheme="minorHAnsi"/>
          <w:color w:val="000000"/>
          <w:lang w:eastAsia="en-US"/>
        </w:rPr>
        <w:t>of 42500</w:t>
      </w:r>
      <w:r w:rsidR="005B00FB">
        <w:rPr>
          <w:rFonts w:eastAsiaTheme="minorHAnsi" w:cstheme="minorHAnsi"/>
          <w:color w:val="000000"/>
          <w:lang w:eastAsia="en-US"/>
        </w:rPr>
        <w:t>.</w:t>
      </w:r>
      <w:r w:rsidR="006803B4">
        <w:rPr>
          <w:rFonts w:eastAsiaTheme="minorHAnsi" w:cstheme="minorHAnsi"/>
          <w:color w:val="000000"/>
          <w:lang w:eastAsia="en-US"/>
        </w:rPr>
        <w:fldChar w:fldCharType="begin" w:fldLock="1"/>
      </w:r>
      <w:r w:rsidR="001E4431">
        <w:rPr>
          <w:rFonts w:eastAsiaTheme="minorHAnsi" w:cstheme="minorHAnsi"/>
          <w:color w:val="000000"/>
          <w:lang w:eastAsia="en-US"/>
        </w:rPr>
        <w:instrText>ADDIN CSL_CITATION {"citationItems":[{"id":"ITEM-1","itemData":{"DOI":"10.1017/S0263574700004070","ISBN":"9780123747310","ISSN":"0269-8889","PMID":"25246403","abstract":"Creating robust artificial intelligence is one of the greatest challenges for game developers, yet the commercial success of a game is often dependent upon the quality of the AI. In this book, Ian Millington brings extensive professional experience to the problem of improving the quality of AI in games. He describes numerous examples from real games and explores the underlying ideas through detailed case studies. He goes further to introduce many techniques little used by developers today. The book's associated web site contains a library of C++ source code and demonstration programs, and a complete commercial source code library of AI algorithms and techniques.\"Artificial Intelligence for Games - 2nd edition\" will be highly useful to academics teaching courses on game AI, in that it includes exercises with each chapter. It will also include new and expanded coverage of the following: AI-oriented gameplay; Behavior driven AI; Casual games (puzzle games). * The first comprehensive, professional tutorial and reference to implement true AI in games written by an engineer with extensive industry experience.* Walks through the entire development process from beginning to end.* Includes examples from over 100 real games, 10 in-depth case studies, and web site with sample code.","author":[{"dropping-particle":"","family":"Millington","given":"Ian","non-dropping-particle":"","parse-names":false,"suffix":""},{"dropping-particle":"","family":"Funge","given":"John","non-dropping-particle":"","parse-names":false,"suffix":""}],"container-title":"Representations","id":"ITEM-1","issued":{"date-parts":[["2009"]]},"number-of-pages":"608-613","title":"Artificial Intelligence for Games, Second Edition","type":"book"},"uris":["http://www.mendeley.com/documents/?uuid=9fdbd6cf-a918-39d7-bce9-f86948d7f464"]}],"mendeley":{"formattedCitation":"[2]","plainTextFormattedCitation":"[2]","previouslyFormattedCitation":"[2]"},"properties":{"noteIndex":0},"schema":"https://github.com/citation-style-language/schema/raw/master/csl-citation.json"}</w:instrText>
      </w:r>
      <w:r w:rsidR="006803B4">
        <w:rPr>
          <w:rFonts w:eastAsiaTheme="minorHAnsi" w:cstheme="minorHAnsi"/>
          <w:color w:val="000000"/>
          <w:lang w:eastAsia="en-US"/>
        </w:rPr>
        <w:fldChar w:fldCharType="separate"/>
      </w:r>
      <w:r w:rsidR="006803B4" w:rsidRPr="006803B4">
        <w:rPr>
          <w:rFonts w:eastAsiaTheme="minorHAnsi" w:cstheme="minorHAnsi"/>
          <w:noProof/>
          <w:color w:val="000000"/>
          <w:lang w:eastAsia="en-US"/>
        </w:rPr>
        <w:t>[2]</w:t>
      </w:r>
      <w:r w:rsidR="006803B4">
        <w:rPr>
          <w:rFonts w:eastAsiaTheme="minorHAnsi" w:cstheme="minorHAnsi"/>
          <w:color w:val="000000"/>
          <w:lang w:eastAsia="en-US"/>
        </w:rPr>
        <w:fldChar w:fldCharType="end"/>
      </w:r>
      <w:r w:rsidR="00917F75">
        <w:rPr>
          <w:rFonts w:eastAsiaTheme="minorHAnsi" w:cstheme="minorHAnsi"/>
          <w:color w:val="000000"/>
          <w:lang w:eastAsia="en-US"/>
        </w:rPr>
        <w:fldChar w:fldCharType="begin" w:fldLock="1"/>
      </w:r>
      <w:r w:rsidR="00917F75">
        <w:rPr>
          <w:rFonts w:eastAsiaTheme="minorHAnsi" w:cstheme="minorHAnsi"/>
          <w:color w:val="000000"/>
          <w:lang w:eastAsia="en-US"/>
        </w:rPr>
        <w:instrText>ADDIN CSL_CITATION {"citationItems":[{"id":"ITEM-1","itemData":{"URL":"https://www.geeksforgeeks.org/analysis-algorithms-big-o-analysis/","accessed":{"date-parts":[["2019","3","22"]]},"id":"ITEM-1","issued":{"date-parts":[["0"]]},"title":"Analysis of Algorithms: Lecture 7","type":"webpage"},"uris":["http://www.mendeley.com/documents/?uuid=586fecf1-2227-3d61-a643-f0ab1bba7aaa"]}],"mendeley":{"formattedCitation":"[5]","plainTextFormattedCitation":"[5]","previouslyFormattedCitation":"[5]"},"properties":{"noteIndex":0},"schema":"https://github.com/citation-style-language/schema/raw/master/csl-citation.json"}</w:instrText>
      </w:r>
      <w:r w:rsidR="00917F75">
        <w:rPr>
          <w:rFonts w:eastAsiaTheme="minorHAnsi" w:cstheme="minorHAnsi"/>
          <w:color w:val="000000"/>
          <w:lang w:eastAsia="en-US"/>
        </w:rPr>
        <w:fldChar w:fldCharType="separate"/>
      </w:r>
      <w:r w:rsidR="00917F75" w:rsidRPr="00917F75">
        <w:rPr>
          <w:rFonts w:eastAsiaTheme="minorHAnsi" w:cstheme="minorHAnsi"/>
          <w:noProof/>
          <w:color w:val="000000"/>
          <w:lang w:eastAsia="en-US"/>
        </w:rPr>
        <w:t>[5]</w:t>
      </w:r>
      <w:r w:rsidR="00917F75">
        <w:rPr>
          <w:rFonts w:eastAsiaTheme="minorHAnsi" w:cstheme="minorHAnsi"/>
          <w:color w:val="000000"/>
          <w:lang w:eastAsia="en-US"/>
        </w:rPr>
        <w:fldChar w:fldCharType="end"/>
      </w:r>
    </w:p>
    <w:p w:rsidR="001C752D" w:rsidRDefault="001C752D" w:rsidP="008C389B">
      <w:pPr>
        <w:autoSpaceDE w:val="0"/>
        <w:autoSpaceDN w:val="0"/>
        <w:adjustRightInd w:val="0"/>
        <w:spacing w:after="0" w:line="240" w:lineRule="auto"/>
        <w:rPr>
          <w:rFonts w:eastAsiaTheme="minorHAnsi" w:cstheme="minorHAnsi"/>
          <w:color w:val="000000"/>
          <w:lang w:eastAsia="en-US"/>
        </w:rPr>
      </w:pPr>
    </w:p>
    <w:p w:rsidR="00654F3D" w:rsidRDefault="00654F3D"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 xml:space="preserve">Another </w:t>
      </w:r>
      <w:r w:rsidR="000B45E8">
        <w:rPr>
          <w:rFonts w:eastAsiaTheme="minorHAnsi" w:cstheme="minorHAnsi"/>
          <w:color w:val="000000"/>
          <w:lang w:eastAsia="en-US"/>
        </w:rPr>
        <w:t>method</w:t>
      </w:r>
      <w:r>
        <w:rPr>
          <w:rFonts w:eastAsiaTheme="minorHAnsi" w:cstheme="minorHAnsi"/>
          <w:color w:val="000000"/>
          <w:lang w:eastAsia="en-US"/>
        </w:rPr>
        <w:t xml:space="preserve"> for determining the influence is</w:t>
      </w:r>
      <w:r w:rsidR="003D425C">
        <w:rPr>
          <w:rFonts w:eastAsiaTheme="minorHAnsi" w:cstheme="minorHAnsi"/>
          <w:color w:val="000000"/>
          <w:lang w:eastAsia="en-US"/>
        </w:rPr>
        <w:t xml:space="preserve"> the equation shown in figure 7</w:t>
      </w:r>
      <w:r w:rsidR="00BD5E79">
        <w:rPr>
          <w:rFonts w:eastAsiaTheme="minorHAnsi" w:cstheme="minorHAnsi"/>
          <w:color w:val="000000"/>
          <w:lang w:eastAsia="en-US"/>
        </w:rPr>
        <w:t>, which calculates the influence, Id based upon the distance,</w:t>
      </w:r>
      <w:r w:rsidR="000B45E8">
        <w:rPr>
          <w:rFonts w:eastAsiaTheme="minorHAnsi" w:cstheme="minorHAnsi"/>
          <w:color w:val="000000"/>
          <w:lang w:eastAsia="en-US"/>
        </w:rPr>
        <w:t xml:space="preserve"> d from an influence source, Io</w:t>
      </w:r>
      <w:r w:rsidR="00BD5E79">
        <w:rPr>
          <w:rFonts w:eastAsiaTheme="minorHAnsi" w:cstheme="minorHAnsi"/>
          <w:color w:val="000000"/>
          <w:lang w:eastAsia="en-US"/>
        </w:rPr>
        <w:t xml:space="preserve"> that has an influence range, r.</w:t>
      </w:r>
    </w:p>
    <w:p w:rsidR="00332651" w:rsidRDefault="00654F3D" w:rsidP="00332651">
      <w:pPr>
        <w:keepNext/>
        <w:autoSpaceDE w:val="0"/>
        <w:autoSpaceDN w:val="0"/>
        <w:adjustRightInd w:val="0"/>
        <w:spacing w:after="0" w:line="240" w:lineRule="auto"/>
      </w:pPr>
      <w:r>
        <w:rPr>
          <w:rFonts w:eastAsiaTheme="minorHAnsi" w:cstheme="minorHAnsi"/>
          <w:noProof/>
          <w:color w:val="000000"/>
          <w:lang w:eastAsia="en-GB"/>
        </w:rPr>
        <w:drawing>
          <wp:inline distT="0" distB="0" distL="0" distR="0" wp14:anchorId="6FDB11BA" wp14:editId="4243FE89">
            <wp:extent cx="1686160" cy="657317"/>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ingle Influence Equation.PNG"/>
                    <pic:cNvPicPr/>
                  </pic:nvPicPr>
                  <pic:blipFill>
                    <a:blip r:embed="rId11">
                      <a:extLst>
                        <a:ext uri="{28A0092B-C50C-407E-A947-70E740481C1C}">
                          <a14:useLocalDpi xmlns:a14="http://schemas.microsoft.com/office/drawing/2010/main" val="0"/>
                        </a:ext>
                      </a:extLst>
                    </a:blip>
                    <a:stretch>
                      <a:fillRect/>
                    </a:stretch>
                  </pic:blipFill>
                  <pic:spPr>
                    <a:xfrm>
                      <a:off x="0" y="0"/>
                      <a:ext cx="1686160" cy="657317"/>
                    </a:xfrm>
                    <a:prstGeom prst="rect">
                      <a:avLst/>
                    </a:prstGeom>
                  </pic:spPr>
                </pic:pic>
              </a:graphicData>
            </a:graphic>
          </wp:inline>
        </w:drawing>
      </w:r>
    </w:p>
    <w:p w:rsidR="00340925" w:rsidRDefault="00332651" w:rsidP="00332651">
      <w:pPr>
        <w:pStyle w:val="Caption"/>
      </w:pPr>
      <w:bookmarkStart w:id="12" w:name="_Toc4169295"/>
      <w:r>
        <w:t xml:space="preserve">Figure </w:t>
      </w:r>
      <w:fldSimple w:instr=" SEQ Figure \* ARABIC ">
        <w:r w:rsidR="00166AC3">
          <w:rPr>
            <w:noProof/>
          </w:rPr>
          <w:t>7</w:t>
        </w:r>
      </w:fldSimple>
      <w:r>
        <w:t xml:space="preserve"> </w:t>
      </w:r>
      <w:r w:rsidRPr="00281618">
        <w:t>- Equation to calculate the influen</w:t>
      </w:r>
      <w:r>
        <w:t>ce on a single point in a map</w:t>
      </w:r>
      <w:r>
        <w:fldChar w:fldCharType="begin" w:fldLock="1"/>
      </w:r>
      <w:r>
        <w:instrText>ADDIN CSL_CITATION {"citationItems":[{"id":"ITEM-1","itemData":{"DOI":"10.1017/S0263574700004070","ISBN":"9780123747310","ISSN":"0269-8889","PMID":"25246403","abstract":"Creating robust artificial intelligence is one of the greatest challenges for game developers, yet the commercial success of a game is often dependent upon the quality of the AI. In this book, Ian Millington brings extensive professional experience to the problem of improving the quality of AI in games. He describes numerous examples from real games and explores the underlying ideas through detailed case studies. He goes further to introduce many techniques little used by developers today. The book's associated web site contains a library of C++ source code and demonstration programs, and a complete commercial source code library of AI algorithms and techniques.\"Artificial Intelligence for Games - 2nd edition\" will be highly useful to academics teaching courses on game AI, in that it includes exercises with each chapter. It will also include new and expanded coverage of the following: AI-oriented gameplay; Behavior driven AI; Casual games (puzzle games). * The first comprehensive, professional tutorial and reference to implement true AI in games written by an engineer with extensive industry experience.* Walks through the entire development process from beginning to end.* Includes examples from over 100 real games, 10 in-depth case studies, and web site with sample code.","author":[{"dropping-particle":"","family":"Millington","given":"Ian","non-dropping-particle":"","parse-names":false,"suffix":""},{"dropping-particle":"","family":"Funge","given":"John","non-dropping-particle":"","parse-names":false,"suffix":""}],"container-title":"Representations","id":"ITEM-1","issued":{"date-parts":[["2009"]]},"number-of-pages":"608-613","title":"Artificial Intelligence for Games, Second Edition","type":"book"},"uris":["http://www.mendeley.com/documents/?uuid=9fdbd6cf-a918-39d7-bce9-f86948d7f464"]}],"mendeley":{"formattedCitation":"[2]","plainTextFormattedCitation":"[2]"},"properties":{"noteIndex":0},"schema":"https://github.com/citation-style-language/schema/raw/master/csl-citation.json"}</w:instrText>
      </w:r>
      <w:r>
        <w:fldChar w:fldCharType="separate"/>
      </w:r>
      <w:r w:rsidRPr="00332651">
        <w:rPr>
          <w:i w:val="0"/>
          <w:noProof/>
        </w:rPr>
        <w:t>[2]</w:t>
      </w:r>
      <w:bookmarkEnd w:id="12"/>
      <w:r>
        <w:fldChar w:fldCharType="end"/>
      </w:r>
    </w:p>
    <w:p w:rsidR="00B76A43" w:rsidRDefault="0065036F"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 xml:space="preserve">This method allows for the influence to be flat around a given distance from the centre of influence, but then tail off very rapidly. </w:t>
      </w:r>
      <w:r w:rsidR="00B76A43">
        <w:rPr>
          <w:rFonts w:eastAsiaTheme="minorHAnsi" w:cstheme="minorHAnsi"/>
          <w:color w:val="000000"/>
          <w:lang w:eastAsia="en-US"/>
        </w:rPr>
        <w:t>When it comes to using this method and algorithm two nested loops that loop through for the number of points in the map by the x coordinates and y coordinates</w:t>
      </w:r>
      <w:r w:rsidR="00B63C41">
        <w:rPr>
          <w:rFonts w:eastAsiaTheme="minorHAnsi" w:cstheme="minorHAnsi"/>
          <w:color w:val="000000"/>
          <w:lang w:eastAsia="en-US"/>
        </w:rPr>
        <w:t xml:space="preserve"> will be used</w:t>
      </w:r>
      <w:r w:rsidR="00B76A43">
        <w:rPr>
          <w:rFonts w:eastAsiaTheme="minorHAnsi" w:cstheme="minorHAnsi"/>
          <w:color w:val="000000"/>
          <w:lang w:eastAsia="en-US"/>
        </w:rPr>
        <w:t xml:space="preserve">. Every time it goes through the second loop it will use the current position on the </w:t>
      </w:r>
      <w:r w:rsidR="00B63C41">
        <w:rPr>
          <w:rFonts w:eastAsiaTheme="minorHAnsi" w:cstheme="minorHAnsi"/>
          <w:color w:val="000000"/>
          <w:lang w:eastAsia="en-US"/>
        </w:rPr>
        <w:t xml:space="preserve">map being looked at and </w:t>
      </w:r>
      <w:r w:rsidR="00B76A43">
        <w:rPr>
          <w:rFonts w:eastAsiaTheme="minorHAnsi" w:cstheme="minorHAnsi"/>
          <w:color w:val="000000"/>
          <w:lang w:eastAsia="en-US"/>
        </w:rPr>
        <w:t>will grab the details of the sourc</w:t>
      </w:r>
      <w:r w:rsidR="0053149C">
        <w:rPr>
          <w:rFonts w:eastAsiaTheme="minorHAnsi" w:cstheme="minorHAnsi"/>
          <w:color w:val="000000"/>
          <w:lang w:eastAsia="en-US"/>
        </w:rPr>
        <w:t xml:space="preserve">es, </w:t>
      </w:r>
      <w:r w:rsidR="00B76A43">
        <w:rPr>
          <w:rFonts w:eastAsiaTheme="minorHAnsi" w:cstheme="minorHAnsi"/>
          <w:color w:val="000000"/>
          <w:lang w:eastAsia="en-US"/>
        </w:rPr>
        <w:t>perform the calculation above for each source and then add</w:t>
      </w:r>
      <w:r w:rsidR="0053149C">
        <w:rPr>
          <w:rFonts w:eastAsiaTheme="minorHAnsi" w:cstheme="minorHAnsi"/>
          <w:color w:val="000000"/>
          <w:lang w:eastAsia="en-US"/>
        </w:rPr>
        <w:t xml:space="preserve"> the calculated values together, saving </w:t>
      </w:r>
      <w:r w:rsidR="00B76A43">
        <w:rPr>
          <w:rFonts w:eastAsiaTheme="minorHAnsi" w:cstheme="minorHAnsi"/>
          <w:color w:val="000000"/>
          <w:lang w:eastAsia="en-US"/>
        </w:rPr>
        <w:t>it to the point on the map.</w:t>
      </w:r>
    </w:p>
    <w:p w:rsidR="0048784D" w:rsidRDefault="0048784D" w:rsidP="008C389B">
      <w:pPr>
        <w:autoSpaceDE w:val="0"/>
        <w:autoSpaceDN w:val="0"/>
        <w:adjustRightInd w:val="0"/>
        <w:spacing w:after="0" w:line="240" w:lineRule="auto"/>
        <w:rPr>
          <w:rFonts w:eastAsiaTheme="minorHAnsi" w:cstheme="minorHAnsi"/>
          <w:color w:val="000000"/>
          <w:lang w:eastAsia="en-US"/>
        </w:rPr>
      </w:pPr>
    </w:p>
    <w:p w:rsidR="0048784D" w:rsidRDefault="0048784D"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lastRenderedPageBreak/>
        <w:t>Example using two sources:</w:t>
      </w:r>
    </w:p>
    <w:p w:rsidR="0048784D" w:rsidRDefault="0048784D" w:rsidP="008C389B">
      <w:pPr>
        <w:autoSpaceDE w:val="0"/>
        <w:autoSpaceDN w:val="0"/>
        <w:adjustRightInd w:val="0"/>
        <w:spacing w:after="0" w:line="240" w:lineRule="auto"/>
        <w:rPr>
          <w:rFonts w:eastAsiaTheme="minorHAnsi" w:cstheme="minorHAnsi"/>
          <w:color w:val="000000"/>
          <w:lang w:eastAsia="en-US"/>
        </w:rPr>
      </w:pPr>
    </w:p>
    <w:p w:rsidR="0048784D" w:rsidRDefault="0048784D"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Source 1</w:t>
      </w:r>
      <w:r>
        <w:rPr>
          <w:rFonts w:eastAsiaTheme="minorHAnsi" w:cstheme="minorHAnsi"/>
          <w:color w:val="000000"/>
          <w:lang w:eastAsia="en-US"/>
        </w:rPr>
        <w:tab/>
      </w:r>
      <w:r>
        <w:rPr>
          <w:rFonts w:eastAsiaTheme="minorHAnsi" w:cstheme="minorHAnsi"/>
          <w:color w:val="000000"/>
          <w:lang w:eastAsia="en-US"/>
        </w:rPr>
        <w:tab/>
        <w:t>Source 2</w:t>
      </w:r>
    </w:p>
    <w:p w:rsidR="0048784D" w:rsidRDefault="0048784D"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Position = (1,1)</w:t>
      </w:r>
      <w:r>
        <w:rPr>
          <w:rFonts w:eastAsiaTheme="minorHAnsi" w:cstheme="minorHAnsi"/>
          <w:color w:val="000000"/>
          <w:lang w:eastAsia="en-US"/>
        </w:rPr>
        <w:tab/>
      </w:r>
      <w:r>
        <w:rPr>
          <w:rFonts w:eastAsiaTheme="minorHAnsi" w:cstheme="minorHAnsi"/>
          <w:color w:val="000000"/>
          <w:lang w:eastAsia="en-US"/>
        </w:rPr>
        <w:tab/>
        <w:t>Position = (1,6)</w:t>
      </w:r>
    </w:p>
    <w:p w:rsidR="0048784D" w:rsidRDefault="0048784D"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Io1 = 3.5</w:t>
      </w:r>
      <w:r>
        <w:rPr>
          <w:rFonts w:eastAsiaTheme="minorHAnsi" w:cstheme="minorHAnsi"/>
          <w:color w:val="000000"/>
          <w:lang w:eastAsia="en-US"/>
        </w:rPr>
        <w:tab/>
      </w:r>
      <w:r>
        <w:rPr>
          <w:rFonts w:eastAsiaTheme="minorHAnsi" w:cstheme="minorHAnsi"/>
          <w:color w:val="000000"/>
          <w:lang w:eastAsia="en-US"/>
        </w:rPr>
        <w:tab/>
        <w:t>Io2 = 4.3</w:t>
      </w:r>
    </w:p>
    <w:p w:rsidR="0048784D" w:rsidRDefault="0048784D" w:rsidP="008C389B">
      <w:pPr>
        <w:autoSpaceDE w:val="0"/>
        <w:autoSpaceDN w:val="0"/>
        <w:adjustRightInd w:val="0"/>
        <w:spacing w:after="0" w:line="240" w:lineRule="auto"/>
        <w:rPr>
          <w:rFonts w:eastAsiaTheme="minorHAnsi" w:cstheme="minorHAnsi"/>
          <w:color w:val="000000"/>
          <w:lang w:eastAsia="en-US"/>
        </w:rPr>
      </w:pPr>
    </w:p>
    <w:p w:rsidR="0048784D" w:rsidRDefault="0048784D"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Cell</w:t>
      </w:r>
    </w:p>
    <w:p w:rsidR="0048784D" w:rsidRDefault="0048784D"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Position = (4,5)</w:t>
      </w:r>
    </w:p>
    <w:p w:rsidR="0048784D" w:rsidRDefault="0048784D"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Radius = 9</w:t>
      </w:r>
    </w:p>
    <w:p w:rsidR="0048784D" w:rsidRDefault="0048784D" w:rsidP="008C389B">
      <w:pPr>
        <w:autoSpaceDE w:val="0"/>
        <w:autoSpaceDN w:val="0"/>
        <w:adjustRightInd w:val="0"/>
        <w:spacing w:after="0" w:line="240" w:lineRule="auto"/>
        <w:rPr>
          <w:rFonts w:eastAsiaTheme="minorHAnsi" w:cstheme="minorHAnsi"/>
          <w:color w:val="000000"/>
          <w:lang w:eastAsia="en-US"/>
        </w:rPr>
      </w:pPr>
    </w:p>
    <w:p w:rsidR="0048784D" w:rsidRDefault="0048784D"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The first step is to calculate the distance between the sour</w:t>
      </w:r>
      <w:r w:rsidR="00443CB6">
        <w:rPr>
          <w:rFonts w:eastAsiaTheme="minorHAnsi" w:cstheme="minorHAnsi"/>
          <w:color w:val="000000"/>
          <w:lang w:eastAsia="en-US"/>
        </w:rPr>
        <w:t>ce and the cell being looked at. There are two methods to figure out the distance between the two points, there’s the Pythagoras method and the trigonometry method. The trigonometry method requires the angles within the triangle that’s made by the difference in the x and y so this method won’t be usable as the angles are not known and would take extra computation to calculate.</w:t>
      </w:r>
      <w:r w:rsidR="000A3253">
        <w:rPr>
          <w:rFonts w:eastAsiaTheme="minorHAnsi" w:cstheme="minorHAnsi"/>
          <w:color w:val="000000"/>
          <w:lang w:eastAsia="en-US"/>
        </w:rPr>
        <w:fldChar w:fldCharType="begin" w:fldLock="1"/>
      </w:r>
      <w:r w:rsidR="00917F75">
        <w:rPr>
          <w:rFonts w:eastAsiaTheme="minorHAnsi" w:cstheme="minorHAnsi"/>
          <w:color w:val="000000"/>
          <w:lang w:eastAsia="en-US"/>
        </w:rPr>
        <w:instrText>ADDIN CSL_CITATION {"citationItems":[{"id":"ITEM-1","itemData":{"URL":"https://www.learner.org/courses/learningmath/measurement/session5/part_a/measuring.html","accessed":{"date-parts":[["2019","3","22"]]},"id":"ITEM-1","issued":{"date-parts":[["0"]]},"title":"Measurement Session 5: Measurement and Trigonometry","type":"webpage"},"uris":["http://www.mendeley.com/documents/?uuid=d3f9e6aa-7524-3c86-875f-734df58a4f1e"]}],"mendeley":{"formattedCitation":"[6]","plainTextFormattedCitation":"[6]","previouslyFormattedCitation":"[6]"},"properties":{"noteIndex":0},"schema":"https://github.com/citation-style-language/schema/raw/master/csl-citation.json"}</w:instrText>
      </w:r>
      <w:r w:rsidR="000A3253">
        <w:rPr>
          <w:rFonts w:eastAsiaTheme="minorHAnsi" w:cstheme="minorHAnsi"/>
          <w:color w:val="000000"/>
          <w:lang w:eastAsia="en-US"/>
        </w:rPr>
        <w:fldChar w:fldCharType="separate"/>
      </w:r>
      <w:r w:rsidR="00917F75" w:rsidRPr="00917F75">
        <w:rPr>
          <w:rFonts w:eastAsiaTheme="minorHAnsi" w:cstheme="minorHAnsi"/>
          <w:noProof/>
          <w:color w:val="000000"/>
          <w:lang w:eastAsia="en-US"/>
        </w:rPr>
        <w:t>[6]</w:t>
      </w:r>
      <w:r w:rsidR="000A3253">
        <w:rPr>
          <w:rFonts w:eastAsiaTheme="minorHAnsi" w:cstheme="minorHAnsi"/>
          <w:color w:val="000000"/>
          <w:lang w:eastAsia="en-US"/>
        </w:rPr>
        <w:fldChar w:fldCharType="end"/>
      </w:r>
    </w:p>
    <w:p w:rsidR="00443CB6" w:rsidRDefault="00443CB6" w:rsidP="008C389B">
      <w:pPr>
        <w:autoSpaceDE w:val="0"/>
        <w:autoSpaceDN w:val="0"/>
        <w:adjustRightInd w:val="0"/>
        <w:spacing w:after="0" w:line="240" w:lineRule="auto"/>
        <w:rPr>
          <w:rFonts w:eastAsiaTheme="minorHAnsi" w:cstheme="minorHAnsi"/>
          <w:color w:val="000000"/>
          <w:lang w:eastAsia="en-US"/>
        </w:rPr>
      </w:pPr>
    </w:p>
    <w:p w:rsidR="00443CB6" w:rsidRDefault="00443CB6"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The method decided on to calculate the distance is Pythagoras due to familiarity with the method and its ease of use.</w:t>
      </w:r>
      <w:r w:rsidR="009B5A35">
        <w:rPr>
          <w:rFonts w:eastAsiaTheme="minorHAnsi" w:cstheme="minorHAnsi"/>
          <w:color w:val="000000"/>
          <w:lang w:eastAsia="en-US"/>
        </w:rPr>
        <w:t xml:space="preserve"> When using </w:t>
      </w:r>
      <w:r w:rsidR="00817068">
        <w:rPr>
          <w:rFonts w:eastAsiaTheme="minorHAnsi" w:cstheme="minorHAnsi"/>
          <w:color w:val="000000"/>
          <w:lang w:eastAsia="en-US"/>
        </w:rPr>
        <w:t>Pythagoras,</w:t>
      </w:r>
      <w:r w:rsidR="009B5A35">
        <w:rPr>
          <w:rFonts w:eastAsiaTheme="minorHAnsi" w:cstheme="minorHAnsi"/>
          <w:color w:val="000000"/>
          <w:lang w:eastAsia="en-US"/>
        </w:rPr>
        <w:t xml:space="preserve"> it might be necessary to work in square space when implementing it to reduce the computational cost, this will not be necessary for the example shown below though.</w:t>
      </w:r>
      <w:r>
        <w:rPr>
          <w:rFonts w:eastAsiaTheme="minorHAnsi" w:cstheme="minorHAnsi"/>
          <w:color w:val="000000"/>
          <w:lang w:eastAsia="en-US"/>
        </w:rPr>
        <w:t xml:space="preserve"> </w:t>
      </w:r>
    </w:p>
    <w:p w:rsidR="0048784D" w:rsidRDefault="0048784D" w:rsidP="008C389B">
      <w:pPr>
        <w:autoSpaceDE w:val="0"/>
        <w:autoSpaceDN w:val="0"/>
        <w:adjustRightInd w:val="0"/>
        <w:spacing w:after="0" w:line="240" w:lineRule="auto"/>
        <w:rPr>
          <w:rFonts w:eastAsiaTheme="minorHAnsi" w:cstheme="minorHAnsi"/>
          <w:color w:val="000000"/>
          <w:lang w:eastAsia="en-US"/>
        </w:rPr>
      </w:pPr>
    </w:p>
    <w:p w:rsidR="0048784D" w:rsidRDefault="00C24EDA"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 xml:space="preserve">d </w:t>
      </w:r>
      <w:r w:rsidR="0048784D">
        <w:rPr>
          <w:rFonts w:eastAsiaTheme="minorHAnsi" w:cstheme="minorHAnsi"/>
          <w:color w:val="000000"/>
          <w:lang w:eastAsia="en-US"/>
        </w:rPr>
        <w:t xml:space="preserve">= </w:t>
      </w:r>
      <w:r>
        <w:rPr>
          <w:rFonts w:eastAsiaTheme="minorHAnsi" w:cstheme="minorHAnsi"/>
          <w:color w:val="000000"/>
          <w:lang w:eastAsia="en-US"/>
        </w:rPr>
        <w:t xml:space="preserve">square root of (4 – </w:t>
      </w:r>
      <w:proofErr w:type="gramStart"/>
      <w:r>
        <w:rPr>
          <w:rFonts w:eastAsiaTheme="minorHAnsi" w:cstheme="minorHAnsi"/>
          <w:color w:val="000000"/>
          <w:lang w:eastAsia="en-US"/>
        </w:rPr>
        <w:t>1)^</w:t>
      </w:r>
      <w:proofErr w:type="gramEnd"/>
      <w:r>
        <w:rPr>
          <w:rFonts w:eastAsiaTheme="minorHAnsi" w:cstheme="minorHAnsi"/>
          <w:color w:val="000000"/>
          <w:lang w:eastAsia="en-US"/>
        </w:rPr>
        <w:t>2 + (5 - 1)^2</w:t>
      </w:r>
    </w:p>
    <w:p w:rsidR="00C24EDA" w:rsidRDefault="00C24EDA" w:rsidP="008C389B">
      <w:pPr>
        <w:autoSpaceDE w:val="0"/>
        <w:autoSpaceDN w:val="0"/>
        <w:adjustRightInd w:val="0"/>
        <w:spacing w:after="0" w:line="240" w:lineRule="auto"/>
        <w:rPr>
          <w:rFonts w:eastAsiaTheme="minorHAnsi" w:cstheme="minorHAnsi"/>
          <w:color w:val="000000"/>
          <w:lang w:eastAsia="en-US"/>
        </w:rPr>
      </w:pPr>
    </w:p>
    <w:p w:rsidR="00C24EDA" w:rsidRDefault="00C24EDA"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d = 5</w:t>
      </w:r>
    </w:p>
    <w:p w:rsidR="00C24EDA" w:rsidRDefault="00C24EDA" w:rsidP="008C389B">
      <w:pPr>
        <w:autoSpaceDE w:val="0"/>
        <w:autoSpaceDN w:val="0"/>
        <w:adjustRightInd w:val="0"/>
        <w:spacing w:after="0" w:line="240" w:lineRule="auto"/>
        <w:rPr>
          <w:rFonts w:eastAsiaTheme="minorHAnsi" w:cstheme="minorHAnsi"/>
          <w:color w:val="000000"/>
          <w:lang w:eastAsia="en-US"/>
        </w:rPr>
      </w:pPr>
    </w:p>
    <w:p w:rsidR="00C24EDA" w:rsidRDefault="00C24EDA"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Then all the values are put into the actual equation to calculate the influence from that source on the point.</w:t>
      </w:r>
    </w:p>
    <w:p w:rsidR="00C24EDA" w:rsidRDefault="00C24EDA" w:rsidP="008C389B">
      <w:pPr>
        <w:autoSpaceDE w:val="0"/>
        <w:autoSpaceDN w:val="0"/>
        <w:adjustRightInd w:val="0"/>
        <w:spacing w:after="0" w:line="240" w:lineRule="auto"/>
        <w:rPr>
          <w:rFonts w:eastAsiaTheme="minorHAnsi" w:cstheme="minorHAnsi"/>
          <w:color w:val="000000"/>
          <w:lang w:eastAsia="en-US"/>
        </w:rPr>
      </w:pPr>
    </w:p>
    <w:p w:rsidR="00C24EDA" w:rsidRDefault="00C24EDA"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Id = 3.5 / (e</w:t>
      </w:r>
      <w:proofErr w:type="gramStart"/>
      <w:r>
        <w:rPr>
          <w:rFonts w:eastAsiaTheme="minorHAnsi" w:cstheme="minorHAnsi"/>
          <w:color w:val="000000"/>
          <w:lang w:eastAsia="en-US"/>
        </w:rPr>
        <w:t>^(</w:t>
      </w:r>
      <w:proofErr w:type="gramEnd"/>
      <w:r>
        <w:rPr>
          <w:rFonts w:eastAsiaTheme="minorHAnsi" w:cstheme="minorHAnsi"/>
          <w:color w:val="000000"/>
          <w:lang w:eastAsia="en-US"/>
        </w:rPr>
        <w:t>5 – 9) + 1)</w:t>
      </w:r>
    </w:p>
    <w:p w:rsidR="00C24EDA" w:rsidRDefault="00C24EDA" w:rsidP="008C389B">
      <w:pPr>
        <w:autoSpaceDE w:val="0"/>
        <w:autoSpaceDN w:val="0"/>
        <w:adjustRightInd w:val="0"/>
        <w:spacing w:after="0" w:line="240" w:lineRule="auto"/>
        <w:rPr>
          <w:rFonts w:eastAsiaTheme="minorHAnsi" w:cstheme="minorHAnsi"/>
          <w:color w:val="000000"/>
          <w:lang w:eastAsia="en-US"/>
        </w:rPr>
      </w:pPr>
    </w:p>
    <w:p w:rsidR="00C24EDA" w:rsidRDefault="00C24EDA"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Id = 3.44</w:t>
      </w:r>
    </w:p>
    <w:p w:rsidR="00C24EDA" w:rsidRDefault="00C24EDA" w:rsidP="008C389B">
      <w:pPr>
        <w:autoSpaceDE w:val="0"/>
        <w:autoSpaceDN w:val="0"/>
        <w:adjustRightInd w:val="0"/>
        <w:spacing w:after="0" w:line="240" w:lineRule="auto"/>
        <w:rPr>
          <w:rFonts w:eastAsiaTheme="minorHAnsi" w:cstheme="minorHAnsi"/>
          <w:color w:val="000000"/>
          <w:lang w:eastAsia="en-US"/>
        </w:rPr>
      </w:pPr>
    </w:p>
    <w:p w:rsidR="00C24EDA" w:rsidRDefault="00C24EDA"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Then the same calculations are done for the other source which gave an influence of 4.29</w:t>
      </w:r>
    </w:p>
    <w:p w:rsidR="00C24EDA" w:rsidRDefault="00C24EDA" w:rsidP="008C389B">
      <w:pPr>
        <w:autoSpaceDE w:val="0"/>
        <w:autoSpaceDN w:val="0"/>
        <w:adjustRightInd w:val="0"/>
        <w:spacing w:after="0" w:line="240" w:lineRule="auto"/>
        <w:rPr>
          <w:rFonts w:eastAsiaTheme="minorHAnsi" w:cstheme="minorHAnsi"/>
          <w:color w:val="000000"/>
          <w:lang w:eastAsia="en-US"/>
        </w:rPr>
      </w:pPr>
    </w:p>
    <w:p w:rsidR="00C24EDA" w:rsidRDefault="00C24EDA"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So the total influence on the point from the two source is the two calculated influences added together, giving a total influence of 7.73</w:t>
      </w:r>
    </w:p>
    <w:p w:rsidR="00C24EDA" w:rsidRDefault="00C24EDA" w:rsidP="008C389B">
      <w:pPr>
        <w:autoSpaceDE w:val="0"/>
        <w:autoSpaceDN w:val="0"/>
        <w:adjustRightInd w:val="0"/>
        <w:spacing w:after="0" w:line="240" w:lineRule="auto"/>
        <w:rPr>
          <w:rFonts w:eastAsiaTheme="minorHAnsi" w:cstheme="minorHAnsi"/>
          <w:color w:val="000000"/>
          <w:lang w:eastAsia="en-US"/>
        </w:rPr>
      </w:pPr>
    </w:p>
    <w:p w:rsidR="00355604" w:rsidRDefault="00355604"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Equation 1 isn’t very likely to be used in influence maps due to its high computational cost as the distance check use</w:t>
      </w:r>
      <w:r w:rsidR="00A81788">
        <w:rPr>
          <w:rFonts w:eastAsiaTheme="minorHAnsi" w:cstheme="minorHAnsi"/>
          <w:color w:val="000000"/>
          <w:lang w:eastAsia="en-US"/>
        </w:rPr>
        <w:t>s</w:t>
      </w:r>
      <w:r>
        <w:rPr>
          <w:rFonts w:eastAsiaTheme="minorHAnsi" w:cstheme="minorHAnsi"/>
          <w:color w:val="000000"/>
          <w:lang w:eastAsia="en-US"/>
        </w:rPr>
        <w:t xml:space="preserve"> a square root and this calculation is done on every point in the map. A relatively simple way to alter this equation to improve </w:t>
      </w:r>
      <w:r w:rsidR="00B93573">
        <w:rPr>
          <w:rFonts w:eastAsiaTheme="minorHAnsi" w:cstheme="minorHAnsi"/>
          <w:color w:val="000000"/>
          <w:lang w:eastAsia="en-US"/>
        </w:rPr>
        <w:t>its efficiency is to work in square space, so there’s no need for the square root, this will drastically decrease the computational cost.</w:t>
      </w:r>
    </w:p>
    <w:p w:rsidR="008E21EB" w:rsidRDefault="008E21EB" w:rsidP="008C389B">
      <w:pPr>
        <w:autoSpaceDE w:val="0"/>
        <w:autoSpaceDN w:val="0"/>
        <w:adjustRightInd w:val="0"/>
        <w:spacing w:after="0" w:line="240" w:lineRule="auto"/>
        <w:rPr>
          <w:rFonts w:eastAsiaTheme="minorHAnsi" w:cstheme="minorHAnsi"/>
          <w:color w:val="000000"/>
          <w:lang w:eastAsia="en-US"/>
        </w:rPr>
      </w:pPr>
    </w:p>
    <w:p w:rsidR="00906EFF" w:rsidRDefault="00906EFF" w:rsidP="008C389B">
      <w:pPr>
        <w:autoSpaceDE w:val="0"/>
        <w:autoSpaceDN w:val="0"/>
        <w:adjustRightInd w:val="0"/>
        <w:spacing w:after="0" w:line="240" w:lineRule="auto"/>
        <w:rPr>
          <w:rFonts w:eastAsiaTheme="minorHAnsi" w:cstheme="minorHAnsi"/>
          <w:color w:val="000000"/>
          <w:lang w:eastAsia="en-US"/>
        </w:rPr>
      </w:pPr>
      <w:r>
        <w:rPr>
          <w:rFonts w:eastAsiaTheme="minorHAnsi" w:cstheme="minorHAnsi"/>
          <w:color w:val="000000"/>
          <w:lang w:eastAsia="en-US"/>
        </w:rPr>
        <w:t>The complexity of the equation method is given by the square root and the division, which give it a complexity of O(</w:t>
      </w:r>
      <w:proofErr w:type="spellStart"/>
      <w:r>
        <w:rPr>
          <w:rFonts w:eastAsiaTheme="minorHAnsi" w:cstheme="minorHAnsi"/>
          <w:color w:val="000000"/>
          <w:lang w:eastAsia="en-US"/>
        </w:rPr>
        <w:t>mn</w:t>
      </w:r>
      <w:proofErr w:type="spellEnd"/>
      <w:r>
        <w:rPr>
          <w:rFonts w:eastAsiaTheme="minorHAnsi" w:cstheme="minorHAnsi"/>
          <w:color w:val="000000"/>
          <w:lang w:eastAsia="en-US"/>
        </w:rPr>
        <w:t>)</w:t>
      </w:r>
      <w:r w:rsidR="00917F75">
        <w:rPr>
          <w:rFonts w:eastAsiaTheme="minorHAnsi" w:cstheme="minorHAnsi"/>
          <w:color w:val="000000"/>
          <w:lang w:eastAsia="en-US"/>
        </w:rPr>
        <w:t>.</w:t>
      </w:r>
      <w:r w:rsidR="006803B4">
        <w:rPr>
          <w:rFonts w:eastAsiaTheme="minorHAnsi" w:cstheme="minorHAnsi"/>
          <w:color w:val="000000"/>
          <w:lang w:eastAsia="en-US"/>
        </w:rPr>
        <w:fldChar w:fldCharType="begin" w:fldLock="1"/>
      </w:r>
      <w:r w:rsidR="006803B4">
        <w:rPr>
          <w:rFonts w:eastAsiaTheme="minorHAnsi" w:cstheme="minorHAnsi"/>
          <w:color w:val="000000"/>
          <w:lang w:eastAsia="en-US"/>
        </w:rPr>
        <w:instrText>ADDIN CSL_CITATION {"citationItems":[{"id":"ITEM-1","itemData":{"DOI":"10.1017/S0263574700004070","ISBN":"9780123747310","ISSN":"0269-8889","PMID":"25246403","abstract":"Creating robust artificial intelligence is one of the greatest challenges for game developers, yet the commercial success of a game is often dependent upon the quality of the AI. In this book, Ian Millington brings extensive professional experience to the problem of improving the quality of AI in games. He describes numerous examples from real games and explores the underlying ideas through detailed case studies. He goes further to introduce many techniques little used by developers today. The book's associated web site contains a library of C++ source code and demonstration programs, and a complete commercial source code library of AI algorithms and techniques.\"Artificial Intelligence for Games - 2nd edition\" will be highly useful to academics teaching courses on game AI, in that it includes exercises with each chapter. It will also include new and expanded coverage of the following: AI-oriented gameplay; Behavior driven AI; Casual games (puzzle games). * The first comprehensive, professional tutorial and reference to implement true AI in games written by an engineer with extensive industry experience.* Walks through the entire development process from beginning to end.* Includes examples from over 100 real games, 10 in-depth case studies, and web site with sample code.","author":[{"dropping-particle":"","family":"Millington","given":"Ian","non-dropping-particle":"","parse-names":false,"suffix":""},{"dropping-particle":"","family":"Funge","given":"John","non-dropping-particle":"","parse-names":false,"suffix":""}],"container-title":"Representations","id":"ITEM-1","issued":{"date-parts":[["2009"]]},"number-of-pages":"608-613","title":"Artificial Intelligence for Games, Second Edition","type":"book"},"uris":["http://www.mendeley.com/documents/?uuid=9fdbd6cf-a918-39d7-bce9-f86948d7f464"]}],"mendeley":{"formattedCitation":"[2]","plainTextFormattedCitation":"[2]","previouslyFormattedCitation":"[2]"},"properties":{"noteIndex":0},"schema":"https://github.com/citation-style-language/schema/raw/master/csl-citation.json"}</w:instrText>
      </w:r>
      <w:r w:rsidR="006803B4">
        <w:rPr>
          <w:rFonts w:eastAsiaTheme="minorHAnsi" w:cstheme="minorHAnsi"/>
          <w:color w:val="000000"/>
          <w:lang w:eastAsia="en-US"/>
        </w:rPr>
        <w:fldChar w:fldCharType="separate"/>
      </w:r>
      <w:r w:rsidR="006803B4" w:rsidRPr="006803B4">
        <w:rPr>
          <w:rFonts w:eastAsiaTheme="minorHAnsi" w:cstheme="minorHAnsi"/>
          <w:noProof/>
          <w:color w:val="000000"/>
          <w:lang w:eastAsia="en-US"/>
        </w:rPr>
        <w:t>[2]</w:t>
      </w:r>
      <w:r w:rsidR="006803B4">
        <w:rPr>
          <w:rFonts w:eastAsiaTheme="minorHAnsi" w:cstheme="minorHAnsi"/>
          <w:color w:val="000000"/>
          <w:lang w:eastAsia="en-US"/>
        </w:rPr>
        <w:fldChar w:fldCharType="end"/>
      </w:r>
      <w:r w:rsidR="00917F75">
        <w:rPr>
          <w:rFonts w:eastAsiaTheme="minorHAnsi" w:cstheme="minorHAnsi"/>
          <w:color w:val="000000"/>
          <w:lang w:eastAsia="en-US"/>
        </w:rPr>
        <w:fldChar w:fldCharType="begin" w:fldLock="1"/>
      </w:r>
      <w:r w:rsidR="006803B4">
        <w:rPr>
          <w:rFonts w:eastAsiaTheme="minorHAnsi" w:cstheme="minorHAnsi"/>
          <w:color w:val="000000"/>
          <w:lang w:eastAsia="en-US"/>
        </w:rPr>
        <w:instrText>ADDIN CSL_CITATION {"citationItems":[{"id":"ITEM-1","itemData":{"abstract":"Big O notation is used in Computer Science to describe the performance or complexity of an algorithm. Big O specifically describes the worst-case scenario, and can be used to describe the execution time required or the spaaaaaace used (e.g. in memory or on disk) by an algorithm.","author":[{"dropping-particle":"","family":"Bell","given":"Rob","non-dropping-particle":"","parse-names":false,"suffix":""}],"container-title":"A beginner's guide to Big O notation","id":"ITEM-1","issued":{"date-parts":[["2015"]]},"page":"1-5","title":"A beginner ' s guide to Big O notation","type":"article-journal"},"uris":["http://www.mendeley.com/documents/?uuid=9adde40b-3d5a-3e65-abd3-3e6d8d6dc426"]}],"mendeley":{"formattedCitation":"[7]","plainTextFormattedCitation":"[7]","previouslyFormattedCitation":"[7]"},"properties":{"noteIndex":0},"schema":"https://github.com/citation-style-language/schema/raw/master/csl-citation.json"}</w:instrText>
      </w:r>
      <w:r w:rsidR="00917F75">
        <w:rPr>
          <w:rFonts w:eastAsiaTheme="minorHAnsi" w:cstheme="minorHAnsi"/>
          <w:color w:val="000000"/>
          <w:lang w:eastAsia="en-US"/>
        </w:rPr>
        <w:fldChar w:fldCharType="separate"/>
      </w:r>
      <w:r w:rsidR="00917F75" w:rsidRPr="00917F75">
        <w:rPr>
          <w:rFonts w:eastAsiaTheme="minorHAnsi" w:cstheme="minorHAnsi"/>
          <w:noProof/>
          <w:color w:val="000000"/>
          <w:lang w:eastAsia="en-US"/>
        </w:rPr>
        <w:t>[7]</w:t>
      </w:r>
      <w:r w:rsidR="00917F75">
        <w:rPr>
          <w:rFonts w:eastAsiaTheme="minorHAnsi" w:cstheme="minorHAnsi"/>
          <w:color w:val="000000"/>
          <w:lang w:eastAsia="en-US"/>
        </w:rPr>
        <w:fldChar w:fldCharType="end"/>
      </w:r>
    </w:p>
    <w:p w:rsidR="006803B4" w:rsidRDefault="006803B4" w:rsidP="008C389B">
      <w:pPr>
        <w:autoSpaceDE w:val="0"/>
        <w:autoSpaceDN w:val="0"/>
        <w:adjustRightInd w:val="0"/>
        <w:spacing w:after="0" w:line="240" w:lineRule="auto"/>
        <w:rPr>
          <w:rFonts w:eastAsiaTheme="minorHAnsi" w:cstheme="minorHAnsi"/>
          <w:color w:val="000000"/>
          <w:lang w:eastAsia="en-US"/>
        </w:rPr>
      </w:pPr>
    </w:p>
    <w:p w:rsidR="006803B4" w:rsidRDefault="006803B4" w:rsidP="008C389B">
      <w:pPr>
        <w:autoSpaceDE w:val="0"/>
        <w:autoSpaceDN w:val="0"/>
        <w:adjustRightInd w:val="0"/>
        <w:spacing w:after="0" w:line="240" w:lineRule="auto"/>
        <w:rPr>
          <w:rFonts w:eastAsiaTheme="minorHAnsi" w:cstheme="minorHAnsi"/>
          <w:color w:val="000000"/>
          <w:lang w:eastAsia="en-US"/>
        </w:rPr>
      </w:pPr>
    </w:p>
    <w:p w:rsidR="006803B4" w:rsidRDefault="006803B4" w:rsidP="008C389B">
      <w:pPr>
        <w:autoSpaceDE w:val="0"/>
        <w:autoSpaceDN w:val="0"/>
        <w:adjustRightInd w:val="0"/>
        <w:spacing w:after="0" w:line="240" w:lineRule="auto"/>
        <w:rPr>
          <w:rFonts w:eastAsiaTheme="minorHAnsi" w:cstheme="minorHAnsi"/>
          <w:color w:val="000000"/>
          <w:lang w:eastAsia="en-US"/>
        </w:rPr>
      </w:pPr>
    </w:p>
    <w:p w:rsidR="006803B4" w:rsidRDefault="006803B4" w:rsidP="008C389B">
      <w:pPr>
        <w:autoSpaceDE w:val="0"/>
        <w:autoSpaceDN w:val="0"/>
        <w:adjustRightInd w:val="0"/>
        <w:spacing w:after="0" w:line="240" w:lineRule="auto"/>
        <w:rPr>
          <w:rFonts w:eastAsiaTheme="minorHAnsi" w:cstheme="minorHAnsi"/>
          <w:color w:val="000000"/>
          <w:lang w:eastAsia="en-US"/>
        </w:rPr>
      </w:pPr>
    </w:p>
    <w:p w:rsidR="006803B4" w:rsidRDefault="006803B4" w:rsidP="008C389B">
      <w:pPr>
        <w:autoSpaceDE w:val="0"/>
        <w:autoSpaceDN w:val="0"/>
        <w:adjustRightInd w:val="0"/>
        <w:spacing w:after="0" w:line="240" w:lineRule="auto"/>
        <w:rPr>
          <w:rFonts w:eastAsiaTheme="minorHAnsi" w:cstheme="minorHAnsi"/>
          <w:color w:val="000000"/>
          <w:lang w:eastAsia="en-US"/>
        </w:rPr>
      </w:pPr>
    </w:p>
    <w:p w:rsidR="006803B4" w:rsidRDefault="008E21EB" w:rsidP="006803B4">
      <w:pPr>
        <w:pStyle w:val="Heading1"/>
        <w:rPr>
          <w:rFonts w:eastAsiaTheme="minorHAnsi"/>
          <w:lang w:eastAsia="en-US"/>
        </w:rPr>
      </w:pPr>
      <w:bookmarkStart w:id="13" w:name="_Toc4169309"/>
      <w:r>
        <w:rPr>
          <w:rFonts w:eastAsiaTheme="minorHAnsi"/>
          <w:lang w:eastAsia="en-US"/>
        </w:rPr>
        <w:lastRenderedPageBreak/>
        <w:t>Task 2</w:t>
      </w:r>
      <w:bookmarkEnd w:id="13"/>
    </w:p>
    <w:p w:rsidR="00452A79" w:rsidRPr="00452A79" w:rsidRDefault="00452A79" w:rsidP="00452A79">
      <w:pPr>
        <w:pStyle w:val="Heading2"/>
        <w:rPr>
          <w:lang w:eastAsia="en-US"/>
        </w:rPr>
      </w:pPr>
      <w:bookmarkStart w:id="14" w:name="_Toc4169310"/>
      <w:r>
        <w:rPr>
          <w:lang w:eastAsia="en-US"/>
        </w:rPr>
        <w:t>The Chosen Algorithm</w:t>
      </w:r>
      <w:bookmarkEnd w:id="14"/>
    </w:p>
    <w:p w:rsidR="00521499" w:rsidRDefault="006D29BF" w:rsidP="00521499">
      <w:pPr>
        <w:rPr>
          <w:lang w:eastAsia="en-US"/>
        </w:rPr>
      </w:pPr>
      <w:r>
        <w:rPr>
          <w:lang w:eastAsia="en-US"/>
        </w:rPr>
        <w:t>The chosen algorithm that was implemented is the equatio</w:t>
      </w:r>
      <w:r w:rsidR="003D425C">
        <w:rPr>
          <w:lang w:eastAsia="en-US"/>
        </w:rPr>
        <w:t>n method shown in figure 7</w:t>
      </w:r>
      <w:r w:rsidR="006F7936">
        <w:rPr>
          <w:lang w:eastAsia="en-US"/>
        </w:rPr>
        <w:t>, this method was chosen because it provides more detailed influence mappings than the convolution method as the points are not affected by the neighbouring point’s influences.</w:t>
      </w:r>
      <w:r w:rsidR="00374CE0">
        <w:rPr>
          <w:lang w:eastAsia="en-US"/>
        </w:rPr>
        <w:t xml:space="preserve"> The only down side to using this method is that the distance check used in it is very computationally expensive, but this can easily be rectified by working in square space, so no square roots are used.</w:t>
      </w:r>
      <w:r w:rsidR="006E6070">
        <w:rPr>
          <w:lang w:eastAsia="en-US"/>
        </w:rPr>
        <w:t xml:space="preserve"> </w:t>
      </w:r>
    </w:p>
    <w:p w:rsidR="00156E6D" w:rsidRDefault="00156E6D" w:rsidP="00521499">
      <w:pPr>
        <w:rPr>
          <w:lang w:eastAsia="en-US"/>
        </w:rPr>
      </w:pPr>
      <w:r>
        <w:rPr>
          <w:lang w:eastAsia="en-US"/>
        </w:rPr>
        <w:t>To implement this method there will be a two-dimensional array containing the information for the map. A nested for loop will be used to read through the two-dimensional array, and then another for loop will be used to check every source in the scene. Within the third for loop the actual calculations for the chosen method will take place, and the RGB values will bas saved to the array, the RGB values saved represent the influence on that point</w:t>
      </w:r>
      <w:r w:rsidR="003D425C">
        <w:rPr>
          <w:lang w:eastAsia="en-US"/>
        </w:rPr>
        <w:t>, please see figure 14</w:t>
      </w:r>
      <w:r>
        <w:rPr>
          <w:lang w:eastAsia="en-US"/>
        </w:rPr>
        <w:t xml:space="preserve"> in the appendix for the code detailing this implementation.</w:t>
      </w:r>
    </w:p>
    <w:p w:rsidR="00924EB9" w:rsidRDefault="00924EB9" w:rsidP="00924EB9">
      <w:pPr>
        <w:pStyle w:val="Heading2"/>
        <w:rPr>
          <w:lang w:eastAsia="en-US"/>
        </w:rPr>
      </w:pPr>
      <w:bookmarkStart w:id="15" w:name="_Toc4169311"/>
      <w:r>
        <w:rPr>
          <w:lang w:eastAsia="en-US"/>
        </w:rPr>
        <w:t>Testing</w:t>
      </w:r>
      <w:bookmarkEnd w:id="15"/>
    </w:p>
    <w:tbl>
      <w:tblPr>
        <w:tblStyle w:val="TableGrid"/>
        <w:tblW w:w="0" w:type="auto"/>
        <w:tblLook w:val="04A0" w:firstRow="1" w:lastRow="0" w:firstColumn="1" w:lastColumn="0" w:noHBand="0" w:noVBand="1"/>
      </w:tblPr>
      <w:tblGrid>
        <w:gridCol w:w="593"/>
        <w:gridCol w:w="2096"/>
        <w:gridCol w:w="2801"/>
        <w:gridCol w:w="2736"/>
        <w:gridCol w:w="790"/>
      </w:tblGrid>
      <w:tr w:rsidR="00924EB9" w:rsidTr="00924EB9">
        <w:tc>
          <w:tcPr>
            <w:tcW w:w="593" w:type="dxa"/>
          </w:tcPr>
          <w:p w:rsidR="00DE58DA" w:rsidRDefault="00DE58DA" w:rsidP="00521499">
            <w:pPr>
              <w:rPr>
                <w:lang w:eastAsia="en-US"/>
              </w:rPr>
            </w:pPr>
            <w:r>
              <w:rPr>
                <w:lang w:eastAsia="en-US"/>
              </w:rPr>
              <w:t xml:space="preserve">Test </w:t>
            </w:r>
          </w:p>
        </w:tc>
        <w:tc>
          <w:tcPr>
            <w:tcW w:w="2096" w:type="dxa"/>
          </w:tcPr>
          <w:p w:rsidR="00DE58DA" w:rsidRDefault="00DE58DA" w:rsidP="00521499">
            <w:pPr>
              <w:rPr>
                <w:lang w:eastAsia="en-US"/>
              </w:rPr>
            </w:pPr>
            <w:r>
              <w:rPr>
                <w:lang w:eastAsia="en-US"/>
              </w:rPr>
              <w:t>Description</w:t>
            </w:r>
          </w:p>
        </w:tc>
        <w:tc>
          <w:tcPr>
            <w:tcW w:w="2801" w:type="dxa"/>
          </w:tcPr>
          <w:p w:rsidR="00DE58DA" w:rsidRDefault="00DE58DA" w:rsidP="00521499">
            <w:pPr>
              <w:rPr>
                <w:lang w:eastAsia="en-US"/>
              </w:rPr>
            </w:pPr>
            <w:r>
              <w:rPr>
                <w:lang w:eastAsia="en-US"/>
              </w:rPr>
              <w:t>Expected result</w:t>
            </w:r>
          </w:p>
        </w:tc>
        <w:tc>
          <w:tcPr>
            <w:tcW w:w="2736" w:type="dxa"/>
          </w:tcPr>
          <w:p w:rsidR="00DE58DA" w:rsidRDefault="00DE58DA" w:rsidP="00521499">
            <w:pPr>
              <w:rPr>
                <w:lang w:eastAsia="en-US"/>
              </w:rPr>
            </w:pPr>
            <w:r>
              <w:rPr>
                <w:lang w:eastAsia="en-US"/>
              </w:rPr>
              <w:t>Result</w:t>
            </w:r>
          </w:p>
        </w:tc>
        <w:tc>
          <w:tcPr>
            <w:tcW w:w="790" w:type="dxa"/>
          </w:tcPr>
          <w:p w:rsidR="00DE58DA" w:rsidRDefault="00DE58DA" w:rsidP="00521499">
            <w:pPr>
              <w:rPr>
                <w:lang w:eastAsia="en-US"/>
              </w:rPr>
            </w:pPr>
            <w:r>
              <w:rPr>
                <w:lang w:eastAsia="en-US"/>
              </w:rPr>
              <w:t>Pass?</w:t>
            </w:r>
          </w:p>
        </w:tc>
      </w:tr>
      <w:tr w:rsidR="00924EB9" w:rsidTr="00924EB9">
        <w:tc>
          <w:tcPr>
            <w:tcW w:w="593" w:type="dxa"/>
          </w:tcPr>
          <w:p w:rsidR="00DE58DA" w:rsidRDefault="00DE58DA" w:rsidP="00521499">
            <w:pPr>
              <w:rPr>
                <w:lang w:eastAsia="en-US"/>
              </w:rPr>
            </w:pPr>
            <w:r>
              <w:rPr>
                <w:lang w:eastAsia="en-US"/>
              </w:rPr>
              <w:t>1</w:t>
            </w:r>
          </w:p>
        </w:tc>
        <w:tc>
          <w:tcPr>
            <w:tcW w:w="2096" w:type="dxa"/>
          </w:tcPr>
          <w:p w:rsidR="00DE58DA" w:rsidRPr="00DE58DA" w:rsidRDefault="00DE58DA" w:rsidP="00521499">
            <w:pPr>
              <w:rPr>
                <w:lang w:eastAsia="en-US"/>
              </w:rPr>
            </w:pPr>
            <w:r w:rsidRPr="00DE58DA">
              <w:rPr>
                <w:lang w:eastAsia="en-US"/>
              </w:rPr>
              <w:t>Placing a red source on the map and displaying its influence.</w:t>
            </w:r>
          </w:p>
        </w:tc>
        <w:tc>
          <w:tcPr>
            <w:tcW w:w="2801" w:type="dxa"/>
          </w:tcPr>
          <w:p w:rsidR="00DE58DA" w:rsidRDefault="00DE58DA" w:rsidP="00521499">
            <w:pPr>
              <w:rPr>
                <w:lang w:eastAsia="en-US"/>
              </w:rPr>
            </w:pPr>
            <w:r>
              <w:rPr>
                <w:lang w:eastAsia="en-US"/>
              </w:rPr>
              <w:t>Will see a red box with more red boxes spreading out from it gradually getting darker.</w:t>
            </w:r>
          </w:p>
        </w:tc>
        <w:tc>
          <w:tcPr>
            <w:tcW w:w="2736" w:type="dxa"/>
          </w:tcPr>
          <w:p w:rsidR="00332651" w:rsidRDefault="00DE58DA" w:rsidP="00332651">
            <w:pPr>
              <w:keepNext/>
            </w:pPr>
            <w:r>
              <w:rPr>
                <w:noProof/>
                <w:lang w:eastAsia="en-GB"/>
              </w:rPr>
              <w:drawing>
                <wp:inline distT="0" distB="0" distL="0" distR="0" wp14:anchorId="4588B240" wp14:editId="282B0AFB">
                  <wp:extent cx="1590675" cy="15049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90675" cy="1504950"/>
                          </a:xfrm>
                          <a:prstGeom prst="rect">
                            <a:avLst/>
                          </a:prstGeom>
                        </pic:spPr>
                      </pic:pic>
                    </a:graphicData>
                  </a:graphic>
                </wp:inline>
              </w:drawing>
            </w:r>
          </w:p>
          <w:p w:rsidR="00DE58DA" w:rsidRDefault="00332651" w:rsidP="006803B4">
            <w:pPr>
              <w:pStyle w:val="Caption"/>
            </w:pPr>
            <w:bookmarkStart w:id="16" w:name="_Toc4169296"/>
            <w:r>
              <w:t xml:space="preserve">Figure </w:t>
            </w:r>
            <w:fldSimple w:instr=" SEQ Figure \* ARABIC ">
              <w:r w:rsidR="00166AC3">
                <w:rPr>
                  <w:noProof/>
                </w:rPr>
                <w:t>8</w:t>
              </w:r>
            </w:fldSimple>
            <w:r>
              <w:t xml:space="preserve"> </w:t>
            </w:r>
            <w:r w:rsidRPr="00EF1994">
              <w:t>- Red influence source</w:t>
            </w:r>
            <w:bookmarkEnd w:id="16"/>
          </w:p>
        </w:tc>
        <w:tc>
          <w:tcPr>
            <w:tcW w:w="790" w:type="dxa"/>
          </w:tcPr>
          <w:p w:rsidR="00DE58DA" w:rsidRDefault="00DE58DA" w:rsidP="00521499">
            <w:pPr>
              <w:rPr>
                <w:lang w:eastAsia="en-US"/>
              </w:rPr>
            </w:pPr>
            <w:r>
              <w:rPr>
                <w:lang w:eastAsia="en-US"/>
              </w:rPr>
              <w:t>Yes</w:t>
            </w:r>
          </w:p>
        </w:tc>
      </w:tr>
      <w:tr w:rsidR="00924EB9" w:rsidTr="00924EB9">
        <w:tc>
          <w:tcPr>
            <w:tcW w:w="593" w:type="dxa"/>
          </w:tcPr>
          <w:p w:rsidR="00DE58DA" w:rsidRDefault="00DE58DA" w:rsidP="00521499">
            <w:pPr>
              <w:rPr>
                <w:lang w:eastAsia="en-US"/>
              </w:rPr>
            </w:pPr>
            <w:r>
              <w:rPr>
                <w:lang w:eastAsia="en-US"/>
              </w:rPr>
              <w:t>2</w:t>
            </w:r>
          </w:p>
        </w:tc>
        <w:tc>
          <w:tcPr>
            <w:tcW w:w="2096" w:type="dxa"/>
          </w:tcPr>
          <w:p w:rsidR="00DE58DA" w:rsidRDefault="00DE58DA" w:rsidP="00521499">
            <w:pPr>
              <w:rPr>
                <w:lang w:eastAsia="en-US"/>
              </w:rPr>
            </w:pPr>
            <w:r>
              <w:rPr>
                <w:lang w:eastAsia="en-US"/>
              </w:rPr>
              <w:t>Placing a green source on the map and displaying its influence</w:t>
            </w:r>
          </w:p>
        </w:tc>
        <w:tc>
          <w:tcPr>
            <w:tcW w:w="2801" w:type="dxa"/>
          </w:tcPr>
          <w:p w:rsidR="00DE58DA" w:rsidRDefault="00DE58DA" w:rsidP="00521499">
            <w:pPr>
              <w:rPr>
                <w:lang w:eastAsia="en-US"/>
              </w:rPr>
            </w:pPr>
            <w:r>
              <w:rPr>
                <w:lang w:eastAsia="en-US"/>
              </w:rPr>
              <w:t>Will see a green box with more greed boxes spreading out from it gradually getting darker.</w:t>
            </w:r>
          </w:p>
        </w:tc>
        <w:tc>
          <w:tcPr>
            <w:tcW w:w="2736" w:type="dxa"/>
          </w:tcPr>
          <w:p w:rsidR="00332651" w:rsidRDefault="00DE58DA" w:rsidP="00332651">
            <w:pPr>
              <w:keepNext/>
            </w:pPr>
            <w:r>
              <w:rPr>
                <w:noProof/>
                <w:lang w:eastAsia="en-GB"/>
              </w:rPr>
              <w:drawing>
                <wp:inline distT="0" distB="0" distL="0" distR="0" wp14:anchorId="16510ED6" wp14:editId="3EB2DE71">
                  <wp:extent cx="1590675" cy="1599136"/>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00696" cy="1609210"/>
                          </a:xfrm>
                          <a:prstGeom prst="rect">
                            <a:avLst/>
                          </a:prstGeom>
                        </pic:spPr>
                      </pic:pic>
                    </a:graphicData>
                  </a:graphic>
                </wp:inline>
              </w:drawing>
            </w:r>
          </w:p>
          <w:p w:rsidR="00DE58DA" w:rsidRDefault="00332651" w:rsidP="001E4431">
            <w:pPr>
              <w:pStyle w:val="Caption"/>
            </w:pPr>
            <w:bookmarkStart w:id="17" w:name="_Toc4169297"/>
            <w:r>
              <w:t xml:space="preserve">Figure </w:t>
            </w:r>
            <w:fldSimple w:instr=" SEQ Figure \* ARABIC ">
              <w:r w:rsidR="00166AC3">
                <w:rPr>
                  <w:noProof/>
                </w:rPr>
                <w:t>9</w:t>
              </w:r>
            </w:fldSimple>
            <w:r>
              <w:t xml:space="preserve"> </w:t>
            </w:r>
            <w:r w:rsidRPr="007864E3">
              <w:t>- Green influence source</w:t>
            </w:r>
            <w:bookmarkEnd w:id="17"/>
          </w:p>
        </w:tc>
        <w:tc>
          <w:tcPr>
            <w:tcW w:w="790" w:type="dxa"/>
          </w:tcPr>
          <w:p w:rsidR="00DE58DA" w:rsidRDefault="00DE58DA" w:rsidP="00521499">
            <w:pPr>
              <w:rPr>
                <w:lang w:eastAsia="en-US"/>
              </w:rPr>
            </w:pPr>
            <w:r>
              <w:rPr>
                <w:lang w:eastAsia="en-US"/>
              </w:rPr>
              <w:t>Yes</w:t>
            </w:r>
          </w:p>
        </w:tc>
      </w:tr>
      <w:tr w:rsidR="00924EB9" w:rsidTr="00924EB9">
        <w:tc>
          <w:tcPr>
            <w:tcW w:w="593" w:type="dxa"/>
          </w:tcPr>
          <w:p w:rsidR="00DE58DA" w:rsidRDefault="00DE58DA" w:rsidP="00521499">
            <w:pPr>
              <w:rPr>
                <w:lang w:eastAsia="en-US"/>
              </w:rPr>
            </w:pPr>
            <w:r>
              <w:rPr>
                <w:lang w:eastAsia="en-US"/>
              </w:rPr>
              <w:t>3</w:t>
            </w:r>
          </w:p>
        </w:tc>
        <w:tc>
          <w:tcPr>
            <w:tcW w:w="2096" w:type="dxa"/>
          </w:tcPr>
          <w:p w:rsidR="00DE58DA" w:rsidRDefault="00DE58DA" w:rsidP="00521499">
            <w:pPr>
              <w:rPr>
                <w:lang w:eastAsia="en-US"/>
              </w:rPr>
            </w:pPr>
            <w:r>
              <w:rPr>
                <w:lang w:eastAsia="en-US"/>
              </w:rPr>
              <w:t>Placing a red and green influence source next to each other</w:t>
            </w:r>
          </w:p>
        </w:tc>
        <w:tc>
          <w:tcPr>
            <w:tcW w:w="2801" w:type="dxa"/>
          </w:tcPr>
          <w:p w:rsidR="00DE58DA" w:rsidRDefault="00DE58DA" w:rsidP="00521499">
            <w:pPr>
              <w:rPr>
                <w:lang w:eastAsia="en-US"/>
              </w:rPr>
            </w:pPr>
            <w:r>
              <w:rPr>
                <w:lang w:eastAsia="en-US"/>
              </w:rPr>
              <w:t>The area in between the red and green source should become a yellowish/orange as it will have an influence from both sources.</w:t>
            </w:r>
          </w:p>
        </w:tc>
        <w:tc>
          <w:tcPr>
            <w:tcW w:w="2736" w:type="dxa"/>
          </w:tcPr>
          <w:p w:rsidR="009A7254" w:rsidRDefault="00924EB9" w:rsidP="009A7254">
            <w:pPr>
              <w:keepNext/>
            </w:pPr>
            <w:r>
              <w:rPr>
                <w:noProof/>
                <w:lang w:eastAsia="en-GB"/>
              </w:rPr>
              <w:drawing>
                <wp:inline distT="0" distB="0" distL="0" distR="0" wp14:anchorId="6F0C5F74" wp14:editId="48B6CD24">
                  <wp:extent cx="1569697" cy="10572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08302" cy="1083278"/>
                          </a:xfrm>
                          <a:prstGeom prst="rect">
                            <a:avLst/>
                          </a:prstGeom>
                        </pic:spPr>
                      </pic:pic>
                    </a:graphicData>
                  </a:graphic>
                </wp:inline>
              </w:drawing>
            </w:r>
          </w:p>
          <w:p w:rsidR="00DE58DA" w:rsidRDefault="009A7254" w:rsidP="006803B4">
            <w:pPr>
              <w:pStyle w:val="Caption"/>
            </w:pPr>
            <w:bookmarkStart w:id="18" w:name="_Toc4169298"/>
            <w:r>
              <w:t xml:space="preserve">Figure </w:t>
            </w:r>
            <w:fldSimple w:instr=" SEQ Figure \* ARABIC ">
              <w:r w:rsidR="00166AC3">
                <w:rPr>
                  <w:noProof/>
                </w:rPr>
                <w:t>10</w:t>
              </w:r>
            </w:fldSimple>
            <w:r w:rsidRPr="009600C8">
              <w:t xml:space="preserve"> - Two opposite influences next to each other</w:t>
            </w:r>
            <w:bookmarkEnd w:id="18"/>
          </w:p>
        </w:tc>
        <w:tc>
          <w:tcPr>
            <w:tcW w:w="790" w:type="dxa"/>
          </w:tcPr>
          <w:p w:rsidR="00DE58DA" w:rsidRDefault="00DE58DA" w:rsidP="00521499">
            <w:pPr>
              <w:rPr>
                <w:lang w:eastAsia="en-US"/>
              </w:rPr>
            </w:pPr>
            <w:r>
              <w:rPr>
                <w:lang w:eastAsia="en-US"/>
              </w:rPr>
              <w:t>Yes</w:t>
            </w:r>
          </w:p>
        </w:tc>
      </w:tr>
    </w:tbl>
    <w:p w:rsidR="00DE58DA" w:rsidRDefault="00DE58DA" w:rsidP="00521499">
      <w:pPr>
        <w:rPr>
          <w:lang w:eastAsia="en-US"/>
        </w:rPr>
      </w:pPr>
    </w:p>
    <w:p w:rsidR="007A3B47" w:rsidRDefault="007A3B47" w:rsidP="007A3B47">
      <w:pPr>
        <w:pStyle w:val="Heading1"/>
        <w:rPr>
          <w:lang w:eastAsia="en-US"/>
        </w:rPr>
      </w:pPr>
      <w:bookmarkStart w:id="19" w:name="_Toc4169312"/>
      <w:r>
        <w:rPr>
          <w:lang w:eastAsia="en-US"/>
        </w:rPr>
        <w:lastRenderedPageBreak/>
        <w:t>Task 3</w:t>
      </w:r>
      <w:bookmarkEnd w:id="19"/>
    </w:p>
    <w:p w:rsidR="00FC6333" w:rsidRPr="00FC6333" w:rsidRDefault="00FC6333" w:rsidP="00FC6333">
      <w:pPr>
        <w:pStyle w:val="Heading2"/>
        <w:rPr>
          <w:lang w:eastAsia="en-US"/>
        </w:rPr>
      </w:pPr>
      <w:bookmarkStart w:id="20" w:name="_Toc4169313"/>
      <w:r>
        <w:rPr>
          <w:lang w:eastAsia="en-US"/>
        </w:rPr>
        <w:t>Game world and AI</w:t>
      </w:r>
      <w:bookmarkEnd w:id="20"/>
    </w:p>
    <w:p w:rsidR="007A3B47" w:rsidRDefault="007A3B47" w:rsidP="007A3B47">
      <w:pPr>
        <w:rPr>
          <w:lang w:eastAsia="en-US"/>
        </w:rPr>
      </w:pPr>
      <w:r>
        <w:rPr>
          <w:lang w:eastAsia="en-US"/>
        </w:rPr>
        <w:t>When running the developed program, the user will be asked to pick a map to use</w:t>
      </w:r>
      <w:r w:rsidR="003D425C">
        <w:rPr>
          <w:lang w:eastAsia="en-US"/>
        </w:rPr>
        <w:t xml:space="preserve"> as shown in figure 8</w:t>
      </w:r>
      <w:r>
        <w:rPr>
          <w:lang w:eastAsia="en-US"/>
        </w:rPr>
        <w:t xml:space="preserve">. The map that was chosen map will be loaded uses </w:t>
      </w:r>
      <w:proofErr w:type="spellStart"/>
      <w:r>
        <w:rPr>
          <w:lang w:eastAsia="en-US"/>
        </w:rPr>
        <w:t>opengl</w:t>
      </w:r>
      <w:proofErr w:type="spellEnd"/>
      <w:r>
        <w:rPr>
          <w:lang w:eastAsia="en-US"/>
        </w:rPr>
        <w:t xml:space="preserve">, and displayed on the screen. The </w:t>
      </w:r>
      <w:r w:rsidR="00EB0CEA">
        <w:rPr>
          <w:lang w:eastAsia="en-US"/>
        </w:rPr>
        <w:t xml:space="preserve">data read from the map file is the location of the player AI, the enemy positions, the goal positions, and the wall positions. </w:t>
      </w:r>
    </w:p>
    <w:p w:rsidR="00166AC3" w:rsidRDefault="00EB0CEA" w:rsidP="00166AC3">
      <w:pPr>
        <w:keepNext/>
      </w:pPr>
      <w:r>
        <w:rPr>
          <w:noProof/>
          <w:lang w:eastAsia="en-GB"/>
        </w:rPr>
        <w:drawing>
          <wp:inline distT="0" distB="0" distL="0" distR="0" wp14:anchorId="27E8BC6A" wp14:editId="2690FC49">
            <wp:extent cx="5731510" cy="451485"/>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51485"/>
                    </a:xfrm>
                    <a:prstGeom prst="rect">
                      <a:avLst/>
                    </a:prstGeom>
                  </pic:spPr>
                </pic:pic>
              </a:graphicData>
            </a:graphic>
          </wp:inline>
        </w:drawing>
      </w:r>
    </w:p>
    <w:p w:rsidR="00EB0CEA" w:rsidRDefault="00166AC3" w:rsidP="00166AC3">
      <w:pPr>
        <w:pStyle w:val="Caption"/>
      </w:pPr>
      <w:bookmarkStart w:id="21" w:name="_Toc4169299"/>
      <w:r>
        <w:t xml:space="preserve">Figure </w:t>
      </w:r>
      <w:fldSimple w:instr=" SEQ Figure \* ARABIC ">
        <w:r>
          <w:rPr>
            <w:noProof/>
          </w:rPr>
          <w:t>11</w:t>
        </w:r>
      </w:fldSimple>
      <w:r w:rsidRPr="00976DE5">
        <w:t xml:space="preserve"> - User selects the map they wish to load</w:t>
      </w:r>
      <w:bookmarkEnd w:id="21"/>
    </w:p>
    <w:p w:rsidR="009137DF" w:rsidRDefault="00EB0CEA" w:rsidP="007A3B47">
      <w:pPr>
        <w:rPr>
          <w:lang w:eastAsia="en-US"/>
        </w:rPr>
      </w:pPr>
      <w:r>
        <w:rPr>
          <w:lang w:eastAsia="en-US"/>
        </w:rPr>
        <w:t>The AI in the game world look</w:t>
      </w:r>
      <w:r w:rsidR="005978F0">
        <w:rPr>
          <w:lang w:eastAsia="en-US"/>
        </w:rPr>
        <w:t>s</w:t>
      </w:r>
      <w:r>
        <w:rPr>
          <w:lang w:eastAsia="en-US"/>
        </w:rPr>
        <w:t xml:space="preserve"> at the point above it, to the right of it, below it, and to the left of it. </w:t>
      </w:r>
    </w:p>
    <w:p w:rsidR="009137DF" w:rsidRDefault="00EB0CEA" w:rsidP="007A3B47">
      <w:pPr>
        <w:rPr>
          <w:lang w:eastAsia="en-US"/>
        </w:rPr>
      </w:pPr>
      <w:r>
        <w:rPr>
          <w:lang w:eastAsia="en-US"/>
        </w:rPr>
        <w:t>The AI look</w:t>
      </w:r>
      <w:r w:rsidR="009F6C4D">
        <w:rPr>
          <w:lang w:eastAsia="en-US"/>
        </w:rPr>
        <w:t>s</w:t>
      </w:r>
      <w:r>
        <w:rPr>
          <w:lang w:eastAsia="en-US"/>
        </w:rPr>
        <w:t xml:space="preserve"> at the RGB values in the four points it’s looking at, it </w:t>
      </w:r>
      <w:r w:rsidR="00FA6E24">
        <w:rPr>
          <w:lang w:eastAsia="en-US"/>
        </w:rPr>
        <w:t>multiplies</w:t>
      </w:r>
      <w:r w:rsidR="009137DF">
        <w:rPr>
          <w:lang w:eastAsia="en-US"/>
        </w:rPr>
        <w:t xml:space="preserve"> the red value by two</w:t>
      </w:r>
      <w:r>
        <w:rPr>
          <w:lang w:eastAsia="en-US"/>
        </w:rPr>
        <w:t>, add the blue value to it</w:t>
      </w:r>
      <w:r w:rsidR="00FA6E24">
        <w:rPr>
          <w:lang w:eastAsia="en-US"/>
        </w:rPr>
        <w:t>,</w:t>
      </w:r>
      <w:r>
        <w:rPr>
          <w:lang w:eastAsia="en-US"/>
        </w:rPr>
        <w:t xml:space="preserve"> </w:t>
      </w:r>
      <w:r w:rsidR="00FA6E24">
        <w:rPr>
          <w:lang w:eastAsia="en-US"/>
        </w:rPr>
        <w:t xml:space="preserve">then subtract the green value, this is </w:t>
      </w:r>
      <w:r>
        <w:rPr>
          <w:lang w:eastAsia="en-US"/>
        </w:rPr>
        <w:t>because the AI needs to move towards the green influence and it</w:t>
      </w:r>
      <w:r w:rsidR="00AC61F8">
        <w:rPr>
          <w:lang w:eastAsia="en-US"/>
        </w:rPr>
        <w:t>’s set up so it</w:t>
      </w:r>
      <w:r>
        <w:rPr>
          <w:lang w:eastAsia="en-US"/>
        </w:rPr>
        <w:t xml:space="preserve"> move</w:t>
      </w:r>
      <w:r w:rsidR="00AC61F8">
        <w:rPr>
          <w:lang w:eastAsia="en-US"/>
        </w:rPr>
        <w:t>s</w:t>
      </w:r>
      <w:r>
        <w:rPr>
          <w:lang w:eastAsia="en-US"/>
        </w:rPr>
        <w:t xml:space="preserve"> towa</w:t>
      </w:r>
      <w:r w:rsidR="009137DF">
        <w:rPr>
          <w:lang w:eastAsia="en-US"/>
        </w:rPr>
        <w:t>rds the smaller value and away from the higher value which will be whichever one has more red in it</w:t>
      </w:r>
      <w:r>
        <w:rPr>
          <w:lang w:eastAsia="en-US"/>
        </w:rPr>
        <w:t>.</w:t>
      </w:r>
      <w:r w:rsidR="009137DF">
        <w:rPr>
          <w:lang w:eastAsia="en-US"/>
        </w:rPr>
        <w:t xml:space="preserve"> </w:t>
      </w:r>
    </w:p>
    <w:p w:rsidR="00EB0CEA" w:rsidRDefault="009137DF" w:rsidP="007A3B47">
      <w:pPr>
        <w:rPr>
          <w:lang w:eastAsia="en-US"/>
        </w:rPr>
      </w:pPr>
      <w:r>
        <w:rPr>
          <w:lang w:eastAsia="en-US"/>
        </w:rPr>
        <w:t xml:space="preserve">To stop the AI from returning to its last position </w:t>
      </w:r>
      <w:r w:rsidR="00BF7545">
        <w:rPr>
          <w:lang w:eastAsia="en-US"/>
        </w:rPr>
        <w:t>repeatedly</w:t>
      </w:r>
      <w:r>
        <w:rPr>
          <w:lang w:eastAsia="en-US"/>
        </w:rPr>
        <w:t xml:space="preserve">, a blue trail has been placed behind the AI so there’s influence in it. If the AI has to choose between going </w:t>
      </w:r>
      <w:r w:rsidR="00BF7545">
        <w:rPr>
          <w:lang w:eastAsia="en-US"/>
        </w:rPr>
        <w:t>into blue</w:t>
      </w:r>
      <w:r>
        <w:rPr>
          <w:lang w:eastAsia="en-US"/>
        </w:rPr>
        <w:t xml:space="preserve"> and going into red then it will go into blue, unless the red is much smaller, this is the reason for multiplying the red value by two.</w:t>
      </w:r>
    </w:p>
    <w:p w:rsidR="001E1DE3" w:rsidRDefault="001E1DE3" w:rsidP="007A3B47">
      <w:pPr>
        <w:rPr>
          <w:lang w:eastAsia="en-US"/>
        </w:rPr>
      </w:pPr>
      <w:r>
        <w:rPr>
          <w:lang w:eastAsia="en-US"/>
        </w:rPr>
        <w:t>The last check the AI do</w:t>
      </w:r>
      <w:r w:rsidR="00BF7545">
        <w:rPr>
          <w:lang w:eastAsia="en-US"/>
        </w:rPr>
        <w:t>es</w:t>
      </w:r>
      <w:r>
        <w:rPr>
          <w:lang w:eastAsia="en-US"/>
        </w:rPr>
        <w:t xml:space="preserve"> before moving is if the position it’s looking at is a wall, if it is then set that value to the max out of the four grabbed values so it’s never chosen.</w:t>
      </w:r>
    </w:p>
    <w:p w:rsidR="003B2175" w:rsidRDefault="003D425C" w:rsidP="007A3B47">
      <w:pPr>
        <w:rPr>
          <w:lang w:eastAsia="en-US"/>
        </w:rPr>
      </w:pPr>
      <w:r>
        <w:rPr>
          <w:lang w:eastAsia="en-US"/>
        </w:rPr>
        <w:t>Figure 9</w:t>
      </w:r>
      <w:r w:rsidR="003B2175">
        <w:rPr>
          <w:lang w:eastAsia="en-US"/>
        </w:rPr>
        <w:t xml:space="preserve"> shows the p</w:t>
      </w:r>
      <w:r w:rsidR="00BF7545">
        <w:rPr>
          <w:lang w:eastAsia="en-US"/>
        </w:rPr>
        <w:t xml:space="preserve">layer AI in between a red point </w:t>
      </w:r>
      <w:r w:rsidR="003B2175">
        <w:rPr>
          <w:lang w:eastAsia="en-US"/>
        </w:rPr>
        <w:t>i</w:t>
      </w:r>
      <w:r w:rsidR="00BF7545">
        <w:rPr>
          <w:lang w:eastAsia="en-US"/>
        </w:rPr>
        <w:t>t</w:t>
      </w:r>
      <w:r w:rsidR="003B2175">
        <w:rPr>
          <w:lang w:eastAsia="en-US"/>
        </w:rPr>
        <w:t xml:space="preserve"> should move away from and a green point i</w:t>
      </w:r>
      <w:r w:rsidR="00BF7545">
        <w:rPr>
          <w:lang w:eastAsia="en-US"/>
        </w:rPr>
        <w:t>t</w:t>
      </w:r>
      <w:r w:rsidR="003B2175">
        <w:rPr>
          <w:lang w:eastAsia="en-US"/>
        </w:rPr>
        <w:t xml:space="preserve"> shou</w:t>
      </w:r>
      <w:r>
        <w:rPr>
          <w:lang w:eastAsia="en-US"/>
        </w:rPr>
        <w:t>ld move towards. While figure 10</w:t>
      </w:r>
      <w:r w:rsidR="003B2175">
        <w:rPr>
          <w:lang w:eastAsia="en-US"/>
        </w:rPr>
        <w:t xml:space="preserve"> shows the actual result, where the AI moves towards the green and away from the red, while leaving a very slight blue trail behind it.</w:t>
      </w:r>
    </w:p>
    <w:p w:rsidR="00166AC3" w:rsidRDefault="003B2175" w:rsidP="00166AC3">
      <w:pPr>
        <w:keepNext/>
      </w:pPr>
      <w:r>
        <w:rPr>
          <w:noProof/>
          <w:lang w:eastAsia="en-GB"/>
        </w:rPr>
        <w:drawing>
          <wp:inline distT="0" distB="0" distL="0" distR="0" wp14:anchorId="232B44D4" wp14:editId="4DFC375B">
            <wp:extent cx="3467100" cy="9239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67100" cy="923925"/>
                    </a:xfrm>
                    <a:prstGeom prst="rect">
                      <a:avLst/>
                    </a:prstGeom>
                  </pic:spPr>
                </pic:pic>
              </a:graphicData>
            </a:graphic>
          </wp:inline>
        </w:drawing>
      </w:r>
    </w:p>
    <w:p w:rsidR="003B2175" w:rsidRDefault="00166AC3" w:rsidP="00166AC3">
      <w:pPr>
        <w:pStyle w:val="Caption"/>
      </w:pPr>
      <w:bookmarkStart w:id="22" w:name="_Toc4169300"/>
      <w:r>
        <w:t xml:space="preserve">Figure </w:t>
      </w:r>
      <w:fldSimple w:instr=" SEQ Figure \* ARABIC ">
        <w:r>
          <w:rPr>
            <w:noProof/>
          </w:rPr>
          <w:t>12</w:t>
        </w:r>
      </w:fldSimple>
      <w:r w:rsidRPr="001F7A25">
        <w:t xml:space="preserve"> - AI in between two different coloured sources</w:t>
      </w:r>
      <w:bookmarkEnd w:id="22"/>
    </w:p>
    <w:p w:rsidR="003B2175" w:rsidRDefault="003B2175" w:rsidP="003B2175">
      <w:pPr>
        <w:keepNext/>
      </w:pPr>
      <w:r>
        <w:rPr>
          <w:noProof/>
          <w:lang w:eastAsia="en-GB"/>
        </w:rPr>
        <w:drawing>
          <wp:inline distT="0" distB="0" distL="0" distR="0" wp14:anchorId="5FE47CB1" wp14:editId="5B907BF3">
            <wp:extent cx="3409950" cy="9620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09950" cy="962025"/>
                    </a:xfrm>
                    <a:prstGeom prst="rect">
                      <a:avLst/>
                    </a:prstGeom>
                  </pic:spPr>
                </pic:pic>
              </a:graphicData>
            </a:graphic>
          </wp:inline>
        </w:drawing>
      </w:r>
    </w:p>
    <w:p w:rsidR="006803B4" w:rsidRDefault="00166AC3" w:rsidP="00166AC3">
      <w:pPr>
        <w:pStyle w:val="Caption"/>
      </w:pPr>
      <w:bookmarkStart w:id="23" w:name="_Toc4169301"/>
      <w:r>
        <w:t xml:space="preserve">Figure </w:t>
      </w:r>
      <w:fldSimple w:instr=" SEQ Figure \* ARABIC ">
        <w:r>
          <w:rPr>
            <w:noProof/>
          </w:rPr>
          <w:t>13</w:t>
        </w:r>
      </w:fldSimple>
      <w:r w:rsidRPr="0017592F">
        <w:t xml:space="preserve"> - AI moving where it should, towards the green</w:t>
      </w:r>
      <w:bookmarkEnd w:id="23"/>
    </w:p>
    <w:p w:rsidR="006803B4" w:rsidRDefault="006803B4" w:rsidP="006803B4"/>
    <w:p w:rsidR="006803B4" w:rsidRDefault="006803B4" w:rsidP="006803B4"/>
    <w:p w:rsidR="006803B4" w:rsidRDefault="006803B4" w:rsidP="006803B4"/>
    <w:p w:rsidR="006803B4" w:rsidRPr="006803B4" w:rsidRDefault="00FC6333" w:rsidP="00FC6333">
      <w:pPr>
        <w:pStyle w:val="Heading2"/>
      </w:pPr>
      <w:bookmarkStart w:id="24" w:name="_Toc4169314"/>
      <w:r>
        <w:lastRenderedPageBreak/>
        <w:t>Testing</w:t>
      </w:r>
      <w:bookmarkEnd w:id="24"/>
    </w:p>
    <w:tbl>
      <w:tblPr>
        <w:tblStyle w:val="TableGrid"/>
        <w:tblW w:w="0" w:type="auto"/>
        <w:tblLook w:val="04A0" w:firstRow="1" w:lastRow="0" w:firstColumn="1" w:lastColumn="0" w:noHBand="0" w:noVBand="1"/>
      </w:tblPr>
      <w:tblGrid>
        <w:gridCol w:w="593"/>
        <w:gridCol w:w="3021"/>
        <w:gridCol w:w="1801"/>
        <w:gridCol w:w="2802"/>
        <w:gridCol w:w="799"/>
      </w:tblGrid>
      <w:tr w:rsidR="0023233C" w:rsidTr="0023233C">
        <w:tc>
          <w:tcPr>
            <w:tcW w:w="593" w:type="dxa"/>
          </w:tcPr>
          <w:p w:rsidR="0023233C" w:rsidRDefault="0023233C" w:rsidP="00A32652">
            <w:pPr>
              <w:rPr>
                <w:lang w:eastAsia="en-US"/>
              </w:rPr>
            </w:pPr>
            <w:r>
              <w:rPr>
                <w:lang w:eastAsia="en-US"/>
              </w:rPr>
              <w:t>Test</w:t>
            </w:r>
          </w:p>
        </w:tc>
        <w:tc>
          <w:tcPr>
            <w:tcW w:w="3021" w:type="dxa"/>
          </w:tcPr>
          <w:p w:rsidR="0023233C" w:rsidRDefault="0023233C" w:rsidP="00A32652">
            <w:pPr>
              <w:rPr>
                <w:lang w:eastAsia="en-US"/>
              </w:rPr>
            </w:pPr>
            <w:r>
              <w:rPr>
                <w:lang w:eastAsia="en-US"/>
              </w:rPr>
              <w:t>Description</w:t>
            </w:r>
          </w:p>
        </w:tc>
        <w:tc>
          <w:tcPr>
            <w:tcW w:w="1801" w:type="dxa"/>
          </w:tcPr>
          <w:p w:rsidR="0023233C" w:rsidRDefault="0023233C" w:rsidP="00A32652">
            <w:pPr>
              <w:rPr>
                <w:lang w:eastAsia="en-US"/>
              </w:rPr>
            </w:pPr>
            <w:r>
              <w:rPr>
                <w:lang w:eastAsia="en-US"/>
              </w:rPr>
              <w:t>Expected Result</w:t>
            </w:r>
          </w:p>
        </w:tc>
        <w:tc>
          <w:tcPr>
            <w:tcW w:w="2802" w:type="dxa"/>
          </w:tcPr>
          <w:p w:rsidR="0023233C" w:rsidRDefault="0023233C" w:rsidP="00A32652">
            <w:pPr>
              <w:rPr>
                <w:lang w:eastAsia="en-US"/>
              </w:rPr>
            </w:pPr>
            <w:r>
              <w:rPr>
                <w:lang w:eastAsia="en-US"/>
              </w:rPr>
              <w:t>Result</w:t>
            </w:r>
          </w:p>
        </w:tc>
        <w:tc>
          <w:tcPr>
            <w:tcW w:w="799" w:type="dxa"/>
          </w:tcPr>
          <w:p w:rsidR="0023233C" w:rsidRDefault="0023233C" w:rsidP="00A32652">
            <w:pPr>
              <w:rPr>
                <w:lang w:eastAsia="en-US"/>
              </w:rPr>
            </w:pPr>
            <w:r>
              <w:rPr>
                <w:lang w:eastAsia="en-US"/>
              </w:rPr>
              <w:t>Pass</w:t>
            </w:r>
          </w:p>
        </w:tc>
      </w:tr>
      <w:tr w:rsidR="0023233C" w:rsidTr="0023233C">
        <w:tc>
          <w:tcPr>
            <w:tcW w:w="593" w:type="dxa"/>
          </w:tcPr>
          <w:p w:rsidR="0023233C" w:rsidRDefault="0023233C" w:rsidP="00A32652">
            <w:pPr>
              <w:rPr>
                <w:lang w:eastAsia="en-US"/>
              </w:rPr>
            </w:pPr>
            <w:r>
              <w:rPr>
                <w:lang w:eastAsia="en-US"/>
              </w:rPr>
              <w:t>1</w:t>
            </w:r>
          </w:p>
        </w:tc>
        <w:tc>
          <w:tcPr>
            <w:tcW w:w="3021" w:type="dxa"/>
          </w:tcPr>
          <w:p w:rsidR="0023233C" w:rsidRDefault="002D324C" w:rsidP="00A32652">
            <w:pPr>
              <w:rPr>
                <w:lang w:eastAsia="en-US"/>
              </w:rPr>
            </w:pPr>
            <w:r>
              <w:rPr>
                <w:lang w:eastAsia="en-US"/>
              </w:rPr>
              <w:t>Check if AI moves towards green.</w:t>
            </w:r>
          </w:p>
        </w:tc>
        <w:tc>
          <w:tcPr>
            <w:tcW w:w="1801" w:type="dxa"/>
          </w:tcPr>
          <w:p w:rsidR="0023233C" w:rsidRDefault="002D324C" w:rsidP="00A32652">
            <w:pPr>
              <w:rPr>
                <w:lang w:eastAsia="en-US"/>
              </w:rPr>
            </w:pPr>
            <w:r>
              <w:rPr>
                <w:lang w:eastAsia="en-US"/>
              </w:rPr>
              <w:t>AI will move towards green.</w:t>
            </w:r>
          </w:p>
        </w:tc>
        <w:tc>
          <w:tcPr>
            <w:tcW w:w="2802" w:type="dxa"/>
          </w:tcPr>
          <w:p w:rsidR="0023233C" w:rsidRDefault="002D324C" w:rsidP="00A32652">
            <w:pPr>
              <w:rPr>
                <w:lang w:eastAsia="en-US"/>
              </w:rPr>
            </w:pPr>
            <w:r>
              <w:rPr>
                <w:lang w:eastAsia="en-US"/>
              </w:rPr>
              <w:t>AI moves towards green sources</w:t>
            </w:r>
            <w:r w:rsidR="003D425C">
              <w:rPr>
                <w:lang w:eastAsia="en-US"/>
              </w:rPr>
              <w:t>. See Figure 13</w:t>
            </w:r>
            <w:r w:rsidR="003C091B">
              <w:rPr>
                <w:lang w:eastAsia="en-US"/>
              </w:rPr>
              <w:t>.</w:t>
            </w:r>
          </w:p>
        </w:tc>
        <w:tc>
          <w:tcPr>
            <w:tcW w:w="799" w:type="dxa"/>
          </w:tcPr>
          <w:p w:rsidR="0023233C" w:rsidRDefault="0023233C" w:rsidP="00A32652">
            <w:pPr>
              <w:rPr>
                <w:lang w:eastAsia="en-US"/>
              </w:rPr>
            </w:pPr>
            <w:r>
              <w:rPr>
                <w:lang w:eastAsia="en-US"/>
              </w:rPr>
              <w:t>Yes</w:t>
            </w:r>
          </w:p>
        </w:tc>
      </w:tr>
      <w:tr w:rsidR="0023233C" w:rsidTr="0023233C">
        <w:tc>
          <w:tcPr>
            <w:tcW w:w="593" w:type="dxa"/>
          </w:tcPr>
          <w:p w:rsidR="0023233C" w:rsidRDefault="0023233C" w:rsidP="00A32652">
            <w:pPr>
              <w:rPr>
                <w:lang w:eastAsia="en-US"/>
              </w:rPr>
            </w:pPr>
            <w:r>
              <w:rPr>
                <w:lang w:eastAsia="en-US"/>
              </w:rPr>
              <w:t>2</w:t>
            </w:r>
          </w:p>
        </w:tc>
        <w:tc>
          <w:tcPr>
            <w:tcW w:w="3021" w:type="dxa"/>
          </w:tcPr>
          <w:p w:rsidR="0023233C" w:rsidRDefault="002D324C" w:rsidP="00A32652">
            <w:pPr>
              <w:rPr>
                <w:lang w:eastAsia="en-US"/>
              </w:rPr>
            </w:pPr>
            <w:r>
              <w:rPr>
                <w:lang w:eastAsia="en-US"/>
              </w:rPr>
              <w:t>Check if the AI moves away from red.</w:t>
            </w:r>
          </w:p>
        </w:tc>
        <w:tc>
          <w:tcPr>
            <w:tcW w:w="1801" w:type="dxa"/>
          </w:tcPr>
          <w:p w:rsidR="0023233C" w:rsidRDefault="002D324C" w:rsidP="00A32652">
            <w:pPr>
              <w:rPr>
                <w:lang w:eastAsia="en-US"/>
              </w:rPr>
            </w:pPr>
            <w:r>
              <w:rPr>
                <w:lang w:eastAsia="en-US"/>
              </w:rPr>
              <w:t>AI will move away from red.</w:t>
            </w:r>
          </w:p>
        </w:tc>
        <w:tc>
          <w:tcPr>
            <w:tcW w:w="2802" w:type="dxa"/>
          </w:tcPr>
          <w:p w:rsidR="0023233C" w:rsidRDefault="002D324C" w:rsidP="00A32652">
            <w:pPr>
              <w:rPr>
                <w:lang w:eastAsia="en-US"/>
              </w:rPr>
            </w:pPr>
            <w:r>
              <w:rPr>
                <w:lang w:eastAsia="en-US"/>
              </w:rPr>
              <w:t>AI moves away from red sources</w:t>
            </w:r>
            <w:r w:rsidR="003D425C">
              <w:rPr>
                <w:lang w:eastAsia="en-US"/>
              </w:rPr>
              <w:t>. See figure 13</w:t>
            </w:r>
            <w:r w:rsidR="003C091B">
              <w:rPr>
                <w:lang w:eastAsia="en-US"/>
              </w:rPr>
              <w:t>.</w:t>
            </w:r>
          </w:p>
        </w:tc>
        <w:tc>
          <w:tcPr>
            <w:tcW w:w="799" w:type="dxa"/>
          </w:tcPr>
          <w:p w:rsidR="0023233C" w:rsidRDefault="0023233C" w:rsidP="00A32652">
            <w:pPr>
              <w:rPr>
                <w:lang w:eastAsia="en-US"/>
              </w:rPr>
            </w:pPr>
            <w:r>
              <w:rPr>
                <w:lang w:eastAsia="en-US"/>
              </w:rPr>
              <w:t>Yes</w:t>
            </w:r>
          </w:p>
        </w:tc>
      </w:tr>
      <w:tr w:rsidR="0023233C" w:rsidTr="0023233C">
        <w:tc>
          <w:tcPr>
            <w:tcW w:w="593" w:type="dxa"/>
          </w:tcPr>
          <w:p w:rsidR="0023233C" w:rsidRDefault="0023233C" w:rsidP="00A32652">
            <w:pPr>
              <w:rPr>
                <w:lang w:eastAsia="en-US"/>
              </w:rPr>
            </w:pPr>
            <w:r>
              <w:rPr>
                <w:lang w:eastAsia="en-US"/>
              </w:rPr>
              <w:t>3</w:t>
            </w:r>
          </w:p>
        </w:tc>
        <w:tc>
          <w:tcPr>
            <w:tcW w:w="3021" w:type="dxa"/>
          </w:tcPr>
          <w:p w:rsidR="0023233C" w:rsidRDefault="00374B1F" w:rsidP="00A32652">
            <w:pPr>
              <w:rPr>
                <w:lang w:eastAsia="en-US"/>
              </w:rPr>
            </w:pPr>
            <w:r>
              <w:rPr>
                <w:lang w:eastAsia="en-US"/>
              </w:rPr>
              <w:t>Check if the AI will avoid going on walls.</w:t>
            </w:r>
          </w:p>
        </w:tc>
        <w:tc>
          <w:tcPr>
            <w:tcW w:w="1801" w:type="dxa"/>
          </w:tcPr>
          <w:p w:rsidR="0023233C" w:rsidRDefault="00374B1F" w:rsidP="00A32652">
            <w:pPr>
              <w:rPr>
                <w:lang w:eastAsia="en-US"/>
              </w:rPr>
            </w:pPr>
            <w:r>
              <w:rPr>
                <w:lang w:eastAsia="en-US"/>
              </w:rPr>
              <w:t>AI will not move onto walls.</w:t>
            </w:r>
          </w:p>
        </w:tc>
        <w:tc>
          <w:tcPr>
            <w:tcW w:w="2802" w:type="dxa"/>
          </w:tcPr>
          <w:p w:rsidR="0023233C" w:rsidRDefault="00374B1F" w:rsidP="00A32652">
            <w:pPr>
              <w:rPr>
                <w:lang w:eastAsia="en-US"/>
              </w:rPr>
            </w:pPr>
            <w:r>
              <w:rPr>
                <w:lang w:eastAsia="en-US"/>
              </w:rPr>
              <w:t>AI doesn’t move onto walls.</w:t>
            </w:r>
          </w:p>
        </w:tc>
        <w:tc>
          <w:tcPr>
            <w:tcW w:w="799" w:type="dxa"/>
          </w:tcPr>
          <w:p w:rsidR="0023233C" w:rsidRDefault="0023233C" w:rsidP="00A32652">
            <w:pPr>
              <w:rPr>
                <w:lang w:eastAsia="en-US"/>
              </w:rPr>
            </w:pPr>
            <w:r>
              <w:rPr>
                <w:lang w:eastAsia="en-US"/>
              </w:rPr>
              <w:t>Yes</w:t>
            </w:r>
          </w:p>
        </w:tc>
      </w:tr>
      <w:tr w:rsidR="00374B1F" w:rsidTr="0023233C">
        <w:tc>
          <w:tcPr>
            <w:tcW w:w="593" w:type="dxa"/>
          </w:tcPr>
          <w:p w:rsidR="00374B1F" w:rsidRDefault="00374B1F" w:rsidP="00A32652">
            <w:pPr>
              <w:rPr>
                <w:lang w:eastAsia="en-US"/>
              </w:rPr>
            </w:pPr>
            <w:r>
              <w:rPr>
                <w:lang w:eastAsia="en-US"/>
              </w:rPr>
              <w:t>4</w:t>
            </w:r>
          </w:p>
        </w:tc>
        <w:tc>
          <w:tcPr>
            <w:tcW w:w="3021" w:type="dxa"/>
          </w:tcPr>
          <w:p w:rsidR="00374B1F" w:rsidRDefault="00374B1F" w:rsidP="00A32652">
            <w:pPr>
              <w:rPr>
                <w:lang w:eastAsia="en-US"/>
              </w:rPr>
            </w:pPr>
            <w:r>
              <w:rPr>
                <w:lang w:eastAsia="en-US"/>
              </w:rPr>
              <w:t>Check if the green source</w:t>
            </w:r>
            <w:r w:rsidR="00DD1C50">
              <w:rPr>
                <w:lang w:eastAsia="en-US"/>
              </w:rPr>
              <w:t xml:space="preserve"> disappears when the AI bot makes contact with it.</w:t>
            </w:r>
          </w:p>
        </w:tc>
        <w:tc>
          <w:tcPr>
            <w:tcW w:w="1801" w:type="dxa"/>
          </w:tcPr>
          <w:p w:rsidR="00374B1F" w:rsidRDefault="00DD1C50" w:rsidP="00A32652">
            <w:pPr>
              <w:rPr>
                <w:lang w:eastAsia="en-US"/>
              </w:rPr>
            </w:pPr>
            <w:r>
              <w:rPr>
                <w:lang w:eastAsia="en-US"/>
              </w:rPr>
              <w:t>Green source will disappear when AI touches it.</w:t>
            </w:r>
          </w:p>
        </w:tc>
        <w:tc>
          <w:tcPr>
            <w:tcW w:w="2802" w:type="dxa"/>
          </w:tcPr>
          <w:p w:rsidR="00374B1F" w:rsidRDefault="00255EE7" w:rsidP="00A32652">
            <w:pPr>
              <w:rPr>
                <w:lang w:eastAsia="en-US"/>
              </w:rPr>
            </w:pPr>
            <w:r>
              <w:rPr>
                <w:lang w:eastAsia="en-US"/>
              </w:rPr>
              <w:t>Green source disappears when AI touches it.</w:t>
            </w:r>
            <w:r w:rsidR="003D425C">
              <w:rPr>
                <w:lang w:eastAsia="en-US"/>
              </w:rPr>
              <w:t xml:space="preserve"> See Figure 15</w:t>
            </w:r>
            <w:r w:rsidR="00D40887">
              <w:rPr>
                <w:lang w:eastAsia="en-US"/>
              </w:rPr>
              <w:t xml:space="preserve"> in the appendix.</w:t>
            </w:r>
          </w:p>
        </w:tc>
        <w:tc>
          <w:tcPr>
            <w:tcW w:w="799" w:type="dxa"/>
          </w:tcPr>
          <w:p w:rsidR="00374B1F" w:rsidRDefault="00374B1F" w:rsidP="00A32652">
            <w:pPr>
              <w:rPr>
                <w:lang w:eastAsia="en-US"/>
              </w:rPr>
            </w:pPr>
            <w:r>
              <w:rPr>
                <w:lang w:eastAsia="en-US"/>
              </w:rPr>
              <w:t>Yes</w:t>
            </w:r>
          </w:p>
        </w:tc>
      </w:tr>
      <w:tr w:rsidR="008C2F36" w:rsidTr="0023233C">
        <w:tc>
          <w:tcPr>
            <w:tcW w:w="593" w:type="dxa"/>
          </w:tcPr>
          <w:p w:rsidR="008C2F36" w:rsidRDefault="008C2F36" w:rsidP="00A32652">
            <w:pPr>
              <w:rPr>
                <w:lang w:eastAsia="en-US"/>
              </w:rPr>
            </w:pPr>
            <w:r>
              <w:rPr>
                <w:lang w:eastAsia="en-US"/>
              </w:rPr>
              <w:t>5</w:t>
            </w:r>
          </w:p>
        </w:tc>
        <w:tc>
          <w:tcPr>
            <w:tcW w:w="3021" w:type="dxa"/>
          </w:tcPr>
          <w:p w:rsidR="008C2F36" w:rsidRDefault="002257BD" w:rsidP="00A32652">
            <w:pPr>
              <w:rPr>
                <w:lang w:eastAsia="en-US"/>
              </w:rPr>
            </w:pPr>
            <w:r>
              <w:rPr>
                <w:lang w:eastAsia="en-US"/>
              </w:rPr>
              <w:t>Check if the user can input anything other than the given choices for maps.</w:t>
            </w:r>
          </w:p>
        </w:tc>
        <w:tc>
          <w:tcPr>
            <w:tcW w:w="1801" w:type="dxa"/>
          </w:tcPr>
          <w:p w:rsidR="008C2F36" w:rsidRDefault="002257BD" w:rsidP="00A32652">
            <w:pPr>
              <w:rPr>
                <w:lang w:eastAsia="en-US"/>
              </w:rPr>
            </w:pPr>
            <w:r>
              <w:rPr>
                <w:lang w:eastAsia="en-US"/>
              </w:rPr>
              <w:t>The user won’t be able to select anything other than the choices.</w:t>
            </w:r>
          </w:p>
        </w:tc>
        <w:tc>
          <w:tcPr>
            <w:tcW w:w="2802" w:type="dxa"/>
          </w:tcPr>
          <w:p w:rsidR="008C2F36" w:rsidRDefault="002257BD" w:rsidP="00A32652">
            <w:pPr>
              <w:rPr>
                <w:lang w:eastAsia="en-US"/>
              </w:rPr>
            </w:pPr>
            <w:r>
              <w:rPr>
                <w:lang w:eastAsia="en-US"/>
              </w:rPr>
              <w:t>The use</w:t>
            </w:r>
            <w:r w:rsidR="00D40887">
              <w:rPr>
                <w:lang w:eastAsia="en-US"/>
              </w:rPr>
              <w:t>r</w:t>
            </w:r>
            <w:r>
              <w:rPr>
                <w:lang w:eastAsia="en-US"/>
              </w:rPr>
              <w:t xml:space="preserve"> is only able to input the shown choices.</w:t>
            </w:r>
          </w:p>
        </w:tc>
        <w:tc>
          <w:tcPr>
            <w:tcW w:w="799" w:type="dxa"/>
          </w:tcPr>
          <w:p w:rsidR="008C2F36" w:rsidRDefault="002257BD" w:rsidP="00A32652">
            <w:pPr>
              <w:rPr>
                <w:lang w:eastAsia="en-US"/>
              </w:rPr>
            </w:pPr>
            <w:r>
              <w:rPr>
                <w:lang w:eastAsia="en-US"/>
              </w:rPr>
              <w:t>Yes</w:t>
            </w:r>
          </w:p>
        </w:tc>
      </w:tr>
      <w:tr w:rsidR="008C2F36" w:rsidTr="0023233C">
        <w:tc>
          <w:tcPr>
            <w:tcW w:w="593" w:type="dxa"/>
          </w:tcPr>
          <w:p w:rsidR="008C2F36" w:rsidRDefault="008C2F36" w:rsidP="00A32652">
            <w:pPr>
              <w:rPr>
                <w:lang w:eastAsia="en-US"/>
              </w:rPr>
            </w:pPr>
            <w:r>
              <w:rPr>
                <w:lang w:eastAsia="en-US"/>
              </w:rPr>
              <w:t>6</w:t>
            </w:r>
          </w:p>
        </w:tc>
        <w:tc>
          <w:tcPr>
            <w:tcW w:w="3021" w:type="dxa"/>
          </w:tcPr>
          <w:p w:rsidR="008C2F36" w:rsidRDefault="002257BD" w:rsidP="00A32652">
            <w:pPr>
              <w:rPr>
                <w:lang w:eastAsia="en-US"/>
              </w:rPr>
            </w:pPr>
            <w:r>
              <w:rPr>
                <w:lang w:eastAsia="en-US"/>
              </w:rPr>
              <w:t>Check if the correct map is loaded in when the user selects one.</w:t>
            </w:r>
          </w:p>
        </w:tc>
        <w:tc>
          <w:tcPr>
            <w:tcW w:w="1801" w:type="dxa"/>
          </w:tcPr>
          <w:p w:rsidR="008C2F36" w:rsidRDefault="00E41290" w:rsidP="00A32652">
            <w:pPr>
              <w:rPr>
                <w:lang w:eastAsia="en-US"/>
              </w:rPr>
            </w:pPr>
            <w:r>
              <w:rPr>
                <w:lang w:eastAsia="en-US"/>
              </w:rPr>
              <w:t>The correct map will be loaded.</w:t>
            </w:r>
          </w:p>
        </w:tc>
        <w:tc>
          <w:tcPr>
            <w:tcW w:w="2802" w:type="dxa"/>
          </w:tcPr>
          <w:p w:rsidR="008C2F36" w:rsidRDefault="00E41290" w:rsidP="00A32652">
            <w:pPr>
              <w:rPr>
                <w:lang w:eastAsia="en-US"/>
              </w:rPr>
            </w:pPr>
            <w:r>
              <w:rPr>
                <w:lang w:eastAsia="en-US"/>
              </w:rPr>
              <w:t>The correct map is loaded.</w:t>
            </w:r>
          </w:p>
        </w:tc>
        <w:tc>
          <w:tcPr>
            <w:tcW w:w="799" w:type="dxa"/>
          </w:tcPr>
          <w:p w:rsidR="008C2F36" w:rsidRDefault="00E41290" w:rsidP="00A32652">
            <w:pPr>
              <w:rPr>
                <w:lang w:eastAsia="en-US"/>
              </w:rPr>
            </w:pPr>
            <w:r>
              <w:rPr>
                <w:lang w:eastAsia="en-US"/>
              </w:rPr>
              <w:t>Yes</w:t>
            </w:r>
          </w:p>
        </w:tc>
      </w:tr>
    </w:tbl>
    <w:p w:rsidR="00A32652" w:rsidRDefault="00A32652" w:rsidP="00A32652">
      <w:pPr>
        <w:rPr>
          <w:lang w:eastAsia="en-US"/>
        </w:rPr>
      </w:pPr>
    </w:p>
    <w:p w:rsidR="00AA5932" w:rsidRDefault="00AA5932" w:rsidP="00A32652">
      <w:pPr>
        <w:rPr>
          <w:lang w:eastAsia="en-US"/>
        </w:rPr>
      </w:pPr>
    </w:p>
    <w:p w:rsidR="00AA5932" w:rsidRDefault="00AA5932" w:rsidP="00A32652">
      <w:pPr>
        <w:rPr>
          <w:lang w:eastAsia="en-US"/>
        </w:rPr>
      </w:pPr>
    </w:p>
    <w:p w:rsidR="00AA5932" w:rsidRDefault="00AA5932" w:rsidP="00A32652">
      <w:pPr>
        <w:rPr>
          <w:lang w:eastAsia="en-US"/>
        </w:rPr>
      </w:pPr>
    </w:p>
    <w:p w:rsidR="00AA5932" w:rsidRDefault="00AA5932" w:rsidP="00A32652">
      <w:pPr>
        <w:rPr>
          <w:lang w:eastAsia="en-US"/>
        </w:rPr>
      </w:pPr>
    </w:p>
    <w:p w:rsidR="00AA5932" w:rsidRDefault="00AA5932" w:rsidP="00A32652">
      <w:pPr>
        <w:rPr>
          <w:lang w:eastAsia="en-US"/>
        </w:rPr>
      </w:pPr>
    </w:p>
    <w:p w:rsidR="00AA5932" w:rsidRDefault="00AA5932" w:rsidP="00A32652">
      <w:pPr>
        <w:rPr>
          <w:lang w:eastAsia="en-US"/>
        </w:rPr>
      </w:pPr>
    </w:p>
    <w:p w:rsidR="00AA5932" w:rsidRDefault="00AA5932" w:rsidP="00A32652">
      <w:pPr>
        <w:rPr>
          <w:lang w:eastAsia="en-US"/>
        </w:rPr>
      </w:pPr>
    </w:p>
    <w:p w:rsidR="00AA5932" w:rsidRDefault="00AA5932" w:rsidP="00A32652">
      <w:pPr>
        <w:rPr>
          <w:lang w:eastAsia="en-US"/>
        </w:rPr>
      </w:pPr>
    </w:p>
    <w:p w:rsidR="00AA5932" w:rsidRDefault="00AA5932" w:rsidP="00A32652">
      <w:pPr>
        <w:rPr>
          <w:lang w:eastAsia="en-US"/>
        </w:rPr>
      </w:pPr>
    </w:p>
    <w:p w:rsidR="00AA5932" w:rsidRDefault="00AA5932" w:rsidP="00A32652">
      <w:pPr>
        <w:rPr>
          <w:lang w:eastAsia="en-US"/>
        </w:rPr>
      </w:pPr>
    </w:p>
    <w:p w:rsidR="006803B4" w:rsidRDefault="006803B4" w:rsidP="00A32652">
      <w:pPr>
        <w:rPr>
          <w:lang w:eastAsia="en-US"/>
        </w:rPr>
      </w:pPr>
    </w:p>
    <w:p w:rsidR="006803B4" w:rsidRDefault="006803B4" w:rsidP="00A32652">
      <w:pPr>
        <w:rPr>
          <w:lang w:eastAsia="en-US"/>
        </w:rPr>
      </w:pPr>
    </w:p>
    <w:p w:rsidR="006803B4" w:rsidRDefault="006803B4" w:rsidP="00A32652">
      <w:pPr>
        <w:rPr>
          <w:lang w:eastAsia="en-US"/>
        </w:rPr>
      </w:pPr>
    </w:p>
    <w:p w:rsidR="006803B4" w:rsidRDefault="006803B4" w:rsidP="00A32652">
      <w:pPr>
        <w:rPr>
          <w:lang w:eastAsia="en-US"/>
        </w:rPr>
      </w:pPr>
    </w:p>
    <w:p w:rsidR="00AA5932" w:rsidRDefault="00AA5932" w:rsidP="00A32652">
      <w:pPr>
        <w:rPr>
          <w:lang w:eastAsia="en-US"/>
        </w:rPr>
      </w:pPr>
    </w:p>
    <w:p w:rsidR="00AA5932" w:rsidRDefault="00AA5932" w:rsidP="00A32652">
      <w:pPr>
        <w:rPr>
          <w:lang w:eastAsia="en-US"/>
        </w:rPr>
      </w:pPr>
    </w:p>
    <w:p w:rsidR="00AA5932" w:rsidRDefault="00AA5932" w:rsidP="00A32652">
      <w:pPr>
        <w:rPr>
          <w:lang w:eastAsia="en-US"/>
        </w:rPr>
      </w:pPr>
    </w:p>
    <w:p w:rsidR="00CC13AD" w:rsidRPr="00A32652" w:rsidRDefault="00CC13AD" w:rsidP="00A32652">
      <w:pPr>
        <w:rPr>
          <w:lang w:eastAsia="en-US"/>
        </w:rPr>
      </w:pPr>
    </w:p>
    <w:p w:rsidR="00B669F5" w:rsidRDefault="000A7A5D" w:rsidP="000A3253">
      <w:pPr>
        <w:pStyle w:val="Heading1"/>
        <w:rPr>
          <w:rStyle w:val="Hyperlink"/>
          <w:color w:val="auto"/>
          <w:u w:val="none"/>
        </w:rPr>
      </w:pPr>
      <w:bookmarkStart w:id="25" w:name="_Toc4169315"/>
      <w:r>
        <w:lastRenderedPageBreak/>
        <w:t>References</w:t>
      </w:r>
      <w:bookmarkEnd w:id="25"/>
      <w:r w:rsidR="000A3253">
        <w:t xml:space="preserve"> </w:t>
      </w:r>
    </w:p>
    <w:p w:rsidR="00332651" w:rsidRPr="00332651" w:rsidRDefault="000A3253" w:rsidP="00332651">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332651" w:rsidRPr="00332651">
        <w:rPr>
          <w:rFonts w:ascii="Calibri" w:hAnsi="Calibri" w:cs="Calibri"/>
          <w:noProof/>
          <w:szCs w:val="24"/>
        </w:rPr>
        <w:t>[1]</w:t>
      </w:r>
      <w:r w:rsidR="00332651" w:rsidRPr="00332651">
        <w:rPr>
          <w:rFonts w:ascii="Calibri" w:hAnsi="Calibri" w:cs="Calibri"/>
          <w:noProof/>
          <w:szCs w:val="24"/>
        </w:rPr>
        <w:tab/>
        <w:t xml:space="preserve">S. H. Jang and S. B. Cho, “Evolving neural NPCs with layered influence map in the real-time simulation game ‘conqueror,’” </w:t>
      </w:r>
      <w:r w:rsidR="00332651" w:rsidRPr="00332651">
        <w:rPr>
          <w:rFonts w:ascii="Calibri" w:hAnsi="Calibri" w:cs="Calibri"/>
          <w:i/>
          <w:iCs/>
          <w:noProof/>
          <w:szCs w:val="24"/>
        </w:rPr>
        <w:t>2008 IEEE Symp. Comput. Intell. Games, CIG 2008</w:t>
      </w:r>
      <w:r w:rsidR="00332651" w:rsidRPr="00332651">
        <w:rPr>
          <w:rFonts w:ascii="Calibri" w:hAnsi="Calibri" w:cs="Calibri"/>
          <w:noProof/>
          <w:szCs w:val="24"/>
        </w:rPr>
        <w:t>, pp. 385–388, 2008.</w:t>
      </w:r>
    </w:p>
    <w:p w:rsidR="00332651" w:rsidRPr="00332651" w:rsidRDefault="00332651" w:rsidP="00332651">
      <w:pPr>
        <w:widowControl w:val="0"/>
        <w:autoSpaceDE w:val="0"/>
        <w:autoSpaceDN w:val="0"/>
        <w:adjustRightInd w:val="0"/>
        <w:spacing w:line="240" w:lineRule="auto"/>
        <w:ind w:left="640" w:hanging="640"/>
        <w:rPr>
          <w:rFonts w:ascii="Calibri" w:hAnsi="Calibri" w:cs="Calibri"/>
          <w:noProof/>
          <w:szCs w:val="24"/>
        </w:rPr>
      </w:pPr>
      <w:r w:rsidRPr="00332651">
        <w:rPr>
          <w:rFonts w:ascii="Calibri" w:hAnsi="Calibri" w:cs="Calibri"/>
          <w:noProof/>
          <w:szCs w:val="24"/>
        </w:rPr>
        <w:t>[2]</w:t>
      </w:r>
      <w:r w:rsidRPr="00332651">
        <w:rPr>
          <w:rFonts w:ascii="Calibri" w:hAnsi="Calibri" w:cs="Calibri"/>
          <w:noProof/>
          <w:szCs w:val="24"/>
        </w:rPr>
        <w:tab/>
        <w:t xml:space="preserve">I. Millington and J. Funge, </w:t>
      </w:r>
      <w:r w:rsidRPr="00332651">
        <w:rPr>
          <w:rFonts w:ascii="Calibri" w:hAnsi="Calibri" w:cs="Calibri"/>
          <w:i/>
          <w:iCs/>
          <w:noProof/>
          <w:szCs w:val="24"/>
        </w:rPr>
        <w:t>Artificial Intelligence for Games, Second Edition</w:t>
      </w:r>
      <w:r w:rsidRPr="00332651">
        <w:rPr>
          <w:rFonts w:ascii="Calibri" w:hAnsi="Calibri" w:cs="Calibri"/>
          <w:noProof/>
          <w:szCs w:val="24"/>
        </w:rPr>
        <w:t>. 2009.</w:t>
      </w:r>
    </w:p>
    <w:p w:rsidR="00332651" w:rsidRPr="00332651" w:rsidRDefault="00332651" w:rsidP="00332651">
      <w:pPr>
        <w:widowControl w:val="0"/>
        <w:autoSpaceDE w:val="0"/>
        <w:autoSpaceDN w:val="0"/>
        <w:adjustRightInd w:val="0"/>
        <w:spacing w:line="240" w:lineRule="auto"/>
        <w:ind w:left="640" w:hanging="640"/>
        <w:rPr>
          <w:rFonts w:ascii="Calibri" w:hAnsi="Calibri" w:cs="Calibri"/>
          <w:noProof/>
          <w:szCs w:val="24"/>
        </w:rPr>
      </w:pPr>
      <w:r w:rsidRPr="00332651">
        <w:rPr>
          <w:rFonts w:ascii="Calibri" w:hAnsi="Calibri" w:cs="Calibri"/>
          <w:noProof/>
          <w:szCs w:val="24"/>
        </w:rPr>
        <w:t>[3]</w:t>
      </w:r>
      <w:r w:rsidRPr="00332651">
        <w:rPr>
          <w:rFonts w:ascii="Calibri" w:hAnsi="Calibri" w:cs="Calibri"/>
          <w:noProof/>
          <w:szCs w:val="24"/>
        </w:rPr>
        <w:tab/>
        <w:t>J. Evans, “Influence Maps,” pp. 1–3, 2013.</w:t>
      </w:r>
    </w:p>
    <w:p w:rsidR="00332651" w:rsidRPr="00332651" w:rsidRDefault="00332651" w:rsidP="00332651">
      <w:pPr>
        <w:widowControl w:val="0"/>
        <w:autoSpaceDE w:val="0"/>
        <w:autoSpaceDN w:val="0"/>
        <w:adjustRightInd w:val="0"/>
        <w:spacing w:line="240" w:lineRule="auto"/>
        <w:ind w:left="640" w:hanging="640"/>
        <w:rPr>
          <w:rFonts w:ascii="Calibri" w:hAnsi="Calibri" w:cs="Calibri"/>
          <w:noProof/>
          <w:szCs w:val="24"/>
        </w:rPr>
      </w:pPr>
      <w:r w:rsidRPr="00332651">
        <w:rPr>
          <w:rFonts w:ascii="Calibri" w:hAnsi="Calibri" w:cs="Calibri"/>
          <w:noProof/>
          <w:szCs w:val="24"/>
        </w:rPr>
        <w:t>[4]</w:t>
      </w:r>
      <w:r w:rsidRPr="00332651">
        <w:rPr>
          <w:rFonts w:ascii="Calibri" w:hAnsi="Calibri" w:cs="Calibri"/>
          <w:noProof/>
          <w:szCs w:val="24"/>
        </w:rPr>
        <w:tab/>
        <w:t>N. Hansson, “Game School Gems: Influence Maps I.” 2010.</w:t>
      </w:r>
    </w:p>
    <w:p w:rsidR="00332651" w:rsidRPr="00332651" w:rsidRDefault="00332651" w:rsidP="00332651">
      <w:pPr>
        <w:widowControl w:val="0"/>
        <w:autoSpaceDE w:val="0"/>
        <w:autoSpaceDN w:val="0"/>
        <w:adjustRightInd w:val="0"/>
        <w:spacing w:line="240" w:lineRule="auto"/>
        <w:ind w:left="640" w:hanging="640"/>
        <w:rPr>
          <w:rFonts w:ascii="Calibri" w:hAnsi="Calibri" w:cs="Calibri"/>
          <w:noProof/>
          <w:szCs w:val="24"/>
        </w:rPr>
      </w:pPr>
      <w:r w:rsidRPr="00332651">
        <w:rPr>
          <w:rFonts w:ascii="Calibri" w:hAnsi="Calibri" w:cs="Calibri"/>
          <w:noProof/>
          <w:szCs w:val="24"/>
        </w:rPr>
        <w:t>[5]</w:t>
      </w:r>
      <w:r w:rsidRPr="00332651">
        <w:rPr>
          <w:rFonts w:ascii="Calibri" w:hAnsi="Calibri" w:cs="Calibri"/>
          <w:noProof/>
          <w:szCs w:val="24"/>
        </w:rPr>
        <w:tab/>
        <w:t>“Analysis of Algorithms: Lecture 7.” [Online]. Available: https://www.geeksforgeeks.org/analysis-algorithms-big-o-analysis/. [Accessed: 22-Mar-2019].</w:t>
      </w:r>
    </w:p>
    <w:p w:rsidR="00332651" w:rsidRPr="00332651" w:rsidRDefault="00332651" w:rsidP="00332651">
      <w:pPr>
        <w:widowControl w:val="0"/>
        <w:autoSpaceDE w:val="0"/>
        <w:autoSpaceDN w:val="0"/>
        <w:adjustRightInd w:val="0"/>
        <w:spacing w:line="240" w:lineRule="auto"/>
        <w:ind w:left="640" w:hanging="640"/>
        <w:rPr>
          <w:rFonts w:ascii="Calibri" w:hAnsi="Calibri" w:cs="Calibri"/>
          <w:noProof/>
          <w:szCs w:val="24"/>
        </w:rPr>
      </w:pPr>
      <w:r w:rsidRPr="00332651">
        <w:rPr>
          <w:rFonts w:ascii="Calibri" w:hAnsi="Calibri" w:cs="Calibri"/>
          <w:noProof/>
          <w:szCs w:val="24"/>
        </w:rPr>
        <w:t>[6]</w:t>
      </w:r>
      <w:r w:rsidRPr="00332651">
        <w:rPr>
          <w:rFonts w:ascii="Calibri" w:hAnsi="Calibri" w:cs="Calibri"/>
          <w:noProof/>
          <w:szCs w:val="24"/>
        </w:rPr>
        <w:tab/>
        <w:t>“Measurement Session 5: Measurement and Trigonometry.” [Online]. Available: https://www.learner.org/courses/learningmath/measurement/session5/part_a/measuring.html. [Accessed: 22-Mar-2019].</w:t>
      </w:r>
    </w:p>
    <w:p w:rsidR="00332651" w:rsidRPr="00332651" w:rsidRDefault="00332651" w:rsidP="00332651">
      <w:pPr>
        <w:widowControl w:val="0"/>
        <w:autoSpaceDE w:val="0"/>
        <w:autoSpaceDN w:val="0"/>
        <w:adjustRightInd w:val="0"/>
        <w:spacing w:line="240" w:lineRule="auto"/>
        <w:ind w:left="640" w:hanging="640"/>
        <w:rPr>
          <w:rFonts w:ascii="Calibri" w:hAnsi="Calibri" w:cs="Calibri"/>
          <w:noProof/>
        </w:rPr>
      </w:pPr>
      <w:r w:rsidRPr="00332651">
        <w:rPr>
          <w:rFonts w:ascii="Calibri" w:hAnsi="Calibri" w:cs="Calibri"/>
          <w:noProof/>
          <w:szCs w:val="24"/>
        </w:rPr>
        <w:t>[7]</w:t>
      </w:r>
      <w:r w:rsidRPr="00332651">
        <w:rPr>
          <w:rFonts w:ascii="Calibri" w:hAnsi="Calibri" w:cs="Calibri"/>
          <w:noProof/>
          <w:szCs w:val="24"/>
        </w:rPr>
        <w:tab/>
        <w:t xml:space="preserve">R. Bell, “A beginner ’ s guide to Big O notation,” </w:t>
      </w:r>
      <w:r w:rsidRPr="00332651">
        <w:rPr>
          <w:rFonts w:ascii="Calibri" w:hAnsi="Calibri" w:cs="Calibri"/>
          <w:i/>
          <w:iCs/>
          <w:noProof/>
          <w:szCs w:val="24"/>
        </w:rPr>
        <w:t>A beginner’s Guid. to Big O Not.</w:t>
      </w:r>
      <w:r w:rsidRPr="00332651">
        <w:rPr>
          <w:rFonts w:ascii="Calibri" w:hAnsi="Calibri" w:cs="Calibri"/>
          <w:noProof/>
          <w:szCs w:val="24"/>
        </w:rPr>
        <w:t>, pp. 1–5, 2015.</w:t>
      </w:r>
    </w:p>
    <w:p w:rsidR="00097140" w:rsidRDefault="000A3253" w:rsidP="000A7A5D">
      <w:r>
        <w:fldChar w:fldCharType="end"/>
      </w:r>
    </w:p>
    <w:p w:rsidR="00AA5932" w:rsidRDefault="00AA5932" w:rsidP="000A7A5D"/>
    <w:p w:rsidR="00AA5932" w:rsidRDefault="00AA5932" w:rsidP="000A7A5D"/>
    <w:p w:rsidR="00AA5932" w:rsidRDefault="00AA5932" w:rsidP="000A7A5D"/>
    <w:p w:rsidR="00AA5932" w:rsidRDefault="00AA5932" w:rsidP="000A7A5D"/>
    <w:p w:rsidR="00AA5932" w:rsidRDefault="00AA5932" w:rsidP="000A7A5D"/>
    <w:p w:rsidR="00AA5932" w:rsidRDefault="00AA5932" w:rsidP="000A7A5D"/>
    <w:p w:rsidR="00AA5932" w:rsidRDefault="00AA5932" w:rsidP="000A7A5D"/>
    <w:p w:rsidR="00AA5932" w:rsidRDefault="00AA5932" w:rsidP="000A7A5D"/>
    <w:p w:rsidR="00AA5932" w:rsidRDefault="00AA5932" w:rsidP="000A7A5D"/>
    <w:p w:rsidR="00AA5932" w:rsidRPr="00207379" w:rsidRDefault="00AA5932" w:rsidP="000A7A5D"/>
    <w:p w:rsidR="00731C97" w:rsidRDefault="00521499" w:rsidP="00521499">
      <w:pPr>
        <w:pStyle w:val="Heading1"/>
      </w:pPr>
      <w:bookmarkStart w:id="26" w:name="_Toc4169316"/>
      <w:r>
        <w:lastRenderedPageBreak/>
        <w:t>Appendix</w:t>
      </w:r>
      <w:bookmarkEnd w:id="26"/>
    </w:p>
    <w:p w:rsidR="00521499" w:rsidRDefault="00521499" w:rsidP="00521499">
      <w:pPr>
        <w:pStyle w:val="Heading2"/>
      </w:pPr>
      <w:bookmarkStart w:id="27" w:name="_Toc4169317"/>
      <w:r>
        <w:t>Task 2</w:t>
      </w:r>
      <w:bookmarkEnd w:id="27"/>
    </w:p>
    <w:p w:rsidR="00521499" w:rsidRDefault="00DE263F" w:rsidP="00DE263F">
      <w:pPr>
        <w:pStyle w:val="Heading3"/>
      </w:pPr>
      <w:bookmarkStart w:id="28" w:name="_Toc4169318"/>
      <w:r>
        <w:t>Influence Map Equation Code Example</w:t>
      </w:r>
      <w:bookmarkEnd w:id="28"/>
    </w:p>
    <w:p w:rsidR="007A3B47" w:rsidRDefault="007A3B47" w:rsidP="007A3B47">
      <w:pPr>
        <w:keepNext/>
      </w:pPr>
      <w:r>
        <w:rPr>
          <w:noProof/>
          <w:lang w:eastAsia="en-GB"/>
        </w:rPr>
        <w:drawing>
          <wp:inline distT="0" distB="0" distL="0" distR="0" wp14:anchorId="50EFF776" wp14:editId="20F55012">
            <wp:extent cx="5731510" cy="295465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954655"/>
                    </a:xfrm>
                    <a:prstGeom prst="rect">
                      <a:avLst/>
                    </a:prstGeom>
                  </pic:spPr>
                </pic:pic>
              </a:graphicData>
            </a:graphic>
          </wp:inline>
        </w:drawing>
      </w:r>
    </w:p>
    <w:p w:rsidR="00DE263F" w:rsidRDefault="007A3B47" w:rsidP="007A3B47">
      <w:pPr>
        <w:pStyle w:val="Caption"/>
      </w:pPr>
      <w:bookmarkStart w:id="29" w:name="_Toc4169302"/>
      <w:r>
        <w:t xml:space="preserve">Figure </w:t>
      </w:r>
      <w:fldSimple w:instr=" SEQ Figure \* ARABIC ">
        <w:r w:rsidR="00166AC3">
          <w:rPr>
            <w:noProof/>
          </w:rPr>
          <w:t>14</w:t>
        </w:r>
      </w:fldSimple>
      <w:r>
        <w:t xml:space="preserve"> - Implementation of the equation</w:t>
      </w:r>
      <w:bookmarkEnd w:id="29"/>
    </w:p>
    <w:p w:rsidR="003C091B" w:rsidRDefault="003C091B" w:rsidP="003C091B">
      <w:pPr>
        <w:pStyle w:val="Heading2"/>
      </w:pPr>
      <w:bookmarkStart w:id="30" w:name="_Toc4169319"/>
      <w:r>
        <w:t>Task 3</w:t>
      </w:r>
      <w:bookmarkEnd w:id="30"/>
    </w:p>
    <w:p w:rsidR="00D40887" w:rsidRDefault="00496010" w:rsidP="00496010">
      <w:r>
        <w:rPr>
          <w:noProof/>
          <w:lang w:eastAsia="en-GB"/>
        </w:rPr>
        <w:drawing>
          <wp:inline distT="0" distB="0" distL="0" distR="0" wp14:anchorId="2742E479" wp14:editId="4C43B08D">
            <wp:extent cx="3390900" cy="8477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390900" cy="847725"/>
                    </a:xfrm>
                    <a:prstGeom prst="rect">
                      <a:avLst/>
                    </a:prstGeom>
                  </pic:spPr>
                </pic:pic>
              </a:graphicData>
            </a:graphic>
          </wp:inline>
        </w:drawing>
      </w:r>
    </w:p>
    <w:p w:rsidR="003C091B" w:rsidRPr="003C091B" w:rsidRDefault="00D40887" w:rsidP="00D40887">
      <w:pPr>
        <w:pStyle w:val="Caption"/>
      </w:pPr>
      <w:bookmarkStart w:id="31" w:name="_Toc4169303"/>
      <w:r>
        <w:t xml:space="preserve">Figure </w:t>
      </w:r>
      <w:fldSimple w:instr=" SEQ Figure \* ARABIC ">
        <w:r w:rsidR="00166AC3">
          <w:rPr>
            <w:noProof/>
          </w:rPr>
          <w:t>15</w:t>
        </w:r>
      </w:fldSimple>
      <w:r>
        <w:t xml:space="preserve"> - Green Source is removed when the AI touches it</w:t>
      </w:r>
      <w:bookmarkEnd w:id="31"/>
    </w:p>
    <w:sectPr w:rsidR="003C091B" w:rsidRPr="003C09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Italic">
    <w:panose1 w:val="00000000000000000000"/>
    <w:charset w:val="00"/>
    <w:family w:val="auto"/>
    <w:notTrueType/>
    <w:pitch w:val="default"/>
    <w:sig w:usb0="00000003" w:usb1="00000000" w:usb2="00000000" w:usb3="00000000" w:csb0="00000001" w:csb1="00000000"/>
  </w:font>
  <w:font w:name="Minion-Regular">
    <w:panose1 w:val="00000000000000000000"/>
    <w:charset w:val="00"/>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916"/>
    <w:rsid w:val="000043A3"/>
    <w:rsid w:val="00006654"/>
    <w:rsid w:val="000107AD"/>
    <w:rsid w:val="000120DF"/>
    <w:rsid w:val="0001411D"/>
    <w:rsid w:val="00014ED4"/>
    <w:rsid w:val="00035BB7"/>
    <w:rsid w:val="000361E5"/>
    <w:rsid w:val="00066895"/>
    <w:rsid w:val="00070F38"/>
    <w:rsid w:val="000716B3"/>
    <w:rsid w:val="00077C2A"/>
    <w:rsid w:val="0008257B"/>
    <w:rsid w:val="00097140"/>
    <w:rsid w:val="000A13E7"/>
    <w:rsid w:val="000A3253"/>
    <w:rsid w:val="000A7A5D"/>
    <w:rsid w:val="000B428C"/>
    <w:rsid w:val="000B45E8"/>
    <w:rsid w:val="000B47D4"/>
    <w:rsid w:val="000B5E96"/>
    <w:rsid w:val="000C4D69"/>
    <w:rsid w:val="000C7A33"/>
    <w:rsid w:val="000D1242"/>
    <w:rsid w:val="000D1E2D"/>
    <w:rsid w:val="000E25D7"/>
    <w:rsid w:val="000E3E31"/>
    <w:rsid w:val="000F4E0A"/>
    <w:rsid w:val="00101A08"/>
    <w:rsid w:val="0010741C"/>
    <w:rsid w:val="00112528"/>
    <w:rsid w:val="00130362"/>
    <w:rsid w:val="00132073"/>
    <w:rsid w:val="00145D31"/>
    <w:rsid w:val="00151E49"/>
    <w:rsid w:val="00153DB0"/>
    <w:rsid w:val="00156402"/>
    <w:rsid w:val="00156E6D"/>
    <w:rsid w:val="00162EF3"/>
    <w:rsid w:val="00166AC3"/>
    <w:rsid w:val="00167E2A"/>
    <w:rsid w:val="00176761"/>
    <w:rsid w:val="001B5775"/>
    <w:rsid w:val="001C752D"/>
    <w:rsid w:val="001E1DE3"/>
    <w:rsid w:val="001E4431"/>
    <w:rsid w:val="001E5876"/>
    <w:rsid w:val="001E6086"/>
    <w:rsid w:val="001F18EE"/>
    <w:rsid w:val="001F45E7"/>
    <w:rsid w:val="0020027A"/>
    <w:rsid w:val="002055FD"/>
    <w:rsid w:val="00206510"/>
    <w:rsid w:val="00207379"/>
    <w:rsid w:val="002257BD"/>
    <w:rsid w:val="0023233C"/>
    <w:rsid w:val="002351CD"/>
    <w:rsid w:val="002356D6"/>
    <w:rsid w:val="00237EA2"/>
    <w:rsid w:val="00247E2F"/>
    <w:rsid w:val="00250D10"/>
    <w:rsid w:val="00255EE7"/>
    <w:rsid w:val="002560E1"/>
    <w:rsid w:val="002629D3"/>
    <w:rsid w:val="002947B3"/>
    <w:rsid w:val="002A10E4"/>
    <w:rsid w:val="002B22D0"/>
    <w:rsid w:val="002B54AC"/>
    <w:rsid w:val="002D324C"/>
    <w:rsid w:val="002D4A4F"/>
    <w:rsid w:val="002E0044"/>
    <w:rsid w:val="002E1DBA"/>
    <w:rsid w:val="002F0B57"/>
    <w:rsid w:val="003114C6"/>
    <w:rsid w:val="00314B9E"/>
    <w:rsid w:val="00315068"/>
    <w:rsid w:val="0032011D"/>
    <w:rsid w:val="003313C0"/>
    <w:rsid w:val="00332651"/>
    <w:rsid w:val="00340925"/>
    <w:rsid w:val="00343DAE"/>
    <w:rsid w:val="003468FD"/>
    <w:rsid w:val="00354207"/>
    <w:rsid w:val="00355604"/>
    <w:rsid w:val="00374B1F"/>
    <w:rsid w:val="00374CE0"/>
    <w:rsid w:val="0038000B"/>
    <w:rsid w:val="003868E7"/>
    <w:rsid w:val="0039116C"/>
    <w:rsid w:val="00392884"/>
    <w:rsid w:val="003B2175"/>
    <w:rsid w:val="003C091B"/>
    <w:rsid w:val="003D425C"/>
    <w:rsid w:val="003F124E"/>
    <w:rsid w:val="003F1A37"/>
    <w:rsid w:val="00426FBB"/>
    <w:rsid w:val="00430490"/>
    <w:rsid w:val="0043179B"/>
    <w:rsid w:val="00432FDB"/>
    <w:rsid w:val="00443CB6"/>
    <w:rsid w:val="004505D0"/>
    <w:rsid w:val="00452A79"/>
    <w:rsid w:val="00467EB2"/>
    <w:rsid w:val="00475BEC"/>
    <w:rsid w:val="0048784D"/>
    <w:rsid w:val="00496010"/>
    <w:rsid w:val="004B4C9F"/>
    <w:rsid w:val="004B7704"/>
    <w:rsid w:val="004B7D18"/>
    <w:rsid w:val="004C4414"/>
    <w:rsid w:val="004E0245"/>
    <w:rsid w:val="004F6064"/>
    <w:rsid w:val="00506C6C"/>
    <w:rsid w:val="00511F75"/>
    <w:rsid w:val="00520A49"/>
    <w:rsid w:val="00521499"/>
    <w:rsid w:val="00526085"/>
    <w:rsid w:val="0053149C"/>
    <w:rsid w:val="00534A03"/>
    <w:rsid w:val="00545210"/>
    <w:rsid w:val="005534A1"/>
    <w:rsid w:val="005556DB"/>
    <w:rsid w:val="005668B3"/>
    <w:rsid w:val="00592B9A"/>
    <w:rsid w:val="005978F0"/>
    <w:rsid w:val="005A6FB8"/>
    <w:rsid w:val="005A7124"/>
    <w:rsid w:val="005B00FB"/>
    <w:rsid w:val="005B25A2"/>
    <w:rsid w:val="005C4EEE"/>
    <w:rsid w:val="005E1053"/>
    <w:rsid w:val="005E1CDB"/>
    <w:rsid w:val="005E285A"/>
    <w:rsid w:val="005E66C5"/>
    <w:rsid w:val="005F1FA9"/>
    <w:rsid w:val="005F7387"/>
    <w:rsid w:val="00604B11"/>
    <w:rsid w:val="006100A9"/>
    <w:rsid w:val="00610BF1"/>
    <w:rsid w:val="00611629"/>
    <w:rsid w:val="00625B75"/>
    <w:rsid w:val="00631AB7"/>
    <w:rsid w:val="00631B17"/>
    <w:rsid w:val="006501E8"/>
    <w:rsid w:val="0065036F"/>
    <w:rsid w:val="00654F3D"/>
    <w:rsid w:val="006625F0"/>
    <w:rsid w:val="00663F60"/>
    <w:rsid w:val="006773B2"/>
    <w:rsid w:val="00677489"/>
    <w:rsid w:val="006803B4"/>
    <w:rsid w:val="0068517C"/>
    <w:rsid w:val="006859B4"/>
    <w:rsid w:val="0068731A"/>
    <w:rsid w:val="006A3769"/>
    <w:rsid w:val="006B433C"/>
    <w:rsid w:val="006B4873"/>
    <w:rsid w:val="006B7979"/>
    <w:rsid w:val="006C4C02"/>
    <w:rsid w:val="006D29BF"/>
    <w:rsid w:val="006E6070"/>
    <w:rsid w:val="006F7936"/>
    <w:rsid w:val="0071212E"/>
    <w:rsid w:val="00720145"/>
    <w:rsid w:val="00731C97"/>
    <w:rsid w:val="007366CD"/>
    <w:rsid w:val="00737008"/>
    <w:rsid w:val="007408A2"/>
    <w:rsid w:val="007461BC"/>
    <w:rsid w:val="0075288E"/>
    <w:rsid w:val="00770AFA"/>
    <w:rsid w:val="00784314"/>
    <w:rsid w:val="00784711"/>
    <w:rsid w:val="00786535"/>
    <w:rsid w:val="00793758"/>
    <w:rsid w:val="007A3B47"/>
    <w:rsid w:val="007A5C67"/>
    <w:rsid w:val="007B30DF"/>
    <w:rsid w:val="007B4B5C"/>
    <w:rsid w:val="007B54A8"/>
    <w:rsid w:val="007C2DB1"/>
    <w:rsid w:val="007D4914"/>
    <w:rsid w:val="007E08D2"/>
    <w:rsid w:val="007E341B"/>
    <w:rsid w:val="007F37D3"/>
    <w:rsid w:val="0080493B"/>
    <w:rsid w:val="00807BDA"/>
    <w:rsid w:val="00817068"/>
    <w:rsid w:val="00827F45"/>
    <w:rsid w:val="00840790"/>
    <w:rsid w:val="00846C5E"/>
    <w:rsid w:val="00857335"/>
    <w:rsid w:val="00862B2B"/>
    <w:rsid w:val="00863916"/>
    <w:rsid w:val="00864E45"/>
    <w:rsid w:val="0087517B"/>
    <w:rsid w:val="00887B4A"/>
    <w:rsid w:val="00894700"/>
    <w:rsid w:val="00894ABB"/>
    <w:rsid w:val="008A38FB"/>
    <w:rsid w:val="008B4AB0"/>
    <w:rsid w:val="008C2F36"/>
    <w:rsid w:val="008C389B"/>
    <w:rsid w:val="008C4729"/>
    <w:rsid w:val="008D7FCD"/>
    <w:rsid w:val="008E17EC"/>
    <w:rsid w:val="008E21EB"/>
    <w:rsid w:val="008F51DF"/>
    <w:rsid w:val="00903E12"/>
    <w:rsid w:val="00906EFF"/>
    <w:rsid w:val="009137DF"/>
    <w:rsid w:val="00917F75"/>
    <w:rsid w:val="00924EB9"/>
    <w:rsid w:val="009364D7"/>
    <w:rsid w:val="00940AA0"/>
    <w:rsid w:val="00950BB8"/>
    <w:rsid w:val="00954617"/>
    <w:rsid w:val="00961501"/>
    <w:rsid w:val="00972BBE"/>
    <w:rsid w:val="00973346"/>
    <w:rsid w:val="00974FD9"/>
    <w:rsid w:val="009A2D3B"/>
    <w:rsid w:val="009A7254"/>
    <w:rsid w:val="009B5A35"/>
    <w:rsid w:val="009B7B32"/>
    <w:rsid w:val="009D1696"/>
    <w:rsid w:val="009D38EE"/>
    <w:rsid w:val="009E005A"/>
    <w:rsid w:val="009F6C4D"/>
    <w:rsid w:val="00A06A1A"/>
    <w:rsid w:val="00A20314"/>
    <w:rsid w:val="00A32652"/>
    <w:rsid w:val="00A4272D"/>
    <w:rsid w:val="00A479E8"/>
    <w:rsid w:val="00A55CC6"/>
    <w:rsid w:val="00A613E1"/>
    <w:rsid w:val="00A81788"/>
    <w:rsid w:val="00A929F5"/>
    <w:rsid w:val="00A92D39"/>
    <w:rsid w:val="00A94CB5"/>
    <w:rsid w:val="00AA5932"/>
    <w:rsid w:val="00AA5968"/>
    <w:rsid w:val="00AB7ED8"/>
    <w:rsid w:val="00AC61F8"/>
    <w:rsid w:val="00AD16A0"/>
    <w:rsid w:val="00AD3C79"/>
    <w:rsid w:val="00B12C7F"/>
    <w:rsid w:val="00B50D19"/>
    <w:rsid w:val="00B60F3B"/>
    <w:rsid w:val="00B62290"/>
    <w:rsid w:val="00B63C41"/>
    <w:rsid w:val="00B669F5"/>
    <w:rsid w:val="00B66ED2"/>
    <w:rsid w:val="00B70296"/>
    <w:rsid w:val="00B72553"/>
    <w:rsid w:val="00B76A43"/>
    <w:rsid w:val="00B87549"/>
    <w:rsid w:val="00B93573"/>
    <w:rsid w:val="00BC772E"/>
    <w:rsid w:val="00BD4F16"/>
    <w:rsid w:val="00BD5E79"/>
    <w:rsid w:val="00BE660A"/>
    <w:rsid w:val="00BF2A58"/>
    <w:rsid w:val="00BF7516"/>
    <w:rsid w:val="00BF7545"/>
    <w:rsid w:val="00C17DF1"/>
    <w:rsid w:val="00C24EDA"/>
    <w:rsid w:val="00C44C67"/>
    <w:rsid w:val="00C469D7"/>
    <w:rsid w:val="00C53DB4"/>
    <w:rsid w:val="00C54E5B"/>
    <w:rsid w:val="00C55423"/>
    <w:rsid w:val="00C57785"/>
    <w:rsid w:val="00C57970"/>
    <w:rsid w:val="00C6321D"/>
    <w:rsid w:val="00C82BD7"/>
    <w:rsid w:val="00CA2D29"/>
    <w:rsid w:val="00CA36CA"/>
    <w:rsid w:val="00CC096C"/>
    <w:rsid w:val="00CC13AD"/>
    <w:rsid w:val="00CC47AE"/>
    <w:rsid w:val="00CF14CB"/>
    <w:rsid w:val="00CF6EAD"/>
    <w:rsid w:val="00CF72AD"/>
    <w:rsid w:val="00D16F06"/>
    <w:rsid w:val="00D2740F"/>
    <w:rsid w:val="00D35C8B"/>
    <w:rsid w:val="00D40887"/>
    <w:rsid w:val="00D40DC4"/>
    <w:rsid w:val="00D4142A"/>
    <w:rsid w:val="00D41F3E"/>
    <w:rsid w:val="00D44048"/>
    <w:rsid w:val="00D56496"/>
    <w:rsid w:val="00D673FA"/>
    <w:rsid w:val="00D775F7"/>
    <w:rsid w:val="00D90740"/>
    <w:rsid w:val="00D92DFB"/>
    <w:rsid w:val="00D94FD6"/>
    <w:rsid w:val="00D95CC0"/>
    <w:rsid w:val="00DC3696"/>
    <w:rsid w:val="00DC44B5"/>
    <w:rsid w:val="00DC5144"/>
    <w:rsid w:val="00DC6AB5"/>
    <w:rsid w:val="00DD1C50"/>
    <w:rsid w:val="00DD7087"/>
    <w:rsid w:val="00DE1CEB"/>
    <w:rsid w:val="00DE263F"/>
    <w:rsid w:val="00DE3F97"/>
    <w:rsid w:val="00DE52BB"/>
    <w:rsid w:val="00DE58DA"/>
    <w:rsid w:val="00DE7CB7"/>
    <w:rsid w:val="00DF15B2"/>
    <w:rsid w:val="00DF7364"/>
    <w:rsid w:val="00E170C9"/>
    <w:rsid w:val="00E23650"/>
    <w:rsid w:val="00E26AE1"/>
    <w:rsid w:val="00E3082A"/>
    <w:rsid w:val="00E344E6"/>
    <w:rsid w:val="00E37D3E"/>
    <w:rsid w:val="00E37D43"/>
    <w:rsid w:val="00E41290"/>
    <w:rsid w:val="00E45BE1"/>
    <w:rsid w:val="00E64AE3"/>
    <w:rsid w:val="00E86DF1"/>
    <w:rsid w:val="00E9522C"/>
    <w:rsid w:val="00EA0E40"/>
    <w:rsid w:val="00EA5E29"/>
    <w:rsid w:val="00EA7CEE"/>
    <w:rsid w:val="00EB0CEA"/>
    <w:rsid w:val="00ED067A"/>
    <w:rsid w:val="00EE1042"/>
    <w:rsid w:val="00F11C2E"/>
    <w:rsid w:val="00F313DC"/>
    <w:rsid w:val="00F35E63"/>
    <w:rsid w:val="00F506C0"/>
    <w:rsid w:val="00F5329C"/>
    <w:rsid w:val="00F5412B"/>
    <w:rsid w:val="00F5445F"/>
    <w:rsid w:val="00F603D2"/>
    <w:rsid w:val="00F606F4"/>
    <w:rsid w:val="00F639A5"/>
    <w:rsid w:val="00F63F70"/>
    <w:rsid w:val="00F74EE6"/>
    <w:rsid w:val="00F80589"/>
    <w:rsid w:val="00F83CFF"/>
    <w:rsid w:val="00F851F9"/>
    <w:rsid w:val="00F97A26"/>
    <w:rsid w:val="00FA6E24"/>
    <w:rsid w:val="00FC6333"/>
    <w:rsid w:val="00FD31C2"/>
    <w:rsid w:val="00FD3F0F"/>
    <w:rsid w:val="00FE1C04"/>
    <w:rsid w:val="00FE55CD"/>
    <w:rsid w:val="00FF3E61"/>
    <w:rsid w:val="00FF6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C4506"/>
  <w15:chartTrackingRefBased/>
  <w15:docId w15:val="{EC6F8252-5DCC-402C-9F9F-C560D7C1E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3916"/>
    <w:rPr>
      <w:rFonts w:eastAsiaTheme="minorEastAsia"/>
      <w:lang w:eastAsia="ja-JP"/>
    </w:rPr>
  </w:style>
  <w:style w:type="paragraph" w:styleId="Heading1">
    <w:name w:val="heading 1"/>
    <w:basedOn w:val="Normal"/>
    <w:next w:val="Normal"/>
    <w:link w:val="Heading1Char"/>
    <w:uiPriority w:val="9"/>
    <w:qFormat/>
    <w:rsid w:val="007A5C6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15B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E263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C67"/>
    <w:rPr>
      <w:rFonts w:asciiTheme="majorHAnsi" w:eastAsiaTheme="majorEastAsia" w:hAnsiTheme="majorHAnsi" w:cstheme="majorBidi"/>
      <w:color w:val="2E74B5" w:themeColor="accent1" w:themeShade="BF"/>
      <w:sz w:val="32"/>
      <w:szCs w:val="32"/>
      <w:lang w:eastAsia="ja-JP"/>
    </w:rPr>
  </w:style>
  <w:style w:type="paragraph" w:styleId="TOCHeading">
    <w:name w:val="TOC Heading"/>
    <w:basedOn w:val="Heading1"/>
    <w:next w:val="Normal"/>
    <w:uiPriority w:val="39"/>
    <w:unhideWhenUsed/>
    <w:qFormat/>
    <w:rsid w:val="007A5C67"/>
    <w:pPr>
      <w:outlineLvl w:val="9"/>
    </w:pPr>
    <w:rPr>
      <w:lang w:val="en-US" w:eastAsia="en-US"/>
    </w:rPr>
  </w:style>
  <w:style w:type="paragraph" w:styleId="TOC1">
    <w:name w:val="toc 1"/>
    <w:basedOn w:val="Normal"/>
    <w:next w:val="Normal"/>
    <w:autoRedefine/>
    <w:uiPriority w:val="39"/>
    <w:unhideWhenUsed/>
    <w:rsid w:val="007A5C67"/>
    <w:pPr>
      <w:spacing w:after="100"/>
    </w:pPr>
  </w:style>
  <w:style w:type="character" w:styleId="Hyperlink">
    <w:name w:val="Hyperlink"/>
    <w:basedOn w:val="DefaultParagraphFont"/>
    <w:uiPriority w:val="99"/>
    <w:unhideWhenUsed/>
    <w:rsid w:val="007A5C67"/>
    <w:rPr>
      <w:color w:val="0563C1" w:themeColor="hyperlink"/>
      <w:u w:val="single"/>
    </w:rPr>
  </w:style>
  <w:style w:type="character" w:customStyle="1" w:styleId="Heading2Char">
    <w:name w:val="Heading 2 Char"/>
    <w:basedOn w:val="DefaultParagraphFont"/>
    <w:link w:val="Heading2"/>
    <w:uiPriority w:val="9"/>
    <w:rsid w:val="00DF15B2"/>
    <w:rPr>
      <w:rFonts w:asciiTheme="majorHAnsi" w:eastAsiaTheme="majorEastAsia" w:hAnsiTheme="majorHAnsi" w:cstheme="majorBidi"/>
      <w:color w:val="2E74B5" w:themeColor="accent1" w:themeShade="BF"/>
      <w:sz w:val="26"/>
      <w:szCs w:val="26"/>
      <w:lang w:eastAsia="ja-JP"/>
    </w:rPr>
  </w:style>
  <w:style w:type="paragraph" w:styleId="Caption">
    <w:name w:val="caption"/>
    <w:basedOn w:val="Normal"/>
    <w:next w:val="Normal"/>
    <w:uiPriority w:val="35"/>
    <w:unhideWhenUsed/>
    <w:qFormat/>
    <w:rsid w:val="004B7704"/>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247E2F"/>
    <w:pPr>
      <w:spacing w:after="100"/>
      <w:ind w:left="220"/>
    </w:pPr>
  </w:style>
  <w:style w:type="paragraph" w:styleId="TableofFigures">
    <w:name w:val="table of figures"/>
    <w:basedOn w:val="Normal"/>
    <w:next w:val="Normal"/>
    <w:uiPriority w:val="99"/>
    <w:unhideWhenUsed/>
    <w:rsid w:val="00247E2F"/>
    <w:pPr>
      <w:spacing w:after="0"/>
    </w:pPr>
  </w:style>
  <w:style w:type="character" w:customStyle="1" w:styleId="Heading3Char">
    <w:name w:val="Heading 3 Char"/>
    <w:basedOn w:val="DefaultParagraphFont"/>
    <w:link w:val="Heading3"/>
    <w:uiPriority w:val="9"/>
    <w:rsid w:val="00DE263F"/>
    <w:rPr>
      <w:rFonts w:asciiTheme="majorHAnsi" w:eastAsiaTheme="majorEastAsia" w:hAnsiTheme="majorHAnsi" w:cstheme="majorBidi"/>
      <w:color w:val="1F4D78" w:themeColor="accent1" w:themeShade="7F"/>
      <w:sz w:val="24"/>
      <w:szCs w:val="24"/>
      <w:lang w:eastAsia="ja-JP"/>
    </w:rPr>
  </w:style>
  <w:style w:type="table" w:styleId="TableGrid">
    <w:name w:val="Table Grid"/>
    <w:basedOn w:val="TableNormal"/>
    <w:uiPriority w:val="39"/>
    <w:rsid w:val="00DE5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51E49"/>
    <w:rPr>
      <w:color w:val="954F72" w:themeColor="followedHyperlink"/>
      <w:u w:val="single"/>
    </w:rPr>
  </w:style>
  <w:style w:type="paragraph" w:styleId="TOC3">
    <w:name w:val="toc 3"/>
    <w:basedOn w:val="Normal"/>
    <w:next w:val="Normal"/>
    <w:autoRedefine/>
    <w:uiPriority w:val="39"/>
    <w:unhideWhenUsed/>
    <w:rsid w:val="0049601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9836A-ED0A-4BDD-801C-6808737EF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901</TotalTime>
  <Pages>11</Pages>
  <Words>7679</Words>
  <Characters>43774</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Taylor</dc:creator>
  <cp:keywords/>
  <dc:description/>
  <cp:lastModifiedBy>Mathew Taylor</cp:lastModifiedBy>
  <cp:revision>380</cp:revision>
  <dcterms:created xsi:type="dcterms:W3CDTF">2019-03-11T13:05:00Z</dcterms:created>
  <dcterms:modified xsi:type="dcterms:W3CDTF">2019-03-22T17:48:00Z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beb22abd-0256-31ff-bcd4-024d740c0321</vt:lpwstr>
  </property>
  <property fmtid="{D5CDD505-2E9C-101B-9397-08002B2CF9AE}" pid="24" name="Mendeley Citation Style_1">
    <vt:lpwstr>http://www.zotero.org/styles/ieee</vt:lpwstr>
  </property>
</Properties>
</file>