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FE6A940" w:rsidP="5AC87B0F" w:rsidRDefault="4FE6A940" w14:paraId="13321E14" w14:textId="52098FFA">
      <w:pPr>
        <w:pStyle w:val="Normal"/>
        <w:rPr>
          <w:b w:val="1"/>
          <w:bCs w:val="1"/>
        </w:rPr>
      </w:pPr>
      <w:r w:rsidRPr="5AC87B0F" w:rsidR="4FE6A940">
        <w:rPr>
          <w:b w:val="1"/>
          <w:bCs w:val="1"/>
        </w:rPr>
        <w:t>ACNB6004</w:t>
      </w:r>
      <w:r w:rsidRPr="5AC87B0F" w:rsidR="72AC7484">
        <w:rPr>
          <w:b w:val="1"/>
          <w:bCs w:val="1"/>
        </w:rPr>
        <w:t xml:space="preserve"> </w:t>
      </w:r>
      <w:r w:rsidRPr="5AC87B0F" w:rsidR="0D053AC2">
        <w:rPr>
          <w:b w:val="1"/>
          <w:bCs w:val="1"/>
        </w:rPr>
        <w:t>HABITAT MANAGEMENT PLAN</w:t>
      </w:r>
    </w:p>
    <w:p xmlns:wp14="http://schemas.microsoft.com/office/word/2010/wordml" w:rsidP="5AC87B0F" wp14:paraId="7F762396" wp14:textId="333674B1">
      <w:pPr>
        <w:pStyle w:val="Normal"/>
        <w:rPr>
          <w:b w:val="1"/>
          <w:bCs w:val="1"/>
        </w:rPr>
      </w:pPr>
      <w:r w:rsidRPr="5AC87B0F" w:rsidR="0D053AC2">
        <w:rPr>
          <w:b w:val="1"/>
          <w:bCs w:val="1"/>
        </w:rPr>
        <w:t>2011920 MARIUS TIPA</w:t>
      </w:r>
    </w:p>
    <w:p xmlns:wp14="http://schemas.microsoft.com/office/word/2010/wordml" w:rsidP="5AC87B0F" wp14:paraId="7DBFDDBF" wp14:textId="42BB3DFD">
      <w:pPr>
        <w:pStyle w:val="Normal"/>
        <w:rPr>
          <w:b w:val="1"/>
          <w:bCs w:val="1"/>
        </w:rPr>
      </w:pPr>
    </w:p>
    <w:p xmlns:wp14="http://schemas.microsoft.com/office/word/2010/wordml" w:rsidP="5AC87B0F" wp14:paraId="65B2D06C" wp14:textId="22B37341">
      <w:pPr>
        <w:pStyle w:val="Normal"/>
        <w:rPr>
          <w:b w:val="1"/>
          <w:bCs w:val="1"/>
        </w:rPr>
      </w:pPr>
      <w:r w:rsidRPr="5AC87B0F" w:rsidR="3277A6E6">
        <w:rPr>
          <w:b w:val="1"/>
          <w:bCs w:val="1"/>
        </w:rPr>
        <w:t>TABLE OF CONTENTS</w:t>
      </w:r>
    </w:p>
    <w:p xmlns:wp14="http://schemas.microsoft.com/office/word/2010/wordml" w:rsidP="5AC87B0F" wp14:paraId="505D68A6" wp14:textId="6F859B2F">
      <w:pPr>
        <w:pStyle w:val="Normal"/>
        <w:rPr>
          <w:b w:val="1"/>
          <w:bCs w:val="1"/>
        </w:rPr>
      </w:pPr>
    </w:p>
    <w:p xmlns:wp14="http://schemas.microsoft.com/office/word/2010/wordml" w:rsidP="5AC87B0F" wp14:paraId="54686CD6" wp14:textId="68F0EA30">
      <w:pPr>
        <w:pStyle w:val="ListParagraph"/>
        <w:numPr>
          <w:ilvl w:val="0"/>
          <w:numId w:val="9"/>
        </w:numPr>
        <w:rPr>
          <w:b w:val="1"/>
          <w:bCs w:val="1"/>
        </w:rPr>
      </w:pPr>
      <w:r w:rsidRPr="5AC87B0F" w:rsidR="3277A6E6">
        <w:rPr>
          <w:b w:val="1"/>
          <w:bCs w:val="1"/>
        </w:rPr>
        <w:t>INTRODUCTION</w:t>
      </w:r>
    </w:p>
    <w:p xmlns:wp14="http://schemas.microsoft.com/office/word/2010/wordml" w:rsidP="5AC87B0F" wp14:paraId="46C56F65" wp14:textId="5E267E99">
      <w:pPr>
        <w:pStyle w:val="ListParagraph"/>
        <w:numPr>
          <w:ilvl w:val="0"/>
          <w:numId w:val="9"/>
        </w:numPr>
        <w:rPr>
          <w:b w:val="1"/>
          <w:bCs w:val="1"/>
        </w:rPr>
      </w:pPr>
      <w:r w:rsidRPr="5AC87B0F" w:rsidR="3277A6E6">
        <w:rPr>
          <w:b w:val="1"/>
          <w:bCs w:val="1"/>
        </w:rPr>
        <w:t>SITE</w:t>
      </w:r>
      <w:r w:rsidRPr="5AC87B0F" w:rsidR="4B220850">
        <w:rPr>
          <w:b w:val="1"/>
          <w:bCs w:val="1"/>
        </w:rPr>
        <w:t xml:space="preserve"> </w:t>
      </w:r>
    </w:p>
    <w:p xmlns:wp14="http://schemas.microsoft.com/office/word/2010/wordml" w:rsidP="5AC87B0F" wp14:paraId="0B2B4EAF" wp14:textId="762E998A">
      <w:pPr>
        <w:pStyle w:val="Normal"/>
        <w:ind w:left="0"/>
        <w:rPr>
          <w:b w:val="1"/>
          <w:bCs w:val="1"/>
        </w:rPr>
      </w:pPr>
      <w:r w:rsidRPr="5AC87B0F" w:rsidR="4B220850">
        <w:rPr>
          <w:b w:val="1"/>
          <w:bCs w:val="1"/>
        </w:rPr>
        <w:t xml:space="preserve">2.1. SITE DESCRIPTION, OWNERSHIP AND PAST </w:t>
      </w:r>
      <w:r w:rsidRPr="5AC87B0F" w:rsidR="4B220850">
        <w:rPr>
          <w:b w:val="1"/>
          <w:bCs w:val="1"/>
        </w:rPr>
        <w:t xml:space="preserve">MANAGEMENT  </w:t>
      </w:r>
    </w:p>
    <w:p xmlns:wp14="http://schemas.microsoft.com/office/word/2010/wordml" w:rsidP="5AC87B0F" wp14:paraId="405B6B5D" wp14:textId="44D0744E">
      <w:pPr>
        <w:pStyle w:val="Normal"/>
        <w:ind w:left="0"/>
        <w:rPr>
          <w:b w:val="1"/>
          <w:bCs w:val="1"/>
        </w:rPr>
      </w:pPr>
      <w:r w:rsidRPr="5AC87B0F" w:rsidR="4B220850">
        <w:rPr>
          <w:b w:val="1"/>
          <w:bCs w:val="1"/>
        </w:rPr>
        <w:t xml:space="preserve">2.2. ECOLOGY AND </w:t>
      </w:r>
      <w:r w:rsidRPr="5AC87B0F" w:rsidR="4B220850">
        <w:rPr>
          <w:b w:val="1"/>
          <w:bCs w:val="1"/>
        </w:rPr>
        <w:t xml:space="preserve">WILDLIFE  </w:t>
      </w:r>
    </w:p>
    <w:p xmlns:wp14="http://schemas.microsoft.com/office/word/2010/wordml" w:rsidP="5AC87B0F" wp14:paraId="6DBC8E3B" wp14:textId="2B7E66AA">
      <w:pPr>
        <w:pStyle w:val="Normal"/>
        <w:ind w:left="0"/>
        <w:rPr>
          <w:b w:val="1"/>
          <w:bCs w:val="1"/>
        </w:rPr>
      </w:pPr>
      <w:r w:rsidRPr="5AC87B0F" w:rsidR="134F04A2">
        <w:rPr>
          <w:b w:val="1"/>
          <w:bCs w:val="1"/>
        </w:rPr>
        <w:t xml:space="preserve">        </w:t>
      </w:r>
      <w:r w:rsidRPr="5AC87B0F" w:rsidR="35CA7AC3">
        <w:rPr>
          <w:b w:val="1"/>
          <w:bCs w:val="1"/>
        </w:rPr>
        <w:t>2.2.1.</w:t>
      </w:r>
      <w:r w:rsidRPr="5AC87B0F" w:rsidR="35CA7AC3">
        <w:rPr>
          <w:b w:val="1"/>
          <w:bCs w:val="1"/>
        </w:rPr>
        <w:t xml:space="preserve"> Tree species  </w:t>
      </w:r>
      <w:r w:rsidRPr="5AC87B0F" w:rsidR="4B220850">
        <w:rPr>
          <w:b w:val="1"/>
          <w:bCs w:val="1"/>
        </w:rPr>
        <w:t xml:space="preserve"> </w:t>
      </w:r>
    </w:p>
    <w:p xmlns:wp14="http://schemas.microsoft.com/office/word/2010/wordml" w:rsidP="5AC87B0F" wp14:paraId="1DC52E76" wp14:textId="0EAE704B">
      <w:pPr>
        <w:pStyle w:val="Normal"/>
        <w:ind w:left="0"/>
        <w:rPr>
          <w:b w:val="1"/>
          <w:bCs w:val="1"/>
        </w:rPr>
      </w:pPr>
      <w:r w:rsidRPr="5AC87B0F" w:rsidR="1E011AEB">
        <w:rPr>
          <w:b w:val="1"/>
          <w:bCs w:val="1"/>
        </w:rPr>
        <w:t xml:space="preserve">        </w:t>
      </w:r>
      <w:r w:rsidRPr="5AC87B0F" w:rsidR="13A7DF48">
        <w:rPr>
          <w:b w:val="1"/>
          <w:bCs w:val="1"/>
        </w:rPr>
        <w:t xml:space="preserve">2.2.2. Animal </w:t>
      </w:r>
      <w:r w:rsidRPr="5AC87B0F" w:rsidR="13A7DF48">
        <w:rPr>
          <w:b w:val="1"/>
          <w:bCs w:val="1"/>
        </w:rPr>
        <w:t xml:space="preserve">species  </w:t>
      </w:r>
    </w:p>
    <w:p xmlns:wp14="http://schemas.microsoft.com/office/word/2010/wordml" w:rsidP="5AC87B0F" wp14:paraId="473F9C66" wp14:textId="1B54DAA7">
      <w:pPr>
        <w:pStyle w:val="Normal"/>
        <w:ind w:left="0"/>
        <w:rPr>
          <w:b w:val="1"/>
          <w:bCs w:val="1"/>
        </w:rPr>
      </w:pPr>
      <w:r w:rsidRPr="5AC87B0F" w:rsidR="0C422FDB">
        <w:rPr>
          <w:b w:val="1"/>
          <w:bCs w:val="1"/>
        </w:rPr>
        <w:t xml:space="preserve">        </w:t>
      </w:r>
      <w:r w:rsidRPr="5AC87B0F" w:rsidR="13A7DF48">
        <w:rPr>
          <w:b w:val="1"/>
          <w:bCs w:val="1"/>
        </w:rPr>
        <w:t xml:space="preserve">2.2.3. Bird </w:t>
      </w:r>
      <w:r w:rsidRPr="5AC87B0F" w:rsidR="13A7DF48">
        <w:rPr>
          <w:b w:val="1"/>
          <w:bCs w:val="1"/>
        </w:rPr>
        <w:t xml:space="preserve">species  </w:t>
      </w:r>
    </w:p>
    <w:p xmlns:wp14="http://schemas.microsoft.com/office/word/2010/wordml" w:rsidP="5AC87B0F" wp14:paraId="0333F314" wp14:textId="1A178E06">
      <w:pPr>
        <w:pStyle w:val="Normal"/>
        <w:ind w:left="0"/>
        <w:rPr>
          <w:b w:val="1"/>
          <w:bCs w:val="1"/>
        </w:rPr>
      </w:pPr>
      <w:r w:rsidRPr="5AC87B0F" w:rsidR="6ABCAB88">
        <w:rPr>
          <w:b w:val="1"/>
          <w:bCs w:val="1"/>
        </w:rPr>
        <w:t xml:space="preserve">        </w:t>
      </w:r>
      <w:r w:rsidRPr="5AC87B0F" w:rsidR="6FCE233B">
        <w:rPr>
          <w:b w:val="1"/>
          <w:bCs w:val="1"/>
        </w:rPr>
        <w:t xml:space="preserve">2.2.4. Landscape features and plant </w:t>
      </w:r>
      <w:r w:rsidRPr="5AC87B0F" w:rsidR="6FCE233B">
        <w:rPr>
          <w:b w:val="1"/>
          <w:bCs w:val="1"/>
        </w:rPr>
        <w:t xml:space="preserve">species  </w:t>
      </w:r>
    </w:p>
    <w:p xmlns:wp14="http://schemas.microsoft.com/office/word/2010/wordml" w:rsidP="5AC87B0F" wp14:paraId="3CA3E4E6" wp14:textId="1F89ACCA">
      <w:pPr>
        <w:pStyle w:val="Normal"/>
        <w:ind w:left="0"/>
        <w:rPr>
          <w:b w:val="1"/>
          <w:bCs w:val="1"/>
        </w:rPr>
      </w:pPr>
      <w:r w:rsidRPr="5AC87B0F" w:rsidR="6FCE233B">
        <w:rPr>
          <w:b w:val="1"/>
          <w:bCs w:val="1"/>
        </w:rPr>
        <w:t xml:space="preserve">2.3. THREATS AND </w:t>
      </w:r>
      <w:r w:rsidRPr="5AC87B0F" w:rsidR="6FCE233B">
        <w:rPr>
          <w:b w:val="1"/>
          <w:bCs w:val="1"/>
        </w:rPr>
        <w:t xml:space="preserve">DISTURBANCES  </w:t>
      </w:r>
    </w:p>
    <w:p xmlns:wp14="http://schemas.microsoft.com/office/word/2010/wordml" w:rsidP="5AC87B0F" wp14:paraId="02C1DD0A" wp14:textId="4A44A192">
      <w:pPr>
        <w:pStyle w:val="Normal"/>
        <w:ind w:left="0"/>
        <w:rPr>
          <w:b w:val="1"/>
          <w:bCs w:val="1"/>
        </w:rPr>
      </w:pPr>
      <w:r w:rsidRPr="5AC87B0F" w:rsidR="652C394B">
        <w:rPr>
          <w:b w:val="1"/>
          <w:bCs w:val="1"/>
        </w:rPr>
        <w:t xml:space="preserve">        </w:t>
      </w:r>
      <w:r w:rsidRPr="5AC87B0F" w:rsidR="1C418894">
        <w:rPr>
          <w:b w:val="1"/>
          <w:bCs w:val="1"/>
        </w:rPr>
        <w:t xml:space="preserve">2.3.1. Human Disturbance </w:t>
      </w:r>
    </w:p>
    <w:p xmlns:wp14="http://schemas.microsoft.com/office/word/2010/wordml" w:rsidP="5AC87B0F" wp14:paraId="1C5B8AD2" wp14:textId="6089C0AB">
      <w:pPr>
        <w:pStyle w:val="Normal"/>
        <w:ind w:left="0"/>
        <w:rPr>
          <w:b w:val="1"/>
          <w:bCs w:val="1"/>
        </w:rPr>
      </w:pPr>
      <w:r w:rsidRPr="5AC87B0F" w:rsidR="19D14102">
        <w:rPr>
          <w:b w:val="1"/>
          <w:bCs w:val="1"/>
        </w:rPr>
        <w:t xml:space="preserve">        </w:t>
      </w:r>
      <w:r w:rsidRPr="5AC87B0F" w:rsidR="1C418894">
        <w:rPr>
          <w:b w:val="1"/>
          <w:bCs w:val="1"/>
        </w:rPr>
        <w:t xml:space="preserve">2.3.2. Pollution  </w:t>
      </w:r>
      <w:r w:rsidRPr="5AC87B0F" w:rsidR="1C418894">
        <w:rPr>
          <w:b w:val="1"/>
          <w:bCs w:val="1"/>
        </w:rPr>
        <w:t xml:space="preserve">  </w:t>
      </w:r>
    </w:p>
    <w:p xmlns:wp14="http://schemas.microsoft.com/office/word/2010/wordml" w:rsidP="5AC87B0F" wp14:paraId="1553820D" wp14:textId="01B0F96C">
      <w:pPr>
        <w:pStyle w:val="Normal"/>
        <w:ind w:left="0"/>
        <w:rPr>
          <w:b w:val="1"/>
          <w:bCs w:val="1"/>
        </w:rPr>
      </w:pPr>
      <w:r w:rsidRPr="5AC87B0F" w:rsidR="7BB359FF">
        <w:rPr>
          <w:b w:val="1"/>
          <w:bCs w:val="1"/>
        </w:rPr>
        <w:t xml:space="preserve">        </w:t>
      </w:r>
      <w:r w:rsidRPr="5AC87B0F" w:rsidR="42D17A3D">
        <w:rPr>
          <w:b w:val="1"/>
          <w:bCs w:val="1"/>
        </w:rPr>
        <w:t xml:space="preserve">2.3.3. Invasive species </w:t>
      </w:r>
      <w:r w:rsidRPr="5AC87B0F" w:rsidR="42D17A3D">
        <w:rPr>
          <w:b w:val="1"/>
          <w:bCs w:val="1"/>
        </w:rPr>
        <w:t xml:space="preserve"> </w:t>
      </w:r>
    </w:p>
    <w:p xmlns:wp14="http://schemas.microsoft.com/office/word/2010/wordml" w:rsidP="5AC87B0F" wp14:paraId="1EF39604" wp14:textId="31FC2350">
      <w:pPr>
        <w:pStyle w:val="Normal"/>
        <w:ind w:left="0"/>
        <w:rPr>
          <w:b w:val="1"/>
          <w:bCs w:val="1"/>
        </w:rPr>
      </w:pPr>
      <w:r w:rsidRPr="5AC87B0F" w:rsidR="42D17A3D">
        <w:rPr>
          <w:b w:val="1"/>
          <w:bCs w:val="1"/>
        </w:rPr>
        <w:t>2.4. ACCESS</w:t>
      </w:r>
    </w:p>
    <w:p xmlns:wp14="http://schemas.microsoft.com/office/word/2010/wordml" w:rsidP="5AC87B0F" wp14:paraId="66633E90" wp14:textId="71EC8AA7">
      <w:pPr>
        <w:pStyle w:val="Normal"/>
        <w:ind w:left="0"/>
        <w:rPr>
          <w:b w:val="1"/>
          <w:bCs w:val="1"/>
        </w:rPr>
      </w:pPr>
      <w:r w:rsidRPr="5AC87B0F" w:rsidR="42D17A3D">
        <w:rPr>
          <w:b w:val="1"/>
          <w:bCs w:val="1"/>
        </w:rPr>
        <w:t>2.5. OBJECTIVES</w:t>
      </w:r>
    </w:p>
    <w:p xmlns:wp14="http://schemas.microsoft.com/office/word/2010/wordml" w:rsidP="5AC87B0F" wp14:paraId="77DE7453" wp14:textId="6D287786">
      <w:pPr>
        <w:pStyle w:val="ListParagraph"/>
        <w:numPr>
          <w:ilvl w:val="0"/>
          <w:numId w:val="9"/>
        </w:numPr>
        <w:rPr>
          <w:b w:val="1"/>
          <w:bCs w:val="1"/>
        </w:rPr>
      </w:pPr>
      <w:r w:rsidRPr="5AC87B0F" w:rsidR="5A97319B">
        <w:rPr>
          <w:b w:val="1"/>
          <w:bCs w:val="1"/>
        </w:rPr>
        <w:t>SITE MANAGEMENT</w:t>
      </w:r>
      <w:r w:rsidRPr="5AC87B0F" w:rsidR="77E39A65">
        <w:rPr>
          <w:b w:val="1"/>
          <w:bCs w:val="1"/>
        </w:rPr>
        <w:t xml:space="preserve"> </w:t>
      </w:r>
    </w:p>
    <w:p xmlns:wp14="http://schemas.microsoft.com/office/word/2010/wordml" w:rsidP="5AC87B0F" wp14:paraId="79B11169" wp14:textId="021350E1">
      <w:pPr>
        <w:pStyle w:val="Normal"/>
        <w:ind w:left="0"/>
        <w:rPr>
          <w:b w:val="1"/>
          <w:bCs w:val="1"/>
        </w:rPr>
      </w:pPr>
      <w:r w:rsidRPr="5AC87B0F" w:rsidR="77E39A65">
        <w:rPr>
          <w:b w:val="1"/>
          <w:bCs w:val="1"/>
        </w:rPr>
        <w:t xml:space="preserve">3.1. Grassland </w:t>
      </w:r>
      <w:r w:rsidRPr="5AC87B0F" w:rsidR="7D50059F">
        <w:rPr>
          <w:b w:val="1"/>
          <w:bCs w:val="1"/>
        </w:rPr>
        <w:t>m</w:t>
      </w:r>
      <w:r w:rsidRPr="5AC87B0F" w:rsidR="77E39A65">
        <w:rPr>
          <w:b w:val="1"/>
          <w:bCs w:val="1"/>
        </w:rPr>
        <w:t xml:space="preserve">anagement </w:t>
      </w:r>
    </w:p>
    <w:p xmlns:wp14="http://schemas.microsoft.com/office/word/2010/wordml" w:rsidP="5AC87B0F" wp14:paraId="0A63C610" wp14:textId="2A55BF55">
      <w:pPr>
        <w:pStyle w:val="Normal"/>
        <w:ind w:left="0"/>
        <w:rPr>
          <w:b w:val="1"/>
          <w:bCs w:val="1"/>
        </w:rPr>
      </w:pPr>
      <w:r w:rsidRPr="5AC87B0F" w:rsidR="77E39A65">
        <w:rPr>
          <w:b w:val="1"/>
          <w:bCs w:val="1"/>
        </w:rPr>
        <w:t xml:space="preserve">3.2. Woodland </w:t>
      </w:r>
      <w:r w:rsidRPr="5AC87B0F" w:rsidR="36E876BE">
        <w:rPr>
          <w:b w:val="1"/>
          <w:bCs w:val="1"/>
        </w:rPr>
        <w:t>m</w:t>
      </w:r>
      <w:r w:rsidRPr="5AC87B0F" w:rsidR="77E39A65">
        <w:rPr>
          <w:b w:val="1"/>
          <w:bCs w:val="1"/>
        </w:rPr>
        <w:t xml:space="preserve">anagement </w:t>
      </w:r>
    </w:p>
    <w:p xmlns:wp14="http://schemas.microsoft.com/office/word/2010/wordml" w:rsidP="5AC87B0F" wp14:paraId="7BFE764A" wp14:textId="056BA5A3">
      <w:pPr>
        <w:pStyle w:val="Normal"/>
        <w:ind w:left="0"/>
        <w:rPr>
          <w:b w:val="1"/>
          <w:bCs w:val="1"/>
        </w:rPr>
      </w:pPr>
      <w:r w:rsidRPr="5AC87B0F" w:rsidR="77E39A65">
        <w:rPr>
          <w:b w:val="1"/>
          <w:bCs w:val="1"/>
        </w:rPr>
        <w:t xml:space="preserve">3.3. </w:t>
      </w:r>
      <w:r w:rsidRPr="5AC87B0F" w:rsidR="1564F928">
        <w:rPr>
          <w:b w:val="1"/>
          <w:bCs w:val="1"/>
        </w:rPr>
        <w:t xml:space="preserve">Bog Garden </w:t>
      </w:r>
      <w:r w:rsidRPr="5AC87B0F" w:rsidR="522C1652">
        <w:rPr>
          <w:b w:val="1"/>
          <w:bCs w:val="1"/>
        </w:rPr>
        <w:t>m</w:t>
      </w:r>
      <w:r w:rsidRPr="5AC87B0F" w:rsidR="1564F928">
        <w:rPr>
          <w:b w:val="1"/>
          <w:bCs w:val="1"/>
        </w:rPr>
        <w:t>anagement</w:t>
      </w:r>
    </w:p>
    <w:p xmlns:wp14="http://schemas.microsoft.com/office/word/2010/wordml" w:rsidP="5AC87B0F" wp14:paraId="52C5F77B" wp14:textId="79F686E2">
      <w:pPr>
        <w:pStyle w:val="Normal"/>
        <w:ind w:left="0"/>
        <w:rPr>
          <w:b w:val="1"/>
          <w:bCs w:val="1"/>
        </w:rPr>
      </w:pPr>
      <w:r w:rsidRPr="5AC87B0F" w:rsidR="1564F928">
        <w:rPr>
          <w:b w:val="1"/>
          <w:bCs w:val="1"/>
        </w:rPr>
        <w:t xml:space="preserve">3.4. Ponds </w:t>
      </w:r>
      <w:r w:rsidRPr="5AC87B0F" w:rsidR="0A35A9E4">
        <w:rPr>
          <w:b w:val="1"/>
          <w:bCs w:val="1"/>
        </w:rPr>
        <w:t>m</w:t>
      </w:r>
      <w:r w:rsidRPr="5AC87B0F" w:rsidR="1564F928">
        <w:rPr>
          <w:b w:val="1"/>
          <w:bCs w:val="1"/>
        </w:rPr>
        <w:t>anagement</w:t>
      </w:r>
    </w:p>
    <w:p xmlns:wp14="http://schemas.microsoft.com/office/word/2010/wordml" w:rsidP="5AC87B0F" wp14:paraId="27242A1C" wp14:textId="686DC887">
      <w:pPr>
        <w:pStyle w:val="Normal"/>
        <w:ind w:left="0"/>
        <w:rPr>
          <w:b w:val="1"/>
          <w:bCs w:val="1"/>
        </w:rPr>
      </w:pPr>
      <w:r w:rsidRPr="5AC87B0F" w:rsidR="1564F928">
        <w:rPr>
          <w:b w:val="1"/>
          <w:bCs w:val="1"/>
        </w:rPr>
        <w:t>3.5. He</w:t>
      </w:r>
      <w:r w:rsidRPr="5AC87B0F" w:rsidR="483DE577">
        <w:rPr>
          <w:b w:val="1"/>
          <w:bCs w:val="1"/>
        </w:rPr>
        <w:t>dge management</w:t>
      </w:r>
    </w:p>
    <w:p xmlns:wp14="http://schemas.microsoft.com/office/word/2010/wordml" w:rsidP="5AC87B0F" wp14:paraId="1D57BBE1" wp14:textId="4800D666">
      <w:pPr>
        <w:pStyle w:val="Normal"/>
        <w:ind w:left="0"/>
        <w:rPr>
          <w:b w:val="1"/>
          <w:bCs w:val="1"/>
        </w:rPr>
      </w:pPr>
      <w:r w:rsidRPr="5AC87B0F" w:rsidR="483DE577">
        <w:rPr>
          <w:b w:val="1"/>
          <w:bCs w:val="1"/>
        </w:rPr>
        <w:t>3.6. Protected species management</w:t>
      </w:r>
    </w:p>
    <w:p xmlns:wp14="http://schemas.microsoft.com/office/word/2010/wordml" w:rsidP="5AC87B0F" wp14:paraId="5D652FB8" wp14:textId="7ADBFB35">
      <w:pPr>
        <w:pStyle w:val="Normal"/>
        <w:ind w:left="0"/>
        <w:rPr>
          <w:b w:val="1"/>
          <w:bCs w:val="1"/>
        </w:rPr>
      </w:pPr>
      <w:r w:rsidRPr="5AC87B0F" w:rsidR="483DE577">
        <w:rPr>
          <w:b w:val="1"/>
          <w:bCs w:val="1"/>
        </w:rPr>
        <w:t>3.7. Invasive species management</w:t>
      </w:r>
    </w:p>
    <w:p xmlns:wp14="http://schemas.microsoft.com/office/word/2010/wordml" w:rsidP="5AC87B0F" wp14:paraId="34448E27" wp14:textId="614EDD71">
      <w:pPr>
        <w:pStyle w:val="Normal"/>
        <w:ind w:left="0"/>
        <w:rPr>
          <w:b w:val="1"/>
          <w:bCs w:val="1"/>
        </w:rPr>
      </w:pPr>
      <w:r w:rsidRPr="5AC87B0F" w:rsidR="515AB178">
        <w:rPr>
          <w:b w:val="1"/>
          <w:bCs w:val="1"/>
        </w:rPr>
        <w:t>3.8. Access management</w:t>
      </w:r>
    </w:p>
    <w:p xmlns:wp14="http://schemas.microsoft.com/office/word/2010/wordml" w:rsidP="5AC87B0F" wp14:paraId="50AF797A" wp14:textId="1590B709">
      <w:pPr>
        <w:pStyle w:val="Normal"/>
        <w:ind w:left="0"/>
        <w:rPr>
          <w:b w:val="1"/>
          <w:bCs w:val="1"/>
        </w:rPr>
      </w:pPr>
      <w:r w:rsidRPr="5AC87B0F" w:rsidR="515AB178">
        <w:rPr>
          <w:b w:val="1"/>
          <w:bCs w:val="1"/>
        </w:rPr>
        <w:t xml:space="preserve">3.9. </w:t>
      </w:r>
      <w:r w:rsidRPr="5AC87B0F" w:rsidR="515AB178">
        <w:rPr>
          <w:b w:val="1"/>
          <w:bCs w:val="1"/>
        </w:rPr>
        <w:t>Stakeholder</w:t>
      </w:r>
      <w:r w:rsidRPr="5AC87B0F" w:rsidR="515AB178">
        <w:rPr>
          <w:b w:val="1"/>
          <w:bCs w:val="1"/>
        </w:rPr>
        <w:t xml:space="preserve"> engagement</w:t>
      </w:r>
    </w:p>
    <w:p xmlns:wp14="http://schemas.microsoft.com/office/word/2010/wordml" w:rsidP="5AC87B0F" wp14:paraId="4E6E39FE" wp14:textId="3CBD3247">
      <w:pPr>
        <w:pStyle w:val="ListParagraph"/>
        <w:numPr>
          <w:ilvl w:val="0"/>
          <w:numId w:val="9"/>
        </w:numPr>
        <w:rPr>
          <w:b w:val="1"/>
          <w:bCs w:val="1"/>
        </w:rPr>
      </w:pPr>
      <w:r w:rsidRPr="5AC87B0F" w:rsidR="5A97319B">
        <w:rPr>
          <w:b w:val="1"/>
          <w:bCs w:val="1"/>
        </w:rPr>
        <w:t>REFERENCES</w:t>
      </w:r>
    </w:p>
    <w:p xmlns:wp14="http://schemas.microsoft.com/office/word/2010/wordml" w:rsidP="5AC87B0F" wp14:paraId="1BC31E19" wp14:textId="181AB8EE">
      <w:pPr>
        <w:pStyle w:val="Normal"/>
        <w:ind w:left="0"/>
        <w:rPr>
          <w:b w:val="1"/>
          <w:bCs w:val="1"/>
        </w:rPr>
      </w:pPr>
    </w:p>
    <w:p xmlns:wp14="http://schemas.microsoft.com/office/word/2010/wordml" w:rsidP="5AC87B0F" wp14:paraId="5B178C4A" wp14:textId="38029524">
      <w:pPr>
        <w:pStyle w:val="ListParagraph"/>
        <w:numPr>
          <w:ilvl w:val="0"/>
          <w:numId w:val="10"/>
        </w:numPr>
        <w:rPr>
          <w:b w:val="1"/>
          <w:bCs w:val="1"/>
        </w:rPr>
      </w:pPr>
      <w:r w:rsidRPr="5AC87B0F" w:rsidR="7CE89C8B">
        <w:rPr>
          <w:b w:val="1"/>
          <w:bCs w:val="1"/>
        </w:rPr>
        <w:t>INTRODUCTION</w:t>
      </w:r>
    </w:p>
    <w:p w:rsidR="5AC87B0F" w:rsidP="5AC87B0F" w:rsidRDefault="5AC87B0F" w14:paraId="69405E0D" w14:textId="26816AF6">
      <w:pPr>
        <w:pStyle w:val="Normal"/>
        <w:ind w:left="0"/>
        <w:rPr>
          <w:b w:val="1"/>
          <w:bCs w:val="1"/>
        </w:rPr>
      </w:pPr>
    </w:p>
    <w:p xmlns:wp14="http://schemas.microsoft.com/office/word/2010/wordml" w:rsidP="00FEB694" wp14:paraId="5A01A974" wp14:textId="17820778">
      <w:pPr>
        <w:pStyle w:val="Normal"/>
        <w:rPr/>
      </w:pPr>
      <w:r w:rsidR="7CE89C8B">
        <w:rPr/>
        <w:t>A Habitat Management Plan (HMP) is a comprehensive document designed to guide the management and conservation of natural habitats within a specific area. It typically outlines strategies and actions aimed at preserving, restoring, or enhancing the habitat to support the flora and fauna within it</w:t>
      </w:r>
      <w:r w:rsidR="0027E75A">
        <w:rPr/>
        <w:t xml:space="preserve"> (</w:t>
      </w:r>
      <w:r w:rsidR="0027E75A">
        <w:rPr/>
        <w:t>Ausden</w:t>
      </w:r>
      <w:r w:rsidR="0027E75A">
        <w:rPr/>
        <w:t xml:space="preserve"> 2007)</w:t>
      </w:r>
      <w:r w:rsidRPr="00FEB694" w:rsidR="33B1805B">
        <w:rPr>
          <w:vertAlign w:val="superscript"/>
        </w:rPr>
        <w:t>1</w:t>
      </w:r>
      <w:r w:rsidRPr="00FEB694" w:rsidR="1ABFDC77">
        <w:rPr>
          <w:vertAlign w:val="subscript"/>
        </w:rPr>
        <w:t>.</w:t>
      </w:r>
    </w:p>
    <w:p xmlns:wp14="http://schemas.microsoft.com/office/word/2010/wordml" w:rsidP="00FEB694" wp14:paraId="40B7D9A7" wp14:textId="10770E67">
      <w:pPr>
        <w:pStyle w:val="Normal"/>
        <w:rPr/>
      </w:pPr>
      <w:r w:rsidR="7CE89C8B">
        <w:rPr/>
        <w:t xml:space="preserve">Habitat Management Plans are commonly used by environmental </w:t>
      </w:r>
      <w:r w:rsidR="7CE89C8B">
        <w:rPr/>
        <w:t>organisations</w:t>
      </w:r>
      <w:r w:rsidR="7CE89C8B">
        <w:rPr/>
        <w:t>, government agencies, landowners, and conservation groups to ensure sustainable land use practices. These plans often involve input from ecologists, biologists, land managers, and stakeholders to develop tailored approaches suited to the specific needs of the habitat and its inhabitants</w:t>
      </w:r>
      <w:r w:rsidR="60A80868">
        <w:rPr/>
        <w:t xml:space="preserve"> (</w:t>
      </w:r>
      <w:r w:rsidR="60A80868">
        <w:rPr/>
        <w:t>Ausden</w:t>
      </w:r>
      <w:r w:rsidR="60A80868">
        <w:rPr/>
        <w:t xml:space="preserve"> 2004)</w:t>
      </w:r>
      <w:r w:rsidRPr="5AC87B0F" w:rsidR="6C8615E1">
        <w:rPr>
          <w:vertAlign w:val="superscript"/>
        </w:rPr>
        <w:t>2</w:t>
      </w:r>
      <w:r w:rsidRPr="5AC87B0F" w:rsidR="10414D00">
        <w:rPr>
          <w:vertAlign w:val="subscript"/>
        </w:rPr>
        <w:t>.</w:t>
      </w:r>
      <w:r w:rsidRPr="5AC87B0F" w:rsidR="12402A19">
        <w:rPr>
          <w:vertAlign w:val="subscript"/>
        </w:rPr>
        <w:t xml:space="preserve"> </w:t>
      </w:r>
      <w:r w:rsidR="12402A19">
        <w:rPr/>
        <w:t xml:space="preserve">The document serves as a roadmap for sustainable habitat management, guiding </w:t>
      </w:r>
      <w:r w:rsidR="12402A19">
        <w:rPr/>
        <w:t>decision-making</w:t>
      </w:r>
      <w:r w:rsidR="12402A19">
        <w:rPr/>
        <w:t xml:space="preserve"> and resource allocation to achieve long-term conservation goals while balancing ecological, social, and economic interests</w:t>
      </w:r>
      <w:r w:rsidR="1F407D43">
        <w:rPr/>
        <w:t xml:space="preserve"> (UK</w:t>
      </w:r>
      <w:r w:rsidR="12AF0817">
        <w:rPr/>
        <w:t xml:space="preserve"> Government</w:t>
      </w:r>
      <w:r w:rsidR="1F407D43">
        <w:rPr/>
        <w:t xml:space="preserve"> 2023)</w:t>
      </w:r>
      <w:r w:rsidRPr="5AC87B0F" w:rsidR="1F407D43">
        <w:rPr>
          <w:vertAlign w:val="superscript"/>
        </w:rPr>
        <w:t>3</w:t>
      </w:r>
      <w:r w:rsidRPr="5AC87B0F" w:rsidR="4E9731BA">
        <w:rPr>
          <w:vertAlign w:val="subscript"/>
        </w:rPr>
        <w:t>.</w:t>
      </w:r>
      <w:r w:rsidRPr="5AC87B0F" w:rsidR="12402A19">
        <w:rPr>
          <w:vertAlign w:val="subscript"/>
        </w:rPr>
        <w:t xml:space="preserve"> </w:t>
      </w:r>
    </w:p>
    <w:p xmlns:wp14="http://schemas.microsoft.com/office/word/2010/wordml" w:rsidP="00FEB694" wp14:paraId="76C14C8C" wp14:textId="2C0BB099">
      <w:pPr>
        <w:pStyle w:val="Normal"/>
        <w:rPr/>
      </w:pPr>
      <w:r w:rsidR="1DCB7602">
        <w:rPr/>
        <w:t xml:space="preserve">Habitat Management Plans </w:t>
      </w:r>
      <w:r w:rsidR="4D09E8BB">
        <w:rPr/>
        <w:t xml:space="preserve">play a particularly </w:t>
      </w:r>
      <w:r w:rsidR="4D09E8BB">
        <w:rPr/>
        <w:t>important role</w:t>
      </w:r>
      <w:r w:rsidR="4D09E8BB">
        <w:rPr/>
        <w:t xml:space="preserve"> in tackling two of the </w:t>
      </w:r>
      <w:r w:rsidR="6B014085">
        <w:rPr/>
        <w:t>factors</w:t>
      </w:r>
      <w:r w:rsidR="4D09E8BB">
        <w:rPr/>
        <w:t xml:space="preserve"> </w:t>
      </w:r>
      <w:r w:rsidR="2F8889F9">
        <w:rPr/>
        <w:t>leading to</w:t>
      </w:r>
      <w:r w:rsidR="498C5F12">
        <w:rPr/>
        <w:t xml:space="preserve"> the</w:t>
      </w:r>
      <w:r w:rsidR="2F8889F9">
        <w:rPr/>
        <w:t xml:space="preserve"> reduction in</w:t>
      </w:r>
      <w:r w:rsidR="201360AE">
        <w:rPr/>
        <w:t xml:space="preserve"> biodiversity</w:t>
      </w:r>
      <w:r w:rsidR="201360AE">
        <w:rPr/>
        <w:t>: urban development and climate change.</w:t>
      </w:r>
      <w:r w:rsidR="55BE29BE">
        <w:rPr/>
        <w:t xml:space="preserve"> They can be</w:t>
      </w:r>
      <w:r w:rsidR="1DCB7602">
        <w:rPr/>
        <w:t xml:space="preserve"> essential tools for adapting to and mitigating the impacts of climate change on habitats and biodiversity, helping to ensure the long-term resilience and sustainability of ecosystems in a changing climate</w:t>
      </w:r>
      <w:r w:rsidR="627ADB04">
        <w:rPr/>
        <w:t xml:space="preserve"> (Cowan et al. 2010)</w:t>
      </w:r>
      <w:r w:rsidRPr="00FEB694" w:rsidR="56D69B0C">
        <w:rPr>
          <w:vertAlign w:val="superscript"/>
        </w:rPr>
        <w:t>4</w:t>
      </w:r>
      <w:r w:rsidR="590FC177">
        <w:rPr/>
        <w:t>, but can also guide the</w:t>
      </w:r>
      <w:r w:rsidR="48000449">
        <w:rPr/>
        <w:t xml:space="preserve"> integrat</w:t>
      </w:r>
      <w:r w:rsidR="55932C4B">
        <w:rPr/>
        <w:t>ion of</w:t>
      </w:r>
      <w:r w:rsidR="48000449">
        <w:rPr/>
        <w:t xml:space="preserve"> biodiversity conservation</w:t>
      </w:r>
      <w:r w:rsidR="38623410">
        <w:rPr/>
        <w:t xml:space="preserve"> and creation</w:t>
      </w:r>
      <w:r w:rsidR="48000449">
        <w:rPr/>
        <w:t xml:space="preserve"> into urban planning and development processes, ensuring that cities </w:t>
      </w:r>
      <w:r w:rsidR="48000449">
        <w:rPr/>
        <w:t>remain livable and ecologically sustainable for both humans and wildlife</w:t>
      </w:r>
      <w:r w:rsidR="3982344D">
        <w:rPr/>
        <w:t xml:space="preserve"> (Huang et al. 2020)</w:t>
      </w:r>
      <w:r w:rsidRPr="00FEB694" w:rsidR="3F7A8512">
        <w:rPr>
          <w:vertAlign w:val="superscript"/>
        </w:rPr>
        <w:t>5</w:t>
      </w:r>
      <w:r w:rsidR="48000449">
        <w:rPr/>
        <w:t>.</w:t>
      </w:r>
    </w:p>
    <w:p xmlns:wp14="http://schemas.microsoft.com/office/word/2010/wordml" w:rsidP="00FEB694" wp14:paraId="7D41E94B" wp14:textId="409011DC">
      <w:pPr>
        <w:pStyle w:val="Normal"/>
        <w:rPr/>
      </w:pPr>
      <w:r w:rsidR="4461FF04">
        <w:rPr/>
        <w:t>Scottish Natural Heritage</w:t>
      </w:r>
      <w:r w:rsidR="1CD7E231">
        <w:rPr/>
        <w:t xml:space="preserve"> (2016)</w:t>
      </w:r>
      <w:r w:rsidRPr="00FEB694" w:rsidR="1CD7E231">
        <w:rPr>
          <w:vertAlign w:val="superscript"/>
        </w:rPr>
        <w:t xml:space="preserve">6 </w:t>
      </w:r>
      <w:r w:rsidR="1CD7E231">
        <w:rPr/>
        <w:t>suggests t</w:t>
      </w:r>
      <w:r w:rsidR="7F9F4890">
        <w:rPr/>
        <w:t xml:space="preserve">he key elements of </w:t>
      </w:r>
      <w:r w:rsidR="21B83EBD">
        <w:rPr/>
        <w:t>the</w:t>
      </w:r>
      <w:r w:rsidR="7F9F4890">
        <w:rPr/>
        <w:t xml:space="preserve"> HMP are</w:t>
      </w:r>
      <w:r w:rsidR="0F851D07">
        <w:rPr/>
        <w:t>:</w:t>
      </w:r>
    </w:p>
    <w:p xmlns:wp14="http://schemas.microsoft.com/office/word/2010/wordml" w:rsidP="00FEB694" wp14:paraId="31D56885" wp14:textId="1BAE4CC6">
      <w:pPr>
        <w:pStyle w:val="ListParagraph"/>
        <w:numPr>
          <w:ilvl w:val="0"/>
          <w:numId w:val="3"/>
        </w:numPr>
        <w:rPr/>
      </w:pPr>
      <w:r w:rsidR="7CE89C8B">
        <w:rPr/>
        <w:t>Assessment: A</w:t>
      </w:r>
      <w:r w:rsidR="105EBDA7">
        <w:rPr/>
        <w:t>n</w:t>
      </w:r>
      <w:r w:rsidR="7CE89C8B">
        <w:rPr/>
        <w:t xml:space="preserve"> evaluation of the current state of the habitat, including its ecological characteristics, species composition, and any threats or disturbances.</w:t>
      </w:r>
    </w:p>
    <w:p xmlns:wp14="http://schemas.microsoft.com/office/word/2010/wordml" w:rsidP="00FEB694" wp14:paraId="2E08F0F7" wp14:textId="6F4857B2">
      <w:pPr>
        <w:pStyle w:val="ListParagraph"/>
        <w:numPr>
          <w:ilvl w:val="0"/>
          <w:numId w:val="3"/>
        </w:numPr>
        <w:rPr/>
      </w:pPr>
      <w:r w:rsidR="7CE89C8B">
        <w:rPr/>
        <w:t>Goals and Objectives</w:t>
      </w:r>
      <w:r w:rsidR="7CE89C8B">
        <w:rPr/>
        <w:t xml:space="preserve">: </w:t>
      </w:r>
      <w:r w:rsidR="178BE1FC">
        <w:rPr/>
        <w:t>S</w:t>
      </w:r>
      <w:r w:rsidR="7CE89C8B">
        <w:rPr/>
        <w:t>tatements of what the plan aims to achieve in terms of habitat conservation, restoration, or enhancement. These goals are often based on ecological principles and may include targets for biodiversity conservation, species recovery, or ecosystem resilience.</w:t>
      </w:r>
    </w:p>
    <w:p xmlns:wp14="http://schemas.microsoft.com/office/word/2010/wordml" w:rsidP="00FEB694" wp14:paraId="3FD15DB1" wp14:textId="4F4B8B95">
      <w:pPr>
        <w:pStyle w:val="ListParagraph"/>
        <w:numPr>
          <w:ilvl w:val="0"/>
          <w:numId w:val="3"/>
        </w:numPr>
        <w:rPr/>
      </w:pPr>
      <w:r w:rsidR="7CE89C8B">
        <w:rPr/>
        <w:t>Management Strategies</w:t>
      </w:r>
      <w:r w:rsidR="7CE89C8B">
        <w:rPr/>
        <w:t xml:space="preserve">: </w:t>
      </w:r>
      <w:r w:rsidR="0FE9091B">
        <w:rPr/>
        <w:t>S</w:t>
      </w:r>
      <w:r w:rsidR="7CE89C8B">
        <w:rPr/>
        <w:t xml:space="preserve">trategies and actions to be implemented to achieve the stated goals and </w:t>
      </w:r>
      <w:r w:rsidR="7CE89C8B">
        <w:rPr/>
        <w:t>objectives</w:t>
      </w:r>
      <w:r w:rsidR="7CE89C8B">
        <w:rPr/>
        <w:t>. This may involve measures such as habitat restoration, invasive species control, habitat connectivity enhancement, and prescribed burning.</w:t>
      </w:r>
    </w:p>
    <w:p xmlns:wp14="http://schemas.microsoft.com/office/word/2010/wordml" w:rsidP="00FEB694" wp14:paraId="3890AF20" wp14:textId="75D116A5">
      <w:pPr>
        <w:pStyle w:val="ListParagraph"/>
        <w:numPr>
          <w:ilvl w:val="0"/>
          <w:numId w:val="3"/>
        </w:numPr>
        <w:rPr/>
      </w:pPr>
      <w:r w:rsidR="7CE89C8B">
        <w:rPr/>
        <w:t>Monitoring and Evaluation</w:t>
      </w:r>
      <w:r w:rsidR="7CE89C8B">
        <w:rPr/>
        <w:t xml:space="preserve">: Procedures for assessing the effectiveness of management actions and monitoring changes in habitat condition and species populations over time. Monitoring data </w:t>
      </w:r>
      <w:r w:rsidR="7CE89C8B">
        <w:rPr/>
        <w:t>are</w:t>
      </w:r>
      <w:r w:rsidR="7CE89C8B">
        <w:rPr/>
        <w:t xml:space="preserve"> used to refine management strategies and adaptively manage the habitat.</w:t>
      </w:r>
    </w:p>
    <w:p xmlns:wp14="http://schemas.microsoft.com/office/word/2010/wordml" w:rsidP="00FEB694" wp14:paraId="46070126" wp14:textId="053061AB">
      <w:pPr>
        <w:pStyle w:val="ListParagraph"/>
        <w:numPr>
          <w:ilvl w:val="0"/>
          <w:numId w:val="3"/>
        </w:numPr>
        <w:rPr/>
      </w:pPr>
      <w:r w:rsidR="7CE89C8B">
        <w:rPr/>
        <w:t>Stakeholder Involvement: Engagement of stakeholders such as local communities, landowners, and user groups in the planning process to ensure their input is considered and to foster support for the plan's implementation.</w:t>
      </w:r>
    </w:p>
    <w:p xmlns:wp14="http://schemas.microsoft.com/office/word/2010/wordml" w:rsidP="00FEB694" wp14:paraId="2C078E63" wp14:textId="659DF870">
      <w:pPr>
        <w:pStyle w:val="ListParagraph"/>
        <w:numPr>
          <w:ilvl w:val="0"/>
          <w:numId w:val="3"/>
        </w:numPr>
        <w:rPr/>
      </w:pPr>
      <w:r w:rsidR="7CE89C8B">
        <w:rPr/>
        <w:t>Legal and Regulatory Considerations: Compliance with relevant laws, regulations, and policies governing habitat management and conservation at local, regional, and national levels.</w:t>
      </w:r>
    </w:p>
    <w:p w:rsidR="00FEB694" w:rsidP="00FEB694" w:rsidRDefault="00FEB694" w14:paraId="2C47C21F" w14:textId="404414F6">
      <w:pPr>
        <w:pStyle w:val="Normal"/>
        <w:rPr/>
      </w:pPr>
    </w:p>
    <w:p w:rsidR="35C9BADF" w:rsidP="5AC87B0F" w:rsidRDefault="35C9BADF" w14:paraId="14271505" w14:textId="1A09A40C">
      <w:pPr>
        <w:pStyle w:val="ListParagraph"/>
        <w:numPr>
          <w:ilvl w:val="0"/>
          <w:numId w:val="10"/>
        </w:numPr>
        <w:rPr>
          <w:b w:val="1"/>
          <w:bCs w:val="1"/>
        </w:rPr>
      </w:pPr>
      <w:r w:rsidRPr="5AC87B0F" w:rsidR="35C9BADF">
        <w:rPr>
          <w:b w:val="1"/>
          <w:bCs w:val="1"/>
        </w:rPr>
        <w:t>SITE</w:t>
      </w:r>
    </w:p>
    <w:p w:rsidR="4EDBCC3B" w:rsidP="00FEB694" w:rsidRDefault="4EDBCC3B" w14:paraId="1B9358AC" w14:textId="775C1F4B">
      <w:pPr>
        <w:pStyle w:val="Normal"/>
        <w:ind w:left="0"/>
        <w:rPr/>
      </w:pPr>
      <w:r w:rsidR="4EDBCC3B">
        <w:rPr/>
        <w:t xml:space="preserve">Clyne Gardens, </w:t>
      </w:r>
      <w:r w:rsidR="4EDBCC3B">
        <w:rPr/>
        <w:t>Mayals</w:t>
      </w:r>
      <w:r w:rsidR="4EDBCC3B">
        <w:rPr/>
        <w:t>, Swansea</w:t>
      </w:r>
    </w:p>
    <w:p w:rsidR="5AC87B0F" w:rsidP="5AC87B0F" w:rsidRDefault="5AC87B0F" w14:paraId="0012FBE8" w14:textId="6209060C">
      <w:pPr>
        <w:pStyle w:val="Normal"/>
        <w:ind w:left="0"/>
        <w:rPr/>
      </w:pPr>
    </w:p>
    <w:p w:rsidR="35C9BADF" w:rsidP="5AC87B0F" w:rsidRDefault="35C9BADF" w14:paraId="600D73A2" w14:textId="702C9560">
      <w:pPr>
        <w:pStyle w:val="Normal"/>
        <w:ind w:left="0"/>
        <w:rPr>
          <w:b w:val="1"/>
          <w:bCs w:val="1"/>
        </w:rPr>
      </w:pPr>
      <w:r w:rsidRPr="5AC87B0F" w:rsidR="013CDC01">
        <w:rPr>
          <w:b w:val="1"/>
          <w:bCs w:val="1"/>
        </w:rPr>
        <w:t>2</w:t>
      </w:r>
      <w:r w:rsidRPr="5AC87B0F" w:rsidR="35C9BADF">
        <w:rPr>
          <w:b w:val="1"/>
          <w:bCs w:val="1"/>
        </w:rPr>
        <w:t xml:space="preserve">.1. </w:t>
      </w:r>
      <w:r w:rsidRPr="5AC87B0F" w:rsidR="1DB4C757">
        <w:rPr>
          <w:b w:val="1"/>
          <w:bCs w:val="1"/>
        </w:rPr>
        <w:t>SITE DESCRIPTION, OWNERSHIP AND PAST MANAGEMENT</w:t>
      </w:r>
    </w:p>
    <w:p w:rsidR="7D0F41DD" w:rsidP="00FEB694" w:rsidRDefault="7D0F41DD" w14:paraId="0A77782B" w14:textId="032A79A2">
      <w:pPr>
        <w:pStyle w:val="Normal"/>
        <w:ind w:left="0"/>
        <w:rPr/>
      </w:pPr>
      <w:r w:rsidR="7D0F41DD">
        <w:rPr/>
        <w:t xml:space="preserve">Clyne Gardens is a picturesque botanical garden </w:t>
      </w:r>
      <w:r w:rsidR="7D0F41DD">
        <w:rPr/>
        <w:t>located</w:t>
      </w:r>
      <w:r w:rsidR="7D0F41DD">
        <w:rPr/>
        <w:t xml:space="preserve"> in Swansea, Wales. It is renowned for its extensive collection of rare and exotic plants, as well as its landscapes and tranquil atmosphere. </w:t>
      </w:r>
      <w:r w:rsidR="7E8FBA43">
        <w:rPr/>
        <w:t xml:space="preserve">Originally </w:t>
      </w:r>
      <w:r w:rsidR="7E8FBA43">
        <w:rPr/>
        <w:t>e</w:t>
      </w:r>
      <w:r w:rsidR="7E8FBA43">
        <w:rPr/>
        <w:t>stablished</w:t>
      </w:r>
      <w:r w:rsidR="7E8FBA43">
        <w:rPr/>
        <w:t xml:space="preserve"> </w:t>
      </w:r>
      <w:r w:rsidR="7E8FBA43">
        <w:rPr/>
        <w:t xml:space="preserve">in the late 19th century by the Graham Vivian family, Clyne Gardens </w:t>
      </w:r>
      <w:r w:rsidR="7D0F41DD">
        <w:rPr/>
        <w:t>c</w:t>
      </w:r>
      <w:r w:rsidR="7D0F41DD">
        <w:rPr/>
        <w:t>over</w:t>
      </w:r>
      <w:r w:rsidR="7D0F41DD">
        <w:rPr/>
        <w:t xml:space="preserve"> </w:t>
      </w:r>
      <w:r w:rsidR="7D0F41DD">
        <w:rPr/>
        <w:t>approximately 19 hectares (47 acres)</w:t>
      </w:r>
      <w:r w:rsidR="2A850E6B">
        <w:rPr/>
        <w:t xml:space="preserve">. The site has since been </w:t>
      </w:r>
      <w:r w:rsidR="2A850E6B">
        <w:rPr/>
        <w:t>m</w:t>
      </w:r>
      <w:r w:rsidR="2A850E6B">
        <w:rPr/>
        <w:t>aintained</w:t>
      </w:r>
      <w:r w:rsidR="2A850E6B">
        <w:rPr/>
        <w:t xml:space="preserve"> </w:t>
      </w:r>
      <w:r w:rsidR="2A850E6B">
        <w:rPr/>
        <w:t xml:space="preserve">and expanded by </w:t>
      </w:r>
      <w:r w:rsidR="2A850E6B">
        <w:rPr/>
        <w:t>s</w:t>
      </w:r>
      <w:r w:rsidR="2A850E6B">
        <w:rPr/>
        <w:t>ubsequent</w:t>
      </w:r>
      <w:r w:rsidR="2A850E6B">
        <w:rPr/>
        <w:t xml:space="preserve"> </w:t>
      </w:r>
      <w:r w:rsidR="2A850E6B">
        <w:rPr/>
        <w:t xml:space="preserve">owners, including Swansea City Council, which </w:t>
      </w:r>
      <w:r w:rsidR="2A850E6B">
        <w:rPr/>
        <w:t>a</w:t>
      </w:r>
      <w:r w:rsidR="2A850E6B">
        <w:rPr/>
        <w:t>cquired</w:t>
      </w:r>
      <w:r w:rsidR="2A850E6B">
        <w:rPr/>
        <w:t xml:space="preserve"> </w:t>
      </w:r>
      <w:r w:rsidR="2A850E6B">
        <w:rPr/>
        <w:t>the gardens in 1947</w:t>
      </w:r>
      <w:r w:rsidR="29051461">
        <w:rPr/>
        <w:t xml:space="preserve"> (Swansea Council 2024)</w:t>
      </w:r>
      <w:r w:rsidRPr="5AC87B0F" w:rsidR="29051461">
        <w:rPr>
          <w:vertAlign w:val="superscript"/>
        </w:rPr>
        <w:t>7</w:t>
      </w:r>
      <w:r w:rsidR="2A850E6B">
        <w:rPr/>
        <w:t>.</w:t>
      </w:r>
      <w:r w:rsidR="7D0F41DD">
        <w:rPr/>
        <w:t xml:space="preserve"> </w:t>
      </w:r>
    </w:p>
    <w:p w:rsidR="5AC87B0F" w:rsidP="5AC87B0F" w:rsidRDefault="5AC87B0F" w14:paraId="0C691A6D" w14:textId="0BCD628D">
      <w:pPr>
        <w:pStyle w:val="Normal"/>
        <w:ind w:left="0"/>
        <w:rPr>
          <w:b w:val="1"/>
          <w:bCs w:val="1"/>
        </w:rPr>
      </w:pPr>
    </w:p>
    <w:p w:rsidR="4C28D91D" w:rsidP="5AC87B0F" w:rsidRDefault="4C28D91D" w14:paraId="4C303E3E" w14:textId="3B696667">
      <w:pPr>
        <w:pStyle w:val="Normal"/>
        <w:ind w:left="0"/>
        <w:rPr>
          <w:b w:val="1"/>
          <w:bCs w:val="1"/>
        </w:rPr>
      </w:pPr>
      <w:r w:rsidRPr="5AC87B0F" w:rsidR="52034B7B">
        <w:rPr>
          <w:b w:val="1"/>
          <w:bCs w:val="1"/>
        </w:rPr>
        <w:t>2</w:t>
      </w:r>
      <w:r w:rsidRPr="5AC87B0F" w:rsidR="4C28D91D">
        <w:rPr>
          <w:b w:val="1"/>
          <w:bCs w:val="1"/>
        </w:rPr>
        <w:t>.2. ECOLOGY AND WILDLIFE</w:t>
      </w:r>
      <w:r w:rsidRPr="5AC87B0F" w:rsidR="72388683">
        <w:rPr>
          <w:b w:val="1"/>
          <w:bCs w:val="1"/>
        </w:rPr>
        <w:t xml:space="preserve"> </w:t>
      </w:r>
    </w:p>
    <w:p w:rsidR="4C28D91D" w:rsidP="00FEB694" w:rsidRDefault="4C28D91D" w14:paraId="6A40868F" w14:textId="3C963084">
      <w:pPr>
        <w:pStyle w:val="Normal"/>
        <w:ind w:left="0"/>
        <w:rPr/>
      </w:pPr>
      <w:r w:rsidR="2CBC3720">
        <w:rPr/>
        <w:t xml:space="preserve">The information </w:t>
      </w:r>
      <w:r w:rsidR="2CBC3720">
        <w:rPr/>
        <w:t>regarding</w:t>
      </w:r>
      <w:r w:rsidR="2CBC3720">
        <w:rPr/>
        <w:t xml:space="preserve"> species of plants, animals and birds recorded in </w:t>
      </w:r>
      <w:r w:rsidR="66815179">
        <w:rPr/>
        <w:t>Clyne</w:t>
      </w:r>
      <w:r w:rsidR="2CBC3720">
        <w:rPr/>
        <w:t xml:space="preserve"> Gardens has been obtained f</w:t>
      </w:r>
      <w:r w:rsidR="3C3F9985">
        <w:rPr/>
        <w:t>rom</w:t>
      </w:r>
      <w:r w:rsidR="59F669CB">
        <w:rPr/>
        <w:t xml:space="preserve"> three sources: Swansea Council, City of Swansea Bo</w:t>
      </w:r>
      <w:r w:rsidR="6253EEEE">
        <w:rPr/>
        <w:t xml:space="preserve">tanical Complex and Friends of Clyne Gardens. No </w:t>
      </w:r>
      <w:r w:rsidR="2A92A1E5">
        <w:rPr/>
        <w:t>Phase 1 or NVC</w:t>
      </w:r>
      <w:r w:rsidR="6253EEEE">
        <w:rPr/>
        <w:t xml:space="preserve"> survey was </w:t>
      </w:r>
      <w:r w:rsidR="3E7A32E2">
        <w:rPr/>
        <w:t>carried out</w:t>
      </w:r>
      <w:r w:rsidR="24B03DA3">
        <w:rPr/>
        <w:t>.</w:t>
      </w:r>
    </w:p>
    <w:p w:rsidR="4C28D91D" w:rsidP="00FEB694" w:rsidRDefault="4C28D91D" w14:paraId="66EB3231" w14:textId="0478266C">
      <w:pPr>
        <w:pStyle w:val="Normal"/>
        <w:ind w:left="0"/>
        <w:rPr/>
      </w:pPr>
      <w:r w:rsidR="520F2B3E">
        <w:rPr/>
        <w:t>The gardens</w:t>
      </w:r>
      <w:r w:rsidR="72388683">
        <w:rPr/>
        <w:t xml:space="preserve"> </w:t>
      </w:r>
      <w:r w:rsidR="72388683">
        <w:rPr/>
        <w:t>feature a diverse range of habitats, including woodlands, ponds, meadows, and formal gardens.</w:t>
      </w:r>
      <w:r w:rsidR="23DA5B77">
        <w:rPr/>
        <w:t xml:space="preserve"> It has</w:t>
      </w:r>
      <w:r w:rsidR="72388683">
        <w:rPr/>
        <w:t xml:space="preserve"> a rich botanical heritage, with </w:t>
      </w:r>
      <w:r w:rsidR="72388683">
        <w:rPr/>
        <w:t>many of the</w:t>
      </w:r>
      <w:r w:rsidR="72388683">
        <w:rPr/>
        <w:t xml:space="preserve"> plant specimens collected from around the world during the Victorian era.</w:t>
      </w:r>
      <w:r w:rsidR="6889D221">
        <w:rPr/>
        <w:t xml:space="preserve"> </w:t>
      </w:r>
      <w:r w:rsidR="6BC172E3">
        <w:rPr/>
        <w:t>Around 10.000 mature trees grow here, alongside</w:t>
      </w:r>
      <w:r w:rsidR="550E0536">
        <w:rPr/>
        <w:t xml:space="preserve"> 2000 species of other plants.</w:t>
      </w:r>
      <w:r w:rsidR="1F738260">
        <w:rPr/>
        <w:t xml:space="preserve"> The oak woodland is a remnant of Clyne Forest, an important 11th Century Norman landmark</w:t>
      </w:r>
      <w:r w:rsidR="311813CC">
        <w:rPr/>
        <w:t xml:space="preserve"> (Friends of Botanical </w:t>
      </w:r>
      <w:r w:rsidR="17C6D641">
        <w:rPr/>
        <w:t>G</w:t>
      </w:r>
      <w:r w:rsidR="311813CC">
        <w:rPr/>
        <w:t>ardens Swansea 2024</w:t>
      </w:r>
      <w:r w:rsidRPr="5AC87B0F" w:rsidR="1F5E321B">
        <w:rPr>
          <w:vertAlign w:val="superscript"/>
        </w:rPr>
        <w:t>8</w:t>
      </w:r>
      <w:r w:rsidR="311813CC">
        <w:rPr/>
        <w:t>, Swansea Council 2024</w:t>
      </w:r>
      <w:r w:rsidRPr="5AC87B0F" w:rsidR="52738877">
        <w:rPr>
          <w:vertAlign w:val="superscript"/>
        </w:rPr>
        <w:t>9</w:t>
      </w:r>
      <w:r w:rsidR="311813CC">
        <w:rPr/>
        <w:t>)</w:t>
      </w:r>
      <w:r w:rsidR="47166E49">
        <w:rPr/>
        <w:t xml:space="preserve">. </w:t>
      </w:r>
    </w:p>
    <w:p w:rsidR="4C28D91D" w:rsidP="00FEB694" w:rsidRDefault="4C28D91D" w14:paraId="51396D1E" w14:textId="7B49D498">
      <w:pPr>
        <w:pStyle w:val="Normal"/>
        <w:ind w:left="0"/>
        <w:rPr/>
      </w:pPr>
    </w:p>
    <w:p w:rsidR="4C28D91D" w:rsidP="5AC87B0F" w:rsidRDefault="4C28D91D" w14:paraId="6D885DE4" w14:textId="0F44D3B1">
      <w:pPr>
        <w:pStyle w:val="Normal"/>
        <w:ind w:left="0"/>
        <w:rPr>
          <w:b w:val="1"/>
          <w:bCs w:val="1"/>
        </w:rPr>
      </w:pPr>
      <w:r w:rsidRPr="5AC87B0F" w:rsidR="00524F75">
        <w:rPr>
          <w:b w:val="1"/>
          <w:bCs w:val="1"/>
        </w:rPr>
        <w:t xml:space="preserve">2.2.1. </w:t>
      </w:r>
      <w:r w:rsidRPr="5AC87B0F" w:rsidR="223518E7">
        <w:rPr>
          <w:b w:val="1"/>
          <w:bCs w:val="1"/>
        </w:rPr>
        <w:t>Tree</w:t>
      </w:r>
      <w:r w:rsidRPr="5AC87B0F" w:rsidR="223518E7">
        <w:rPr>
          <w:b w:val="1"/>
          <w:bCs w:val="1"/>
        </w:rPr>
        <w:t xml:space="preserve"> species</w:t>
      </w:r>
    </w:p>
    <w:p w:rsidR="4C28D91D" w:rsidP="00FEB694" w:rsidRDefault="4C28D91D" w14:paraId="716EA26A" w14:textId="3A0CEDC7">
      <w:pPr>
        <w:pStyle w:val="Normal"/>
        <w:ind w:left="0"/>
        <w:rPr/>
      </w:pPr>
      <w:r w:rsidR="223518E7">
        <w:rPr/>
        <w:t>Coast Redwood - Sequoia sempervirens</w:t>
      </w:r>
    </w:p>
    <w:p w:rsidR="4C28D91D" w:rsidP="00FEB694" w:rsidRDefault="4C28D91D" w14:paraId="4232A74A" w14:textId="7AB161E1">
      <w:pPr>
        <w:pStyle w:val="Normal"/>
        <w:ind w:left="0"/>
        <w:rPr/>
      </w:pPr>
      <w:r w:rsidR="223518E7">
        <w:rPr/>
        <w:t>Giant Redwood - Sequoiadendron giganteum</w:t>
      </w:r>
    </w:p>
    <w:p w:rsidR="4C28D91D" w:rsidP="00FEB694" w:rsidRDefault="4C28D91D" w14:paraId="4DEAE108" w14:textId="50A34707">
      <w:pPr>
        <w:pStyle w:val="Normal"/>
        <w:ind w:left="0"/>
        <w:rPr/>
      </w:pPr>
      <w:r w:rsidR="223518E7">
        <w:rPr/>
        <w:t>Japanese Red Cedar - Cryptomeria japonica</w:t>
      </w:r>
    </w:p>
    <w:p w:rsidR="4C28D91D" w:rsidP="00FEB694" w:rsidRDefault="4C28D91D" w14:paraId="2E22F7DA" w14:textId="359C9D46">
      <w:pPr>
        <w:pStyle w:val="Normal"/>
        <w:ind w:left="0"/>
        <w:rPr/>
      </w:pPr>
      <w:r w:rsidR="223518E7">
        <w:rPr/>
        <w:t xml:space="preserve">Blue Atlas Cedar - Cedrus </w:t>
      </w:r>
      <w:r w:rsidR="223518E7">
        <w:rPr/>
        <w:t>atlantica</w:t>
      </w:r>
      <w:r w:rsidR="223518E7">
        <w:rPr/>
        <w:t xml:space="preserve"> ‘Glauca Group’</w:t>
      </w:r>
    </w:p>
    <w:p w:rsidR="4C28D91D" w:rsidP="00FEB694" w:rsidRDefault="4C28D91D" w14:paraId="326D5402" w14:textId="043EBB40">
      <w:pPr>
        <w:pStyle w:val="Normal"/>
        <w:ind w:left="0"/>
        <w:rPr/>
      </w:pPr>
      <w:r w:rsidR="223518E7">
        <w:rPr/>
        <w:t>Western Red Cedar - Thuja plicata</w:t>
      </w:r>
    </w:p>
    <w:p w:rsidR="4C28D91D" w:rsidP="00FEB694" w:rsidRDefault="4C28D91D" w14:paraId="6FA6B20E" w14:textId="6A2F2535">
      <w:pPr>
        <w:pStyle w:val="Normal"/>
        <w:ind w:left="0"/>
        <w:rPr/>
      </w:pPr>
      <w:r w:rsidR="223518E7">
        <w:rPr/>
        <w:t>Indian Horse Chestnut - Aesculus indica</w:t>
      </w:r>
    </w:p>
    <w:p w:rsidR="4C28D91D" w:rsidP="00FEB694" w:rsidRDefault="4C28D91D" w14:paraId="333A9D2C" w14:textId="0910D486">
      <w:pPr>
        <w:pStyle w:val="Normal"/>
        <w:ind w:left="0"/>
        <w:rPr/>
      </w:pPr>
      <w:r w:rsidR="223518E7">
        <w:rPr/>
        <w:t xml:space="preserve">Persian Ironwood - </w:t>
      </w:r>
      <w:r w:rsidR="223518E7">
        <w:rPr/>
        <w:t>Parrotia</w:t>
      </w:r>
      <w:r w:rsidR="223518E7">
        <w:rPr/>
        <w:t xml:space="preserve"> persica</w:t>
      </w:r>
    </w:p>
    <w:p w:rsidR="4C28D91D" w:rsidP="00FEB694" w:rsidRDefault="4C28D91D" w14:paraId="32380ADC" w14:textId="21F4D375">
      <w:pPr>
        <w:pStyle w:val="Normal"/>
        <w:ind w:left="0"/>
        <w:rPr/>
      </w:pPr>
      <w:r w:rsidR="223518E7">
        <w:rPr/>
        <w:t xml:space="preserve">Handkerchief Tree - </w:t>
      </w:r>
      <w:r w:rsidR="223518E7">
        <w:rPr/>
        <w:t>Davidia</w:t>
      </w:r>
      <w:r w:rsidR="223518E7">
        <w:rPr/>
        <w:t xml:space="preserve"> </w:t>
      </w:r>
      <w:r w:rsidR="223518E7">
        <w:rPr/>
        <w:t>involucrata</w:t>
      </w:r>
      <w:r w:rsidR="223518E7">
        <w:rPr/>
        <w:t xml:space="preserve"> var. </w:t>
      </w:r>
      <w:r w:rsidR="223518E7">
        <w:rPr/>
        <w:t>vilmoriana</w:t>
      </w:r>
      <w:r w:rsidR="223518E7">
        <w:rPr/>
        <w:t xml:space="preserve">  </w:t>
      </w:r>
    </w:p>
    <w:p w:rsidR="4C28D91D" w:rsidP="00FEB694" w:rsidRDefault="4C28D91D" w14:paraId="00F5B441" w14:textId="0C4360AE">
      <w:pPr>
        <w:pStyle w:val="Normal"/>
        <w:ind w:left="0"/>
        <w:rPr/>
      </w:pPr>
      <w:r w:rsidR="56B5EA68">
        <w:rPr/>
        <w:t xml:space="preserve">Sessile </w:t>
      </w:r>
      <w:r w:rsidR="56B5EA68">
        <w:rPr/>
        <w:t>Oak</w:t>
      </w:r>
      <w:r w:rsidR="02AB3E90">
        <w:rPr/>
        <w:t xml:space="preserve"> </w:t>
      </w:r>
      <w:r w:rsidR="7A6A6898">
        <w:rPr/>
        <w:t>(</w:t>
      </w:r>
      <w:r w:rsidR="56B5EA68">
        <w:rPr/>
        <w:t>Quercu</w:t>
      </w:r>
      <w:r w:rsidR="125ECE1A">
        <w:rPr/>
        <w:t xml:space="preserve">s </w:t>
      </w:r>
      <w:r w:rsidR="3C904521">
        <w:rPr/>
        <w:t>robur</w:t>
      </w:r>
      <w:r w:rsidR="00D0FEFD">
        <w:rPr/>
        <w:t>)</w:t>
      </w:r>
    </w:p>
    <w:p w:rsidR="4C28D91D" w:rsidP="00FEB694" w:rsidRDefault="4C28D91D" w14:paraId="078164FC" w14:textId="3A2C9C1D">
      <w:pPr>
        <w:pStyle w:val="Normal"/>
        <w:ind w:left="0"/>
        <w:rPr/>
      </w:pPr>
      <w:r w:rsidR="223518E7">
        <w:rPr/>
        <w:t>Turkey</w:t>
      </w:r>
      <w:r w:rsidR="223518E7">
        <w:rPr/>
        <w:t xml:space="preserve"> Oak </w:t>
      </w:r>
      <w:r w:rsidR="1911E40E">
        <w:rPr/>
        <w:t>(</w:t>
      </w:r>
      <w:r w:rsidR="223518E7">
        <w:rPr/>
        <w:t>Quercus cerris</w:t>
      </w:r>
      <w:r w:rsidR="3B00C8DA">
        <w:rPr/>
        <w:t>)</w:t>
      </w:r>
      <w:r w:rsidR="0DEA80DE">
        <w:rPr/>
        <w:t xml:space="preserve"> </w:t>
      </w:r>
    </w:p>
    <w:p w:rsidR="4C28D91D" w:rsidP="00FEB694" w:rsidRDefault="4C28D91D" w14:paraId="764A9FDC" w14:textId="574164AB">
      <w:pPr>
        <w:pStyle w:val="Normal"/>
        <w:ind w:left="0"/>
        <w:rPr/>
      </w:pPr>
      <w:r w:rsidR="0DEA80DE">
        <w:rPr/>
        <w:t xml:space="preserve">Red Oak </w:t>
      </w:r>
      <w:r w:rsidR="406EDE2B">
        <w:rPr/>
        <w:t>(</w:t>
      </w:r>
      <w:r w:rsidR="0DEA80DE">
        <w:rPr/>
        <w:t>Quercus rubra</w:t>
      </w:r>
      <w:r w:rsidR="32B567C8">
        <w:rPr/>
        <w:t>)</w:t>
      </w:r>
    </w:p>
    <w:p w:rsidR="4C28D91D" w:rsidP="00FEB694" w:rsidRDefault="4C28D91D" w14:paraId="44DAAE77" w14:textId="0A4D333F">
      <w:pPr>
        <w:pStyle w:val="Normal"/>
        <w:ind w:left="0"/>
        <w:rPr/>
      </w:pPr>
      <w:r w:rsidR="2246F72E">
        <w:rPr/>
        <w:t>Field maple</w:t>
      </w:r>
      <w:r w:rsidR="61531E94">
        <w:rPr/>
        <w:t xml:space="preserve"> </w:t>
      </w:r>
      <w:r w:rsidR="4F74692F">
        <w:rPr/>
        <w:t>(</w:t>
      </w:r>
      <w:r w:rsidR="61531E94">
        <w:rPr/>
        <w:t xml:space="preserve">Acer </w:t>
      </w:r>
      <w:r w:rsidR="61531E94">
        <w:rPr/>
        <w:t>campestre</w:t>
      </w:r>
      <w:r w:rsidR="40E91415">
        <w:rPr/>
        <w:t>)</w:t>
      </w:r>
    </w:p>
    <w:p w:rsidR="4C28D91D" w:rsidP="00FEB694" w:rsidRDefault="4C28D91D" w14:paraId="17A45C8A" w14:textId="142EE586">
      <w:pPr>
        <w:pStyle w:val="Normal"/>
        <w:ind w:left="0"/>
        <w:rPr/>
      </w:pPr>
      <w:r w:rsidR="223518E7">
        <w:rPr/>
        <w:t xml:space="preserve">Monterey Pine </w:t>
      </w:r>
      <w:r w:rsidR="207D587E">
        <w:rPr/>
        <w:t>(</w:t>
      </w:r>
      <w:r w:rsidR="223518E7">
        <w:rPr/>
        <w:t>Pinus radiata</w:t>
      </w:r>
      <w:r w:rsidR="47F09999">
        <w:rPr/>
        <w:t>)</w:t>
      </w:r>
    </w:p>
    <w:p w:rsidR="4C28D91D" w:rsidP="00FEB694" w:rsidRDefault="4C28D91D" w14:paraId="354821AE" w14:textId="38AB6BFB">
      <w:pPr>
        <w:pStyle w:val="Normal"/>
        <w:ind w:left="0"/>
        <w:rPr/>
      </w:pPr>
      <w:r w:rsidR="223518E7">
        <w:rPr/>
        <w:t xml:space="preserve">Small-leaved Lime </w:t>
      </w:r>
      <w:r w:rsidR="2E0E4180">
        <w:rPr/>
        <w:t>(</w:t>
      </w:r>
      <w:r w:rsidR="223518E7">
        <w:rPr/>
        <w:t>Tilia cordata</w:t>
      </w:r>
      <w:r w:rsidR="15129898">
        <w:rPr/>
        <w:t>)</w:t>
      </w:r>
    </w:p>
    <w:p w:rsidR="4C28D91D" w:rsidP="00FEB694" w:rsidRDefault="4C28D91D" w14:paraId="70A5755B" w14:textId="7A86A5F4">
      <w:pPr>
        <w:pStyle w:val="Normal"/>
        <w:ind w:left="0"/>
        <w:rPr/>
      </w:pPr>
      <w:r w:rsidR="223518E7">
        <w:rPr/>
        <w:t xml:space="preserve">Monterey Cypress </w:t>
      </w:r>
      <w:r w:rsidR="0DF7F27E">
        <w:rPr/>
        <w:t>(</w:t>
      </w:r>
      <w:r w:rsidR="223518E7">
        <w:rPr/>
        <w:t>Cupressus macrocarpa</w:t>
      </w:r>
      <w:r w:rsidR="2396AB0B">
        <w:rPr/>
        <w:t>)</w:t>
      </w:r>
    </w:p>
    <w:p w:rsidR="4C28D91D" w:rsidP="00FEB694" w:rsidRDefault="4C28D91D" w14:paraId="5608C980" w14:textId="47A56630">
      <w:pPr>
        <w:pStyle w:val="Normal"/>
        <w:ind w:left="0"/>
        <w:rPr/>
      </w:pPr>
      <w:r w:rsidR="223518E7">
        <w:rPr/>
        <w:t xml:space="preserve">Tulip Tree </w:t>
      </w:r>
      <w:r w:rsidR="672296A7">
        <w:rPr/>
        <w:t>(</w:t>
      </w:r>
      <w:r w:rsidR="223518E7">
        <w:rPr/>
        <w:t xml:space="preserve">Liriodendron </w:t>
      </w:r>
      <w:r w:rsidR="223518E7">
        <w:rPr/>
        <w:t>tulipifera</w:t>
      </w:r>
      <w:r w:rsidR="1EFA18F0">
        <w:rPr/>
        <w:t>)</w:t>
      </w:r>
    </w:p>
    <w:p w:rsidR="4C28D91D" w:rsidP="00FEB694" w:rsidRDefault="4C28D91D" w14:paraId="0CC5CE7B" w14:textId="531C94F8">
      <w:pPr>
        <w:pStyle w:val="Normal"/>
        <w:ind w:left="0"/>
        <w:rPr/>
      </w:pPr>
      <w:r w:rsidR="375CCF28">
        <w:rPr/>
        <w:t xml:space="preserve">Campbell’s Magnolia </w:t>
      </w:r>
      <w:r w:rsidR="7F805587">
        <w:rPr/>
        <w:t>(</w:t>
      </w:r>
      <w:r w:rsidR="375CCF28">
        <w:rPr/>
        <w:t xml:space="preserve">Magnolia </w:t>
      </w:r>
      <w:r w:rsidR="375CCF28">
        <w:rPr/>
        <w:t>campbellii</w:t>
      </w:r>
      <w:r w:rsidR="375CCF28">
        <w:rPr/>
        <w:t xml:space="preserve"> var. </w:t>
      </w:r>
      <w:r w:rsidR="74AD4232">
        <w:rPr/>
        <w:t>A</w:t>
      </w:r>
      <w:r w:rsidR="375CCF28">
        <w:rPr/>
        <w:t>lba</w:t>
      </w:r>
      <w:r w:rsidR="0C18C5BD">
        <w:rPr/>
        <w:t>)</w:t>
      </w:r>
    </w:p>
    <w:p w:rsidR="4C28D91D" w:rsidP="00FEB694" w:rsidRDefault="4C28D91D" w14:paraId="19ED234E" w14:textId="4E64793D">
      <w:pPr>
        <w:pStyle w:val="Normal"/>
        <w:ind w:left="0"/>
        <w:rPr/>
      </w:pPr>
      <w:r w:rsidR="5690AC8C">
        <w:rPr/>
        <w:t>Witchhazel</w:t>
      </w:r>
      <w:r w:rsidR="5690AC8C">
        <w:rPr/>
        <w:t xml:space="preserve"> (Hamamelis)</w:t>
      </w:r>
    </w:p>
    <w:p w:rsidR="4C28D91D" w:rsidP="00FEB694" w:rsidRDefault="4C28D91D" w14:paraId="28F5623C" w14:textId="3B09D623">
      <w:pPr>
        <w:pStyle w:val="Normal"/>
        <w:ind w:left="0"/>
        <w:rPr/>
      </w:pPr>
      <w:r w:rsidR="5690AC8C">
        <w:rPr/>
        <w:t>Birch (</w:t>
      </w:r>
      <w:r w:rsidR="6E160717">
        <w:rPr/>
        <w:t>Betula)</w:t>
      </w:r>
    </w:p>
    <w:p w:rsidR="4C28D91D" w:rsidP="00FEB694" w:rsidRDefault="4C28D91D" w14:paraId="6A3A0652" w14:textId="696FC41D">
      <w:pPr>
        <w:pStyle w:val="Normal"/>
        <w:ind w:left="0"/>
        <w:rPr/>
      </w:pPr>
      <w:r w:rsidR="5690AC8C">
        <w:rPr/>
        <w:t>Beech</w:t>
      </w:r>
      <w:r w:rsidR="14545FF4">
        <w:rPr/>
        <w:t xml:space="preserve"> (Fagus sylvatica)</w:t>
      </w:r>
    </w:p>
    <w:p w:rsidR="4C28D91D" w:rsidP="00FEB694" w:rsidRDefault="4C28D91D" w14:paraId="76585B65" w14:textId="44BB2210">
      <w:pPr>
        <w:pStyle w:val="Normal"/>
        <w:ind w:left="0"/>
        <w:rPr/>
      </w:pPr>
    </w:p>
    <w:p w:rsidR="4C28D91D" w:rsidP="5AC87B0F" w:rsidRDefault="4C28D91D" w14:paraId="4E6A0F45" w14:textId="2FA3EDA9">
      <w:pPr>
        <w:pStyle w:val="Normal"/>
        <w:ind w:left="0"/>
        <w:rPr>
          <w:b w:val="1"/>
          <w:bCs w:val="1"/>
        </w:rPr>
      </w:pPr>
      <w:r w:rsidRPr="5AC87B0F" w:rsidR="20FFDCDC">
        <w:rPr>
          <w:b w:val="1"/>
          <w:bCs w:val="1"/>
        </w:rPr>
        <w:t xml:space="preserve">2.2.2. </w:t>
      </w:r>
      <w:r w:rsidRPr="5AC87B0F" w:rsidR="79A752BE">
        <w:rPr>
          <w:b w:val="1"/>
          <w:bCs w:val="1"/>
        </w:rPr>
        <w:t>Animal</w:t>
      </w:r>
      <w:r w:rsidRPr="5AC87B0F" w:rsidR="79A752BE">
        <w:rPr>
          <w:b w:val="1"/>
          <w:bCs w:val="1"/>
        </w:rPr>
        <w:t xml:space="preserve"> species</w:t>
      </w:r>
    </w:p>
    <w:p w:rsidR="4C28D91D" w:rsidP="00FEB694" w:rsidRDefault="4C28D91D" w14:paraId="34881202" w14:textId="53DF7AD9">
      <w:pPr>
        <w:pStyle w:val="Normal"/>
        <w:ind w:left="0"/>
        <w:rPr/>
      </w:pPr>
      <w:r w:rsidR="0793772A">
        <w:rPr/>
        <w:t>Pipistrelle bats (Pipistrellus pipistrellus)</w:t>
      </w:r>
    </w:p>
    <w:p w:rsidR="4C28D91D" w:rsidP="00FEB694" w:rsidRDefault="4C28D91D" w14:paraId="2870689A" w14:textId="672E5DAA">
      <w:pPr>
        <w:pStyle w:val="Normal"/>
        <w:ind w:left="0"/>
        <w:rPr/>
      </w:pPr>
      <w:r w:rsidR="7F52D6F8">
        <w:rPr/>
        <w:t>Field vole (Microtus agrestis)</w:t>
      </w:r>
    </w:p>
    <w:p w:rsidR="4C28D91D" w:rsidP="00FEB694" w:rsidRDefault="4C28D91D" w14:paraId="39E161F2" w14:textId="42DF4465">
      <w:pPr>
        <w:pStyle w:val="Normal"/>
        <w:ind w:left="0"/>
        <w:rPr/>
      </w:pPr>
      <w:r w:rsidR="0793772A">
        <w:rPr/>
        <w:t>Field mouse</w:t>
      </w:r>
      <w:r w:rsidR="5E2CA650">
        <w:rPr/>
        <w:t>/ Wood mouse</w:t>
      </w:r>
      <w:r w:rsidR="40ADF1C7">
        <w:rPr/>
        <w:t xml:space="preserve"> (</w:t>
      </w:r>
      <w:r w:rsidR="40ADF1C7">
        <w:rPr/>
        <w:t>Apodemus</w:t>
      </w:r>
      <w:r w:rsidR="40ADF1C7">
        <w:rPr/>
        <w:t xml:space="preserve"> </w:t>
      </w:r>
      <w:r w:rsidR="40ADF1C7">
        <w:rPr/>
        <w:t>sylvaticus</w:t>
      </w:r>
      <w:r w:rsidR="40ADF1C7">
        <w:rPr/>
        <w:t>)</w:t>
      </w:r>
    </w:p>
    <w:p w:rsidR="4C28D91D" w:rsidP="00FEB694" w:rsidRDefault="4C28D91D" w14:paraId="1F9D684D" w14:textId="63F6CB50">
      <w:pPr>
        <w:pStyle w:val="Normal"/>
        <w:ind w:left="0"/>
        <w:rPr/>
      </w:pPr>
      <w:r w:rsidR="0793772A">
        <w:rPr/>
        <w:t>Fox</w:t>
      </w:r>
      <w:r w:rsidR="5071BE9A">
        <w:rPr/>
        <w:t xml:space="preserve"> (Vulpes vulpes)</w:t>
      </w:r>
    </w:p>
    <w:p w:rsidR="4C28D91D" w:rsidP="00FEB694" w:rsidRDefault="4C28D91D" w14:paraId="0FD9ADD9" w14:textId="01C7C584">
      <w:pPr>
        <w:pStyle w:val="Normal"/>
        <w:ind w:left="0"/>
        <w:rPr/>
      </w:pPr>
      <w:r w:rsidR="0793772A">
        <w:rPr/>
        <w:t>Hedgehog</w:t>
      </w:r>
      <w:r w:rsidR="520C063B">
        <w:rPr/>
        <w:t xml:space="preserve"> (Erinaceus europaeus)</w:t>
      </w:r>
    </w:p>
    <w:p w:rsidR="4C28D91D" w:rsidP="00FEB694" w:rsidRDefault="4C28D91D" w14:paraId="1FE83C34" w14:textId="5D9D67FC">
      <w:pPr>
        <w:pStyle w:val="Normal"/>
        <w:ind w:left="0"/>
        <w:rPr/>
      </w:pPr>
      <w:r w:rsidR="0793772A">
        <w:rPr/>
        <w:t>Rab</w:t>
      </w:r>
      <w:r w:rsidR="58C2E54F">
        <w:rPr/>
        <w:t>b</w:t>
      </w:r>
      <w:r w:rsidR="0793772A">
        <w:rPr/>
        <w:t>it</w:t>
      </w:r>
      <w:r w:rsidR="5EA54991">
        <w:rPr/>
        <w:t xml:space="preserve"> (Oryctolagus cuniculus)</w:t>
      </w:r>
    </w:p>
    <w:p w:rsidR="4C28D91D" w:rsidP="00FEB694" w:rsidRDefault="4C28D91D" w14:paraId="1981FFF8" w14:textId="7BDC4190">
      <w:pPr>
        <w:pStyle w:val="Normal"/>
        <w:ind w:left="0"/>
        <w:rPr/>
      </w:pPr>
      <w:r w:rsidR="0793772A">
        <w:rPr/>
        <w:t xml:space="preserve">Common shrew (Sorex </w:t>
      </w:r>
      <w:r w:rsidR="0793772A">
        <w:rPr/>
        <w:t>araneus</w:t>
      </w:r>
      <w:r w:rsidR="0793772A">
        <w:rPr/>
        <w:t>)</w:t>
      </w:r>
    </w:p>
    <w:p w:rsidR="4C28D91D" w:rsidP="00FEB694" w:rsidRDefault="4C28D91D" w14:paraId="533D4820" w14:textId="43A595DC">
      <w:pPr>
        <w:pStyle w:val="Normal"/>
        <w:ind w:left="0"/>
        <w:rPr/>
      </w:pPr>
      <w:r w:rsidR="0793772A">
        <w:rPr/>
        <w:t xml:space="preserve">Grey </w:t>
      </w:r>
      <w:r w:rsidR="0793772A">
        <w:rPr/>
        <w:t>squirrel</w:t>
      </w:r>
      <w:r w:rsidR="0793772A">
        <w:rPr/>
        <w:t xml:space="preserve"> (Sciurus carolinensis)</w:t>
      </w:r>
    </w:p>
    <w:p w:rsidR="4C28D91D" w:rsidP="00FEB694" w:rsidRDefault="4C28D91D" w14:paraId="55ED458B" w14:textId="18ED6674">
      <w:pPr>
        <w:pStyle w:val="Normal"/>
        <w:ind w:left="0"/>
        <w:rPr/>
      </w:pPr>
      <w:r w:rsidR="0793772A">
        <w:rPr/>
        <w:t xml:space="preserve">Mole (Talpa </w:t>
      </w:r>
      <w:r w:rsidR="0793772A">
        <w:rPr/>
        <w:t>europea</w:t>
      </w:r>
      <w:r w:rsidR="0793772A">
        <w:rPr/>
        <w:t>)</w:t>
      </w:r>
    </w:p>
    <w:p w:rsidR="4C28D91D" w:rsidP="00FEB694" w:rsidRDefault="4C28D91D" w14:paraId="6FE5A86E" w14:textId="2CCD5CF6">
      <w:pPr>
        <w:pStyle w:val="Normal"/>
        <w:ind w:left="0"/>
        <w:rPr/>
      </w:pPr>
      <w:r w:rsidR="0793772A">
        <w:rPr/>
        <w:t>Water vole (Arvicola amphibius)</w:t>
      </w:r>
    </w:p>
    <w:p w:rsidR="4C28D91D" w:rsidP="00FEB694" w:rsidRDefault="4C28D91D" w14:paraId="69148118" w14:textId="061E1A04">
      <w:pPr>
        <w:pStyle w:val="Normal"/>
        <w:ind w:left="0"/>
        <w:rPr/>
      </w:pPr>
      <w:r w:rsidR="05791F75">
        <w:rPr/>
        <w:t>Domestic cat (Felis catus)</w:t>
      </w:r>
    </w:p>
    <w:p w:rsidR="4C28D91D" w:rsidP="00FEB694" w:rsidRDefault="4C28D91D" w14:paraId="68CC446C" w14:textId="1AC31949">
      <w:pPr>
        <w:pStyle w:val="Normal"/>
        <w:ind w:left="0"/>
        <w:rPr/>
      </w:pPr>
    </w:p>
    <w:p w:rsidR="4C28D91D" w:rsidP="5AC87B0F" w:rsidRDefault="4C28D91D" w14:paraId="64D2EF47" w14:textId="72A55071">
      <w:pPr>
        <w:pStyle w:val="Normal"/>
        <w:ind w:left="0"/>
        <w:rPr>
          <w:b w:val="1"/>
          <w:bCs w:val="1"/>
        </w:rPr>
      </w:pPr>
      <w:r w:rsidRPr="5AC87B0F" w:rsidR="6B440869">
        <w:rPr>
          <w:b w:val="1"/>
          <w:bCs w:val="1"/>
        </w:rPr>
        <w:t xml:space="preserve">2.2.3. </w:t>
      </w:r>
      <w:r w:rsidRPr="5AC87B0F" w:rsidR="05791F75">
        <w:rPr>
          <w:b w:val="1"/>
          <w:bCs w:val="1"/>
        </w:rPr>
        <w:t>Bird species</w:t>
      </w:r>
    </w:p>
    <w:p w:rsidR="4C28D91D" w:rsidP="00FEB694" w:rsidRDefault="4C28D91D" w14:paraId="2730F937" w14:textId="6932486A">
      <w:pPr>
        <w:pStyle w:val="Normal"/>
        <w:ind w:left="0"/>
        <w:rPr/>
      </w:pPr>
      <w:r w:rsidR="1985D05D">
        <w:rPr/>
        <w:t>Wagtail (M</w:t>
      </w:r>
      <w:r w:rsidR="1985D05D">
        <w:rPr/>
        <w:t>otacilla</w:t>
      </w:r>
      <w:r w:rsidR="1985D05D">
        <w:rPr/>
        <w:t>)</w:t>
      </w:r>
    </w:p>
    <w:p w:rsidR="4C28D91D" w:rsidP="00FEB694" w:rsidRDefault="4C28D91D" w14:paraId="7E1459C6" w14:textId="70B80EC3">
      <w:pPr>
        <w:pStyle w:val="Normal"/>
        <w:ind w:left="0"/>
        <w:rPr/>
      </w:pPr>
      <w:r w:rsidR="1985D05D">
        <w:rPr/>
        <w:t>Wren (</w:t>
      </w:r>
      <w:r w:rsidR="43C622CD">
        <w:rPr/>
        <w:t>Troglodytidae)</w:t>
      </w:r>
    </w:p>
    <w:p w:rsidR="4C28D91D" w:rsidP="00FEB694" w:rsidRDefault="4C28D91D" w14:paraId="6C4DF8BE" w14:textId="1E2587CF">
      <w:pPr>
        <w:pStyle w:val="Normal"/>
        <w:ind w:left="0"/>
        <w:rPr/>
      </w:pPr>
      <w:r w:rsidR="1985D05D">
        <w:rPr/>
        <w:t>Nuthatch</w:t>
      </w:r>
      <w:r w:rsidR="4F969549">
        <w:rPr/>
        <w:t xml:space="preserve"> (Sitta europaea)</w:t>
      </w:r>
    </w:p>
    <w:p w:rsidR="4C28D91D" w:rsidP="00FEB694" w:rsidRDefault="4C28D91D" w14:paraId="046729D2" w14:textId="4DD24456">
      <w:pPr>
        <w:pStyle w:val="Normal"/>
        <w:ind w:left="0"/>
        <w:rPr/>
      </w:pPr>
      <w:r w:rsidR="1985D05D">
        <w:rPr/>
        <w:t>Robin</w:t>
      </w:r>
      <w:r w:rsidR="679FDED9">
        <w:rPr/>
        <w:t xml:space="preserve"> (Erithacus </w:t>
      </w:r>
      <w:r w:rsidR="679FDED9">
        <w:rPr/>
        <w:t>rubecula</w:t>
      </w:r>
      <w:r w:rsidR="679FDED9">
        <w:rPr/>
        <w:t>)</w:t>
      </w:r>
    </w:p>
    <w:p w:rsidR="4C28D91D" w:rsidP="00FEB694" w:rsidRDefault="4C28D91D" w14:paraId="52C56990" w14:textId="72D6060F">
      <w:pPr>
        <w:pStyle w:val="Normal"/>
        <w:ind w:left="0"/>
        <w:rPr/>
      </w:pPr>
      <w:r w:rsidR="72948EFA">
        <w:rPr/>
        <w:t>Blacbird</w:t>
      </w:r>
      <w:r w:rsidR="72948EFA">
        <w:rPr/>
        <w:t xml:space="preserve"> (Turdus merula)</w:t>
      </w:r>
    </w:p>
    <w:p w:rsidR="4C28D91D" w:rsidP="00FEB694" w:rsidRDefault="4C28D91D" w14:paraId="3325AABE" w14:textId="284C0A76">
      <w:pPr>
        <w:pStyle w:val="Normal"/>
        <w:ind w:left="0"/>
        <w:rPr/>
      </w:pPr>
      <w:r w:rsidR="72948EFA">
        <w:rPr/>
        <w:t>Collared dove (</w:t>
      </w:r>
      <w:r w:rsidR="72948EFA">
        <w:rPr/>
        <w:t>Streptopelia</w:t>
      </w:r>
      <w:r w:rsidR="72948EFA">
        <w:rPr/>
        <w:t xml:space="preserve"> </w:t>
      </w:r>
      <w:r w:rsidR="72948EFA">
        <w:rPr/>
        <w:t>decaocto</w:t>
      </w:r>
      <w:r w:rsidR="72948EFA">
        <w:rPr/>
        <w:t>)</w:t>
      </w:r>
    </w:p>
    <w:p w:rsidR="4C28D91D" w:rsidP="00FEB694" w:rsidRDefault="4C28D91D" w14:paraId="29CEA5E1" w14:textId="57149BA1">
      <w:pPr>
        <w:pStyle w:val="Normal"/>
        <w:ind w:left="0"/>
        <w:rPr/>
      </w:pPr>
      <w:r w:rsidR="72948EFA">
        <w:rPr/>
        <w:t xml:space="preserve">Goldfinch (Carduelis </w:t>
      </w:r>
      <w:r w:rsidR="72948EFA">
        <w:rPr/>
        <w:t>carduelis)</w:t>
      </w:r>
    </w:p>
    <w:p w:rsidR="4C28D91D" w:rsidP="00FEB694" w:rsidRDefault="4C28D91D" w14:paraId="727899B2" w14:textId="7EF967FC">
      <w:pPr>
        <w:pStyle w:val="Normal"/>
        <w:ind w:left="0"/>
        <w:rPr/>
      </w:pPr>
      <w:r w:rsidR="72948EFA">
        <w:rPr/>
        <w:t>Mallard (Anas platyrhynchos)</w:t>
      </w:r>
    </w:p>
    <w:p w:rsidR="4C28D91D" w:rsidP="00FEB694" w:rsidRDefault="4C28D91D" w14:paraId="2F993D29" w14:textId="608D71A9">
      <w:pPr>
        <w:pStyle w:val="Normal"/>
        <w:ind w:left="0"/>
        <w:rPr/>
      </w:pPr>
      <w:r w:rsidR="1985D05D">
        <w:rPr/>
        <w:t>Woodpecker</w:t>
      </w:r>
      <w:r w:rsidR="492B854B">
        <w:rPr/>
        <w:t xml:space="preserve"> (Picidae)</w:t>
      </w:r>
    </w:p>
    <w:p w:rsidR="4C28D91D" w:rsidP="00FEB694" w:rsidRDefault="4C28D91D" w14:paraId="3EF2189D" w14:textId="087A4071">
      <w:pPr>
        <w:pStyle w:val="Normal"/>
        <w:ind w:left="0"/>
        <w:rPr/>
      </w:pPr>
      <w:r w:rsidR="1985D05D">
        <w:rPr/>
        <w:t>Nightjar</w:t>
      </w:r>
      <w:r w:rsidR="76A63F7A">
        <w:rPr/>
        <w:t xml:space="preserve"> (</w:t>
      </w:r>
      <w:r w:rsidR="76A63F7A">
        <w:rPr/>
        <w:t>Caprimulgidae</w:t>
      </w:r>
      <w:r w:rsidR="76A63F7A">
        <w:rPr/>
        <w:t>)</w:t>
      </w:r>
    </w:p>
    <w:p w:rsidR="4C28D91D" w:rsidP="00FEB694" w:rsidRDefault="4C28D91D" w14:paraId="17B37E12" w14:textId="76F0D52B">
      <w:pPr>
        <w:pStyle w:val="Normal"/>
        <w:ind w:left="0"/>
        <w:rPr/>
      </w:pPr>
      <w:r w:rsidR="1985D05D">
        <w:rPr/>
        <w:t>Blackcap</w:t>
      </w:r>
      <w:r w:rsidR="2EE48E48">
        <w:rPr/>
        <w:t xml:space="preserve"> (Sylvia atricapilla)</w:t>
      </w:r>
    </w:p>
    <w:p w:rsidR="4C28D91D" w:rsidP="00FEB694" w:rsidRDefault="4C28D91D" w14:paraId="499925C4" w14:textId="4B6B5723">
      <w:pPr>
        <w:pStyle w:val="Normal"/>
        <w:ind w:left="0"/>
        <w:rPr/>
      </w:pPr>
      <w:r w:rsidR="1985D05D">
        <w:rPr/>
        <w:t>Buzzard</w:t>
      </w:r>
      <w:r w:rsidR="70DC375A">
        <w:rPr/>
        <w:t xml:space="preserve"> (Buteo buteo)</w:t>
      </w:r>
    </w:p>
    <w:p w:rsidR="4C28D91D" w:rsidP="00FEB694" w:rsidRDefault="4C28D91D" w14:paraId="18EDBBA7" w14:textId="3F2790B5">
      <w:pPr>
        <w:pStyle w:val="Normal"/>
        <w:ind w:left="0"/>
        <w:rPr/>
      </w:pPr>
    </w:p>
    <w:p w:rsidR="4C28D91D" w:rsidP="5AC87B0F" w:rsidRDefault="4C28D91D" w14:paraId="4AB71A56" w14:textId="274E4B82">
      <w:pPr>
        <w:pStyle w:val="Normal"/>
        <w:ind w:left="0"/>
        <w:rPr>
          <w:b w:val="1"/>
          <w:bCs w:val="1"/>
        </w:rPr>
      </w:pPr>
      <w:r w:rsidRPr="5AC87B0F" w:rsidR="502F98C2">
        <w:rPr>
          <w:b w:val="1"/>
          <w:bCs w:val="1"/>
        </w:rPr>
        <w:t xml:space="preserve">2.2.4. </w:t>
      </w:r>
      <w:r w:rsidRPr="5AC87B0F" w:rsidR="590E9902">
        <w:rPr>
          <w:b w:val="1"/>
          <w:bCs w:val="1"/>
        </w:rPr>
        <w:t>Landscape features and plant species</w:t>
      </w:r>
    </w:p>
    <w:p w:rsidR="4C28D91D" w:rsidP="5AC87B0F" w:rsidRDefault="4C28D91D" w14:paraId="719B7BEA" w14:textId="471F7DA5">
      <w:pPr>
        <w:pStyle w:val="Normal"/>
        <w:ind w:left="0"/>
        <w:rPr>
          <w:b w:val="1"/>
          <w:bCs w:val="1"/>
        </w:rPr>
      </w:pPr>
    </w:p>
    <w:p w:rsidR="4C28D91D" w:rsidP="00FEB694" w:rsidRDefault="4C28D91D" w14:paraId="0C8E598A" w14:textId="5528DAA1">
      <w:pPr>
        <w:pStyle w:val="Normal"/>
        <w:ind w:left="0"/>
        <w:rPr/>
      </w:pPr>
      <w:r w:rsidRPr="5AC87B0F" w:rsidR="590E9902">
        <w:rPr>
          <w:b w:val="1"/>
          <w:bCs w:val="1"/>
        </w:rPr>
        <w:t>Bluebell Wood</w:t>
      </w:r>
      <w:r w:rsidR="590E9902">
        <w:rPr/>
        <w:t xml:space="preserve"> </w:t>
      </w:r>
    </w:p>
    <w:p w:rsidR="4C28D91D" w:rsidP="00FEB694" w:rsidRDefault="4C28D91D" w14:paraId="4AC4ED3E" w14:textId="09187799">
      <w:pPr>
        <w:pStyle w:val="Normal"/>
        <w:ind w:left="0"/>
        <w:rPr/>
      </w:pPr>
      <w:r w:rsidR="3FE1C132">
        <w:rPr/>
        <w:t>A</w:t>
      </w:r>
      <w:r w:rsidR="590E9902">
        <w:rPr/>
        <w:t xml:space="preserve">lthough present throw-out the site, this woodland area is one of the best spots in the gardens to see native Bluebells (Hyacinthoides non-scripta). It is situated </w:t>
      </w:r>
      <w:r w:rsidR="590E9902">
        <w:rPr/>
        <w:t>at</w:t>
      </w:r>
      <w:r w:rsidR="590E9902">
        <w:rPr/>
        <w:t xml:space="preserve"> the western (upper) side of the gardens. This plant blooms from mid-April through to mid-May, creating a blue carpet under the Sessile and </w:t>
      </w:r>
      <w:r w:rsidR="590E9902">
        <w:rPr/>
        <w:t>Turkey</w:t>
      </w:r>
      <w:r w:rsidR="590E9902">
        <w:rPr/>
        <w:t xml:space="preserve"> Oaks, before these come into leaf.</w:t>
      </w:r>
    </w:p>
    <w:p w:rsidR="4C28D91D" w:rsidP="5AC87B0F" w:rsidRDefault="4C28D91D" w14:paraId="2755EDAA" w14:textId="3F9C90D7">
      <w:pPr>
        <w:pStyle w:val="Normal"/>
        <w:ind w:left="0"/>
        <w:rPr>
          <w:b w:val="1"/>
          <w:bCs w:val="1"/>
        </w:rPr>
      </w:pPr>
      <w:r w:rsidRPr="5AC87B0F" w:rsidR="590E9902">
        <w:rPr>
          <w:b w:val="1"/>
          <w:bCs w:val="1"/>
        </w:rPr>
        <w:t>Azaleas and Rhododendrons</w:t>
      </w:r>
    </w:p>
    <w:p w:rsidR="4C28D91D" w:rsidP="00FEB694" w:rsidRDefault="4C28D91D" w14:paraId="751C3384" w14:textId="7D7D714C">
      <w:pPr>
        <w:pStyle w:val="Normal"/>
        <w:ind w:left="0"/>
        <w:rPr/>
      </w:pPr>
      <w:r w:rsidR="590E9902">
        <w:rPr/>
        <w:t xml:space="preserve">Located in a sheltered valley and </w:t>
      </w:r>
      <w:r w:rsidR="590E9902">
        <w:rPr/>
        <w:t>predominantly south</w:t>
      </w:r>
      <w:r w:rsidR="590E9902">
        <w:rPr/>
        <w:t xml:space="preserve"> facing, Clyne Gardens has its own microclimate that seems to </w:t>
      </w:r>
      <w:r w:rsidR="590E9902">
        <w:rPr/>
        <w:t>favour</w:t>
      </w:r>
      <w:r w:rsidR="590E9902">
        <w:rPr/>
        <w:t xml:space="preserve"> these species. Between April and </w:t>
      </w:r>
      <w:r w:rsidR="590E9902">
        <w:rPr/>
        <w:t>June</w:t>
      </w:r>
      <w:r w:rsidR="590E9902">
        <w:rPr/>
        <w:t xml:space="preserve"> they produce an abundance of </w:t>
      </w:r>
      <w:r w:rsidR="590E9902">
        <w:rPr/>
        <w:t>colour</w:t>
      </w:r>
      <w:r w:rsidR="590E9902">
        <w:rPr/>
        <w:t xml:space="preserve">, although some early varieties can be seen flowering in January and February. They range in size from the delicate dwarf knee high Azaleas through to the 5-6 </w:t>
      </w:r>
      <w:r w:rsidR="590E9902">
        <w:rPr/>
        <w:t>metre</w:t>
      </w:r>
      <w:r w:rsidR="590E9902">
        <w:rPr/>
        <w:t xml:space="preserve"> tall tree forms.</w:t>
      </w:r>
    </w:p>
    <w:p w:rsidR="4C28D91D" w:rsidP="00FEB694" w:rsidRDefault="4C28D91D" w14:paraId="133A1201" w14:textId="0AF0934F">
      <w:pPr>
        <w:pStyle w:val="Normal"/>
        <w:ind w:left="0"/>
        <w:rPr/>
      </w:pPr>
    </w:p>
    <w:p w:rsidR="4C28D91D" w:rsidP="5AC87B0F" w:rsidRDefault="4C28D91D" w14:paraId="6D830236" w14:textId="1732C6A3">
      <w:pPr>
        <w:pStyle w:val="Normal"/>
        <w:ind w:left="0"/>
        <w:rPr>
          <w:b w:val="1"/>
          <w:bCs w:val="1"/>
        </w:rPr>
      </w:pPr>
      <w:r w:rsidRPr="5AC87B0F" w:rsidR="590E9902">
        <w:rPr>
          <w:b w:val="1"/>
          <w:bCs w:val="1"/>
        </w:rPr>
        <w:t>The Bog Garden</w:t>
      </w:r>
    </w:p>
    <w:p w:rsidR="4C28D91D" w:rsidP="00FEB694" w:rsidRDefault="4C28D91D" w14:paraId="45F8AE55" w14:textId="70E5F559">
      <w:pPr>
        <w:pStyle w:val="Normal"/>
        <w:ind w:left="0"/>
        <w:rPr/>
      </w:pPr>
      <w:r w:rsidR="590E9902">
        <w:rPr/>
        <w:t>Located in the steep part of the site, next to a stream that runs in a N-S direction, the bog garden lies in the dappled shade of the oaks and thrives on the abundant moisture from the springs along the valley sides that feed the main stream. It is home to one of the largest moisture loving plant in UK: the giant leaf Gunnera (Gunnera manicata) which can grow to 8ft tall and is the largest leaved herbaceous plant grown in Europe.</w:t>
      </w:r>
    </w:p>
    <w:p w:rsidR="4C28D91D" w:rsidP="00FEB694" w:rsidRDefault="4C28D91D" w14:paraId="2856BCFB" w14:textId="64A28F6B">
      <w:pPr>
        <w:pStyle w:val="Normal"/>
        <w:ind w:left="0"/>
        <w:rPr/>
      </w:pPr>
      <w:r w:rsidR="590E9902">
        <w:rPr/>
        <w:t xml:space="preserve">Conditions are also perfect for Candelabra Primulas (Primula sect. </w:t>
      </w:r>
      <w:r w:rsidR="590E9902">
        <w:rPr/>
        <w:t>proliferae</w:t>
      </w:r>
      <w:r w:rsidR="590E9902">
        <w:rPr/>
        <w:t xml:space="preserve">), Irises (Iris </w:t>
      </w:r>
      <w:r w:rsidR="590E9902">
        <w:rPr/>
        <w:t>sibirica</w:t>
      </w:r>
      <w:r w:rsidR="590E9902">
        <w:rPr/>
        <w:t xml:space="preserve">), </w:t>
      </w:r>
      <w:r w:rsidR="590E9902">
        <w:rPr/>
        <w:t>Hostas</w:t>
      </w:r>
      <w:r w:rsidR="590E9902">
        <w:rPr/>
        <w:t xml:space="preserve"> (Hosta), Purple Loosestrife (</w:t>
      </w:r>
      <w:r w:rsidR="590E9902">
        <w:rPr/>
        <w:t>Lythrum</w:t>
      </w:r>
      <w:r w:rsidR="590E9902">
        <w:rPr/>
        <w:t xml:space="preserve"> </w:t>
      </w:r>
      <w:r w:rsidR="590E9902">
        <w:rPr/>
        <w:t>salicaria</w:t>
      </w:r>
      <w:r w:rsidR="590E9902">
        <w:rPr/>
        <w:t>) and the North American Skunk Cabbage (</w:t>
      </w:r>
      <w:r w:rsidR="590E9902">
        <w:rPr/>
        <w:t>Lysichiton</w:t>
      </w:r>
      <w:r w:rsidR="590E9902">
        <w:rPr/>
        <w:t xml:space="preserve"> americanus).</w:t>
      </w:r>
    </w:p>
    <w:p w:rsidR="4C28D91D" w:rsidP="00FEB694" w:rsidRDefault="4C28D91D" w14:paraId="0F43FA8E" w14:textId="05E5968A">
      <w:pPr>
        <w:pStyle w:val="Normal"/>
        <w:ind w:left="0"/>
        <w:rPr/>
      </w:pPr>
    </w:p>
    <w:p w:rsidR="4C28D91D" w:rsidP="5AC87B0F" w:rsidRDefault="4C28D91D" w14:paraId="70991199" w14:textId="10D7953A">
      <w:pPr>
        <w:pStyle w:val="Normal"/>
        <w:ind w:left="0"/>
        <w:rPr>
          <w:b w:val="1"/>
          <w:bCs w:val="1"/>
        </w:rPr>
      </w:pPr>
      <w:r w:rsidRPr="5AC87B0F" w:rsidR="590E9902">
        <w:rPr>
          <w:b w:val="1"/>
          <w:bCs w:val="1"/>
        </w:rPr>
        <w:t>The Wildflower Meadow</w:t>
      </w:r>
    </w:p>
    <w:p w:rsidR="4C28D91D" w:rsidP="00FEB694" w:rsidRDefault="4C28D91D" w14:paraId="65EBE451" w14:textId="7D04DB0E">
      <w:pPr>
        <w:pStyle w:val="Normal"/>
        <w:ind w:left="0"/>
        <w:rPr/>
      </w:pPr>
      <w:r w:rsidR="590E9902">
        <w:rPr/>
        <w:t>Located on the east side of the gardens, at the top end of the main drive, this area of grass has been managed as a meadow for almost forty years (Clyne gardens.com 2024)</w:t>
      </w:r>
      <w:r w:rsidRPr="5AC87B0F" w:rsidR="590E9902">
        <w:rPr>
          <w:vertAlign w:val="superscript"/>
        </w:rPr>
        <w:t>10</w:t>
      </w:r>
      <w:r w:rsidR="590E9902">
        <w:rPr/>
        <w:t>.</w:t>
      </w:r>
    </w:p>
    <w:p w:rsidR="4C28D91D" w:rsidP="00FEB694" w:rsidRDefault="4C28D91D" w14:paraId="20945D31" w14:textId="621990DF">
      <w:pPr>
        <w:pStyle w:val="Normal"/>
        <w:ind w:left="0"/>
        <w:rPr/>
      </w:pPr>
      <w:r w:rsidR="590E9902">
        <w:rPr/>
        <w:t xml:space="preserve">It </w:t>
      </w:r>
      <w:r w:rsidR="590E9902">
        <w:rPr/>
        <w:t>contains</w:t>
      </w:r>
      <w:r w:rsidR="590E9902">
        <w:rPr/>
        <w:t xml:space="preserve"> many native flowers common in meadows, including Bird’s Foot Trefoil (Lotus </w:t>
      </w:r>
      <w:r w:rsidR="590E9902">
        <w:rPr/>
        <w:t>corniculatus</w:t>
      </w:r>
      <w:r w:rsidR="590E9902">
        <w:rPr/>
        <w:t>),  Common</w:t>
      </w:r>
      <w:r w:rsidR="590E9902">
        <w:rPr/>
        <w:t xml:space="preserve"> Knapweed (Centaurea nigra), Devil’s Bit Scabious (</w:t>
      </w:r>
      <w:r w:rsidR="590E9902">
        <w:rPr/>
        <w:t>Succisa</w:t>
      </w:r>
      <w:r w:rsidR="590E9902">
        <w:rPr/>
        <w:t xml:space="preserve"> pratensis) and Southern Marsh Orchids (</w:t>
      </w:r>
      <w:r w:rsidR="590E9902">
        <w:rPr/>
        <w:t>Dactylorhiza</w:t>
      </w:r>
      <w:r w:rsidR="590E9902">
        <w:rPr/>
        <w:t xml:space="preserve"> </w:t>
      </w:r>
      <w:r w:rsidR="590E9902">
        <w:rPr/>
        <w:t>praetermissa</w:t>
      </w:r>
      <w:r w:rsidR="590E9902">
        <w:rPr/>
        <w:t>) which flower towards the end of May. These are particularly important plants, providing food and homes for a host of wildlife including pollinating insects.</w:t>
      </w:r>
    </w:p>
    <w:p w:rsidR="4C28D91D" w:rsidP="00FEB694" w:rsidRDefault="4C28D91D" w14:paraId="27D53D1D" w14:textId="5445ADC4">
      <w:pPr>
        <w:pStyle w:val="Normal"/>
        <w:ind w:left="0"/>
        <w:rPr/>
      </w:pPr>
    </w:p>
    <w:p w:rsidR="4C28D91D" w:rsidP="00FEB694" w:rsidRDefault="4C28D91D" w14:paraId="3D478A96" w14:textId="0CB72839">
      <w:pPr>
        <w:pStyle w:val="Normal"/>
        <w:ind w:left="0"/>
        <w:rPr/>
      </w:pPr>
    </w:p>
    <w:p w:rsidR="4C28D91D" w:rsidP="5AC87B0F" w:rsidRDefault="4C28D91D" w14:paraId="1844ACB5" w14:textId="032377FC">
      <w:pPr>
        <w:pStyle w:val="Normal"/>
        <w:ind w:left="0"/>
        <w:rPr>
          <w:b w:val="1"/>
          <w:bCs w:val="1"/>
        </w:rPr>
      </w:pPr>
      <w:r w:rsidRPr="5AC87B0F" w:rsidR="15A16EC2">
        <w:rPr>
          <w:b w:val="1"/>
          <w:bCs w:val="1"/>
        </w:rPr>
        <w:t>2</w:t>
      </w:r>
      <w:r w:rsidRPr="5AC87B0F" w:rsidR="4CC08CD8">
        <w:rPr>
          <w:b w:val="1"/>
          <w:bCs w:val="1"/>
        </w:rPr>
        <w:t>.3. THREATS AND DISTURBANCES</w:t>
      </w:r>
    </w:p>
    <w:p w:rsidR="4C28D91D" w:rsidP="5AC87B0F" w:rsidRDefault="4C28D91D" w14:paraId="0258B811" w14:textId="27A521D4">
      <w:pPr>
        <w:pStyle w:val="Normal"/>
        <w:ind w:left="0"/>
        <w:rPr>
          <w:b w:val="1"/>
          <w:bCs w:val="1"/>
        </w:rPr>
      </w:pPr>
    </w:p>
    <w:p w:rsidR="4C28D91D" w:rsidP="5AC87B0F" w:rsidRDefault="4C28D91D" w14:paraId="6C2E0844" w14:textId="49091E62">
      <w:pPr>
        <w:pStyle w:val="Normal"/>
        <w:ind w:left="0"/>
        <w:rPr>
          <w:b w:val="1"/>
          <w:bCs w:val="1"/>
        </w:rPr>
      </w:pPr>
      <w:r w:rsidRPr="5AC87B0F" w:rsidR="6B611C51">
        <w:rPr>
          <w:b w:val="1"/>
          <w:bCs w:val="1"/>
        </w:rPr>
        <w:t xml:space="preserve">2.3.1. </w:t>
      </w:r>
      <w:r w:rsidRPr="5AC87B0F" w:rsidR="76937C22">
        <w:rPr>
          <w:b w:val="1"/>
          <w:bCs w:val="1"/>
        </w:rPr>
        <w:t>Human Disturbance</w:t>
      </w:r>
    </w:p>
    <w:p w:rsidR="4C28D91D" w:rsidP="00FEB694" w:rsidRDefault="4C28D91D" w14:paraId="2A49D636" w14:textId="1291A182">
      <w:pPr>
        <w:pStyle w:val="Normal"/>
        <w:ind w:left="0"/>
        <w:rPr/>
      </w:pPr>
      <w:r w:rsidR="76937C22">
        <w:rPr/>
        <w:t>Human activities such as recreational use and vandalism can disturb wildlife, damage habitat, and disrupt ecological processes within parks</w:t>
      </w:r>
      <w:r w:rsidR="20D6EFB2">
        <w:rPr/>
        <w:t xml:space="preserve"> (Semeraro </w:t>
      </w:r>
      <w:r w:rsidR="238D254F">
        <w:rPr/>
        <w:t xml:space="preserve">et al </w:t>
      </w:r>
      <w:r w:rsidR="20D6EFB2">
        <w:rPr/>
        <w:t>2021)</w:t>
      </w:r>
      <w:r w:rsidRPr="5AC87B0F" w:rsidR="73E77060">
        <w:rPr>
          <w:vertAlign w:val="superscript"/>
        </w:rPr>
        <w:t>11</w:t>
      </w:r>
      <w:r w:rsidR="73E77060">
        <w:rPr/>
        <w:t>. Clyne Gardens</w:t>
      </w:r>
      <w:r w:rsidR="418B85D5">
        <w:rPr/>
        <w:t xml:space="preserve"> is subject to the same pressures, </w:t>
      </w:r>
      <w:r w:rsidR="418B85D5">
        <w:rPr/>
        <w:t>in particular</w:t>
      </w:r>
      <w:r w:rsidR="418B85D5">
        <w:rPr/>
        <w:t xml:space="preserve"> the </w:t>
      </w:r>
      <w:r w:rsidR="418B85D5">
        <w:rPr/>
        <w:t>large number</w:t>
      </w:r>
      <w:r w:rsidR="418B85D5">
        <w:rPr/>
        <w:t xml:space="preserve"> of visito</w:t>
      </w:r>
      <w:r w:rsidR="0B0238BF">
        <w:rPr/>
        <w:t>rs, which i</w:t>
      </w:r>
      <w:r w:rsidR="094D3708">
        <w:rPr/>
        <w:t>n the past</w:t>
      </w:r>
      <w:r w:rsidR="37F8C0CC">
        <w:rPr/>
        <w:t xml:space="preserve"> </w:t>
      </w:r>
      <w:r w:rsidR="43479048">
        <w:rPr/>
        <w:t xml:space="preserve">has </w:t>
      </w:r>
      <w:r w:rsidR="37F8C0CC">
        <w:rPr/>
        <w:t>caused</w:t>
      </w:r>
      <w:r w:rsidR="094D3708">
        <w:rPr/>
        <w:t xml:space="preserve"> </w:t>
      </w:r>
      <w:r w:rsidR="64EF48D9">
        <w:rPr/>
        <w:t xml:space="preserve">footpath </w:t>
      </w:r>
      <w:r w:rsidR="094D3708">
        <w:rPr/>
        <w:t>erosion</w:t>
      </w:r>
      <w:r w:rsidR="6FCACDBA">
        <w:rPr/>
        <w:t xml:space="preserve"> and the formation of </w:t>
      </w:r>
      <w:r w:rsidR="264A63A8">
        <w:rPr/>
        <w:t xml:space="preserve">areas of deep mud. As a </w:t>
      </w:r>
      <w:r w:rsidR="49AE26AC">
        <w:rPr/>
        <w:t>knock-on</w:t>
      </w:r>
      <w:r w:rsidR="264A63A8">
        <w:rPr/>
        <w:t xml:space="preserve"> effect, the public </w:t>
      </w:r>
      <w:r w:rsidR="67A57E76">
        <w:rPr/>
        <w:t>veer off the established walking routes, trampling wildflower meadows and putting pr</w:t>
      </w:r>
      <w:r w:rsidR="5014BD10">
        <w:rPr/>
        <w:t>essure on other areas of the park that otherwise would be quieter.</w:t>
      </w:r>
      <w:r w:rsidR="6036C20D">
        <w:rPr/>
        <w:t xml:space="preserve"> </w:t>
      </w:r>
      <w:r w:rsidR="7EC046D4">
        <w:rPr/>
        <w:t xml:space="preserve">Vandalism is less of a problem, in </w:t>
      </w:r>
      <w:r w:rsidR="6ADB2AC8">
        <w:rPr/>
        <w:t>comparison</w:t>
      </w:r>
      <w:r w:rsidR="7EC046D4">
        <w:rPr/>
        <w:t xml:space="preserve"> with other public parks, although </w:t>
      </w:r>
      <w:r w:rsidR="6A657FDB">
        <w:rPr/>
        <w:t xml:space="preserve">Joy Cottage, </w:t>
      </w:r>
      <w:r w:rsidR="2D06AD3E">
        <w:rPr/>
        <w:t>the look-out hut by the Japanese Bridge</w:t>
      </w:r>
      <w:r w:rsidR="0B5F07E9">
        <w:rPr/>
        <w:t>,</w:t>
      </w:r>
      <w:r w:rsidR="2D06AD3E">
        <w:rPr/>
        <w:t xml:space="preserve"> did suffer arson damage back in </w:t>
      </w:r>
      <w:r w:rsidR="477E5159">
        <w:rPr/>
        <w:t>2019</w:t>
      </w:r>
      <w:r w:rsidR="582B99BE">
        <w:rPr/>
        <w:t xml:space="preserve"> (ClyneGardens 2024)</w:t>
      </w:r>
      <w:r w:rsidRPr="5AC87B0F" w:rsidR="582B99BE">
        <w:rPr>
          <w:vertAlign w:val="superscript"/>
        </w:rPr>
        <w:t>12</w:t>
      </w:r>
      <w:r w:rsidR="582B99BE">
        <w:rPr/>
        <w:t>.</w:t>
      </w:r>
    </w:p>
    <w:p w:rsidR="4C28D91D" w:rsidP="5AC87B0F" w:rsidRDefault="4C28D91D" w14:paraId="31B00706" w14:textId="05791CC5">
      <w:pPr>
        <w:pStyle w:val="Normal"/>
        <w:ind w:left="0"/>
        <w:rPr>
          <w:b w:val="1"/>
          <w:bCs w:val="1"/>
        </w:rPr>
      </w:pPr>
    </w:p>
    <w:p w:rsidR="4C28D91D" w:rsidP="5AC87B0F" w:rsidRDefault="4C28D91D" w14:paraId="0F24E832" w14:textId="0587B33E">
      <w:pPr>
        <w:pStyle w:val="Normal"/>
        <w:ind w:left="0"/>
        <w:rPr>
          <w:b w:val="1"/>
          <w:bCs w:val="1"/>
        </w:rPr>
      </w:pPr>
      <w:r w:rsidRPr="5AC87B0F" w:rsidR="1CCC9830">
        <w:rPr>
          <w:b w:val="1"/>
          <w:bCs w:val="1"/>
        </w:rPr>
        <w:t xml:space="preserve">2.3.2. </w:t>
      </w:r>
      <w:r w:rsidRPr="5AC87B0F" w:rsidR="76937C22">
        <w:rPr>
          <w:b w:val="1"/>
          <w:bCs w:val="1"/>
        </w:rPr>
        <w:t xml:space="preserve">Pollution </w:t>
      </w:r>
    </w:p>
    <w:p w:rsidR="4C28D91D" w:rsidP="00FEB694" w:rsidRDefault="4C28D91D" w14:paraId="457E542F" w14:textId="25BE1FDB">
      <w:pPr>
        <w:pStyle w:val="Normal"/>
        <w:ind w:left="0"/>
        <w:rPr/>
      </w:pPr>
      <w:r w:rsidR="76937C22">
        <w:rPr/>
        <w:t>Pollution from various sources such as urban runoff, industrial disc</w:t>
      </w:r>
      <w:r w:rsidR="02A0012F">
        <w:rPr/>
        <w:t>harge</w:t>
      </w:r>
      <w:r w:rsidR="76937C22">
        <w:rPr/>
        <w:t xml:space="preserve">, </w:t>
      </w:r>
      <w:r w:rsidR="1D955F45">
        <w:rPr/>
        <w:t>noise</w:t>
      </w:r>
      <w:r w:rsidR="1D955F45">
        <w:rPr/>
        <w:t xml:space="preserve"> </w:t>
      </w:r>
      <w:r w:rsidR="76937C22">
        <w:rPr/>
        <w:t>and air pollution can degrade water and soil quality, harm wildlife, and disrupt ecological processes within parks</w:t>
      </w:r>
      <w:r w:rsidR="5909EB3B">
        <w:rPr/>
        <w:t xml:space="preserve"> (Pettit et al 2011)</w:t>
      </w:r>
      <w:r w:rsidRPr="5AC87B0F" w:rsidR="5909EB3B">
        <w:rPr>
          <w:vertAlign w:val="superscript"/>
        </w:rPr>
        <w:t>13</w:t>
      </w:r>
      <w:r w:rsidR="76937C22">
        <w:rPr/>
        <w:t>.</w:t>
      </w:r>
      <w:r w:rsidR="134A050F">
        <w:rPr/>
        <w:t xml:space="preserve"> </w:t>
      </w:r>
      <w:r w:rsidR="50A36F24">
        <w:rPr/>
        <w:t xml:space="preserve">The west side of </w:t>
      </w:r>
      <w:r w:rsidR="134A050F">
        <w:rPr/>
        <w:t xml:space="preserve">Clyne Gardens </w:t>
      </w:r>
      <w:r w:rsidR="2F1416B7">
        <w:rPr/>
        <w:t xml:space="preserve">borders </w:t>
      </w:r>
      <w:r w:rsidR="2F1416B7">
        <w:rPr/>
        <w:t>Mayals</w:t>
      </w:r>
      <w:r w:rsidR="2F1416B7">
        <w:rPr/>
        <w:t xml:space="preserve"> Road</w:t>
      </w:r>
      <w:r w:rsidR="79B778A2">
        <w:rPr/>
        <w:t>, along</w:t>
      </w:r>
      <w:r w:rsidR="2F1416B7">
        <w:rPr/>
        <w:t xml:space="preserve"> a </w:t>
      </w:r>
      <w:r w:rsidR="2F1416B7">
        <w:rPr/>
        <w:t>700m</w:t>
      </w:r>
      <w:r w:rsidR="2F1416B7">
        <w:rPr/>
        <w:t xml:space="preserve"> section, which means this </w:t>
      </w:r>
      <w:r w:rsidR="1E478499">
        <w:rPr/>
        <w:t>a</w:t>
      </w:r>
      <w:r w:rsidR="2F1416B7">
        <w:rPr/>
        <w:t xml:space="preserve">rea </w:t>
      </w:r>
      <w:r w:rsidR="134A050F">
        <w:rPr/>
        <w:t xml:space="preserve">is particularly affected by </w:t>
      </w:r>
      <w:r w:rsidR="7FA3EC7E">
        <w:rPr/>
        <w:t xml:space="preserve">traffic noise and </w:t>
      </w:r>
      <w:r w:rsidR="1F66A4C0">
        <w:rPr/>
        <w:t xml:space="preserve">air </w:t>
      </w:r>
      <w:r w:rsidR="7FA3EC7E">
        <w:rPr/>
        <w:t>pollution.</w:t>
      </w:r>
      <w:r w:rsidR="1A65060A">
        <w:rPr/>
        <w:t xml:space="preserve"> Urban surface water run-off from residential </w:t>
      </w:r>
      <w:r w:rsidR="07B57500">
        <w:rPr/>
        <w:t>area</w:t>
      </w:r>
      <w:r w:rsidR="5BC020D8">
        <w:rPr/>
        <w:t>s</w:t>
      </w:r>
      <w:r w:rsidR="07B57500">
        <w:rPr/>
        <w:t xml:space="preserve"> bordering the north side of the Gardens</w:t>
      </w:r>
      <w:r w:rsidR="1A65060A">
        <w:rPr/>
        <w:t xml:space="preserve"> is also a factor</w:t>
      </w:r>
      <w:r w:rsidR="5AF9F992">
        <w:rPr/>
        <w:t xml:space="preserve">, </w:t>
      </w:r>
      <w:r w:rsidR="1C7FFFF5">
        <w:rPr/>
        <w:t>due to the local topography. The</w:t>
      </w:r>
      <w:r w:rsidR="1D1B3BA7">
        <w:rPr/>
        <w:t xml:space="preserve">re is a </w:t>
      </w:r>
      <w:r w:rsidR="7F23E3DC">
        <w:rPr/>
        <w:t>considerable</w:t>
      </w:r>
      <w:r w:rsidR="1D1B3BA7">
        <w:rPr/>
        <w:t xml:space="preserve"> risk of polluted surface water entering the stream </w:t>
      </w:r>
      <w:r w:rsidR="0E6B94BD">
        <w:rPr/>
        <w:t>which</w:t>
      </w:r>
      <w:r w:rsidR="16B4A543">
        <w:rPr/>
        <w:t xml:space="preserve"> traverses the site in a N-S </w:t>
      </w:r>
      <w:r w:rsidR="517A1D74">
        <w:rPr/>
        <w:t>direction</w:t>
      </w:r>
      <w:r w:rsidR="16B4A543">
        <w:rPr/>
        <w:t>.</w:t>
      </w:r>
      <w:r w:rsidR="1C7FFFF5">
        <w:rPr/>
        <w:t xml:space="preserve"> </w:t>
      </w:r>
    </w:p>
    <w:p w:rsidR="4C28D91D" w:rsidP="5AC87B0F" w:rsidRDefault="4C28D91D" w14:paraId="0B0F205A" w14:textId="065C7B86">
      <w:pPr>
        <w:pStyle w:val="Normal"/>
        <w:ind w:left="0"/>
        <w:rPr>
          <w:b w:val="1"/>
          <w:bCs w:val="1"/>
        </w:rPr>
      </w:pPr>
    </w:p>
    <w:p w:rsidR="4C28D91D" w:rsidP="5AC87B0F" w:rsidRDefault="4C28D91D" w14:paraId="336EC214" w14:textId="3DE6114B">
      <w:pPr>
        <w:pStyle w:val="Normal"/>
        <w:ind w:left="0"/>
        <w:rPr>
          <w:b w:val="1"/>
          <w:bCs w:val="1"/>
        </w:rPr>
      </w:pPr>
      <w:r w:rsidRPr="5AC87B0F" w:rsidR="3322CD84">
        <w:rPr>
          <w:b w:val="1"/>
          <w:bCs w:val="1"/>
        </w:rPr>
        <w:t xml:space="preserve">2.3.3. </w:t>
      </w:r>
      <w:r w:rsidRPr="5AC87B0F" w:rsidR="2095C57E">
        <w:rPr>
          <w:b w:val="1"/>
          <w:bCs w:val="1"/>
        </w:rPr>
        <w:t>Invasive species</w:t>
      </w:r>
    </w:p>
    <w:p w:rsidR="4C28D91D" w:rsidP="00FEB694" w:rsidRDefault="4C28D91D" w14:paraId="3DB999FA" w14:textId="7E7AA3F9">
      <w:pPr>
        <w:pStyle w:val="Normal"/>
        <w:ind w:left="0"/>
        <w:rPr/>
      </w:pPr>
      <w:r w:rsidR="2095C57E">
        <w:rPr/>
        <w:t xml:space="preserve">There are no records of invasive species within the Gardens’ boundaries. However, </w:t>
      </w:r>
      <w:r w:rsidR="7BC078C3">
        <w:rPr/>
        <w:t xml:space="preserve">Japanese Knotweed and </w:t>
      </w:r>
      <w:r w:rsidR="49648E38">
        <w:rPr/>
        <w:t>Himalayan</w:t>
      </w:r>
      <w:r w:rsidR="7BC078C3">
        <w:rPr/>
        <w:t xml:space="preserve"> Balsam are prevalent in the nearby Clyne Valley Country Park</w:t>
      </w:r>
      <w:r w:rsidR="11263F6B">
        <w:rPr/>
        <w:t xml:space="preserve">, which presents </w:t>
      </w:r>
      <w:r w:rsidR="11263F6B">
        <w:rPr/>
        <w:t>a low risk</w:t>
      </w:r>
      <w:r w:rsidR="11263F6B">
        <w:rPr/>
        <w:t xml:space="preserve"> of spreading into the </w:t>
      </w:r>
      <w:r w:rsidR="11263F6B">
        <w:rPr/>
        <w:t>neighbouring</w:t>
      </w:r>
      <w:r w:rsidR="11263F6B">
        <w:rPr/>
        <w:t xml:space="preserve"> areas.</w:t>
      </w:r>
      <w:r w:rsidR="2095C57E">
        <w:rPr/>
        <w:t xml:space="preserve"> </w:t>
      </w:r>
    </w:p>
    <w:p w:rsidR="4C28D91D" w:rsidP="5AC87B0F" w:rsidRDefault="4C28D91D" w14:paraId="384E6D3E" w14:textId="1339A1CD">
      <w:pPr>
        <w:pStyle w:val="Normal"/>
        <w:ind w:left="0"/>
        <w:rPr>
          <w:vertAlign w:val="superscript"/>
        </w:rPr>
      </w:pPr>
      <w:r w:rsidR="52815A39">
        <w:rPr/>
        <w:t xml:space="preserve">The extensive collection of </w:t>
      </w:r>
      <w:r w:rsidR="6ED478D1">
        <w:rPr/>
        <w:t xml:space="preserve">specimen </w:t>
      </w:r>
      <w:r w:rsidR="52815A39">
        <w:rPr/>
        <w:t>rhododendrons</w:t>
      </w:r>
      <w:r w:rsidR="52815A39">
        <w:rPr/>
        <w:t xml:space="preserve"> </w:t>
      </w:r>
      <w:r w:rsidR="52815A39">
        <w:rPr/>
        <w:t>are</w:t>
      </w:r>
      <w:r w:rsidR="52815A39">
        <w:rPr/>
        <w:t xml:space="preserve"> considered one of the attractions at </w:t>
      </w:r>
      <w:r w:rsidR="13DC7508">
        <w:rPr/>
        <w:t>C</w:t>
      </w:r>
      <w:r w:rsidR="52815A39">
        <w:rPr/>
        <w:t>lyne Gardens.</w:t>
      </w:r>
      <w:r w:rsidR="264CE0DD">
        <w:rPr/>
        <w:t xml:space="preserve"> However, </w:t>
      </w:r>
      <w:r w:rsidRPr="5AC87B0F" w:rsidR="5E748504">
        <w:rPr>
          <w:i w:val="1"/>
          <w:iCs w:val="1"/>
        </w:rPr>
        <w:t>Rhododendrum</w:t>
      </w:r>
      <w:r w:rsidRPr="5AC87B0F" w:rsidR="5E748504">
        <w:rPr>
          <w:i w:val="1"/>
          <w:iCs w:val="1"/>
        </w:rPr>
        <w:t xml:space="preserve"> </w:t>
      </w:r>
      <w:r w:rsidRPr="5AC87B0F" w:rsidR="5E748504">
        <w:rPr>
          <w:i w:val="1"/>
          <w:iCs w:val="1"/>
        </w:rPr>
        <w:t>ponticum</w:t>
      </w:r>
      <w:r w:rsidR="5E748504">
        <w:rPr/>
        <w:t xml:space="preserve"> is c</w:t>
      </w:r>
      <w:r w:rsidR="72EC4A42">
        <w:rPr/>
        <w:t>lassed as</w:t>
      </w:r>
      <w:r w:rsidR="5E748504">
        <w:rPr/>
        <w:t xml:space="preserve"> an “established invasive species” in t</w:t>
      </w:r>
      <w:r w:rsidR="2A4D2F5E">
        <w:rPr/>
        <w:t>he UK</w:t>
      </w:r>
      <w:r w:rsidR="517E992D">
        <w:rPr/>
        <w:t xml:space="preserve"> (Forestry Commission 2006)</w:t>
      </w:r>
      <w:r w:rsidRPr="5AC87B0F" w:rsidR="33874163">
        <w:rPr>
          <w:vertAlign w:val="superscript"/>
        </w:rPr>
        <w:t>14</w:t>
      </w:r>
      <w:r w:rsidRPr="5AC87B0F" w:rsidR="2A4D2F5E">
        <w:rPr>
          <w:vertAlign w:val="superscript"/>
        </w:rPr>
        <w:t xml:space="preserve"> </w:t>
      </w:r>
      <w:r w:rsidR="2A4D2F5E">
        <w:rPr/>
        <w:t>and</w:t>
      </w:r>
      <w:r w:rsidR="6C85B3DE">
        <w:rPr/>
        <w:t xml:space="preserve"> without appropriate management</w:t>
      </w:r>
      <w:r w:rsidR="2A4D2F5E">
        <w:rPr/>
        <w:t xml:space="preserve"> it can </w:t>
      </w:r>
      <w:r w:rsidR="20F4C040">
        <w:rPr/>
        <w:t>cause extensive damage to biodiversity (</w:t>
      </w:r>
      <w:r w:rsidR="39EDD7C7">
        <w:rPr/>
        <w:t>Snowdonia National Park 2024)</w:t>
      </w:r>
      <w:r w:rsidRPr="5AC87B0F" w:rsidR="596C1D59">
        <w:rPr>
          <w:vertAlign w:val="superscript"/>
        </w:rPr>
        <w:t>15</w:t>
      </w:r>
      <w:r w:rsidR="596C1D59">
        <w:rPr/>
        <w:t>.</w:t>
      </w:r>
      <w:r w:rsidR="4B469C1D">
        <w:rPr/>
        <w:t xml:space="preserve"> </w:t>
      </w:r>
    </w:p>
    <w:p w:rsidR="4C28D91D" w:rsidP="00FEB694" w:rsidRDefault="4C28D91D" w14:paraId="31B091FC" w14:textId="2D5B3F64">
      <w:pPr>
        <w:pStyle w:val="Normal"/>
        <w:ind w:left="0"/>
        <w:rPr/>
      </w:pPr>
    </w:p>
    <w:p w:rsidR="4C28D91D" w:rsidP="5AC87B0F" w:rsidRDefault="4C28D91D" w14:paraId="4FBB2BA9" w14:textId="5665F2E2">
      <w:pPr>
        <w:pStyle w:val="Normal"/>
        <w:ind w:left="0"/>
        <w:rPr>
          <w:b w:val="1"/>
          <w:bCs w:val="1"/>
        </w:rPr>
      </w:pPr>
      <w:r w:rsidRPr="5AC87B0F" w:rsidR="39EAD2CD">
        <w:rPr>
          <w:b w:val="1"/>
          <w:bCs w:val="1"/>
        </w:rPr>
        <w:t>2</w:t>
      </w:r>
      <w:r w:rsidRPr="5AC87B0F" w:rsidR="4C28D91D">
        <w:rPr>
          <w:b w:val="1"/>
          <w:bCs w:val="1"/>
        </w:rPr>
        <w:t>.</w:t>
      </w:r>
      <w:r w:rsidRPr="5AC87B0F" w:rsidR="045AC577">
        <w:rPr>
          <w:b w:val="1"/>
          <w:bCs w:val="1"/>
        </w:rPr>
        <w:t>4</w:t>
      </w:r>
      <w:r w:rsidRPr="5AC87B0F" w:rsidR="4C28D91D">
        <w:rPr>
          <w:b w:val="1"/>
          <w:bCs w:val="1"/>
        </w:rPr>
        <w:t>. ACCESS</w:t>
      </w:r>
      <w:r w:rsidRPr="5AC87B0F" w:rsidR="1FB340B3">
        <w:rPr>
          <w:b w:val="1"/>
          <w:bCs w:val="1"/>
        </w:rPr>
        <w:t xml:space="preserve"> </w:t>
      </w:r>
    </w:p>
    <w:p w:rsidR="4C28D91D" w:rsidP="00FEB694" w:rsidRDefault="4C28D91D" w14:paraId="7CEDBB56" w14:textId="26EF6C91">
      <w:pPr>
        <w:pStyle w:val="Normal"/>
        <w:ind w:left="0"/>
        <w:rPr/>
      </w:pPr>
      <w:r w:rsidR="1FB340B3">
        <w:rPr/>
        <w:t xml:space="preserve">Clyne Gardens is open to the public year-round, and it serves as a popular destination for nature lovers, garden enthusiasts, and families seeking a peaceful retreat </w:t>
      </w:r>
      <w:r w:rsidR="613D7F56">
        <w:rPr/>
        <w:t>within</w:t>
      </w:r>
      <w:r w:rsidR="1FB340B3">
        <w:rPr/>
        <w:t xml:space="preserve"> lush greenery and vibrant floral displays.</w:t>
      </w:r>
      <w:r w:rsidR="74D12005">
        <w:rPr/>
        <w:t xml:space="preserve"> The gardens offer scenic walking trails, picnic areas, and panoramic views of Swansea Bay and the surrounding countryside.</w:t>
      </w:r>
      <w:r w:rsidR="257D23F3">
        <w:rPr/>
        <w:t xml:space="preserve"> </w:t>
      </w:r>
      <w:r w:rsidR="257D23F3">
        <w:rPr/>
        <w:t>Approximately half</w:t>
      </w:r>
      <w:r w:rsidR="257D23F3">
        <w:rPr/>
        <w:t xml:space="preserve"> of the paths provide disabled access.</w:t>
      </w:r>
      <w:r w:rsidR="3B459904">
        <w:rPr/>
        <w:t xml:space="preserve"> </w:t>
      </w:r>
      <w:r w:rsidR="3B459904">
        <w:rPr/>
        <w:t>There</w:t>
      </w:r>
      <w:r w:rsidR="3B459904">
        <w:rPr/>
        <w:t xml:space="preserve"> are no restricted areas within the park.</w:t>
      </w:r>
    </w:p>
    <w:p w:rsidR="00FEB694" w:rsidP="00FEB694" w:rsidRDefault="00FEB694" w14:paraId="0436D6F9" w14:textId="519B84AA">
      <w:pPr>
        <w:pStyle w:val="Normal"/>
        <w:ind w:left="0"/>
        <w:rPr/>
      </w:pPr>
    </w:p>
    <w:p w:rsidR="4C28D91D" w:rsidP="5AC87B0F" w:rsidRDefault="4C28D91D" w14:paraId="1B137CE5" w14:textId="1A978D27">
      <w:pPr>
        <w:pStyle w:val="Normal"/>
        <w:ind w:left="0"/>
        <w:rPr>
          <w:b w:val="1"/>
          <w:bCs w:val="1"/>
        </w:rPr>
      </w:pPr>
      <w:r w:rsidRPr="5AC87B0F" w:rsidR="69B125DE">
        <w:rPr>
          <w:b w:val="1"/>
          <w:bCs w:val="1"/>
        </w:rPr>
        <w:t>2</w:t>
      </w:r>
      <w:r w:rsidRPr="5AC87B0F" w:rsidR="4C28D91D">
        <w:rPr>
          <w:b w:val="1"/>
          <w:bCs w:val="1"/>
        </w:rPr>
        <w:t>.</w:t>
      </w:r>
      <w:r w:rsidRPr="5AC87B0F" w:rsidR="31B4B953">
        <w:rPr>
          <w:b w:val="1"/>
          <w:bCs w:val="1"/>
        </w:rPr>
        <w:t>5</w:t>
      </w:r>
      <w:r w:rsidRPr="5AC87B0F" w:rsidR="4C28D91D">
        <w:rPr>
          <w:b w:val="1"/>
          <w:bCs w:val="1"/>
        </w:rPr>
        <w:t>. OBJECTIVES</w:t>
      </w:r>
    </w:p>
    <w:p w:rsidR="5478C4E8" w:rsidP="5AC87B0F" w:rsidRDefault="5478C4E8" w14:paraId="405F6C24" w14:textId="2DBA576B">
      <w:pPr>
        <w:pStyle w:val="Normal"/>
        <w:ind w:left="0"/>
        <w:rPr/>
      </w:pPr>
      <w:r w:rsidR="5478C4E8">
        <w:rPr/>
        <w:t xml:space="preserve">Clyne Gardens gained </w:t>
      </w:r>
      <w:r w:rsidR="221CDA5D">
        <w:rPr/>
        <w:t>the</w:t>
      </w:r>
      <w:r w:rsidR="5478C4E8">
        <w:rPr/>
        <w:t xml:space="preserve"> Green</w:t>
      </w:r>
      <w:r w:rsidR="5478C4E8">
        <w:rPr/>
        <w:t xml:space="preserve"> Flag Award in 2022 and strives to </w:t>
      </w:r>
      <w:r w:rsidR="5478C4E8">
        <w:rPr/>
        <w:t>maintain</w:t>
      </w:r>
      <w:r w:rsidR="5478C4E8">
        <w:rPr/>
        <w:t xml:space="preserve"> this status year after year. </w:t>
      </w:r>
      <w:r w:rsidR="60F55D44">
        <w:rPr/>
        <w:t xml:space="preserve">The Green Flag Award is an international accreditation scheme that </w:t>
      </w:r>
      <w:r w:rsidR="60F55D44">
        <w:rPr/>
        <w:t>recogni</w:t>
      </w:r>
      <w:r w:rsidR="76E513BF">
        <w:rPr/>
        <w:t>s</w:t>
      </w:r>
      <w:r w:rsidR="60F55D44">
        <w:rPr/>
        <w:t>es</w:t>
      </w:r>
      <w:r w:rsidR="60F55D44">
        <w:rPr/>
        <w:t xml:space="preserve"> and rewards well-managed parks and green spaces around the world. It aims to encourage high environmental standards, sustainability, and community involvement in the management of public parks and green areas.</w:t>
      </w:r>
      <w:r w:rsidR="4E1BEE3D">
        <w:rPr/>
        <w:t xml:space="preserve"> </w:t>
      </w:r>
      <w:r w:rsidR="53FE527F">
        <w:rPr/>
        <w:t xml:space="preserve"> </w:t>
      </w:r>
      <w:r w:rsidR="4E1BEE3D">
        <w:rPr/>
        <w:t>To receive a Green Flag Award, parks and green spaces must meet certain criteria, including:</w:t>
      </w:r>
    </w:p>
    <w:p w:rsidR="60F55D44" w:rsidP="5AC87B0F" w:rsidRDefault="60F55D44" w14:paraId="65F81464" w14:textId="67DAACCB">
      <w:pPr>
        <w:pStyle w:val="ListParagraph"/>
        <w:numPr>
          <w:ilvl w:val="0"/>
          <w:numId w:val="5"/>
        </w:numPr>
        <w:rPr/>
      </w:pPr>
      <w:r w:rsidR="60F55D44">
        <w:rPr/>
        <w:t xml:space="preserve">Maintenance and Management: The site must </w:t>
      </w:r>
      <w:r w:rsidR="60F55D44">
        <w:rPr/>
        <w:t>demonstrate</w:t>
      </w:r>
      <w:r w:rsidR="60F55D44">
        <w:rPr/>
        <w:t xml:space="preserve"> </w:t>
      </w:r>
      <w:r w:rsidR="60F55D44">
        <w:rPr/>
        <w:t>high standards</w:t>
      </w:r>
      <w:r w:rsidR="60F55D44">
        <w:rPr/>
        <w:t xml:space="preserve"> of maintenance, cleanliness, and management, including effective waste management and conservation practices.</w:t>
      </w:r>
    </w:p>
    <w:p w:rsidR="60F55D44" w:rsidP="5AC87B0F" w:rsidRDefault="60F55D44" w14:paraId="604AFDBB" w14:textId="5BF299D5">
      <w:pPr>
        <w:pStyle w:val="ListParagraph"/>
        <w:numPr>
          <w:ilvl w:val="0"/>
          <w:numId w:val="5"/>
        </w:numPr>
        <w:rPr/>
      </w:pPr>
      <w:r w:rsidR="60F55D44">
        <w:rPr/>
        <w:t>Environmental Sustainability: There should be evidence of efforts to enhance biodiversity, conserve natural resources, and promote environmental sustainability within the park.</w:t>
      </w:r>
    </w:p>
    <w:p w:rsidR="60F55D44" w:rsidP="5AC87B0F" w:rsidRDefault="60F55D44" w14:paraId="64A2BC8D" w14:textId="7EF67CCB">
      <w:pPr>
        <w:pStyle w:val="ListParagraph"/>
        <w:numPr>
          <w:ilvl w:val="0"/>
          <w:numId w:val="5"/>
        </w:numPr>
        <w:rPr/>
      </w:pPr>
      <w:r w:rsidR="60F55D44">
        <w:rPr/>
        <w:t>Community Engagement: The park should actively engage with the local community, offering opportunities for participation, education, and recreation, and reflecting the needs and interests of its users.</w:t>
      </w:r>
    </w:p>
    <w:p w:rsidR="60F55D44" w:rsidP="5AC87B0F" w:rsidRDefault="60F55D44" w14:paraId="6595D77D" w14:textId="64D6DD6F">
      <w:pPr>
        <w:pStyle w:val="ListParagraph"/>
        <w:numPr>
          <w:ilvl w:val="0"/>
          <w:numId w:val="5"/>
        </w:numPr>
        <w:rPr/>
      </w:pPr>
      <w:r w:rsidR="60F55D44">
        <w:rPr/>
        <w:t>Safety and Accessibility: The site should provide safe and accessible facilities for visitors of all ages and abilities, including amenities such as pathways, signage, and seating.</w:t>
      </w:r>
    </w:p>
    <w:p w:rsidR="7AC689B4" w:rsidP="5AC87B0F" w:rsidRDefault="7AC689B4" w14:paraId="7F5C49B7" w14:textId="1D32900D">
      <w:pPr>
        <w:pStyle w:val="Normal"/>
        <w:ind w:left="0"/>
        <w:rPr/>
      </w:pPr>
      <w:r w:rsidR="7AC689B4">
        <w:rPr/>
        <w:t>(Green</w:t>
      </w:r>
      <w:r w:rsidR="4BA506E8">
        <w:rPr/>
        <w:t xml:space="preserve"> F</w:t>
      </w:r>
      <w:r w:rsidR="7AC689B4">
        <w:rPr/>
        <w:t>lag</w:t>
      </w:r>
      <w:r w:rsidR="2A20CD60">
        <w:rPr/>
        <w:t xml:space="preserve"> </w:t>
      </w:r>
      <w:r w:rsidR="7AC689B4">
        <w:rPr/>
        <w:t>Awar</w:t>
      </w:r>
      <w:r w:rsidR="07720810">
        <w:rPr/>
        <w:t>d</w:t>
      </w:r>
      <w:r w:rsidR="7AC689B4">
        <w:rPr/>
        <w:t xml:space="preserve"> 2024)</w:t>
      </w:r>
      <w:r w:rsidRPr="5AC87B0F" w:rsidR="7AC689B4">
        <w:rPr>
          <w:vertAlign w:val="superscript"/>
        </w:rPr>
        <w:t>16</w:t>
      </w:r>
    </w:p>
    <w:p w:rsidR="3C843796" w:rsidP="5AC87B0F" w:rsidRDefault="3C843796" w14:paraId="7C7F3D23" w14:textId="16D70EDF">
      <w:pPr>
        <w:pStyle w:val="Normal"/>
        <w:ind w:left="0"/>
        <w:rPr/>
      </w:pPr>
      <w:r w:rsidR="3C843796">
        <w:rPr/>
        <w:t>In alignment with the Green Flag Award requirements, t</w:t>
      </w:r>
      <w:r w:rsidR="29C26565">
        <w:rPr/>
        <w:t xml:space="preserve">he overall </w:t>
      </w:r>
      <w:r w:rsidR="29C26565">
        <w:rPr/>
        <w:t>objective</w:t>
      </w:r>
      <w:r w:rsidR="50D223DA">
        <w:rPr/>
        <w:t xml:space="preserve"> of this Habitat Management Plan</w:t>
      </w:r>
      <w:r w:rsidR="29C26565">
        <w:rPr/>
        <w:t xml:space="preserve"> is to </w:t>
      </w:r>
      <w:r w:rsidR="6B191ADD">
        <w:rPr/>
        <w:t>protect</w:t>
      </w:r>
      <w:r w:rsidR="29C26565">
        <w:rPr/>
        <w:t xml:space="preserve"> </w:t>
      </w:r>
      <w:r w:rsidR="29C26565">
        <w:rPr/>
        <w:t xml:space="preserve">and </w:t>
      </w:r>
      <w:r w:rsidR="4A6B8D76">
        <w:rPr/>
        <w:t>improve</w:t>
      </w:r>
      <w:r w:rsidR="29C26565">
        <w:rPr/>
        <w:t xml:space="preserve"> the biodiversity value of </w:t>
      </w:r>
      <w:r w:rsidR="796FE1EB">
        <w:rPr/>
        <w:t>Clyne Gardens</w:t>
      </w:r>
      <w:r w:rsidR="29C26565">
        <w:rPr/>
        <w:t xml:space="preserve"> into the future, by </w:t>
      </w:r>
      <w:r w:rsidR="36ED00F4">
        <w:rPr/>
        <w:t>safeguarding</w:t>
      </w:r>
      <w:r w:rsidR="29C26565">
        <w:rPr/>
        <w:t xml:space="preserve"> key habitats and species, e</w:t>
      </w:r>
      <w:r w:rsidR="0BC6A845">
        <w:rPr/>
        <w:t>nhancing</w:t>
      </w:r>
      <w:r w:rsidR="29C26565">
        <w:rPr/>
        <w:t xml:space="preserve"> their </w:t>
      </w:r>
      <w:r w:rsidR="746A1FFC">
        <w:rPr/>
        <w:t>condition</w:t>
      </w:r>
      <w:r w:rsidR="29C26565">
        <w:rPr/>
        <w:t xml:space="preserve">, </w:t>
      </w:r>
      <w:r w:rsidR="2C7435AC">
        <w:rPr/>
        <w:t xml:space="preserve">and </w:t>
      </w:r>
      <w:r w:rsidR="29C26565">
        <w:rPr/>
        <w:t xml:space="preserve">recreating valuable wildlife </w:t>
      </w:r>
      <w:r w:rsidR="29C26565">
        <w:rPr/>
        <w:t xml:space="preserve">habitats. Strategic </w:t>
      </w:r>
      <w:r w:rsidR="29C26565">
        <w:rPr/>
        <w:t>objectives</w:t>
      </w:r>
      <w:r w:rsidR="29C26565">
        <w:rPr/>
        <w:t xml:space="preserve"> for biodiversity include:</w:t>
      </w:r>
    </w:p>
    <w:p w:rsidR="212C6EEC" w:rsidP="5AC87B0F" w:rsidRDefault="212C6EEC" w14:paraId="2986FC50" w14:textId="2ABD289A">
      <w:pPr>
        <w:pStyle w:val="ListParagraph"/>
        <w:numPr>
          <w:ilvl w:val="0"/>
          <w:numId w:val="8"/>
        </w:numPr>
        <w:rPr>
          <w:rFonts w:ascii="Calibri" w:hAnsi="Calibri" w:eastAsia="Calibri" w:cs="Calibri"/>
          <w:noProof w:val="0"/>
          <w:sz w:val="22"/>
          <w:szCs w:val="22"/>
          <w:lang w:val="en-US"/>
        </w:rPr>
      </w:pPr>
      <w:r w:rsidRPr="5AC87B0F" w:rsidR="212C6EEC">
        <w:rPr>
          <w:rFonts w:ascii="Calibri" w:hAnsi="Calibri" w:eastAsia="Calibri" w:cs="Calibri"/>
          <w:noProof w:val="0"/>
          <w:sz w:val="22"/>
          <w:szCs w:val="22"/>
          <w:lang w:val="en-US"/>
        </w:rPr>
        <w:t>C</w:t>
      </w:r>
      <w:r w:rsidRPr="5AC87B0F" w:rsidR="5C26E5D2">
        <w:rPr>
          <w:rFonts w:ascii="Calibri" w:hAnsi="Calibri" w:eastAsia="Calibri" w:cs="Calibri"/>
          <w:noProof w:val="0"/>
          <w:sz w:val="22"/>
          <w:szCs w:val="22"/>
          <w:lang w:val="en-US"/>
        </w:rPr>
        <w:t xml:space="preserve">ontinue to adopt management measures sensitive to biodiversity, </w:t>
      </w:r>
      <w:r w:rsidRPr="5AC87B0F" w:rsidR="5C26E5D2">
        <w:rPr>
          <w:rFonts w:ascii="Calibri" w:hAnsi="Calibri" w:eastAsia="Calibri" w:cs="Calibri"/>
          <w:noProof w:val="0"/>
          <w:sz w:val="22"/>
          <w:szCs w:val="22"/>
          <w:lang w:val="en-US"/>
        </w:rPr>
        <w:t>identify</w:t>
      </w:r>
      <w:r w:rsidRPr="5AC87B0F" w:rsidR="5C26E5D2">
        <w:rPr>
          <w:rFonts w:ascii="Calibri" w:hAnsi="Calibri" w:eastAsia="Calibri" w:cs="Calibri"/>
          <w:noProof w:val="0"/>
          <w:sz w:val="22"/>
          <w:szCs w:val="22"/>
          <w:lang w:val="en-US"/>
        </w:rPr>
        <w:t xml:space="preserve"> areas where such measures would have precedence and develop action plans to </w:t>
      </w:r>
      <w:r w:rsidRPr="5AC87B0F" w:rsidR="5C26E5D2">
        <w:rPr>
          <w:rFonts w:ascii="Calibri" w:hAnsi="Calibri" w:eastAsia="Calibri" w:cs="Calibri"/>
          <w:noProof w:val="0"/>
          <w:sz w:val="22"/>
          <w:szCs w:val="22"/>
          <w:lang w:val="en-US"/>
        </w:rPr>
        <w:t>maximise</w:t>
      </w:r>
      <w:r w:rsidRPr="5AC87B0F" w:rsidR="5C26E5D2">
        <w:rPr>
          <w:rFonts w:ascii="Calibri" w:hAnsi="Calibri" w:eastAsia="Calibri" w:cs="Calibri"/>
          <w:noProof w:val="0"/>
          <w:sz w:val="22"/>
          <w:szCs w:val="22"/>
          <w:lang w:val="en-US"/>
        </w:rPr>
        <w:t xml:space="preserve"> biodiversity. </w:t>
      </w:r>
    </w:p>
    <w:p w:rsidR="0E7CDDE2" w:rsidP="5AC87B0F" w:rsidRDefault="0E7CDDE2" w14:paraId="04B4522C" w14:textId="531171D0">
      <w:pPr>
        <w:pStyle w:val="ListParagraph"/>
        <w:numPr>
          <w:ilvl w:val="0"/>
          <w:numId w:val="8"/>
        </w:numPr>
        <w:rPr>
          <w:rFonts w:ascii="Calibri" w:hAnsi="Calibri" w:eastAsia="Calibri" w:cs="Calibri"/>
          <w:noProof w:val="0"/>
          <w:sz w:val="22"/>
          <w:szCs w:val="22"/>
          <w:lang w:val="en-US"/>
        </w:rPr>
      </w:pPr>
      <w:r w:rsidRPr="5AC87B0F" w:rsidR="0E7CDDE2">
        <w:rPr>
          <w:rFonts w:ascii="Calibri" w:hAnsi="Calibri" w:eastAsia="Calibri" w:cs="Calibri"/>
          <w:noProof w:val="0"/>
          <w:sz w:val="22"/>
          <w:szCs w:val="22"/>
          <w:lang w:val="en-US"/>
        </w:rPr>
        <w:t>Improve</w:t>
      </w:r>
      <w:r w:rsidRPr="5AC87B0F" w:rsidR="5C26E5D2">
        <w:rPr>
          <w:rFonts w:ascii="Calibri" w:hAnsi="Calibri" w:eastAsia="Calibri" w:cs="Calibri"/>
          <w:noProof w:val="0"/>
          <w:sz w:val="22"/>
          <w:szCs w:val="22"/>
          <w:lang w:val="en-US"/>
        </w:rPr>
        <w:t xml:space="preserve"> awareness of biodiversity</w:t>
      </w:r>
      <w:r w:rsidRPr="5AC87B0F" w:rsidR="08A1825C">
        <w:rPr>
          <w:rFonts w:ascii="Calibri" w:hAnsi="Calibri" w:eastAsia="Calibri" w:cs="Calibri"/>
          <w:noProof w:val="0"/>
          <w:sz w:val="22"/>
          <w:szCs w:val="22"/>
          <w:lang w:val="en-US"/>
        </w:rPr>
        <w:t xml:space="preserve"> amongst staff and visitors,</w:t>
      </w:r>
      <w:r w:rsidRPr="5AC87B0F" w:rsidR="5C26E5D2">
        <w:rPr>
          <w:rFonts w:ascii="Calibri" w:hAnsi="Calibri" w:eastAsia="Calibri" w:cs="Calibri"/>
          <w:noProof w:val="0"/>
          <w:sz w:val="22"/>
          <w:szCs w:val="22"/>
          <w:lang w:val="en-US"/>
        </w:rPr>
        <w:t xml:space="preserve"> and </w:t>
      </w:r>
      <w:r w:rsidRPr="5AC87B0F" w:rsidR="6A5E9C1E">
        <w:rPr>
          <w:rFonts w:ascii="Calibri" w:hAnsi="Calibri" w:eastAsia="Calibri" w:cs="Calibri"/>
          <w:noProof w:val="0"/>
          <w:sz w:val="22"/>
          <w:szCs w:val="22"/>
          <w:lang w:val="en-US"/>
        </w:rPr>
        <w:t>draft</w:t>
      </w:r>
      <w:r w:rsidRPr="5AC87B0F" w:rsidR="5C26E5D2">
        <w:rPr>
          <w:rFonts w:ascii="Calibri" w:hAnsi="Calibri" w:eastAsia="Calibri" w:cs="Calibri"/>
          <w:noProof w:val="0"/>
          <w:sz w:val="22"/>
          <w:szCs w:val="22"/>
          <w:lang w:val="en-US"/>
        </w:rPr>
        <w:t xml:space="preserve"> guidelines on biodiversity management in co-operation with all stakeholders</w:t>
      </w:r>
      <w:r w:rsidRPr="5AC87B0F" w:rsidR="5C26E5D2">
        <w:rPr>
          <w:rFonts w:ascii="Calibri" w:hAnsi="Calibri" w:eastAsia="Calibri" w:cs="Calibri"/>
          <w:noProof w:val="0"/>
          <w:sz w:val="22"/>
          <w:szCs w:val="22"/>
          <w:lang w:val="en-US"/>
        </w:rPr>
        <w:t xml:space="preserve">. </w:t>
      </w:r>
    </w:p>
    <w:p w:rsidR="350CCF8B" w:rsidP="5AC87B0F" w:rsidRDefault="350CCF8B" w14:paraId="288BEC90" w14:textId="1EEE4E15">
      <w:pPr>
        <w:pStyle w:val="ListParagraph"/>
        <w:numPr>
          <w:ilvl w:val="0"/>
          <w:numId w:val="8"/>
        </w:numPr>
        <w:rPr>
          <w:rFonts w:ascii="Calibri" w:hAnsi="Calibri" w:eastAsia="Calibri" w:cs="Calibri"/>
          <w:noProof w:val="0"/>
          <w:sz w:val="22"/>
          <w:szCs w:val="22"/>
          <w:lang w:val="en-US"/>
        </w:rPr>
      </w:pPr>
      <w:r w:rsidRPr="5AC87B0F" w:rsidR="350CCF8B">
        <w:rPr>
          <w:rFonts w:ascii="Calibri" w:hAnsi="Calibri" w:eastAsia="Calibri" w:cs="Calibri"/>
          <w:noProof w:val="0"/>
          <w:sz w:val="22"/>
          <w:szCs w:val="22"/>
          <w:lang w:val="en-US"/>
        </w:rPr>
        <w:t>Secure</w:t>
      </w:r>
      <w:r w:rsidRPr="5AC87B0F" w:rsidR="5C26E5D2">
        <w:rPr>
          <w:rFonts w:ascii="Calibri" w:hAnsi="Calibri" w:eastAsia="Calibri" w:cs="Calibri"/>
          <w:noProof w:val="0"/>
          <w:sz w:val="22"/>
          <w:szCs w:val="22"/>
          <w:lang w:val="en-US"/>
        </w:rPr>
        <w:t xml:space="preserve"> and enhance the condition of rare and important species of flora and fauna. </w:t>
      </w:r>
    </w:p>
    <w:p w:rsidR="5E612FEB" w:rsidP="5AC87B0F" w:rsidRDefault="5E612FEB" w14:paraId="27B5EF7D" w14:textId="70B98141">
      <w:pPr>
        <w:pStyle w:val="ListParagraph"/>
        <w:numPr>
          <w:ilvl w:val="0"/>
          <w:numId w:val="8"/>
        </w:numPr>
        <w:rPr>
          <w:rFonts w:ascii="Calibri" w:hAnsi="Calibri" w:eastAsia="Calibri" w:cs="Calibri"/>
          <w:noProof w:val="0"/>
          <w:sz w:val="22"/>
          <w:szCs w:val="22"/>
          <w:lang w:val="en-US"/>
        </w:rPr>
      </w:pPr>
      <w:r w:rsidRPr="5AC87B0F" w:rsidR="5E612FEB">
        <w:rPr>
          <w:rFonts w:ascii="Calibri" w:hAnsi="Calibri" w:eastAsia="Calibri" w:cs="Calibri"/>
          <w:noProof w:val="0"/>
          <w:sz w:val="22"/>
          <w:szCs w:val="22"/>
          <w:lang w:val="en-US"/>
        </w:rPr>
        <w:t xml:space="preserve">Continue </w:t>
      </w:r>
      <w:r w:rsidRPr="5AC87B0F" w:rsidR="5E612FEB">
        <w:rPr>
          <w:rFonts w:ascii="Calibri" w:hAnsi="Calibri" w:eastAsia="Calibri" w:cs="Calibri"/>
          <w:noProof w:val="0"/>
          <w:sz w:val="22"/>
          <w:szCs w:val="22"/>
          <w:lang w:val="en-US"/>
        </w:rPr>
        <w:t>monitoring</w:t>
      </w:r>
      <w:r w:rsidRPr="5AC87B0F" w:rsidR="5E612FEB">
        <w:rPr>
          <w:rFonts w:ascii="Calibri" w:hAnsi="Calibri" w:eastAsia="Calibri" w:cs="Calibri"/>
          <w:noProof w:val="0"/>
          <w:sz w:val="22"/>
          <w:szCs w:val="22"/>
          <w:lang w:val="en-US"/>
        </w:rPr>
        <w:t xml:space="preserve"> all biodiversity factors to inform the decision-making in management practices for the overall enhancement of biodiversity.</w:t>
      </w:r>
    </w:p>
    <w:p w:rsidR="0F50662F" w:rsidP="5AC87B0F" w:rsidRDefault="0F50662F" w14:paraId="5F123EDB" w14:textId="1264F9F5">
      <w:pPr>
        <w:pStyle w:val="ListParagraph"/>
        <w:numPr>
          <w:ilvl w:val="0"/>
          <w:numId w:val="8"/>
        </w:numPr>
        <w:rPr>
          <w:rFonts w:ascii="Calibri" w:hAnsi="Calibri" w:eastAsia="Calibri" w:cs="Calibri"/>
          <w:noProof w:val="0"/>
          <w:sz w:val="22"/>
          <w:szCs w:val="22"/>
          <w:lang w:val="en-US"/>
        </w:rPr>
      </w:pPr>
      <w:r w:rsidRPr="5AC87B0F" w:rsidR="0F50662F">
        <w:rPr>
          <w:rFonts w:ascii="Calibri" w:hAnsi="Calibri" w:eastAsia="Calibri" w:cs="Calibri"/>
          <w:noProof w:val="0"/>
          <w:sz w:val="22"/>
          <w:szCs w:val="22"/>
          <w:lang w:val="en-US"/>
        </w:rPr>
        <w:t>Maintain</w:t>
      </w:r>
      <w:r w:rsidRPr="5AC87B0F" w:rsidR="58F4C4B1">
        <w:rPr>
          <w:rFonts w:ascii="Calibri" w:hAnsi="Calibri" w:eastAsia="Calibri" w:cs="Calibri"/>
          <w:noProof w:val="0"/>
          <w:sz w:val="22"/>
          <w:szCs w:val="22"/>
          <w:lang w:val="en-US"/>
        </w:rPr>
        <w:t xml:space="preserve"> a positive relationship with volunteer group</w:t>
      </w:r>
      <w:r w:rsidRPr="5AC87B0F" w:rsidR="67F3F4F4">
        <w:rPr>
          <w:rFonts w:ascii="Calibri" w:hAnsi="Calibri" w:eastAsia="Calibri" w:cs="Calibri"/>
          <w:noProof w:val="0"/>
          <w:sz w:val="22"/>
          <w:szCs w:val="22"/>
          <w:lang w:val="en-US"/>
        </w:rPr>
        <w:t>s and visitors.</w:t>
      </w:r>
    </w:p>
    <w:p w:rsidR="5AC87B0F" w:rsidP="5AC87B0F" w:rsidRDefault="5AC87B0F" w14:paraId="0A9823FF" w14:textId="2859A795">
      <w:pPr>
        <w:pStyle w:val="Normal"/>
        <w:ind w:left="0"/>
        <w:rPr/>
      </w:pPr>
    </w:p>
    <w:p w:rsidR="5AC87B0F" w:rsidP="5AC87B0F" w:rsidRDefault="5AC87B0F" w14:paraId="28B3D0D1" w14:textId="00BBFCC9">
      <w:pPr>
        <w:pStyle w:val="Normal"/>
        <w:ind w:left="0"/>
        <w:rPr>
          <w:b w:val="1"/>
          <w:bCs w:val="1"/>
        </w:rPr>
      </w:pPr>
    </w:p>
    <w:p w:rsidR="4C28D91D" w:rsidP="5AC87B0F" w:rsidRDefault="4C28D91D" w14:paraId="03FC2F8B" w14:textId="67D89B72">
      <w:pPr>
        <w:pStyle w:val="ListParagraph"/>
        <w:numPr>
          <w:ilvl w:val="0"/>
          <w:numId w:val="10"/>
        </w:numPr>
        <w:rPr>
          <w:b w:val="1"/>
          <w:bCs w:val="1"/>
        </w:rPr>
      </w:pPr>
      <w:r w:rsidRPr="5AC87B0F" w:rsidR="4C28D91D">
        <w:rPr>
          <w:b w:val="1"/>
          <w:bCs w:val="1"/>
        </w:rPr>
        <w:t>SITE MANAGEMENT</w:t>
      </w:r>
    </w:p>
    <w:p w:rsidR="1607D4E8" w:rsidP="5AC87B0F" w:rsidRDefault="1607D4E8" w14:paraId="26E3D977" w14:textId="14100749">
      <w:pPr>
        <w:pStyle w:val="Normal"/>
        <w:ind w:left="0"/>
        <w:rPr/>
      </w:pPr>
      <w:r w:rsidR="1607D4E8">
        <w:rPr/>
        <w:t>The</w:t>
      </w:r>
      <w:r w:rsidR="51808B74">
        <w:rPr/>
        <w:t xml:space="preserve"> site </w:t>
      </w:r>
      <w:r w:rsidR="3CF50D60">
        <w:rPr/>
        <w:t>management</w:t>
      </w:r>
      <w:r w:rsidR="6857CBC2">
        <w:rPr/>
        <w:t xml:space="preserve"> </w:t>
      </w:r>
      <w:r w:rsidR="38B84F19">
        <w:rPr/>
        <w:t xml:space="preserve">will have at its core a </w:t>
      </w:r>
      <w:r w:rsidR="6857CBC2">
        <w:rPr/>
        <w:t>biodiversity</w:t>
      </w:r>
      <w:r w:rsidR="3CF50D60">
        <w:rPr/>
        <w:t xml:space="preserve"> action plan</w:t>
      </w:r>
      <w:r w:rsidR="19423CA7">
        <w:rPr/>
        <w:t xml:space="preserve">, as detailed </w:t>
      </w:r>
      <w:r w:rsidR="19423CA7">
        <w:rPr/>
        <w:t>bellow</w:t>
      </w:r>
      <w:r w:rsidR="78107D1D">
        <w:rPr/>
        <w:t>:</w:t>
      </w:r>
    </w:p>
    <w:p w:rsidR="39F4420B" w:rsidP="5AC87B0F" w:rsidRDefault="39F4420B" w14:paraId="2C9660FB" w14:textId="1D102738">
      <w:pPr>
        <w:pStyle w:val="Normal"/>
        <w:ind w:left="0"/>
        <w:rPr/>
      </w:pPr>
      <w:r w:rsidR="39F4420B">
        <w:rPr/>
        <w:t>Action1</w:t>
      </w:r>
      <w:r w:rsidR="210E9816">
        <w:rPr/>
        <w:t xml:space="preserve"> -</w:t>
      </w:r>
      <w:r w:rsidR="39F4420B">
        <w:rPr/>
        <w:t xml:space="preserve"> Develop management measures that are sensitive to biodiversity</w:t>
      </w:r>
      <w:r w:rsidR="7CDA0C97">
        <w:rPr/>
        <w:t xml:space="preserve">; </w:t>
      </w:r>
      <w:r w:rsidR="39F4420B">
        <w:rPr/>
        <w:t>identif</w:t>
      </w:r>
      <w:r w:rsidR="02BC70DA">
        <w:rPr/>
        <w:t>y</w:t>
      </w:r>
      <w:r w:rsidR="39F4420B">
        <w:rPr/>
        <w:t xml:space="preserve"> sanctuary areas in which such measures would take precedence</w:t>
      </w:r>
      <w:r w:rsidR="7B4AB5E5">
        <w:rPr/>
        <w:t xml:space="preserve"> (wildflower meadows, bog garden).</w:t>
      </w:r>
    </w:p>
    <w:p w:rsidR="2AA15D1F" w:rsidP="5AC87B0F" w:rsidRDefault="2AA15D1F" w14:paraId="5F1F75A8" w14:textId="1EBDDECB">
      <w:pPr>
        <w:pStyle w:val="Normal"/>
        <w:ind w:left="0"/>
        <w:rPr/>
      </w:pPr>
      <w:r w:rsidR="2AA15D1F">
        <w:rPr/>
        <w:t>Action 2</w:t>
      </w:r>
      <w:r w:rsidR="1CC09964">
        <w:rPr/>
        <w:t xml:space="preserve"> -</w:t>
      </w:r>
      <w:r w:rsidR="2AA15D1F">
        <w:rPr/>
        <w:t xml:space="preserve"> Extend areas of</w:t>
      </w:r>
      <w:r w:rsidR="2AA15D1F">
        <w:rPr/>
        <w:t xml:space="preserve"> habitat which support greater diversity such as native woodlands, </w:t>
      </w:r>
      <w:r w:rsidR="2AA15D1F">
        <w:rPr/>
        <w:t>shrubberies</w:t>
      </w:r>
      <w:r w:rsidR="2AA15D1F">
        <w:rPr/>
        <w:t xml:space="preserve"> and </w:t>
      </w:r>
      <w:r w:rsidR="18ADEE2E">
        <w:rPr/>
        <w:t>bogs</w:t>
      </w:r>
      <w:r w:rsidR="2AA15D1F">
        <w:rPr/>
        <w:t>.</w:t>
      </w:r>
    </w:p>
    <w:p w:rsidR="2845E4E7" w:rsidP="5AC87B0F" w:rsidRDefault="2845E4E7" w14:paraId="49732E21" w14:textId="16EBA0B9">
      <w:pPr>
        <w:pStyle w:val="Normal"/>
        <w:ind w:left="0"/>
        <w:rPr/>
      </w:pPr>
      <w:r w:rsidR="2845E4E7">
        <w:rPr/>
        <w:t xml:space="preserve">Action </w:t>
      </w:r>
      <w:r w:rsidR="42821863">
        <w:rPr/>
        <w:t>3</w:t>
      </w:r>
      <w:r w:rsidR="2845E4E7">
        <w:rPr/>
        <w:t xml:space="preserve"> </w:t>
      </w:r>
      <w:r w:rsidR="75736739">
        <w:rPr/>
        <w:t xml:space="preserve">- </w:t>
      </w:r>
      <w:r w:rsidR="2845E4E7">
        <w:rPr/>
        <w:t xml:space="preserve">Adopt a long-term landscaping strategy, which will aim to </w:t>
      </w:r>
      <w:r w:rsidR="2845E4E7">
        <w:rPr/>
        <w:t>maintain</w:t>
      </w:r>
      <w:r w:rsidR="2845E4E7">
        <w:rPr/>
        <w:t xml:space="preserve"> and improve connectivity between similar habitats</w:t>
      </w:r>
      <w:r w:rsidR="2845E4E7">
        <w:rPr/>
        <w:t>.</w:t>
      </w:r>
    </w:p>
    <w:p w:rsidR="5AC87B0F" w:rsidP="5AC87B0F" w:rsidRDefault="5AC87B0F" w14:paraId="0FD395B7" w14:textId="73A56B5B">
      <w:pPr>
        <w:pStyle w:val="Normal"/>
        <w:ind w:left="0"/>
        <w:rPr/>
      </w:pPr>
    </w:p>
    <w:p w:rsidR="7A677CF2" w:rsidP="5AC87B0F" w:rsidRDefault="7A677CF2" w14:paraId="79B6760E" w14:textId="2AA1137B">
      <w:pPr>
        <w:pStyle w:val="Normal"/>
        <w:ind w:left="0"/>
        <w:rPr>
          <w:b w:val="1"/>
          <w:bCs w:val="1"/>
        </w:rPr>
      </w:pPr>
      <w:r w:rsidRPr="5AC87B0F" w:rsidR="7A677CF2">
        <w:rPr>
          <w:b w:val="1"/>
          <w:bCs w:val="1"/>
        </w:rPr>
        <w:t>3</w:t>
      </w:r>
      <w:r w:rsidRPr="5AC87B0F" w:rsidR="439221F9">
        <w:rPr>
          <w:b w:val="1"/>
          <w:bCs w:val="1"/>
        </w:rPr>
        <w:t xml:space="preserve">.1. </w:t>
      </w:r>
      <w:r w:rsidRPr="5AC87B0F" w:rsidR="6595E189">
        <w:rPr>
          <w:b w:val="1"/>
          <w:bCs w:val="1"/>
        </w:rPr>
        <w:t>Grassland management</w:t>
      </w:r>
    </w:p>
    <w:p w:rsidR="6595E189" w:rsidP="5AC87B0F" w:rsidRDefault="6595E189" w14:paraId="6B69BCD5" w14:textId="0DE47094">
      <w:pPr>
        <w:pStyle w:val="Normal"/>
        <w:ind w:left="0"/>
        <w:rPr/>
      </w:pPr>
      <w:r w:rsidR="6595E189">
        <w:rPr/>
        <w:t xml:space="preserve">Action 4 </w:t>
      </w:r>
      <w:r w:rsidR="7B8C44D0">
        <w:rPr/>
        <w:t>-</w:t>
      </w:r>
      <w:r w:rsidR="219E2B22">
        <w:rPr/>
        <w:t xml:space="preserve"> </w:t>
      </w:r>
      <w:r w:rsidR="254E8BE9">
        <w:rPr/>
        <w:t>Extend the area of</w:t>
      </w:r>
      <w:r w:rsidR="04A0FE82">
        <w:rPr/>
        <w:t xml:space="preserve"> </w:t>
      </w:r>
      <w:r w:rsidR="4FBF5FF3">
        <w:rPr/>
        <w:t>designated</w:t>
      </w:r>
      <w:r w:rsidR="04A0FE82">
        <w:rPr/>
        <w:t xml:space="preserve"> wildflower meadows</w:t>
      </w:r>
      <w:r w:rsidR="6D103D1B">
        <w:rPr/>
        <w:t xml:space="preserve"> and</w:t>
      </w:r>
      <w:r w:rsidR="04A0FE82">
        <w:rPr/>
        <w:t xml:space="preserve"> adopt the principle of </w:t>
      </w:r>
      <w:r w:rsidR="7E1C197F">
        <w:rPr/>
        <w:t xml:space="preserve">3 cuts a year </w:t>
      </w:r>
      <w:r w:rsidR="5EB06CF7">
        <w:rPr/>
        <w:t>in order to</w:t>
      </w:r>
      <w:r w:rsidR="5EB06CF7">
        <w:rPr/>
        <w:t xml:space="preserve"> reduce nutrient availability (</w:t>
      </w:r>
      <w:r w:rsidR="5EB06CF7">
        <w:rPr/>
        <w:t>Bowskill</w:t>
      </w:r>
      <w:r w:rsidR="5EB06CF7">
        <w:rPr/>
        <w:t xml:space="preserve"> et al 2023</w:t>
      </w:r>
      <w:r w:rsidR="2F30EA06">
        <w:rPr/>
        <w:t xml:space="preserve"> </w:t>
      </w:r>
      <w:r w:rsidRPr="5AC87B0F" w:rsidR="5EB06CF7">
        <w:rPr>
          <w:vertAlign w:val="superscript"/>
        </w:rPr>
        <w:t>17</w:t>
      </w:r>
      <w:r w:rsidR="1F7EAB01">
        <w:rPr/>
        <w:t xml:space="preserve"> R</w:t>
      </w:r>
      <w:r w:rsidR="5DF5A4A3">
        <w:rPr/>
        <w:t>HS</w:t>
      </w:r>
      <w:r w:rsidR="1F7EAB01">
        <w:rPr/>
        <w:t xml:space="preserve"> 2024 </w:t>
      </w:r>
      <w:r w:rsidRPr="5AC87B0F" w:rsidR="1F7EAB01">
        <w:rPr>
          <w:vertAlign w:val="superscript"/>
        </w:rPr>
        <w:t>18</w:t>
      </w:r>
      <w:r w:rsidR="1F7EAB01">
        <w:rPr/>
        <w:t>)</w:t>
      </w:r>
      <w:r w:rsidR="5EB06CF7">
        <w:rPr/>
        <w:t>:</w:t>
      </w:r>
    </w:p>
    <w:p w:rsidR="5EB06CF7" w:rsidP="5AC87B0F" w:rsidRDefault="5EB06CF7" w14:paraId="60DAF850" w14:textId="025A560B">
      <w:pPr>
        <w:pStyle w:val="ListParagraph"/>
        <w:numPr>
          <w:ilvl w:val="0"/>
          <w:numId w:val="6"/>
        </w:numPr>
        <w:rPr/>
      </w:pPr>
      <w:r w:rsidR="5EB06CF7">
        <w:rPr/>
        <w:t xml:space="preserve">Spring cut, </w:t>
      </w:r>
      <w:r w:rsidR="00856042">
        <w:rPr/>
        <w:t xml:space="preserve">carried out </w:t>
      </w:r>
      <w:r w:rsidR="5EB06CF7">
        <w:rPr/>
        <w:t xml:space="preserve">no later than </w:t>
      </w:r>
      <w:r w:rsidR="14E9F303">
        <w:rPr/>
        <w:t xml:space="preserve">the </w:t>
      </w:r>
      <w:r w:rsidR="5EB06CF7">
        <w:rPr/>
        <w:t>end of April</w:t>
      </w:r>
      <w:r w:rsidR="1C8A521D">
        <w:rPr/>
        <w:t>, to a height of approximately 3 inches</w:t>
      </w:r>
      <w:r w:rsidR="0CFD68F5">
        <w:rPr/>
        <w:t>;</w:t>
      </w:r>
      <w:r w:rsidR="066EF4E2">
        <w:rPr/>
        <w:t xml:space="preserve"> this will prevent </w:t>
      </w:r>
      <w:r w:rsidR="1E7CB80C">
        <w:rPr/>
        <w:t>vigorous</w:t>
      </w:r>
      <w:r w:rsidR="066EF4E2">
        <w:rPr/>
        <w:t xml:space="preserve"> growing grasses from overcrowding the </w:t>
      </w:r>
      <w:r w:rsidR="7DCF2AA4">
        <w:rPr/>
        <w:t>wildflowers</w:t>
      </w:r>
      <w:r w:rsidR="76F29B38">
        <w:rPr/>
        <w:t>.</w:t>
      </w:r>
    </w:p>
    <w:p w:rsidR="0E835C9F" w:rsidP="5AC87B0F" w:rsidRDefault="0E835C9F" w14:paraId="121342F1" w14:textId="27276DA1">
      <w:pPr>
        <w:pStyle w:val="ListParagraph"/>
        <w:numPr>
          <w:ilvl w:val="0"/>
          <w:numId w:val="6"/>
        </w:numPr>
        <w:rPr/>
      </w:pPr>
      <w:r w:rsidR="0E835C9F">
        <w:rPr/>
        <w:t xml:space="preserve">Main summer cut, </w:t>
      </w:r>
      <w:r w:rsidR="47D5709A">
        <w:rPr/>
        <w:t>no earlier than 15 June</w:t>
      </w:r>
      <w:r w:rsidR="6E739B5D">
        <w:rPr/>
        <w:t>,</w:t>
      </w:r>
      <w:r w:rsidR="0F9721CD">
        <w:rPr/>
        <w:t xml:space="preserve"> but as late as August if weather conditions allow it; the cut material will be left on the ground for a few days</w:t>
      </w:r>
      <w:r w:rsidR="44A941F5">
        <w:rPr/>
        <w:t xml:space="preserve"> to allow the seeds to drop out</w:t>
      </w:r>
      <w:r w:rsidR="0F9721CD">
        <w:rPr/>
        <w:t xml:space="preserve">, then </w:t>
      </w:r>
      <w:r w:rsidR="05BFBA50">
        <w:rPr/>
        <w:t xml:space="preserve">it will be </w:t>
      </w:r>
      <w:r w:rsidR="0F9721CD">
        <w:rPr/>
        <w:t>collected and dep</w:t>
      </w:r>
      <w:r w:rsidR="5B52E36A">
        <w:rPr/>
        <w:t>osited i</w:t>
      </w:r>
      <w:r w:rsidR="6556CF5C">
        <w:rPr/>
        <w:t>n the</w:t>
      </w:r>
      <w:r w:rsidR="642D3276">
        <w:rPr/>
        <w:t xml:space="preserve"> </w:t>
      </w:r>
      <w:r w:rsidR="6556CF5C">
        <w:rPr/>
        <w:t>composting area</w:t>
      </w:r>
      <w:r w:rsidR="353418AA">
        <w:rPr/>
        <w:t>.</w:t>
      </w:r>
    </w:p>
    <w:p w:rsidR="0AA571DB" w:rsidP="5AC87B0F" w:rsidRDefault="0AA571DB" w14:paraId="022225FB" w14:textId="25CFA65A">
      <w:pPr>
        <w:pStyle w:val="ListParagraph"/>
        <w:numPr>
          <w:ilvl w:val="0"/>
          <w:numId w:val="6"/>
        </w:numPr>
        <w:rPr/>
      </w:pPr>
      <w:r w:rsidR="0AA571DB">
        <w:rPr/>
        <w:t>Autumn cut</w:t>
      </w:r>
      <w:r w:rsidR="4C008CA9">
        <w:rPr/>
        <w:t xml:space="preserve">, </w:t>
      </w:r>
      <w:r w:rsidR="0AA571DB">
        <w:rPr/>
        <w:t xml:space="preserve">between the end of August and late </w:t>
      </w:r>
      <w:r w:rsidR="0AA571DB">
        <w:rPr/>
        <w:t>November,</w:t>
      </w:r>
      <w:r w:rsidR="22AACD98">
        <w:rPr/>
        <w:t xml:space="preserve"> </w:t>
      </w:r>
      <w:r w:rsidR="0AA571DB">
        <w:rPr/>
        <w:t>this</w:t>
      </w:r>
      <w:r w:rsidR="0AA571DB">
        <w:rPr/>
        <w:t xml:space="preserve"> is particularly useful on fertile ground</w:t>
      </w:r>
      <w:r w:rsidR="6CAE1A10">
        <w:rPr/>
        <w:t xml:space="preserve"> areas</w:t>
      </w:r>
      <w:r w:rsidR="0AA571DB">
        <w:rPr/>
        <w:t>, to use up the nutrients. It removes surplus growth and helps to keep grasses at bay.</w:t>
      </w:r>
    </w:p>
    <w:p w:rsidR="4F85D8F7" w:rsidP="5AC87B0F" w:rsidRDefault="4F85D8F7" w14:paraId="7769C6EA" w14:textId="780BD417">
      <w:pPr>
        <w:pStyle w:val="ListParagraph"/>
        <w:numPr>
          <w:ilvl w:val="0"/>
          <w:numId w:val="6"/>
        </w:numPr>
        <w:rPr/>
      </w:pPr>
      <w:r w:rsidR="4F85D8F7">
        <w:rPr/>
        <w:t xml:space="preserve">Do not cut in proximity to hedges, allow grasses and flowers to grow on the margins as they support a variety of </w:t>
      </w:r>
      <w:r w:rsidR="7033665E">
        <w:rPr/>
        <w:t>wildlife</w:t>
      </w:r>
      <w:r w:rsidR="760367CD">
        <w:rPr/>
        <w:t xml:space="preserve"> (1m </w:t>
      </w:r>
      <w:r w:rsidR="760367CD">
        <w:rPr/>
        <w:t>minimum</w:t>
      </w:r>
      <w:r w:rsidR="760367CD">
        <w:rPr/>
        <w:t>)</w:t>
      </w:r>
      <w:r w:rsidR="7033665E">
        <w:rPr/>
        <w:t>.</w:t>
      </w:r>
    </w:p>
    <w:p w:rsidR="351E4607" w:rsidP="5AC87B0F" w:rsidRDefault="351E4607" w14:paraId="7BED0231" w14:textId="3262A19B">
      <w:pPr>
        <w:pStyle w:val="ListParagraph"/>
        <w:numPr>
          <w:ilvl w:val="0"/>
          <w:numId w:val="6"/>
        </w:numPr>
        <w:rPr/>
      </w:pPr>
      <w:r w:rsidR="351E4607">
        <w:rPr/>
        <w:t>Areas with</w:t>
      </w:r>
      <w:r w:rsidR="54D8D8A2">
        <w:rPr/>
        <w:t xml:space="preserve"> </w:t>
      </w:r>
      <w:r w:rsidR="54D8D8A2">
        <w:rPr/>
        <w:t xml:space="preserve">intense </w:t>
      </w:r>
      <w:r w:rsidR="351E4607">
        <w:rPr/>
        <w:t>public</w:t>
      </w:r>
      <w:r w:rsidR="6041722D">
        <w:rPr/>
        <w:t xml:space="preserve"> use</w:t>
      </w:r>
      <w:r w:rsidR="07B1C4F2">
        <w:rPr/>
        <w:t xml:space="preserve"> that require a more formal look</w:t>
      </w:r>
      <w:r w:rsidR="351E4607">
        <w:rPr/>
        <w:t xml:space="preserve"> should</w:t>
      </w:r>
      <w:r w:rsidR="4F653D0A">
        <w:rPr/>
        <w:t xml:space="preserve"> be cut as</w:t>
      </w:r>
      <w:r w:rsidR="693D6B63">
        <w:rPr/>
        <w:t xml:space="preserve"> often as</w:t>
      </w:r>
      <w:r w:rsidR="4F653D0A">
        <w:rPr/>
        <w:t xml:space="preserve"> dictated by the climatic conditions and grow rate, but no lower than 5cm(2in), to allow for low</w:t>
      </w:r>
      <w:r w:rsidR="63C9CFCB">
        <w:rPr/>
        <w:t xml:space="preserve"> flowering plants to survive.</w:t>
      </w:r>
      <w:r w:rsidR="0131CB4C">
        <w:rPr/>
        <w:t xml:space="preserve"> </w:t>
      </w:r>
      <w:r w:rsidR="26DC278E">
        <w:rPr/>
        <w:t xml:space="preserve">(RHS 2024) </w:t>
      </w:r>
      <w:r w:rsidRPr="5AC87B0F" w:rsidR="26DC278E">
        <w:rPr>
          <w:vertAlign w:val="superscript"/>
        </w:rPr>
        <w:t>18</w:t>
      </w:r>
    </w:p>
    <w:p w:rsidR="0535B0B8" w:rsidP="5AC87B0F" w:rsidRDefault="0535B0B8" w14:paraId="2435DB03" w14:textId="3FC060DF">
      <w:pPr>
        <w:pStyle w:val="Normal"/>
        <w:ind w:left="0"/>
        <w:rPr/>
      </w:pPr>
      <w:r w:rsidR="0535B0B8">
        <w:rPr/>
        <w:t>Action 5</w:t>
      </w:r>
      <w:r w:rsidR="0CFF2F54">
        <w:rPr/>
        <w:t xml:space="preserve"> – Sow Yellow rattle</w:t>
      </w:r>
      <w:r w:rsidR="6744A853">
        <w:rPr/>
        <w:t xml:space="preserve"> (</w:t>
      </w:r>
      <w:r w:rsidRPr="5AC87B0F" w:rsidR="6744A853">
        <w:rPr>
          <w:i w:val="1"/>
          <w:iCs w:val="1"/>
        </w:rPr>
        <w:t>Rhinantus</w:t>
      </w:r>
      <w:r w:rsidRPr="5AC87B0F" w:rsidR="6744A853">
        <w:rPr>
          <w:i w:val="1"/>
          <w:iCs w:val="1"/>
        </w:rPr>
        <w:t xml:space="preserve"> minor</w:t>
      </w:r>
      <w:r w:rsidR="6744A853">
        <w:rPr/>
        <w:t>)</w:t>
      </w:r>
      <w:r w:rsidR="0CFF2F54">
        <w:rPr/>
        <w:t xml:space="preserve"> across meadow areas with </w:t>
      </w:r>
      <w:r w:rsidR="002BF955">
        <w:rPr/>
        <w:t>vigorous</w:t>
      </w:r>
      <w:r w:rsidR="0CFF2F54">
        <w:rPr/>
        <w:t xml:space="preserve"> grasses; </w:t>
      </w:r>
      <w:r w:rsidR="0A8DC1E7">
        <w:rPr/>
        <w:t xml:space="preserve">Yellow-rattle is an annual that </w:t>
      </w:r>
      <w:r w:rsidR="5AE91C65">
        <w:rPr/>
        <w:t>suppresses grass growth by</w:t>
      </w:r>
      <w:r w:rsidR="0A8DC1E7">
        <w:rPr/>
        <w:t xml:space="preserve"> feeding off the nutrients in the roots of nearby grasses</w:t>
      </w:r>
      <w:r w:rsidR="7CAA6EFA">
        <w:rPr/>
        <w:t>.</w:t>
      </w:r>
      <w:r w:rsidR="0A8DC1E7">
        <w:rPr/>
        <w:t xml:space="preserve">  </w:t>
      </w:r>
      <w:r w:rsidR="0606AA13">
        <w:rPr/>
        <w:t>(</w:t>
      </w:r>
      <w:r w:rsidR="0606AA13">
        <w:rPr/>
        <w:t>Shellswell</w:t>
      </w:r>
      <w:r w:rsidR="0606AA13">
        <w:rPr/>
        <w:t xml:space="preserve"> and Squire 2019 </w:t>
      </w:r>
      <w:r w:rsidRPr="5AC87B0F" w:rsidR="0FFB3C8E">
        <w:rPr>
          <w:vertAlign w:val="superscript"/>
        </w:rPr>
        <w:t xml:space="preserve">19 </w:t>
      </w:r>
      <w:r w:rsidR="0FFB3C8E">
        <w:rPr/>
        <w:t>The Wildlife Trusts</w:t>
      </w:r>
      <w:r w:rsidR="1F869472">
        <w:rPr/>
        <w:t xml:space="preserve"> 2024</w:t>
      </w:r>
      <w:r w:rsidR="0FFB3C8E">
        <w:rPr/>
        <w:t xml:space="preserve"> </w:t>
      </w:r>
      <w:r w:rsidRPr="5AC87B0F" w:rsidR="0FFB3C8E">
        <w:rPr>
          <w:vertAlign w:val="superscript"/>
        </w:rPr>
        <w:t xml:space="preserve">20 </w:t>
      </w:r>
      <w:r w:rsidR="0606AA13">
        <w:rPr/>
        <w:t>)</w:t>
      </w:r>
    </w:p>
    <w:p w:rsidR="2804C186" w:rsidP="5AC87B0F" w:rsidRDefault="2804C186" w14:paraId="4A16DDE4" w14:textId="32C4A843">
      <w:pPr>
        <w:pStyle w:val="Normal"/>
        <w:ind w:left="0"/>
        <w:rPr/>
      </w:pPr>
      <w:r w:rsidR="2804C186">
        <w:rPr/>
        <w:t xml:space="preserve">Action </w:t>
      </w:r>
      <w:r w:rsidR="566AAF93">
        <w:rPr/>
        <w:t>6</w:t>
      </w:r>
      <w:r w:rsidR="2804C186">
        <w:rPr/>
        <w:t xml:space="preserve"> -</w:t>
      </w:r>
      <w:r w:rsidR="66A9A6B7">
        <w:rPr/>
        <w:t xml:space="preserve"> </w:t>
      </w:r>
      <w:r w:rsidR="1AB7FF1F">
        <w:rPr/>
        <w:t>M</w:t>
      </w:r>
      <w:r w:rsidR="04A0FE82">
        <w:rPr/>
        <w:t>inimis</w:t>
      </w:r>
      <w:r w:rsidR="60431053">
        <w:rPr/>
        <w:t>e</w:t>
      </w:r>
      <w:r w:rsidR="04A0FE82">
        <w:rPr/>
        <w:t xml:space="preserve"> mulching in specie</w:t>
      </w:r>
      <w:r w:rsidR="143FDE28">
        <w:rPr/>
        <w:t>s rich grassland</w:t>
      </w:r>
      <w:r w:rsidR="04A0FE82">
        <w:rPr/>
        <w:t>, to</w:t>
      </w:r>
      <w:r w:rsidR="4B096662">
        <w:rPr/>
        <w:t xml:space="preserve"> reduce fertility and</w:t>
      </w:r>
      <w:r w:rsidR="04A0FE82">
        <w:rPr/>
        <w:t xml:space="preserve"> </w:t>
      </w:r>
      <w:r w:rsidR="04A0FE82">
        <w:rPr/>
        <w:t>maximise</w:t>
      </w:r>
      <w:r w:rsidR="04A0FE82">
        <w:rPr/>
        <w:t xml:space="preserve"> floristic diversity</w:t>
      </w:r>
      <w:r w:rsidR="37A3A12C">
        <w:rPr/>
        <w:t>, which will support</w:t>
      </w:r>
      <w:r w:rsidR="0315B326">
        <w:rPr/>
        <w:t xml:space="preserve"> insects and birds</w:t>
      </w:r>
      <w:r w:rsidR="264C14CF">
        <w:rPr/>
        <w:t>.</w:t>
      </w:r>
      <w:r w:rsidR="0315B326">
        <w:rPr/>
        <w:t xml:space="preserve"> (</w:t>
      </w:r>
      <w:r w:rsidR="0315B326">
        <w:rPr/>
        <w:t>Blekesly</w:t>
      </w:r>
      <w:r w:rsidR="0315B326">
        <w:rPr/>
        <w:t xml:space="preserve"> and Buckley 2016</w:t>
      </w:r>
      <w:r w:rsidR="438B52EC">
        <w:rPr/>
        <w:t xml:space="preserve"> </w:t>
      </w:r>
      <w:r w:rsidRPr="5AC87B0F" w:rsidR="26B4377A">
        <w:rPr>
          <w:vertAlign w:val="superscript"/>
        </w:rPr>
        <w:t>2</w:t>
      </w:r>
      <w:r w:rsidRPr="5AC87B0F" w:rsidR="34E8BDC8">
        <w:rPr>
          <w:vertAlign w:val="superscript"/>
        </w:rPr>
        <w:t>1</w:t>
      </w:r>
      <w:r w:rsidR="438B52EC">
        <w:rPr/>
        <w:t xml:space="preserve">, </w:t>
      </w:r>
      <w:r w:rsidR="08630F99">
        <w:rPr/>
        <w:t>Bowskill</w:t>
      </w:r>
      <w:r w:rsidR="08630F99">
        <w:rPr/>
        <w:t xml:space="preserve"> et al 2023</w:t>
      </w:r>
      <w:r w:rsidR="7F040978">
        <w:rPr/>
        <w:t xml:space="preserve"> </w:t>
      </w:r>
      <w:r w:rsidRPr="5AC87B0F" w:rsidR="7F040978">
        <w:rPr>
          <w:vertAlign w:val="superscript"/>
        </w:rPr>
        <w:t>17</w:t>
      </w:r>
      <w:r w:rsidR="7F040978">
        <w:rPr/>
        <w:t>)</w:t>
      </w:r>
    </w:p>
    <w:p w:rsidR="5AC87B0F" w:rsidP="5AC87B0F" w:rsidRDefault="5AC87B0F" w14:paraId="590576B7" w14:textId="323D8B7C">
      <w:pPr>
        <w:pStyle w:val="Normal"/>
        <w:ind w:left="0"/>
        <w:rPr/>
      </w:pPr>
    </w:p>
    <w:p w:rsidR="5A7C8709" w:rsidP="5AC87B0F" w:rsidRDefault="5A7C8709" w14:paraId="62EF31DC" w14:textId="1B17C75F">
      <w:pPr>
        <w:pStyle w:val="Normal"/>
        <w:ind w:left="0"/>
        <w:rPr>
          <w:b w:val="1"/>
          <w:bCs w:val="1"/>
        </w:rPr>
      </w:pPr>
      <w:r w:rsidRPr="5AC87B0F" w:rsidR="5A7C8709">
        <w:rPr>
          <w:b w:val="1"/>
          <w:bCs w:val="1"/>
        </w:rPr>
        <w:t>3</w:t>
      </w:r>
      <w:r w:rsidRPr="5AC87B0F" w:rsidR="0C106E45">
        <w:rPr>
          <w:b w:val="1"/>
          <w:bCs w:val="1"/>
        </w:rPr>
        <w:t xml:space="preserve">.2. </w:t>
      </w:r>
      <w:r w:rsidRPr="5AC87B0F" w:rsidR="708FE61C">
        <w:rPr>
          <w:b w:val="1"/>
          <w:bCs w:val="1"/>
        </w:rPr>
        <w:t>Woodland management</w:t>
      </w:r>
    </w:p>
    <w:p w:rsidR="6002E868" w:rsidP="5AC87B0F" w:rsidRDefault="6002E868" w14:paraId="4013DE13" w14:textId="30DEBF73">
      <w:pPr>
        <w:pStyle w:val="Normal"/>
        <w:ind w:left="0"/>
        <w:rPr/>
      </w:pPr>
      <w:r w:rsidR="6002E868">
        <w:rPr/>
        <w:t xml:space="preserve">Action 7 – Carry out selective light thinning, to </w:t>
      </w:r>
      <w:r w:rsidR="6002E868">
        <w:rPr/>
        <w:t>favour</w:t>
      </w:r>
      <w:r w:rsidR="6002E868">
        <w:rPr/>
        <w:t xml:space="preserve"> native broadleaf trees with beneficial features (in-tree </w:t>
      </w:r>
      <w:r w:rsidR="6002E868">
        <w:rPr/>
        <w:t>deadwood</w:t>
      </w:r>
      <w:r w:rsidR="2EF0E9BD">
        <w:rPr/>
        <w:t>,etc</w:t>
      </w:r>
      <w:r w:rsidR="54BB21A8">
        <w:rPr/>
        <w:t xml:space="preserve">); </w:t>
      </w:r>
      <w:r w:rsidR="6F0218AB">
        <w:rPr/>
        <w:t xml:space="preserve">the aim is to incrementally increase crowns and generate a broadly native mixed strata with canopy trees and </w:t>
      </w:r>
      <w:r w:rsidR="6F0218AB">
        <w:rPr/>
        <w:t>understorey</w:t>
      </w:r>
      <w:r w:rsidR="6F0218AB">
        <w:rPr/>
        <w:t>/coppice</w:t>
      </w:r>
      <w:r w:rsidR="781EE4AC">
        <w:rPr/>
        <w:t>, while retaining at all times at least 75% canopy cover to limit thicket regenerations</w:t>
      </w:r>
      <w:r w:rsidR="6D95CEEE">
        <w:rPr/>
        <w:t xml:space="preserve"> </w:t>
      </w:r>
      <w:r w:rsidR="4F9E7724">
        <w:rPr/>
        <w:t>and secure bluebells habitat</w:t>
      </w:r>
      <w:r w:rsidR="5E02B1FE">
        <w:rPr/>
        <w:t>.</w:t>
      </w:r>
      <w:r w:rsidR="4F9E7724">
        <w:rPr/>
        <w:t xml:space="preserve"> </w:t>
      </w:r>
      <w:r w:rsidR="6D95CEEE">
        <w:rPr/>
        <w:t xml:space="preserve">(Fuller 2007 </w:t>
      </w:r>
      <w:r w:rsidRPr="5AC87B0F" w:rsidR="6D95CEEE">
        <w:rPr>
          <w:vertAlign w:val="superscript"/>
        </w:rPr>
        <w:t>22</w:t>
      </w:r>
      <w:r w:rsidRPr="5AC87B0F" w:rsidR="2FA930DF">
        <w:rPr>
          <w:vertAlign w:val="superscript"/>
        </w:rPr>
        <w:t xml:space="preserve">  </w:t>
      </w:r>
      <w:r w:rsidRPr="5AC87B0F" w:rsidR="2FA930DF">
        <w:rPr>
          <w:vertAlign w:val="baseline"/>
        </w:rPr>
        <w:t xml:space="preserve">Kirby 2020 </w:t>
      </w:r>
      <w:r w:rsidRPr="5AC87B0F" w:rsidR="2FA930DF">
        <w:rPr>
          <w:vertAlign w:val="superscript"/>
        </w:rPr>
        <w:t>23</w:t>
      </w:r>
      <w:r w:rsidR="6D95CEEE">
        <w:rPr/>
        <w:t>)</w:t>
      </w:r>
    </w:p>
    <w:p w:rsidR="6412A883" w:rsidP="5AC87B0F" w:rsidRDefault="6412A883" w14:paraId="6351D90C" w14:textId="43C5F7C4">
      <w:pPr>
        <w:pStyle w:val="Normal"/>
        <w:ind w:left="0"/>
        <w:rPr/>
      </w:pPr>
      <w:r w:rsidR="6412A883">
        <w:rPr/>
        <w:t>Action 8</w:t>
      </w:r>
      <w:r w:rsidR="4451F4F7">
        <w:rPr/>
        <w:t xml:space="preserve"> – Retain live trees with dead branches, enhance by creating small scale limb damage</w:t>
      </w:r>
      <w:r w:rsidR="265A9D2D">
        <w:rPr/>
        <w:t xml:space="preserve">; they provide </w:t>
      </w:r>
      <w:r w:rsidR="6412A883">
        <w:rPr/>
        <w:t>habitat niches for species which depend on smaller scale standing deadwood, such as bat</w:t>
      </w:r>
      <w:r w:rsidR="64E8BE30">
        <w:rPr/>
        <w:t xml:space="preserve">s and </w:t>
      </w:r>
      <w:r w:rsidR="6412A883">
        <w:rPr/>
        <w:t>lesser spotted woodpecker</w:t>
      </w:r>
      <w:r w:rsidR="21FB2E89">
        <w:rPr/>
        <w:t>.</w:t>
      </w:r>
      <w:r w:rsidR="47082A94">
        <w:rPr/>
        <w:t xml:space="preserve"> (</w:t>
      </w:r>
      <w:r w:rsidR="0EC9DBC7">
        <w:rPr/>
        <w:t xml:space="preserve">Radu 2006 </w:t>
      </w:r>
      <w:r w:rsidRPr="5AC87B0F" w:rsidR="0EC9DBC7">
        <w:rPr>
          <w:vertAlign w:val="superscript"/>
        </w:rPr>
        <w:t>24</w:t>
      </w:r>
      <w:r w:rsidRPr="5AC87B0F" w:rsidR="2910D2CA">
        <w:rPr>
          <w:vertAlign w:val="superscript"/>
        </w:rPr>
        <w:t xml:space="preserve"> </w:t>
      </w:r>
      <w:r w:rsidRPr="5AC87B0F" w:rsidR="2910D2CA">
        <w:rPr>
          <w:vertAlign w:val="baseline"/>
        </w:rPr>
        <w:t xml:space="preserve">Muller 2010 </w:t>
      </w:r>
      <w:r w:rsidRPr="5AC87B0F" w:rsidR="2910D2CA">
        <w:rPr>
          <w:vertAlign w:val="superscript"/>
        </w:rPr>
        <w:t>25</w:t>
      </w:r>
      <w:r w:rsidR="0EC9DBC7">
        <w:rPr/>
        <w:t>)</w:t>
      </w:r>
    </w:p>
    <w:p w:rsidR="0B197B00" w:rsidP="5AC87B0F" w:rsidRDefault="0B197B00" w14:paraId="2A0AEAB3" w14:textId="5F5E1F86">
      <w:pPr>
        <w:pStyle w:val="Normal"/>
        <w:ind w:left="0"/>
        <w:rPr>
          <w:u w:val="none"/>
        </w:rPr>
      </w:pPr>
      <w:r w:rsidR="0B197B00">
        <w:rPr/>
        <w:t xml:space="preserve">Action 9 </w:t>
      </w:r>
      <w:r w:rsidR="5F848EC6">
        <w:rPr/>
        <w:t>-</w:t>
      </w:r>
      <w:r w:rsidR="0B197B00">
        <w:rPr/>
        <w:t xml:space="preserve"> </w:t>
      </w:r>
      <w:r w:rsidR="0B197B00">
        <w:rPr/>
        <w:t>Retain</w:t>
      </w:r>
      <w:r w:rsidR="0B197B00">
        <w:rPr/>
        <w:t xml:space="preserve"> all existing standing deadwood</w:t>
      </w:r>
      <w:r w:rsidRPr="5AC87B0F" w:rsidR="0B197B00">
        <w:rPr>
          <w:b w:val="1"/>
          <w:bCs w:val="1"/>
          <w:u w:val="none"/>
        </w:rPr>
        <w:t xml:space="preserve"> where safe and </w:t>
      </w:r>
      <w:r w:rsidRPr="5AC87B0F" w:rsidR="4F2ACB6B">
        <w:rPr>
          <w:b w:val="1"/>
          <w:bCs w:val="1"/>
          <w:u w:val="none"/>
        </w:rPr>
        <w:t>practicable</w:t>
      </w:r>
      <w:r w:rsidRPr="5AC87B0F" w:rsidR="4F2ACB6B">
        <w:rPr>
          <w:b w:val="1"/>
          <w:bCs w:val="1"/>
          <w:u w:val="none"/>
        </w:rPr>
        <w:t xml:space="preserve">; </w:t>
      </w:r>
      <w:r w:rsidR="4F2ACB6B">
        <w:rPr>
          <w:b w:val="0"/>
          <w:bCs w:val="0"/>
          <w:u w:val="none"/>
        </w:rPr>
        <w:t>standing</w:t>
      </w:r>
      <w:r w:rsidR="60D9288F">
        <w:rPr>
          <w:u w:val="none"/>
        </w:rPr>
        <w:t xml:space="preserve"> deadwood provides habitat for woodpeckers</w:t>
      </w:r>
      <w:r w:rsidR="2E7D3E04">
        <w:rPr>
          <w:u w:val="none"/>
        </w:rPr>
        <w:t xml:space="preserve">, </w:t>
      </w:r>
      <w:r w:rsidR="60D9288F">
        <w:rPr>
          <w:u w:val="none"/>
        </w:rPr>
        <w:t>starlings</w:t>
      </w:r>
      <w:r w:rsidR="46C6329C">
        <w:rPr>
          <w:u w:val="none"/>
        </w:rPr>
        <w:t>,</w:t>
      </w:r>
      <w:r w:rsidR="60D9288F">
        <w:rPr>
          <w:u w:val="none"/>
        </w:rPr>
        <w:t xml:space="preserve"> bats</w:t>
      </w:r>
      <w:r w:rsidR="0B4C2CDD">
        <w:rPr>
          <w:u w:val="none"/>
        </w:rPr>
        <w:t>, w</w:t>
      </w:r>
      <w:r w:rsidR="60D9288F">
        <w:rPr>
          <w:u w:val="none"/>
        </w:rPr>
        <w:t>illo</w:t>
      </w:r>
      <w:r w:rsidR="60D9288F">
        <w:rPr>
          <w:u w:val="none"/>
        </w:rPr>
        <w:t>w tits</w:t>
      </w:r>
      <w:r w:rsidR="059E8768">
        <w:rPr>
          <w:u w:val="none"/>
        </w:rPr>
        <w:t>.</w:t>
      </w:r>
      <w:r w:rsidR="1E2973F8">
        <w:rPr>
          <w:u w:val="none"/>
        </w:rPr>
        <w:t xml:space="preserve"> (Mansourian 2005 </w:t>
      </w:r>
      <w:r w:rsidRPr="5AC87B0F" w:rsidR="1E2973F8">
        <w:rPr>
          <w:u w:val="none"/>
          <w:vertAlign w:val="superscript"/>
        </w:rPr>
        <w:t>26</w:t>
      </w:r>
      <w:r w:rsidR="1E2973F8">
        <w:rPr>
          <w:u w:val="none"/>
        </w:rPr>
        <w:t>)</w:t>
      </w:r>
    </w:p>
    <w:p w:rsidR="0B79E2EE" w:rsidP="5AC87B0F" w:rsidRDefault="0B79E2EE" w14:paraId="5F1C32C5" w14:textId="048F0D95">
      <w:pPr>
        <w:pStyle w:val="Normal"/>
        <w:ind w:left="0"/>
        <w:rPr>
          <w:u w:val="none"/>
        </w:rPr>
      </w:pPr>
      <w:r w:rsidR="0B79E2EE">
        <w:rPr>
          <w:u w:val="none"/>
        </w:rPr>
        <w:t>Action 10</w:t>
      </w:r>
      <w:r w:rsidR="10E64E28">
        <w:rPr>
          <w:u w:val="none"/>
        </w:rPr>
        <w:t xml:space="preserve"> – Leave f</w:t>
      </w:r>
      <w:r w:rsidR="4CD4FDBC">
        <w:rPr>
          <w:u w:val="none"/>
        </w:rPr>
        <w:t>allen deadwood</w:t>
      </w:r>
      <w:r w:rsidR="677CC123">
        <w:rPr>
          <w:u w:val="none"/>
        </w:rPr>
        <w:t xml:space="preserve"> in lengths to allow slow ro</w:t>
      </w:r>
      <w:r w:rsidR="1B95A4B6">
        <w:rPr>
          <w:u w:val="none"/>
        </w:rPr>
        <w:t>t;</w:t>
      </w:r>
      <w:r w:rsidR="677CC123">
        <w:rPr>
          <w:u w:val="none"/>
        </w:rPr>
        <w:t xml:space="preserve"> </w:t>
      </w:r>
      <w:r w:rsidR="64F0FA00">
        <w:rPr>
          <w:u w:val="none"/>
        </w:rPr>
        <w:t xml:space="preserve">wood from thinning to be kept in piles </w:t>
      </w:r>
      <w:r w:rsidR="4CD4FDBC">
        <w:rPr>
          <w:u w:val="none"/>
        </w:rPr>
        <w:t xml:space="preserve">in a range of </w:t>
      </w:r>
      <w:r w:rsidR="7D05ED88">
        <w:rPr>
          <w:u w:val="none"/>
        </w:rPr>
        <w:t>locations:</w:t>
      </w:r>
      <w:r w:rsidR="4CD4FDBC">
        <w:rPr>
          <w:u w:val="none"/>
        </w:rPr>
        <w:t xml:space="preserve"> damp, dry, shade</w:t>
      </w:r>
      <w:r w:rsidR="7FF75C13">
        <w:rPr>
          <w:u w:val="none"/>
        </w:rPr>
        <w:t>,</w:t>
      </w:r>
      <w:r w:rsidR="4CD4FDBC">
        <w:rPr>
          <w:u w:val="none"/>
        </w:rPr>
        <w:t xml:space="preserve"> partial shade, deep shade, sun</w:t>
      </w:r>
      <w:r w:rsidR="605743BC">
        <w:rPr>
          <w:u w:val="none"/>
        </w:rPr>
        <w:t xml:space="preserve">; </w:t>
      </w:r>
      <w:r w:rsidR="21B25E8B">
        <w:rPr>
          <w:u w:val="none"/>
        </w:rPr>
        <w:t xml:space="preserve">this </w:t>
      </w:r>
      <w:r w:rsidR="605743BC">
        <w:rPr>
          <w:u w:val="none"/>
        </w:rPr>
        <w:t>aim</w:t>
      </w:r>
      <w:r w:rsidR="4EA99509">
        <w:rPr>
          <w:u w:val="none"/>
        </w:rPr>
        <w:t>s</w:t>
      </w:r>
      <w:r w:rsidR="605743BC">
        <w:rPr>
          <w:u w:val="none"/>
        </w:rPr>
        <w:t xml:space="preserve"> </w:t>
      </w:r>
      <w:r w:rsidR="752BFCCC">
        <w:rPr>
          <w:u w:val="none"/>
        </w:rPr>
        <w:t>to</w:t>
      </w:r>
      <w:r w:rsidR="605743BC">
        <w:rPr>
          <w:u w:val="none"/>
        </w:rPr>
        <w:t xml:space="preserve"> increas</w:t>
      </w:r>
      <w:r w:rsidR="639FF910">
        <w:rPr>
          <w:u w:val="none"/>
        </w:rPr>
        <w:t>e</w:t>
      </w:r>
      <w:r w:rsidR="605743BC">
        <w:rPr>
          <w:u w:val="none"/>
        </w:rPr>
        <w:t xml:space="preserve"> habitat for saproxylic invertebrates and</w:t>
      </w:r>
      <w:r w:rsidR="3E788381">
        <w:rPr>
          <w:u w:val="none"/>
        </w:rPr>
        <w:t xml:space="preserve"> other</w:t>
      </w:r>
      <w:r w:rsidR="605743BC">
        <w:rPr>
          <w:u w:val="none"/>
        </w:rPr>
        <w:t xml:space="preserve"> insect food for birds, bats etc.</w:t>
      </w:r>
      <w:r w:rsidR="6B979DDC">
        <w:rPr>
          <w:u w:val="none"/>
        </w:rPr>
        <w:t>, and to support fungi. (</w:t>
      </w:r>
      <w:r w:rsidR="6B979DDC">
        <w:rPr>
          <w:u w:val="none"/>
        </w:rPr>
        <w:t>Parissi</w:t>
      </w:r>
      <w:r w:rsidR="6B979DDC">
        <w:rPr>
          <w:u w:val="none"/>
        </w:rPr>
        <w:t xml:space="preserve"> </w:t>
      </w:r>
      <w:r w:rsidR="14383111">
        <w:rPr>
          <w:u w:val="none"/>
        </w:rPr>
        <w:t xml:space="preserve">et al </w:t>
      </w:r>
      <w:r w:rsidR="6B979DDC">
        <w:rPr>
          <w:u w:val="none"/>
        </w:rPr>
        <w:t xml:space="preserve">2018 </w:t>
      </w:r>
      <w:r w:rsidRPr="5AC87B0F" w:rsidR="6B979DDC">
        <w:rPr>
          <w:u w:val="none"/>
          <w:vertAlign w:val="superscript"/>
        </w:rPr>
        <w:t>27</w:t>
      </w:r>
      <w:r w:rsidR="6842DCE9">
        <w:rPr>
          <w:u w:val="none"/>
        </w:rPr>
        <w:t xml:space="preserve"> Radu 2006 </w:t>
      </w:r>
      <w:r w:rsidRPr="5AC87B0F" w:rsidR="6842DCE9">
        <w:rPr>
          <w:u w:val="none"/>
          <w:vertAlign w:val="superscript"/>
        </w:rPr>
        <w:t>24</w:t>
      </w:r>
      <w:r w:rsidR="6B979DDC">
        <w:rPr>
          <w:u w:val="none"/>
        </w:rPr>
        <w:t>)</w:t>
      </w:r>
    </w:p>
    <w:p w:rsidR="5AC87B0F" w:rsidP="5AC87B0F" w:rsidRDefault="5AC87B0F" w14:paraId="3DD1147B" w14:textId="3B64EAB1">
      <w:pPr>
        <w:pStyle w:val="Normal"/>
        <w:ind w:left="0"/>
        <w:rPr>
          <w:u w:val="none"/>
        </w:rPr>
      </w:pPr>
    </w:p>
    <w:p w:rsidR="32BA52DC" w:rsidP="5AC87B0F" w:rsidRDefault="32BA52DC" w14:paraId="18DDE40B" w14:textId="6795BBF0">
      <w:pPr>
        <w:pStyle w:val="Normal"/>
        <w:ind w:left="0"/>
        <w:rPr>
          <w:b w:val="1"/>
          <w:bCs w:val="1"/>
          <w:u w:val="none"/>
        </w:rPr>
      </w:pPr>
      <w:r w:rsidRPr="5AC87B0F" w:rsidR="32BA52DC">
        <w:rPr>
          <w:b w:val="1"/>
          <w:bCs w:val="1"/>
          <w:u w:val="none"/>
        </w:rPr>
        <w:t>3</w:t>
      </w:r>
      <w:r w:rsidRPr="5AC87B0F" w:rsidR="61F06ECC">
        <w:rPr>
          <w:b w:val="1"/>
          <w:bCs w:val="1"/>
          <w:u w:val="none"/>
        </w:rPr>
        <w:t xml:space="preserve">.3. </w:t>
      </w:r>
      <w:r w:rsidRPr="5AC87B0F" w:rsidR="5384F0DA">
        <w:rPr>
          <w:b w:val="1"/>
          <w:bCs w:val="1"/>
          <w:u w:val="none"/>
        </w:rPr>
        <w:t xml:space="preserve">Bog </w:t>
      </w:r>
      <w:r w:rsidRPr="5AC87B0F" w:rsidR="5384F0DA">
        <w:rPr>
          <w:b w:val="1"/>
          <w:bCs w:val="1"/>
          <w:u w:val="none"/>
        </w:rPr>
        <w:t>garden</w:t>
      </w:r>
      <w:r w:rsidRPr="5AC87B0F" w:rsidR="5384F0DA">
        <w:rPr>
          <w:b w:val="1"/>
          <w:bCs w:val="1"/>
          <w:u w:val="none"/>
        </w:rPr>
        <w:t xml:space="preserve"> management</w:t>
      </w:r>
    </w:p>
    <w:p w:rsidR="5385DEAA" w:rsidP="5AC87B0F" w:rsidRDefault="5385DEAA" w14:paraId="7292657C" w14:textId="7B9B26B6">
      <w:pPr>
        <w:pStyle w:val="Normal"/>
        <w:ind w:left="0"/>
        <w:rPr>
          <w:b w:val="0"/>
          <w:bCs w:val="0"/>
          <w:u w:val="none"/>
        </w:rPr>
      </w:pPr>
      <w:r w:rsidR="5385DEAA">
        <w:rPr>
          <w:b w:val="0"/>
          <w:bCs w:val="0"/>
          <w:u w:val="none"/>
        </w:rPr>
        <w:t xml:space="preserve">Action 11 – </w:t>
      </w:r>
      <w:r w:rsidR="5C1E7889">
        <w:rPr>
          <w:b w:val="0"/>
          <w:bCs w:val="0"/>
          <w:u w:val="none"/>
        </w:rPr>
        <w:t>Maintain</w:t>
      </w:r>
      <w:r w:rsidR="5385DEAA">
        <w:rPr>
          <w:b w:val="0"/>
          <w:bCs w:val="0"/>
          <w:u w:val="none"/>
        </w:rPr>
        <w:t xml:space="preserve"> </w:t>
      </w:r>
      <w:r w:rsidR="4AE6146D">
        <w:rPr>
          <w:b w:val="0"/>
          <w:bCs w:val="0"/>
          <w:u w:val="none"/>
        </w:rPr>
        <w:t>natural draining channels to pr</w:t>
      </w:r>
      <w:r w:rsidR="188A29E2">
        <w:rPr>
          <w:b w:val="0"/>
          <w:bCs w:val="0"/>
          <w:u w:val="none"/>
        </w:rPr>
        <w:t>e</w:t>
      </w:r>
      <w:r w:rsidR="4AE6146D">
        <w:rPr>
          <w:b w:val="0"/>
          <w:bCs w:val="0"/>
          <w:u w:val="none"/>
        </w:rPr>
        <w:t xml:space="preserve">vent the area from becoming too waterlogged; </w:t>
      </w:r>
      <w:r w:rsidR="301139C9">
        <w:rPr>
          <w:b w:val="0"/>
          <w:bCs w:val="0"/>
          <w:u w:val="none"/>
        </w:rPr>
        <w:t>plants</w:t>
      </w:r>
      <w:r w:rsidR="4AE6146D">
        <w:rPr>
          <w:b w:val="0"/>
          <w:bCs w:val="0"/>
          <w:u w:val="none"/>
        </w:rPr>
        <w:t xml:space="preserve"> may</w:t>
      </w:r>
      <w:r w:rsidR="4AE6146D">
        <w:rPr>
          <w:b w:val="0"/>
          <w:bCs w:val="0"/>
          <w:u w:val="none"/>
        </w:rPr>
        <w:t xml:space="preserve"> suffer from Phytophthora root rot and other fungal diseases</w:t>
      </w:r>
      <w:r w:rsidR="5402E06E">
        <w:rPr>
          <w:b w:val="0"/>
          <w:bCs w:val="0"/>
          <w:u w:val="none"/>
        </w:rPr>
        <w:t xml:space="preserve"> because of lack of drainage</w:t>
      </w:r>
      <w:r w:rsidR="4AE6146D">
        <w:rPr>
          <w:b w:val="0"/>
          <w:bCs w:val="0"/>
          <w:u w:val="none"/>
        </w:rPr>
        <w:t>.</w:t>
      </w:r>
      <w:r w:rsidR="28D82914">
        <w:rPr>
          <w:b w:val="0"/>
          <w:bCs w:val="0"/>
          <w:u w:val="none"/>
        </w:rPr>
        <w:t xml:space="preserve"> (RHS 2024) </w:t>
      </w:r>
      <w:r w:rsidRPr="5AC87B0F" w:rsidR="28D82914">
        <w:rPr>
          <w:b w:val="0"/>
          <w:bCs w:val="0"/>
          <w:u w:val="none"/>
          <w:vertAlign w:val="superscript"/>
        </w:rPr>
        <w:t>28</w:t>
      </w:r>
    </w:p>
    <w:p w:rsidR="65D0D0E5" w:rsidP="5AC87B0F" w:rsidRDefault="65D0D0E5" w14:paraId="7A07D636" w14:textId="18AA2B9E">
      <w:pPr>
        <w:pStyle w:val="Normal"/>
        <w:ind w:left="0"/>
        <w:rPr>
          <w:b w:val="0"/>
          <w:bCs w:val="0"/>
          <w:u w:val="none"/>
          <w:vertAlign w:val="baseline"/>
        </w:rPr>
      </w:pPr>
      <w:r w:rsidRPr="5AC87B0F" w:rsidR="65D0D0E5">
        <w:rPr>
          <w:b w:val="0"/>
          <w:bCs w:val="0"/>
          <w:u w:val="none"/>
          <w:vertAlign w:val="baseline"/>
        </w:rPr>
        <w:t xml:space="preserve">Action 12 – Remove tree seedlings, while </w:t>
      </w:r>
      <w:r w:rsidRPr="5AC87B0F" w:rsidR="4242768E">
        <w:rPr>
          <w:b w:val="0"/>
          <w:bCs w:val="0"/>
          <w:u w:val="none"/>
          <w:vertAlign w:val="baseline"/>
        </w:rPr>
        <w:t>maintaining</w:t>
      </w:r>
      <w:r w:rsidRPr="5AC87B0F" w:rsidR="65D0D0E5">
        <w:rPr>
          <w:b w:val="0"/>
          <w:bCs w:val="0"/>
          <w:u w:val="none"/>
          <w:vertAlign w:val="baseline"/>
        </w:rPr>
        <w:t xml:space="preserve"> the existing canopy cover to prevent </w:t>
      </w:r>
      <w:r w:rsidRPr="5AC87B0F" w:rsidR="5F6A3A81">
        <w:rPr>
          <w:b w:val="0"/>
          <w:bCs w:val="0"/>
          <w:u w:val="none"/>
          <w:vertAlign w:val="baseline"/>
        </w:rPr>
        <w:t xml:space="preserve">plants from </w:t>
      </w:r>
      <w:r w:rsidRPr="5AC87B0F" w:rsidR="5FD2E352">
        <w:rPr>
          <w:b w:val="0"/>
          <w:bCs w:val="0"/>
          <w:u w:val="none"/>
          <w:vertAlign w:val="baseline"/>
        </w:rPr>
        <w:t>becoming sun-scorched.</w:t>
      </w:r>
    </w:p>
    <w:p w:rsidR="71EE24CB" w:rsidP="5AC87B0F" w:rsidRDefault="71EE24CB" w14:paraId="6705BB16" w14:textId="3FA1C557">
      <w:pPr>
        <w:pStyle w:val="Normal"/>
        <w:ind w:left="0"/>
        <w:rPr>
          <w:b w:val="0"/>
          <w:bCs w:val="0"/>
          <w:u w:val="none"/>
          <w:vertAlign w:val="baseline"/>
        </w:rPr>
      </w:pPr>
      <w:r w:rsidRPr="5AC87B0F" w:rsidR="71EE24CB">
        <w:rPr>
          <w:b w:val="0"/>
          <w:bCs w:val="0"/>
          <w:u w:val="none"/>
          <w:vertAlign w:val="baseline"/>
        </w:rPr>
        <w:t xml:space="preserve">Action 13 – Create a network of </w:t>
      </w:r>
      <w:r w:rsidRPr="5AC87B0F" w:rsidR="27E04B39">
        <w:rPr>
          <w:b w:val="0"/>
          <w:bCs w:val="0"/>
          <w:u w:val="none"/>
          <w:vertAlign w:val="baseline"/>
        </w:rPr>
        <w:t>steppingstones</w:t>
      </w:r>
      <w:r w:rsidRPr="5AC87B0F" w:rsidR="71EE24CB">
        <w:rPr>
          <w:b w:val="0"/>
          <w:bCs w:val="0"/>
          <w:u w:val="none"/>
          <w:vertAlign w:val="baseline"/>
        </w:rPr>
        <w:t xml:space="preserve"> to allow for year-round maintenance without </w:t>
      </w:r>
      <w:r w:rsidRPr="5AC87B0F" w:rsidR="77D0890D">
        <w:rPr>
          <w:b w:val="0"/>
          <w:bCs w:val="0"/>
          <w:u w:val="none"/>
          <w:vertAlign w:val="baseline"/>
        </w:rPr>
        <w:t>compacting the soil/trampling plants</w:t>
      </w:r>
      <w:r w:rsidRPr="5AC87B0F" w:rsidR="0079AE52">
        <w:rPr>
          <w:b w:val="0"/>
          <w:bCs w:val="0"/>
          <w:u w:val="none"/>
          <w:vertAlign w:val="baseline"/>
        </w:rPr>
        <w:t>.</w:t>
      </w:r>
      <w:r w:rsidRPr="5AC87B0F" w:rsidR="71EE24CB">
        <w:rPr>
          <w:b w:val="0"/>
          <w:bCs w:val="0"/>
          <w:u w:val="none"/>
          <w:vertAlign w:val="baseline"/>
        </w:rPr>
        <w:t xml:space="preserve"> </w:t>
      </w:r>
    </w:p>
    <w:p w:rsidR="5AC87B0F" w:rsidP="5AC87B0F" w:rsidRDefault="5AC87B0F" w14:paraId="6984F110" w14:textId="7D4B2D03">
      <w:pPr>
        <w:pStyle w:val="Normal"/>
        <w:ind w:left="0"/>
        <w:rPr>
          <w:b w:val="1"/>
          <w:bCs w:val="1"/>
          <w:u w:val="none"/>
        </w:rPr>
      </w:pPr>
    </w:p>
    <w:p w:rsidR="3F118BBC" w:rsidP="5AC87B0F" w:rsidRDefault="3F118BBC" w14:paraId="5AB5CA7E" w14:textId="4F844DD8">
      <w:pPr>
        <w:pStyle w:val="Normal"/>
        <w:ind w:left="0"/>
        <w:rPr>
          <w:b w:val="1"/>
          <w:bCs w:val="1"/>
          <w:u w:val="none"/>
        </w:rPr>
      </w:pPr>
      <w:r w:rsidRPr="5AC87B0F" w:rsidR="3F118BBC">
        <w:rPr>
          <w:b w:val="1"/>
          <w:bCs w:val="1"/>
          <w:u w:val="none"/>
        </w:rPr>
        <w:t>3</w:t>
      </w:r>
      <w:r w:rsidRPr="5AC87B0F" w:rsidR="64B83788">
        <w:rPr>
          <w:b w:val="1"/>
          <w:bCs w:val="1"/>
          <w:u w:val="none"/>
        </w:rPr>
        <w:t xml:space="preserve">.4. </w:t>
      </w:r>
      <w:r w:rsidRPr="5AC87B0F" w:rsidR="5384F0DA">
        <w:rPr>
          <w:b w:val="1"/>
          <w:bCs w:val="1"/>
          <w:u w:val="none"/>
        </w:rPr>
        <w:t>Ponds</w:t>
      </w:r>
      <w:r w:rsidRPr="5AC87B0F" w:rsidR="703711DC">
        <w:rPr>
          <w:b w:val="1"/>
          <w:bCs w:val="1"/>
          <w:u w:val="none"/>
        </w:rPr>
        <w:t xml:space="preserve"> management</w:t>
      </w:r>
    </w:p>
    <w:p w:rsidR="28B00D85" w:rsidP="5AC87B0F" w:rsidRDefault="28B00D85" w14:paraId="61A28BF0" w14:textId="75706EC9">
      <w:pPr>
        <w:pStyle w:val="Normal"/>
        <w:ind w:left="0"/>
        <w:rPr>
          <w:b w:val="0"/>
          <w:bCs w:val="0"/>
          <w:u w:val="none"/>
          <w:vertAlign w:val="superscript"/>
        </w:rPr>
      </w:pPr>
      <w:r w:rsidR="28B00D85">
        <w:rPr>
          <w:b w:val="0"/>
          <w:bCs w:val="0"/>
          <w:u w:val="none"/>
        </w:rPr>
        <w:t>Action 14</w:t>
      </w:r>
      <w:r w:rsidR="7E0878DF">
        <w:rPr>
          <w:b w:val="0"/>
          <w:bCs w:val="0"/>
          <w:u w:val="none"/>
        </w:rPr>
        <w:t xml:space="preserve"> – Cut back shrub from the pond margins</w:t>
      </w:r>
      <w:r w:rsidR="21A64A33">
        <w:rPr>
          <w:b w:val="0"/>
          <w:bCs w:val="0"/>
          <w:u w:val="none"/>
        </w:rPr>
        <w:t xml:space="preserve"> on a rotational basis</w:t>
      </w:r>
      <w:r w:rsidR="7E0878DF">
        <w:rPr>
          <w:b w:val="0"/>
          <w:bCs w:val="0"/>
          <w:u w:val="none"/>
        </w:rPr>
        <w:t xml:space="preserve">, at a rate of one </w:t>
      </w:r>
      <w:r w:rsidR="7E0878DF">
        <w:rPr>
          <w:b w:val="0"/>
          <w:bCs w:val="0"/>
          <w:u w:val="none"/>
        </w:rPr>
        <w:t>pond per year</w:t>
      </w:r>
      <w:r w:rsidR="5A2EBCD3">
        <w:rPr>
          <w:b w:val="0"/>
          <w:bCs w:val="0"/>
          <w:u w:val="none"/>
        </w:rPr>
        <w:t xml:space="preserve">. The aim is to </w:t>
      </w:r>
      <w:r w:rsidR="06B67C37">
        <w:rPr>
          <w:b w:val="0"/>
          <w:bCs w:val="0"/>
          <w:u w:val="none"/>
        </w:rPr>
        <w:t>create a</w:t>
      </w:r>
      <w:r w:rsidR="5A2EBCD3">
        <w:rPr>
          <w:b w:val="0"/>
          <w:bCs w:val="0"/>
          <w:u w:val="none"/>
        </w:rPr>
        <w:t xml:space="preserve"> landscape supporting ponds at </w:t>
      </w:r>
      <w:r w:rsidR="5A2EBCD3">
        <w:rPr>
          <w:b w:val="0"/>
          <w:bCs w:val="0"/>
          <w:u w:val="none"/>
        </w:rPr>
        <w:t>different stages of succession with scrub of different ages, which is important for the maintenance of biodiversity</w:t>
      </w:r>
      <w:r w:rsidR="0A5FACA0">
        <w:rPr>
          <w:b w:val="0"/>
          <w:bCs w:val="0"/>
          <w:u w:val="none"/>
        </w:rPr>
        <w:t>.</w:t>
      </w:r>
    </w:p>
    <w:p w:rsidR="207EE450" w:rsidP="5AC87B0F" w:rsidRDefault="207EE450" w14:paraId="4B1798B2" w14:textId="6509121C">
      <w:pPr>
        <w:pStyle w:val="Normal"/>
        <w:ind w:left="0"/>
        <w:rPr>
          <w:b w:val="0"/>
          <w:bCs w:val="0"/>
          <w:u w:val="none"/>
        </w:rPr>
      </w:pPr>
      <w:r w:rsidR="207EE450">
        <w:rPr>
          <w:b w:val="0"/>
          <w:bCs w:val="0"/>
          <w:u w:val="none"/>
        </w:rPr>
        <w:t xml:space="preserve">Action 15 - Remove over-dominant plants yearly, </w:t>
      </w:r>
      <w:r w:rsidR="207EE450">
        <w:rPr>
          <w:b w:val="0"/>
          <w:bCs w:val="0"/>
          <w:u w:val="none"/>
        </w:rPr>
        <w:t>retain</w:t>
      </w:r>
      <w:r w:rsidR="207EE450">
        <w:rPr>
          <w:b w:val="0"/>
          <w:bCs w:val="0"/>
          <w:u w:val="none"/>
        </w:rPr>
        <w:t xml:space="preserve"> around 20% of the marginal and emergent vegetation in the pond</w:t>
      </w:r>
      <w:r w:rsidR="5FA0CB45">
        <w:rPr>
          <w:b w:val="0"/>
          <w:bCs w:val="0"/>
          <w:u w:val="none"/>
        </w:rPr>
        <w:t>.</w:t>
      </w:r>
      <w:r w:rsidR="6C172846">
        <w:rPr>
          <w:b w:val="0"/>
          <w:bCs w:val="0"/>
          <w:u w:val="none"/>
        </w:rPr>
        <w:t xml:space="preserve"> Removed material to be deposited on the pond shore for several days before disposal to </w:t>
      </w:r>
      <w:r w:rsidR="007BBB08">
        <w:rPr>
          <w:b w:val="0"/>
          <w:bCs w:val="0"/>
          <w:u w:val="none"/>
        </w:rPr>
        <w:t>compost area</w:t>
      </w:r>
      <w:r w:rsidR="2CEE10F3">
        <w:rPr>
          <w:b w:val="0"/>
          <w:bCs w:val="0"/>
          <w:u w:val="none"/>
        </w:rPr>
        <w:t xml:space="preserve">, </w:t>
      </w:r>
      <w:r w:rsidR="007BBB08">
        <w:rPr>
          <w:b w:val="0"/>
          <w:bCs w:val="0"/>
          <w:u w:val="none"/>
        </w:rPr>
        <w:t>to allow invertebrates an</w:t>
      </w:r>
      <w:r w:rsidR="5A68CB22">
        <w:rPr>
          <w:b w:val="0"/>
          <w:bCs w:val="0"/>
          <w:u w:val="none"/>
        </w:rPr>
        <w:t xml:space="preserve">d ampibians to return </w:t>
      </w:r>
      <w:r w:rsidR="6866C77F">
        <w:rPr>
          <w:b w:val="0"/>
          <w:bCs w:val="0"/>
          <w:u w:val="none"/>
        </w:rPr>
        <w:t>in</w:t>
      </w:r>
      <w:r w:rsidR="5A68CB22">
        <w:rPr>
          <w:b w:val="0"/>
          <w:bCs w:val="0"/>
          <w:u w:val="none"/>
        </w:rPr>
        <w:t xml:space="preserve"> the pond</w:t>
      </w:r>
      <w:r w:rsidR="4C1E14F1">
        <w:rPr>
          <w:b w:val="0"/>
          <w:bCs w:val="0"/>
          <w:u w:val="none"/>
        </w:rPr>
        <w:t>.</w:t>
      </w:r>
      <w:r w:rsidR="5A68CB22">
        <w:rPr>
          <w:b w:val="0"/>
          <w:bCs w:val="0"/>
          <w:u w:val="none"/>
        </w:rPr>
        <w:t xml:space="preserve"> </w:t>
      </w:r>
      <w:r w:rsidR="12EA3BDA">
        <w:rPr>
          <w:b w:val="0"/>
          <w:bCs w:val="0"/>
          <w:u w:val="none"/>
        </w:rPr>
        <w:t>Action 16</w:t>
      </w:r>
      <w:r w:rsidR="724AE78C">
        <w:rPr>
          <w:b w:val="0"/>
          <w:bCs w:val="0"/>
          <w:u w:val="none"/>
        </w:rPr>
        <w:t xml:space="preserve"> – </w:t>
      </w:r>
      <w:r w:rsidR="12EA3BDA">
        <w:rPr>
          <w:b w:val="0"/>
          <w:bCs w:val="0"/>
          <w:u w:val="none"/>
        </w:rPr>
        <w:t xml:space="preserve">Gentle </w:t>
      </w:r>
      <w:r w:rsidR="724AE78C">
        <w:rPr>
          <w:b w:val="0"/>
          <w:bCs w:val="0"/>
          <w:u w:val="none"/>
        </w:rPr>
        <w:t xml:space="preserve">occasional </w:t>
      </w:r>
      <w:r w:rsidR="12EA3BDA">
        <w:rPr>
          <w:b w:val="0"/>
          <w:bCs w:val="0"/>
          <w:u w:val="none"/>
        </w:rPr>
        <w:t xml:space="preserve">“patch-scraping” of ponds </w:t>
      </w:r>
      <w:r w:rsidR="4C29BE8D">
        <w:rPr>
          <w:b w:val="0"/>
          <w:bCs w:val="0"/>
          <w:u w:val="none"/>
        </w:rPr>
        <w:t>to remove</w:t>
      </w:r>
      <w:r w:rsidR="12EA3BDA">
        <w:rPr>
          <w:b w:val="0"/>
          <w:bCs w:val="0"/>
          <w:u w:val="none"/>
        </w:rPr>
        <w:t xml:space="preserve"> emergent</w:t>
      </w:r>
      <w:r w:rsidR="12EA3BDA">
        <w:rPr>
          <w:b w:val="0"/>
          <w:bCs w:val="0"/>
          <w:u w:val="none"/>
        </w:rPr>
        <w:t xml:space="preserve"> plant and </w:t>
      </w:r>
      <w:r w:rsidR="5D6222A9">
        <w:rPr>
          <w:b w:val="0"/>
          <w:bCs w:val="0"/>
          <w:u w:val="none"/>
        </w:rPr>
        <w:t xml:space="preserve">surface </w:t>
      </w:r>
      <w:r w:rsidR="12EA3BDA">
        <w:rPr>
          <w:b w:val="0"/>
          <w:bCs w:val="0"/>
          <w:u w:val="none"/>
        </w:rPr>
        <w:t>mud</w:t>
      </w:r>
      <w:r w:rsidR="63BF5C4B">
        <w:rPr>
          <w:b w:val="0"/>
          <w:bCs w:val="0"/>
          <w:u w:val="none"/>
        </w:rPr>
        <w:t xml:space="preserve"> (&lt;10% /year);</w:t>
      </w:r>
      <w:r w:rsidR="18DAD936">
        <w:rPr>
          <w:b w:val="0"/>
          <w:bCs w:val="0"/>
          <w:u w:val="none"/>
        </w:rPr>
        <w:t xml:space="preserve"> undertaken in winter, to coincide with other maintenance works</w:t>
      </w:r>
      <w:r w:rsidR="1EBD3D78">
        <w:rPr>
          <w:b w:val="0"/>
          <w:bCs w:val="0"/>
          <w:u w:val="none"/>
        </w:rPr>
        <w:t xml:space="preserve"> carried out by</w:t>
      </w:r>
      <w:r w:rsidR="18DAD936">
        <w:rPr>
          <w:b w:val="0"/>
          <w:bCs w:val="0"/>
          <w:u w:val="none"/>
        </w:rPr>
        <w:t xml:space="preserve"> a digger</w:t>
      </w:r>
      <w:r w:rsidR="1957DAFA">
        <w:rPr>
          <w:b w:val="0"/>
          <w:bCs w:val="0"/>
          <w:u w:val="none"/>
        </w:rPr>
        <w:t xml:space="preserve"> </w:t>
      </w:r>
      <w:r w:rsidR="57FCC02B">
        <w:rPr>
          <w:b w:val="0"/>
          <w:bCs w:val="0"/>
          <w:u w:val="none"/>
        </w:rPr>
        <w:t>(path</w:t>
      </w:r>
      <w:r w:rsidR="425C26E9">
        <w:rPr>
          <w:b w:val="0"/>
          <w:bCs w:val="0"/>
          <w:u w:val="none"/>
        </w:rPr>
        <w:t xml:space="preserve"> </w:t>
      </w:r>
      <w:r w:rsidR="57FCC02B">
        <w:rPr>
          <w:b w:val="0"/>
          <w:bCs w:val="0"/>
          <w:u w:val="none"/>
        </w:rPr>
        <w:t>work</w:t>
      </w:r>
      <w:r w:rsidR="2E338C49">
        <w:rPr>
          <w:b w:val="0"/>
          <w:bCs w:val="0"/>
          <w:u w:val="none"/>
        </w:rPr>
        <w:t>s</w:t>
      </w:r>
      <w:r w:rsidR="57FCC02B">
        <w:rPr>
          <w:b w:val="0"/>
          <w:bCs w:val="0"/>
          <w:u w:val="none"/>
        </w:rPr>
        <w:t>, drainage)</w:t>
      </w:r>
      <w:r w:rsidR="18DAD936">
        <w:rPr>
          <w:b w:val="0"/>
          <w:bCs w:val="0"/>
          <w:u w:val="none"/>
        </w:rPr>
        <w:t xml:space="preserve">. </w:t>
      </w:r>
      <w:r w:rsidR="12EA3BDA">
        <w:rPr>
          <w:b w:val="0"/>
          <w:bCs w:val="0"/>
          <w:u w:val="none"/>
        </w:rPr>
        <w:t xml:space="preserve"> </w:t>
      </w:r>
      <w:r w:rsidR="7A5F4F49">
        <w:rPr>
          <w:b w:val="0"/>
          <w:bCs w:val="0"/>
          <w:u w:val="none"/>
        </w:rPr>
        <w:t>R</w:t>
      </w:r>
      <w:r w:rsidR="12EA3BDA">
        <w:rPr>
          <w:b w:val="0"/>
          <w:bCs w:val="0"/>
          <w:u w:val="none"/>
        </w:rPr>
        <w:t xml:space="preserve">are underwater plants such as </w:t>
      </w:r>
      <w:r w:rsidR="12EA3BDA">
        <w:rPr>
          <w:b w:val="0"/>
          <w:bCs w:val="0"/>
          <w:u w:val="none"/>
        </w:rPr>
        <w:t>stoneworts</w:t>
      </w:r>
      <w:r w:rsidR="6C351A79">
        <w:rPr>
          <w:b w:val="0"/>
          <w:bCs w:val="0"/>
          <w:u w:val="none"/>
        </w:rPr>
        <w:t xml:space="preserve"> can </w:t>
      </w:r>
      <w:r w:rsidR="6C351A79">
        <w:rPr>
          <w:b w:val="0"/>
          <w:bCs w:val="0"/>
          <w:u w:val="none"/>
        </w:rPr>
        <w:t>emerge</w:t>
      </w:r>
      <w:r w:rsidR="6C351A79">
        <w:rPr>
          <w:b w:val="0"/>
          <w:bCs w:val="0"/>
          <w:u w:val="none"/>
        </w:rPr>
        <w:t xml:space="preserve"> after. (Freshwater Habitats Trust 2023) </w:t>
      </w:r>
      <w:r w:rsidRPr="5AC87B0F" w:rsidR="6C351A79">
        <w:rPr>
          <w:b w:val="0"/>
          <w:bCs w:val="0"/>
          <w:u w:val="none"/>
          <w:vertAlign w:val="superscript"/>
        </w:rPr>
        <w:t>29</w:t>
      </w:r>
    </w:p>
    <w:p w:rsidR="3EEC3BF5" w:rsidP="5AC87B0F" w:rsidRDefault="3EEC3BF5" w14:paraId="5F5E8444" w14:textId="754EEBD6">
      <w:pPr>
        <w:pStyle w:val="Normal"/>
        <w:ind w:left="0"/>
        <w:rPr>
          <w:b w:val="0"/>
          <w:bCs w:val="0"/>
          <w:u w:val="none"/>
        </w:rPr>
      </w:pPr>
      <w:r w:rsidR="3EEC3BF5">
        <w:rPr>
          <w:b w:val="0"/>
          <w:bCs w:val="0"/>
          <w:u w:val="none"/>
        </w:rPr>
        <w:t>Action 16</w:t>
      </w:r>
      <w:r w:rsidR="784E6C47">
        <w:rPr>
          <w:b w:val="0"/>
          <w:bCs w:val="0"/>
          <w:u w:val="none"/>
        </w:rPr>
        <w:t xml:space="preserve"> – Create a bog/pond filter at the top of the Gar</w:t>
      </w:r>
      <w:r w:rsidR="5ADB469F">
        <w:rPr>
          <w:b w:val="0"/>
          <w:bCs w:val="0"/>
          <w:u w:val="none"/>
        </w:rPr>
        <w:t xml:space="preserve">dens, to intercept urban run-off discharging from </w:t>
      </w:r>
      <w:r w:rsidR="42736AED">
        <w:rPr>
          <w:b w:val="0"/>
          <w:bCs w:val="0"/>
          <w:u w:val="none"/>
        </w:rPr>
        <w:t>Westport Avenue</w:t>
      </w:r>
      <w:r w:rsidR="7B1B70E0">
        <w:rPr>
          <w:b w:val="0"/>
          <w:bCs w:val="0"/>
          <w:u w:val="none"/>
        </w:rPr>
        <w:t xml:space="preserve">, with the aim of reducing pollutant </w:t>
      </w:r>
      <w:r w:rsidR="7B1B70E0">
        <w:rPr>
          <w:b w:val="0"/>
          <w:bCs w:val="0"/>
          <w:u w:val="none"/>
        </w:rPr>
        <w:t>level</w:t>
      </w:r>
      <w:r w:rsidR="156267E4">
        <w:rPr>
          <w:b w:val="0"/>
          <w:bCs w:val="0"/>
          <w:u w:val="none"/>
        </w:rPr>
        <w:t>s</w:t>
      </w:r>
      <w:r w:rsidR="7B1B70E0">
        <w:rPr>
          <w:b w:val="0"/>
          <w:bCs w:val="0"/>
          <w:u w:val="none"/>
        </w:rPr>
        <w:t xml:space="preserve"> entering the stream and feeding into </w:t>
      </w:r>
      <w:r w:rsidR="6F562DB5">
        <w:rPr>
          <w:b w:val="0"/>
          <w:bCs w:val="0"/>
          <w:u w:val="none"/>
        </w:rPr>
        <w:t>the other ponds.</w:t>
      </w:r>
      <w:r w:rsidR="784E6C47">
        <w:rPr>
          <w:b w:val="0"/>
          <w:bCs w:val="0"/>
          <w:u w:val="none"/>
        </w:rPr>
        <w:t xml:space="preserve"> </w:t>
      </w:r>
    </w:p>
    <w:p w:rsidR="5AC87B0F" w:rsidP="5AC87B0F" w:rsidRDefault="5AC87B0F" w14:paraId="4D9C5A3A" w14:textId="5927FBDA">
      <w:pPr>
        <w:pStyle w:val="Normal"/>
        <w:ind w:left="0"/>
        <w:rPr>
          <w:b w:val="0"/>
          <w:bCs w:val="0"/>
          <w:u w:val="none"/>
        </w:rPr>
      </w:pPr>
    </w:p>
    <w:p w:rsidR="5AC87B0F" w:rsidP="5AC87B0F" w:rsidRDefault="5AC87B0F" w14:paraId="403322D8" w14:textId="640398EB">
      <w:pPr>
        <w:pStyle w:val="Normal"/>
        <w:ind w:left="0"/>
        <w:rPr>
          <w:b w:val="1"/>
          <w:bCs w:val="1"/>
          <w:u w:val="none"/>
        </w:rPr>
      </w:pPr>
    </w:p>
    <w:p w:rsidR="5C0DECD6" w:rsidP="5AC87B0F" w:rsidRDefault="5C0DECD6" w14:paraId="7A625E1C" w14:textId="69F50890">
      <w:pPr>
        <w:pStyle w:val="Normal"/>
        <w:ind w:left="0"/>
        <w:rPr>
          <w:b w:val="1"/>
          <w:bCs w:val="1"/>
          <w:u w:val="none"/>
        </w:rPr>
      </w:pPr>
      <w:r w:rsidRPr="5AC87B0F" w:rsidR="5C0DECD6">
        <w:rPr>
          <w:b w:val="1"/>
          <w:bCs w:val="1"/>
          <w:u w:val="none"/>
        </w:rPr>
        <w:t>3</w:t>
      </w:r>
      <w:r w:rsidRPr="5AC87B0F" w:rsidR="3F64BF6E">
        <w:rPr>
          <w:b w:val="1"/>
          <w:bCs w:val="1"/>
          <w:u w:val="none"/>
        </w:rPr>
        <w:t xml:space="preserve">.5. </w:t>
      </w:r>
      <w:r w:rsidRPr="5AC87B0F" w:rsidR="5B7BD027">
        <w:rPr>
          <w:b w:val="1"/>
          <w:bCs w:val="1"/>
          <w:u w:val="none"/>
        </w:rPr>
        <w:t>Hedge management</w:t>
      </w:r>
    </w:p>
    <w:p w:rsidR="06129CC6" w:rsidP="5AC87B0F" w:rsidRDefault="06129CC6" w14:paraId="2FA38E66" w14:textId="3AA04017">
      <w:pPr>
        <w:pStyle w:val="Normal"/>
        <w:ind w:left="0"/>
        <w:rPr>
          <w:b w:val="0"/>
          <w:bCs w:val="0"/>
          <w:u w:val="none"/>
        </w:rPr>
      </w:pPr>
      <w:r w:rsidR="06129CC6">
        <w:rPr>
          <w:b w:val="0"/>
          <w:bCs w:val="0"/>
          <w:u w:val="none"/>
        </w:rPr>
        <w:t xml:space="preserve">Action 17 – </w:t>
      </w:r>
      <w:r w:rsidR="386756F3">
        <w:rPr>
          <w:b w:val="0"/>
          <w:bCs w:val="0"/>
          <w:u w:val="none"/>
        </w:rPr>
        <w:t>Carry out a detailed survey on the composition and condition of the hedging on the western boundary of the Gardens (</w:t>
      </w:r>
      <w:r w:rsidR="386756F3">
        <w:rPr>
          <w:b w:val="0"/>
          <w:bCs w:val="0"/>
          <w:u w:val="none"/>
        </w:rPr>
        <w:t>Mayals</w:t>
      </w:r>
      <w:r w:rsidR="386756F3">
        <w:rPr>
          <w:b w:val="0"/>
          <w:bCs w:val="0"/>
          <w:u w:val="none"/>
        </w:rPr>
        <w:t xml:space="preserve"> Road), </w:t>
      </w:r>
      <w:r w:rsidR="635CC23E">
        <w:rPr>
          <w:b w:val="0"/>
          <w:bCs w:val="0"/>
          <w:u w:val="none"/>
        </w:rPr>
        <w:t>in preparation for work to e</w:t>
      </w:r>
      <w:r w:rsidR="06129CC6">
        <w:rPr>
          <w:b w:val="0"/>
          <w:bCs w:val="0"/>
          <w:u w:val="none"/>
        </w:rPr>
        <w:t>nhance the condition and height</w:t>
      </w:r>
      <w:r w:rsidR="7BECE089">
        <w:rPr>
          <w:b w:val="0"/>
          <w:bCs w:val="0"/>
          <w:u w:val="none"/>
        </w:rPr>
        <w:t>;</w:t>
      </w:r>
      <w:r w:rsidR="611ABE1A">
        <w:rPr>
          <w:b w:val="0"/>
          <w:bCs w:val="0"/>
          <w:u w:val="none"/>
        </w:rPr>
        <w:t xml:space="preserve"> this is essential for countering the detrimental effects of traffic noise and air pollution.</w:t>
      </w:r>
    </w:p>
    <w:p w:rsidR="38D4E88E" w:rsidP="5AC87B0F" w:rsidRDefault="38D4E88E" w14:paraId="4DB8DBB4" w14:textId="25E3CD50">
      <w:pPr>
        <w:pStyle w:val="Normal"/>
        <w:ind w:left="0"/>
        <w:rPr>
          <w:b w:val="0"/>
          <w:bCs w:val="0"/>
          <w:u w:val="none"/>
        </w:rPr>
      </w:pPr>
      <w:r w:rsidR="38D4E88E">
        <w:rPr>
          <w:b w:val="0"/>
          <w:bCs w:val="0"/>
          <w:u w:val="none"/>
        </w:rPr>
        <w:t>Action 18 – Reduce the frequency of hedge cutting from yearly to every 3 years</w:t>
      </w:r>
      <w:r w:rsidR="72146B41">
        <w:rPr>
          <w:b w:val="0"/>
          <w:bCs w:val="0"/>
          <w:u w:val="none"/>
        </w:rPr>
        <w:t>,</w:t>
      </w:r>
      <w:r w:rsidR="07A0925B">
        <w:rPr>
          <w:b w:val="0"/>
          <w:bCs w:val="0"/>
          <w:u w:val="none"/>
        </w:rPr>
        <w:t xml:space="preserve"> in late winter,</w:t>
      </w:r>
      <w:r w:rsidR="0BE5693D">
        <w:rPr>
          <w:b w:val="0"/>
          <w:bCs w:val="0"/>
          <w:u w:val="none"/>
        </w:rPr>
        <w:t xml:space="preserve"> on a rotational basis and no more than 30% </w:t>
      </w:r>
      <w:r w:rsidR="057ED2D9">
        <w:rPr>
          <w:b w:val="0"/>
          <w:bCs w:val="0"/>
          <w:u w:val="none"/>
        </w:rPr>
        <w:t xml:space="preserve">of the total hedging in every one year, </w:t>
      </w:r>
      <w:r w:rsidR="72146B41">
        <w:rPr>
          <w:b w:val="0"/>
          <w:bCs w:val="0"/>
          <w:u w:val="none"/>
        </w:rPr>
        <w:t>except</w:t>
      </w:r>
      <w:r w:rsidR="72146B41">
        <w:rPr>
          <w:b w:val="0"/>
          <w:bCs w:val="0"/>
          <w:u w:val="none"/>
        </w:rPr>
        <w:t xml:space="preserve"> areas where yearly cuts are necessary due to health&amp;</w:t>
      </w:r>
      <w:r w:rsidR="16BE6753">
        <w:rPr>
          <w:b w:val="0"/>
          <w:bCs w:val="0"/>
          <w:u w:val="none"/>
        </w:rPr>
        <w:t xml:space="preserve"> </w:t>
      </w:r>
      <w:r w:rsidR="72146B41">
        <w:rPr>
          <w:b w:val="0"/>
          <w:bCs w:val="0"/>
          <w:u w:val="none"/>
        </w:rPr>
        <w:t xml:space="preserve">safety reasons; incrementally </w:t>
      </w:r>
      <w:r w:rsidR="65473E79">
        <w:rPr>
          <w:b w:val="0"/>
          <w:bCs w:val="0"/>
          <w:u w:val="none"/>
        </w:rPr>
        <w:t xml:space="preserve">allow the </w:t>
      </w:r>
      <w:r w:rsidR="793D0890">
        <w:rPr>
          <w:b w:val="0"/>
          <w:bCs w:val="0"/>
          <w:u w:val="none"/>
        </w:rPr>
        <w:t>hedge</w:t>
      </w:r>
      <w:r w:rsidR="65473E79">
        <w:rPr>
          <w:b w:val="0"/>
          <w:bCs w:val="0"/>
          <w:u w:val="none"/>
        </w:rPr>
        <w:t xml:space="preserve"> to grow in height and width. Evidence suggest</w:t>
      </w:r>
      <w:r w:rsidR="5C6D8D51">
        <w:rPr>
          <w:b w:val="0"/>
          <w:bCs w:val="0"/>
          <w:u w:val="none"/>
        </w:rPr>
        <w:t>s</w:t>
      </w:r>
      <w:r w:rsidR="65473E79">
        <w:rPr>
          <w:b w:val="0"/>
          <w:bCs w:val="0"/>
          <w:u w:val="none"/>
        </w:rPr>
        <w:t xml:space="preserve"> that cutting </w:t>
      </w:r>
      <w:r w:rsidR="4A0D4CAA">
        <w:rPr>
          <w:b w:val="0"/>
          <w:bCs w:val="0"/>
          <w:u w:val="none"/>
        </w:rPr>
        <w:t>yearly at the same height c</w:t>
      </w:r>
      <w:r w:rsidR="3EC585EA">
        <w:rPr>
          <w:b w:val="0"/>
          <w:bCs w:val="0"/>
          <w:u w:val="none"/>
        </w:rPr>
        <w:t>a</w:t>
      </w:r>
      <w:r w:rsidR="4A0D4CAA">
        <w:rPr>
          <w:b w:val="0"/>
          <w:bCs w:val="0"/>
          <w:u w:val="none"/>
        </w:rPr>
        <w:t xml:space="preserve">n lead to a </w:t>
      </w:r>
      <w:r w:rsidR="11D3930E">
        <w:rPr>
          <w:b w:val="0"/>
          <w:bCs w:val="0"/>
          <w:u w:val="none"/>
        </w:rPr>
        <w:t>weakening</w:t>
      </w:r>
      <w:r w:rsidR="4A0D4CAA">
        <w:rPr>
          <w:b w:val="0"/>
          <w:bCs w:val="0"/>
          <w:u w:val="none"/>
        </w:rPr>
        <w:t xml:space="preserve"> of the stems and eventual loss of hedging</w:t>
      </w:r>
      <w:r w:rsidR="4D63BA47">
        <w:rPr>
          <w:b w:val="0"/>
          <w:bCs w:val="0"/>
          <w:u w:val="none"/>
        </w:rPr>
        <w:t>. (</w:t>
      </w:r>
      <w:r w:rsidR="4D63BA47">
        <w:rPr>
          <w:b w:val="0"/>
          <w:bCs w:val="0"/>
          <w:u w:val="none"/>
        </w:rPr>
        <w:t>Hedgelink</w:t>
      </w:r>
      <w:r w:rsidR="4D63BA47">
        <w:rPr>
          <w:b w:val="0"/>
          <w:bCs w:val="0"/>
          <w:u w:val="none"/>
        </w:rPr>
        <w:t xml:space="preserve"> UK 2024) </w:t>
      </w:r>
      <w:r w:rsidRPr="5AC87B0F" w:rsidR="4D63BA47">
        <w:rPr>
          <w:b w:val="0"/>
          <w:bCs w:val="0"/>
          <w:u w:val="none"/>
          <w:vertAlign w:val="superscript"/>
        </w:rPr>
        <w:t>30</w:t>
      </w:r>
    </w:p>
    <w:p w:rsidR="0D410BC2" w:rsidP="5AC87B0F" w:rsidRDefault="0D410BC2" w14:paraId="19330086" w14:textId="433F26B1">
      <w:pPr>
        <w:pStyle w:val="Normal"/>
        <w:ind w:left="0"/>
        <w:rPr>
          <w:b w:val="0"/>
          <w:bCs w:val="0"/>
          <w:u w:val="none"/>
        </w:rPr>
      </w:pPr>
      <w:r w:rsidR="0D410BC2">
        <w:rPr>
          <w:b w:val="0"/>
          <w:bCs w:val="0"/>
          <w:u w:val="none"/>
        </w:rPr>
        <w:t xml:space="preserve">Action 19 – Plug gaps in the existing hedges, by </w:t>
      </w:r>
      <w:r w:rsidR="40048E99">
        <w:rPr>
          <w:b w:val="0"/>
          <w:bCs w:val="0"/>
          <w:u w:val="none"/>
        </w:rPr>
        <w:t xml:space="preserve">using a mixture of native and evergreen plants, to ensure </w:t>
      </w:r>
      <w:r w:rsidR="4FF6B9A8">
        <w:rPr>
          <w:b w:val="0"/>
          <w:bCs w:val="0"/>
          <w:u w:val="none"/>
        </w:rPr>
        <w:t>not only adequate screening of traffic noise and pollution</w:t>
      </w:r>
      <w:r w:rsidR="55EF3390">
        <w:rPr>
          <w:b w:val="0"/>
          <w:bCs w:val="0"/>
          <w:u w:val="none"/>
        </w:rPr>
        <w:t xml:space="preserve"> (Kumar 2019)</w:t>
      </w:r>
      <w:r w:rsidRPr="5AC87B0F" w:rsidR="55EF3390">
        <w:rPr>
          <w:b w:val="0"/>
          <w:bCs w:val="0"/>
          <w:u w:val="none"/>
          <w:vertAlign w:val="superscript"/>
        </w:rPr>
        <w:t>31</w:t>
      </w:r>
      <w:r w:rsidR="4FF6B9A8">
        <w:rPr>
          <w:b w:val="0"/>
          <w:bCs w:val="0"/>
          <w:u w:val="none"/>
        </w:rPr>
        <w:t>,</w:t>
      </w:r>
      <w:r w:rsidR="4FF6B9A8">
        <w:rPr>
          <w:b w:val="0"/>
          <w:bCs w:val="0"/>
          <w:u w:val="none"/>
        </w:rPr>
        <w:t xml:space="preserve"> but also habitat for birds, in the form of </w:t>
      </w:r>
      <w:r w:rsidR="3A1AF9F9">
        <w:rPr>
          <w:b w:val="0"/>
          <w:bCs w:val="0"/>
          <w:u w:val="none"/>
        </w:rPr>
        <w:t xml:space="preserve">all-year round </w:t>
      </w:r>
      <w:r w:rsidR="4FF6B9A8">
        <w:rPr>
          <w:b w:val="0"/>
          <w:bCs w:val="0"/>
          <w:u w:val="none"/>
        </w:rPr>
        <w:t>food and shelter</w:t>
      </w:r>
      <w:r w:rsidR="697D655B">
        <w:rPr>
          <w:b w:val="0"/>
          <w:bCs w:val="0"/>
          <w:u w:val="none"/>
        </w:rPr>
        <w:t>. (</w:t>
      </w:r>
      <w:r w:rsidR="697D655B">
        <w:rPr>
          <w:b w:val="0"/>
          <w:bCs w:val="0"/>
          <w:u w:val="none"/>
        </w:rPr>
        <w:t>Chamberlein</w:t>
      </w:r>
      <w:r w:rsidR="697D655B">
        <w:rPr>
          <w:b w:val="0"/>
          <w:bCs w:val="0"/>
          <w:u w:val="none"/>
        </w:rPr>
        <w:t xml:space="preserve"> 2004) </w:t>
      </w:r>
      <w:r w:rsidRPr="5AC87B0F" w:rsidR="697D655B">
        <w:rPr>
          <w:b w:val="0"/>
          <w:bCs w:val="0"/>
          <w:u w:val="none"/>
          <w:vertAlign w:val="superscript"/>
        </w:rPr>
        <w:t>3</w:t>
      </w:r>
      <w:r w:rsidRPr="5AC87B0F" w:rsidR="150A9C66">
        <w:rPr>
          <w:b w:val="0"/>
          <w:bCs w:val="0"/>
          <w:u w:val="none"/>
          <w:vertAlign w:val="superscript"/>
        </w:rPr>
        <w:t>2</w:t>
      </w:r>
      <w:r w:rsidRPr="5AC87B0F" w:rsidR="0D410BC2">
        <w:rPr>
          <w:b w:val="0"/>
          <w:bCs w:val="0"/>
          <w:u w:val="none"/>
          <w:vertAlign w:val="superscript"/>
        </w:rPr>
        <w:t xml:space="preserve"> </w:t>
      </w:r>
    </w:p>
    <w:p w:rsidR="5FEF8A34" w:rsidP="5AC87B0F" w:rsidRDefault="5FEF8A34" w14:paraId="4DB253BC" w14:textId="45AB1338">
      <w:pPr>
        <w:pStyle w:val="Normal"/>
        <w:ind w:left="0"/>
        <w:rPr>
          <w:b w:val="0"/>
          <w:bCs w:val="0"/>
          <w:u w:val="none"/>
        </w:rPr>
      </w:pPr>
      <w:r w:rsidR="5FEF8A34">
        <w:rPr>
          <w:b w:val="0"/>
          <w:bCs w:val="0"/>
          <w:u w:val="none"/>
        </w:rPr>
        <w:t>Action 20 – Rejuvenate sections of hedge that have become open at the base, by either cutting do</w:t>
      </w:r>
      <w:r w:rsidR="363369E6">
        <w:rPr>
          <w:b w:val="0"/>
          <w:bCs w:val="0"/>
          <w:u w:val="none"/>
        </w:rPr>
        <w:t xml:space="preserve">wn close to ground level, or laying; </w:t>
      </w:r>
      <w:r w:rsidR="5A8A27B6">
        <w:rPr>
          <w:b w:val="0"/>
          <w:bCs w:val="0"/>
          <w:u w:val="none"/>
        </w:rPr>
        <w:t>this</w:t>
      </w:r>
      <w:r w:rsidR="363369E6">
        <w:rPr>
          <w:b w:val="0"/>
          <w:bCs w:val="0"/>
          <w:u w:val="none"/>
        </w:rPr>
        <w:t xml:space="preserve"> will encourage the plant to send new s</w:t>
      </w:r>
      <w:r w:rsidR="5AEE85F1">
        <w:rPr>
          <w:b w:val="0"/>
          <w:bCs w:val="0"/>
          <w:u w:val="none"/>
        </w:rPr>
        <w:t>tems</w:t>
      </w:r>
      <w:r w:rsidR="36B06BAA">
        <w:rPr>
          <w:b w:val="0"/>
          <w:bCs w:val="0"/>
          <w:u w:val="none"/>
        </w:rPr>
        <w:t>.</w:t>
      </w:r>
    </w:p>
    <w:p w:rsidR="36B06BAA" w:rsidP="5AC87B0F" w:rsidRDefault="36B06BAA" w14:paraId="0EE4B9E3" w14:textId="2D76AF8A">
      <w:pPr>
        <w:pStyle w:val="Normal"/>
        <w:ind w:left="0"/>
        <w:rPr>
          <w:b w:val="0"/>
          <w:bCs w:val="0"/>
          <w:u w:val="none"/>
        </w:rPr>
      </w:pPr>
      <w:r w:rsidR="36B06BAA">
        <w:rPr>
          <w:b w:val="0"/>
          <w:bCs w:val="0"/>
          <w:u w:val="none"/>
        </w:rPr>
        <w:t xml:space="preserve">Action 21 – Where </w:t>
      </w:r>
      <w:r w:rsidR="36B06BAA">
        <w:rPr>
          <w:b w:val="0"/>
          <w:bCs w:val="0"/>
          <w:u w:val="none"/>
        </w:rPr>
        <w:t>possible link</w:t>
      </w:r>
      <w:r w:rsidR="36B06BAA">
        <w:rPr>
          <w:b w:val="0"/>
          <w:bCs w:val="0"/>
          <w:u w:val="none"/>
        </w:rPr>
        <w:t xml:space="preserve"> the hedge with other habitats</w:t>
      </w:r>
      <w:r w:rsidR="08B6CC7A">
        <w:rPr>
          <w:b w:val="0"/>
          <w:bCs w:val="0"/>
          <w:u w:val="none"/>
        </w:rPr>
        <w:t>, to allow wildlife to move through.</w:t>
      </w:r>
    </w:p>
    <w:p w:rsidR="52B1B185" w:rsidP="5AC87B0F" w:rsidRDefault="52B1B185" w14:paraId="549A19F5" w14:textId="45F7366E">
      <w:pPr>
        <w:pStyle w:val="Normal"/>
        <w:ind w:left="0"/>
        <w:rPr>
          <w:b w:val="0"/>
          <w:bCs w:val="0"/>
          <w:u w:val="none"/>
        </w:rPr>
      </w:pPr>
      <w:r w:rsidR="52B1B185">
        <w:rPr>
          <w:b w:val="0"/>
          <w:bCs w:val="0"/>
          <w:u w:val="none"/>
        </w:rPr>
        <w:t>Action 22 – Allow some hedge plants to develop into trees</w:t>
      </w:r>
      <w:r w:rsidR="1137EBAD">
        <w:rPr>
          <w:b w:val="0"/>
          <w:bCs w:val="0"/>
          <w:u w:val="none"/>
        </w:rPr>
        <w:t xml:space="preserve"> (rowan, hawthorn)</w:t>
      </w:r>
      <w:r w:rsidR="52B1B185">
        <w:rPr>
          <w:b w:val="0"/>
          <w:bCs w:val="0"/>
          <w:u w:val="none"/>
        </w:rPr>
        <w:t>, to o</w:t>
      </w:r>
      <w:r w:rsidR="77854322">
        <w:rPr>
          <w:b w:val="0"/>
          <w:bCs w:val="0"/>
          <w:u w:val="none"/>
        </w:rPr>
        <w:t>ff</w:t>
      </w:r>
      <w:r w:rsidR="52B1B185">
        <w:rPr>
          <w:b w:val="0"/>
          <w:bCs w:val="0"/>
          <w:u w:val="none"/>
        </w:rPr>
        <w:t>er</w:t>
      </w:r>
      <w:r w:rsidR="52B1B185">
        <w:rPr>
          <w:b w:val="0"/>
          <w:bCs w:val="0"/>
          <w:u w:val="none"/>
        </w:rPr>
        <w:t xml:space="preserve"> habi</w:t>
      </w:r>
      <w:r w:rsidR="6F31DC61">
        <w:rPr>
          <w:b w:val="0"/>
          <w:bCs w:val="0"/>
          <w:u w:val="none"/>
        </w:rPr>
        <w:t xml:space="preserve">tat for </w:t>
      </w:r>
      <w:r w:rsidR="6E03F1C6">
        <w:rPr>
          <w:b w:val="0"/>
          <w:bCs w:val="0"/>
          <w:u w:val="none"/>
        </w:rPr>
        <w:t>species</w:t>
      </w:r>
      <w:r w:rsidR="6F31DC61">
        <w:rPr>
          <w:b w:val="0"/>
          <w:bCs w:val="0"/>
          <w:u w:val="none"/>
        </w:rPr>
        <w:t xml:space="preserve"> that prefer to nest at height</w:t>
      </w:r>
      <w:r w:rsidR="5E859499">
        <w:rPr>
          <w:b w:val="0"/>
          <w:bCs w:val="0"/>
          <w:u w:val="none"/>
        </w:rPr>
        <w:t xml:space="preserve">; </w:t>
      </w:r>
    </w:p>
    <w:p w:rsidR="43271EC2" w:rsidP="5AC87B0F" w:rsidRDefault="43271EC2" w14:paraId="355C7F50" w14:textId="2A8A1193">
      <w:pPr>
        <w:pStyle w:val="Normal"/>
        <w:ind w:left="0"/>
        <w:rPr>
          <w:b w:val="0"/>
          <w:bCs w:val="0"/>
          <w:u w:val="none"/>
        </w:rPr>
      </w:pPr>
      <w:r w:rsidR="43271EC2">
        <w:rPr>
          <w:b w:val="0"/>
          <w:bCs w:val="0"/>
          <w:u w:val="none"/>
        </w:rPr>
        <w:t xml:space="preserve">Action 23 – Encourage grasses and flowers at the base and margins, </w:t>
      </w:r>
      <w:r w:rsidR="42498D6E">
        <w:rPr>
          <w:b w:val="0"/>
          <w:bCs w:val="0"/>
          <w:u w:val="none"/>
        </w:rPr>
        <w:t>to support wildlife.</w:t>
      </w:r>
    </w:p>
    <w:p w:rsidR="5AC87B0F" w:rsidP="5AC87B0F" w:rsidRDefault="5AC87B0F" w14:paraId="078DEA23" w14:textId="333766DD">
      <w:pPr>
        <w:pStyle w:val="Normal"/>
        <w:ind w:left="0"/>
        <w:rPr>
          <w:b w:val="1"/>
          <w:bCs w:val="1"/>
          <w:u w:val="none"/>
        </w:rPr>
      </w:pPr>
    </w:p>
    <w:p w:rsidR="2149E6EB" w:rsidP="5AC87B0F" w:rsidRDefault="2149E6EB" w14:paraId="34921554" w14:textId="60A34918">
      <w:pPr>
        <w:pStyle w:val="Normal"/>
        <w:ind w:left="0"/>
        <w:rPr>
          <w:b w:val="1"/>
          <w:bCs w:val="1"/>
          <w:u w:val="none"/>
        </w:rPr>
      </w:pPr>
      <w:r w:rsidRPr="5AC87B0F" w:rsidR="2149E6EB">
        <w:rPr>
          <w:b w:val="1"/>
          <w:bCs w:val="1"/>
          <w:u w:val="none"/>
        </w:rPr>
        <w:t>3</w:t>
      </w:r>
      <w:r w:rsidRPr="5AC87B0F" w:rsidR="48CCC629">
        <w:rPr>
          <w:b w:val="1"/>
          <w:bCs w:val="1"/>
          <w:u w:val="none"/>
        </w:rPr>
        <w:t xml:space="preserve">.6. </w:t>
      </w:r>
      <w:r w:rsidRPr="5AC87B0F" w:rsidR="12C6C23A">
        <w:rPr>
          <w:b w:val="1"/>
          <w:bCs w:val="1"/>
          <w:u w:val="none"/>
        </w:rPr>
        <w:t>Protected species management</w:t>
      </w:r>
    </w:p>
    <w:p w:rsidR="12C6C23A" w:rsidP="5AC87B0F" w:rsidRDefault="12C6C23A" w14:paraId="716068D1" w14:textId="3858061E">
      <w:pPr>
        <w:pStyle w:val="Normal"/>
        <w:ind w:left="0"/>
        <w:rPr>
          <w:b w:val="0"/>
          <w:bCs w:val="0"/>
          <w:u w:val="none"/>
        </w:rPr>
      </w:pPr>
      <w:r w:rsidR="12C6C23A">
        <w:rPr>
          <w:b w:val="0"/>
          <w:bCs w:val="0"/>
          <w:u w:val="none"/>
        </w:rPr>
        <w:t>Pipistrelle Bat</w:t>
      </w:r>
    </w:p>
    <w:p w:rsidR="12C6C23A" w:rsidP="5AC87B0F" w:rsidRDefault="12C6C23A" w14:paraId="7D830246" w14:textId="2C4E17C0">
      <w:pPr>
        <w:pStyle w:val="Normal"/>
        <w:ind w:left="0"/>
        <w:rPr>
          <w:b w:val="0"/>
          <w:bCs w:val="0"/>
          <w:u w:val="none"/>
        </w:rPr>
      </w:pPr>
      <w:r w:rsidR="12C6C23A">
        <w:rPr>
          <w:b w:val="0"/>
          <w:bCs w:val="0"/>
          <w:u w:val="none"/>
        </w:rPr>
        <w:t>All UK bat species are protected by European and UK legislation</w:t>
      </w:r>
      <w:r w:rsidR="28B16731">
        <w:rPr>
          <w:b w:val="0"/>
          <w:bCs w:val="0"/>
          <w:u w:val="none"/>
        </w:rPr>
        <w:t xml:space="preserve"> through t</w:t>
      </w:r>
      <w:r w:rsidR="12C6C23A">
        <w:rPr>
          <w:b w:val="0"/>
          <w:bCs w:val="0"/>
          <w:u w:val="none"/>
        </w:rPr>
        <w:t>he Wildlife and Countryside Act 1981</w:t>
      </w:r>
      <w:r w:rsidR="2FF319F8">
        <w:rPr>
          <w:b w:val="0"/>
          <w:bCs w:val="0"/>
          <w:u w:val="none"/>
        </w:rPr>
        <w:t xml:space="preserve"> (UK </w:t>
      </w:r>
      <w:r w:rsidR="389ECB5B">
        <w:rPr>
          <w:b w:val="0"/>
          <w:bCs w:val="0"/>
          <w:u w:val="none"/>
        </w:rPr>
        <w:t>Gouvernement</w:t>
      </w:r>
      <w:r w:rsidR="2FF319F8">
        <w:rPr>
          <w:b w:val="0"/>
          <w:bCs w:val="0"/>
          <w:u w:val="none"/>
        </w:rPr>
        <w:t xml:space="preserve"> 1981)</w:t>
      </w:r>
      <w:r w:rsidRPr="5AC87B0F" w:rsidR="6B6BD084">
        <w:rPr>
          <w:b w:val="0"/>
          <w:bCs w:val="0"/>
          <w:u w:val="none"/>
          <w:vertAlign w:val="superscript"/>
        </w:rPr>
        <w:t>33</w:t>
      </w:r>
      <w:r w:rsidRPr="5AC87B0F" w:rsidR="3B60F83B">
        <w:rPr>
          <w:b w:val="0"/>
          <w:bCs w:val="0"/>
          <w:u w:val="none"/>
          <w:vertAlign w:val="superscript"/>
        </w:rPr>
        <w:t xml:space="preserve"> </w:t>
      </w:r>
      <w:r w:rsidRPr="5AC87B0F" w:rsidR="3B60F83B">
        <w:rPr>
          <w:b w:val="0"/>
          <w:bCs w:val="0"/>
          <w:u w:val="none"/>
          <w:vertAlign w:val="baseline"/>
        </w:rPr>
        <w:t>and the Conservation of Habitats and Species Regulations 2010</w:t>
      </w:r>
      <w:r w:rsidR="12C6C23A">
        <w:rPr>
          <w:b w:val="0"/>
          <w:bCs w:val="0"/>
          <w:u w:val="none"/>
        </w:rPr>
        <w:t xml:space="preserve"> </w:t>
      </w:r>
      <w:r w:rsidR="6DE73EFB">
        <w:rPr>
          <w:b w:val="0"/>
          <w:bCs w:val="0"/>
          <w:u w:val="none"/>
        </w:rPr>
        <w:t xml:space="preserve">(UK </w:t>
      </w:r>
      <w:r w:rsidR="6DE73EFB">
        <w:rPr>
          <w:b w:val="0"/>
          <w:bCs w:val="0"/>
          <w:u w:val="none"/>
        </w:rPr>
        <w:t>Government</w:t>
      </w:r>
      <w:r w:rsidR="6DE73EFB">
        <w:rPr>
          <w:b w:val="0"/>
          <w:bCs w:val="0"/>
          <w:u w:val="none"/>
        </w:rPr>
        <w:t xml:space="preserve"> 2010)</w:t>
      </w:r>
      <w:r w:rsidRPr="5AC87B0F" w:rsidR="6DE73EFB">
        <w:rPr>
          <w:b w:val="0"/>
          <w:bCs w:val="0"/>
          <w:u w:val="none"/>
          <w:vertAlign w:val="superscript"/>
        </w:rPr>
        <w:t>34</w:t>
      </w:r>
      <w:r w:rsidR="6DE73EFB">
        <w:rPr>
          <w:b w:val="0"/>
          <w:bCs w:val="0"/>
          <w:u w:val="none"/>
        </w:rPr>
        <w:t xml:space="preserve">. </w:t>
      </w:r>
      <w:r w:rsidR="12C6C23A">
        <w:rPr>
          <w:b w:val="0"/>
          <w:bCs w:val="0"/>
          <w:u w:val="none"/>
        </w:rPr>
        <w:t>This affords complete legal protection to all bats and their roosts.</w:t>
      </w:r>
      <w:r w:rsidR="3930400E">
        <w:rPr>
          <w:b w:val="0"/>
          <w:bCs w:val="0"/>
          <w:u w:val="none"/>
        </w:rPr>
        <w:t xml:space="preserve"> </w:t>
      </w:r>
    </w:p>
    <w:p w:rsidR="0C378BBB" w:rsidP="5AC87B0F" w:rsidRDefault="0C378BBB" w14:paraId="38E42D5F" w14:textId="4583D8C6">
      <w:pPr>
        <w:pStyle w:val="Normal"/>
        <w:ind w:left="0"/>
        <w:rPr>
          <w:b w:val="0"/>
          <w:bCs w:val="0"/>
          <w:u w:val="none"/>
        </w:rPr>
      </w:pPr>
      <w:r w:rsidR="0C378BBB">
        <w:rPr>
          <w:b w:val="0"/>
          <w:bCs w:val="0"/>
          <w:u w:val="none"/>
        </w:rPr>
        <w:t>Action 24 – Gradually increase the proportion of na</w:t>
      </w:r>
      <w:r w:rsidR="1E62EAA3">
        <w:rPr>
          <w:b w:val="0"/>
          <w:bCs w:val="0"/>
          <w:u w:val="none"/>
        </w:rPr>
        <w:t xml:space="preserve">tive plants and the volume of </w:t>
      </w:r>
      <w:r w:rsidR="1778221D">
        <w:rPr>
          <w:b w:val="0"/>
          <w:bCs w:val="0"/>
          <w:u w:val="none"/>
        </w:rPr>
        <w:t>understory</w:t>
      </w:r>
      <w:r w:rsidR="1E62EAA3">
        <w:rPr>
          <w:b w:val="0"/>
          <w:bCs w:val="0"/>
          <w:u w:val="none"/>
        </w:rPr>
        <w:t xml:space="preserve"> vegetation; </w:t>
      </w:r>
      <w:r w:rsidR="44F2DC4C">
        <w:rPr>
          <w:b w:val="0"/>
          <w:bCs w:val="0"/>
          <w:u w:val="none"/>
        </w:rPr>
        <w:t>protect and ensure a long-term increase in</w:t>
      </w:r>
      <w:r w:rsidR="15FEBBDB">
        <w:rPr>
          <w:b w:val="0"/>
          <w:bCs w:val="0"/>
          <w:u w:val="none"/>
        </w:rPr>
        <w:t xml:space="preserve"> the number of</w:t>
      </w:r>
      <w:r w:rsidR="44F2DC4C">
        <w:rPr>
          <w:b w:val="0"/>
          <w:bCs w:val="0"/>
          <w:u w:val="none"/>
        </w:rPr>
        <w:t xml:space="preserve"> large trees; studies suggest such </w:t>
      </w:r>
      <w:r w:rsidR="6D46AFAB">
        <w:rPr>
          <w:b w:val="0"/>
          <w:bCs w:val="0"/>
          <w:u w:val="none"/>
        </w:rPr>
        <w:t>measures</w:t>
      </w:r>
      <w:r w:rsidR="44F2DC4C">
        <w:rPr>
          <w:b w:val="0"/>
          <w:bCs w:val="0"/>
          <w:u w:val="none"/>
        </w:rPr>
        <w:t xml:space="preserve"> lead to </w:t>
      </w:r>
      <w:r w:rsidR="7A04FC74">
        <w:rPr>
          <w:b w:val="0"/>
          <w:bCs w:val="0"/>
          <w:u w:val="none"/>
        </w:rPr>
        <w:t xml:space="preserve">increased bat activity. </w:t>
      </w:r>
      <w:r w:rsidR="1CD30B7C">
        <w:rPr>
          <w:b w:val="0"/>
          <w:bCs w:val="0"/>
          <w:u w:val="none"/>
        </w:rPr>
        <w:t xml:space="preserve">(Threlfall 2016) </w:t>
      </w:r>
      <w:r w:rsidRPr="5AC87B0F" w:rsidR="1CD30B7C">
        <w:rPr>
          <w:b w:val="0"/>
          <w:bCs w:val="0"/>
          <w:u w:val="none"/>
          <w:vertAlign w:val="superscript"/>
        </w:rPr>
        <w:t>35</w:t>
      </w:r>
    </w:p>
    <w:p w:rsidR="5C064CAA" w:rsidP="5AC87B0F" w:rsidRDefault="5C064CAA" w14:paraId="6CE92C85" w14:textId="13637011">
      <w:pPr>
        <w:pStyle w:val="Normal"/>
        <w:ind w:left="0"/>
        <w:rPr>
          <w:b w:val="0"/>
          <w:bCs w:val="0"/>
          <w:u w:val="none"/>
        </w:rPr>
      </w:pPr>
      <w:r w:rsidR="5C064CAA">
        <w:rPr>
          <w:b w:val="0"/>
          <w:bCs w:val="0"/>
          <w:u w:val="none"/>
        </w:rPr>
        <w:t xml:space="preserve">Action 25 – Ensure an increased amount of night scented flowers are included in the mix of annuals and </w:t>
      </w:r>
      <w:r w:rsidR="3AD48D21">
        <w:rPr>
          <w:b w:val="0"/>
          <w:bCs w:val="0"/>
          <w:u w:val="none"/>
        </w:rPr>
        <w:t>perennials</w:t>
      </w:r>
      <w:r w:rsidR="5C064CAA">
        <w:rPr>
          <w:b w:val="0"/>
          <w:bCs w:val="0"/>
          <w:u w:val="none"/>
        </w:rPr>
        <w:t xml:space="preserve"> planted in the b</w:t>
      </w:r>
      <w:r w:rsidR="0BF8199F">
        <w:rPr>
          <w:b w:val="0"/>
          <w:bCs w:val="0"/>
          <w:u w:val="none"/>
        </w:rPr>
        <w:t>orders</w:t>
      </w:r>
      <w:r w:rsidR="3A65C477">
        <w:rPr>
          <w:b w:val="0"/>
          <w:bCs w:val="0"/>
          <w:u w:val="none"/>
        </w:rPr>
        <w:t>; these attract moths and other night flying insects which serve as food for bats.</w:t>
      </w:r>
      <w:r w:rsidR="0BA28ABF">
        <w:rPr>
          <w:b w:val="0"/>
          <w:bCs w:val="0"/>
          <w:u w:val="none"/>
        </w:rPr>
        <w:t xml:space="preserve"> (Sussex Wildlife Trust 2024)</w:t>
      </w:r>
      <w:r w:rsidRPr="5AC87B0F" w:rsidR="0BA28ABF">
        <w:rPr>
          <w:b w:val="0"/>
          <w:bCs w:val="0"/>
          <w:u w:val="none"/>
          <w:vertAlign w:val="superscript"/>
        </w:rPr>
        <w:t>36</w:t>
      </w:r>
    </w:p>
    <w:p w:rsidR="5FB731FD" w:rsidP="5AC87B0F" w:rsidRDefault="5FB731FD" w14:paraId="0598F016" w14:textId="7B87ABD1">
      <w:pPr>
        <w:pStyle w:val="Normal"/>
        <w:ind w:left="0"/>
        <w:rPr>
          <w:b w:val="0"/>
          <w:bCs w:val="0"/>
          <w:u w:val="none"/>
          <w:vertAlign w:val="baseline"/>
        </w:rPr>
      </w:pPr>
      <w:r w:rsidRPr="5AC87B0F" w:rsidR="5FB731FD">
        <w:rPr>
          <w:b w:val="0"/>
          <w:bCs w:val="0"/>
          <w:u w:val="none"/>
          <w:vertAlign w:val="baseline"/>
        </w:rPr>
        <w:t>Action 26</w:t>
      </w:r>
      <w:r w:rsidRPr="5AC87B0F" w:rsidR="1AF8278A">
        <w:rPr>
          <w:b w:val="0"/>
          <w:bCs w:val="0"/>
          <w:u w:val="none"/>
          <w:vertAlign w:val="baseline"/>
        </w:rPr>
        <w:t xml:space="preserve"> – </w:t>
      </w:r>
      <w:r w:rsidRPr="5AC87B0F" w:rsidR="2F4B5CDC">
        <w:rPr>
          <w:b w:val="0"/>
          <w:bCs w:val="0"/>
          <w:u w:val="none"/>
          <w:vertAlign w:val="baseline"/>
        </w:rPr>
        <w:t>Install</w:t>
      </w:r>
      <w:r w:rsidRPr="5AC87B0F" w:rsidR="5FB731FD">
        <w:rPr>
          <w:b w:val="0"/>
          <w:bCs w:val="0"/>
          <w:u w:val="none"/>
          <w:vertAlign w:val="baseline"/>
        </w:rPr>
        <w:t xml:space="preserve"> </w:t>
      </w:r>
      <w:r w:rsidRPr="5AC87B0F" w:rsidR="1AF8278A">
        <w:rPr>
          <w:b w:val="0"/>
          <w:bCs w:val="0"/>
          <w:u w:val="none"/>
          <w:vertAlign w:val="baseline"/>
        </w:rPr>
        <w:t>bat</w:t>
      </w:r>
      <w:r w:rsidRPr="5AC87B0F" w:rsidR="66CAF788">
        <w:rPr>
          <w:b w:val="0"/>
          <w:bCs w:val="0"/>
          <w:u w:val="none"/>
          <w:vertAlign w:val="baseline"/>
        </w:rPr>
        <w:t xml:space="preserve"> </w:t>
      </w:r>
      <w:r w:rsidRPr="5AC87B0F" w:rsidR="1AF8278A">
        <w:rPr>
          <w:b w:val="0"/>
          <w:bCs w:val="0"/>
          <w:u w:val="none"/>
          <w:vertAlign w:val="baseline"/>
        </w:rPr>
        <w:t>boxes</w:t>
      </w:r>
      <w:r w:rsidRPr="5AC87B0F" w:rsidR="245CDD41">
        <w:rPr>
          <w:b w:val="0"/>
          <w:bCs w:val="0"/>
          <w:u w:val="none"/>
          <w:vertAlign w:val="baseline"/>
        </w:rPr>
        <w:t xml:space="preserve"> (crevice design</w:t>
      </w:r>
      <w:r w:rsidRPr="5AC87B0F" w:rsidR="42C31FCB">
        <w:rPr>
          <w:b w:val="0"/>
          <w:bCs w:val="0"/>
          <w:u w:val="none"/>
          <w:vertAlign w:val="baseline"/>
        </w:rPr>
        <w:t xml:space="preserve"> are suitable for Pipistrelle</w:t>
      </w:r>
      <w:r w:rsidRPr="5AC87B0F" w:rsidR="245CDD41">
        <w:rPr>
          <w:b w:val="0"/>
          <w:bCs w:val="0"/>
          <w:u w:val="none"/>
          <w:vertAlign w:val="baseline"/>
        </w:rPr>
        <w:t>)</w:t>
      </w:r>
      <w:r w:rsidRPr="5AC87B0F" w:rsidR="1AF8278A">
        <w:rPr>
          <w:b w:val="0"/>
          <w:bCs w:val="0"/>
          <w:u w:val="none"/>
          <w:vertAlign w:val="baseline"/>
        </w:rPr>
        <w:t xml:space="preserve"> along linear features like tree lines or hedges,</w:t>
      </w:r>
      <w:r w:rsidRPr="5AC87B0F" w:rsidR="19F9FA49">
        <w:rPr>
          <w:b w:val="0"/>
          <w:bCs w:val="0"/>
          <w:u w:val="none"/>
          <w:vertAlign w:val="baseline"/>
        </w:rPr>
        <w:t xml:space="preserve"> to offer alternative roosting places; must be</w:t>
      </w:r>
      <w:r w:rsidRPr="5AC87B0F" w:rsidR="1AF8278A">
        <w:rPr>
          <w:b w:val="0"/>
          <w:bCs w:val="0"/>
          <w:u w:val="none"/>
          <w:vertAlign w:val="baseline"/>
        </w:rPr>
        <w:t xml:space="preserve"> </w:t>
      </w:r>
      <w:r w:rsidRPr="5AC87B0F" w:rsidR="1AF8278A">
        <w:rPr>
          <w:b w:val="0"/>
          <w:bCs w:val="0"/>
          <w:u w:val="none"/>
          <w:vertAlign w:val="baseline"/>
        </w:rPr>
        <w:t>at a height of 4m+</w:t>
      </w:r>
      <w:r w:rsidRPr="5AC87B0F" w:rsidR="2F5CBA4B">
        <w:rPr>
          <w:b w:val="0"/>
          <w:bCs w:val="0"/>
          <w:u w:val="none"/>
          <w:vertAlign w:val="baseline"/>
        </w:rPr>
        <w:t xml:space="preserve">, away from artificial light sources, </w:t>
      </w:r>
      <w:r w:rsidRPr="5AC87B0F" w:rsidR="3879864C">
        <w:rPr>
          <w:b w:val="0"/>
          <w:bCs w:val="0"/>
          <w:u w:val="none"/>
          <w:vertAlign w:val="baseline"/>
        </w:rPr>
        <w:t>sheltered from wind and with sun exposure for at least part of the day</w:t>
      </w:r>
      <w:r w:rsidRPr="5AC87B0F" w:rsidR="1AF8278A">
        <w:rPr>
          <w:b w:val="0"/>
          <w:bCs w:val="0"/>
          <w:u w:val="none"/>
          <w:vertAlign w:val="baseline"/>
        </w:rPr>
        <w:t xml:space="preserve"> </w:t>
      </w:r>
      <w:r w:rsidRPr="5AC87B0F" w:rsidR="3212EFE8">
        <w:rPr>
          <w:b w:val="0"/>
          <w:bCs w:val="0"/>
          <w:u w:val="none"/>
          <w:vertAlign w:val="baseline"/>
        </w:rPr>
        <w:t xml:space="preserve">(Bat Conservation Trust 2024) </w:t>
      </w:r>
      <w:r w:rsidRPr="5AC87B0F" w:rsidR="3212EFE8">
        <w:rPr>
          <w:b w:val="0"/>
          <w:bCs w:val="0"/>
          <w:u w:val="none"/>
          <w:vertAlign w:val="superscript"/>
        </w:rPr>
        <w:t>37</w:t>
      </w:r>
    </w:p>
    <w:p w:rsidR="5AC87B0F" w:rsidP="5AC87B0F" w:rsidRDefault="5AC87B0F" w14:paraId="5C38966C" w14:textId="4D947A27">
      <w:pPr>
        <w:pStyle w:val="Normal"/>
        <w:ind w:left="0"/>
        <w:rPr>
          <w:b w:val="1"/>
          <w:bCs w:val="1"/>
          <w:u w:val="none"/>
        </w:rPr>
      </w:pPr>
    </w:p>
    <w:p w:rsidR="7E9581D7" w:rsidP="5AC87B0F" w:rsidRDefault="7E9581D7" w14:paraId="468E662E" w14:textId="795AB2B3">
      <w:pPr>
        <w:pStyle w:val="Normal"/>
        <w:ind w:left="0"/>
        <w:rPr>
          <w:b w:val="1"/>
          <w:bCs w:val="1"/>
          <w:u w:val="none"/>
        </w:rPr>
      </w:pPr>
      <w:r w:rsidRPr="5AC87B0F" w:rsidR="7E9581D7">
        <w:rPr>
          <w:b w:val="1"/>
          <w:bCs w:val="1"/>
          <w:u w:val="none"/>
        </w:rPr>
        <w:t>3</w:t>
      </w:r>
      <w:r w:rsidRPr="5AC87B0F" w:rsidR="194F58B8">
        <w:rPr>
          <w:b w:val="1"/>
          <w:bCs w:val="1"/>
          <w:u w:val="none"/>
        </w:rPr>
        <w:t xml:space="preserve">.7. </w:t>
      </w:r>
      <w:r w:rsidRPr="5AC87B0F" w:rsidR="5384F0DA">
        <w:rPr>
          <w:b w:val="1"/>
          <w:bCs w:val="1"/>
          <w:u w:val="none"/>
        </w:rPr>
        <w:t>Invasive species</w:t>
      </w:r>
      <w:r w:rsidRPr="5AC87B0F" w:rsidR="29AB4D74">
        <w:rPr>
          <w:b w:val="1"/>
          <w:bCs w:val="1"/>
          <w:u w:val="none"/>
        </w:rPr>
        <w:t xml:space="preserve"> management</w:t>
      </w:r>
    </w:p>
    <w:p w:rsidR="150A0CC5" w:rsidP="5AC87B0F" w:rsidRDefault="150A0CC5" w14:paraId="42D63681" w14:textId="76FCCDDE">
      <w:pPr>
        <w:pStyle w:val="Normal"/>
        <w:ind w:left="0"/>
        <w:rPr>
          <w:b w:val="0"/>
          <w:bCs w:val="0"/>
          <w:u w:val="none"/>
        </w:rPr>
      </w:pPr>
      <w:r w:rsidR="150A0CC5">
        <w:rPr>
          <w:b w:val="0"/>
          <w:bCs w:val="0"/>
          <w:u w:val="none"/>
        </w:rPr>
        <w:t xml:space="preserve">Action </w:t>
      </w:r>
      <w:r w:rsidR="05FD76C5">
        <w:rPr>
          <w:b w:val="0"/>
          <w:bCs w:val="0"/>
          <w:u w:val="none"/>
        </w:rPr>
        <w:t>27</w:t>
      </w:r>
      <w:r w:rsidR="150A0CC5">
        <w:rPr>
          <w:b w:val="0"/>
          <w:bCs w:val="0"/>
          <w:u w:val="none"/>
        </w:rPr>
        <w:t xml:space="preserve">– </w:t>
      </w:r>
      <w:r w:rsidR="6229F017">
        <w:rPr>
          <w:b w:val="0"/>
          <w:bCs w:val="0"/>
          <w:u w:val="none"/>
        </w:rPr>
        <w:t xml:space="preserve">put in place a </w:t>
      </w:r>
      <w:r w:rsidR="150A0CC5">
        <w:rPr>
          <w:b w:val="0"/>
          <w:bCs w:val="0"/>
          <w:u w:val="none"/>
        </w:rPr>
        <w:t>monitor</w:t>
      </w:r>
      <w:r w:rsidR="6CE3B5B7">
        <w:rPr>
          <w:b w:val="0"/>
          <w:bCs w:val="0"/>
          <w:u w:val="none"/>
        </w:rPr>
        <w:t xml:space="preserve"> and report system</w:t>
      </w:r>
      <w:r w:rsidR="150A0CC5">
        <w:rPr>
          <w:b w:val="0"/>
          <w:bCs w:val="0"/>
          <w:u w:val="none"/>
        </w:rPr>
        <w:t xml:space="preserve"> for </w:t>
      </w:r>
      <w:r w:rsidR="7129205A">
        <w:rPr>
          <w:b w:val="0"/>
          <w:bCs w:val="0"/>
          <w:u w:val="none"/>
        </w:rPr>
        <w:t>Japanese</w:t>
      </w:r>
      <w:r w:rsidR="150A0CC5">
        <w:rPr>
          <w:b w:val="0"/>
          <w:bCs w:val="0"/>
          <w:u w:val="none"/>
        </w:rPr>
        <w:t xml:space="preserve"> Knotweed </w:t>
      </w:r>
      <w:r w:rsidR="0BFB79DE">
        <w:rPr>
          <w:b w:val="0"/>
          <w:bCs w:val="0"/>
          <w:u w:val="none"/>
        </w:rPr>
        <w:t>and Himalayan Balsam</w:t>
      </w:r>
      <w:r w:rsidR="08B9E1C1">
        <w:rPr>
          <w:b w:val="0"/>
          <w:bCs w:val="0"/>
          <w:u w:val="none"/>
        </w:rPr>
        <w:t xml:space="preserve">; create staff and visitors </w:t>
      </w:r>
      <w:r w:rsidR="386DC98A">
        <w:rPr>
          <w:b w:val="0"/>
          <w:bCs w:val="0"/>
          <w:u w:val="none"/>
        </w:rPr>
        <w:t>awareness</w:t>
      </w:r>
      <w:r w:rsidR="08B9E1C1">
        <w:rPr>
          <w:b w:val="0"/>
          <w:bCs w:val="0"/>
          <w:u w:val="none"/>
        </w:rPr>
        <w:t xml:space="preserve"> through </w:t>
      </w:r>
      <w:r w:rsidR="6ED967C8">
        <w:rPr>
          <w:b w:val="0"/>
          <w:bCs w:val="0"/>
          <w:u w:val="none"/>
        </w:rPr>
        <w:t>posters</w:t>
      </w:r>
      <w:r w:rsidR="08B9E1C1">
        <w:rPr>
          <w:b w:val="0"/>
          <w:bCs w:val="0"/>
          <w:u w:val="none"/>
        </w:rPr>
        <w:t xml:space="preserve"> at the main points of entry.</w:t>
      </w:r>
    </w:p>
    <w:p w:rsidR="2806BB1F" w:rsidP="5AC87B0F" w:rsidRDefault="2806BB1F" w14:paraId="1426890B" w14:textId="65903EB1">
      <w:pPr>
        <w:pStyle w:val="Normal"/>
        <w:ind w:left="0"/>
        <w:rPr>
          <w:b w:val="0"/>
          <w:bCs w:val="0"/>
          <w:i w:val="0"/>
          <w:iCs w:val="0"/>
          <w:u w:val="none"/>
        </w:rPr>
      </w:pPr>
      <w:r w:rsidR="2806BB1F">
        <w:rPr>
          <w:b w:val="0"/>
          <w:bCs w:val="0"/>
          <w:u w:val="none"/>
        </w:rPr>
        <w:t xml:space="preserve">Action </w:t>
      </w:r>
      <w:r w:rsidR="70FE4B50">
        <w:rPr>
          <w:b w:val="0"/>
          <w:bCs w:val="0"/>
          <w:u w:val="none"/>
        </w:rPr>
        <w:t xml:space="preserve">28 </w:t>
      </w:r>
      <w:r w:rsidR="2806BB1F">
        <w:rPr>
          <w:b w:val="0"/>
          <w:bCs w:val="0"/>
          <w:u w:val="none"/>
        </w:rPr>
        <w:t xml:space="preserve">– Control the growth </w:t>
      </w:r>
      <w:r w:rsidR="3D6C81C6">
        <w:rPr>
          <w:b w:val="0"/>
          <w:bCs w:val="0"/>
          <w:u w:val="none"/>
        </w:rPr>
        <w:t xml:space="preserve">and prevent the spread </w:t>
      </w:r>
      <w:r w:rsidR="2806BB1F">
        <w:rPr>
          <w:b w:val="0"/>
          <w:bCs w:val="0"/>
          <w:u w:val="none"/>
        </w:rPr>
        <w:t xml:space="preserve">of </w:t>
      </w:r>
      <w:r w:rsidRPr="5AC87B0F" w:rsidR="2806BB1F">
        <w:rPr>
          <w:b w:val="0"/>
          <w:bCs w:val="0"/>
          <w:i w:val="1"/>
          <w:iCs w:val="1"/>
          <w:u w:val="none"/>
        </w:rPr>
        <w:t xml:space="preserve">Rhododendron </w:t>
      </w:r>
      <w:r w:rsidRPr="5AC87B0F" w:rsidR="75AAD093">
        <w:rPr>
          <w:b w:val="0"/>
          <w:bCs w:val="0"/>
          <w:i w:val="1"/>
          <w:iCs w:val="1"/>
          <w:u w:val="none"/>
        </w:rPr>
        <w:t>ponticum</w:t>
      </w:r>
      <w:r w:rsidRPr="5AC87B0F" w:rsidR="16D5FDEE">
        <w:rPr>
          <w:b w:val="0"/>
          <w:bCs w:val="0"/>
          <w:i w:val="1"/>
          <w:iCs w:val="1"/>
          <w:u w:val="none"/>
        </w:rPr>
        <w:t xml:space="preserve">, </w:t>
      </w:r>
      <w:r w:rsidRPr="5AC87B0F" w:rsidR="16D5FDEE">
        <w:rPr>
          <w:b w:val="0"/>
          <w:bCs w:val="0"/>
          <w:i w:val="0"/>
          <w:iCs w:val="0"/>
          <w:u w:val="none"/>
        </w:rPr>
        <w:t>to be achieved by direct stump treatment</w:t>
      </w:r>
      <w:r w:rsidRPr="5AC87B0F" w:rsidR="2B306065">
        <w:rPr>
          <w:b w:val="0"/>
          <w:bCs w:val="0"/>
          <w:i w:val="0"/>
          <w:iCs w:val="0"/>
          <w:u w:val="none"/>
        </w:rPr>
        <w:t xml:space="preserve">; </w:t>
      </w:r>
      <w:r w:rsidRPr="5AC87B0F" w:rsidR="16D5FDEE">
        <w:rPr>
          <w:b w:val="0"/>
          <w:bCs w:val="0"/>
          <w:i w:val="0"/>
          <w:iCs w:val="0"/>
          <w:u w:val="none"/>
        </w:rPr>
        <w:t xml:space="preserve">freshly cut stumps </w:t>
      </w:r>
      <w:r w:rsidRPr="5AC87B0F" w:rsidR="314D9C4B">
        <w:rPr>
          <w:b w:val="0"/>
          <w:bCs w:val="0"/>
          <w:i w:val="0"/>
          <w:iCs w:val="0"/>
          <w:u w:val="none"/>
        </w:rPr>
        <w:t>to be</w:t>
      </w:r>
      <w:r w:rsidRPr="5AC87B0F" w:rsidR="16D5FDEE">
        <w:rPr>
          <w:b w:val="0"/>
          <w:bCs w:val="0"/>
          <w:i w:val="0"/>
          <w:iCs w:val="0"/>
          <w:u w:val="none"/>
        </w:rPr>
        <w:t xml:space="preserve"> painted or spot sprayed with</w:t>
      </w:r>
      <w:r w:rsidRPr="5AC87B0F" w:rsidR="16D5FDEE">
        <w:rPr>
          <w:b w:val="0"/>
          <w:bCs w:val="0"/>
          <w:i w:val="0"/>
          <w:iCs w:val="0"/>
          <w:u w:val="none"/>
        </w:rPr>
        <w:t xml:space="preserve"> herbicide solution</w:t>
      </w:r>
      <w:r w:rsidRPr="5AC87B0F" w:rsidR="033A0447">
        <w:rPr>
          <w:b w:val="0"/>
          <w:bCs w:val="0"/>
          <w:i w:val="0"/>
          <w:iCs w:val="0"/>
          <w:u w:val="none"/>
        </w:rPr>
        <w:t>;</w:t>
      </w:r>
      <w:r w:rsidRPr="5AC87B0F" w:rsidR="16D5FDEE">
        <w:rPr>
          <w:b w:val="0"/>
          <w:bCs w:val="0"/>
          <w:i w:val="0"/>
          <w:iCs w:val="0"/>
          <w:u w:val="none"/>
        </w:rPr>
        <w:t xml:space="preserve"> this </w:t>
      </w:r>
      <w:r w:rsidRPr="5AC87B0F" w:rsidR="007C9E4C">
        <w:rPr>
          <w:b w:val="0"/>
          <w:bCs w:val="0"/>
          <w:i w:val="0"/>
          <w:iCs w:val="0"/>
          <w:u w:val="none"/>
        </w:rPr>
        <w:t>must</w:t>
      </w:r>
      <w:r w:rsidRPr="5AC87B0F" w:rsidR="16D5FDEE">
        <w:rPr>
          <w:b w:val="0"/>
          <w:bCs w:val="0"/>
          <w:i w:val="0"/>
          <w:iCs w:val="0"/>
          <w:u w:val="none"/>
        </w:rPr>
        <w:t xml:space="preserve"> be carried out when </w:t>
      </w:r>
      <w:r w:rsidRPr="5AC87B0F" w:rsidR="1F7529FC">
        <w:rPr>
          <w:b w:val="0"/>
          <w:bCs w:val="0"/>
          <w:i w:val="0"/>
          <w:iCs w:val="0"/>
          <w:u w:val="none"/>
        </w:rPr>
        <w:t>rain is not forecasted for a few days</w:t>
      </w:r>
      <w:r w:rsidRPr="5AC87B0F" w:rsidR="16D5FDEE">
        <w:rPr>
          <w:b w:val="0"/>
          <w:bCs w:val="0"/>
          <w:i w:val="0"/>
          <w:iCs w:val="0"/>
          <w:u w:val="none"/>
        </w:rPr>
        <w:t>, to avoid the solution from being washed off.</w:t>
      </w:r>
      <w:r w:rsidRPr="5AC87B0F" w:rsidR="7D112831">
        <w:rPr>
          <w:b w:val="0"/>
          <w:bCs w:val="0"/>
          <w:i w:val="0"/>
          <w:iCs w:val="0"/>
          <w:u w:val="none"/>
        </w:rPr>
        <w:t xml:space="preserve"> (Tyler 2006)</w:t>
      </w:r>
      <w:r w:rsidRPr="5AC87B0F" w:rsidR="7D112831">
        <w:rPr>
          <w:b w:val="0"/>
          <w:bCs w:val="0"/>
          <w:i w:val="0"/>
          <w:iCs w:val="0"/>
          <w:u w:val="none"/>
          <w:vertAlign w:val="superscript"/>
        </w:rPr>
        <w:t>38</w:t>
      </w:r>
    </w:p>
    <w:p w:rsidR="5AC87B0F" w:rsidP="5AC87B0F" w:rsidRDefault="5AC87B0F" w14:paraId="5F0BFE49" w14:textId="244AB101">
      <w:pPr>
        <w:pStyle w:val="Normal"/>
        <w:ind w:left="0"/>
        <w:rPr>
          <w:b w:val="1"/>
          <w:bCs w:val="1"/>
          <w:u w:val="none"/>
        </w:rPr>
      </w:pPr>
    </w:p>
    <w:p w:rsidR="56FC8990" w:rsidP="5AC87B0F" w:rsidRDefault="56FC8990" w14:paraId="67371EC7" w14:textId="4316BA8B">
      <w:pPr>
        <w:pStyle w:val="Normal"/>
        <w:ind w:left="0"/>
        <w:rPr>
          <w:b w:val="1"/>
          <w:bCs w:val="1"/>
          <w:u w:val="none"/>
        </w:rPr>
      </w:pPr>
      <w:r w:rsidRPr="5AC87B0F" w:rsidR="56FC8990">
        <w:rPr>
          <w:b w:val="1"/>
          <w:bCs w:val="1"/>
          <w:u w:val="none"/>
        </w:rPr>
        <w:t>3</w:t>
      </w:r>
      <w:r w:rsidRPr="5AC87B0F" w:rsidR="2F3EE99C">
        <w:rPr>
          <w:b w:val="1"/>
          <w:bCs w:val="1"/>
          <w:u w:val="none"/>
        </w:rPr>
        <w:t xml:space="preserve">.8. </w:t>
      </w:r>
      <w:r w:rsidRPr="5AC87B0F" w:rsidR="226587E4">
        <w:rPr>
          <w:b w:val="1"/>
          <w:bCs w:val="1"/>
          <w:u w:val="none"/>
        </w:rPr>
        <w:t>Access management</w:t>
      </w:r>
    </w:p>
    <w:p w:rsidR="16949130" w:rsidP="5AC87B0F" w:rsidRDefault="16949130" w14:paraId="1554D4DD" w14:textId="7EDB2AC7">
      <w:pPr>
        <w:pStyle w:val="Normal"/>
        <w:ind w:left="0"/>
        <w:rPr>
          <w:b w:val="0"/>
          <w:bCs w:val="0"/>
          <w:u w:val="none"/>
        </w:rPr>
      </w:pPr>
      <w:r w:rsidR="16949130">
        <w:rPr>
          <w:b w:val="0"/>
          <w:bCs w:val="0"/>
          <w:u w:val="none"/>
        </w:rPr>
        <w:t xml:space="preserve">Action 29 – </w:t>
      </w:r>
      <w:r w:rsidR="16949130">
        <w:rPr>
          <w:b w:val="0"/>
          <w:bCs w:val="0"/>
          <w:u w:val="none"/>
        </w:rPr>
        <w:t>identify</w:t>
      </w:r>
      <w:r w:rsidR="16949130">
        <w:rPr>
          <w:b w:val="0"/>
          <w:bCs w:val="0"/>
          <w:u w:val="none"/>
        </w:rPr>
        <w:t xml:space="preserve"> areas of path erosion</w:t>
      </w:r>
      <w:r w:rsidR="7081A14A">
        <w:rPr>
          <w:b w:val="0"/>
          <w:bCs w:val="0"/>
          <w:u w:val="none"/>
        </w:rPr>
        <w:t xml:space="preserve"> which </w:t>
      </w:r>
      <w:r w:rsidR="46414EDA">
        <w:rPr>
          <w:b w:val="0"/>
          <w:bCs w:val="0"/>
          <w:u w:val="none"/>
        </w:rPr>
        <w:t xml:space="preserve">result in areas of deep mud </w:t>
      </w:r>
      <w:r w:rsidR="21E360AC">
        <w:rPr>
          <w:b w:val="0"/>
          <w:bCs w:val="0"/>
          <w:u w:val="none"/>
        </w:rPr>
        <w:t>and</w:t>
      </w:r>
      <w:r w:rsidR="46414EDA">
        <w:rPr>
          <w:b w:val="0"/>
          <w:bCs w:val="0"/>
          <w:u w:val="none"/>
        </w:rPr>
        <w:t xml:space="preserve"> other access impediments</w:t>
      </w:r>
      <w:r w:rsidR="3FF4E5B9">
        <w:rPr>
          <w:b w:val="0"/>
          <w:bCs w:val="0"/>
          <w:u w:val="none"/>
        </w:rPr>
        <w:t>.</w:t>
      </w:r>
    </w:p>
    <w:p w:rsidR="46414EDA" w:rsidP="5AC87B0F" w:rsidRDefault="46414EDA" w14:paraId="3C7B4F7C" w14:textId="63283C50">
      <w:pPr>
        <w:pStyle w:val="Normal"/>
        <w:ind w:left="0"/>
        <w:rPr>
          <w:b w:val="0"/>
          <w:bCs w:val="0"/>
          <w:u w:val="none"/>
        </w:rPr>
      </w:pPr>
      <w:r w:rsidR="46414EDA">
        <w:rPr>
          <w:b w:val="0"/>
          <w:bCs w:val="0"/>
          <w:u w:val="none"/>
        </w:rPr>
        <w:t>Action 30 – Re-</w:t>
      </w:r>
      <w:r w:rsidR="4F5E1ADB">
        <w:rPr>
          <w:b w:val="0"/>
          <w:bCs w:val="0"/>
          <w:u w:val="none"/>
        </w:rPr>
        <w:t>enforce</w:t>
      </w:r>
      <w:r w:rsidR="46414EDA">
        <w:rPr>
          <w:b w:val="0"/>
          <w:bCs w:val="0"/>
          <w:u w:val="none"/>
        </w:rPr>
        <w:t xml:space="preserve"> the affected areas with a geotextile substrate and ensure adequate drainage</w:t>
      </w:r>
      <w:r w:rsidR="0C99DBA6">
        <w:rPr>
          <w:b w:val="0"/>
          <w:bCs w:val="0"/>
          <w:u w:val="none"/>
        </w:rPr>
        <w:t xml:space="preserve"> </w:t>
      </w:r>
      <w:r w:rsidR="0C99DBA6">
        <w:rPr>
          <w:b w:val="0"/>
          <w:bCs w:val="0"/>
          <w:u w:val="none"/>
        </w:rPr>
        <w:t>to prevent</w:t>
      </w:r>
      <w:r w:rsidR="0C99DBA6">
        <w:rPr>
          <w:b w:val="0"/>
          <w:bCs w:val="0"/>
          <w:u w:val="none"/>
        </w:rPr>
        <w:t xml:space="preserve"> erosion.</w:t>
      </w:r>
    </w:p>
    <w:p w:rsidR="226587E4" w:rsidP="5AC87B0F" w:rsidRDefault="226587E4" w14:paraId="1D605B9E" w14:textId="29C8DA04">
      <w:pPr>
        <w:pStyle w:val="Normal"/>
        <w:ind w:left="0"/>
        <w:rPr>
          <w:b w:val="0"/>
          <w:bCs w:val="0"/>
          <w:u w:val="none"/>
        </w:rPr>
      </w:pPr>
      <w:r w:rsidR="226587E4">
        <w:rPr>
          <w:b w:val="0"/>
          <w:bCs w:val="0"/>
          <w:u w:val="none"/>
        </w:rPr>
        <w:t>Action</w:t>
      </w:r>
      <w:r w:rsidR="53E327C5">
        <w:rPr>
          <w:b w:val="0"/>
          <w:bCs w:val="0"/>
          <w:u w:val="none"/>
        </w:rPr>
        <w:t xml:space="preserve"> </w:t>
      </w:r>
      <w:r w:rsidR="5B22E35F">
        <w:rPr>
          <w:b w:val="0"/>
          <w:bCs w:val="0"/>
          <w:u w:val="none"/>
        </w:rPr>
        <w:t>31</w:t>
      </w:r>
      <w:r w:rsidR="0A9E11A0">
        <w:rPr>
          <w:b w:val="0"/>
          <w:bCs w:val="0"/>
          <w:u w:val="none"/>
        </w:rPr>
        <w:t xml:space="preserve"> </w:t>
      </w:r>
      <w:r w:rsidR="53E327C5">
        <w:rPr>
          <w:b w:val="0"/>
          <w:bCs w:val="0"/>
          <w:u w:val="none"/>
        </w:rPr>
        <w:t xml:space="preserve">– fence off areas of the Gardens which are not used by the visitors (bog areas, </w:t>
      </w:r>
      <w:r w:rsidR="27EDD39E">
        <w:rPr>
          <w:b w:val="0"/>
          <w:bCs w:val="0"/>
          <w:u w:val="none"/>
        </w:rPr>
        <w:t>shrub/undergrowth on the margins of ponds, thick unde</w:t>
      </w:r>
      <w:r w:rsidR="12964611">
        <w:rPr>
          <w:b w:val="0"/>
          <w:bCs w:val="0"/>
          <w:u w:val="none"/>
        </w:rPr>
        <w:t>rgrowth within the woodland area) to create refuge areas fo</w:t>
      </w:r>
      <w:r w:rsidR="3BCE343D">
        <w:rPr>
          <w:b w:val="0"/>
          <w:bCs w:val="0"/>
          <w:u w:val="none"/>
        </w:rPr>
        <w:t>r</w:t>
      </w:r>
      <w:r w:rsidR="12964611">
        <w:rPr>
          <w:b w:val="0"/>
          <w:bCs w:val="0"/>
          <w:u w:val="none"/>
        </w:rPr>
        <w:t xml:space="preserve"> wildlife</w:t>
      </w:r>
      <w:r w:rsidR="1C947DDB">
        <w:rPr>
          <w:b w:val="0"/>
          <w:bCs w:val="0"/>
          <w:u w:val="none"/>
        </w:rPr>
        <w:t>; off-lead dogs can disturb b</w:t>
      </w:r>
      <w:r w:rsidR="580D3467">
        <w:rPr>
          <w:b w:val="0"/>
          <w:bCs w:val="0"/>
          <w:u w:val="none"/>
        </w:rPr>
        <w:t>irds, amphibians</w:t>
      </w:r>
      <w:r w:rsidR="72542B6A">
        <w:rPr>
          <w:b w:val="0"/>
          <w:bCs w:val="0"/>
          <w:u w:val="none"/>
        </w:rPr>
        <w:t>, and can trample delicate plant species.</w:t>
      </w:r>
      <w:r w:rsidR="1C947DDB">
        <w:rPr>
          <w:b w:val="0"/>
          <w:bCs w:val="0"/>
          <w:u w:val="none"/>
        </w:rPr>
        <w:t xml:space="preserve"> </w:t>
      </w:r>
    </w:p>
    <w:p w:rsidR="5AC87B0F" w:rsidP="5AC87B0F" w:rsidRDefault="5AC87B0F" w14:paraId="22EBCB23" w14:textId="2307A350">
      <w:pPr>
        <w:pStyle w:val="Normal"/>
        <w:ind w:left="0"/>
        <w:rPr>
          <w:b w:val="1"/>
          <w:bCs w:val="1"/>
          <w:u w:val="none"/>
        </w:rPr>
      </w:pPr>
    </w:p>
    <w:p w:rsidR="34E510DE" w:rsidP="5AC87B0F" w:rsidRDefault="34E510DE" w14:paraId="0BF25DB6" w14:textId="3EBEEA2E">
      <w:pPr>
        <w:pStyle w:val="Normal"/>
        <w:ind w:left="0"/>
        <w:rPr>
          <w:b w:val="1"/>
          <w:bCs w:val="1"/>
          <w:u w:val="none"/>
        </w:rPr>
      </w:pPr>
      <w:r w:rsidRPr="5AC87B0F" w:rsidR="34E510DE">
        <w:rPr>
          <w:b w:val="1"/>
          <w:bCs w:val="1"/>
          <w:u w:val="none"/>
        </w:rPr>
        <w:t>3</w:t>
      </w:r>
      <w:r w:rsidRPr="5AC87B0F" w:rsidR="04ED3CC8">
        <w:rPr>
          <w:b w:val="1"/>
          <w:bCs w:val="1"/>
          <w:u w:val="none"/>
        </w:rPr>
        <w:t xml:space="preserve">.9. </w:t>
      </w:r>
      <w:r w:rsidRPr="5AC87B0F" w:rsidR="01D0143A">
        <w:rPr>
          <w:b w:val="1"/>
          <w:bCs w:val="1"/>
          <w:u w:val="none"/>
        </w:rPr>
        <w:t xml:space="preserve">Stakeholder Engagement </w:t>
      </w:r>
    </w:p>
    <w:p w:rsidR="01D0143A" w:rsidP="5AC87B0F" w:rsidRDefault="01D0143A" w14:paraId="11DD1AEB" w14:textId="04B75A16">
      <w:pPr>
        <w:pStyle w:val="Normal"/>
        <w:ind w:left="0"/>
        <w:rPr>
          <w:b w:val="0"/>
          <w:bCs w:val="0"/>
          <w:u w:val="none"/>
        </w:rPr>
      </w:pPr>
      <w:r w:rsidR="01D0143A">
        <w:rPr>
          <w:b w:val="0"/>
          <w:bCs w:val="0"/>
          <w:u w:val="none"/>
        </w:rPr>
        <w:t>Action 3</w:t>
      </w:r>
      <w:r w:rsidR="289D342F">
        <w:rPr>
          <w:b w:val="0"/>
          <w:bCs w:val="0"/>
          <w:u w:val="none"/>
        </w:rPr>
        <w:t>2</w:t>
      </w:r>
      <w:r w:rsidR="01D0143A">
        <w:rPr>
          <w:b w:val="0"/>
          <w:bCs w:val="0"/>
          <w:u w:val="none"/>
        </w:rPr>
        <w:t xml:space="preserve"> – The visiting public, as the main stakeholder, must be kept informed about </w:t>
      </w:r>
      <w:r w:rsidR="3EB8C756">
        <w:rPr>
          <w:b w:val="0"/>
          <w:bCs w:val="0"/>
          <w:u w:val="none"/>
        </w:rPr>
        <w:t>changes to the maintenance practice and schedule,</w:t>
      </w:r>
      <w:r w:rsidR="73CAE77E">
        <w:rPr>
          <w:b w:val="0"/>
          <w:bCs w:val="0"/>
          <w:u w:val="none"/>
        </w:rPr>
        <w:t xml:space="preserve"> and about the drive to protect and increse biodiversity within the Gardens; monthly posters to be placed at the main </w:t>
      </w:r>
      <w:r w:rsidR="79AD4BC0">
        <w:rPr>
          <w:b w:val="0"/>
          <w:bCs w:val="0"/>
          <w:u w:val="none"/>
        </w:rPr>
        <w:t>entry points advising on planned works and initiatives</w:t>
      </w:r>
      <w:r w:rsidR="33887BC0">
        <w:rPr>
          <w:b w:val="0"/>
          <w:bCs w:val="0"/>
          <w:u w:val="none"/>
        </w:rPr>
        <w:t>, and encouraging feedback from the visitors (</w:t>
      </w:r>
      <w:r w:rsidR="4186781D">
        <w:rPr>
          <w:b w:val="0"/>
          <w:bCs w:val="0"/>
          <w:u w:val="none"/>
        </w:rPr>
        <w:t>email address for suggestions).</w:t>
      </w:r>
    </w:p>
    <w:p w:rsidR="7CE7B37F" w:rsidP="5AC87B0F" w:rsidRDefault="7CE7B37F" w14:paraId="18E40345" w14:textId="6B582305">
      <w:pPr>
        <w:pStyle w:val="Normal"/>
        <w:ind w:left="0"/>
        <w:rPr>
          <w:b w:val="0"/>
          <w:bCs w:val="0"/>
          <w:u w:val="none"/>
        </w:rPr>
      </w:pPr>
      <w:r w:rsidR="7CE7B37F">
        <w:rPr>
          <w:b w:val="0"/>
          <w:bCs w:val="0"/>
          <w:u w:val="none"/>
        </w:rPr>
        <w:t>Action 3</w:t>
      </w:r>
      <w:r w:rsidR="4EADF433">
        <w:rPr>
          <w:b w:val="0"/>
          <w:bCs w:val="0"/>
          <w:u w:val="none"/>
        </w:rPr>
        <w:t>3</w:t>
      </w:r>
      <w:r w:rsidR="7CE7B37F">
        <w:rPr>
          <w:b w:val="0"/>
          <w:bCs w:val="0"/>
          <w:u w:val="none"/>
        </w:rPr>
        <w:t xml:space="preserve"> – Continue and improve engagement with local volunteer groups (Friends of Clyne Gardens, </w:t>
      </w:r>
      <w:r w:rsidR="61298F8E">
        <w:rPr>
          <w:b w:val="0"/>
          <w:bCs w:val="0"/>
          <w:u w:val="none"/>
        </w:rPr>
        <w:t>Friends of the City of Swansea Botanical Complex</w:t>
      </w:r>
      <w:r w:rsidR="3F66AFD3">
        <w:rPr>
          <w:b w:val="0"/>
          <w:bCs w:val="0"/>
          <w:u w:val="none"/>
        </w:rPr>
        <w:t xml:space="preserve">, </w:t>
      </w:r>
      <w:r w:rsidR="3F66AFD3">
        <w:rPr>
          <w:b w:val="0"/>
          <w:bCs w:val="0"/>
          <w:u w:val="none"/>
        </w:rPr>
        <w:t>Coeden</w:t>
      </w:r>
      <w:r w:rsidR="3F66AFD3">
        <w:rPr>
          <w:b w:val="0"/>
          <w:bCs w:val="0"/>
          <w:u w:val="none"/>
        </w:rPr>
        <w:t xml:space="preserve"> Fach Community Tree Nursery</w:t>
      </w:r>
      <w:r w:rsidR="61298F8E">
        <w:rPr>
          <w:b w:val="0"/>
          <w:bCs w:val="0"/>
          <w:u w:val="none"/>
        </w:rPr>
        <w:t>)</w:t>
      </w:r>
      <w:r w:rsidR="478247EE">
        <w:rPr>
          <w:b w:val="0"/>
          <w:bCs w:val="0"/>
          <w:u w:val="none"/>
        </w:rPr>
        <w:t>, through gauging their opinion on the planned changes and asking for suggestions in enha</w:t>
      </w:r>
      <w:r w:rsidR="3EE27DB1">
        <w:rPr>
          <w:b w:val="0"/>
          <w:bCs w:val="0"/>
          <w:u w:val="none"/>
        </w:rPr>
        <w:t xml:space="preserve">ncing site biodiversity at </w:t>
      </w:r>
      <w:r w:rsidR="5334D541">
        <w:rPr>
          <w:b w:val="0"/>
          <w:bCs w:val="0"/>
          <w:u w:val="none"/>
        </w:rPr>
        <w:t>the same time as improving visitor experience.</w:t>
      </w:r>
    </w:p>
    <w:p w:rsidR="5AC87B0F" w:rsidP="5AC87B0F" w:rsidRDefault="5AC87B0F" w14:paraId="3DE170F6" w14:textId="714C742A">
      <w:pPr>
        <w:pStyle w:val="Normal"/>
        <w:ind w:left="0"/>
        <w:rPr>
          <w:b w:val="1"/>
          <w:bCs w:val="1"/>
          <w:u w:val="none"/>
        </w:rPr>
      </w:pPr>
    </w:p>
    <w:p w:rsidR="5AC87B0F" w:rsidP="5AC87B0F" w:rsidRDefault="5AC87B0F" w14:paraId="7C345F72" w14:textId="2CA584DD">
      <w:pPr>
        <w:pStyle w:val="Normal"/>
        <w:ind w:left="0"/>
        <w:rPr>
          <w:u w:val="none"/>
        </w:rPr>
      </w:pPr>
    </w:p>
    <w:p w:rsidR="5AC87B0F" w:rsidP="5AC87B0F" w:rsidRDefault="5AC87B0F" w14:paraId="309D0FF4" w14:textId="37B906CE">
      <w:pPr>
        <w:pStyle w:val="Normal"/>
        <w:ind w:left="0"/>
        <w:rPr/>
      </w:pPr>
    </w:p>
    <w:p w:rsidR="5AC87B0F" w:rsidP="5AC87B0F" w:rsidRDefault="5AC87B0F" w14:paraId="4BC47B64" w14:textId="5EA9D09D">
      <w:pPr>
        <w:pStyle w:val="Normal"/>
        <w:ind w:left="0"/>
        <w:rPr/>
      </w:pPr>
    </w:p>
    <w:p w:rsidR="5AC87B0F" w:rsidP="5AC87B0F" w:rsidRDefault="5AC87B0F" w14:paraId="1D57700D" w14:textId="10C3D201">
      <w:pPr>
        <w:pStyle w:val="Normal"/>
        <w:ind w:left="0"/>
        <w:rPr/>
      </w:pPr>
    </w:p>
    <w:p w:rsidR="5AC87B0F" w:rsidP="5AC87B0F" w:rsidRDefault="5AC87B0F" w14:paraId="00408D22" w14:textId="1BC483C7">
      <w:pPr>
        <w:pStyle w:val="Normal"/>
        <w:ind w:left="0"/>
        <w:rPr/>
      </w:pPr>
    </w:p>
    <w:p w:rsidR="61B38DCB" w:rsidP="5AC87B0F" w:rsidRDefault="61B38DCB" w14:paraId="3B47401E" w14:textId="1A8D2A39">
      <w:pPr>
        <w:pStyle w:val="ListParagraph"/>
        <w:numPr>
          <w:ilvl w:val="0"/>
          <w:numId w:val="7"/>
        </w:numPr>
        <w:rPr>
          <w:b w:val="1"/>
          <w:bCs w:val="1"/>
        </w:rPr>
      </w:pPr>
      <w:r w:rsidRPr="5AC87B0F" w:rsidR="4C28D91D">
        <w:rPr>
          <w:b w:val="1"/>
          <w:bCs w:val="1"/>
        </w:rPr>
        <w:t>REFERENCES</w:t>
      </w:r>
    </w:p>
    <w:p w:rsidR="5AC87B0F" w:rsidP="5AC87B0F" w:rsidRDefault="5AC87B0F" w14:paraId="59355DDF" w14:textId="36599968">
      <w:pPr>
        <w:pStyle w:val="Normal"/>
        <w:ind w:left="0"/>
        <w:rPr>
          <w:b w:val="1"/>
          <w:bCs w:val="1"/>
        </w:rPr>
      </w:pPr>
    </w:p>
    <w:p w:rsidR="61B38DCB" w:rsidP="00FEB694" w:rsidRDefault="61B38DCB" w14:paraId="0FBFF825" w14:textId="2E6B923F">
      <w:pPr>
        <w:pStyle w:val="Normal"/>
        <w:rPr/>
      </w:pPr>
      <w:r w:rsidR="61B38DCB">
        <w:rPr/>
        <w:t xml:space="preserve">1 </w:t>
      </w:r>
      <w:r w:rsidR="61B38DCB">
        <w:rPr/>
        <w:t>Ausden</w:t>
      </w:r>
      <w:r w:rsidR="61B38DCB">
        <w:rPr/>
        <w:t>, M., 2007. Habitat management for conservation: A handbook of techniques. Oxford University Press, USA.</w:t>
      </w:r>
    </w:p>
    <w:p w:rsidR="7F98CCA0" w:rsidP="00FEB694" w:rsidRDefault="7F98CCA0" w14:paraId="79DA781D" w14:textId="6E50A15F">
      <w:pPr>
        <w:pStyle w:val="Normal"/>
        <w:rPr/>
      </w:pPr>
      <w:r w:rsidR="7F98CCA0">
        <w:rPr/>
        <w:t xml:space="preserve">2 </w:t>
      </w:r>
      <w:r w:rsidR="7F98CCA0">
        <w:rPr/>
        <w:t>Ausden</w:t>
      </w:r>
      <w:r w:rsidR="7F98CCA0">
        <w:rPr/>
        <w:t>, M., 2004. Habitat management. Bird ecology and conservation: a handbook of techniques, pp.329-369.</w:t>
      </w:r>
    </w:p>
    <w:p w:rsidR="7E92EFDB" w:rsidP="00FEB694" w:rsidRDefault="7E92EFDB" w14:paraId="3BA242DF" w14:textId="76F0F195">
      <w:pPr>
        <w:pStyle w:val="Normal"/>
        <w:rPr/>
      </w:pPr>
      <w:r w:rsidR="7E92EFDB">
        <w:rPr/>
        <w:t>3 UK</w:t>
      </w:r>
      <w:r w:rsidR="7D1B48D8">
        <w:rPr/>
        <w:t xml:space="preserve"> Government</w:t>
      </w:r>
      <w:r w:rsidR="7E92EFDB">
        <w:rPr/>
        <w:t xml:space="preserve"> 2023, Creating a habitat management and monitoring plan for BNG, </w:t>
      </w:r>
      <w:hyperlink r:id="Rd5eebe18dacd46af">
        <w:r w:rsidRPr="5AC87B0F" w:rsidR="7E92EFDB">
          <w:rPr>
            <w:rStyle w:val="Hyperlink"/>
          </w:rPr>
          <w:t>https://www.gov.uk/guidance/creating-a-habitat-management-and-monitoring-plan-for-biodiversity-net-gain</w:t>
        </w:r>
      </w:hyperlink>
      <w:r w:rsidR="30EEDA67">
        <w:rPr/>
        <w:t>, accessed 11/03/2024.</w:t>
      </w:r>
    </w:p>
    <w:p w:rsidR="61D2DF6E" w:rsidP="00FEB694" w:rsidRDefault="61D2DF6E" w14:paraId="60D80CDD" w14:textId="1950BB95">
      <w:pPr>
        <w:pStyle w:val="Normal"/>
        <w:rPr/>
      </w:pPr>
      <w:r w:rsidR="61D2DF6E">
        <w:rPr/>
        <w:t>4 Cowan, C., Epple, C., Korn, H., Schliep, R. and Stadler, J., 2010. Working with nature to tackle climate change. In Report of the ENCA/</w:t>
      </w:r>
      <w:r w:rsidR="61D2DF6E">
        <w:rPr/>
        <w:t>BfN</w:t>
      </w:r>
      <w:r w:rsidR="61D2DF6E">
        <w:rPr/>
        <w:t xml:space="preserve"> Workshop on Developing ecosystem-based approaches to climate change–why, </w:t>
      </w:r>
      <w:r w:rsidR="61D2DF6E">
        <w:rPr/>
        <w:t>what</w:t>
      </w:r>
      <w:r w:rsidR="61D2DF6E">
        <w:rPr/>
        <w:t xml:space="preserve"> and how. </w:t>
      </w:r>
      <w:r w:rsidR="61D2DF6E">
        <w:rPr/>
        <w:t>Bundesamt</w:t>
      </w:r>
      <w:r w:rsidR="61D2DF6E">
        <w:rPr/>
        <w:t xml:space="preserve"> für </w:t>
      </w:r>
      <w:r w:rsidR="61D2DF6E">
        <w:rPr/>
        <w:t>Naturschutz</w:t>
      </w:r>
      <w:r w:rsidR="61D2DF6E">
        <w:rPr/>
        <w:t xml:space="preserve"> (</w:t>
      </w:r>
      <w:r w:rsidR="61D2DF6E">
        <w:rPr/>
        <w:t>BfN</w:t>
      </w:r>
      <w:r w:rsidR="61D2DF6E">
        <w:rPr/>
        <w:t>), Bonn, Germany (pp. 5-24).</w:t>
      </w:r>
    </w:p>
    <w:p w:rsidR="71507034" w:rsidP="00FEB694" w:rsidRDefault="71507034" w14:paraId="7BE8B33E" w14:textId="668979C4">
      <w:pPr>
        <w:pStyle w:val="Normal"/>
        <w:rPr/>
      </w:pPr>
      <w:r w:rsidR="71507034">
        <w:rPr/>
        <w:t>5 Huang, J., Tang, Z., Liu, D. and He, J., 2020. Ecological response to urban development in a changing socio-economic and climate context: Policy implications for balancing regional development and habitat conservation. Land Use Policy, 97, p.104772.</w:t>
      </w:r>
    </w:p>
    <w:p w:rsidR="3ACF39FB" w:rsidP="00FEB694" w:rsidRDefault="3ACF39FB" w14:paraId="355A58C3" w14:textId="4AFB4BAF">
      <w:pPr>
        <w:pStyle w:val="Normal"/>
        <w:rPr/>
      </w:pPr>
      <w:r w:rsidR="3ACF39FB">
        <w:rPr/>
        <w:t xml:space="preserve">6 </w:t>
      </w:r>
      <w:r w:rsidR="3ACF39FB">
        <w:rPr/>
        <w:t>NatureScot</w:t>
      </w:r>
      <w:r w:rsidR="3ACF39FB">
        <w:rPr/>
        <w:t>, 2016.</w:t>
      </w:r>
      <w:r w:rsidR="43DDCCE2">
        <w:rPr/>
        <w:t xml:space="preserve"> Planning for development: What to consider and include in Habitat Management Plans, </w:t>
      </w:r>
      <w:hyperlink r:id="Ra58911bd8d8f4ae3">
        <w:r w:rsidRPr="5AC87B0F" w:rsidR="3ACF39FB">
          <w:rPr>
            <w:rStyle w:val="Hyperlink"/>
          </w:rPr>
          <w:t>https://www.nature.scot/sites/default/files/2023-12/160324%20-%20HMP%20guidance.pdf</w:t>
        </w:r>
      </w:hyperlink>
      <w:r w:rsidR="2095644C">
        <w:rPr/>
        <w:t>, accessed on 11/03/2024.</w:t>
      </w:r>
    </w:p>
    <w:p w:rsidR="00FEB694" w:rsidP="00FEB694" w:rsidRDefault="00FEB694" w14:paraId="695E428F" w14:textId="7E0E7E5D">
      <w:pPr>
        <w:pStyle w:val="Normal"/>
        <w:rPr/>
      </w:pPr>
      <w:r w:rsidR="7E68DC9E">
        <w:rPr/>
        <w:t>7</w:t>
      </w:r>
      <w:r w:rsidR="49F1E950">
        <w:rPr/>
        <w:t xml:space="preserve"> Swansea Council, Clyne Gardens, </w:t>
      </w:r>
      <w:hyperlink r:id="R1b7e67dea5dc45c7">
        <w:r w:rsidRPr="5AC87B0F" w:rsidR="49F1E950">
          <w:rPr>
            <w:rStyle w:val="Hyperlink"/>
          </w:rPr>
          <w:t>https://www.swansea.gov.uk/article/6799/Clyne-Gardens</w:t>
        </w:r>
      </w:hyperlink>
      <w:r w:rsidR="49F1E950">
        <w:rPr/>
        <w:t>, accessed 11/03/2024.</w:t>
      </w:r>
    </w:p>
    <w:p w:rsidR="00FEB694" w:rsidP="00FEB694" w:rsidRDefault="00FEB694" w14:paraId="0FE26226" w14:textId="05B8010C">
      <w:pPr>
        <w:pStyle w:val="Normal"/>
        <w:rPr/>
      </w:pPr>
      <w:r w:rsidR="7E68DC9E">
        <w:rPr/>
        <w:t xml:space="preserve">8 Friends of Botanical Gardens, Clyne Gardens Tree Trail 2024, </w:t>
      </w:r>
      <w:hyperlink r:id="R6d07c2b7289b4643">
        <w:r w:rsidRPr="5AC87B0F" w:rsidR="2BE396CE">
          <w:rPr>
            <w:rStyle w:val="Hyperlink"/>
          </w:rPr>
          <w:t>https://botanicsswansea.co.uk/clyne-gardens-tree-trail</w:t>
        </w:r>
      </w:hyperlink>
      <w:r w:rsidR="2BE396CE">
        <w:rPr/>
        <w:t>, accessed 13/03/2024.</w:t>
      </w:r>
    </w:p>
    <w:p w:rsidR="00FEB694" w:rsidP="00FEB694" w:rsidRDefault="00FEB694" w14:paraId="67C7B7A7" w14:textId="310F9747">
      <w:pPr>
        <w:pStyle w:val="Normal"/>
        <w:rPr/>
      </w:pPr>
      <w:r w:rsidR="2BE396CE">
        <w:rPr/>
        <w:t xml:space="preserve">9 Swansea Council 2024, Clyne Gardens, </w:t>
      </w:r>
      <w:hyperlink r:id="Ra0bc07b40fba40fb">
        <w:r w:rsidRPr="5AC87B0F" w:rsidR="2BE396CE">
          <w:rPr>
            <w:rStyle w:val="Hyperlink"/>
          </w:rPr>
          <w:t>https://www.swansea.gov.uk/article/6799/Clyne-Gardens</w:t>
        </w:r>
      </w:hyperlink>
      <w:r w:rsidR="2BE396CE">
        <w:rPr/>
        <w:t>, accessed 13/04/2024.</w:t>
      </w:r>
    </w:p>
    <w:p w:rsidR="00FEB694" w:rsidP="00FEB694" w:rsidRDefault="00FEB694" w14:paraId="63BA2F84" w14:textId="0D4CEED3">
      <w:pPr>
        <w:pStyle w:val="Normal"/>
        <w:rPr/>
      </w:pPr>
      <w:r w:rsidR="113F1CE1">
        <w:rPr/>
        <w:t xml:space="preserve">10 ClyneGardens.com 2024, Landscape Features, </w:t>
      </w:r>
      <w:hyperlink r:id="Rce738318d35d4950">
        <w:r w:rsidRPr="5AC87B0F" w:rsidR="113F1CE1">
          <w:rPr>
            <w:rStyle w:val="Hyperlink"/>
          </w:rPr>
          <w:t>https://clynegardens.co.uk/landscape-features/</w:t>
        </w:r>
      </w:hyperlink>
      <w:r w:rsidR="113F1CE1">
        <w:rPr/>
        <w:t xml:space="preserve">, </w:t>
      </w:r>
      <w:r w:rsidR="113F1CE1">
        <w:rPr/>
        <w:t>accessed</w:t>
      </w:r>
      <w:r w:rsidR="113F1CE1">
        <w:rPr/>
        <w:t xml:space="preserve"> 13/03/2024.</w:t>
      </w:r>
    </w:p>
    <w:p w:rsidR="00FEB694" w:rsidP="00FEB694" w:rsidRDefault="00FEB694" w14:paraId="6E4BB278" w14:textId="5601C29B">
      <w:pPr>
        <w:pStyle w:val="Normal"/>
        <w:rPr/>
      </w:pPr>
      <w:r w:rsidR="74E19B8A">
        <w:rPr/>
        <w:t>11 Semeraro</w:t>
      </w:r>
      <w:r w:rsidR="18455E8F">
        <w:rPr/>
        <w:t xml:space="preserve"> T.</w:t>
      </w:r>
      <w:r w:rsidR="25450ADF">
        <w:rPr/>
        <w:t>, Scarano</w:t>
      </w:r>
      <w:r w:rsidR="453BE69C">
        <w:rPr/>
        <w:t xml:space="preserve"> A.</w:t>
      </w:r>
      <w:r w:rsidR="25450ADF">
        <w:rPr/>
        <w:t xml:space="preserve">, </w:t>
      </w:r>
      <w:r w:rsidR="25450ADF">
        <w:rPr/>
        <w:t>Buccolieri</w:t>
      </w:r>
      <w:r w:rsidR="328C5592">
        <w:rPr/>
        <w:t xml:space="preserve"> R.</w:t>
      </w:r>
      <w:r w:rsidR="25450ADF">
        <w:rPr/>
        <w:t>, Santino</w:t>
      </w:r>
      <w:r w:rsidR="71609364">
        <w:rPr/>
        <w:t xml:space="preserve"> A.</w:t>
      </w:r>
      <w:r w:rsidR="25450ADF">
        <w:rPr/>
        <w:t xml:space="preserve">, </w:t>
      </w:r>
      <w:r w:rsidR="25450ADF">
        <w:rPr/>
        <w:t>Aarreva</w:t>
      </w:r>
      <w:r w:rsidR="5E4DDCAB">
        <w:rPr/>
        <w:t>a</w:t>
      </w:r>
      <w:r w:rsidR="25450ADF">
        <w:rPr/>
        <w:t>ra</w:t>
      </w:r>
      <w:r w:rsidR="70CF1EB1">
        <w:rPr/>
        <w:t xml:space="preserve"> E.,</w:t>
      </w:r>
      <w:r w:rsidR="74E19B8A">
        <w:rPr/>
        <w:t xml:space="preserve"> 2021, Planning of Urban Green Spaces: An Ecological Perspective on Human Benefits</w:t>
      </w:r>
      <w:r w:rsidR="16C539C5">
        <w:rPr/>
        <w:t xml:space="preserve">, </w:t>
      </w:r>
      <w:r w:rsidR="74E19B8A">
        <w:rPr/>
        <w:t xml:space="preserve">MDPI Volume 10, issue 2, </w:t>
      </w:r>
      <w:hyperlink r:id="R6efdef3e33504835">
        <w:r w:rsidRPr="5AC87B0F" w:rsidR="74E19B8A">
          <w:rPr>
            <w:rStyle w:val="Hyperlink"/>
          </w:rPr>
          <w:t>https://www.mdpi.com/2073-445X/10/2/105</w:t>
        </w:r>
      </w:hyperlink>
      <w:r w:rsidR="74E19B8A">
        <w:rPr/>
        <w:t>, accessed 16/03/2024</w:t>
      </w:r>
    </w:p>
    <w:p w:rsidR="00FEB694" w:rsidP="00FEB694" w:rsidRDefault="00FEB694" w14:paraId="55D447C4" w14:textId="4C378632">
      <w:pPr>
        <w:pStyle w:val="Normal"/>
        <w:rPr/>
      </w:pPr>
      <w:r w:rsidR="7EBB8B67">
        <w:rPr/>
        <w:t xml:space="preserve">12 ClyneGardens.co.uk 2024, </w:t>
      </w:r>
      <w:hyperlink r:id="Ra62c22ba7c274b4b">
        <w:r w:rsidRPr="5AC87B0F" w:rsidR="7EBB8B67">
          <w:rPr>
            <w:rStyle w:val="Hyperlink"/>
          </w:rPr>
          <w:t>https://clynegardens.co.uk/decorative-features/</w:t>
        </w:r>
      </w:hyperlink>
      <w:r w:rsidR="7EBB8B67">
        <w:rPr/>
        <w:t>, accessed 16/03/2024.</w:t>
      </w:r>
    </w:p>
    <w:p w:rsidR="00FEB694" w:rsidP="00FEB694" w:rsidRDefault="00FEB694" w14:paraId="03397240" w14:textId="4D51DE3A">
      <w:pPr>
        <w:pStyle w:val="Normal"/>
        <w:rPr/>
      </w:pPr>
      <w:r w:rsidR="65057D70">
        <w:rPr/>
        <w:t xml:space="preserve">13 Pettit, C., Chung, W., Sharifi, V., Chalabi, Z., Fletcher, T., </w:t>
      </w:r>
      <w:r w:rsidR="65057D70">
        <w:rPr/>
        <w:t>Cleall</w:t>
      </w:r>
      <w:r w:rsidR="65057D70">
        <w:rPr/>
        <w:t>, P., Thomas, H., De Munck, C., Sinnett, D., Jefferies, S. and Jones, M., 2011. Sustainable management of urban pollution: an integrated approach. Building Services Engineering Research and Technology, 32(1), pp.21-34.</w:t>
      </w:r>
    </w:p>
    <w:p w:rsidR="00FEB694" w:rsidP="00FEB694" w:rsidRDefault="00FEB694" w14:paraId="410197CC" w14:textId="06DA669E">
      <w:pPr>
        <w:pStyle w:val="Normal"/>
        <w:rPr/>
      </w:pPr>
      <w:r w:rsidR="5D519ACB">
        <w:rPr/>
        <w:t xml:space="preserve">14 Forestry </w:t>
      </w:r>
      <w:r w:rsidR="061AC04E">
        <w:rPr/>
        <w:t>C</w:t>
      </w:r>
      <w:r w:rsidR="5D519ACB">
        <w:rPr/>
        <w:t>ommission 2006</w:t>
      </w:r>
      <w:r w:rsidR="07A8A41E">
        <w:rPr/>
        <w:t xml:space="preserve">, </w:t>
      </w:r>
      <w:r w:rsidR="3F5A4301">
        <w:rPr/>
        <w:t xml:space="preserve">Colin Edwards, </w:t>
      </w:r>
      <w:r w:rsidR="07A8A41E">
        <w:rPr/>
        <w:t>Managing and controlling invasive rhododendron</w:t>
      </w:r>
      <w:r w:rsidR="7050F299">
        <w:rPr/>
        <w:t xml:space="preserve">, </w:t>
      </w:r>
      <w:hyperlink r:id="Rc3c8f1f541a64f44">
        <w:r w:rsidRPr="5AC87B0F" w:rsidR="7050F299">
          <w:rPr>
            <w:rStyle w:val="Hyperlink"/>
          </w:rPr>
          <w:t>https://assets.publishing.service.gov.uk/media/5acc9fd240f0b64ff0e694c4/managing_and_controlling_rhododendron.pdf</w:t>
        </w:r>
      </w:hyperlink>
      <w:r w:rsidR="7050F299">
        <w:rPr/>
        <w:t>, accessed 13/03/2024.</w:t>
      </w:r>
    </w:p>
    <w:p w:rsidR="00FEB694" w:rsidP="00FEB694" w:rsidRDefault="00FEB694" w14:paraId="4CFAFDAA" w14:textId="4F426211">
      <w:pPr>
        <w:pStyle w:val="Normal"/>
        <w:rPr/>
      </w:pPr>
      <w:r w:rsidR="4DCE3866">
        <w:rPr/>
        <w:t xml:space="preserve">15 Snowdonia National Park 2024, Invasive species, </w:t>
      </w:r>
      <w:hyperlink r:id="R878a3848fea04189">
        <w:r w:rsidRPr="5AC87B0F" w:rsidR="4DCE3866">
          <w:rPr>
            <w:rStyle w:val="Hyperlink"/>
          </w:rPr>
          <w:t>https://snowdonia.gov.wales/protect/challenges/invasive-species/</w:t>
        </w:r>
      </w:hyperlink>
      <w:r w:rsidR="37D99580">
        <w:rPr/>
        <w:t>, accessed 13/03/2024.</w:t>
      </w:r>
    </w:p>
    <w:p w:rsidR="00FEB694" w:rsidP="00FEB694" w:rsidRDefault="00FEB694" w14:paraId="6B661B61" w14:textId="0A74AAA3">
      <w:pPr>
        <w:pStyle w:val="Normal"/>
        <w:rPr/>
      </w:pPr>
      <w:r w:rsidR="6F7EC2F4">
        <w:rPr/>
        <w:t xml:space="preserve">16 Green Flag Award 2024, </w:t>
      </w:r>
      <w:r w:rsidR="36B27E2E">
        <w:rPr/>
        <w:t xml:space="preserve">How it works, </w:t>
      </w:r>
      <w:hyperlink r:id="R5bc3821ea41b4b26">
        <w:r w:rsidRPr="5AC87B0F" w:rsidR="6F7EC2F4">
          <w:rPr>
            <w:rStyle w:val="Hyperlink"/>
          </w:rPr>
          <w:t>https://www.greenflagaward.org/how-it-works/judging-criteria/green-flag-award/</w:t>
        </w:r>
      </w:hyperlink>
      <w:r w:rsidR="6F7EC2F4">
        <w:rPr/>
        <w:t>, accessed 13/03/2024.</w:t>
      </w:r>
    </w:p>
    <w:p w:rsidR="00FEB694" w:rsidP="00FEB694" w:rsidRDefault="00FEB694" w14:paraId="4AF508B3" w14:textId="785D7F46">
      <w:pPr>
        <w:pStyle w:val="Normal"/>
        <w:rPr/>
      </w:pPr>
      <w:r w:rsidR="355997A6">
        <w:rPr/>
        <w:t xml:space="preserve">17 </w:t>
      </w:r>
      <w:r w:rsidR="355997A6">
        <w:rPr/>
        <w:t>Bowskill</w:t>
      </w:r>
      <w:r w:rsidR="355997A6">
        <w:rPr/>
        <w:t>, V., Bhagwat, S. and Gowing, D., 2023. Depleting soil nutrients through frequency and timing of hay cutting on floodplain meadows for habitat restoration and nutrient neutrality. Biological Conservation, 283, p.110140.</w:t>
      </w:r>
    </w:p>
    <w:p w:rsidR="00FEB694" w:rsidP="00FEB694" w:rsidRDefault="00FEB694" w14:paraId="1D7AF692" w14:textId="41E12A3F">
      <w:pPr>
        <w:pStyle w:val="Normal"/>
        <w:rPr/>
      </w:pPr>
      <w:r w:rsidR="54860BDB">
        <w:rPr/>
        <w:t xml:space="preserve">18 Royal Horticultural Society 2024, Wildflower meadow maintenance,  </w:t>
      </w:r>
      <w:hyperlink r:id="Rab6f4e7b90284ca8">
        <w:r w:rsidRPr="5AC87B0F" w:rsidR="54860BDB">
          <w:rPr>
            <w:rStyle w:val="Hyperlink"/>
          </w:rPr>
          <w:t>https://www.rhs.org.uk/lawns/wildflower-meadow-maintenance</w:t>
        </w:r>
      </w:hyperlink>
      <w:r w:rsidR="54860BDB">
        <w:rPr/>
        <w:t xml:space="preserve">, accessed </w:t>
      </w:r>
      <w:r w:rsidR="38C3AF0F">
        <w:rPr/>
        <w:t>11/03/2024.</w:t>
      </w:r>
    </w:p>
    <w:p w:rsidR="00FEB694" w:rsidP="00FEB694" w:rsidRDefault="00FEB694" w14:paraId="2F9C5982" w14:textId="0D9FDF79">
      <w:pPr>
        <w:pStyle w:val="Normal"/>
        <w:rPr/>
      </w:pPr>
      <w:r w:rsidR="3B18CA3B">
        <w:rPr/>
        <w:t xml:space="preserve">19 </w:t>
      </w:r>
      <w:r w:rsidR="3B18CA3B">
        <w:rPr/>
        <w:t>Shellswell</w:t>
      </w:r>
      <w:r w:rsidR="3B18CA3B">
        <w:rPr/>
        <w:t xml:space="preserve">, C.H. and Squire, V., 2019. Can species-poor grassland be diversified? A case study of lowland hay meadow restoration at </w:t>
      </w:r>
      <w:r w:rsidR="3B18CA3B">
        <w:rPr/>
        <w:t>Llanerchaeron</w:t>
      </w:r>
      <w:r w:rsidR="3B18CA3B">
        <w:rPr/>
        <w:t>, Ceredigion, Wales. [" Conservation Evidence"], 16.</w:t>
      </w:r>
    </w:p>
    <w:p w:rsidR="00FEB694" w:rsidP="00FEB694" w:rsidRDefault="00FEB694" w14:paraId="71A2BC5C" w14:textId="39B07CE5">
      <w:pPr>
        <w:pStyle w:val="Normal"/>
        <w:rPr/>
      </w:pPr>
      <w:r w:rsidR="0869DF07">
        <w:rPr/>
        <w:t xml:space="preserve">20 The Wildlife Trusts 2024, Yellow Rattle, </w:t>
      </w:r>
      <w:hyperlink r:id="R61c521c2526c4b16">
        <w:r w:rsidRPr="5AC87B0F" w:rsidR="0869DF07">
          <w:rPr>
            <w:rStyle w:val="Hyperlink"/>
          </w:rPr>
          <w:t>https://www.wildlifetrusts.org/wildlife-explorer/wildflowers/yellow-rattle</w:t>
        </w:r>
      </w:hyperlink>
      <w:r w:rsidR="0869DF07">
        <w:rPr/>
        <w:t>, accessed 11/03/2024.</w:t>
      </w:r>
    </w:p>
    <w:p w:rsidR="00FEB694" w:rsidP="00FEB694" w:rsidRDefault="00FEB694" w14:paraId="75095E09" w14:textId="35E4ECAD">
      <w:pPr>
        <w:pStyle w:val="Normal"/>
        <w:rPr/>
      </w:pPr>
      <w:r w:rsidR="3B18CA3B">
        <w:rPr/>
        <w:t>2</w:t>
      </w:r>
      <w:r w:rsidR="20842B07">
        <w:rPr/>
        <w:t>1</w:t>
      </w:r>
      <w:r w:rsidR="0380C37C">
        <w:rPr/>
        <w:t xml:space="preserve"> Blakesley, D. and Buckley, P., 2016. Grassland restoration and management. Pelagic Publishing Ltd.</w:t>
      </w:r>
    </w:p>
    <w:p w:rsidR="00FEB694" w:rsidP="00FEB694" w:rsidRDefault="00FEB694" w14:paraId="67EE85D6" w14:textId="2F84865F">
      <w:pPr>
        <w:pStyle w:val="Normal"/>
        <w:rPr/>
      </w:pPr>
      <w:r w:rsidR="35578021">
        <w:rPr/>
        <w:t>22 Fuller, R.J., Smith, K.W., Grice, P.V., Currie, F.A. and Quine, C.P., 2007. Habitat change and woodland birds in Britain: implications for management and future research. Ibis, 149, pp.261-268.</w:t>
      </w:r>
    </w:p>
    <w:p w:rsidR="00FEB694" w:rsidP="00FEB694" w:rsidRDefault="00FEB694" w14:paraId="7A45B08B" w14:textId="434F934A">
      <w:pPr>
        <w:pStyle w:val="Normal"/>
        <w:rPr/>
      </w:pPr>
      <w:r w:rsidR="1CF99FD5">
        <w:rPr/>
        <w:t xml:space="preserve">23 Kirby, K., 2020. Woodland flowers: </w:t>
      </w:r>
      <w:r w:rsidR="1CF99FD5">
        <w:rPr/>
        <w:t>Colourful</w:t>
      </w:r>
      <w:r w:rsidR="1CF99FD5">
        <w:rPr/>
        <w:t xml:space="preserve"> past, uncertain future. Bloomsbury Publishing.</w:t>
      </w:r>
    </w:p>
    <w:p w:rsidR="00FEB694" w:rsidP="00FEB694" w:rsidRDefault="00FEB694" w14:paraId="25EB8A65" w14:textId="7332B9E0">
      <w:pPr>
        <w:pStyle w:val="Normal"/>
        <w:rPr/>
      </w:pPr>
      <w:r w:rsidR="614F2197">
        <w:rPr/>
        <w:t>24 Radu, S., 2006. The ecological role of deadwood in natural forests. In Nature conservation: Concepts and practice (pp. 137-141). Berlin, Heidelberg: Springer Berlin Heidelberg.</w:t>
      </w:r>
    </w:p>
    <w:p w:rsidR="00FEB694" w:rsidP="00FEB694" w:rsidRDefault="00FEB694" w14:paraId="307A2E77" w14:textId="47A4A623">
      <w:pPr>
        <w:pStyle w:val="Normal"/>
        <w:rPr/>
      </w:pPr>
      <w:r w:rsidR="11801164">
        <w:rPr/>
        <w:t xml:space="preserve">25 Müller, J. and </w:t>
      </w:r>
      <w:r w:rsidR="11801164">
        <w:rPr/>
        <w:t>Bütler</w:t>
      </w:r>
      <w:r w:rsidR="11801164">
        <w:rPr/>
        <w:t>, R., 2010. A review of habitat thresholds for dead wood: a baseline for management recommendations in European forests. European Journal of Forest Research, 129(6), pp.981-992.</w:t>
      </w:r>
    </w:p>
    <w:p w:rsidR="00FEB694" w:rsidP="00FEB694" w:rsidRDefault="00FEB694" w14:paraId="52CA4FAB" w14:textId="5A195877">
      <w:pPr>
        <w:pStyle w:val="Normal"/>
        <w:rPr/>
      </w:pPr>
      <w:r w:rsidR="7C253D92">
        <w:rPr/>
        <w:t xml:space="preserve">26 Mansourian, S., </w:t>
      </w:r>
      <w:r w:rsidR="7C253D92">
        <w:rPr/>
        <w:t>Vallauri</w:t>
      </w:r>
      <w:r w:rsidR="7C253D92">
        <w:rPr/>
        <w:t xml:space="preserve">, D., Dudley, N., Dudley, N. and </w:t>
      </w:r>
      <w:r w:rsidR="7C253D92">
        <w:rPr/>
        <w:t>Vallauri</w:t>
      </w:r>
      <w:r w:rsidR="7C253D92">
        <w:rPr/>
        <w:t xml:space="preserve">, D., 2005. Restoration of deadwood as a critical microhabitat in forest landscapes. Forest restoration in landscapes: beyond planting trees, </w:t>
      </w:r>
      <w:r w:rsidR="7C253D92">
        <w:rPr/>
        <w:t>pp</w:t>
      </w:r>
      <w:r w:rsidR="7C253D92">
        <w:rPr/>
        <w:t>.203-207.</w:t>
      </w:r>
    </w:p>
    <w:p w:rsidR="00FEB694" w:rsidP="00FEB694" w:rsidRDefault="00FEB694" w14:paraId="5EB7032B" w14:textId="743276C3">
      <w:pPr>
        <w:pStyle w:val="Normal"/>
        <w:rPr/>
      </w:pPr>
      <w:r w:rsidR="4E796339">
        <w:rPr/>
        <w:t xml:space="preserve">27 Parisi, F., Pioli, S., Lombardi, F., </w:t>
      </w:r>
      <w:r w:rsidR="4E796339">
        <w:rPr/>
        <w:t>Fravolini</w:t>
      </w:r>
      <w:r w:rsidR="4E796339">
        <w:rPr/>
        <w:t xml:space="preserve">, G., Marchetti, M. and Tognetti, R., 2018. Linking deadwood traits with saproxylic invertebrates and fungi in European forests-a review. </w:t>
      </w:r>
      <w:r w:rsidR="4E796339">
        <w:rPr/>
        <w:t>Forest-Biogeosciences</w:t>
      </w:r>
      <w:r w:rsidR="4E796339">
        <w:rPr/>
        <w:t xml:space="preserve"> and Forestry, 11(3), p.423.</w:t>
      </w:r>
    </w:p>
    <w:p w:rsidR="00FEB694" w:rsidP="00FEB694" w:rsidRDefault="00FEB694" w14:paraId="6182E962" w14:textId="05AB56A7">
      <w:pPr>
        <w:pStyle w:val="Normal"/>
        <w:rPr/>
      </w:pPr>
      <w:r w:rsidR="092BCF93">
        <w:rPr/>
        <w:t xml:space="preserve">28 Royal Horticultural Society 2024, Bog Gardens, </w:t>
      </w:r>
      <w:hyperlink r:id="R135e797ee6284308">
        <w:r w:rsidRPr="5AC87B0F" w:rsidR="092BCF93">
          <w:rPr>
            <w:rStyle w:val="Hyperlink"/>
          </w:rPr>
          <w:t>https://www.rhs.org.uk/garden-design/bog-gardens</w:t>
        </w:r>
      </w:hyperlink>
      <w:r w:rsidR="092BCF93">
        <w:rPr/>
        <w:t>, accessed 15/03/20</w:t>
      </w:r>
      <w:r w:rsidR="767C3E88">
        <w:rPr/>
        <w:t>24.</w:t>
      </w:r>
    </w:p>
    <w:p w:rsidR="00FEB694" w:rsidP="00FEB694" w:rsidRDefault="00FEB694" w14:paraId="18B756EF" w14:textId="75C442B6">
      <w:pPr>
        <w:pStyle w:val="Normal"/>
        <w:rPr/>
      </w:pPr>
      <w:r w:rsidR="4554310A">
        <w:rPr/>
        <w:t xml:space="preserve">29 Fresh Water Habitats Trust 2023, Guide to the creation, </w:t>
      </w:r>
      <w:r w:rsidR="4554310A">
        <w:rPr/>
        <w:t>restoration</w:t>
      </w:r>
      <w:r w:rsidR="4554310A">
        <w:rPr/>
        <w:t xml:space="preserve"> and maintenance of ponds, </w:t>
      </w:r>
      <w:hyperlink r:id="R9afc15a873b14d66">
        <w:r w:rsidRPr="5AC87B0F" w:rsidR="4554310A">
          <w:rPr>
            <w:rStyle w:val="Hyperlink"/>
          </w:rPr>
          <w:t>https://freshwaterhabitats.b-cdn.net/app/uploads/2024/01/UCL_FHT_pond_conservation_guide.pdf</w:t>
        </w:r>
      </w:hyperlink>
      <w:r w:rsidR="4554310A">
        <w:rPr/>
        <w:t>, accessed 15/0</w:t>
      </w:r>
      <w:r w:rsidR="366339E1">
        <w:rPr/>
        <w:t>3/2024.</w:t>
      </w:r>
      <w:r w:rsidR="4554310A">
        <w:rPr/>
        <w:t xml:space="preserve"> </w:t>
      </w:r>
    </w:p>
    <w:p w:rsidR="00FEB694" w:rsidP="00FEB694" w:rsidRDefault="00FEB694" w14:paraId="3CF1FC74" w14:textId="515A27B0">
      <w:pPr>
        <w:pStyle w:val="Normal"/>
        <w:rPr/>
      </w:pPr>
      <w:r w:rsidR="4CC38247">
        <w:rPr/>
        <w:t xml:space="preserve">30 </w:t>
      </w:r>
      <w:r w:rsidR="4CC38247">
        <w:rPr/>
        <w:t>Hedgelink</w:t>
      </w:r>
      <w:r w:rsidR="4CC38247">
        <w:rPr/>
        <w:t xml:space="preserve"> UK 2024, </w:t>
      </w:r>
      <w:hyperlink r:id="Ra4dbe3df133c4115">
        <w:r w:rsidRPr="5AC87B0F" w:rsidR="4CC38247">
          <w:rPr>
            <w:rStyle w:val="Hyperlink"/>
          </w:rPr>
          <w:t>https://hedgelink.org.uk/guidance/hedgerow-management-advice/</w:t>
        </w:r>
      </w:hyperlink>
      <w:r w:rsidR="4CC38247">
        <w:rPr/>
        <w:t>, accessed 15/03/2024.</w:t>
      </w:r>
    </w:p>
    <w:p w:rsidR="00FEB694" w:rsidP="00FEB694" w:rsidRDefault="00FEB694" w14:paraId="7E4D6E8B" w14:textId="5473D747">
      <w:pPr>
        <w:pStyle w:val="Normal"/>
        <w:rPr/>
      </w:pPr>
      <w:r w:rsidR="29F9DF69">
        <w:rPr/>
        <w:t>31 Kumar, P., Abhijith, K.V. and Barwise, Y., 2019. Implementing green infrastructure for air pollution abatement: general recommendations for management and plant species selection.</w:t>
      </w:r>
    </w:p>
    <w:p w:rsidR="00FEB694" w:rsidP="00FEB694" w:rsidRDefault="00FEB694" w14:paraId="04E7110A" w14:textId="0C84B706">
      <w:pPr>
        <w:pStyle w:val="Normal"/>
        <w:rPr/>
      </w:pPr>
      <w:r w:rsidR="56022FC7">
        <w:rPr/>
        <w:t>3</w:t>
      </w:r>
      <w:r w:rsidR="10964F2A">
        <w:rPr/>
        <w:t>2</w:t>
      </w:r>
      <w:r w:rsidR="56022FC7">
        <w:rPr/>
        <w:t xml:space="preserve"> Chamberlain, D.E., Cannon, A.R. and Toms, M.P., 2004. Associations of garden birds with gradients in garden habitat and local habitat. </w:t>
      </w:r>
      <w:r w:rsidR="56022FC7">
        <w:rPr/>
        <w:t>Ecography</w:t>
      </w:r>
      <w:r w:rsidR="56022FC7">
        <w:rPr/>
        <w:t>, 27(5), pp.589-600.</w:t>
      </w:r>
    </w:p>
    <w:p w:rsidR="00FEB694" w:rsidP="00FEB694" w:rsidRDefault="00FEB694" w14:paraId="543312B2" w14:textId="24BAE0D6">
      <w:pPr>
        <w:pStyle w:val="Normal"/>
        <w:rPr/>
      </w:pPr>
      <w:r w:rsidR="332D81B7">
        <w:rPr/>
        <w:t>33 UK Government 1981, Wildlife and Countryside Act 1981,</w:t>
      </w:r>
      <w:r w:rsidR="2C5822A9">
        <w:rPr/>
        <w:t xml:space="preserve"> </w:t>
      </w:r>
      <w:hyperlink r:id="Rf1c55540ac724c40">
        <w:r w:rsidRPr="5AC87B0F" w:rsidR="332D81B7">
          <w:rPr>
            <w:rStyle w:val="Hyperlink"/>
          </w:rPr>
          <w:t>https://www.legislation.gov.uk/ukpga/1981/69</w:t>
        </w:r>
      </w:hyperlink>
      <w:r w:rsidR="7B0ADE98">
        <w:rPr/>
        <w:t>, accessed 15/03/2024.</w:t>
      </w:r>
    </w:p>
    <w:p w:rsidR="642A1DBD" w:rsidP="5AC87B0F" w:rsidRDefault="642A1DBD" w14:paraId="5289F9BB" w14:textId="5EBE8092">
      <w:pPr>
        <w:pStyle w:val="Normal"/>
        <w:rPr/>
      </w:pPr>
      <w:r w:rsidR="642A1DBD">
        <w:rPr/>
        <w:t xml:space="preserve">34 UK Government 2010, The Conservation of Habitats and Species Regulations 2010, </w:t>
      </w:r>
      <w:hyperlink r:id="R451e82cf2c514e76">
        <w:r w:rsidRPr="5AC87B0F" w:rsidR="17030A0D">
          <w:rPr>
            <w:rStyle w:val="Hyperlink"/>
          </w:rPr>
          <w:t>https://www.legislation.gov.uk/uksi/2017/1012/contents/made</w:t>
        </w:r>
      </w:hyperlink>
      <w:r w:rsidR="17030A0D">
        <w:rPr/>
        <w:t xml:space="preserve">, </w:t>
      </w:r>
      <w:r w:rsidR="642A1DBD">
        <w:rPr/>
        <w:t>accessed 15/03/2024.</w:t>
      </w:r>
    </w:p>
    <w:p w:rsidR="10C4D93F" w:rsidP="5AC87B0F" w:rsidRDefault="10C4D93F" w14:paraId="46D24F85" w14:textId="03A28381">
      <w:pPr>
        <w:pStyle w:val="Normal"/>
        <w:rPr/>
      </w:pPr>
      <w:r w:rsidR="10C4D93F">
        <w:rPr/>
        <w:t>35 Threlfall, C.G., Williams, N.S., Hahs, A.K. and Livesley, S.J., 2016. Approaches to urban vegetation management and the impacts on urban bird and bat assemblages. Landscape and Urban Planning, 153, pp.28-39.</w:t>
      </w:r>
    </w:p>
    <w:p w:rsidR="5FAD3697" w:rsidP="5AC87B0F" w:rsidRDefault="5FAD3697" w14:paraId="3EFC1044" w14:textId="30B5AB61">
      <w:pPr>
        <w:pStyle w:val="Normal"/>
        <w:rPr/>
      </w:pPr>
      <w:r w:rsidR="5FAD3697">
        <w:rPr/>
        <w:t xml:space="preserve">36 Sussex Wildlife Trust 2024, What can I plant to help bats in my </w:t>
      </w:r>
      <w:r w:rsidR="5FAD3697">
        <w:rPr/>
        <w:t>garden?</w:t>
      </w:r>
      <w:r w:rsidR="5FAD3697">
        <w:rPr/>
        <w:t xml:space="preserve"> </w:t>
      </w:r>
      <w:hyperlink w:anchor=":~:text=Planting%20night%2Dscentedflowers%20will%20help,Evening%20primrose%20(Oenothera%20biennis" r:id="R07ff288a91cd40a4">
        <w:r w:rsidRPr="5AC87B0F" w:rsidR="5FAD3697">
          <w:rPr>
            <w:rStyle w:val="Hyperlink"/>
          </w:rPr>
          <w:t>https://sussexwildlifetrust.org.uk/discover/in-your-garden/article/31#:~:text=Planting%20night%2Dscentedflowers%20will%20help,Evening%20primrose%20(Oenothera%20biennis</w:t>
        </w:r>
      </w:hyperlink>
      <w:r w:rsidR="5FAD3697">
        <w:rPr/>
        <w:t xml:space="preserve">), accessed </w:t>
      </w:r>
      <w:r w:rsidR="17675343">
        <w:rPr/>
        <w:t>15/04/2024.</w:t>
      </w:r>
    </w:p>
    <w:p w:rsidR="56B61EDA" w:rsidP="5AC87B0F" w:rsidRDefault="56B61EDA" w14:paraId="5ABDB6CF" w14:textId="1672122F">
      <w:pPr>
        <w:pStyle w:val="Normal"/>
        <w:rPr/>
      </w:pPr>
      <w:r w:rsidR="56B61EDA">
        <w:rPr/>
        <w:t xml:space="preserve">37 Bat Conservation Trust 2024, Gardening for bats, </w:t>
      </w:r>
      <w:hyperlink r:id="R5041d58de9534ef7">
        <w:r w:rsidRPr="5AC87B0F" w:rsidR="56B61EDA">
          <w:rPr>
            <w:rStyle w:val="Hyperlink"/>
          </w:rPr>
          <w:t>https://www.bats.org.uk/advice/gardening-for-bats</w:t>
        </w:r>
      </w:hyperlink>
      <w:r w:rsidR="56B61EDA">
        <w:rPr/>
        <w:t>, accessed 15/03/2024.</w:t>
      </w:r>
    </w:p>
    <w:p w:rsidR="3F832FE0" w:rsidP="5AC87B0F" w:rsidRDefault="3F832FE0" w14:paraId="44D04D73" w14:textId="6D5C8F75">
      <w:pPr>
        <w:pStyle w:val="Normal"/>
        <w:rPr/>
      </w:pPr>
      <w:r w:rsidR="3F832FE0">
        <w:rPr/>
        <w:t>38 Tyler, C., Pullin, A.S. and Stewart, G.B., 2006. Effectiveness of management interventions to control invasion by Rhododendron ponticum. Environmental Management, 37, pp.513-522.</w:t>
      </w:r>
    </w:p>
    <w:p w:rsidR="5AC87B0F" w:rsidP="5AC87B0F" w:rsidRDefault="5AC87B0F" w14:paraId="29B088E3" w14:textId="6F58C545">
      <w:pPr>
        <w:pStyle w:val="Norm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44fbd8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d64a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8d3c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41fb1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344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a40e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549f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5a5f0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4d24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fca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9C0589"/>
    <w:rsid w:val="000C63BE"/>
    <w:rsid w:val="00151DE8"/>
    <w:rsid w:val="00228CC7"/>
    <w:rsid w:val="0027E75A"/>
    <w:rsid w:val="002BF955"/>
    <w:rsid w:val="0038CD1E"/>
    <w:rsid w:val="00432221"/>
    <w:rsid w:val="00524F75"/>
    <w:rsid w:val="0079AE52"/>
    <w:rsid w:val="007BBB08"/>
    <w:rsid w:val="007C9E4C"/>
    <w:rsid w:val="00856042"/>
    <w:rsid w:val="0087AA3C"/>
    <w:rsid w:val="00D0FEFD"/>
    <w:rsid w:val="00DA3E83"/>
    <w:rsid w:val="00FEB694"/>
    <w:rsid w:val="01001CB5"/>
    <w:rsid w:val="011D66DE"/>
    <w:rsid w:val="0131CB4C"/>
    <w:rsid w:val="013324AF"/>
    <w:rsid w:val="013CDC01"/>
    <w:rsid w:val="015783A3"/>
    <w:rsid w:val="01754CE8"/>
    <w:rsid w:val="019D4840"/>
    <w:rsid w:val="01AFA37A"/>
    <w:rsid w:val="01BE5D28"/>
    <w:rsid w:val="01C39CBB"/>
    <w:rsid w:val="01D0143A"/>
    <w:rsid w:val="021E742C"/>
    <w:rsid w:val="026A9589"/>
    <w:rsid w:val="02A0012F"/>
    <w:rsid w:val="02AB3E90"/>
    <w:rsid w:val="02B9373F"/>
    <w:rsid w:val="02BC70DA"/>
    <w:rsid w:val="02EB667E"/>
    <w:rsid w:val="02FF2458"/>
    <w:rsid w:val="030DFDEA"/>
    <w:rsid w:val="0315B326"/>
    <w:rsid w:val="033A0447"/>
    <w:rsid w:val="034CBEAA"/>
    <w:rsid w:val="0352277D"/>
    <w:rsid w:val="03566AF6"/>
    <w:rsid w:val="036844B3"/>
    <w:rsid w:val="03786D40"/>
    <w:rsid w:val="0380C37C"/>
    <w:rsid w:val="03BA448D"/>
    <w:rsid w:val="03C2BEE4"/>
    <w:rsid w:val="03CFEDF2"/>
    <w:rsid w:val="03D05360"/>
    <w:rsid w:val="03D8DF75"/>
    <w:rsid w:val="0407F981"/>
    <w:rsid w:val="0409F1BF"/>
    <w:rsid w:val="045AC577"/>
    <w:rsid w:val="04A0FE82"/>
    <w:rsid w:val="04A504E0"/>
    <w:rsid w:val="04BE2D3D"/>
    <w:rsid w:val="04E1E767"/>
    <w:rsid w:val="04ED3CC8"/>
    <w:rsid w:val="04F10536"/>
    <w:rsid w:val="05185A73"/>
    <w:rsid w:val="0535B0B8"/>
    <w:rsid w:val="055B1B5F"/>
    <w:rsid w:val="05610570"/>
    <w:rsid w:val="05787A0F"/>
    <w:rsid w:val="05791F75"/>
    <w:rsid w:val="057ED2D9"/>
    <w:rsid w:val="059E8768"/>
    <w:rsid w:val="059EEA35"/>
    <w:rsid w:val="05A5C220"/>
    <w:rsid w:val="05BFBA50"/>
    <w:rsid w:val="05D43369"/>
    <w:rsid w:val="05E16E14"/>
    <w:rsid w:val="05EBCF46"/>
    <w:rsid w:val="05ECC353"/>
    <w:rsid w:val="05FD76C5"/>
    <w:rsid w:val="060512C8"/>
    <w:rsid w:val="0606AA13"/>
    <w:rsid w:val="06129CC6"/>
    <w:rsid w:val="061AC04E"/>
    <w:rsid w:val="06230740"/>
    <w:rsid w:val="062AF4C6"/>
    <w:rsid w:val="066EF4E2"/>
    <w:rsid w:val="067A11AB"/>
    <w:rsid w:val="0683149D"/>
    <w:rsid w:val="0691CE4B"/>
    <w:rsid w:val="06AD0511"/>
    <w:rsid w:val="06B67C37"/>
    <w:rsid w:val="07419281"/>
    <w:rsid w:val="07720810"/>
    <w:rsid w:val="07758B4C"/>
    <w:rsid w:val="078893B4"/>
    <w:rsid w:val="0793772A"/>
    <w:rsid w:val="079C0589"/>
    <w:rsid w:val="07A0925B"/>
    <w:rsid w:val="07A0E329"/>
    <w:rsid w:val="07A8A41E"/>
    <w:rsid w:val="07B1C4F2"/>
    <w:rsid w:val="07B57500"/>
    <w:rsid w:val="07DA8301"/>
    <w:rsid w:val="07F4E3EB"/>
    <w:rsid w:val="081C2D17"/>
    <w:rsid w:val="08202FCD"/>
    <w:rsid w:val="08251649"/>
    <w:rsid w:val="08630F99"/>
    <w:rsid w:val="0869DF07"/>
    <w:rsid w:val="088DB5B0"/>
    <w:rsid w:val="08A1825C"/>
    <w:rsid w:val="08AFEB25"/>
    <w:rsid w:val="08B6CC7A"/>
    <w:rsid w:val="08B9592A"/>
    <w:rsid w:val="08B9E1C1"/>
    <w:rsid w:val="08C26A80"/>
    <w:rsid w:val="08EEABA2"/>
    <w:rsid w:val="08FBB930"/>
    <w:rsid w:val="092BCF93"/>
    <w:rsid w:val="094D3708"/>
    <w:rsid w:val="095364A1"/>
    <w:rsid w:val="09788772"/>
    <w:rsid w:val="09C47659"/>
    <w:rsid w:val="09D350E4"/>
    <w:rsid w:val="0A259CC6"/>
    <w:rsid w:val="0A32C2D5"/>
    <w:rsid w:val="0A35A9E4"/>
    <w:rsid w:val="0A4BBB86"/>
    <w:rsid w:val="0A53E84A"/>
    <w:rsid w:val="0A5510A9"/>
    <w:rsid w:val="0A5FACA0"/>
    <w:rsid w:val="0A6249A8"/>
    <w:rsid w:val="0A8DC1E7"/>
    <w:rsid w:val="0A9E11A0"/>
    <w:rsid w:val="0AA571DB"/>
    <w:rsid w:val="0ADD672C"/>
    <w:rsid w:val="0AEF3502"/>
    <w:rsid w:val="0B0238BF"/>
    <w:rsid w:val="0B144664"/>
    <w:rsid w:val="0B197B00"/>
    <w:rsid w:val="0B315775"/>
    <w:rsid w:val="0B4C2CDD"/>
    <w:rsid w:val="0B53CDD9"/>
    <w:rsid w:val="0B5F07E9"/>
    <w:rsid w:val="0B70D98C"/>
    <w:rsid w:val="0B79E2EE"/>
    <w:rsid w:val="0B807634"/>
    <w:rsid w:val="0BA28ABF"/>
    <w:rsid w:val="0BB2767C"/>
    <w:rsid w:val="0BB64343"/>
    <w:rsid w:val="0BC55672"/>
    <w:rsid w:val="0BC6A845"/>
    <w:rsid w:val="0BC9922F"/>
    <w:rsid w:val="0BD24A69"/>
    <w:rsid w:val="0BE5693D"/>
    <w:rsid w:val="0BE78BE7"/>
    <w:rsid w:val="0BF8199F"/>
    <w:rsid w:val="0BFB79DE"/>
    <w:rsid w:val="0C106E45"/>
    <w:rsid w:val="0C18C5BD"/>
    <w:rsid w:val="0C378BBB"/>
    <w:rsid w:val="0C422FDB"/>
    <w:rsid w:val="0C601985"/>
    <w:rsid w:val="0C99DBA6"/>
    <w:rsid w:val="0CADF424"/>
    <w:rsid w:val="0CCD27D6"/>
    <w:rsid w:val="0CD02AD2"/>
    <w:rsid w:val="0CE2A382"/>
    <w:rsid w:val="0CFD4D3C"/>
    <w:rsid w:val="0CFD68F5"/>
    <w:rsid w:val="0CFF2F54"/>
    <w:rsid w:val="0D01ADF2"/>
    <w:rsid w:val="0D053AC2"/>
    <w:rsid w:val="0D0CA9ED"/>
    <w:rsid w:val="0D410BC2"/>
    <w:rsid w:val="0D52EEF8"/>
    <w:rsid w:val="0D5C8545"/>
    <w:rsid w:val="0D6126D3"/>
    <w:rsid w:val="0D9793EA"/>
    <w:rsid w:val="0DBF666D"/>
    <w:rsid w:val="0DD3674C"/>
    <w:rsid w:val="0DEA80DE"/>
    <w:rsid w:val="0DEBEC9E"/>
    <w:rsid w:val="0DEC3F04"/>
    <w:rsid w:val="0DF7F27E"/>
    <w:rsid w:val="0E24C0B4"/>
    <w:rsid w:val="0E2FFA18"/>
    <w:rsid w:val="0E53CFF0"/>
    <w:rsid w:val="0E68F837"/>
    <w:rsid w:val="0E697095"/>
    <w:rsid w:val="0E6B94BD"/>
    <w:rsid w:val="0E6D73BB"/>
    <w:rsid w:val="0E7CDDE2"/>
    <w:rsid w:val="0E7E73E3"/>
    <w:rsid w:val="0E835C9F"/>
    <w:rsid w:val="0E8B6E9B"/>
    <w:rsid w:val="0EA87A4E"/>
    <w:rsid w:val="0EC9DBC7"/>
    <w:rsid w:val="0EE2651F"/>
    <w:rsid w:val="0EEAA287"/>
    <w:rsid w:val="0F0132F1"/>
    <w:rsid w:val="0F0C9BDE"/>
    <w:rsid w:val="0F1F2CA9"/>
    <w:rsid w:val="0F2046DC"/>
    <w:rsid w:val="0F4D7947"/>
    <w:rsid w:val="0F50662F"/>
    <w:rsid w:val="0F5491EC"/>
    <w:rsid w:val="0F851D07"/>
    <w:rsid w:val="0F9721CD"/>
    <w:rsid w:val="0F9FA7CD"/>
    <w:rsid w:val="0FD1D70C"/>
    <w:rsid w:val="0FE9091B"/>
    <w:rsid w:val="0FFB3C8E"/>
    <w:rsid w:val="10414D00"/>
    <w:rsid w:val="105EBDA7"/>
    <w:rsid w:val="1068620D"/>
    <w:rsid w:val="1070FE99"/>
    <w:rsid w:val="107E3580"/>
    <w:rsid w:val="1083855F"/>
    <w:rsid w:val="10964F2A"/>
    <w:rsid w:val="10B22C4A"/>
    <w:rsid w:val="10C4D93F"/>
    <w:rsid w:val="10E64E28"/>
    <w:rsid w:val="111B095D"/>
    <w:rsid w:val="11263F6B"/>
    <w:rsid w:val="1137EBAD"/>
    <w:rsid w:val="113F1CE1"/>
    <w:rsid w:val="11801164"/>
    <w:rsid w:val="1189ECCB"/>
    <w:rsid w:val="118B756E"/>
    <w:rsid w:val="1196FF3D"/>
    <w:rsid w:val="11A11157"/>
    <w:rsid w:val="11C6BC3A"/>
    <w:rsid w:val="11D3930E"/>
    <w:rsid w:val="11D83786"/>
    <w:rsid w:val="1238D3B3"/>
    <w:rsid w:val="12402A19"/>
    <w:rsid w:val="125ECE1A"/>
    <w:rsid w:val="127DCB69"/>
    <w:rsid w:val="12964611"/>
    <w:rsid w:val="12998E14"/>
    <w:rsid w:val="12AF0817"/>
    <w:rsid w:val="12B25A0B"/>
    <w:rsid w:val="12C6C23A"/>
    <w:rsid w:val="12D7488F"/>
    <w:rsid w:val="12EA3BDA"/>
    <w:rsid w:val="130B4941"/>
    <w:rsid w:val="13271198"/>
    <w:rsid w:val="132745CF"/>
    <w:rsid w:val="13312A2D"/>
    <w:rsid w:val="134A050F"/>
    <w:rsid w:val="134DDBA5"/>
    <w:rsid w:val="134F04A2"/>
    <w:rsid w:val="1366CD44"/>
    <w:rsid w:val="13A7DF48"/>
    <w:rsid w:val="13AA04DD"/>
    <w:rsid w:val="13D4A414"/>
    <w:rsid w:val="13DC7508"/>
    <w:rsid w:val="13DD5C4E"/>
    <w:rsid w:val="13F29DCC"/>
    <w:rsid w:val="13FDD699"/>
    <w:rsid w:val="14369577"/>
    <w:rsid w:val="14383111"/>
    <w:rsid w:val="143FDE28"/>
    <w:rsid w:val="14545FF4"/>
    <w:rsid w:val="147318F0"/>
    <w:rsid w:val="149FDDAC"/>
    <w:rsid w:val="14CCFA8E"/>
    <w:rsid w:val="14E9F303"/>
    <w:rsid w:val="14F2FA52"/>
    <w:rsid w:val="150A0CC5"/>
    <w:rsid w:val="150A9C66"/>
    <w:rsid w:val="150C092E"/>
    <w:rsid w:val="15129898"/>
    <w:rsid w:val="15287BD7"/>
    <w:rsid w:val="1533FBDD"/>
    <w:rsid w:val="1550C14E"/>
    <w:rsid w:val="156267E4"/>
    <w:rsid w:val="1564F928"/>
    <w:rsid w:val="157B2873"/>
    <w:rsid w:val="158E6E2D"/>
    <w:rsid w:val="15A16EC2"/>
    <w:rsid w:val="15D265D8"/>
    <w:rsid w:val="15DEB63E"/>
    <w:rsid w:val="15EBCE24"/>
    <w:rsid w:val="15FEBBDB"/>
    <w:rsid w:val="1607D4E8"/>
    <w:rsid w:val="160B7EC5"/>
    <w:rsid w:val="161C4F57"/>
    <w:rsid w:val="163F080C"/>
    <w:rsid w:val="16536D92"/>
    <w:rsid w:val="1654D66A"/>
    <w:rsid w:val="168545A9"/>
    <w:rsid w:val="16949130"/>
    <w:rsid w:val="169E6E06"/>
    <w:rsid w:val="16AC1D08"/>
    <w:rsid w:val="16B4A543"/>
    <w:rsid w:val="16BE6753"/>
    <w:rsid w:val="16C539C5"/>
    <w:rsid w:val="16D23C24"/>
    <w:rsid w:val="16D5FDEE"/>
    <w:rsid w:val="17030A0D"/>
    <w:rsid w:val="171192F4"/>
    <w:rsid w:val="1714FD10"/>
    <w:rsid w:val="171A8436"/>
    <w:rsid w:val="17264CAC"/>
    <w:rsid w:val="17675343"/>
    <w:rsid w:val="176E3639"/>
    <w:rsid w:val="1778221D"/>
    <w:rsid w:val="178BE1FC"/>
    <w:rsid w:val="17A87283"/>
    <w:rsid w:val="17C6D641"/>
    <w:rsid w:val="17F72A7E"/>
    <w:rsid w:val="180640C1"/>
    <w:rsid w:val="18347BF0"/>
    <w:rsid w:val="18455E8F"/>
    <w:rsid w:val="188A29E2"/>
    <w:rsid w:val="18ADEE2E"/>
    <w:rsid w:val="18B0CD71"/>
    <w:rsid w:val="18C21D0D"/>
    <w:rsid w:val="18C60EEF"/>
    <w:rsid w:val="18DAD936"/>
    <w:rsid w:val="1911E40E"/>
    <w:rsid w:val="1919CA80"/>
    <w:rsid w:val="193B3BFD"/>
    <w:rsid w:val="19423CA7"/>
    <w:rsid w:val="19468A13"/>
    <w:rsid w:val="194F58B8"/>
    <w:rsid w:val="1957DAFA"/>
    <w:rsid w:val="1985D05D"/>
    <w:rsid w:val="19D14102"/>
    <w:rsid w:val="19F9FA49"/>
    <w:rsid w:val="1A05C014"/>
    <w:rsid w:val="1A4A4B85"/>
    <w:rsid w:val="1A65060A"/>
    <w:rsid w:val="1A6BF9FD"/>
    <w:rsid w:val="1A6DFDCE"/>
    <w:rsid w:val="1AA0EB24"/>
    <w:rsid w:val="1AB7FF1F"/>
    <w:rsid w:val="1ABB992A"/>
    <w:rsid w:val="1ABFDC77"/>
    <w:rsid w:val="1AE25A74"/>
    <w:rsid w:val="1AEFC07A"/>
    <w:rsid w:val="1AF8278A"/>
    <w:rsid w:val="1B058170"/>
    <w:rsid w:val="1B12792F"/>
    <w:rsid w:val="1B433F53"/>
    <w:rsid w:val="1B496576"/>
    <w:rsid w:val="1B6AF113"/>
    <w:rsid w:val="1B7E580A"/>
    <w:rsid w:val="1B7F8E2B"/>
    <w:rsid w:val="1B95A4B6"/>
    <w:rsid w:val="1BC9258F"/>
    <w:rsid w:val="1BEA3B61"/>
    <w:rsid w:val="1BFDAFB1"/>
    <w:rsid w:val="1C08E87E"/>
    <w:rsid w:val="1C418894"/>
    <w:rsid w:val="1C55FDCE"/>
    <w:rsid w:val="1C5B3D61"/>
    <w:rsid w:val="1C70AEA4"/>
    <w:rsid w:val="1C7E2AD5"/>
    <w:rsid w:val="1C7FFFF5"/>
    <w:rsid w:val="1C8A521D"/>
    <w:rsid w:val="1C947DDB"/>
    <w:rsid w:val="1CA75112"/>
    <w:rsid w:val="1CC09964"/>
    <w:rsid w:val="1CCC9830"/>
    <w:rsid w:val="1CD30B7C"/>
    <w:rsid w:val="1CD7E231"/>
    <w:rsid w:val="1CF99FD5"/>
    <w:rsid w:val="1D1B3BA7"/>
    <w:rsid w:val="1D417DA8"/>
    <w:rsid w:val="1D4ED29B"/>
    <w:rsid w:val="1D7C0E25"/>
    <w:rsid w:val="1D81EC47"/>
    <w:rsid w:val="1D955F45"/>
    <w:rsid w:val="1DA2A6A4"/>
    <w:rsid w:val="1DB4C757"/>
    <w:rsid w:val="1DCB7602"/>
    <w:rsid w:val="1DDD77BD"/>
    <w:rsid w:val="1DE45F50"/>
    <w:rsid w:val="1DF1CE2F"/>
    <w:rsid w:val="1E011AEB"/>
    <w:rsid w:val="1E0B94AF"/>
    <w:rsid w:val="1E0D04F5"/>
    <w:rsid w:val="1E19FB36"/>
    <w:rsid w:val="1E27613C"/>
    <w:rsid w:val="1E2973F8"/>
    <w:rsid w:val="1E44F827"/>
    <w:rsid w:val="1E478499"/>
    <w:rsid w:val="1E5B0E95"/>
    <w:rsid w:val="1E62EAA3"/>
    <w:rsid w:val="1E7CB80C"/>
    <w:rsid w:val="1EBD3D78"/>
    <w:rsid w:val="1EFA18F0"/>
    <w:rsid w:val="1F207B0F"/>
    <w:rsid w:val="1F407D43"/>
    <w:rsid w:val="1F5E321B"/>
    <w:rsid w:val="1F66A4C0"/>
    <w:rsid w:val="1F738260"/>
    <w:rsid w:val="1F7529FC"/>
    <w:rsid w:val="1F7EAB01"/>
    <w:rsid w:val="1F869472"/>
    <w:rsid w:val="1FB340B3"/>
    <w:rsid w:val="1FD8F293"/>
    <w:rsid w:val="201360AE"/>
    <w:rsid w:val="2013D7C4"/>
    <w:rsid w:val="20480833"/>
    <w:rsid w:val="207D587E"/>
    <w:rsid w:val="207EE450"/>
    <w:rsid w:val="20842B07"/>
    <w:rsid w:val="2090662D"/>
    <w:rsid w:val="2095644C"/>
    <w:rsid w:val="2095C57E"/>
    <w:rsid w:val="20BC4B70"/>
    <w:rsid w:val="20C6F622"/>
    <w:rsid w:val="20D6EFB2"/>
    <w:rsid w:val="20D96A3E"/>
    <w:rsid w:val="20DC59A1"/>
    <w:rsid w:val="20F4C040"/>
    <w:rsid w:val="20FFDCDC"/>
    <w:rsid w:val="210E9816"/>
    <w:rsid w:val="2115187F"/>
    <w:rsid w:val="212C6EEC"/>
    <w:rsid w:val="21441FC7"/>
    <w:rsid w:val="2149E6EB"/>
    <w:rsid w:val="215F01FE"/>
    <w:rsid w:val="219E2B22"/>
    <w:rsid w:val="21A64A33"/>
    <w:rsid w:val="21B25E8B"/>
    <w:rsid w:val="21B83EBD"/>
    <w:rsid w:val="21E360AC"/>
    <w:rsid w:val="21FB2E89"/>
    <w:rsid w:val="221CDA5D"/>
    <w:rsid w:val="222C368E"/>
    <w:rsid w:val="223518E7"/>
    <w:rsid w:val="223D6710"/>
    <w:rsid w:val="2246F72E"/>
    <w:rsid w:val="226587E4"/>
    <w:rsid w:val="2274DEBB"/>
    <w:rsid w:val="22AACD98"/>
    <w:rsid w:val="22D5F938"/>
    <w:rsid w:val="22FAD25F"/>
    <w:rsid w:val="233AFFBB"/>
    <w:rsid w:val="2348F368"/>
    <w:rsid w:val="235A0B26"/>
    <w:rsid w:val="2377C123"/>
    <w:rsid w:val="237F8AA6"/>
    <w:rsid w:val="238D254F"/>
    <w:rsid w:val="2395DF32"/>
    <w:rsid w:val="2396AB0B"/>
    <w:rsid w:val="23B94AAA"/>
    <w:rsid w:val="23DA5B77"/>
    <w:rsid w:val="2402C432"/>
    <w:rsid w:val="2431A33E"/>
    <w:rsid w:val="245CDD41"/>
    <w:rsid w:val="2496A2C0"/>
    <w:rsid w:val="24B03DA3"/>
    <w:rsid w:val="24C7FA67"/>
    <w:rsid w:val="24F2D4A9"/>
    <w:rsid w:val="2515E1A3"/>
    <w:rsid w:val="25450ADF"/>
    <w:rsid w:val="254E8BE9"/>
    <w:rsid w:val="2578EAFF"/>
    <w:rsid w:val="257D23F3"/>
    <w:rsid w:val="2593BEDA"/>
    <w:rsid w:val="25AC7F7D"/>
    <w:rsid w:val="25EF7D8F"/>
    <w:rsid w:val="26499A6C"/>
    <w:rsid w:val="264A63A8"/>
    <w:rsid w:val="264C14CF"/>
    <w:rsid w:val="264CE0DD"/>
    <w:rsid w:val="265A9D2D"/>
    <w:rsid w:val="266633DC"/>
    <w:rsid w:val="266FB362"/>
    <w:rsid w:val="26765BCD"/>
    <w:rsid w:val="267A2861"/>
    <w:rsid w:val="26B4377A"/>
    <w:rsid w:val="26DC278E"/>
    <w:rsid w:val="26FFA7B1"/>
    <w:rsid w:val="2710D833"/>
    <w:rsid w:val="274B6467"/>
    <w:rsid w:val="274FA4F1"/>
    <w:rsid w:val="2754959A"/>
    <w:rsid w:val="2776FFB5"/>
    <w:rsid w:val="27CADC1B"/>
    <w:rsid w:val="27E04B39"/>
    <w:rsid w:val="27EDD39E"/>
    <w:rsid w:val="27F72BEB"/>
    <w:rsid w:val="27FF9B29"/>
    <w:rsid w:val="2802043D"/>
    <w:rsid w:val="2804C186"/>
    <w:rsid w:val="2806BB1F"/>
    <w:rsid w:val="2845E4E7"/>
    <w:rsid w:val="284B3246"/>
    <w:rsid w:val="284C0F64"/>
    <w:rsid w:val="28634519"/>
    <w:rsid w:val="287655BA"/>
    <w:rsid w:val="288E81D1"/>
    <w:rsid w:val="289D342F"/>
    <w:rsid w:val="28A75D45"/>
    <w:rsid w:val="28B00D85"/>
    <w:rsid w:val="28B16731"/>
    <w:rsid w:val="28BE766A"/>
    <w:rsid w:val="28D7E372"/>
    <w:rsid w:val="28D82914"/>
    <w:rsid w:val="28EB7552"/>
    <w:rsid w:val="29051461"/>
    <w:rsid w:val="2910D2CA"/>
    <w:rsid w:val="293C6E5C"/>
    <w:rsid w:val="293F70D2"/>
    <w:rsid w:val="2992FC4C"/>
    <w:rsid w:val="29A712F7"/>
    <w:rsid w:val="29AB4D74"/>
    <w:rsid w:val="29B00F15"/>
    <w:rsid w:val="29C26565"/>
    <w:rsid w:val="29F9DF69"/>
    <w:rsid w:val="2A0746CB"/>
    <w:rsid w:val="2A20CD60"/>
    <w:rsid w:val="2A4D2F5E"/>
    <w:rsid w:val="2A5DF783"/>
    <w:rsid w:val="2A850E6B"/>
    <w:rsid w:val="2A92A1E5"/>
    <w:rsid w:val="2AA15D1F"/>
    <w:rsid w:val="2AA9B9FB"/>
    <w:rsid w:val="2AAEA077"/>
    <w:rsid w:val="2AB3FE47"/>
    <w:rsid w:val="2AB8D556"/>
    <w:rsid w:val="2AD83EBD"/>
    <w:rsid w:val="2AE4CCE8"/>
    <w:rsid w:val="2AF51DAE"/>
    <w:rsid w:val="2B2C48F5"/>
    <w:rsid w:val="2B2D3080"/>
    <w:rsid w:val="2B306065"/>
    <w:rsid w:val="2B3D5C32"/>
    <w:rsid w:val="2B4BDF76"/>
    <w:rsid w:val="2B4BF4AE"/>
    <w:rsid w:val="2B5DD67D"/>
    <w:rsid w:val="2B8802F3"/>
    <w:rsid w:val="2BAC578A"/>
    <w:rsid w:val="2BE396CE"/>
    <w:rsid w:val="2BEC1FB6"/>
    <w:rsid w:val="2BEF2B39"/>
    <w:rsid w:val="2C1BC101"/>
    <w:rsid w:val="2C5822A9"/>
    <w:rsid w:val="2C5C1BA6"/>
    <w:rsid w:val="2C7435AC"/>
    <w:rsid w:val="2C90EE0F"/>
    <w:rsid w:val="2CA9A22B"/>
    <w:rsid w:val="2CB0C132"/>
    <w:rsid w:val="2CBC3720"/>
    <w:rsid w:val="2CEE10F3"/>
    <w:rsid w:val="2CFD6BBC"/>
    <w:rsid w:val="2D06AD3E"/>
    <w:rsid w:val="2D1EA369"/>
    <w:rsid w:val="2D2AE3CD"/>
    <w:rsid w:val="2D87F017"/>
    <w:rsid w:val="2D97C003"/>
    <w:rsid w:val="2DE104E4"/>
    <w:rsid w:val="2DFA4DF1"/>
    <w:rsid w:val="2E0E4180"/>
    <w:rsid w:val="2E338C49"/>
    <w:rsid w:val="2E4ECBB3"/>
    <w:rsid w:val="2E4FCB96"/>
    <w:rsid w:val="2E5D62A9"/>
    <w:rsid w:val="2E7D3E04"/>
    <w:rsid w:val="2EAC7B4B"/>
    <w:rsid w:val="2ED2869D"/>
    <w:rsid w:val="2EE48E48"/>
    <w:rsid w:val="2EE56F3D"/>
    <w:rsid w:val="2EF0E9BD"/>
    <w:rsid w:val="2EF31A7B"/>
    <w:rsid w:val="2F06A4E8"/>
    <w:rsid w:val="2F1416B7"/>
    <w:rsid w:val="2F216581"/>
    <w:rsid w:val="2F2A6B49"/>
    <w:rsid w:val="2F2AC03B"/>
    <w:rsid w:val="2F30EA06"/>
    <w:rsid w:val="2F3E2621"/>
    <w:rsid w:val="2F3EBA48"/>
    <w:rsid w:val="2F3EE99C"/>
    <w:rsid w:val="2F4B5CDC"/>
    <w:rsid w:val="2F5361C3"/>
    <w:rsid w:val="2F5AB6D6"/>
    <w:rsid w:val="2F5CBA4B"/>
    <w:rsid w:val="2F8889F9"/>
    <w:rsid w:val="2FA930DF"/>
    <w:rsid w:val="2FCC453A"/>
    <w:rsid w:val="2FDB615C"/>
    <w:rsid w:val="2FE861F4"/>
    <w:rsid w:val="2FF319F8"/>
    <w:rsid w:val="2FFFF013"/>
    <w:rsid w:val="30048014"/>
    <w:rsid w:val="301139C9"/>
    <w:rsid w:val="30DA8AA9"/>
    <w:rsid w:val="30EEDA67"/>
    <w:rsid w:val="30EF4E2B"/>
    <w:rsid w:val="30F68737"/>
    <w:rsid w:val="311813CC"/>
    <w:rsid w:val="3118A5A6"/>
    <w:rsid w:val="312F8CC9"/>
    <w:rsid w:val="3132FCF3"/>
    <w:rsid w:val="31360EAC"/>
    <w:rsid w:val="3142878D"/>
    <w:rsid w:val="314D9C4B"/>
    <w:rsid w:val="3168159B"/>
    <w:rsid w:val="317731BD"/>
    <w:rsid w:val="31843255"/>
    <w:rsid w:val="31B4B953"/>
    <w:rsid w:val="31D3E724"/>
    <w:rsid w:val="31D6B84A"/>
    <w:rsid w:val="31F06C8C"/>
    <w:rsid w:val="3201A40E"/>
    <w:rsid w:val="3212EFE8"/>
    <w:rsid w:val="323D519D"/>
    <w:rsid w:val="3277A6E6"/>
    <w:rsid w:val="328C5592"/>
    <w:rsid w:val="32B47607"/>
    <w:rsid w:val="32B567C8"/>
    <w:rsid w:val="32BA52DC"/>
    <w:rsid w:val="32DB4A96"/>
    <w:rsid w:val="32E14ACD"/>
    <w:rsid w:val="331A907D"/>
    <w:rsid w:val="331CF4EE"/>
    <w:rsid w:val="3322CD84"/>
    <w:rsid w:val="332D81B7"/>
    <w:rsid w:val="334DDC5B"/>
    <w:rsid w:val="33874163"/>
    <w:rsid w:val="33887BC0"/>
    <w:rsid w:val="33A5F7C0"/>
    <w:rsid w:val="33B1805B"/>
    <w:rsid w:val="34122B6B"/>
    <w:rsid w:val="3422AEFA"/>
    <w:rsid w:val="3465DEBA"/>
    <w:rsid w:val="346A9DB5"/>
    <w:rsid w:val="346DAF6E"/>
    <w:rsid w:val="34B4B410"/>
    <w:rsid w:val="34E510DE"/>
    <w:rsid w:val="34E874CB"/>
    <w:rsid w:val="34E8BDC8"/>
    <w:rsid w:val="350CCF8B"/>
    <w:rsid w:val="3515BCDC"/>
    <w:rsid w:val="351E4607"/>
    <w:rsid w:val="353418AA"/>
    <w:rsid w:val="354D3B87"/>
    <w:rsid w:val="35578021"/>
    <w:rsid w:val="355997A6"/>
    <w:rsid w:val="3564D6F8"/>
    <w:rsid w:val="35AA9E47"/>
    <w:rsid w:val="35C9BADF"/>
    <w:rsid w:val="35C9F85A"/>
    <w:rsid w:val="35CA7AC3"/>
    <w:rsid w:val="35DADFF9"/>
    <w:rsid w:val="3609F71B"/>
    <w:rsid w:val="360C37B6"/>
    <w:rsid w:val="3618095E"/>
    <w:rsid w:val="363369E6"/>
    <w:rsid w:val="366339E1"/>
    <w:rsid w:val="3684452C"/>
    <w:rsid w:val="3686C4EF"/>
    <w:rsid w:val="36B06BAA"/>
    <w:rsid w:val="36B27E2E"/>
    <w:rsid w:val="36E876BE"/>
    <w:rsid w:val="36ED00F4"/>
    <w:rsid w:val="373EF1B8"/>
    <w:rsid w:val="375CCF28"/>
    <w:rsid w:val="37623C47"/>
    <w:rsid w:val="3766BD12"/>
    <w:rsid w:val="3779F163"/>
    <w:rsid w:val="379ECE4D"/>
    <w:rsid w:val="37A3A12C"/>
    <w:rsid w:val="37A6BBD3"/>
    <w:rsid w:val="37B3D9BF"/>
    <w:rsid w:val="37C4ED58"/>
    <w:rsid w:val="37D91E4E"/>
    <w:rsid w:val="37D99580"/>
    <w:rsid w:val="37F8C0CC"/>
    <w:rsid w:val="381B1486"/>
    <w:rsid w:val="383CFAF9"/>
    <w:rsid w:val="3845F9CE"/>
    <w:rsid w:val="38623410"/>
    <w:rsid w:val="386756F3"/>
    <w:rsid w:val="386DC98A"/>
    <w:rsid w:val="3879864C"/>
    <w:rsid w:val="389DFC94"/>
    <w:rsid w:val="389ECB5B"/>
    <w:rsid w:val="38AE3150"/>
    <w:rsid w:val="38B84F19"/>
    <w:rsid w:val="38C3AF0F"/>
    <w:rsid w:val="38CAA2BE"/>
    <w:rsid w:val="38D4E88E"/>
    <w:rsid w:val="38FF2F3E"/>
    <w:rsid w:val="3901AA8B"/>
    <w:rsid w:val="39028D73"/>
    <w:rsid w:val="3930400E"/>
    <w:rsid w:val="393A9EAE"/>
    <w:rsid w:val="39428C34"/>
    <w:rsid w:val="39533049"/>
    <w:rsid w:val="39644B50"/>
    <w:rsid w:val="39691B45"/>
    <w:rsid w:val="3982344D"/>
    <w:rsid w:val="39BBE5EE"/>
    <w:rsid w:val="39BF0189"/>
    <w:rsid w:val="39C56574"/>
    <w:rsid w:val="39CACA31"/>
    <w:rsid w:val="39CE359D"/>
    <w:rsid w:val="39EA2D6F"/>
    <w:rsid w:val="39EAD2CD"/>
    <w:rsid w:val="39EDD7C7"/>
    <w:rsid w:val="39F4420B"/>
    <w:rsid w:val="3A0513F7"/>
    <w:rsid w:val="3A0D8296"/>
    <w:rsid w:val="3A1816BF"/>
    <w:rsid w:val="3A1AF9F9"/>
    <w:rsid w:val="3A20A498"/>
    <w:rsid w:val="3A65C477"/>
    <w:rsid w:val="3A8E257E"/>
    <w:rsid w:val="3A9D697D"/>
    <w:rsid w:val="3A9D7AEC"/>
    <w:rsid w:val="3ABF87EC"/>
    <w:rsid w:val="3AC617B8"/>
    <w:rsid w:val="3ACF39FB"/>
    <w:rsid w:val="3AD48D21"/>
    <w:rsid w:val="3B001BB1"/>
    <w:rsid w:val="3B00AFC6"/>
    <w:rsid w:val="3B00C8DA"/>
    <w:rsid w:val="3B18CA3B"/>
    <w:rsid w:val="3B2D8FE8"/>
    <w:rsid w:val="3B459904"/>
    <w:rsid w:val="3B52B548"/>
    <w:rsid w:val="3B56100E"/>
    <w:rsid w:val="3B60F4A8"/>
    <w:rsid w:val="3B60F83B"/>
    <w:rsid w:val="3BCE343D"/>
    <w:rsid w:val="3C149882"/>
    <w:rsid w:val="3C3939DE"/>
    <w:rsid w:val="3C3F9985"/>
    <w:rsid w:val="3C715D83"/>
    <w:rsid w:val="3C843796"/>
    <w:rsid w:val="3C904521"/>
    <w:rsid w:val="3CC280F0"/>
    <w:rsid w:val="3CDC1211"/>
    <w:rsid w:val="3CF50D60"/>
    <w:rsid w:val="3CF6A24B"/>
    <w:rsid w:val="3D05D65F"/>
    <w:rsid w:val="3D2F6129"/>
    <w:rsid w:val="3D5CF8DD"/>
    <w:rsid w:val="3D6C81C6"/>
    <w:rsid w:val="3D850CFF"/>
    <w:rsid w:val="3D8AB356"/>
    <w:rsid w:val="3D9E13E1"/>
    <w:rsid w:val="3DC0FB37"/>
    <w:rsid w:val="3DD24A88"/>
    <w:rsid w:val="3DE88194"/>
    <w:rsid w:val="3E045289"/>
    <w:rsid w:val="3E091859"/>
    <w:rsid w:val="3E1491B4"/>
    <w:rsid w:val="3E788381"/>
    <w:rsid w:val="3E7A32E2"/>
    <w:rsid w:val="3E95EBC0"/>
    <w:rsid w:val="3EA1A6C0"/>
    <w:rsid w:val="3EB8C756"/>
    <w:rsid w:val="3EC585EA"/>
    <w:rsid w:val="3EC7448F"/>
    <w:rsid w:val="3ED23BAA"/>
    <w:rsid w:val="3ED8851A"/>
    <w:rsid w:val="3EE27DB1"/>
    <w:rsid w:val="3EE8AA67"/>
    <w:rsid w:val="3EEC3BF5"/>
    <w:rsid w:val="3EF097ED"/>
    <w:rsid w:val="3F118BBC"/>
    <w:rsid w:val="3F54DE12"/>
    <w:rsid w:val="3F5A4301"/>
    <w:rsid w:val="3F64BF6E"/>
    <w:rsid w:val="3F66AFD3"/>
    <w:rsid w:val="3F6E1AE9"/>
    <w:rsid w:val="3F7A8512"/>
    <w:rsid w:val="3F832FE0"/>
    <w:rsid w:val="3FB06215"/>
    <w:rsid w:val="3FE1C132"/>
    <w:rsid w:val="3FF4E5B9"/>
    <w:rsid w:val="40048E99"/>
    <w:rsid w:val="401894D6"/>
    <w:rsid w:val="40289D0F"/>
    <w:rsid w:val="403465CB"/>
    <w:rsid w:val="406701EB"/>
    <w:rsid w:val="406E0C0B"/>
    <w:rsid w:val="406EDE2B"/>
    <w:rsid w:val="4074557B"/>
    <w:rsid w:val="40ADF1C7"/>
    <w:rsid w:val="40C25418"/>
    <w:rsid w:val="40E91415"/>
    <w:rsid w:val="4109EB4A"/>
    <w:rsid w:val="410CAB01"/>
    <w:rsid w:val="413F82FA"/>
    <w:rsid w:val="4186781D"/>
    <w:rsid w:val="418B85D5"/>
    <w:rsid w:val="418D36FC"/>
    <w:rsid w:val="41C6F7D3"/>
    <w:rsid w:val="41CA136E"/>
    <w:rsid w:val="41FC2D6A"/>
    <w:rsid w:val="42204B29"/>
    <w:rsid w:val="423A4D0A"/>
    <w:rsid w:val="4242768E"/>
    <w:rsid w:val="42498D6E"/>
    <w:rsid w:val="4249FAF7"/>
    <w:rsid w:val="425C26E9"/>
    <w:rsid w:val="425E2479"/>
    <w:rsid w:val="42736AED"/>
    <w:rsid w:val="42821863"/>
    <w:rsid w:val="42A5BBAB"/>
    <w:rsid w:val="42BBF2B7"/>
    <w:rsid w:val="42C011FD"/>
    <w:rsid w:val="42C31FCB"/>
    <w:rsid w:val="42C76C12"/>
    <w:rsid w:val="42D17A3D"/>
    <w:rsid w:val="42D2AC21"/>
    <w:rsid w:val="43087916"/>
    <w:rsid w:val="430C3030"/>
    <w:rsid w:val="43271EC2"/>
    <w:rsid w:val="4338A1CD"/>
    <w:rsid w:val="43479048"/>
    <w:rsid w:val="434F2B1D"/>
    <w:rsid w:val="436D1D37"/>
    <w:rsid w:val="437D2882"/>
    <w:rsid w:val="438B52EC"/>
    <w:rsid w:val="439221F9"/>
    <w:rsid w:val="43A15905"/>
    <w:rsid w:val="43C622CD"/>
    <w:rsid w:val="43D61D6B"/>
    <w:rsid w:val="43DDCCE2"/>
    <w:rsid w:val="44284F35"/>
    <w:rsid w:val="44418C0C"/>
    <w:rsid w:val="44502926"/>
    <w:rsid w:val="4451F4F7"/>
    <w:rsid w:val="445E528E"/>
    <w:rsid w:val="4461FF04"/>
    <w:rsid w:val="4473B4D0"/>
    <w:rsid w:val="44A80091"/>
    <w:rsid w:val="44A941F5"/>
    <w:rsid w:val="44CDFB99"/>
    <w:rsid w:val="44F2DC4C"/>
    <w:rsid w:val="44FFD086"/>
    <w:rsid w:val="453BE69C"/>
    <w:rsid w:val="455075FC"/>
    <w:rsid w:val="4554310A"/>
    <w:rsid w:val="458B314E"/>
    <w:rsid w:val="45A1F378"/>
    <w:rsid w:val="46414EDA"/>
    <w:rsid w:val="464A4AA9"/>
    <w:rsid w:val="465DC339"/>
    <w:rsid w:val="469D8491"/>
    <w:rsid w:val="46C6329C"/>
    <w:rsid w:val="46EC465D"/>
    <w:rsid w:val="47082A94"/>
    <w:rsid w:val="47166E49"/>
    <w:rsid w:val="4731959C"/>
    <w:rsid w:val="474142D1"/>
    <w:rsid w:val="4760A187"/>
    <w:rsid w:val="47792CCE"/>
    <w:rsid w:val="477E5159"/>
    <w:rsid w:val="478247EE"/>
    <w:rsid w:val="47D5709A"/>
    <w:rsid w:val="47F09999"/>
    <w:rsid w:val="48000449"/>
    <w:rsid w:val="483DE577"/>
    <w:rsid w:val="488F8CAD"/>
    <w:rsid w:val="48A266AE"/>
    <w:rsid w:val="48CCC629"/>
    <w:rsid w:val="4927F3D6"/>
    <w:rsid w:val="492B854B"/>
    <w:rsid w:val="492D17E5"/>
    <w:rsid w:val="49460984"/>
    <w:rsid w:val="4957445B"/>
    <w:rsid w:val="4958AFFE"/>
    <w:rsid w:val="495B27B1"/>
    <w:rsid w:val="49648E38"/>
    <w:rsid w:val="498C5F12"/>
    <w:rsid w:val="498EBAF4"/>
    <w:rsid w:val="49AA47C2"/>
    <w:rsid w:val="49AE26AC"/>
    <w:rsid w:val="49D5C6C7"/>
    <w:rsid w:val="49DAC6C4"/>
    <w:rsid w:val="49DAEE98"/>
    <w:rsid w:val="49DE1FC8"/>
    <w:rsid w:val="49F1E950"/>
    <w:rsid w:val="4A0D4CAA"/>
    <w:rsid w:val="4A2A0E3D"/>
    <w:rsid w:val="4A4DC9D5"/>
    <w:rsid w:val="4A5A213B"/>
    <w:rsid w:val="4A5E874C"/>
    <w:rsid w:val="4A6B8D76"/>
    <w:rsid w:val="4A75649B"/>
    <w:rsid w:val="4A9790B9"/>
    <w:rsid w:val="4A9F7E3F"/>
    <w:rsid w:val="4AE6146D"/>
    <w:rsid w:val="4B07B817"/>
    <w:rsid w:val="4B096662"/>
    <w:rsid w:val="4B220850"/>
    <w:rsid w:val="4B3A15EF"/>
    <w:rsid w:val="4B469C1D"/>
    <w:rsid w:val="4B6DAA6D"/>
    <w:rsid w:val="4BA506E8"/>
    <w:rsid w:val="4BE12F50"/>
    <w:rsid w:val="4C008CA9"/>
    <w:rsid w:val="4C1E14F1"/>
    <w:rsid w:val="4C28D91D"/>
    <w:rsid w:val="4C29BE8D"/>
    <w:rsid w:val="4C460B9B"/>
    <w:rsid w:val="4C46C3D6"/>
    <w:rsid w:val="4C54E150"/>
    <w:rsid w:val="4C62D4FD"/>
    <w:rsid w:val="4C79699D"/>
    <w:rsid w:val="4C7BFD5A"/>
    <w:rsid w:val="4CAFB135"/>
    <w:rsid w:val="4CBC4746"/>
    <w:rsid w:val="4CC08CD8"/>
    <w:rsid w:val="4CC38247"/>
    <w:rsid w:val="4CD4FDBC"/>
    <w:rsid w:val="4CEACEBA"/>
    <w:rsid w:val="4D09E8BB"/>
    <w:rsid w:val="4D29F83E"/>
    <w:rsid w:val="4D2EC1A9"/>
    <w:rsid w:val="4D63BA47"/>
    <w:rsid w:val="4D9B86A2"/>
    <w:rsid w:val="4DBDF6A4"/>
    <w:rsid w:val="4DCE3866"/>
    <w:rsid w:val="4DEF8F1B"/>
    <w:rsid w:val="4E0A2951"/>
    <w:rsid w:val="4E1BEE3D"/>
    <w:rsid w:val="4E796339"/>
    <w:rsid w:val="4E92CC38"/>
    <w:rsid w:val="4E9731BA"/>
    <w:rsid w:val="4EA99509"/>
    <w:rsid w:val="4EADF433"/>
    <w:rsid w:val="4EDBCC3B"/>
    <w:rsid w:val="4F06BBB7"/>
    <w:rsid w:val="4F2ACB6B"/>
    <w:rsid w:val="4F5E1ADB"/>
    <w:rsid w:val="4F653D0A"/>
    <w:rsid w:val="4F74692F"/>
    <w:rsid w:val="4F768CE1"/>
    <w:rsid w:val="4F85D8F7"/>
    <w:rsid w:val="4F8B3359"/>
    <w:rsid w:val="4F969549"/>
    <w:rsid w:val="4F9806CC"/>
    <w:rsid w:val="4F9E7724"/>
    <w:rsid w:val="4FBF5FF3"/>
    <w:rsid w:val="4FC7F182"/>
    <w:rsid w:val="4FCB249C"/>
    <w:rsid w:val="4FE6A940"/>
    <w:rsid w:val="4FF6B9A8"/>
    <w:rsid w:val="500060E9"/>
    <w:rsid w:val="5014BD10"/>
    <w:rsid w:val="502F98C2"/>
    <w:rsid w:val="50456E89"/>
    <w:rsid w:val="50459C72"/>
    <w:rsid w:val="5071BE9A"/>
    <w:rsid w:val="50A36F24"/>
    <w:rsid w:val="50B3302D"/>
    <w:rsid w:val="50B76932"/>
    <w:rsid w:val="50BE2C28"/>
    <w:rsid w:val="50D223DA"/>
    <w:rsid w:val="51256558"/>
    <w:rsid w:val="513E4C88"/>
    <w:rsid w:val="515AB178"/>
    <w:rsid w:val="516A250D"/>
    <w:rsid w:val="517A1D74"/>
    <w:rsid w:val="517E992D"/>
    <w:rsid w:val="51808B74"/>
    <w:rsid w:val="519C314A"/>
    <w:rsid w:val="51C1A6E8"/>
    <w:rsid w:val="51C82815"/>
    <w:rsid w:val="51E788E6"/>
    <w:rsid w:val="51EC29CE"/>
    <w:rsid w:val="52034B7B"/>
    <w:rsid w:val="520C063B"/>
    <w:rsid w:val="520F2B3E"/>
    <w:rsid w:val="522C1652"/>
    <w:rsid w:val="5245DA08"/>
    <w:rsid w:val="5249C7CD"/>
    <w:rsid w:val="52533993"/>
    <w:rsid w:val="52738877"/>
    <w:rsid w:val="527575E1"/>
    <w:rsid w:val="52815A39"/>
    <w:rsid w:val="52AA9024"/>
    <w:rsid w:val="52B1B185"/>
    <w:rsid w:val="5334D541"/>
    <w:rsid w:val="5350EF70"/>
    <w:rsid w:val="5384F0DA"/>
    <w:rsid w:val="5385DEAA"/>
    <w:rsid w:val="53BAC657"/>
    <w:rsid w:val="53E327C5"/>
    <w:rsid w:val="53E74AC6"/>
    <w:rsid w:val="53FE527F"/>
    <w:rsid w:val="5402E06E"/>
    <w:rsid w:val="5478C4E8"/>
    <w:rsid w:val="54860BDB"/>
    <w:rsid w:val="548C8569"/>
    <w:rsid w:val="549CB49D"/>
    <w:rsid w:val="54BB21A8"/>
    <w:rsid w:val="54C9DF3C"/>
    <w:rsid w:val="54D8D8A2"/>
    <w:rsid w:val="54F40DDD"/>
    <w:rsid w:val="550E0536"/>
    <w:rsid w:val="5523CA90"/>
    <w:rsid w:val="5579FC56"/>
    <w:rsid w:val="55907ED2"/>
    <w:rsid w:val="55932C4B"/>
    <w:rsid w:val="55A26DDD"/>
    <w:rsid w:val="55BE29BE"/>
    <w:rsid w:val="55EF3390"/>
    <w:rsid w:val="56022FC7"/>
    <w:rsid w:val="566AAF93"/>
    <w:rsid w:val="568FDE3E"/>
    <w:rsid w:val="5690AC8C"/>
    <w:rsid w:val="56B5EA68"/>
    <w:rsid w:val="56B61EDA"/>
    <w:rsid w:val="56B9B237"/>
    <w:rsid w:val="56D69B0C"/>
    <w:rsid w:val="56E5C257"/>
    <w:rsid w:val="56FC8990"/>
    <w:rsid w:val="57364F3F"/>
    <w:rsid w:val="5753FF34"/>
    <w:rsid w:val="577E0147"/>
    <w:rsid w:val="57C05CED"/>
    <w:rsid w:val="57FCC02B"/>
    <w:rsid w:val="58017FFE"/>
    <w:rsid w:val="580D3467"/>
    <w:rsid w:val="58249B2B"/>
    <w:rsid w:val="5824B462"/>
    <w:rsid w:val="582B99BE"/>
    <w:rsid w:val="58458473"/>
    <w:rsid w:val="588E377A"/>
    <w:rsid w:val="58AD9DFD"/>
    <w:rsid w:val="58C2E54F"/>
    <w:rsid w:val="58F4C4B1"/>
    <w:rsid w:val="58F7A58A"/>
    <w:rsid w:val="5909EB3B"/>
    <w:rsid w:val="590E9902"/>
    <w:rsid w:val="590FC177"/>
    <w:rsid w:val="5926F7B7"/>
    <w:rsid w:val="596C1D59"/>
    <w:rsid w:val="597C6624"/>
    <w:rsid w:val="599069E4"/>
    <w:rsid w:val="599A4CEE"/>
    <w:rsid w:val="599FFCBB"/>
    <w:rsid w:val="59C77F00"/>
    <w:rsid w:val="59CA4187"/>
    <w:rsid w:val="59EC7EB8"/>
    <w:rsid w:val="59F669CB"/>
    <w:rsid w:val="5A0658A5"/>
    <w:rsid w:val="5A2EBCD3"/>
    <w:rsid w:val="5A68CB22"/>
    <w:rsid w:val="5A724EF5"/>
    <w:rsid w:val="5A7C8709"/>
    <w:rsid w:val="5A8A27B6"/>
    <w:rsid w:val="5A97319B"/>
    <w:rsid w:val="5AB31F41"/>
    <w:rsid w:val="5AC87B0F"/>
    <w:rsid w:val="5ADB469F"/>
    <w:rsid w:val="5AE91C65"/>
    <w:rsid w:val="5AEE85F1"/>
    <w:rsid w:val="5AF9F992"/>
    <w:rsid w:val="5B0623FD"/>
    <w:rsid w:val="5B22E35F"/>
    <w:rsid w:val="5B2408F4"/>
    <w:rsid w:val="5B52E36A"/>
    <w:rsid w:val="5B7BD027"/>
    <w:rsid w:val="5BC020D8"/>
    <w:rsid w:val="5BD393F1"/>
    <w:rsid w:val="5BE53EBF"/>
    <w:rsid w:val="5BF46146"/>
    <w:rsid w:val="5C064CAA"/>
    <w:rsid w:val="5C0DECD6"/>
    <w:rsid w:val="5C1E7889"/>
    <w:rsid w:val="5C1F8EC0"/>
    <w:rsid w:val="5C26E5D2"/>
    <w:rsid w:val="5C4168D9"/>
    <w:rsid w:val="5C478BD5"/>
    <w:rsid w:val="5C51726A"/>
    <w:rsid w:val="5C67E52E"/>
    <w:rsid w:val="5C6D8D51"/>
    <w:rsid w:val="5C783015"/>
    <w:rsid w:val="5CA71752"/>
    <w:rsid w:val="5CEB160D"/>
    <w:rsid w:val="5D28F3BB"/>
    <w:rsid w:val="5D2EDC75"/>
    <w:rsid w:val="5D519ACB"/>
    <w:rsid w:val="5D5F0CB8"/>
    <w:rsid w:val="5D6222A9"/>
    <w:rsid w:val="5D66134F"/>
    <w:rsid w:val="5D929D8B"/>
    <w:rsid w:val="5DA3978A"/>
    <w:rsid w:val="5DB71A16"/>
    <w:rsid w:val="5DD04273"/>
    <w:rsid w:val="5DF1686E"/>
    <w:rsid w:val="5DF5A4A3"/>
    <w:rsid w:val="5DF7FFC6"/>
    <w:rsid w:val="5DFE25E9"/>
    <w:rsid w:val="5E02B1FE"/>
    <w:rsid w:val="5E067FA2"/>
    <w:rsid w:val="5E0CB889"/>
    <w:rsid w:val="5E1FF4D9"/>
    <w:rsid w:val="5E2CA650"/>
    <w:rsid w:val="5E35092F"/>
    <w:rsid w:val="5E4DDCAB"/>
    <w:rsid w:val="5E5BA9B6"/>
    <w:rsid w:val="5E612FEB"/>
    <w:rsid w:val="5E669631"/>
    <w:rsid w:val="5E748504"/>
    <w:rsid w:val="5E7628F7"/>
    <w:rsid w:val="5E7AB452"/>
    <w:rsid w:val="5E859499"/>
    <w:rsid w:val="5E9DB2AA"/>
    <w:rsid w:val="5EA54991"/>
    <w:rsid w:val="5EACE391"/>
    <w:rsid w:val="5EB06CF7"/>
    <w:rsid w:val="5F3FA137"/>
    <w:rsid w:val="5F4B8356"/>
    <w:rsid w:val="5F6A3A81"/>
    <w:rsid w:val="5F7AA7CA"/>
    <w:rsid w:val="5F848EC6"/>
    <w:rsid w:val="5F9F7794"/>
    <w:rsid w:val="5FA0CB45"/>
    <w:rsid w:val="5FAD3697"/>
    <w:rsid w:val="5FB731FD"/>
    <w:rsid w:val="5FD0D990"/>
    <w:rsid w:val="5FD2E352"/>
    <w:rsid w:val="5FEF8A34"/>
    <w:rsid w:val="5FF77A17"/>
    <w:rsid w:val="60026692"/>
    <w:rsid w:val="6002E868"/>
    <w:rsid w:val="60098E72"/>
    <w:rsid w:val="6011F958"/>
    <w:rsid w:val="6036C20D"/>
    <w:rsid w:val="6041722D"/>
    <w:rsid w:val="60431053"/>
    <w:rsid w:val="6048B3F2"/>
    <w:rsid w:val="605743BC"/>
    <w:rsid w:val="605F88C4"/>
    <w:rsid w:val="60A70514"/>
    <w:rsid w:val="60A80868"/>
    <w:rsid w:val="60B3B86A"/>
    <w:rsid w:val="60B8AFE2"/>
    <w:rsid w:val="60BFA911"/>
    <w:rsid w:val="60D9288F"/>
    <w:rsid w:val="60F0F3EE"/>
    <w:rsid w:val="60F138B4"/>
    <w:rsid w:val="60F55D44"/>
    <w:rsid w:val="610054D6"/>
    <w:rsid w:val="611ABE1A"/>
    <w:rsid w:val="61290930"/>
    <w:rsid w:val="61298F8E"/>
    <w:rsid w:val="612CD5C4"/>
    <w:rsid w:val="613D7F56"/>
    <w:rsid w:val="614F2197"/>
    <w:rsid w:val="61531E94"/>
    <w:rsid w:val="615D0A3D"/>
    <w:rsid w:val="6191E643"/>
    <w:rsid w:val="61950AEB"/>
    <w:rsid w:val="619EBDDE"/>
    <w:rsid w:val="61B38DCB"/>
    <w:rsid w:val="61BE8730"/>
    <w:rsid w:val="61D2DF6E"/>
    <w:rsid w:val="61F06ECC"/>
    <w:rsid w:val="6229F017"/>
    <w:rsid w:val="623D9920"/>
    <w:rsid w:val="6242D575"/>
    <w:rsid w:val="6253EEEE"/>
    <w:rsid w:val="625B7972"/>
    <w:rsid w:val="627741F9"/>
    <w:rsid w:val="627ADB04"/>
    <w:rsid w:val="62A7A963"/>
    <w:rsid w:val="62AFB099"/>
    <w:rsid w:val="62CC3EF3"/>
    <w:rsid w:val="62D1FD4A"/>
    <w:rsid w:val="630873ED"/>
    <w:rsid w:val="6327642B"/>
    <w:rsid w:val="632F1AD9"/>
    <w:rsid w:val="6334C54D"/>
    <w:rsid w:val="634BDE46"/>
    <w:rsid w:val="635CC23E"/>
    <w:rsid w:val="637123CD"/>
    <w:rsid w:val="638054B4"/>
    <w:rsid w:val="6394128E"/>
    <w:rsid w:val="639FF910"/>
    <w:rsid w:val="63BB659C"/>
    <w:rsid w:val="63BF5C4B"/>
    <w:rsid w:val="63C9CFCB"/>
    <w:rsid w:val="63EB592C"/>
    <w:rsid w:val="63F050A4"/>
    <w:rsid w:val="6412A883"/>
    <w:rsid w:val="64166FAF"/>
    <w:rsid w:val="642A1DBD"/>
    <w:rsid w:val="642D3276"/>
    <w:rsid w:val="64A10B04"/>
    <w:rsid w:val="64B025E7"/>
    <w:rsid w:val="64B83788"/>
    <w:rsid w:val="64C1AEE3"/>
    <w:rsid w:val="64CAEB3A"/>
    <w:rsid w:val="64DC5CE9"/>
    <w:rsid w:val="64DFC854"/>
    <w:rsid w:val="64E8BE30"/>
    <w:rsid w:val="64EF48D9"/>
    <w:rsid w:val="64F0FA00"/>
    <w:rsid w:val="64F1C1E1"/>
    <w:rsid w:val="65057D70"/>
    <w:rsid w:val="651758FA"/>
    <w:rsid w:val="651A1491"/>
    <w:rsid w:val="651FFCAF"/>
    <w:rsid w:val="652C394B"/>
    <w:rsid w:val="65473E79"/>
    <w:rsid w:val="65531B73"/>
    <w:rsid w:val="6556CF5C"/>
    <w:rsid w:val="6557FCD7"/>
    <w:rsid w:val="656A2935"/>
    <w:rsid w:val="656D1F29"/>
    <w:rsid w:val="6587298D"/>
    <w:rsid w:val="65931A34"/>
    <w:rsid w:val="6595E189"/>
    <w:rsid w:val="65C0A721"/>
    <w:rsid w:val="65D0D0E5"/>
    <w:rsid w:val="6662AB0A"/>
    <w:rsid w:val="6666BB9B"/>
    <w:rsid w:val="66687C0E"/>
    <w:rsid w:val="667B98B5"/>
    <w:rsid w:val="66815179"/>
    <w:rsid w:val="66A0C2A0"/>
    <w:rsid w:val="66A9A6B7"/>
    <w:rsid w:val="66CAF788"/>
    <w:rsid w:val="66CBB350"/>
    <w:rsid w:val="66D2EF46"/>
    <w:rsid w:val="6709B83C"/>
    <w:rsid w:val="67110A43"/>
    <w:rsid w:val="672296A7"/>
    <w:rsid w:val="6722F9EE"/>
    <w:rsid w:val="672855F2"/>
    <w:rsid w:val="6744A853"/>
    <w:rsid w:val="677CC123"/>
    <w:rsid w:val="6788E8AC"/>
    <w:rsid w:val="679FDED9"/>
    <w:rsid w:val="67A57E76"/>
    <w:rsid w:val="67D680B7"/>
    <w:rsid w:val="67E32579"/>
    <w:rsid w:val="67F3F4F4"/>
    <w:rsid w:val="67FAAE10"/>
    <w:rsid w:val="6842DCE9"/>
    <w:rsid w:val="6857CBC2"/>
    <w:rsid w:val="6866C77F"/>
    <w:rsid w:val="686EBFA7"/>
    <w:rsid w:val="6889D221"/>
    <w:rsid w:val="68BA86D6"/>
    <w:rsid w:val="68BD942E"/>
    <w:rsid w:val="68D6F97F"/>
    <w:rsid w:val="6924B90D"/>
    <w:rsid w:val="692827F9"/>
    <w:rsid w:val="693D6B63"/>
    <w:rsid w:val="694BE980"/>
    <w:rsid w:val="695B7163"/>
    <w:rsid w:val="69684DF8"/>
    <w:rsid w:val="696E50E4"/>
    <w:rsid w:val="697D655B"/>
    <w:rsid w:val="69B070B8"/>
    <w:rsid w:val="69B125DE"/>
    <w:rsid w:val="69EACA1D"/>
    <w:rsid w:val="69ED85B4"/>
    <w:rsid w:val="6A25A282"/>
    <w:rsid w:val="6A48AB05"/>
    <w:rsid w:val="6A5E9C1E"/>
    <w:rsid w:val="6A657FDB"/>
    <w:rsid w:val="6A7823C3"/>
    <w:rsid w:val="6A80B9CC"/>
    <w:rsid w:val="6ABCAB88"/>
    <w:rsid w:val="6AC88091"/>
    <w:rsid w:val="6ADB2AC8"/>
    <w:rsid w:val="6B014085"/>
    <w:rsid w:val="6B041E59"/>
    <w:rsid w:val="6B191ADD"/>
    <w:rsid w:val="6B327610"/>
    <w:rsid w:val="6B440869"/>
    <w:rsid w:val="6B441338"/>
    <w:rsid w:val="6B4C4119"/>
    <w:rsid w:val="6B611C51"/>
    <w:rsid w:val="6B6BD084"/>
    <w:rsid w:val="6B7FE66A"/>
    <w:rsid w:val="6B895615"/>
    <w:rsid w:val="6B920C4D"/>
    <w:rsid w:val="6B979DDC"/>
    <w:rsid w:val="6B9DBB9B"/>
    <w:rsid w:val="6BB17E04"/>
    <w:rsid w:val="6BC172E3"/>
    <w:rsid w:val="6BE47B66"/>
    <w:rsid w:val="6BE5AA56"/>
    <w:rsid w:val="6BF5DAAB"/>
    <w:rsid w:val="6C172846"/>
    <w:rsid w:val="6C351A79"/>
    <w:rsid w:val="6C6450F2"/>
    <w:rsid w:val="6C828312"/>
    <w:rsid w:val="6C85B3DE"/>
    <w:rsid w:val="6C8615E1"/>
    <w:rsid w:val="6CAE1A10"/>
    <w:rsid w:val="6CB88442"/>
    <w:rsid w:val="6CBBD421"/>
    <w:rsid w:val="6CBF6BD5"/>
    <w:rsid w:val="6CE16873"/>
    <w:rsid w:val="6CE3B5B7"/>
    <w:rsid w:val="6D103D1B"/>
    <w:rsid w:val="6D1D3112"/>
    <w:rsid w:val="6D46AFAB"/>
    <w:rsid w:val="6D5D4344"/>
    <w:rsid w:val="6D5E2D58"/>
    <w:rsid w:val="6D95CEEE"/>
    <w:rsid w:val="6DC85BDD"/>
    <w:rsid w:val="6DE73EFB"/>
    <w:rsid w:val="6DF8C92D"/>
    <w:rsid w:val="6E01D190"/>
    <w:rsid w:val="6E03F1C6"/>
    <w:rsid w:val="6E160717"/>
    <w:rsid w:val="6E6DA2A7"/>
    <w:rsid w:val="6E71CD80"/>
    <w:rsid w:val="6E739B5D"/>
    <w:rsid w:val="6E938C9C"/>
    <w:rsid w:val="6EA29440"/>
    <w:rsid w:val="6EBBD50D"/>
    <w:rsid w:val="6ED478D1"/>
    <w:rsid w:val="6ED967C8"/>
    <w:rsid w:val="6EFD61B1"/>
    <w:rsid w:val="6F0218AB"/>
    <w:rsid w:val="6F31DC61"/>
    <w:rsid w:val="6F541B3F"/>
    <w:rsid w:val="6F562DB5"/>
    <w:rsid w:val="6F5D793B"/>
    <w:rsid w:val="6F6B72B2"/>
    <w:rsid w:val="6F7EC2F4"/>
    <w:rsid w:val="6F95CB91"/>
    <w:rsid w:val="6FB8079A"/>
    <w:rsid w:val="6FCA8828"/>
    <w:rsid w:val="6FCACDBA"/>
    <w:rsid w:val="6FCE233B"/>
    <w:rsid w:val="701D3E90"/>
    <w:rsid w:val="701F2C4C"/>
    <w:rsid w:val="7033665E"/>
    <w:rsid w:val="703711DC"/>
    <w:rsid w:val="703E64A1"/>
    <w:rsid w:val="7050F299"/>
    <w:rsid w:val="7064927A"/>
    <w:rsid w:val="7081A14A"/>
    <w:rsid w:val="70858617"/>
    <w:rsid w:val="708FE61C"/>
    <w:rsid w:val="70CF1EB1"/>
    <w:rsid w:val="70DC375A"/>
    <w:rsid w:val="70FE4B50"/>
    <w:rsid w:val="71074313"/>
    <w:rsid w:val="7129205A"/>
    <w:rsid w:val="71507034"/>
    <w:rsid w:val="71533687"/>
    <w:rsid w:val="71609364"/>
    <w:rsid w:val="71C878DE"/>
    <w:rsid w:val="71EE24CB"/>
    <w:rsid w:val="720062DB"/>
    <w:rsid w:val="72146B41"/>
    <w:rsid w:val="72388683"/>
    <w:rsid w:val="723D284A"/>
    <w:rsid w:val="724AE78C"/>
    <w:rsid w:val="72542B6A"/>
    <w:rsid w:val="728BBC01"/>
    <w:rsid w:val="72948EFA"/>
    <w:rsid w:val="72AC7484"/>
    <w:rsid w:val="72B27972"/>
    <w:rsid w:val="72EC4A42"/>
    <w:rsid w:val="730AB06E"/>
    <w:rsid w:val="735752FE"/>
    <w:rsid w:val="735F4084"/>
    <w:rsid w:val="73B1724E"/>
    <w:rsid w:val="73B1DCA1"/>
    <w:rsid w:val="73B53AD6"/>
    <w:rsid w:val="73CAAF25"/>
    <w:rsid w:val="73CAE77E"/>
    <w:rsid w:val="73D8F8AB"/>
    <w:rsid w:val="73E77060"/>
    <w:rsid w:val="73FE7CD7"/>
    <w:rsid w:val="7430EA5E"/>
    <w:rsid w:val="746A1FFC"/>
    <w:rsid w:val="748B78BD"/>
    <w:rsid w:val="74AD4232"/>
    <w:rsid w:val="74D12005"/>
    <w:rsid w:val="74E19B8A"/>
    <w:rsid w:val="74F29D6F"/>
    <w:rsid w:val="74F3235F"/>
    <w:rsid w:val="752B1691"/>
    <w:rsid w:val="752BFCCC"/>
    <w:rsid w:val="7538039D"/>
    <w:rsid w:val="755A68BE"/>
    <w:rsid w:val="75736739"/>
    <w:rsid w:val="757CB692"/>
    <w:rsid w:val="75978BDB"/>
    <w:rsid w:val="75AAD093"/>
    <w:rsid w:val="75DAB436"/>
    <w:rsid w:val="760367CD"/>
    <w:rsid w:val="760E1AE5"/>
    <w:rsid w:val="76260BD2"/>
    <w:rsid w:val="76404D5F"/>
    <w:rsid w:val="764D484B"/>
    <w:rsid w:val="765BD91C"/>
    <w:rsid w:val="767C3E88"/>
    <w:rsid w:val="76937C22"/>
    <w:rsid w:val="76A63F7A"/>
    <w:rsid w:val="76C6E6F2"/>
    <w:rsid w:val="76E513BF"/>
    <w:rsid w:val="76F29B38"/>
    <w:rsid w:val="77854322"/>
    <w:rsid w:val="77A9EB46"/>
    <w:rsid w:val="77C681D7"/>
    <w:rsid w:val="77D0890D"/>
    <w:rsid w:val="77E39A65"/>
    <w:rsid w:val="780704F8"/>
    <w:rsid w:val="78107D1D"/>
    <w:rsid w:val="781EE4AC"/>
    <w:rsid w:val="782AC421"/>
    <w:rsid w:val="7832B1A7"/>
    <w:rsid w:val="7837BA62"/>
    <w:rsid w:val="784E6C47"/>
    <w:rsid w:val="7873A89A"/>
    <w:rsid w:val="787C9856"/>
    <w:rsid w:val="78A4592F"/>
    <w:rsid w:val="78B45754"/>
    <w:rsid w:val="78CF2C9D"/>
    <w:rsid w:val="79088FE1"/>
    <w:rsid w:val="79355350"/>
    <w:rsid w:val="793D0890"/>
    <w:rsid w:val="796FE1EB"/>
    <w:rsid w:val="798A46F4"/>
    <w:rsid w:val="799D072A"/>
    <w:rsid w:val="79A752BE"/>
    <w:rsid w:val="79AD4BC0"/>
    <w:rsid w:val="79B778A2"/>
    <w:rsid w:val="7A04FC74"/>
    <w:rsid w:val="7A31FD2E"/>
    <w:rsid w:val="7A402990"/>
    <w:rsid w:val="7A4E06C4"/>
    <w:rsid w:val="7A5F4F49"/>
    <w:rsid w:val="7A677CF2"/>
    <w:rsid w:val="7A6A6898"/>
    <w:rsid w:val="7A96984C"/>
    <w:rsid w:val="7A9C5B36"/>
    <w:rsid w:val="7AC689B4"/>
    <w:rsid w:val="7B0ADE98"/>
    <w:rsid w:val="7B1B70E0"/>
    <w:rsid w:val="7B33D74B"/>
    <w:rsid w:val="7B4AB5E5"/>
    <w:rsid w:val="7B7F14B5"/>
    <w:rsid w:val="7B8C44D0"/>
    <w:rsid w:val="7BA76765"/>
    <w:rsid w:val="7BA83017"/>
    <w:rsid w:val="7BB359FF"/>
    <w:rsid w:val="7BC078C3"/>
    <w:rsid w:val="7BDF6C71"/>
    <w:rsid w:val="7BECE089"/>
    <w:rsid w:val="7C098546"/>
    <w:rsid w:val="7C11304B"/>
    <w:rsid w:val="7C14BF76"/>
    <w:rsid w:val="7C253D92"/>
    <w:rsid w:val="7C3C5CCD"/>
    <w:rsid w:val="7C4A04F8"/>
    <w:rsid w:val="7C5B263C"/>
    <w:rsid w:val="7CAA6EFA"/>
    <w:rsid w:val="7CBCFB52"/>
    <w:rsid w:val="7CDA0C97"/>
    <w:rsid w:val="7CE486F7"/>
    <w:rsid w:val="7CE7B37F"/>
    <w:rsid w:val="7CE89C8B"/>
    <w:rsid w:val="7D05ED88"/>
    <w:rsid w:val="7D08EB89"/>
    <w:rsid w:val="7D0B815E"/>
    <w:rsid w:val="7D0F41DD"/>
    <w:rsid w:val="7D10D1DC"/>
    <w:rsid w:val="7D112831"/>
    <w:rsid w:val="7D1B48D8"/>
    <w:rsid w:val="7D24A9BB"/>
    <w:rsid w:val="7D279E18"/>
    <w:rsid w:val="7D50059F"/>
    <w:rsid w:val="7D699DF0"/>
    <w:rsid w:val="7D8534BA"/>
    <w:rsid w:val="7DB65315"/>
    <w:rsid w:val="7DCF2AA4"/>
    <w:rsid w:val="7E0878DF"/>
    <w:rsid w:val="7E08C473"/>
    <w:rsid w:val="7E17F55A"/>
    <w:rsid w:val="7E1C197F"/>
    <w:rsid w:val="7E68DC9E"/>
    <w:rsid w:val="7E70784D"/>
    <w:rsid w:val="7E7EB659"/>
    <w:rsid w:val="7E86BC65"/>
    <w:rsid w:val="7E8FBA43"/>
    <w:rsid w:val="7E92EFDB"/>
    <w:rsid w:val="7E9581D7"/>
    <w:rsid w:val="7EBB8B67"/>
    <w:rsid w:val="7EC046D4"/>
    <w:rsid w:val="7ECB8F97"/>
    <w:rsid w:val="7ECD8240"/>
    <w:rsid w:val="7EE5B993"/>
    <w:rsid w:val="7F040978"/>
    <w:rsid w:val="7F23E3DC"/>
    <w:rsid w:val="7F36809B"/>
    <w:rsid w:val="7F52D6F8"/>
    <w:rsid w:val="7F5E3B60"/>
    <w:rsid w:val="7F7E2BF0"/>
    <w:rsid w:val="7F805587"/>
    <w:rsid w:val="7F84B65A"/>
    <w:rsid w:val="7F98CCA0"/>
    <w:rsid w:val="7F9A84A1"/>
    <w:rsid w:val="7F9DA8E1"/>
    <w:rsid w:val="7F9F4890"/>
    <w:rsid w:val="7FA3EC7E"/>
    <w:rsid w:val="7FA494D4"/>
    <w:rsid w:val="7FD193BC"/>
    <w:rsid w:val="7FF75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0589"/>
  <w15:chartTrackingRefBased/>
  <w15:docId w15:val="{D876A574-62C7-4C3F-B16C-B162377721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79539f1a35c4f93" /><Relationship Type="http://schemas.openxmlformats.org/officeDocument/2006/relationships/hyperlink" Target="https://www.gov.uk/guidance/creating-a-habitat-management-and-monitoring-plan-for-biodiversity-net-gain" TargetMode="External" Id="Rd5eebe18dacd46af" /><Relationship Type="http://schemas.openxmlformats.org/officeDocument/2006/relationships/hyperlink" Target="https://www.nature.scot/sites/default/files/2023-12/160324%20-%20HMP%20guidance.pdf" TargetMode="External" Id="Ra58911bd8d8f4ae3" /><Relationship Type="http://schemas.openxmlformats.org/officeDocument/2006/relationships/hyperlink" Target="https://www.swansea.gov.uk/article/6799/Clyne-Gardens" TargetMode="External" Id="R1b7e67dea5dc45c7" /><Relationship Type="http://schemas.openxmlformats.org/officeDocument/2006/relationships/hyperlink" Target="https://botanicsswansea.co.uk/clyne-gardens-tree-trail" TargetMode="External" Id="R6d07c2b7289b4643" /><Relationship Type="http://schemas.openxmlformats.org/officeDocument/2006/relationships/hyperlink" Target="https://www.swansea.gov.uk/article/6799/Clyne-Gardens" TargetMode="External" Id="Ra0bc07b40fba40fb" /><Relationship Type="http://schemas.openxmlformats.org/officeDocument/2006/relationships/hyperlink" Target="https://clynegardens.co.uk/landscape-features/" TargetMode="External" Id="Rce738318d35d4950" /><Relationship Type="http://schemas.openxmlformats.org/officeDocument/2006/relationships/hyperlink" Target="https://www.mdpi.com/2073-445X/10/2/105" TargetMode="External" Id="R6efdef3e33504835" /><Relationship Type="http://schemas.openxmlformats.org/officeDocument/2006/relationships/hyperlink" Target="https://clynegardens.co.uk/decorative-features/" TargetMode="External" Id="Ra62c22ba7c274b4b" /><Relationship Type="http://schemas.openxmlformats.org/officeDocument/2006/relationships/hyperlink" Target="https://assets.publishing.service.gov.uk/media/5acc9fd240f0b64ff0e694c4/managing_and_controlling_rhododendron.pdf" TargetMode="External" Id="Rc3c8f1f541a64f44" /><Relationship Type="http://schemas.openxmlformats.org/officeDocument/2006/relationships/hyperlink" Target="https://snowdonia.gov.wales/protect/challenges/invasive-species/" TargetMode="External" Id="R878a3848fea04189" /><Relationship Type="http://schemas.openxmlformats.org/officeDocument/2006/relationships/hyperlink" Target="https://www.greenflagaward.org/how-it-works/judging-criteria/green-flag-award/" TargetMode="External" Id="R5bc3821ea41b4b26" /><Relationship Type="http://schemas.openxmlformats.org/officeDocument/2006/relationships/hyperlink" Target="https://www.rhs.org.uk/lawns/wildflower-meadow-maintenance" TargetMode="External" Id="Rab6f4e7b90284ca8" /><Relationship Type="http://schemas.openxmlformats.org/officeDocument/2006/relationships/hyperlink" Target="https://www.wildlifetrusts.org/wildlife-explorer/wildflowers/yellow-rattle" TargetMode="External" Id="R61c521c2526c4b16" /><Relationship Type="http://schemas.openxmlformats.org/officeDocument/2006/relationships/hyperlink" Target="https://www.rhs.org.uk/garden-design/bog-gardens" TargetMode="External" Id="R135e797ee6284308" /><Relationship Type="http://schemas.openxmlformats.org/officeDocument/2006/relationships/hyperlink" Target="https://freshwaterhabitats.b-cdn.net/app/uploads/2024/01/UCL_FHT_pond_conservation_guide.pdf" TargetMode="External" Id="R9afc15a873b14d66" /><Relationship Type="http://schemas.openxmlformats.org/officeDocument/2006/relationships/hyperlink" Target="https://hedgelink.org.uk/guidance/hedgerow-management-advice/" TargetMode="External" Id="Ra4dbe3df133c4115" /><Relationship Type="http://schemas.openxmlformats.org/officeDocument/2006/relationships/hyperlink" Target="https://www.legislation.gov.uk/ukpga/1981/69" TargetMode="External" Id="Rf1c55540ac724c40" /><Relationship Type="http://schemas.openxmlformats.org/officeDocument/2006/relationships/hyperlink" Target="https://www.legislation.gov.uk/uksi/2017/1012/contents/made" TargetMode="External" Id="R451e82cf2c514e76" /><Relationship Type="http://schemas.openxmlformats.org/officeDocument/2006/relationships/hyperlink" Target="https://sussexwildlifetrust.org.uk/discover/in-your-garden/article/31" TargetMode="External" Id="R07ff288a91cd40a4" /><Relationship Type="http://schemas.openxmlformats.org/officeDocument/2006/relationships/hyperlink" Target="https://www.bats.org.uk/advice/gardening-for-bats" TargetMode="External" Id="R5041d58de9534e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2024-03-11T15:38:24.4631173Z</dcterms:created>
  <dcterms:modified xsi:type="dcterms:W3CDTF">2024-03-19T10:24:26.8666430Z</dcterms:modified>
  <dc:creator>Marius Tipa (2011920)</dc:creator>
  <lastModifiedBy>Marius Tipa (2011920)</lastModifiedBy>
</coreProperties>
</file>