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8D0C08" w:rsidRDefault="00D731C3" w:rsidP="00D731C3">
      <w:pPr>
        <w:spacing w:before="212"/>
        <w:jc w:val="center"/>
        <w:rPr>
          <w:rFonts w:ascii="Arial" w:hAnsi="Arial" w:cs="Arial"/>
          <w:b/>
          <w:sz w:val="22"/>
          <w:szCs w:val="22"/>
        </w:rPr>
      </w:pPr>
      <w:r w:rsidRPr="008D0C08">
        <w:rPr>
          <w:rFonts w:ascii="Arial" w:hAnsi="Arial" w:cs="Arial"/>
          <w:noProof/>
          <w:sz w:val="22"/>
          <w:szCs w:val="22"/>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Pr="008D0C08" w:rsidRDefault="00D731C3" w:rsidP="00D731C3">
      <w:pPr>
        <w:spacing w:before="212"/>
        <w:rPr>
          <w:rFonts w:ascii="Arial" w:hAnsi="Arial" w:cs="Arial"/>
          <w:b/>
          <w:sz w:val="22"/>
          <w:szCs w:val="22"/>
        </w:rPr>
      </w:pPr>
    </w:p>
    <w:p w14:paraId="34F22890" w14:textId="6BC24326" w:rsidR="00D731C3" w:rsidRPr="008D0C08" w:rsidRDefault="00D731C3" w:rsidP="00D731C3">
      <w:pPr>
        <w:spacing w:before="212"/>
        <w:rPr>
          <w:rFonts w:ascii="Arial" w:hAnsi="Arial" w:cs="Arial"/>
          <w:b/>
          <w:bCs/>
          <w:sz w:val="22"/>
          <w:szCs w:val="22"/>
        </w:rPr>
      </w:pPr>
      <w:r w:rsidRPr="008D0C08">
        <w:rPr>
          <w:rFonts w:ascii="Arial" w:hAnsi="Arial" w:cs="Arial"/>
          <w:b/>
          <w:bCs/>
          <w:sz w:val="22"/>
          <w:szCs w:val="22"/>
        </w:rPr>
        <w:t>MODULE CODE: Digital Skills for Personal Development and Business Growth BMSW4008</w:t>
      </w:r>
    </w:p>
    <w:p w14:paraId="45A6BA07" w14:textId="77777777" w:rsidR="00D731C3" w:rsidRPr="008D0C08" w:rsidRDefault="00D731C3" w:rsidP="00D731C3">
      <w:pPr>
        <w:spacing w:before="212"/>
        <w:rPr>
          <w:rFonts w:ascii="Arial" w:hAnsi="Arial" w:cs="Arial"/>
          <w:b/>
          <w:sz w:val="22"/>
          <w:szCs w:val="22"/>
        </w:rPr>
      </w:pPr>
    </w:p>
    <w:p w14:paraId="283B67D3" w14:textId="3CBBAC77" w:rsidR="00D731C3" w:rsidRPr="008D0C08" w:rsidRDefault="00D731C3" w:rsidP="00D731C3">
      <w:pPr>
        <w:spacing w:before="212"/>
        <w:rPr>
          <w:rFonts w:ascii="Arial" w:hAnsi="Arial" w:cs="Arial"/>
          <w:b/>
          <w:bCs/>
          <w:sz w:val="22"/>
          <w:szCs w:val="22"/>
        </w:rPr>
      </w:pPr>
      <w:r w:rsidRPr="008D0C08">
        <w:rPr>
          <w:rFonts w:ascii="Arial" w:hAnsi="Arial" w:cs="Arial"/>
          <w:b/>
          <w:bCs/>
          <w:sz w:val="22"/>
          <w:szCs w:val="22"/>
        </w:rPr>
        <w:t>ASSESSMENT COMPONENT: PORTFOLIO</w:t>
      </w:r>
    </w:p>
    <w:p w14:paraId="0A0AD5DC" w14:textId="77777777" w:rsidR="00D731C3" w:rsidRPr="008D0C08" w:rsidRDefault="00D731C3" w:rsidP="00D731C3">
      <w:pPr>
        <w:spacing w:before="7"/>
        <w:jc w:val="center"/>
        <w:rPr>
          <w:rFonts w:ascii="Arial" w:hAnsi="Arial" w:cs="Arial"/>
          <w:b/>
          <w:sz w:val="22"/>
          <w:szCs w:val="22"/>
        </w:rPr>
      </w:pPr>
    </w:p>
    <w:p w14:paraId="5CBB01FB" w14:textId="2D4CAA96" w:rsidR="00D731C3" w:rsidRPr="008D0C08" w:rsidRDefault="00D731C3" w:rsidP="00D731C3">
      <w:pPr>
        <w:spacing w:before="3"/>
        <w:rPr>
          <w:rFonts w:ascii="Arial" w:hAnsi="Arial" w:cs="Arial"/>
          <w:b/>
          <w:sz w:val="22"/>
          <w:szCs w:val="22"/>
        </w:rPr>
      </w:pPr>
      <w:r w:rsidRPr="008D0C08">
        <w:rPr>
          <w:rFonts w:ascii="Arial" w:hAnsi="Arial" w:cs="Arial"/>
          <w:b/>
          <w:sz w:val="22"/>
          <w:szCs w:val="22"/>
        </w:rPr>
        <w:t>STUDENT NAME:</w:t>
      </w:r>
      <w:r w:rsidR="00DF1DBF" w:rsidRPr="008D0C08">
        <w:rPr>
          <w:rFonts w:ascii="Arial" w:hAnsi="Arial" w:cs="Arial"/>
          <w:b/>
          <w:sz w:val="22"/>
          <w:szCs w:val="22"/>
        </w:rPr>
        <w:t xml:space="preserve"> Monika Sugarova</w:t>
      </w:r>
    </w:p>
    <w:p w14:paraId="0D47E8B5" w14:textId="77777777" w:rsidR="00D731C3" w:rsidRPr="008D0C08" w:rsidRDefault="00D731C3" w:rsidP="00D731C3">
      <w:pPr>
        <w:spacing w:before="3"/>
        <w:rPr>
          <w:rFonts w:ascii="Arial" w:hAnsi="Arial" w:cs="Arial"/>
          <w:b/>
          <w:sz w:val="22"/>
          <w:szCs w:val="22"/>
        </w:rPr>
      </w:pPr>
    </w:p>
    <w:p w14:paraId="1AB71829" w14:textId="5DA192F5" w:rsidR="00D731C3" w:rsidRPr="008D0C08" w:rsidRDefault="00D731C3" w:rsidP="00D731C3">
      <w:pPr>
        <w:spacing w:before="3"/>
        <w:rPr>
          <w:rFonts w:ascii="Arial" w:hAnsi="Arial" w:cs="Arial"/>
          <w:b/>
          <w:sz w:val="22"/>
          <w:szCs w:val="22"/>
        </w:rPr>
      </w:pPr>
      <w:r w:rsidRPr="008D0C08">
        <w:rPr>
          <w:rFonts w:ascii="Arial" w:hAnsi="Arial" w:cs="Arial"/>
          <w:b/>
          <w:sz w:val="22"/>
          <w:szCs w:val="22"/>
        </w:rPr>
        <w:t>STUDENT NUMBER:</w:t>
      </w:r>
      <w:r w:rsidR="00DF1DBF" w:rsidRPr="008D0C08">
        <w:rPr>
          <w:rFonts w:ascii="Arial" w:hAnsi="Arial" w:cs="Arial"/>
          <w:b/>
          <w:sz w:val="22"/>
          <w:szCs w:val="22"/>
        </w:rPr>
        <w:t>2326119</w:t>
      </w:r>
    </w:p>
    <w:p w14:paraId="0E17CBF1" w14:textId="77777777" w:rsidR="00D731C3" w:rsidRPr="008D0C08" w:rsidRDefault="00D731C3" w:rsidP="00D731C3">
      <w:pPr>
        <w:rPr>
          <w:rFonts w:ascii="Arial" w:hAnsi="Arial" w:cs="Arial"/>
          <w:b/>
          <w:sz w:val="22"/>
          <w:szCs w:val="22"/>
        </w:rPr>
      </w:pPr>
    </w:p>
    <w:p w14:paraId="7D269D68" w14:textId="13B311BE" w:rsidR="00D731C3" w:rsidRPr="008D0C08" w:rsidRDefault="00D731C3" w:rsidP="00D731C3">
      <w:pPr>
        <w:rPr>
          <w:rFonts w:ascii="Arial" w:hAnsi="Arial" w:cs="Arial"/>
          <w:b/>
          <w:sz w:val="22"/>
          <w:szCs w:val="22"/>
        </w:rPr>
      </w:pPr>
      <w:r w:rsidRPr="008D0C08">
        <w:rPr>
          <w:rFonts w:ascii="Arial" w:hAnsi="Arial" w:cs="Arial"/>
          <w:b/>
          <w:sz w:val="22"/>
          <w:szCs w:val="22"/>
        </w:rPr>
        <w:t>LECTURER:</w:t>
      </w:r>
      <w:r w:rsidR="00A9586B" w:rsidRPr="008D0C08">
        <w:rPr>
          <w:rFonts w:ascii="Arial" w:hAnsi="Arial" w:cs="Arial"/>
          <w:b/>
          <w:sz w:val="22"/>
          <w:szCs w:val="22"/>
        </w:rPr>
        <w:t xml:space="preserve"> Manjit </w:t>
      </w:r>
    </w:p>
    <w:p w14:paraId="4D7187AE" w14:textId="77777777" w:rsidR="00D731C3" w:rsidRPr="008D0C08" w:rsidRDefault="00D731C3" w:rsidP="00D731C3">
      <w:pPr>
        <w:ind w:left="100"/>
        <w:rPr>
          <w:rFonts w:ascii="Arial" w:hAnsi="Arial" w:cs="Arial"/>
          <w:b/>
          <w:sz w:val="22"/>
          <w:szCs w:val="22"/>
        </w:rPr>
      </w:pPr>
    </w:p>
    <w:p w14:paraId="52EF9C1C" w14:textId="53DB639A" w:rsidR="00D731C3" w:rsidRPr="008D0C08" w:rsidRDefault="00D731C3" w:rsidP="00D731C3">
      <w:pPr>
        <w:ind w:left="100"/>
        <w:rPr>
          <w:rFonts w:ascii="Arial" w:hAnsi="Arial" w:cs="Arial"/>
          <w:b/>
          <w:sz w:val="22"/>
          <w:szCs w:val="22"/>
        </w:rPr>
      </w:pPr>
      <w:r w:rsidRPr="008D0C08">
        <w:rPr>
          <w:rFonts w:ascii="Arial" w:hAnsi="Arial" w:cs="Arial"/>
          <w:b/>
          <w:sz w:val="22"/>
          <w:szCs w:val="22"/>
        </w:rPr>
        <w:t>DATE:</w:t>
      </w:r>
    </w:p>
    <w:sdt>
      <w:sdtPr>
        <w:rPr>
          <w:rFonts w:ascii="Arial" w:eastAsiaTheme="minorHAnsi" w:hAnsi="Arial" w:cs="Arial"/>
          <w:color w:val="auto"/>
          <w:kern w:val="2"/>
          <w:sz w:val="22"/>
          <w:szCs w:val="22"/>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Pr="008D0C08" w:rsidRDefault="00D731C3">
          <w:pPr>
            <w:pStyle w:val="TOCHeading"/>
            <w:rPr>
              <w:rFonts w:ascii="Arial" w:hAnsi="Arial" w:cs="Arial"/>
              <w:sz w:val="22"/>
              <w:szCs w:val="22"/>
            </w:rPr>
          </w:pPr>
          <w:r w:rsidRPr="008D0C08">
            <w:rPr>
              <w:rFonts w:ascii="Arial" w:hAnsi="Arial" w:cs="Arial"/>
              <w:sz w:val="22"/>
              <w:szCs w:val="22"/>
            </w:rPr>
            <w:t>Contents</w:t>
          </w:r>
        </w:p>
        <w:p w14:paraId="1FF5C363" w14:textId="41095287" w:rsidR="004B5094" w:rsidRPr="008D0C08" w:rsidRDefault="00D731C3">
          <w:pPr>
            <w:pStyle w:val="TOC1"/>
            <w:tabs>
              <w:tab w:val="right" w:leader="dot" w:pos="9016"/>
            </w:tabs>
            <w:rPr>
              <w:rFonts w:ascii="Arial" w:eastAsiaTheme="minorEastAsia" w:hAnsi="Arial" w:cs="Arial"/>
              <w:noProof/>
              <w:sz w:val="22"/>
              <w:szCs w:val="22"/>
              <w:lang w:eastAsia="en-GB"/>
            </w:rPr>
          </w:pPr>
          <w:r w:rsidRPr="008D0C08">
            <w:rPr>
              <w:rFonts w:ascii="Arial" w:hAnsi="Arial" w:cs="Arial"/>
              <w:sz w:val="22"/>
              <w:szCs w:val="22"/>
            </w:rPr>
            <w:fldChar w:fldCharType="begin"/>
          </w:r>
          <w:r w:rsidRPr="008D0C08">
            <w:rPr>
              <w:rFonts w:ascii="Arial" w:hAnsi="Arial" w:cs="Arial"/>
              <w:sz w:val="22"/>
              <w:szCs w:val="22"/>
            </w:rPr>
            <w:instrText xml:space="preserve"> TOC \o "1-3" \h \z \u </w:instrText>
          </w:r>
          <w:r w:rsidRPr="008D0C08">
            <w:rPr>
              <w:rFonts w:ascii="Arial" w:hAnsi="Arial" w:cs="Arial"/>
              <w:sz w:val="22"/>
              <w:szCs w:val="22"/>
            </w:rPr>
            <w:fldChar w:fldCharType="separate"/>
          </w:r>
          <w:hyperlink w:anchor="_Toc211605235" w:history="1">
            <w:r w:rsidR="004B5094" w:rsidRPr="008D0C08">
              <w:rPr>
                <w:rStyle w:val="Hyperlink"/>
                <w:rFonts w:ascii="Arial" w:hAnsi="Arial" w:cs="Arial"/>
                <w:noProof/>
                <w:sz w:val="22"/>
                <w:szCs w:val="22"/>
              </w:rPr>
              <w:t>Task 1</w:t>
            </w:r>
            <w:r w:rsidR="004B5094" w:rsidRPr="008D0C08">
              <w:rPr>
                <w:rFonts w:ascii="Arial" w:hAnsi="Arial" w:cs="Arial"/>
                <w:noProof/>
                <w:webHidden/>
                <w:sz w:val="22"/>
                <w:szCs w:val="22"/>
              </w:rPr>
              <w:tab/>
            </w:r>
            <w:r w:rsidR="004B5094" w:rsidRPr="008D0C08">
              <w:rPr>
                <w:rFonts w:ascii="Arial" w:hAnsi="Arial" w:cs="Arial"/>
                <w:noProof/>
                <w:webHidden/>
                <w:sz w:val="22"/>
                <w:szCs w:val="22"/>
              </w:rPr>
              <w:fldChar w:fldCharType="begin"/>
            </w:r>
            <w:r w:rsidR="004B5094" w:rsidRPr="008D0C08">
              <w:rPr>
                <w:rFonts w:ascii="Arial" w:hAnsi="Arial" w:cs="Arial"/>
                <w:noProof/>
                <w:webHidden/>
                <w:sz w:val="22"/>
                <w:szCs w:val="22"/>
              </w:rPr>
              <w:instrText xml:space="preserve"> PAGEREF _Toc211605235 \h </w:instrText>
            </w:r>
            <w:r w:rsidR="004B5094" w:rsidRPr="008D0C08">
              <w:rPr>
                <w:rFonts w:ascii="Arial" w:hAnsi="Arial" w:cs="Arial"/>
                <w:noProof/>
                <w:webHidden/>
                <w:sz w:val="22"/>
                <w:szCs w:val="22"/>
              </w:rPr>
            </w:r>
            <w:r w:rsidR="004B5094" w:rsidRPr="008D0C08">
              <w:rPr>
                <w:rFonts w:ascii="Arial" w:hAnsi="Arial" w:cs="Arial"/>
                <w:noProof/>
                <w:webHidden/>
                <w:sz w:val="22"/>
                <w:szCs w:val="22"/>
              </w:rPr>
              <w:fldChar w:fldCharType="separate"/>
            </w:r>
            <w:r w:rsidR="004B5094" w:rsidRPr="008D0C08">
              <w:rPr>
                <w:rFonts w:ascii="Arial" w:hAnsi="Arial" w:cs="Arial"/>
                <w:noProof/>
                <w:webHidden/>
                <w:sz w:val="22"/>
                <w:szCs w:val="22"/>
              </w:rPr>
              <w:t>3</w:t>
            </w:r>
            <w:r w:rsidR="004B5094" w:rsidRPr="008D0C08">
              <w:rPr>
                <w:rFonts w:ascii="Arial" w:hAnsi="Arial" w:cs="Arial"/>
                <w:noProof/>
                <w:webHidden/>
                <w:sz w:val="22"/>
                <w:szCs w:val="22"/>
              </w:rPr>
              <w:fldChar w:fldCharType="end"/>
            </w:r>
          </w:hyperlink>
        </w:p>
        <w:p w14:paraId="32556217" w14:textId="009BA38B" w:rsidR="004B5094" w:rsidRPr="008D0C08" w:rsidRDefault="004B5094">
          <w:pPr>
            <w:pStyle w:val="TOC1"/>
            <w:tabs>
              <w:tab w:val="right" w:leader="dot" w:pos="9016"/>
            </w:tabs>
            <w:rPr>
              <w:rFonts w:ascii="Arial" w:eastAsiaTheme="minorEastAsia" w:hAnsi="Arial" w:cs="Arial"/>
              <w:noProof/>
              <w:sz w:val="22"/>
              <w:szCs w:val="22"/>
              <w:lang w:eastAsia="en-GB"/>
            </w:rPr>
          </w:pPr>
          <w:hyperlink w:anchor="_Toc211605236" w:history="1">
            <w:r w:rsidRPr="008D0C08">
              <w:rPr>
                <w:rStyle w:val="Hyperlink"/>
                <w:rFonts w:ascii="Arial" w:hAnsi="Arial" w:cs="Arial"/>
                <w:noProof/>
                <w:sz w:val="22"/>
                <w:szCs w:val="22"/>
              </w:rPr>
              <w:t>A</w:t>
            </w:r>
            <w:r w:rsidRPr="008D0C08">
              <w:rPr>
                <w:rStyle w:val="Hyperlink"/>
                <w:rFonts w:ascii="Arial" w:hAnsi="Arial" w:cs="Arial"/>
                <w:noProof/>
                <w:sz w:val="22"/>
                <w:szCs w:val="22"/>
              </w:rPr>
              <w:t>s</w:t>
            </w:r>
            <w:r w:rsidRPr="008D0C08">
              <w:rPr>
                <w:rStyle w:val="Hyperlink"/>
                <w:rFonts w:ascii="Arial" w:hAnsi="Arial" w:cs="Arial"/>
                <w:noProof/>
                <w:sz w:val="22"/>
                <w:szCs w:val="22"/>
              </w:rPr>
              <w:t>s</w:t>
            </w:r>
            <w:r w:rsidRPr="008D0C08">
              <w:rPr>
                <w:rStyle w:val="Hyperlink"/>
                <w:rFonts w:ascii="Arial" w:hAnsi="Arial" w:cs="Arial"/>
                <w:noProof/>
                <w:sz w:val="22"/>
                <w:szCs w:val="22"/>
              </w:rPr>
              <w:t>essment of Digital Skills</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_Toc211605236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3</w:t>
            </w:r>
            <w:r w:rsidRPr="008D0C08">
              <w:rPr>
                <w:rFonts w:ascii="Arial" w:hAnsi="Arial" w:cs="Arial"/>
                <w:noProof/>
                <w:webHidden/>
                <w:sz w:val="22"/>
                <w:szCs w:val="22"/>
              </w:rPr>
              <w:fldChar w:fldCharType="end"/>
            </w:r>
          </w:hyperlink>
        </w:p>
        <w:p w14:paraId="10A0DDE1" w14:textId="6E0B529A" w:rsidR="004B5094" w:rsidRPr="008D0C08" w:rsidRDefault="004B5094">
          <w:pPr>
            <w:pStyle w:val="TOC2"/>
            <w:tabs>
              <w:tab w:val="right" w:leader="dot" w:pos="9016"/>
            </w:tabs>
            <w:rPr>
              <w:rFonts w:ascii="Arial" w:hAnsi="Arial" w:cs="Arial"/>
              <w:noProof/>
              <w:sz w:val="22"/>
              <w:szCs w:val="22"/>
            </w:rPr>
          </w:pPr>
          <w:hyperlink w:anchor="_Toc211605237" w:history="1">
            <w:r w:rsidRPr="008D0C08">
              <w:rPr>
                <w:rStyle w:val="Hyperlink"/>
                <w:rFonts w:ascii="Arial" w:hAnsi="Arial" w:cs="Arial"/>
                <w:noProof/>
                <w:sz w:val="22"/>
                <w:szCs w:val="22"/>
              </w:rPr>
              <w:t>References</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_Toc211605237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3</w:t>
            </w:r>
            <w:r w:rsidRPr="008D0C08">
              <w:rPr>
                <w:rFonts w:ascii="Arial" w:hAnsi="Arial" w:cs="Arial"/>
                <w:noProof/>
                <w:webHidden/>
                <w:sz w:val="22"/>
                <w:szCs w:val="22"/>
              </w:rPr>
              <w:fldChar w:fldCharType="end"/>
            </w:r>
          </w:hyperlink>
        </w:p>
        <w:p w14:paraId="066CCC32" w14:textId="4287AA12" w:rsidR="004B5094" w:rsidRPr="008D0C08" w:rsidRDefault="004B5094">
          <w:pPr>
            <w:pStyle w:val="TOC1"/>
            <w:tabs>
              <w:tab w:val="right" w:leader="dot" w:pos="9016"/>
            </w:tabs>
            <w:rPr>
              <w:rFonts w:ascii="Arial" w:eastAsiaTheme="minorEastAsia" w:hAnsi="Arial" w:cs="Arial"/>
              <w:noProof/>
              <w:sz w:val="22"/>
              <w:szCs w:val="22"/>
              <w:lang w:eastAsia="en-GB"/>
            </w:rPr>
          </w:pPr>
          <w:hyperlink w:anchor="_Toc211605238" w:history="1">
            <w:r w:rsidRPr="008D0C08">
              <w:rPr>
                <w:rStyle w:val="Hyperlink"/>
                <w:rFonts w:ascii="Arial" w:hAnsi="Arial" w:cs="Arial"/>
                <w:noProof/>
                <w:sz w:val="22"/>
                <w:szCs w:val="22"/>
              </w:rPr>
              <w:t>Task 2</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_Toc211605238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4</w:t>
            </w:r>
            <w:r w:rsidRPr="008D0C08">
              <w:rPr>
                <w:rFonts w:ascii="Arial" w:hAnsi="Arial" w:cs="Arial"/>
                <w:noProof/>
                <w:webHidden/>
                <w:sz w:val="22"/>
                <w:szCs w:val="22"/>
              </w:rPr>
              <w:fldChar w:fldCharType="end"/>
            </w:r>
          </w:hyperlink>
        </w:p>
        <w:p w14:paraId="16E24A45" w14:textId="77426B6B" w:rsidR="004B5094" w:rsidRPr="008D0C08" w:rsidRDefault="004B5094">
          <w:pPr>
            <w:pStyle w:val="TOC1"/>
            <w:tabs>
              <w:tab w:val="right" w:leader="dot" w:pos="9016"/>
            </w:tabs>
            <w:rPr>
              <w:rFonts w:ascii="Arial" w:eastAsiaTheme="minorEastAsia" w:hAnsi="Arial" w:cs="Arial"/>
              <w:noProof/>
              <w:sz w:val="22"/>
              <w:szCs w:val="22"/>
              <w:lang w:eastAsia="en-GB"/>
            </w:rPr>
          </w:pPr>
          <w:hyperlink w:anchor="_Toc211605239" w:history="1">
            <w:r w:rsidRPr="008D0C08">
              <w:rPr>
                <w:rStyle w:val="Hyperlink"/>
                <w:rFonts w:ascii="Arial" w:hAnsi="Arial" w:cs="Arial"/>
                <w:noProof/>
                <w:sz w:val="22"/>
                <w:szCs w:val="22"/>
              </w:rPr>
              <w:t>LinkedIn Learning Certificates for Office365</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_Toc211605239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4</w:t>
            </w:r>
            <w:r w:rsidRPr="008D0C08">
              <w:rPr>
                <w:rFonts w:ascii="Arial" w:hAnsi="Arial" w:cs="Arial"/>
                <w:noProof/>
                <w:webHidden/>
                <w:sz w:val="22"/>
                <w:szCs w:val="22"/>
              </w:rPr>
              <w:fldChar w:fldCharType="end"/>
            </w:r>
          </w:hyperlink>
        </w:p>
        <w:p w14:paraId="02480413" w14:textId="452551ED" w:rsidR="004B5094" w:rsidRPr="008D0C08" w:rsidRDefault="004B5094">
          <w:pPr>
            <w:pStyle w:val="TOC1"/>
            <w:tabs>
              <w:tab w:val="right" w:leader="dot" w:pos="9016"/>
            </w:tabs>
            <w:rPr>
              <w:rFonts w:ascii="Arial" w:eastAsiaTheme="minorEastAsia" w:hAnsi="Arial" w:cs="Arial"/>
              <w:noProof/>
              <w:sz w:val="22"/>
              <w:szCs w:val="22"/>
              <w:lang w:eastAsia="en-GB"/>
            </w:rPr>
          </w:pPr>
          <w:hyperlink w:anchor="_Toc211605240" w:history="1">
            <w:r w:rsidRPr="008D0C08">
              <w:rPr>
                <w:rStyle w:val="Hyperlink"/>
                <w:rFonts w:ascii="Arial" w:hAnsi="Arial" w:cs="Arial"/>
                <w:noProof/>
                <w:sz w:val="22"/>
                <w:szCs w:val="22"/>
              </w:rPr>
              <w:t>Task 3</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_Toc211605240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5</w:t>
            </w:r>
            <w:r w:rsidRPr="008D0C08">
              <w:rPr>
                <w:rFonts w:ascii="Arial" w:hAnsi="Arial" w:cs="Arial"/>
                <w:noProof/>
                <w:webHidden/>
                <w:sz w:val="22"/>
                <w:szCs w:val="22"/>
              </w:rPr>
              <w:fldChar w:fldCharType="end"/>
            </w:r>
          </w:hyperlink>
        </w:p>
        <w:p w14:paraId="1FD0F990" w14:textId="72422CFB" w:rsidR="004B5094" w:rsidRPr="008D0C08" w:rsidRDefault="004B5094">
          <w:pPr>
            <w:pStyle w:val="TOC1"/>
            <w:tabs>
              <w:tab w:val="right" w:leader="dot" w:pos="9016"/>
            </w:tabs>
            <w:rPr>
              <w:rFonts w:ascii="Arial" w:eastAsiaTheme="minorEastAsia" w:hAnsi="Arial" w:cs="Arial"/>
              <w:noProof/>
              <w:sz w:val="22"/>
              <w:szCs w:val="22"/>
              <w:lang w:eastAsia="en-GB"/>
            </w:rPr>
          </w:pPr>
          <w:hyperlink w:anchor="_Toc211605241" w:history="1">
            <w:r w:rsidRPr="008D0C08">
              <w:rPr>
                <w:rStyle w:val="Hyperlink"/>
                <w:rFonts w:ascii="Arial" w:hAnsi="Arial" w:cs="Arial"/>
                <w:noProof/>
                <w:sz w:val="22"/>
                <w:szCs w:val="22"/>
              </w:rPr>
              <w:t>Essay on Relevance of Excel in professional and personal life.</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_Toc211605241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5</w:t>
            </w:r>
            <w:r w:rsidRPr="008D0C08">
              <w:rPr>
                <w:rFonts w:ascii="Arial" w:hAnsi="Arial" w:cs="Arial"/>
                <w:noProof/>
                <w:webHidden/>
                <w:sz w:val="22"/>
                <w:szCs w:val="22"/>
              </w:rPr>
              <w:fldChar w:fldCharType="end"/>
            </w:r>
          </w:hyperlink>
        </w:p>
        <w:p w14:paraId="2F02C6AF" w14:textId="653D1120" w:rsidR="004B5094" w:rsidRPr="008D0C08" w:rsidRDefault="004B5094">
          <w:pPr>
            <w:pStyle w:val="TOC2"/>
            <w:tabs>
              <w:tab w:val="right" w:leader="dot" w:pos="9016"/>
            </w:tabs>
            <w:rPr>
              <w:rFonts w:ascii="Arial" w:hAnsi="Arial" w:cs="Arial"/>
              <w:noProof/>
              <w:sz w:val="22"/>
              <w:szCs w:val="22"/>
            </w:rPr>
          </w:pPr>
          <w:hyperlink w:anchor="_Toc211605242" w:history="1">
            <w:r w:rsidRPr="008D0C08">
              <w:rPr>
                <w:rStyle w:val="Hyperlink"/>
                <w:rFonts w:ascii="Arial" w:hAnsi="Arial" w:cs="Arial"/>
                <w:noProof/>
                <w:sz w:val="22"/>
                <w:szCs w:val="22"/>
              </w:rPr>
              <w:t>References</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_Toc211605242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5</w:t>
            </w:r>
            <w:r w:rsidRPr="008D0C08">
              <w:rPr>
                <w:rFonts w:ascii="Arial" w:hAnsi="Arial" w:cs="Arial"/>
                <w:noProof/>
                <w:webHidden/>
                <w:sz w:val="22"/>
                <w:szCs w:val="22"/>
              </w:rPr>
              <w:fldChar w:fldCharType="end"/>
            </w:r>
          </w:hyperlink>
        </w:p>
        <w:p w14:paraId="188CE8FD" w14:textId="52FD5473" w:rsidR="004B5094" w:rsidRPr="008D0C08" w:rsidRDefault="004B5094">
          <w:pPr>
            <w:pStyle w:val="TOC1"/>
            <w:tabs>
              <w:tab w:val="right" w:leader="dot" w:pos="9016"/>
            </w:tabs>
            <w:rPr>
              <w:rFonts w:ascii="Arial" w:eastAsiaTheme="minorEastAsia" w:hAnsi="Arial" w:cs="Arial"/>
              <w:noProof/>
              <w:sz w:val="22"/>
              <w:szCs w:val="22"/>
              <w:lang w:eastAsia="en-GB"/>
            </w:rPr>
          </w:pPr>
          <w:hyperlink w:anchor="_Toc211605243" w:history="1">
            <w:r w:rsidRPr="008D0C08">
              <w:rPr>
                <w:rStyle w:val="Hyperlink"/>
                <w:rFonts w:ascii="Arial" w:hAnsi="Arial" w:cs="Arial"/>
                <w:noProof/>
                <w:sz w:val="22"/>
                <w:szCs w:val="22"/>
              </w:rPr>
              <w:t>Task 4</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_Toc211605243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6</w:t>
            </w:r>
            <w:r w:rsidRPr="008D0C08">
              <w:rPr>
                <w:rFonts w:ascii="Arial" w:hAnsi="Arial" w:cs="Arial"/>
                <w:noProof/>
                <w:webHidden/>
                <w:sz w:val="22"/>
                <w:szCs w:val="22"/>
              </w:rPr>
              <w:fldChar w:fldCharType="end"/>
            </w:r>
          </w:hyperlink>
        </w:p>
        <w:p w14:paraId="70D2FB56" w14:textId="4A2BFC46" w:rsidR="004B5094" w:rsidRPr="008D0C08" w:rsidRDefault="004B5094">
          <w:pPr>
            <w:pStyle w:val="TOC1"/>
            <w:tabs>
              <w:tab w:val="right" w:leader="dot" w:pos="9016"/>
            </w:tabs>
            <w:rPr>
              <w:rFonts w:ascii="Arial" w:eastAsiaTheme="minorEastAsia" w:hAnsi="Arial" w:cs="Arial"/>
              <w:noProof/>
              <w:sz w:val="22"/>
              <w:szCs w:val="22"/>
              <w:lang w:eastAsia="en-GB"/>
            </w:rPr>
          </w:pPr>
          <w:hyperlink w:anchor="_Toc211605244" w:history="1">
            <w:r w:rsidRPr="008D0C08">
              <w:rPr>
                <w:rStyle w:val="Hyperlink"/>
                <w:rFonts w:ascii="Arial" w:hAnsi="Arial" w:cs="Arial"/>
                <w:noProof/>
                <w:sz w:val="22"/>
                <w:szCs w:val="22"/>
              </w:rPr>
              <w:t xml:space="preserve">7 </w:t>
            </w:r>
            <w:r w:rsidRPr="008D0C08">
              <w:rPr>
                <w:rFonts w:ascii="Arial" w:hAnsi="Arial" w:cs="Arial"/>
              </w:rPr>
              <w:t>Minute</w:t>
            </w:r>
            <w:r w:rsidRPr="008D0C08">
              <w:rPr>
                <w:rStyle w:val="Hyperlink"/>
                <w:rFonts w:ascii="Arial" w:hAnsi="Arial" w:cs="Arial"/>
                <w:noProof/>
                <w:sz w:val="22"/>
                <w:szCs w:val="22"/>
              </w:rPr>
              <w:t xml:space="preserve"> Reflective Presentation</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_Toc211605244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6</w:t>
            </w:r>
            <w:r w:rsidRPr="008D0C08">
              <w:rPr>
                <w:rFonts w:ascii="Arial" w:hAnsi="Arial" w:cs="Arial"/>
                <w:noProof/>
                <w:webHidden/>
                <w:sz w:val="22"/>
                <w:szCs w:val="22"/>
              </w:rPr>
              <w:fldChar w:fldCharType="end"/>
            </w:r>
          </w:hyperlink>
        </w:p>
        <w:p w14:paraId="690112BE" w14:textId="245850FF" w:rsidR="004B5094" w:rsidRPr="008D0C08" w:rsidRDefault="004B5094">
          <w:pPr>
            <w:pStyle w:val="TOC2"/>
            <w:tabs>
              <w:tab w:val="right" w:leader="dot" w:pos="9016"/>
            </w:tabs>
            <w:rPr>
              <w:rFonts w:ascii="Arial" w:hAnsi="Arial" w:cs="Arial"/>
              <w:noProof/>
              <w:sz w:val="22"/>
              <w:szCs w:val="22"/>
            </w:rPr>
          </w:pPr>
          <w:hyperlink w:anchor="_Toc211605245" w:history="1">
            <w:r w:rsidRPr="008D0C08">
              <w:rPr>
                <w:rFonts w:ascii="Arial" w:hAnsi="Arial" w:cs="Arial"/>
              </w:rPr>
              <w:t>References</w:t>
            </w:r>
            <w:r w:rsidRPr="008D0C08">
              <w:rPr>
                <w:rFonts w:ascii="Arial" w:hAnsi="Arial" w:cs="Arial"/>
                <w:noProof/>
                <w:webHidden/>
                <w:sz w:val="22"/>
                <w:szCs w:val="22"/>
              </w:rPr>
              <w:tab/>
            </w:r>
            <w:r w:rsidRPr="008D0C08">
              <w:rPr>
                <w:rFonts w:ascii="Arial" w:hAnsi="Arial" w:cs="Arial"/>
                <w:noProof/>
                <w:webHidden/>
                <w:sz w:val="22"/>
                <w:szCs w:val="22"/>
              </w:rPr>
              <w:fldChar w:fldCharType="begin"/>
            </w:r>
            <w:r w:rsidRPr="008D0C08">
              <w:rPr>
                <w:rFonts w:ascii="Arial" w:hAnsi="Arial" w:cs="Arial"/>
                <w:noProof/>
                <w:webHidden/>
                <w:sz w:val="22"/>
                <w:szCs w:val="22"/>
              </w:rPr>
              <w:instrText xml:space="preserve"> PAGEREF _Toc211605245 \h </w:instrText>
            </w:r>
            <w:r w:rsidRPr="008D0C08">
              <w:rPr>
                <w:rFonts w:ascii="Arial" w:hAnsi="Arial" w:cs="Arial"/>
                <w:noProof/>
                <w:webHidden/>
                <w:sz w:val="22"/>
                <w:szCs w:val="22"/>
              </w:rPr>
            </w:r>
            <w:r w:rsidRPr="008D0C08">
              <w:rPr>
                <w:rFonts w:ascii="Arial" w:hAnsi="Arial" w:cs="Arial"/>
                <w:noProof/>
                <w:webHidden/>
                <w:sz w:val="22"/>
                <w:szCs w:val="22"/>
              </w:rPr>
              <w:fldChar w:fldCharType="separate"/>
            </w:r>
            <w:r w:rsidRPr="008D0C08">
              <w:rPr>
                <w:rFonts w:ascii="Arial" w:hAnsi="Arial" w:cs="Arial"/>
                <w:noProof/>
                <w:webHidden/>
                <w:sz w:val="22"/>
                <w:szCs w:val="22"/>
              </w:rPr>
              <w:t>6</w:t>
            </w:r>
            <w:r w:rsidRPr="008D0C08">
              <w:rPr>
                <w:rFonts w:ascii="Arial" w:hAnsi="Arial" w:cs="Arial"/>
                <w:noProof/>
                <w:webHidden/>
                <w:sz w:val="22"/>
                <w:szCs w:val="22"/>
              </w:rPr>
              <w:fldChar w:fldCharType="end"/>
            </w:r>
          </w:hyperlink>
        </w:p>
        <w:p w14:paraId="689BB3D9" w14:textId="77777777" w:rsidR="00A1215E" w:rsidRPr="008D0C08" w:rsidRDefault="00D731C3" w:rsidP="00A1215E">
          <w:pPr>
            <w:rPr>
              <w:rFonts w:ascii="Arial" w:hAnsi="Arial" w:cs="Arial"/>
              <w:b/>
              <w:bCs/>
              <w:noProof/>
              <w:sz w:val="22"/>
              <w:szCs w:val="22"/>
            </w:rPr>
          </w:pPr>
          <w:r w:rsidRPr="008D0C08">
            <w:rPr>
              <w:rFonts w:ascii="Arial" w:hAnsi="Arial" w:cs="Arial"/>
              <w:b/>
              <w:bCs/>
              <w:noProof/>
              <w:sz w:val="22"/>
              <w:szCs w:val="22"/>
            </w:rPr>
            <w:fldChar w:fldCharType="end"/>
          </w:r>
        </w:p>
        <w:p w14:paraId="4877A38F" w14:textId="0359D05D" w:rsidR="00FC12D3" w:rsidRPr="00671C5D" w:rsidRDefault="00385A33"/>
      </w:sdtContent>
    </w:sdt>
    <w:bookmarkStart w:id="0" w:name="_Toc211605235" w:displacedByCustomXml="prev"/>
    <w:p w14:paraId="3EF4B57F" w14:textId="207780BA" w:rsidR="00073218" w:rsidRPr="00B21EA0" w:rsidRDefault="00073218">
      <w:pPr>
        <w:rPr>
          <w:rFonts w:ascii="Arial" w:hAnsi="Arial" w:cs="Arial"/>
          <w:b/>
          <w:bCs/>
          <w:sz w:val="22"/>
          <w:szCs w:val="22"/>
          <w:u w:val="single"/>
        </w:rPr>
      </w:pPr>
      <w:r w:rsidRPr="00B21EA0">
        <w:rPr>
          <w:rFonts w:ascii="Arial" w:hAnsi="Arial" w:cs="Arial"/>
          <w:b/>
          <w:bCs/>
          <w:u w:val="single"/>
        </w:rPr>
        <w:lastRenderedPageBreak/>
        <w:t xml:space="preserve">Ai </w:t>
      </w:r>
      <w:r w:rsidR="00E16223" w:rsidRPr="00B21EA0">
        <w:rPr>
          <w:rFonts w:ascii="Arial" w:hAnsi="Arial" w:cs="Arial"/>
          <w:b/>
          <w:bCs/>
          <w:u w:val="single"/>
        </w:rPr>
        <w:t xml:space="preserve">acknowledgment </w:t>
      </w:r>
    </w:p>
    <w:p w14:paraId="55885020" w14:textId="741CE6CA" w:rsidR="00073218" w:rsidRPr="00B21EA0" w:rsidRDefault="002343E5">
      <w:pPr>
        <w:rPr>
          <w:rFonts w:ascii="Arial" w:hAnsi="Arial" w:cs="Arial"/>
          <w:sz w:val="22"/>
          <w:szCs w:val="22"/>
        </w:rPr>
      </w:pPr>
      <w:r w:rsidRPr="00B21EA0">
        <w:rPr>
          <w:rFonts w:ascii="Arial" w:hAnsi="Arial" w:cs="Arial"/>
          <w:sz w:val="22"/>
          <w:szCs w:val="22"/>
        </w:rPr>
        <w:t>This research utilized the AI tool [</w:t>
      </w:r>
      <w:r w:rsidR="00315E29" w:rsidRPr="00B21EA0">
        <w:rPr>
          <w:rFonts w:ascii="Arial" w:hAnsi="Arial" w:cs="Arial"/>
          <w:sz w:val="22"/>
          <w:szCs w:val="22"/>
        </w:rPr>
        <w:t>ChatGPT</w:t>
      </w:r>
      <w:r w:rsidRPr="00B21EA0">
        <w:rPr>
          <w:rFonts w:ascii="Arial" w:hAnsi="Arial" w:cs="Arial"/>
          <w:sz w:val="22"/>
          <w:szCs w:val="22"/>
        </w:rPr>
        <w:t xml:space="preserve">] to </w:t>
      </w:r>
      <w:r w:rsidR="00315E29" w:rsidRPr="00B21EA0">
        <w:rPr>
          <w:rFonts w:ascii="Arial" w:hAnsi="Arial" w:cs="Arial"/>
          <w:sz w:val="22"/>
          <w:szCs w:val="22"/>
        </w:rPr>
        <w:t>analyse</w:t>
      </w:r>
      <w:r w:rsidRPr="00B21EA0">
        <w:rPr>
          <w:rFonts w:ascii="Arial" w:hAnsi="Arial" w:cs="Arial"/>
          <w:sz w:val="22"/>
          <w:szCs w:val="22"/>
        </w:rPr>
        <w:t xml:space="preserve"> data patterns and generate preliminary findings, which were further refined through traditional analytical methods.</w:t>
      </w:r>
    </w:p>
    <w:p w14:paraId="3804EA89" w14:textId="77777777" w:rsidR="00073218" w:rsidRDefault="00073218">
      <w:pPr>
        <w:rPr>
          <w:rFonts w:ascii="Arial" w:hAnsi="Arial" w:cs="Arial"/>
          <w:b/>
          <w:bCs/>
          <w:sz w:val="22"/>
          <w:szCs w:val="22"/>
          <w:u w:val="single"/>
        </w:rPr>
      </w:pPr>
    </w:p>
    <w:p w14:paraId="2B332A75" w14:textId="0945E532" w:rsidR="00C341EF" w:rsidRPr="008D0C08" w:rsidRDefault="00110053">
      <w:pPr>
        <w:rPr>
          <w:rFonts w:ascii="Arial" w:hAnsi="Arial" w:cs="Arial"/>
          <w:b/>
          <w:bCs/>
          <w:noProof/>
          <w:sz w:val="22"/>
          <w:szCs w:val="22"/>
        </w:rPr>
      </w:pPr>
      <w:r>
        <w:rPr>
          <w:rFonts w:ascii="Arial" w:hAnsi="Arial" w:cs="Arial"/>
          <w:b/>
          <w:bCs/>
          <w:sz w:val="22"/>
          <w:szCs w:val="22"/>
          <w:u w:val="single"/>
        </w:rPr>
        <w:t>t</w:t>
      </w:r>
      <w:r w:rsidR="00D731C3" w:rsidRPr="008D0C08">
        <w:rPr>
          <w:rFonts w:ascii="Arial" w:hAnsi="Arial" w:cs="Arial"/>
          <w:b/>
          <w:bCs/>
          <w:sz w:val="22"/>
          <w:szCs w:val="22"/>
          <w:u w:val="single"/>
        </w:rPr>
        <w:t>ask 1</w:t>
      </w:r>
      <w:bookmarkStart w:id="1" w:name="_Toc211605236"/>
      <w:bookmarkEnd w:id="0"/>
      <w:r w:rsidR="00A37629" w:rsidRPr="008D0C08">
        <w:rPr>
          <w:rFonts w:ascii="Arial" w:hAnsi="Arial" w:cs="Arial"/>
          <w:b/>
          <w:bCs/>
          <w:sz w:val="22"/>
          <w:szCs w:val="22"/>
          <w:u w:val="single"/>
        </w:rPr>
        <w:t xml:space="preserve">. </w:t>
      </w:r>
      <w:r w:rsidR="00D731C3" w:rsidRPr="008D0C08">
        <w:rPr>
          <w:rFonts w:ascii="Arial" w:hAnsi="Arial" w:cs="Arial"/>
          <w:b/>
          <w:bCs/>
          <w:sz w:val="22"/>
          <w:szCs w:val="22"/>
          <w:u w:val="single"/>
        </w:rPr>
        <w:t>Assessment of Digital Skills</w:t>
      </w:r>
      <w:bookmarkEnd w:id="1"/>
      <w:r w:rsidR="00D731C3" w:rsidRPr="008D0C08">
        <w:rPr>
          <w:rFonts w:ascii="Arial" w:hAnsi="Arial" w:cs="Arial"/>
          <w:b/>
          <w:bCs/>
          <w:sz w:val="22"/>
          <w:szCs w:val="22"/>
          <w:u w:val="single"/>
        </w:rPr>
        <w:t xml:space="preserve"> </w:t>
      </w:r>
      <w:r w:rsidR="00C341EF" w:rsidRPr="008D0C08">
        <w:rPr>
          <w:rFonts w:ascii="Arial" w:hAnsi="Arial" w:cs="Arial"/>
          <w:sz w:val="22"/>
          <w:szCs w:val="22"/>
        </w:rPr>
        <w:t xml:space="preserve"> </w:t>
      </w:r>
    </w:p>
    <w:p w14:paraId="5FF71CA7" w14:textId="514A51DB" w:rsidR="00FA0010" w:rsidRPr="008D0C08" w:rsidRDefault="00C341EF">
      <w:pPr>
        <w:rPr>
          <w:rFonts w:ascii="Arial" w:hAnsi="Arial" w:cs="Arial"/>
          <w:sz w:val="22"/>
          <w:szCs w:val="22"/>
        </w:rPr>
      </w:pPr>
      <w:r w:rsidRPr="008D0C08">
        <w:rPr>
          <w:rFonts w:ascii="Arial" w:hAnsi="Arial" w:cs="Arial"/>
          <w:sz w:val="22"/>
          <w:szCs w:val="22"/>
        </w:rPr>
        <w:t xml:space="preserve">first </w:t>
      </w:r>
      <w:r w:rsidR="00FA0010" w:rsidRPr="008D0C08">
        <w:rPr>
          <w:rFonts w:ascii="Arial" w:hAnsi="Arial" w:cs="Arial"/>
          <w:sz w:val="22"/>
          <w:szCs w:val="22"/>
        </w:rPr>
        <w:t>JISC report</w:t>
      </w:r>
    </w:p>
    <w:p w14:paraId="18DC56F6" w14:textId="0FE55F01" w:rsidR="00A37629" w:rsidRPr="008D0C08" w:rsidRDefault="00A37629">
      <w:pPr>
        <w:rPr>
          <w:rFonts w:ascii="Arial" w:hAnsi="Arial" w:cs="Arial"/>
          <w:sz w:val="22"/>
          <w:szCs w:val="22"/>
        </w:rPr>
      </w:pPr>
      <w:r w:rsidRPr="008D0C08">
        <w:rPr>
          <w:rFonts w:ascii="Arial" w:hAnsi="Arial" w:cs="Arial"/>
          <w:noProof/>
          <w:sz w:val="22"/>
          <w:szCs w:val="22"/>
        </w:rPr>
        <w:drawing>
          <wp:inline distT="0" distB="0" distL="0" distR="0" wp14:anchorId="2A34E7B6" wp14:editId="729A115C">
            <wp:extent cx="2525151" cy="1513523"/>
            <wp:effectExtent l="0" t="0" r="8890" b="0"/>
            <wp:docPr id="817971523" name="Picture 4" descr="A diagram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71523" name="Picture 4" descr="A diagram with different colored circl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5336" cy="1525622"/>
                    </a:xfrm>
                    <a:prstGeom prst="rect">
                      <a:avLst/>
                    </a:prstGeom>
                  </pic:spPr>
                </pic:pic>
              </a:graphicData>
            </a:graphic>
          </wp:inline>
        </w:drawing>
      </w:r>
      <w:r w:rsidR="00110053" w:rsidRPr="008D0C08">
        <w:rPr>
          <w:rFonts w:ascii="Arial" w:hAnsi="Arial" w:cs="Arial"/>
          <w:noProof/>
          <w:sz w:val="22"/>
          <w:szCs w:val="22"/>
        </w:rPr>
        <w:drawing>
          <wp:inline distT="0" distB="0" distL="0" distR="0" wp14:anchorId="6D7A7111" wp14:editId="23363B9F">
            <wp:extent cx="2567354" cy="1493593"/>
            <wp:effectExtent l="0" t="0" r="4445" b="0"/>
            <wp:docPr id="2125767468" name="Picture 1" descr="A diagram of a person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67468" name="Picture 1" descr="A diagram of a person with different colored circl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3785" cy="1514787"/>
                    </a:xfrm>
                    <a:prstGeom prst="rect">
                      <a:avLst/>
                    </a:prstGeom>
                  </pic:spPr>
                </pic:pic>
              </a:graphicData>
            </a:graphic>
          </wp:inline>
        </w:drawing>
      </w:r>
    </w:p>
    <w:p w14:paraId="05C363FB" w14:textId="31BDE4F3" w:rsidR="00F43027" w:rsidRPr="008D0C08" w:rsidRDefault="00F43027">
      <w:pPr>
        <w:rPr>
          <w:rFonts w:ascii="Arial" w:hAnsi="Arial" w:cs="Arial"/>
          <w:sz w:val="22"/>
          <w:szCs w:val="22"/>
        </w:rPr>
      </w:pPr>
      <w:r w:rsidRPr="008D0C08">
        <w:rPr>
          <w:rFonts w:ascii="Arial" w:hAnsi="Arial" w:cs="Arial"/>
          <w:sz w:val="22"/>
          <w:szCs w:val="22"/>
        </w:rPr>
        <w:t>Second JISC report</w:t>
      </w:r>
    </w:p>
    <w:p w14:paraId="293BFA5B" w14:textId="001CB4B5" w:rsidR="00FA0010" w:rsidRPr="008D0C08" w:rsidRDefault="00FA0010">
      <w:pPr>
        <w:rPr>
          <w:rFonts w:ascii="Arial" w:hAnsi="Arial" w:cs="Arial"/>
          <w:sz w:val="22"/>
          <w:szCs w:val="22"/>
        </w:rPr>
      </w:pPr>
    </w:p>
    <w:p w14:paraId="531F3131" w14:textId="7AAB1B1A" w:rsidR="0037451F" w:rsidRPr="008D0C08" w:rsidRDefault="00975FAC">
      <w:pPr>
        <w:rPr>
          <w:rFonts w:ascii="Arial" w:hAnsi="Arial" w:cs="Arial"/>
          <w:sz w:val="22"/>
          <w:szCs w:val="22"/>
        </w:rPr>
      </w:pPr>
      <w:r w:rsidRPr="008D0C08">
        <w:rPr>
          <w:rFonts w:ascii="Arial" w:hAnsi="Arial" w:cs="Arial"/>
          <w:sz w:val="22"/>
          <w:szCs w:val="22"/>
        </w:rPr>
        <w:t xml:space="preserve"> </w:t>
      </w:r>
      <w:r w:rsidR="0037451F" w:rsidRPr="008D0C08">
        <w:rPr>
          <w:rFonts w:ascii="Arial" w:hAnsi="Arial" w:cs="Arial"/>
          <w:sz w:val="22"/>
          <w:szCs w:val="22"/>
        </w:rPr>
        <w:t>(</w:t>
      </w:r>
      <w:r w:rsidR="00CF7BED" w:rsidRPr="008D0C08">
        <w:rPr>
          <w:rFonts w:ascii="Arial" w:hAnsi="Arial" w:cs="Arial"/>
          <w:sz w:val="22"/>
          <w:szCs w:val="22"/>
        </w:rPr>
        <w:t>12.01.2026</w:t>
      </w:r>
      <w:r w:rsidR="00C33557" w:rsidRPr="008D0C08">
        <w:rPr>
          <w:rFonts w:ascii="Arial" w:hAnsi="Arial" w:cs="Arial"/>
          <w:sz w:val="22"/>
          <w:szCs w:val="22"/>
        </w:rPr>
        <w:t>=</w:t>
      </w:r>
      <w:r w:rsidR="00F61A8B" w:rsidRPr="008D0C08">
        <w:rPr>
          <w:rFonts w:ascii="Arial" w:hAnsi="Arial" w:cs="Arial"/>
          <w:sz w:val="22"/>
          <w:szCs w:val="22"/>
        </w:rPr>
        <w:t>09.03.20226)</w:t>
      </w:r>
    </w:p>
    <w:p w14:paraId="5378C6FC" w14:textId="325856AD" w:rsidR="00BE6EA5" w:rsidRPr="008D0C08" w:rsidRDefault="00F43027">
      <w:pPr>
        <w:rPr>
          <w:rFonts w:ascii="Arial" w:hAnsi="Arial" w:cs="Arial"/>
          <w:sz w:val="22"/>
          <w:szCs w:val="22"/>
        </w:rPr>
      </w:pPr>
      <w:r w:rsidRPr="008D0C08">
        <w:rPr>
          <w:rFonts w:ascii="Arial" w:hAnsi="Arial" w:cs="Arial"/>
          <w:noProof/>
          <w:sz w:val="22"/>
          <w:szCs w:val="22"/>
        </w:rPr>
        <w:drawing>
          <wp:inline distT="0" distB="0" distL="0" distR="0" wp14:anchorId="46E8B775" wp14:editId="529B6F96">
            <wp:extent cx="5042621" cy="2930262"/>
            <wp:effectExtent l="0" t="0" r="5715" b="3810"/>
            <wp:docPr id="371061964" name="Picture 2" descr="A diagram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61964" name="Picture 2" descr="A diagram with different colored circl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113153" cy="2971248"/>
                    </a:xfrm>
                    <a:prstGeom prst="rect">
                      <a:avLst/>
                    </a:prstGeom>
                  </pic:spPr>
                </pic:pic>
              </a:graphicData>
            </a:graphic>
          </wp:inline>
        </w:drawing>
      </w:r>
    </w:p>
    <w:p w14:paraId="2258272A" w14:textId="77777777" w:rsidR="00FC12D3" w:rsidRPr="008D0C08" w:rsidRDefault="00FC12D3">
      <w:pPr>
        <w:rPr>
          <w:rFonts w:ascii="Arial" w:hAnsi="Arial" w:cs="Arial"/>
          <w:sz w:val="22"/>
          <w:szCs w:val="22"/>
        </w:rPr>
      </w:pPr>
    </w:p>
    <w:p w14:paraId="7F67AE34" w14:textId="77777777" w:rsidR="002F5AEB" w:rsidRPr="008D0C08" w:rsidRDefault="002F5AEB" w:rsidP="002F5AEB">
      <w:pPr>
        <w:rPr>
          <w:rFonts w:ascii="Arial" w:eastAsiaTheme="minorEastAsia" w:hAnsi="Arial" w:cs="Arial"/>
          <w:b/>
          <w:bCs/>
          <w:sz w:val="22"/>
          <w:szCs w:val="22"/>
          <w:u w:val="single"/>
          <w:lang w:eastAsia="zh-CN"/>
        </w:rPr>
      </w:pPr>
    </w:p>
    <w:p w14:paraId="3AFB6DB8" w14:textId="1B9F9A7D" w:rsidR="00F87F7A" w:rsidRPr="008D0C08" w:rsidRDefault="002F5AEB" w:rsidP="002F5AEB">
      <w:pPr>
        <w:rPr>
          <w:rFonts w:ascii="Arial" w:eastAsiaTheme="minorEastAsia" w:hAnsi="Arial" w:cs="Arial"/>
          <w:sz w:val="22"/>
          <w:szCs w:val="22"/>
          <w:lang w:eastAsia="zh-CN"/>
        </w:rPr>
      </w:pPr>
      <w:r w:rsidRPr="008D0C08">
        <w:rPr>
          <w:rFonts w:ascii="Arial" w:eastAsiaTheme="minorEastAsia" w:hAnsi="Arial" w:cs="Arial"/>
          <w:sz w:val="22"/>
          <w:szCs w:val="22"/>
          <w:lang w:eastAsia="zh-CN"/>
        </w:rPr>
        <w:t xml:space="preserve">This assignment requires me to cover everything I have learnt in my digital skills class within five weeks. In this essay I will highlight the key skills I have developed. So far, I have enjoyed learning new skills every week. Digital skills </w:t>
      </w:r>
      <w:r w:rsidR="00FD6678" w:rsidRPr="008D0C08">
        <w:rPr>
          <w:rFonts w:ascii="Arial" w:eastAsiaTheme="minorEastAsia" w:hAnsi="Arial" w:cs="Arial"/>
          <w:sz w:val="22"/>
          <w:szCs w:val="22"/>
          <w:lang w:eastAsia="zh-CN"/>
        </w:rPr>
        <w:t>basically help</w:t>
      </w:r>
      <w:r w:rsidR="00F87F7A" w:rsidRPr="008D0C08">
        <w:rPr>
          <w:rFonts w:ascii="Arial" w:eastAsiaTheme="minorEastAsia" w:hAnsi="Arial" w:cs="Arial"/>
          <w:sz w:val="22"/>
          <w:szCs w:val="22"/>
          <w:lang w:eastAsia="zh-CN"/>
        </w:rPr>
        <w:t xml:space="preserve"> you communicate, organize your work and take part in online learnin</w:t>
      </w:r>
      <w:r w:rsidR="0091274D" w:rsidRPr="008D0C08">
        <w:rPr>
          <w:rFonts w:ascii="Arial" w:eastAsiaTheme="minorEastAsia" w:hAnsi="Arial" w:cs="Arial"/>
          <w:sz w:val="22"/>
          <w:szCs w:val="22"/>
          <w:lang w:eastAsia="zh-CN"/>
        </w:rPr>
        <w:t xml:space="preserve">g which is now a massive part of higher education. research shows that </w:t>
      </w:r>
      <w:r w:rsidR="001E7D0C" w:rsidRPr="008D0C08">
        <w:rPr>
          <w:rFonts w:ascii="Arial" w:eastAsiaTheme="minorEastAsia" w:hAnsi="Arial" w:cs="Arial"/>
          <w:sz w:val="22"/>
          <w:szCs w:val="22"/>
          <w:lang w:eastAsia="zh-CN"/>
        </w:rPr>
        <w:t>digital knowledge</w:t>
      </w:r>
      <w:r w:rsidR="0066323E" w:rsidRPr="008D0C08">
        <w:rPr>
          <w:rFonts w:ascii="Arial" w:eastAsiaTheme="minorEastAsia" w:hAnsi="Arial" w:cs="Arial"/>
          <w:sz w:val="22"/>
          <w:szCs w:val="22"/>
          <w:lang w:eastAsia="zh-CN"/>
        </w:rPr>
        <w:t xml:space="preserve"> is now seen as a core requirement for </w:t>
      </w:r>
      <w:r w:rsidR="0066323E" w:rsidRPr="008D0C08">
        <w:rPr>
          <w:rFonts w:ascii="Arial" w:eastAsiaTheme="minorEastAsia" w:hAnsi="Arial" w:cs="Arial"/>
          <w:sz w:val="22"/>
          <w:szCs w:val="22"/>
          <w:lang w:eastAsia="zh-CN"/>
        </w:rPr>
        <w:lastRenderedPageBreak/>
        <w:t>students because universities rely so much</w:t>
      </w:r>
      <w:r w:rsidR="00482198" w:rsidRPr="008D0C08">
        <w:rPr>
          <w:rFonts w:ascii="Arial" w:eastAsiaTheme="minorEastAsia" w:hAnsi="Arial" w:cs="Arial"/>
          <w:sz w:val="22"/>
          <w:szCs w:val="22"/>
          <w:lang w:eastAsia="zh-CN"/>
        </w:rPr>
        <w:t xml:space="preserve"> on technology for teaching and assessments (Supratma</w:t>
      </w:r>
      <w:r w:rsidR="00F952C0" w:rsidRPr="008D0C08">
        <w:rPr>
          <w:rFonts w:ascii="Arial" w:eastAsiaTheme="minorEastAsia" w:hAnsi="Arial" w:cs="Arial"/>
          <w:sz w:val="22"/>
          <w:szCs w:val="22"/>
          <w:lang w:eastAsia="zh-CN"/>
        </w:rPr>
        <w:t xml:space="preserve">n et al., 2025). Looking </w:t>
      </w:r>
      <w:r w:rsidR="001E7D0C" w:rsidRPr="008D0C08">
        <w:rPr>
          <w:rFonts w:ascii="Arial" w:eastAsiaTheme="minorEastAsia" w:hAnsi="Arial" w:cs="Arial"/>
          <w:sz w:val="22"/>
          <w:szCs w:val="22"/>
          <w:lang w:eastAsia="zh-CN"/>
        </w:rPr>
        <w:t>back,</w:t>
      </w:r>
      <w:r w:rsidR="00F952C0" w:rsidRPr="008D0C08">
        <w:rPr>
          <w:rFonts w:ascii="Arial" w:eastAsiaTheme="minorEastAsia" w:hAnsi="Arial" w:cs="Arial"/>
          <w:sz w:val="22"/>
          <w:szCs w:val="22"/>
          <w:lang w:eastAsia="zh-CN"/>
        </w:rPr>
        <w:t xml:space="preserve"> I can see </w:t>
      </w:r>
      <w:r w:rsidR="00A058B9" w:rsidRPr="008D0C08">
        <w:rPr>
          <w:rFonts w:ascii="Arial" w:eastAsiaTheme="minorEastAsia" w:hAnsi="Arial" w:cs="Arial"/>
          <w:sz w:val="22"/>
          <w:szCs w:val="22"/>
          <w:lang w:eastAsia="zh-CN"/>
        </w:rPr>
        <w:t xml:space="preserve">how much </w:t>
      </w:r>
      <w:r w:rsidR="006F1E31" w:rsidRPr="008D0C08">
        <w:rPr>
          <w:rFonts w:ascii="Arial" w:eastAsiaTheme="minorEastAsia" w:hAnsi="Arial" w:cs="Arial"/>
          <w:sz w:val="22"/>
          <w:szCs w:val="22"/>
          <w:lang w:eastAsia="zh-CN"/>
        </w:rPr>
        <w:t>each week</w:t>
      </w:r>
      <w:r w:rsidR="00A058B9" w:rsidRPr="008D0C08">
        <w:rPr>
          <w:rFonts w:ascii="Arial" w:eastAsiaTheme="minorEastAsia" w:hAnsi="Arial" w:cs="Arial"/>
          <w:sz w:val="22"/>
          <w:szCs w:val="22"/>
          <w:lang w:eastAsia="zh-CN"/>
        </w:rPr>
        <w:t xml:space="preserve"> helped me to build</w:t>
      </w:r>
      <w:r w:rsidR="00916A73" w:rsidRPr="008D0C08">
        <w:rPr>
          <w:rFonts w:ascii="Arial" w:eastAsiaTheme="minorEastAsia" w:hAnsi="Arial" w:cs="Arial"/>
          <w:sz w:val="22"/>
          <w:szCs w:val="22"/>
          <w:lang w:eastAsia="zh-CN"/>
        </w:rPr>
        <w:t xml:space="preserve"> confidence in different areas of these skills.</w:t>
      </w:r>
    </w:p>
    <w:p w14:paraId="6CE5CFBD" w14:textId="532BA5C0" w:rsidR="002F5AEB" w:rsidRPr="008D0C08" w:rsidRDefault="002F5AEB" w:rsidP="002F5AEB">
      <w:pPr>
        <w:rPr>
          <w:rFonts w:ascii="Arial" w:eastAsiaTheme="minorEastAsia" w:hAnsi="Arial" w:cs="Arial"/>
          <w:sz w:val="22"/>
          <w:szCs w:val="22"/>
          <w:lang w:eastAsia="zh-CN"/>
        </w:rPr>
      </w:pPr>
      <w:r w:rsidRPr="008D0C08">
        <w:rPr>
          <w:rFonts w:ascii="Arial" w:eastAsiaTheme="minorEastAsia" w:hAnsi="Arial" w:cs="Arial"/>
          <w:sz w:val="22"/>
          <w:szCs w:val="22"/>
          <w:lang w:eastAsia="zh-CN"/>
        </w:rPr>
        <w:t xml:space="preserve"> In week 1 the tutor went over what digital </w:t>
      </w:r>
      <w:r w:rsidR="00EE1643" w:rsidRPr="008D0C08">
        <w:rPr>
          <w:rFonts w:ascii="Arial" w:eastAsiaTheme="minorEastAsia" w:hAnsi="Arial" w:cs="Arial"/>
          <w:sz w:val="22"/>
          <w:szCs w:val="22"/>
          <w:lang w:eastAsia="zh-CN"/>
        </w:rPr>
        <w:t xml:space="preserve">skills </w:t>
      </w:r>
      <w:r w:rsidR="006F1E31" w:rsidRPr="008D0C08">
        <w:rPr>
          <w:rFonts w:ascii="Arial" w:eastAsiaTheme="minorEastAsia" w:hAnsi="Arial" w:cs="Arial"/>
          <w:sz w:val="22"/>
          <w:szCs w:val="22"/>
          <w:lang w:eastAsia="zh-CN"/>
        </w:rPr>
        <w:t>are</w:t>
      </w:r>
      <w:r w:rsidR="00EE1643" w:rsidRPr="008D0C08">
        <w:rPr>
          <w:rFonts w:ascii="Arial" w:eastAsiaTheme="minorEastAsia" w:hAnsi="Arial" w:cs="Arial"/>
          <w:sz w:val="22"/>
          <w:szCs w:val="22"/>
          <w:lang w:eastAsia="zh-CN"/>
        </w:rPr>
        <w:t xml:space="preserve"> </w:t>
      </w:r>
      <w:r w:rsidRPr="008D0C08">
        <w:rPr>
          <w:rFonts w:ascii="Arial" w:eastAsiaTheme="minorEastAsia" w:hAnsi="Arial" w:cs="Arial"/>
          <w:sz w:val="22"/>
          <w:szCs w:val="22"/>
          <w:lang w:eastAsia="zh-CN"/>
        </w:rPr>
        <w:t xml:space="preserve">and why it </w:t>
      </w:r>
      <w:r w:rsidR="006F1E31" w:rsidRPr="008D0C08">
        <w:rPr>
          <w:rFonts w:ascii="Arial" w:eastAsiaTheme="minorEastAsia" w:hAnsi="Arial" w:cs="Arial"/>
          <w:sz w:val="22"/>
          <w:szCs w:val="22"/>
          <w:lang w:eastAsia="zh-CN"/>
        </w:rPr>
        <w:t>matters</w:t>
      </w:r>
      <w:r w:rsidRPr="008D0C08">
        <w:rPr>
          <w:rFonts w:ascii="Arial" w:eastAsiaTheme="minorEastAsia" w:hAnsi="Arial" w:cs="Arial"/>
          <w:sz w:val="22"/>
          <w:szCs w:val="22"/>
          <w:lang w:eastAsia="zh-CN"/>
        </w:rPr>
        <w:t xml:space="preserve">. </w:t>
      </w:r>
      <w:r w:rsidR="00EE1643" w:rsidRPr="008D0C08">
        <w:rPr>
          <w:rFonts w:ascii="Arial" w:eastAsiaTheme="minorEastAsia" w:hAnsi="Arial" w:cs="Arial"/>
          <w:sz w:val="22"/>
          <w:szCs w:val="22"/>
          <w:lang w:eastAsia="zh-CN"/>
        </w:rPr>
        <w:t>we</w:t>
      </w:r>
      <w:r w:rsidRPr="008D0C08">
        <w:rPr>
          <w:rFonts w:ascii="Arial" w:eastAsiaTheme="minorEastAsia" w:hAnsi="Arial" w:cs="Arial"/>
          <w:sz w:val="22"/>
          <w:szCs w:val="22"/>
          <w:lang w:eastAsia="zh-CN"/>
        </w:rPr>
        <w:t xml:space="preserve"> also went over our assignments and all the extra funds and bursaries the university has to offer. In class time, the whole class had to undergo a quiz to generate a JISC </w:t>
      </w:r>
      <w:r w:rsidR="00EF1AB5" w:rsidRPr="008D0C08">
        <w:rPr>
          <w:rFonts w:ascii="Arial" w:eastAsiaTheme="minorEastAsia" w:hAnsi="Arial" w:cs="Arial"/>
          <w:sz w:val="22"/>
          <w:szCs w:val="22"/>
          <w:lang w:eastAsia="zh-CN"/>
        </w:rPr>
        <w:t>capability</w:t>
      </w:r>
      <w:r w:rsidR="001F407A" w:rsidRPr="008D0C08">
        <w:rPr>
          <w:rFonts w:ascii="Arial" w:eastAsiaTheme="minorEastAsia" w:hAnsi="Arial" w:cs="Arial"/>
          <w:sz w:val="22"/>
          <w:szCs w:val="22"/>
          <w:lang w:eastAsia="zh-CN"/>
        </w:rPr>
        <w:t xml:space="preserve"> graph </w:t>
      </w:r>
      <w:r w:rsidRPr="008D0C08">
        <w:rPr>
          <w:rFonts w:ascii="Arial" w:eastAsiaTheme="minorEastAsia" w:hAnsi="Arial" w:cs="Arial"/>
          <w:sz w:val="22"/>
          <w:szCs w:val="22"/>
          <w:lang w:eastAsia="zh-CN"/>
        </w:rPr>
        <w:t>which helped us discover our digital knowledge. From this activity I’ve found out I should focus on improving my digital skills overall. I have found out that I lack in many digital skills some include, digital proficiency which basically consists of technical skills, knowing how to judge whether sources are reliable, virtual learning environments and troubleshoot basic issues.</w:t>
      </w:r>
      <w:r w:rsidR="00A25AD2" w:rsidRPr="008D0C08">
        <w:rPr>
          <w:rFonts w:ascii="Arial" w:eastAsiaTheme="minorEastAsia" w:hAnsi="Arial" w:cs="Arial"/>
          <w:sz w:val="22"/>
          <w:szCs w:val="22"/>
          <w:lang w:eastAsia="zh-CN"/>
        </w:rPr>
        <w:t xml:space="preserve"> Studies show that many students think they are good with technology but lack key skills needed for academic work (Patrício et al., 2025). Doing the quiz helped me understand where I need to focus more.</w:t>
      </w:r>
    </w:p>
    <w:p w14:paraId="475F8796" w14:textId="444E8C58" w:rsidR="002F5AEB" w:rsidRPr="008D0C08" w:rsidRDefault="002F5AEB" w:rsidP="002F5AEB">
      <w:pPr>
        <w:rPr>
          <w:rFonts w:ascii="Arial" w:eastAsiaTheme="minorEastAsia" w:hAnsi="Arial" w:cs="Arial"/>
          <w:sz w:val="22"/>
          <w:szCs w:val="22"/>
          <w:lang w:eastAsia="zh-CN"/>
        </w:rPr>
      </w:pPr>
      <w:r w:rsidRPr="008D0C08">
        <w:rPr>
          <w:rFonts w:ascii="Arial" w:eastAsiaTheme="minorEastAsia" w:hAnsi="Arial" w:cs="Arial"/>
          <w:sz w:val="22"/>
          <w:szCs w:val="22"/>
          <w:lang w:eastAsia="zh-CN"/>
        </w:rPr>
        <w:t xml:space="preserve">Week 2 </w:t>
      </w:r>
      <w:r w:rsidR="00C93F15" w:rsidRPr="008D0C08">
        <w:rPr>
          <w:rFonts w:ascii="Arial" w:eastAsiaTheme="minorEastAsia" w:hAnsi="Arial" w:cs="Arial"/>
          <w:sz w:val="22"/>
          <w:szCs w:val="22"/>
          <w:lang w:eastAsia="zh-CN"/>
        </w:rPr>
        <w:t xml:space="preserve">centred on </w:t>
      </w:r>
      <w:r w:rsidRPr="008D0C08">
        <w:rPr>
          <w:rFonts w:ascii="Arial" w:eastAsiaTheme="minorEastAsia" w:hAnsi="Arial" w:cs="Arial"/>
          <w:sz w:val="22"/>
          <w:szCs w:val="22"/>
          <w:lang w:eastAsia="zh-CN"/>
        </w:rPr>
        <w:t>Microsoft outlook.</w:t>
      </w:r>
      <w:r w:rsidR="00406176" w:rsidRPr="008D0C08">
        <w:rPr>
          <w:rFonts w:ascii="Arial" w:eastAsiaTheme="minorEastAsia" w:hAnsi="Arial" w:cs="Arial"/>
          <w:sz w:val="22"/>
          <w:szCs w:val="22"/>
          <w:lang w:eastAsia="zh-CN"/>
        </w:rPr>
        <w:t xml:space="preserve"> Before this class, I have never sent a proper</w:t>
      </w:r>
      <w:r w:rsidR="00510BD1" w:rsidRPr="008D0C08">
        <w:rPr>
          <w:rFonts w:ascii="Arial" w:eastAsiaTheme="minorEastAsia" w:hAnsi="Arial" w:cs="Arial"/>
          <w:sz w:val="22"/>
          <w:szCs w:val="22"/>
          <w:lang w:eastAsia="zh-CN"/>
        </w:rPr>
        <w:t xml:space="preserve"> professional email</w:t>
      </w:r>
      <w:r w:rsidR="00FE323F" w:rsidRPr="008D0C08">
        <w:rPr>
          <w:rFonts w:ascii="Arial" w:eastAsiaTheme="minorEastAsia" w:hAnsi="Arial" w:cs="Arial"/>
          <w:sz w:val="22"/>
          <w:szCs w:val="22"/>
          <w:lang w:eastAsia="zh-CN"/>
        </w:rPr>
        <w:t xml:space="preserve">, so being able to learn how to write one was </w:t>
      </w:r>
      <w:r w:rsidR="009F0734" w:rsidRPr="008D0C08">
        <w:rPr>
          <w:rFonts w:ascii="Arial" w:eastAsiaTheme="minorEastAsia" w:hAnsi="Arial" w:cs="Arial"/>
          <w:sz w:val="22"/>
          <w:szCs w:val="22"/>
          <w:lang w:eastAsia="zh-CN"/>
        </w:rPr>
        <w:t xml:space="preserve">useful. </w:t>
      </w:r>
      <w:r w:rsidRPr="008D0C08">
        <w:rPr>
          <w:rFonts w:ascii="Arial" w:eastAsiaTheme="minorEastAsia" w:hAnsi="Arial" w:cs="Arial"/>
          <w:sz w:val="22"/>
          <w:szCs w:val="22"/>
          <w:lang w:eastAsia="zh-CN"/>
        </w:rPr>
        <w:t xml:space="preserve">We have been showed how to manage the inbox and how to create and manage a </w:t>
      </w:r>
      <w:r w:rsidR="00906A30" w:rsidRPr="008D0C08">
        <w:rPr>
          <w:rFonts w:ascii="Arial" w:eastAsiaTheme="minorEastAsia" w:hAnsi="Arial" w:cs="Arial"/>
          <w:sz w:val="22"/>
          <w:szCs w:val="22"/>
          <w:lang w:eastAsia="zh-CN"/>
        </w:rPr>
        <w:t>Celender. I</w:t>
      </w:r>
      <w:r w:rsidR="00240D67" w:rsidRPr="008D0C08">
        <w:rPr>
          <w:rFonts w:ascii="Arial" w:eastAsiaTheme="minorEastAsia" w:hAnsi="Arial" w:cs="Arial"/>
          <w:sz w:val="22"/>
          <w:szCs w:val="22"/>
          <w:lang w:eastAsia="zh-CN"/>
        </w:rPr>
        <w:t xml:space="preserve"> didn’t realise ho</w:t>
      </w:r>
      <w:r w:rsidR="0085000F" w:rsidRPr="008D0C08">
        <w:rPr>
          <w:rFonts w:ascii="Arial" w:eastAsiaTheme="minorEastAsia" w:hAnsi="Arial" w:cs="Arial"/>
          <w:sz w:val="22"/>
          <w:szCs w:val="22"/>
          <w:lang w:eastAsia="zh-CN"/>
        </w:rPr>
        <w:t xml:space="preserve">w important email communication was until </w:t>
      </w:r>
      <w:r w:rsidR="008060F3" w:rsidRPr="008D0C08">
        <w:rPr>
          <w:rFonts w:ascii="Arial" w:eastAsiaTheme="minorEastAsia" w:hAnsi="Arial" w:cs="Arial"/>
          <w:sz w:val="22"/>
          <w:szCs w:val="22"/>
          <w:lang w:eastAsia="zh-CN"/>
        </w:rPr>
        <w:t>now. In most workplaces, email is the main way people communicate</w:t>
      </w:r>
      <w:r w:rsidR="00331599" w:rsidRPr="008D0C08">
        <w:rPr>
          <w:rFonts w:ascii="Arial" w:eastAsiaTheme="minorEastAsia" w:hAnsi="Arial" w:cs="Arial"/>
          <w:sz w:val="22"/>
          <w:szCs w:val="22"/>
          <w:lang w:eastAsia="zh-CN"/>
        </w:rPr>
        <w:t xml:space="preserve"> so knowing how to write professionally </w:t>
      </w:r>
      <w:r w:rsidR="00906A30" w:rsidRPr="008D0C08">
        <w:rPr>
          <w:rFonts w:ascii="Arial" w:eastAsiaTheme="minorEastAsia" w:hAnsi="Arial" w:cs="Arial"/>
          <w:sz w:val="22"/>
          <w:szCs w:val="22"/>
          <w:lang w:eastAsia="zh-CN"/>
        </w:rPr>
        <w:t>and clearly is a big and useful skill.</w:t>
      </w:r>
      <w:r w:rsidR="00A21120" w:rsidRPr="008D0C08">
        <w:rPr>
          <w:rFonts w:ascii="Arial" w:eastAsiaTheme="minorEastAsia" w:hAnsi="Arial" w:cs="Arial"/>
          <w:sz w:val="22"/>
          <w:szCs w:val="22"/>
          <w:lang w:eastAsia="zh-CN"/>
        </w:rPr>
        <w:t xml:space="preserve">  Research shows that digital communication tools are essential for teamwork and pro</w:t>
      </w:r>
      <w:r w:rsidR="00671B75" w:rsidRPr="008D0C08">
        <w:rPr>
          <w:rFonts w:ascii="Arial" w:eastAsiaTheme="minorEastAsia" w:hAnsi="Arial" w:cs="Arial"/>
          <w:sz w:val="22"/>
          <w:szCs w:val="22"/>
          <w:lang w:eastAsia="zh-CN"/>
        </w:rPr>
        <w:t>ductivity in modern jobs (Zhang and Wu</w:t>
      </w:r>
      <w:r w:rsidR="009E234F" w:rsidRPr="008D0C08">
        <w:rPr>
          <w:rFonts w:ascii="Arial" w:eastAsiaTheme="minorEastAsia" w:hAnsi="Arial" w:cs="Arial"/>
          <w:sz w:val="22"/>
          <w:szCs w:val="22"/>
          <w:lang w:eastAsia="zh-CN"/>
        </w:rPr>
        <w:t xml:space="preserve">, 2025). Learning about outlook made me more prepared not only for my future at the university but also </w:t>
      </w:r>
      <w:r w:rsidR="00620B35" w:rsidRPr="008D0C08">
        <w:rPr>
          <w:rFonts w:ascii="Arial" w:eastAsiaTheme="minorEastAsia" w:hAnsi="Arial" w:cs="Arial"/>
          <w:sz w:val="22"/>
          <w:szCs w:val="22"/>
          <w:lang w:eastAsia="zh-CN"/>
        </w:rPr>
        <w:t>for future employment.</w:t>
      </w:r>
    </w:p>
    <w:p w14:paraId="36E15E22" w14:textId="0D893257" w:rsidR="002F5AEB" w:rsidRPr="008D0C08" w:rsidRDefault="002F5AEB" w:rsidP="002F5AEB">
      <w:pPr>
        <w:rPr>
          <w:rFonts w:ascii="Arial" w:eastAsiaTheme="minorEastAsia" w:hAnsi="Arial" w:cs="Arial"/>
          <w:sz w:val="22"/>
          <w:szCs w:val="22"/>
          <w:lang w:eastAsia="zh-CN"/>
        </w:rPr>
      </w:pPr>
      <w:r w:rsidRPr="008D0C08">
        <w:rPr>
          <w:rFonts w:ascii="Arial" w:eastAsiaTheme="minorEastAsia" w:hAnsi="Arial" w:cs="Arial"/>
          <w:sz w:val="22"/>
          <w:szCs w:val="22"/>
          <w:lang w:eastAsia="zh-CN"/>
        </w:rPr>
        <w:t xml:space="preserve">By week 3, </w:t>
      </w:r>
      <w:r w:rsidR="00F56E6F" w:rsidRPr="008D0C08">
        <w:rPr>
          <w:rFonts w:ascii="Arial" w:eastAsiaTheme="minorEastAsia" w:hAnsi="Arial" w:cs="Arial"/>
          <w:sz w:val="22"/>
          <w:szCs w:val="22"/>
          <w:lang w:eastAsia="zh-CN"/>
        </w:rPr>
        <w:t>the tutor made me and the class</w:t>
      </w:r>
      <w:r w:rsidRPr="008D0C08">
        <w:rPr>
          <w:rFonts w:ascii="Arial" w:eastAsiaTheme="minorEastAsia" w:hAnsi="Arial" w:cs="Arial"/>
          <w:sz w:val="22"/>
          <w:szCs w:val="22"/>
          <w:lang w:eastAsia="zh-CN"/>
        </w:rPr>
        <w:t xml:space="preserve"> connect to a LinkedIn account, the tutor showed us everything there is to get around that networking app. LinkedIn is a great tool to not only show case your hobbies and potential careers, but also to seek employment or to hire services or all </w:t>
      </w:r>
      <w:r w:rsidR="00CB6596" w:rsidRPr="008D0C08">
        <w:rPr>
          <w:rFonts w:ascii="Arial" w:eastAsiaTheme="minorEastAsia" w:hAnsi="Arial" w:cs="Arial"/>
          <w:sz w:val="22"/>
          <w:szCs w:val="22"/>
          <w:lang w:eastAsia="zh-CN"/>
        </w:rPr>
        <w:t>sorts and build a personal brand</w:t>
      </w:r>
      <w:r w:rsidRPr="008D0C08">
        <w:rPr>
          <w:rFonts w:ascii="Arial" w:eastAsiaTheme="minorEastAsia" w:hAnsi="Arial" w:cs="Arial"/>
          <w:sz w:val="22"/>
          <w:szCs w:val="22"/>
          <w:lang w:eastAsia="zh-CN"/>
        </w:rPr>
        <w:t xml:space="preserve"> </w:t>
      </w:r>
      <w:r w:rsidR="00CB6596" w:rsidRPr="008D0C08">
        <w:rPr>
          <w:rFonts w:ascii="Arial" w:eastAsiaTheme="minorEastAsia" w:hAnsi="Arial" w:cs="Arial"/>
          <w:sz w:val="22"/>
          <w:szCs w:val="22"/>
          <w:lang w:eastAsia="zh-CN"/>
        </w:rPr>
        <w:t>.</w:t>
      </w:r>
      <w:r w:rsidRPr="008D0C08">
        <w:rPr>
          <w:rFonts w:ascii="Arial" w:eastAsiaTheme="minorEastAsia" w:hAnsi="Arial" w:cs="Arial"/>
          <w:sz w:val="22"/>
          <w:szCs w:val="22"/>
          <w:lang w:eastAsia="zh-CN"/>
        </w:rPr>
        <w:t xml:space="preserve">A LinkedIn account allows me to stay connected not only my tutor and classmates, but also the </w:t>
      </w:r>
      <w:r w:rsidR="00BA7294" w:rsidRPr="008D0C08">
        <w:rPr>
          <w:rFonts w:ascii="Arial" w:eastAsiaTheme="minorEastAsia" w:hAnsi="Arial" w:cs="Arial"/>
          <w:sz w:val="22"/>
          <w:szCs w:val="22"/>
          <w:lang w:eastAsia="zh-CN"/>
        </w:rPr>
        <w:t>professional communities.</w:t>
      </w:r>
      <w:r w:rsidR="00046DA0" w:rsidRPr="008D0C08">
        <w:rPr>
          <w:rFonts w:ascii="Arial" w:eastAsiaTheme="minorEastAsia" w:hAnsi="Arial" w:cs="Arial"/>
          <w:sz w:val="22"/>
          <w:szCs w:val="22"/>
          <w:lang w:eastAsia="zh-CN"/>
        </w:rPr>
        <w:t xml:space="preserve"> This connects with the research </w:t>
      </w:r>
      <w:r w:rsidR="00F736CC" w:rsidRPr="008D0C08">
        <w:rPr>
          <w:rFonts w:ascii="Arial" w:eastAsiaTheme="minorEastAsia" w:hAnsi="Arial" w:cs="Arial"/>
          <w:sz w:val="22"/>
          <w:szCs w:val="22"/>
          <w:lang w:eastAsia="zh-CN"/>
        </w:rPr>
        <w:t>showing that</w:t>
      </w:r>
      <w:r w:rsidR="00934C43" w:rsidRPr="008D0C08">
        <w:rPr>
          <w:rFonts w:ascii="Arial" w:eastAsiaTheme="minorEastAsia" w:hAnsi="Arial" w:cs="Arial"/>
          <w:sz w:val="22"/>
          <w:szCs w:val="22"/>
          <w:lang w:eastAsia="zh-CN"/>
        </w:rPr>
        <w:t xml:space="preserve"> digital platforms have </w:t>
      </w:r>
      <w:r w:rsidR="00502624" w:rsidRPr="008D0C08">
        <w:rPr>
          <w:rFonts w:ascii="Arial" w:eastAsiaTheme="minorEastAsia" w:hAnsi="Arial" w:cs="Arial"/>
          <w:sz w:val="22"/>
          <w:szCs w:val="22"/>
          <w:lang w:eastAsia="zh-CN"/>
        </w:rPr>
        <w:t xml:space="preserve">a </w:t>
      </w:r>
      <w:r w:rsidR="00864F87" w:rsidRPr="008D0C08">
        <w:rPr>
          <w:rFonts w:ascii="Arial" w:eastAsiaTheme="minorEastAsia" w:hAnsi="Arial" w:cs="Arial"/>
          <w:sz w:val="22"/>
          <w:szCs w:val="22"/>
          <w:lang w:eastAsia="zh-CN"/>
        </w:rPr>
        <w:t>massive</w:t>
      </w:r>
      <w:r w:rsidR="00934C43" w:rsidRPr="008D0C08">
        <w:rPr>
          <w:rFonts w:ascii="Arial" w:eastAsiaTheme="minorEastAsia" w:hAnsi="Arial" w:cs="Arial"/>
          <w:sz w:val="22"/>
          <w:szCs w:val="22"/>
          <w:lang w:eastAsia="zh-CN"/>
        </w:rPr>
        <w:t xml:space="preserve"> role in </w:t>
      </w:r>
      <w:r w:rsidR="00F736CC" w:rsidRPr="008D0C08">
        <w:rPr>
          <w:rFonts w:ascii="Arial" w:eastAsiaTheme="minorEastAsia" w:hAnsi="Arial" w:cs="Arial"/>
          <w:sz w:val="22"/>
          <w:szCs w:val="22"/>
          <w:lang w:eastAsia="zh-CN"/>
        </w:rPr>
        <w:t>moulding</w:t>
      </w:r>
      <w:r w:rsidR="00923A19" w:rsidRPr="008D0C08">
        <w:rPr>
          <w:rFonts w:ascii="Arial" w:eastAsiaTheme="minorEastAsia" w:hAnsi="Arial" w:cs="Arial"/>
          <w:sz w:val="22"/>
          <w:szCs w:val="22"/>
          <w:lang w:eastAsia="zh-CN"/>
        </w:rPr>
        <w:t xml:space="preserve"> </w:t>
      </w:r>
      <w:r w:rsidR="0038373E" w:rsidRPr="008D0C08">
        <w:rPr>
          <w:rFonts w:ascii="Arial" w:eastAsiaTheme="minorEastAsia" w:hAnsi="Arial" w:cs="Arial"/>
          <w:sz w:val="22"/>
          <w:szCs w:val="22"/>
          <w:lang w:eastAsia="zh-CN"/>
        </w:rPr>
        <w:t xml:space="preserve">modern professional </w:t>
      </w:r>
      <w:r w:rsidR="002C6C5E" w:rsidRPr="008D0C08">
        <w:rPr>
          <w:rFonts w:ascii="Arial" w:eastAsiaTheme="minorEastAsia" w:hAnsi="Arial" w:cs="Arial"/>
          <w:sz w:val="22"/>
          <w:szCs w:val="22"/>
          <w:lang w:eastAsia="zh-CN"/>
        </w:rPr>
        <w:t>identities a</w:t>
      </w:r>
      <w:r w:rsidR="00864F87" w:rsidRPr="008D0C08">
        <w:rPr>
          <w:rFonts w:ascii="Arial" w:eastAsiaTheme="minorEastAsia" w:hAnsi="Arial" w:cs="Arial"/>
          <w:sz w:val="22"/>
          <w:szCs w:val="22"/>
          <w:lang w:eastAsia="zh-CN"/>
        </w:rPr>
        <w:t xml:space="preserve">nd work </w:t>
      </w:r>
      <w:r w:rsidR="002C6C5E" w:rsidRPr="008D0C08">
        <w:rPr>
          <w:rFonts w:ascii="Arial" w:eastAsiaTheme="minorEastAsia" w:hAnsi="Arial" w:cs="Arial"/>
          <w:sz w:val="22"/>
          <w:szCs w:val="22"/>
          <w:lang w:eastAsia="zh-CN"/>
        </w:rPr>
        <w:t xml:space="preserve">opportunities (Paulus and </w:t>
      </w:r>
      <w:proofErr w:type="spellStart"/>
      <w:r w:rsidR="002C6C5E" w:rsidRPr="008D0C08">
        <w:rPr>
          <w:rFonts w:ascii="Arial" w:eastAsiaTheme="minorEastAsia" w:hAnsi="Arial" w:cs="Arial"/>
          <w:sz w:val="22"/>
          <w:szCs w:val="22"/>
          <w:lang w:eastAsia="zh-CN"/>
        </w:rPr>
        <w:t>Nijis</w:t>
      </w:r>
      <w:r w:rsidR="00F736CC" w:rsidRPr="008D0C08">
        <w:rPr>
          <w:rFonts w:ascii="Arial" w:eastAsiaTheme="minorEastAsia" w:hAnsi="Arial" w:cs="Arial"/>
          <w:sz w:val="22"/>
          <w:szCs w:val="22"/>
          <w:lang w:eastAsia="zh-CN"/>
        </w:rPr>
        <w:t>tad</w:t>
      </w:r>
      <w:proofErr w:type="spellEnd"/>
      <w:r w:rsidR="00F736CC" w:rsidRPr="008D0C08">
        <w:rPr>
          <w:rFonts w:ascii="Arial" w:eastAsiaTheme="minorEastAsia" w:hAnsi="Arial" w:cs="Arial"/>
          <w:sz w:val="22"/>
          <w:szCs w:val="22"/>
          <w:lang w:eastAsia="zh-CN"/>
        </w:rPr>
        <w:t>, 2003).</w:t>
      </w:r>
    </w:p>
    <w:p w14:paraId="7EE5139E" w14:textId="77777777" w:rsidR="002F5AEB" w:rsidRPr="008D0C08" w:rsidRDefault="002F5AEB" w:rsidP="002F5AEB">
      <w:pPr>
        <w:rPr>
          <w:rFonts w:ascii="Arial" w:eastAsiaTheme="minorEastAsia" w:hAnsi="Arial" w:cs="Arial"/>
          <w:sz w:val="22"/>
          <w:szCs w:val="22"/>
          <w:lang w:eastAsia="zh-CN"/>
        </w:rPr>
      </w:pPr>
      <w:r w:rsidRPr="008D0C08">
        <w:rPr>
          <w:rFonts w:ascii="Arial" w:eastAsiaTheme="minorEastAsia" w:hAnsi="Arial" w:cs="Arial"/>
          <w:sz w:val="22"/>
          <w:szCs w:val="22"/>
          <w:lang w:eastAsia="zh-CN"/>
        </w:rPr>
        <w:t>By the end of week 4, the tutor made sure the whole class was able to use Microsoft word confidently and effectively. Microsoft word is a very useful tool to know how to operate, it is not only useful for schoolwork but, tutors can use it for their reflective writing. The class was also introduced to Teams. Teams is a great platform where students and tutors can stay connected. It is a great app where anyone with an account can schedule meetings. Teams allows you to share files, Images, and links directly in chat. It allows you to send instant messages to individuals or in groups. It is basically a hub for quick and easy access communication. The team’s app was in high demand due to covid 19, it allowed tutors and students to carry out lessons via video meetings.</w:t>
      </w:r>
    </w:p>
    <w:p w14:paraId="352E895D" w14:textId="56FD52BE" w:rsidR="002F5AEB" w:rsidRPr="008D0C08" w:rsidRDefault="002F5AEB" w:rsidP="002F5AEB">
      <w:pPr>
        <w:rPr>
          <w:rFonts w:ascii="Arial" w:eastAsiaTheme="minorEastAsia" w:hAnsi="Arial" w:cs="Arial"/>
          <w:sz w:val="22"/>
          <w:szCs w:val="22"/>
          <w:lang w:eastAsia="zh-CN"/>
        </w:rPr>
      </w:pPr>
      <w:r w:rsidRPr="008D0C08">
        <w:rPr>
          <w:rFonts w:ascii="Arial" w:eastAsiaTheme="minorEastAsia" w:hAnsi="Arial" w:cs="Arial"/>
          <w:sz w:val="22"/>
          <w:szCs w:val="22"/>
          <w:lang w:eastAsia="zh-CN"/>
        </w:rPr>
        <w:t xml:space="preserve"> week 5 consisted of the class to create five slide PowerPoint presentations to get us operate with PowerPoint confidentially. Personally, I have used PowerPoint before and can say that I am even more confident</w:t>
      </w:r>
      <w:r w:rsidR="00166B8E" w:rsidRPr="008D0C08">
        <w:rPr>
          <w:rFonts w:ascii="Arial" w:eastAsiaTheme="minorEastAsia" w:hAnsi="Arial" w:cs="Arial"/>
          <w:sz w:val="22"/>
          <w:szCs w:val="22"/>
          <w:lang w:eastAsia="zh-CN"/>
        </w:rPr>
        <w:t xml:space="preserve"> because it helped me improve my skills further</w:t>
      </w:r>
      <w:r w:rsidRPr="008D0C08">
        <w:rPr>
          <w:rFonts w:ascii="Arial" w:eastAsiaTheme="minorEastAsia" w:hAnsi="Arial" w:cs="Arial"/>
          <w:sz w:val="22"/>
          <w:szCs w:val="22"/>
          <w:lang w:eastAsia="zh-CN"/>
        </w:rPr>
        <w:t xml:space="preserve"> in using Microsoft PowerPoint now than I was before learning about it on week 5. The tutor showed us how to record and export PowerPoint presentations in PPTX and PDF formats</w:t>
      </w:r>
      <w:r w:rsidR="00166B8E" w:rsidRPr="008D0C08">
        <w:rPr>
          <w:rFonts w:ascii="Arial" w:eastAsiaTheme="minorEastAsia" w:hAnsi="Arial" w:cs="Arial"/>
          <w:sz w:val="22"/>
          <w:szCs w:val="22"/>
          <w:lang w:eastAsia="zh-CN"/>
        </w:rPr>
        <w:t>, this is useful because I could be using these skills for assessments and professional tasks. Presentation skills are a major for digital learning and business areas, where visual presentations and communication is essential (Sandhu, 2020).</w:t>
      </w:r>
    </w:p>
    <w:p w14:paraId="08ED7532" w14:textId="16DEEEED" w:rsidR="009156E2" w:rsidRPr="008D0C08" w:rsidRDefault="009156E2" w:rsidP="002F5AEB">
      <w:pPr>
        <w:rPr>
          <w:rFonts w:ascii="Arial" w:eastAsiaTheme="minorEastAsia" w:hAnsi="Arial" w:cs="Arial"/>
          <w:sz w:val="22"/>
          <w:szCs w:val="22"/>
          <w:lang w:eastAsia="zh-CN"/>
        </w:rPr>
      </w:pPr>
      <w:r w:rsidRPr="008D0C08">
        <w:rPr>
          <w:rFonts w:ascii="Arial" w:eastAsiaTheme="minorEastAsia" w:hAnsi="Arial" w:cs="Arial"/>
          <w:sz w:val="22"/>
          <w:szCs w:val="22"/>
          <w:lang w:eastAsia="zh-CN"/>
        </w:rPr>
        <w:lastRenderedPageBreak/>
        <w:t xml:space="preserve">Overall, these few weeks had my </w:t>
      </w:r>
      <w:r w:rsidR="00FC12D3" w:rsidRPr="008D0C08">
        <w:rPr>
          <w:rFonts w:ascii="Arial" w:eastAsiaTheme="minorEastAsia" w:hAnsi="Arial" w:cs="Arial"/>
          <w:sz w:val="22"/>
          <w:szCs w:val="22"/>
          <w:lang w:eastAsia="zh-CN"/>
        </w:rPr>
        <w:t>massively</w:t>
      </w:r>
      <w:r w:rsidRPr="008D0C08">
        <w:rPr>
          <w:rFonts w:ascii="Arial" w:eastAsiaTheme="minorEastAsia" w:hAnsi="Arial" w:cs="Arial"/>
          <w:sz w:val="22"/>
          <w:szCs w:val="22"/>
          <w:lang w:eastAsia="zh-CN"/>
        </w:rPr>
        <w:t xml:space="preserve"> improved my digital skills which made me more digital confidence. Every skill from the email sending to the presentation design – have contributed to my ability to work in digital spaces. As the digital world is always expanding in the business and education, developing these new skills will support me in future education and career.</w:t>
      </w:r>
    </w:p>
    <w:p w14:paraId="0BB7B86D" w14:textId="77777777" w:rsidR="00166B8E" w:rsidRPr="008D0C08" w:rsidRDefault="00166B8E" w:rsidP="00166B8E">
      <w:pPr>
        <w:rPr>
          <w:rFonts w:ascii="Arial" w:eastAsiaTheme="minorEastAsia" w:hAnsi="Arial" w:cs="Arial"/>
          <w:sz w:val="22"/>
          <w:szCs w:val="22"/>
          <w:lang w:eastAsia="zh-CN"/>
        </w:rPr>
      </w:pPr>
      <w:r w:rsidRPr="008D0C08">
        <w:rPr>
          <w:rFonts w:ascii="Arial" w:eastAsiaTheme="minorEastAsia" w:hAnsi="Arial" w:cs="Arial"/>
          <w:sz w:val="22"/>
          <w:szCs w:val="22"/>
          <w:lang w:eastAsia="zh-CN"/>
        </w:rPr>
        <w:t>Bencsik, A. (ed.) (2017) Knowledge Management Initiatives and Strategies in Small and Medium Enterprises. IGI Global.</w:t>
      </w:r>
    </w:p>
    <w:p w14:paraId="222AE02D" w14:textId="77777777" w:rsidR="00166B8E" w:rsidRPr="008D0C08" w:rsidRDefault="00166B8E" w:rsidP="00166B8E">
      <w:pPr>
        <w:rPr>
          <w:rFonts w:ascii="Arial" w:eastAsiaTheme="minorEastAsia" w:hAnsi="Arial" w:cs="Arial"/>
          <w:sz w:val="22"/>
          <w:szCs w:val="22"/>
          <w:lang w:eastAsia="zh-CN"/>
        </w:rPr>
      </w:pPr>
      <w:r w:rsidRPr="008D0C08">
        <w:rPr>
          <w:rFonts w:ascii="Arial" w:eastAsiaTheme="minorEastAsia" w:hAnsi="Arial" w:cs="Arial"/>
          <w:sz w:val="22"/>
          <w:szCs w:val="22"/>
          <w:lang w:eastAsia="zh-CN"/>
        </w:rPr>
        <w:t>Burgess, J., Marwick, A. and Poell, T. (2018) The SAGE Handbook of Social Media. London: SAGE Publications Ltd.</w:t>
      </w:r>
    </w:p>
    <w:p w14:paraId="61E6E920" w14:textId="77777777" w:rsidR="00166B8E" w:rsidRPr="008D0C08" w:rsidRDefault="00166B8E" w:rsidP="00166B8E">
      <w:pPr>
        <w:rPr>
          <w:rFonts w:ascii="Arial" w:eastAsiaTheme="minorEastAsia" w:hAnsi="Arial" w:cs="Arial"/>
          <w:sz w:val="22"/>
          <w:szCs w:val="22"/>
          <w:lang w:eastAsia="zh-CN"/>
        </w:rPr>
      </w:pPr>
      <w:r w:rsidRPr="008D0C08">
        <w:rPr>
          <w:rFonts w:ascii="Arial" w:eastAsiaTheme="minorEastAsia" w:hAnsi="Arial" w:cs="Arial"/>
          <w:sz w:val="22"/>
          <w:szCs w:val="22"/>
          <w:lang w:eastAsia="zh-CN"/>
        </w:rPr>
        <w:t xml:space="preserve">Paulus, P. and </w:t>
      </w:r>
      <w:proofErr w:type="spellStart"/>
      <w:r w:rsidRPr="008D0C08">
        <w:rPr>
          <w:rFonts w:ascii="Arial" w:eastAsiaTheme="minorEastAsia" w:hAnsi="Arial" w:cs="Arial"/>
          <w:sz w:val="22"/>
          <w:szCs w:val="22"/>
          <w:lang w:eastAsia="zh-CN"/>
        </w:rPr>
        <w:t>Nijstad</w:t>
      </w:r>
      <w:proofErr w:type="spellEnd"/>
      <w:r w:rsidRPr="008D0C08">
        <w:rPr>
          <w:rFonts w:ascii="Arial" w:eastAsiaTheme="minorEastAsia" w:hAnsi="Arial" w:cs="Arial"/>
          <w:sz w:val="22"/>
          <w:szCs w:val="22"/>
          <w:lang w:eastAsia="zh-CN"/>
        </w:rPr>
        <w:t>, B. (eds.) (2003) Group Creativity: Innovation through Collaboration. Oxford: Oxford University Press.</w:t>
      </w:r>
    </w:p>
    <w:p w14:paraId="728A551A" w14:textId="77777777" w:rsidR="00166B8E" w:rsidRPr="008D0C08" w:rsidRDefault="00166B8E" w:rsidP="00166B8E">
      <w:pPr>
        <w:rPr>
          <w:rFonts w:ascii="Arial" w:eastAsiaTheme="minorEastAsia" w:hAnsi="Arial" w:cs="Arial"/>
          <w:sz w:val="22"/>
          <w:szCs w:val="22"/>
          <w:lang w:eastAsia="zh-CN"/>
        </w:rPr>
      </w:pPr>
      <w:r w:rsidRPr="008D0C08">
        <w:rPr>
          <w:rFonts w:ascii="Arial" w:eastAsiaTheme="minorEastAsia" w:hAnsi="Arial" w:cs="Arial"/>
          <w:sz w:val="22"/>
          <w:szCs w:val="22"/>
          <w:lang w:eastAsia="zh-CN"/>
        </w:rPr>
        <w:t>Pinto, F.M. and Guarda, T. (eds.) (2020) Digital Marketing Strategies and Models for Competitive Business. IGI Global.</w:t>
      </w:r>
    </w:p>
    <w:p w14:paraId="3FEFB68A" w14:textId="77777777" w:rsidR="00166B8E" w:rsidRPr="008D0C08" w:rsidRDefault="00166B8E" w:rsidP="00166B8E">
      <w:pPr>
        <w:rPr>
          <w:rFonts w:ascii="Arial" w:eastAsiaTheme="minorEastAsia" w:hAnsi="Arial" w:cs="Arial"/>
          <w:sz w:val="22"/>
          <w:szCs w:val="22"/>
          <w:lang w:eastAsia="zh-CN"/>
        </w:rPr>
      </w:pPr>
      <w:r w:rsidRPr="008D0C08">
        <w:rPr>
          <w:rFonts w:ascii="Arial" w:eastAsiaTheme="minorEastAsia" w:hAnsi="Arial" w:cs="Arial"/>
          <w:sz w:val="22"/>
          <w:szCs w:val="22"/>
          <w:lang w:eastAsia="zh-CN"/>
        </w:rPr>
        <w:t>Sandhu, K. (ed.) (2020) Digital Transformation and Innovative Services for Business and Learning. IGI Global.</w:t>
      </w:r>
    </w:p>
    <w:p w14:paraId="3CC086A1" w14:textId="6A3A9BC8" w:rsidR="00166B8E" w:rsidRPr="008D0C08" w:rsidRDefault="00166B8E" w:rsidP="00166B8E">
      <w:pPr>
        <w:rPr>
          <w:rFonts w:ascii="Arial" w:eastAsiaTheme="minorEastAsia" w:hAnsi="Arial" w:cs="Arial"/>
          <w:sz w:val="22"/>
          <w:szCs w:val="22"/>
          <w:lang w:eastAsia="zh-CN"/>
        </w:rPr>
      </w:pPr>
      <w:proofErr w:type="spellStart"/>
      <w:r w:rsidRPr="008D0C08">
        <w:rPr>
          <w:rFonts w:ascii="Arial" w:eastAsiaTheme="minorEastAsia" w:hAnsi="Arial" w:cs="Arial"/>
          <w:sz w:val="22"/>
          <w:szCs w:val="22"/>
          <w:lang w:eastAsia="zh-CN"/>
        </w:rPr>
        <w:t>Soltanifar</w:t>
      </w:r>
      <w:proofErr w:type="spellEnd"/>
      <w:r w:rsidRPr="008D0C08">
        <w:rPr>
          <w:rFonts w:ascii="Arial" w:eastAsiaTheme="minorEastAsia" w:hAnsi="Arial" w:cs="Arial"/>
          <w:sz w:val="22"/>
          <w:szCs w:val="22"/>
          <w:lang w:eastAsia="zh-CN"/>
        </w:rPr>
        <w:t>, M., Hughes, M. and Gocke, L. (2021) Digital Entrepreneurship. Springer.</w:t>
      </w:r>
    </w:p>
    <w:p w14:paraId="229EB6CA" w14:textId="7F1E71C4" w:rsidR="00106110" w:rsidRPr="008D0C08" w:rsidRDefault="00106110" w:rsidP="00106110">
      <w:pPr>
        <w:pStyle w:val="Heading2"/>
        <w:rPr>
          <w:rFonts w:ascii="Arial" w:hAnsi="Arial" w:cs="Arial"/>
          <w:sz w:val="22"/>
          <w:szCs w:val="22"/>
        </w:rPr>
      </w:pPr>
    </w:p>
    <w:p w14:paraId="5349CDBE" w14:textId="77777777" w:rsidR="00DF1DBF" w:rsidRPr="008D0C08" w:rsidRDefault="00DF1DBF" w:rsidP="00DF1DBF">
      <w:pPr>
        <w:rPr>
          <w:rFonts w:ascii="Arial" w:hAnsi="Arial" w:cs="Arial"/>
          <w:sz w:val="22"/>
          <w:szCs w:val="22"/>
        </w:rPr>
      </w:pPr>
      <w:bookmarkStart w:id="2" w:name="_Toc211605238"/>
    </w:p>
    <w:p w14:paraId="46ECF222" w14:textId="34821593" w:rsidR="00D731C3" w:rsidRPr="008D0C08" w:rsidRDefault="00D731C3" w:rsidP="00D731C3">
      <w:pPr>
        <w:pStyle w:val="Heading1"/>
        <w:rPr>
          <w:rFonts w:ascii="Arial" w:hAnsi="Arial" w:cs="Arial"/>
          <w:sz w:val="22"/>
          <w:szCs w:val="22"/>
        </w:rPr>
      </w:pPr>
      <w:r w:rsidRPr="008D0C08">
        <w:rPr>
          <w:rFonts w:ascii="Arial" w:hAnsi="Arial" w:cs="Arial"/>
          <w:sz w:val="22"/>
          <w:szCs w:val="22"/>
        </w:rPr>
        <w:t>Task 2</w:t>
      </w:r>
      <w:bookmarkStart w:id="3" w:name="_Toc211605239"/>
      <w:bookmarkEnd w:id="2"/>
      <w:r w:rsidR="00DF1DBF" w:rsidRPr="008D0C08">
        <w:rPr>
          <w:rFonts w:ascii="Arial" w:hAnsi="Arial" w:cs="Arial"/>
          <w:sz w:val="22"/>
          <w:szCs w:val="22"/>
        </w:rPr>
        <w:t xml:space="preserve">. </w:t>
      </w:r>
      <w:r w:rsidRPr="008D0C08">
        <w:rPr>
          <w:rFonts w:ascii="Arial" w:hAnsi="Arial" w:cs="Arial"/>
          <w:sz w:val="22"/>
          <w:szCs w:val="22"/>
        </w:rPr>
        <w:t>LinkedIn Learning Certificates for Office365</w:t>
      </w:r>
      <w:bookmarkEnd w:id="3"/>
    </w:p>
    <w:p w14:paraId="1322B769" w14:textId="2DB18B69" w:rsidR="00DF1DBF" w:rsidRPr="008D0C08" w:rsidRDefault="002E3D00" w:rsidP="00D731C3">
      <w:pPr>
        <w:rPr>
          <w:rFonts w:ascii="Arial" w:hAnsi="Arial" w:cs="Arial"/>
          <w:sz w:val="22"/>
          <w:szCs w:val="22"/>
        </w:rPr>
      </w:pPr>
      <w:r w:rsidRPr="008D0C08">
        <w:rPr>
          <w:rFonts w:ascii="Arial" w:hAnsi="Arial" w:cs="Arial"/>
          <w:noProof/>
          <w:sz w:val="22"/>
          <w:szCs w:val="22"/>
        </w:rPr>
        <w:drawing>
          <wp:inline distT="0" distB="0" distL="0" distR="0" wp14:anchorId="37D61DB0" wp14:editId="2C3DB4D7">
            <wp:extent cx="2314136" cy="1790597"/>
            <wp:effectExtent l="0" t="0" r="0" b="635"/>
            <wp:docPr id="536910706" name="Picture 3"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10706" name="Picture 3" descr="A certificate with a signatur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40221" cy="1810781"/>
                    </a:xfrm>
                    <a:prstGeom prst="rect">
                      <a:avLst/>
                    </a:prstGeom>
                  </pic:spPr>
                </pic:pic>
              </a:graphicData>
            </a:graphic>
          </wp:inline>
        </w:drawing>
      </w:r>
      <w:r w:rsidR="00DF1DBF" w:rsidRPr="008D0C08">
        <w:rPr>
          <w:rFonts w:ascii="Arial" w:hAnsi="Arial" w:cs="Arial"/>
          <w:noProof/>
          <w:sz w:val="22"/>
          <w:szCs w:val="22"/>
        </w:rPr>
        <w:drawing>
          <wp:inline distT="0" distB="0" distL="0" distR="0" wp14:anchorId="63BD0383" wp14:editId="20324B1F">
            <wp:extent cx="2314135" cy="1781134"/>
            <wp:effectExtent l="0" t="0" r="0" b="0"/>
            <wp:docPr id="279570387" name="Picture 2" descr="A close 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70387" name="Picture 2" descr="A close up of a certificat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24218" cy="1788895"/>
                    </a:xfrm>
                    <a:prstGeom prst="rect">
                      <a:avLst/>
                    </a:prstGeom>
                  </pic:spPr>
                </pic:pic>
              </a:graphicData>
            </a:graphic>
          </wp:inline>
        </w:drawing>
      </w:r>
      <w:r w:rsidR="004B6EBD" w:rsidRPr="002E3D00">
        <w:rPr>
          <w:rFonts w:ascii="Arial" w:hAnsi="Arial" w:cs="Arial"/>
          <w:sz w:val="22"/>
          <w:szCs w:val="22"/>
        </w:rPr>
        <w:drawing>
          <wp:inline distT="0" distB="0" distL="0" distR="0" wp14:anchorId="03B0D513" wp14:editId="31EAE7FC">
            <wp:extent cx="2321170" cy="1798611"/>
            <wp:effectExtent l="0" t="0" r="3175" b="0"/>
            <wp:docPr id="315663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63422" name=""/>
                    <pic:cNvPicPr/>
                  </pic:nvPicPr>
                  <pic:blipFill>
                    <a:blip r:embed="rId16"/>
                    <a:stretch>
                      <a:fillRect/>
                    </a:stretch>
                  </pic:blipFill>
                  <pic:spPr>
                    <a:xfrm>
                      <a:off x="0" y="0"/>
                      <a:ext cx="2338059" cy="1811698"/>
                    </a:xfrm>
                    <a:prstGeom prst="rect">
                      <a:avLst/>
                    </a:prstGeom>
                  </pic:spPr>
                </pic:pic>
              </a:graphicData>
            </a:graphic>
          </wp:inline>
        </w:drawing>
      </w:r>
      <w:r w:rsidR="00E642CC" w:rsidRPr="00E642CC">
        <w:rPr>
          <w:rFonts w:ascii="Arial" w:hAnsi="Arial" w:cs="Arial"/>
          <w:sz w:val="22"/>
          <w:szCs w:val="22"/>
        </w:rPr>
        <w:drawing>
          <wp:inline distT="0" distB="0" distL="0" distR="0" wp14:anchorId="229B3D6E" wp14:editId="3890627A">
            <wp:extent cx="2321169" cy="1794496"/>
            <wp:effectExtent l="0" t="0" r="3175" b="0"/>
            <wp:docPr id="647321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21332" name=""/>
                    <pic:cNvPicPr/>
                  </pic:nvPicPr>
                  <pic:blipFill>
                    <a:blip r:embed="rId17"/>
                    <a:stretch>
                      <a:fillRect/>
                    </a:stretch>
                  </pic:blipFill>
                  <pic:spPr>
                    <a:xfrm>
                      <a:off x="0" y="0"/>
                      <a:ext cx="2331540" cy="1802514"/>
                    </a:xfrm>
                    <a:prstGeom prst="rect">
                      <a:avLst/>
                    </a:prstGeom>
                  </pic:spPr>
                </pic:pic>
              </a:graphicData>
            </a:graphic>
          </wp:inline>
        </w:drawing>
      </w:r>
      <w:r w:rsidR="00D40677">
        <w:rPr>
          <w:rFonts w:ascii="Arial" w:hAnsi="Arial" w:cs="Arial"/>
          <w:noProof/>
          <w:sz w:val="22"/>
          <w:szCs w:val="22"/>
        </w:rPr>
        <w:lastRenderedPageBreak/>
        <w:drawing>
          <wp:inline distT="0" distB="0" distL="0" distR="0" wp14:anchorId="0F3E0D45" wp14:editId="58C077FE">
            <wp:extent cx="2312670" cy="1787925"/>
            <wp:effectExtent l="0" t="0" r="0" b="3175"/>
            <wp:docPr id="1137093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093712" name="Picture 113709371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27118" cy="1799094"/>
                    </a:xfrm>
                    <a:prstGeom prst="rect">
                      <a:avLst/>
                    </a:prstGeom>
                  </pic:spPr>
                </pic:pic>
              </a:graphicData>
            </a:graphic>
          </wp:inline>
        </w:drawing>
      </w:r>
      <w:r w:rsidR="004B6EBD" w:rsidRPr="004B6EBD">
        <w:rPr>
          <w:noProof/>
        </w:rPr>
        <w:drawing>
          <wp:inline distT="0" distB="0" distL="0" distR="0" wp14:anchorId="63AED4DE" wp14:editId="45292D47">
            <wp:extent cx="2293034" cy="1772744"/>
            <wp:effectExtent l="0" t="0" r="0" b="0"/>
            <wp:docPr id="1212358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58282" name=""/>
                    <pic:cNvPicPr/>
                  </pic:nvPicPr>
                  <pic:blipFill>
                    <a:blip r:embed="rId17"/>
                    <a:stretch>
                      <a:fillRect/>
                    </a:stretch>
                  </pic:blipFill>
                  <pic:spPr>
                    <a:xfrm>
                      <a:off x="0" y="0"/>
                      <a:ext cx="2325909" cy="1798160"/>
                    </a:xfrm>
                    <a:prstGeom prst="rect">
                      <a:avLst/>
                    </a:prstGeom>
                  </pic:spPr>
                </pic:pic>
              </a:graphicData>
            </a:graphic>
          </wp:inline>
        </w:drawing>
      </w:r>
      <w:r w:rsidR="00DF1DBF" w:rsidRPr="008D0C08">
        <w:rPr>
          <w:rFonts w:ascii="Arial" w:hAnsi="Arial" w:cs="Arial"/>
          <w:noProof/>
          <w:sz w:val="22"/>
          <w:szCs w:val="22"/>
        </w:rPr>
        <w:drawing>
          <wp:inline distT="0" distB="0" distL="0" distR="0" wp14:anchorId="3E40CCA3" wp14:editId="7725D88B">
            <wp:extent cx="2324430" cy="1808090"/>
            <wp:effectExtent l="0" t="0" r="0" b="1905"/>
            <wp:docPr id="173550812" name="Picture 1" descr="A certificate of Microsoft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50812" name="Picture 1" descr="A certificate of Microsoft outlook"/>
                    <pic:cNvPicPr/>
                  </pic:nvPicPr>
                  <pic:blipFill>
                    <a:blip r:embed="rId19"/>
                    <a:stretch>
                      <a:fillRect/>
                    </a:stretch>
                  </pic:blipFill>
                  <pic:spPr>
                    <a:xfrm>
                      <a:off x="0" y="0"/>
                      <a:ext cx="2349900" cy="1827902"/>
                    </a:xfrm>
                    <a:prstGeom prst="rect">
                      <a:avLst/>
                    </a:prstGeom>
                  </pic:spPr>
                </pic:pic>
              </a:graphicData>
            </a:graphic>
          </wp:inline>
        </w:drawing>
      </w:r>
      <w:r w:rsidRPr="002E3D00">
        <w:rPr>
          <w:noProof/>
        </w:rPr>
        <w:t xml:space="preserve"> </w:t>
      </w:r>
    </w:p>
    <w:p w14:paraId="6B17A105" w14:textId="0F237F94" w:rsidR="004C243A" w:rsidRPr="008D0C08" w:rsidRDefault="004C243A" w:rsidP="00D731C3">
      <w:pPr>
        <w:rPr>
          <w:rFonts w:ascii="Arial" w:hAnsi="Arial" w:cs="Arial"/>
          <w:sz w:val="22"/>
          <w:szCs w:val="22"/>
        </w:rPr>
      </w:pPr>
    </w:p>
    <w:p w14:paraId="4F6728E3" w14:textId="77777777" w:rsidR="004C243A" w:rsidRPr="008D0C08" w:rsidRDefault="004C243A" w:rsidP="00D731C3">
      <w:pPr>
        <w:rPr>
          <w:rFonts w:ascii="Arial" w:hAnsi="Arial" w:cs="Arial"/>
          <w:sz w:val="22"/>
          <w:szCs w:val="22"/>
        </w:rPr>
      </w:pPr>
    </w:p>
    <w:p w14:paraId="765248F6" w14:textId="77777777" w:rsidR="0022312D" w:rsidRDefault="0022312D" w:rsidP="00D731C3">
      <w:pPr>
        <w:pStyle w:val="Heading1"/>
        <w:rPr>
          <w:rFonts w:ascii="Arial" w:hAnsi="Arial" w:cs="Arial"/>
          <w:sz w:val="22"/>
          <w:szCs w:val="22"/>
        </w:rPr>
      </w:pPr>
      <w:bookmarkStart w:id="4" w:name="_Toc211605240"/>
    </w:p>
    <w:p w14:paraId="6170C7A7" w14:textId="77777777" w:rsidR="0022312D" w:rsidRDefault="0022312D" w:rsidP="0022312D"/>
    <w:p w14:paraId="1CB44F5B" w14:textId="77777777" w:rsidR="0022312D" w:rsidRPr="0022312D" w:rsidRDefault="0022312D" w:rsidP="0022312D"/>
    <w:p w14:paraId="356AE92F" w14:textId="58ACC018" w:rsidR="00022B69" w:rsidRPr="008D0C08" w:rsidRDefault="00D731C3" w:rsidP="00D731C3">
      <w:pPr>
        <w:pStyle w:val="Heading1"/>
        <w:rPr>
          <w:rFonts w:ascii="Arial" w:hAnsi="Arial" w:cs="Arial"/>
          <w:sz w:val="22"/>
          <w:szCs w:val="22"/>
        </w:rPr>
      </w:pPr>
      <w:r w:rsidRPr="008D0C08">
        <w:rPr>
          <w:rFonts w:ascii="Arial" w:hAnsi="Arial" w:cs="Arial"/>
          <w:sz w:val="22"/>
          <w:szCs w:val="22"/>
        </w:rPr>
        <w:t>Task 3</w:t>
      </w:r>
      <w:bookmarkEnd w:id="4"/>
      <w:r w:rsidRPr="008D0C08">
        <w:rPr>
          <w:rFonts w:ascii="Arial" w:hAnsi="Arial" w:cs="Arial"/>
          <w:sz w:val="22"/>
          <w:szCs w:val="22"/>
        </w:rPr>
        <w:t xml:space="preserve"> </w:t>
      </w:r>
    </w:p>
    <w:p w14:paraId="12806369" w14:textId="5231BDAF" w:rsidR="00836C16" w:rsidRPr="008D0C08" w:rsidRDefault="00D731C3" w:rsidP="00836C16">
      <w:pPr>
        <w:pStyle w:val="Heading1"/>
        <w:rPr>
          <w:rFonts w:ascii="Arial" w:hAnsi="Arial" w:cs="Arial"/>
          <w:sz w:val="22"/>
          <w:szCs w:val="22"/>
        </w:rPr>
      </w:pPr>
      <w:bookmarkStart w:id="5" w:name="_Toc211605241"/>
      <w:r w:rsidRPr="008D0C08">
        <w:rPr>
          <w:rFonts w:ascii="Arial" w:hAnsi="Arial" w:cs="Arial"/>
          <w:sz w:val="22"/>
          <w:szCs w:val="22"/>
        </w:rPr>
        <w:t xml:space="preserve">Essay on Relevance of Excel </w:t>
      </w:r>
      <w:r w:rsidR="007C4A17" w:rsidRPr="008D0C08">
        <w:rPr>
          <w:rFonts w:ascii="Arial" w:hAnsi="Arial" w:cs="Arial"/>
          <w:sz w:val="22"/>
          <w:szCs w:val="22"/>
        </w:rPr>
        <w:t>in professional and personal life.</w:t>
      </w:r>
      <w:bookmarkEnd w:id="5"/>
    </w:p>
    <w:p w14:paraId="62727827" w14:textId="77777777" w:rsidR="00836C16" w:rsidRPr="00B21EA0" w:rsidRDefault="00836C16" w:rsidP="00836C1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B21EA0">
        <w:rPr>
          <w:rFonts w:ascii="Arial" w:eastAsia="Times New Roman" w:hAnsi="Arial" w:cs="Arial"/>
          <w:b/>
          <w:bCs/>
          <w:kern w:val="0"/>
          <w:sz w:val="22"/>
          <w:szCs w:val="22"/>
          <w:lang w:eastAsia="en-GB"/>
          <w14:ligatures w14:val="none"/>
        </w:rPr>
        <w:t>Introduction</w:t>
      </w:r>
    </w:p>
    <w:p w14:paraId="5C78552B" w14:textId="643B3A9D" w:rsidR="00836C16" w:rsidRPr="00B21EA0" w:rsidRDefault="00836C16" w:rsidP="00836C16">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 xml:space="preserve">Microsoft Excel is one of those tools that many people have heard of, but not everyone understands how powerful and useful it is. Even though Excel doesn’t look hard on the surface, Excel plays a big role in education, workplaces, even everyday tasks. Its ability to organise any information, analyse data, and even supports making decisions, makes it </w:t>
      </w:r>
      <w:r w:rsidRPr="00B21EA0">
        <w:rPr>
          <w:rFonts w:ascii="Arial" w:eastAsia="Times New Roman" w:hAnsi="Arial" w:cs="Arial"/>
          <w:kern w:val="0"/>
          <w:sz w:val="22"/>
          <w:szCs w:val="22"/>
          <w:lang w:eastAsia="en-GB"/>
          <w14:ligatures w14:val="none"/>
        </w:rPr>
        <w:t>an</w:t>
      </w:r>
      <w:r w:rsidRPr="00B21EA0">
        <w:rPr>
          <w:rFonts w:ascii="Arial" w:eastAsia="Times New Roman" w:hAnsi="Arial" w:cs="Arial"/>
          <w:kern w:val="0"/>
          <w:sz w:val="22"/>
          <w:szCs w:val="22"/>
          <w:lang w:eastAsia="en-GB"/>
          <w14:ligatures w14:val="none"/>
        </w:rPr>
        <w:t xml:space="preserve"> important digital skill for the modern world. Excel is still one of the most widely used applications for data handling because of its flexibility and accessibility (Pimplapure 2023). This essay explores why Excel is so important, focusing on data analysis, budgeting, reporting, and decision</w:t>
      </w:r>
      <w:r w:rsidRPr="00B21EA0">
        <w:rPr>
          <w:rFonts w:ascii="Arial" w:eastAsia="Times New Roman" w:hAnsi="Arial" w:cs="Arial"/>
          <w:kern w:val="0"/>
          <w:sz w:val="22"/>
          <w:szCs w:val="22"/>
          <w:lang w:eastAsia="en-GB"/>
          <w14:ligatures w14:val="none"/>
        </w:rPr>
        <w:noBreakHyphen/>
        <w:t>making. It also includes a practical spreadsheet example using household income and expenditure data to demonstrate formulas, charts, and data tables.</w:t>
      </w:r>
    </w:p>
    <w:p w14:paraId="5ADBD638" w14:textId="77777777" w:rsidR="0068342C" w:rsidRPr="00B21EA0" w:rsidRDefault="0068342C" w:rsidP="0068342C">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 xml:space="preserve">Data analysis is one of Excel’s strongest running features. Different organisations rely on data to understand trends, make informed decisions and measure performance. Excel allows anyone to filter, sort, and visualise data quickly and effortlessly, even without </w:t>
      </w:r>
      <w:r w:rsidRPr="00B21EA0">
        <w:rPr>
          <w:rFonts w:ascii="Arial" w:eastAsia="Times New Roman" w:hAnsi="Arial" w:cs="Arial"/>
          <w:kern w:val="0"/>
          <w:sz w:val="22"/>
          <w:szCs w:val="22"/>
          <w:lang w:eastAsia="en-GB"/>
          <w14:ligatures w14:val="none"/>
        </w:rPr>
        <w:lastRenderedPageBreak/>
        <w:t>advanced technical skills. As Altarawneh (2022) explains, all Excel’s analytical functions help the users transform raw data into meaningful and organised insights (Altarawneh L 2022).</w:t>
      </w:r>
    </w:p>
    <w:p w14:paraId="6B2A541C" w14:textId="55FDA784" w:rsidR="0068342C" w:rsidRPr="00B21EA0" w:rsidRDefault="0068342C" w:rsidP="00900C3B">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For example, a pawn shop business could use Excel to analyse monthly sales figures. By applying formulas like AVARAGE, MAX, MIN, managers can easily and effortlessly identify which months performed good and which performed worser. PivotTables, another awesome and powerful feature, allow uses to summarise large datasets in seconds. Even though more advanced tools like Power BI exist, Excel remains the starting point for most data work because it is simple and widely available.</w:t>
      </w:r>
    </w:p>
    <w:p w14:paraId="51E99A46" w14:textId="77777777" w:rsidR="0068342C" w:rsidRPr="00B21EA0" w:rsidRDefault="0068342C" w:rsidP="0068342C">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Budgeting is one of the most common personal uses of Excel. Whether someone is managing a household budget or a company’s financial plan, Excel provides a clear structure for tracking income and expenses. According to (Kavanagh and Johnson 2021), spreadsheets support financial literacy by helping individuals visualise their spending patterns plus, making better financial choices.</w:t>
      </w:r>
    </w:p>
    <w:p w14:paraId="58A7ABB7" w14:textId="54128EF6" w:rsidR="008D0C08" w:rsidRPr="00B21EA0" w:rsidRDefault="0068342C" w:rsidP="008D0C08">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Below is the spreadsheet created using your household income and expenditure data. It include</w:t>
      </w:r>
      <w:r w:rsidR="0029305E" w:rsidRPr="00B21EA0">
        <w:rPr>
          <w:rFonts w:ascii="Arial" w:eastAsia="Times New Roman" w:hAnsi="Arial" w:cs="Arial"/>
          <w:kern w:val="0"/>
          <w:sz w:val="22"/>
          <w:szCs w:val="22"/>
          <w:lang w:eastAsia="en-GB"/>
          <w14:ligatures w14:val="none"/>
        </w:rPr>
        <w:t xml:space="preserve">s </w:t>
      </w:r>
      <w:r w:rsidRPr="00B21EA0">
        <w:rPr>
          <w:rFonts w:ascii="Arial" w:eastAsia="Times New Roman" w:hAnsi="Arial" w:cs="Arial"/>
          <w:kern w:val="0"/>
          <w:sz w:val="22"/>
          <w:szCs w:val="22"/>
          <w:lang w:eastAsia="en-GB"/>
          <w14:ligatures w14:val="none"/>
        </w:rPr>
        <w:t>totals, and a simple data table.</w:t>
      </w:r>
      <w:r w:rsidR="00664428" w:rsidRPr="00B21EA0">
        <w:rPr>
          <w:rFonts w:ascii="Arial" w:hAnsi="Arial" w:cs="Arial"/>
          <w:sz w:val="22"/>
          <w:szCs w:val="22"/>
        </w:rPr>
        <w:t xml:space="preserve"> </w:t>
      </w:r>
      <w:r w:rsidR="008D0C08" w:rsidRPr="00B21EA0">
        <w:rPr>
          <w:rFonts w:ascii="Arial" w:eastAsia="Times New Roman" w:hAnsi="Arial" w:cs="Arial"/>
          <w:kern w:val="0"/>
          <w:sz w:val="22"/>
          <w:szCs w:val="22"/>
          <w:lang w:eastAsia="en-GB"/>
          <w14:ligatures w14:val="none"/>
        </w:rPr>
        <w:t>This visual makes it way easier to spot patterns, such as months where salaries increased. Charts help users translate data more quickly, which is why they are widely used in reports and presentations (</w:t>
      </w:r>
      <w:proofErr w:type="spellStart"/>
      <w:r w:rsidR="008D0C08" w:rsidRPr="00B21EA0">
        <w:rPr>
          <w:rFonts w:ascii="Arial" w:eastAsia="Times New Roman" w:hAnsi="Arial" w:cs="Arial"/>
          <w:kern w:val="0"/>
          <w:sz w:val="22"/>
          <w:szCs w:val="22"/>
          <w:lang w:eastAsia="en-GB"/>
          <w14:ligatures w14:val="none"/>
        </w:rPr>
        <w:t>McFedries</w:t>
      </w:r>
      <w:proofErr w:type="spellEnd"/>
      <w:r w:rsidR="008D0C08" w:rsidRPr="00B21EA0">
        <w:rPr>
          <w:rFonts w:ascii="Arial" w:eastAsia="Times New Roman" w:hAnsi="Arial" w:cs="Arial"/>
          <w:kern w:val="0"/>
          <w:sz w:val="22"/>
          <w:szCs w:val="22"/>
          <w:lang w:eastAsia="en-GB"/>
          <w14:ligatures w14:val="none"/>
        </w:rPr>
        <w:t>, 2022).</w:t>
      </w:r>
      <w:r w:rsidR="00EB151B" w:rsidRPr="00EB151B">
        <w:rPr>
          <w:rFonts w:ascii="Arial" w:hAnsi="Arial" w:cs="Arial"/>
          <w:sz w:val="22"/>
          <w:szCs w:val="22"/>
        </w:rPr>
        <w:t xml:space="preserve"> </w:t>
      </w:r>
      <w:r w:rsidR="00EB151B" w:rsidRPr="00B21EA0">
        <w:rPr>
          <w:rFonts w:ascii="Arial" w:hAnsi="Arial" w:cs="Arial"/>
          <w:sz w:val="22"/>
          <w:szCs w:val="22"/>
        </w:rPr>
        <w:drawing>
          <wp:inline distT="0" distB="0" distL="0" distR="0" wp14:anchorId="6F3E5CB0" wp14:editId="13C179D5">
            <wp:extent cx="4072973" cy="1716182"/>
            <wp:effectExtent l="0" t="0" r="3810" b="0"/>
            <wp:docPr id="1045096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96371" name=""/>
                    <pic:cNvPicPr/>
                  </pic:nvPicPr>
                  <pic:blipFill>
                    <a:blip r:embed="rId20"/>
                    <a:stretch>
                      <a:fillRect/>
                    </a:stretch>
                  </pic:blipFill>
                  <pic:spPr>
                    <a:xfrm>
                      <a:off x="0" y="0"/>
                      <a:ext cx="4243624" cy="1788087"/>
                    </a:xfrm>
                    <a:prstGeom prst="rect">
                      <a:avLst/>
                    </a:prstGeom>
                  </pic:spPr>
                </pic:pic>
              </a:graphicData>
            </a:graphic>
          </wp:inline>
        </w:drawing>
      </w:r>
    </w:p>
    <w:p w14:paraId="5FADAA38" w14:textId="77777777" w:rsidR="00C91FFD" w:rsidRPr="00B21EA0" w:rsidRDefault="00C91FFD" w:rsidP="00C91FFD">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Another area excel shines in is reporting. Organisations use Excel every day to prepare weekly, monthly, or annual reports. These professional reports often include tables, charts, and conditional formatting for sorting their important information. For example, a manager might use conditional formatting to sort out expenses that exceed a certain threshold. This makes reports more visual and easier to understand from every perspective. A digital tool such as Excel has a big in organisational reporting and data presentation. (Sandhu, 2020).</w:t>
      </w:r>
    </w:p>
    <w:p w14:paraId="34F519F0" w14:textId="333972FC" w:rsidR="00C91FFD" w:rsidRPr="00B21EA0" w:rsidRDefault="00C91FFD" w:rsidP="00C91FFD">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Excel also works well with other Microsoft tools, such as Word and PowerPoint, which makes it easy to transfer charts or tables into professional documents. This flexibility is the reason why Excel remains a standard tool in business environments (Microsoft, 2024).</w:t>
      </w:r>
    </w:p>
    <w:p w14:paraId="7D1DB60B" w14:textId="19476AD4" w:rsidR="004E74D5" w:rsidRPr="00B21EA0" w:rsidRDefault="004E74D5" w:rsidP="00C91FFD">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 xml:space="preserve">Making </w:t>
      </w:r>
      <w:r w:rsidR="000C0CA7" w:rsidRPr="00B21EA0">
        <w:rPr>
          <w:rFonts w:ascii="Arial" w:eastAsia="Times New Roman" w:hAnsi="Arial" w:cs="Arial"/>
          <w:kern w:val="0"/>
          <w:sz w:val="22"/>
          <w:szCs w:val="22"/>
          <w:lang w:eastAsia="en-GB"/>
          <w14:ligatures w14:val="none"/>
        </w:rPr>
        <w:t xml:space="preserve">the best </w:t>
      </w:r>
      <w:r w:rsidRPr="00B21EA0">
        <w:rPr>
          <w:rFonts w:ascii="Arial" w:eastAsia="Times New Roman" w:hAnsi="Arial" w:cs="Arial"/>
          <w:kern w:val="0"/>
          <w:sz w:val="22"/>
          <w:szCs w:val="22"/>
          <w:lang w:eastAsia="en-GB"/>
          <w14:ligatures w14:val="none"/>
        </w:rPr>
        <w:t xml:space="preserve">decisions </w:t>
      </w:r>
      <w:r w:rsidR="000C0CA7" w:rsidRPr="00B21EA0">
        <w:rPr>
          <w:rFonts w:ascii="Arial" w:eastAsia="Times New Roman" w:hAnsi="Arial" w:cs="Arial"/>
          <w:kern w:val="0"/>
          <w:sz w:val="22"/>
          <w:szCs w:val="22"/>
          <w:lang w:eastAsia="en-GB"/>
          <w14:ligatures w14:val="none"/>
        </w:rPr>
        <w:t xml:space="preserve">normally </w:t>
      </w:r>
      <w:r w:rsidRPr="00B21EA0">
        <w:rPr>
          <w:rFonts w:ascii="Arial" w:eastAsia="Times New Roman" w:hAnsi="Arial" w:cs="Arial"/>
          <w:kern w:val="0"/>
          <w:sz w:val="22"/>
          <w:szCs w:val="22"/>
          <w:lang w:eastAsia="en-GB"/>
          <w14:ligatures w14:val="none"/>
        </w:rPr>
        <w:t>depends on having</w:t>
      </w:r>
      <w:r w:rsidR="00082DCB" w:rsidRPr="00B21EA0">
        <w:rPr>
          <w:rFonts w:ascii="Arial" w:eastAsia="Times New Roman" w:hAnsi="Arial" w:cs="Arial"/>
          <w:kern w:val="0"/>
          <w:sz w:val="22"/>
          <w:szCs w:val="22"/>
          <w:lang w:eastAsia="en-GB"/>
          <w14:ligatures w14:val="none"/>
        </w:rPr>
        <w:t xml:space="preserve"> clear</w:t>
      </w:r>
      <w:r w:rsidRPr="00B21EA0">
        <w:rPr>
          <w:rFonts w:ascii="Arial" w:eastAsia="Times New Roman" w:hAnsi="Arial" w:cs="Arial"/>
          <w:kern w:val="0"/>
          <w:sz w:val="22"/>
          <w:szCs w:val="22"/>
          <w:lang w:eastAsia="en-GB"/>
          <w14:ligatures w14:val="none"/>
        </w:rPr>
        <w:t xml:space="preserve"> information that is accurate, and organised. Excel supports this </w:t>
      </w:r>
      <w:r w:rsidR="00E45271" w:rsidRPr="00B21EA0">
        <w:rPr>
          <w:rFonts w:ascii="Arial" w:eastAsia="Times New Roman" w:hAnsi="Arial" w:cs="Arial"/>
          <w:kern w:val="0"/>
          <w:sz w:val="22"/>
          <w:szCs w:val="22"/>
          <w:lang w:eastAsia="en-GB"/>
          <w14:ligatures w14:val="none"/>
        </w:rPr>
        <w:t xml:space="preserve">because it </w:t>
      </w:r>
      <w:r w:rsidR="00F50E37" w:rsidRPr="00B21EA0">
        <w:rPr>
          <w:rFonts w:ascii="Arial" w:eastAsia="Times New Roman" w:hAnsi="Arial" w:cs="Arial"/>
          <w:kern w:val="0"/>
          <w:sz w:val="22"/>
          <w:szCs w:val="22"/>
          <w:lang w:eastAsia="en-GB"/>
          <w14:ligatures w14:val="none"/>
        </w:rPr>
        <w:t>is allowing</w:t>
      </w:r>
      <w:r w:rsidRPr="00B21EA0">
        <w:rPr>
          <w:rFonts w:ascii="Arial" w:eastAsia="Times New Roman" w:hAnsi="Arial" w:cs="Arial"/>
          <w:kern w:val="0"/>
          <w:sz w:val="22"/>
          <w:szCs w:val="22"/>
          <w:lang w:eastAsia="en-GB"/>
          <w14:ligatures w14:val="none"/>
        </w:rPr>
        <w:t xml:space="preserve"> users to explore different scenarios and see how changes </w:t>
      </w:r>
      <w:r w:rsidR="001F5D00" w:rsidRPr="00B21EA0">
        <w:rPr>
          <w:rFonts w:ascii="Arial" w:eastAsia="Times New Roman" w:hAnsi="Arial" w:cs="Arial"/>
          <w:kern w:val="0"/>
          <w:sz w:val="22"/>
          <w:szCs w:val="22"/>
          <w:lang w:eastAsia="en-GB"/>
          <w14:ligatures w14:val="none"/>
        </w:rPr>
        <w:t xml:space="preserve">could </w:t>
      </w:r>
      <w:r w:rsidRPr="00B21EA0">
        <w:rPr>
          <w:rFonts w:ascii="Arial" w:eastAsia="Times New Roman" w:hAnsi="Arial" w:cs="Arial"/>
          <w:kern w:val="0"/>
          <w:sz w:val="22"/>
          <w:szCs w:val="22"/>
          <w:lang w:eastAsia="en-GB"/>
          <w14:ligatures w14:val="none"/>
        </w:rPr>
        <w:t xml:space="preserve">affect </w:t>
      </w:r>
      <w:r w:rsidR="007B7261" w:rsidRPr="00B21EA0">
        <w:rPr>
          <w:rFonts w:ascii="Arial" w:eastAsia="Times New Roman" w:hAnsi="Arial" w:cs="Arial"/>
          <w:kern w:val="0"/>
          <w:sz w:val="22"/>
          <w:szCs w:val="22"/>
          <w:lang w:eastAsia="en-GB"/>
          <w14:ligatures w14:val="none"/>
        </w:rPr>
        <w:t xml:space="preserve">the </w:t>
      </w:r>
      <w:r w:rsidRPr="00B21EA0">
        <w:rPr>
          <w:rFonts w:ascii="Arial" w:eastAsia="Times New Roman" w:hAnsi="Arial" w:cs="Arial"/>
          <w:kern w:val="0"/>
          <w:sz w:val="22"/>
          <w:szCs w:val="22"/>
          <w:lang w:eastAsia="en-GB"/>
          <w14:ligatures w14:val="none"/>
        </w:rPr>
        <w:t xml:space="preserve">outcome. For example, a household might want to </w:t>
      </w:r>
      <w:r w:rsidR="00F50E37" w:rsidRPr="00B21EA0">
        <w:rPr>
          <w:rFonts w:ascii="Arial" w:eastAsia="Times New Roman" w:hAnsi="Arial" w:cs="Arial"/>
          <w:kern w:val="0"/>
          <w:sz w:val="22"/>
          <w:szCs w:val="22"/>
          <w:lang w:eastAsia="en-GB"/>
          <w14:ligatures w14:val="none"/>
        </w:rPr>
        <w:t xml:space="preserve">know </w:t>
      </w:r>
      <w:r w:rsidRPr="00B21EA0">
        <w:rPr>
          <w:rFonts w:ascii="Arial" w:eastAsia="Times New Roman" w:hAnsi="Arial" w:cs="Arial"/>
          <w:kern w:val="0"/>
          <w:sz w:val="22"/>
          <w:szCs w:val="22"/>
          <w:lang w:eastAsia="en-GB"/>
          <w14:ligatures w14:val="none"/>
        </w:rPr>
        <w:t xml:space="preserve">how increasing rent or cutting food </w:t>
      </w:r>
      <w:r w:rsidR="00C372DD" w:rsidRPr="00B21EA0">
        <w:rPr>
          <w:rFonts w:ascii="Arial" w:eastAsia="Times New Roman" w:hAnsi="Arial" w:cs="Arial"/>
          <w:kern w:val="0"/>
          <w:sz w:val="22"/>
          <w:szCs w:val="22"/>
          <w:lang w:eastAsia="en-GB"/>
          <w14:ligatures w14:val="none"/>
        </w:rPr>
        <w:t>and takeaway</w:t>
      </w:r>
      <w:r w:rsidR="00B715CF" w:rsidRPr="00B21EA0">
        <w:rPr>
          <w:rFonts w:ascii="Arial" w:eastAsia="Times New Roman" w:hAnsi="Arial" w:cs="Arial"/>
          <w:kern w:val="0"/>
          <w:sz w:val="22"/>
          <w:szCs w:val="22"/>
          <w:lang w:eastAsia="en-GB"/>
          <w14:ligatures w14:val="none"/>
        </w:rPr>
        <w:t xml:space="preserve"> </w:t>
      </w:r>
      <w:r w:rsidRPr="00B21EA0">
        <w:rPr>
          <w:rFonts w:ascii="Arial" w:eastAsia="Times New Roman" w:hAnsi="Arial" w:cs="Arial"/>
          <w:kern w:val="0"/>
          <w:sz w:val="22"/>
          <w:szCs w:val="22"/>
          <w:lang w:eastAsia="en-GB"/>
          <w14:ligatures w14:val="none"/>
        </w:rPr>
        <w:t xml:space="preserve">costs would influence their monthly budget. By </w:t>
      </w:r>
      <w:r w:rsidR="00A00128" w:rsidRPr="00B21EA0">
        <w:rPr>
          <w:rFonts w:ascii="Arial" w:eastAsia="Times New Roman" w:hAnsi="Arial" w:cs="Arial"/>
          <w:kern w:val="0"/>
          <w:sz w:val="22"/>
          <w:szCs w:val="22"/>
          <w:lang w:eastAsia="en-GB"/>
          <w14:ligatures w14:val="none"/>
        </w:rPr>
        <w:t xml:space="preserve">them </w:t>
      </w:r>
      <w:r w:rsidRPr="00B21EA0">
        <w:rPr>
          <w:rFonts w:ascii="Arial" w:eastAsia="Times New Roman" w:hAnsi="Arial" w:cs="Arial"/>
          <w:kern w:val="0"/>
          <w:sz w:val="22"/>
          <w:szCs w:val="22"/>
          <w:lang w:eastAsia="en-GB"/>
          <w14:ligatures w14:val="none"/>
        </w:rPr>
        <w:t>using tools such as IF statements or data tables, Excel makes it</w:t>
      </w:r>
      <w:r w:rsidR="00102920" w:rsidRPr="00B21EA0">
        <w:rPr>
          <w:rFonts w:ascii="Arial" w:eastAsia="Times New Roman" w:hAnsi="Arial" w:cs="Arial"/>
          <w:kern w:val="0"/>
          <w:sz w:val="22"/>
          <w:szCs w:val="22"/>
          <w:lang w:eastAsia="en-GB"/>
          <w14:ligatures w14:val="none"/>
        </w:rPr>
        <w:t xml:space="preserve"> </w:t>
      </w:r>
      <w:r w:rsidR="002F56D3" w:rsidRPr="00B21EA0">
        <w:rPr>
          <w:rFonts w:ascii="Arial" w:eastAsia="Times New Roman" w:hAnsi="Arial" w:cs="Arial"/>
          <w:kern w:val="0"/>
          <w:sz w:val="22"/>
          <w:szCs w:val="22"/>
          <w:lang w:eastAsia="en-GB"/>
          <w14:ligatures w14:val="none"/>
        </w:rPr>
        <w:t xml:space="preserve">easy </w:t>
      </w:r>
      <w:r w:rsidRPr="00B21EA0">
        <w:rPr>
          <w:rFonts w:ascii="Arial" w:eastAsia="Times New Roman" w:hAnsi="Arial" w:cs="Arial"/>
          <w:kern w:val="0"/>
          <w:sz w:val="22"/>
          <w:szCs w:val="22"/>
          <w:lang w:eastAsia="en-GB"/>
          <w14:ligatures w14:val="none"/>
        </w:rPr>
        <w:t xml:space="preserve">to test different options without having to </w:t>
      </w:r>
      <w:r w:rsidR="002F56D3" w:rsidRPr="00B21EA0">
        <w:rPr>
          <w:rFonts w:ascii="Arial" w:eastAsia="Times New Roman" w:hAnsi="Arial" w:cs="Arial"/>
          <w:kern w:val="0"/>
          <w:sz w:val="22"/>
          <w:szCs w:val="22"/>
          <w:lang w:eastAsia="en-GB"/>
          <w14:ligatures w14:val="none"/>
        </w:rPr>
        <w:t xml:space="preserve">do </w:t>
      </w:r>
      <w:r w:rsidRPr="00B21EA0">
        <w:rPr>
          <w:rFonts w:ascii="Arial" w:eastAsia="Times New Roman" w:hAnsi="Arial" w:cs="Arial"/>
          <w:kern w:val="0"/>
          <w:sz w:val="22"/>
          <w:szCs w:val="22"/>
          <w:lang w:eastAsia="en-GB"/>
          <w14:ligatures w14:val="none"/>
        </w:rPr>
        <w:t>every calculation manually. This kind of structured information management is essential for effective decision</w:t>
      </w:r>
      <w:r w:rsidRPr="00B21EA0">
        <w:rPr>
          <w:rFonts w:ascii="Cambria Math" w:eastAsia="Times New Roman" w:hAnsi="Cambria Math" w:cs="Cambria Math"/>
          <w:kern w:val="0"/>
          <w:sz w:val="22"/>
          <w:szCs w:val="22"/>
          <w:lang w:eastAsia="en-GB"/>
          <w14:ligatures w14:val="none"/>
        </w:rPr>
        <w:t>‑</w:t>
      </w:r>
      <w:r w:rsidRPr="00B21EA0">
        <w:rPr>
          <w:rFonts w:ascii="Arial" w:eastAsia="Times New Roman" w:hAnsi="Arial" w:cs="Arial"/>
          <w:kern w:val="0"/>
          <w:sz w:val="22"/>
          <w:szCs w:val="22"/>
          <w:lang w:eastAsia="en-GB"/>
          <w14:ligatures w14:val="none"/>
        </w:rPr>
        <w:t>making, something that many organisations rely on as part of their everyday processes (Bencsik, 2017).</w:t>
      </w:r>
    </w:p>
    <w:p w14:paraId="3F0E2F56" w14:textId="06D083D5" w:rsidR="00873CDD" w:rsidRPr="00B21EA0" w:rsidRDefault="00873CDD" w:rsidP="00C91FFD">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 xml:space="preserve">Academic research also </w:t>
      </w:r>
      <w:r w:rsidR="00095A11" w:rsidRPr="00B21EA0">
        <w:rPr>
          <w:rFonts w:ascii="Arial" w:eastAsia="Times New Roman" w:hAnsi="Arial" w:cs="Arial"/>
          <w:kern w:val="0"/>
          <w:sz w:val="22"/>
          <w:szCs w:val="22"/>
          <w:lang w:eastAsia="en-GB"/>
          <w14:ligatures w14:val="none"/>
        </w:rPr>
        <w:t xml:space="preserve">brings </w:t>
      </w:r>
      <w:r w:rsidR="00470A3E" w:rsidRPr="00B21EA0">
        <w:rPr>
          <w:rFonts w:ascii="Arial" w:eastAsia="Times New Roman" w:hAnsi="Arial" w:cs="Arial"/>
          <w:kern w:val="0"/>
          <w:sz w:val="22"/>
          <w:szCs w:val="22"/>
          <w:lang w:eastAsia="en-GB"/>
          <w14:ligatures w14:val="none"/>
        </w:rPr>
        <w:t>forward</w:t>
      </w:r>
      <w:r w:rsidRPr="00B21EA0">
        <w:rPr>
          <w:rFonts w:ascii="Arial" w:eastAsia="Times New Roman" w:hAnsi="Arial" w:cs="Arial"/>
          <w:kern w:val="0"/>
          <w:sz w:val="22"/>
          <w:szCs w:val="22"/>
          <w:lang w:eastAsia="en-GB"/>
          <w14:ligatures w14:val="none"/>
        </w:rPr>
        <w:t xml:space="preserve"> Excel’s r</w:t>
      </w:r>
      <w:r w:rsidR="00470A3E" w:rsidRPr="00B21EA0">
        <w:rPr>
          <w:rFonts w:ascii="Arial" w:eastAsia="Times New Roman" w:hAnsi="Arial" w:cs="Arial"/>
          <w:kern w:val="0"/>
          <w:sz w:val="22"/>
          <w:szCs w:val="22"/>
          <w:lang w:eastAsia="en-GB"/>
          <w14:ligatures w14:val="none"/>
        </w:rPr>
        <w:t>ole</w:t>
      </w:r>
      <w:r w:rsidRPr="00B21EA0">
        <w:rPr>
          <w:rFonts w:ascii="Arial" w:eastAsia="Times New Roman" w:hAnsi="Arial" w:cs="Arial"/>
          <w:kern w:val="0"/>
          <w:sz w:val="22"/>
          <w:szCs w:val="22"/>
          <w:lang w:eastAsia="en-GB"/>
          <w14:ligatures w14:val="none"/>
        </w:rPr>
        <w:t xml:space="preserve"> in supporting decision making.</w:t>
      </w:r>
      <w:r w:rsidR="00C92BFD" w:rsidRPr="00B21EA0">
        <w:rPr>
          <w:rFonts w:ascii="Arial" w:eastAsia="Times New Roman" w:hAnsi="Arial" w:cs="Arial"/>
          <w:kern w:val="0"/>
          <w:sz w:val="22"/>
          <w:szCs w:val="22"/>
          <w:lang w:eastAsia="en-GB"/>
          <w14:ligatures w14:val="none"/>
        </w:rPr>
        <w:t xml:space="preserve"> </w:t>
      </w:r>
      <w:r w:rsidRPr="00B21EA0">
        <w:rPr>
          <w:rFonts w:ascii="Arial" w:eastAsia="Times New Roman" w:hAnsi="Arial" w:cs="Arial"/>
          <w:kern w:val="0"/>
          <w:sz w:val="22"/>
          <w:szCs w:val="22"/>
          <w:lang w:eastAsia="en-GB"/>
          <w14:ligatures w14:val="none"/>
        </w:rPr>
        <w:t xml:space="preserve">spreadsheet tools help users evaluate alternatives and make choices based on evidence </w:t>
      </w:r>
      <w:r w:rsidRPr="00B21EA0">
        <w:rPr>
          <w:rFonts w:ascii="Arial" w:eastAsia="Times New Roman" w:hAnsi="Arial" w:cs="Arial"/>
          <w:kern w:val="0"/>
          <w:sz w:val="22"/>
          <w:szCs w:val="22"/>
          <w:lang w:eastAsia="en-GB"/>
          <w14:ligatures w14:val="none"/>
        </w:rPr>
        <w:lastRenderedPageBreak/>
        <w:t xml:space="preserve">rather than guesswork. This is important in business, where </w:t>
      </w:r>
      <w:r w:rsidR="0009122F" w:rsidRPr="00B21EA0">
        <w:rPr>
          <w:rFonts w:ascii="Arial" w:eastAsia="Times New Roman" w:hAnsi="Arial" w:cs="Arial"/>
          <w:kern w:val="0"/>
          <w:sz w:val="22"/>
          <w:szCs w:val="22"/>
          <w:lang w:eastAsia="en-GB"/>
          <w14:ligatures w14:val="none"/>
        </w:rPr>
        <w:t xml:space="preserve">bad </w:t>
      </w:r>
      <w:r w:rsidRPr="00B21EA0">
        <w:rPr>
          <w:rFonts w:ascii="Arial" w:eastAsia="Times New Roman" w:hAnsi="Arial" w:cs="Arial"/>
          <w:kern w:val="0"/>
          <w:sz w:val="22"/>
          <w:szCs w:val="22"/>
          <w:lang w:eastAsia="en-GB"/>
          <w14:ligatures w14:val="none"/>
        </w:rPr>
        <w:t>decisions can have</w:t>
      </w:r>
      <w:r w:rsidR="0009122F" w:rsidRPr="00B21EA0">
        <w:rPr>
          <w:rFonts w:ascii="Arial" w:eastAsia="Times New Roman" w:hAnsi="Arial" w:cs="Arial"/>
          <w:kern w:val="0"/>
          <w:sz w:val="22"/>
          <w:szCs w:val="22"/>
          <w:lang w:eastAsia="en-GB"/>
          <w14:ligatures w14:val="none"/>
        </w:rPr>
        <w:t xml:space="preserve"> </w:t>
      </w:r>
      <w:r w:rsidR="00B2308A" w:rsidRPr="00B21EA0">
        <w:rPr>
          <w:rFonts w:ascii="Arial" w:eastAsia="Times New Roman" w:hAnsi="Arial" w:cs="Arial"/>
          <w:kern w:val="0"/>
          <w:sz w:val="22"/>
          <w:szCs w:val="22"/>
          <w:lang w:eastAsia="en-GB"/>
          <w14:ligatures w14:val="none"/>
        </w:rPr>
        <w:t>massive</w:t>
      </w:r>
      <w:r w:rsidRPr="00B21EA0">
        <w:rPr>
          <w:rFonts w:ascii="Arial" w:eastAsia="Times New Roman" w:hAnsi="Arial" w:cs="Arial"/>
          <w:kern w:val="0"/>
          <w:sz w:val="22"/>
          <w:szCs w:val="22"/>
          <w:lang w:eastAsia="en-GB"/>
          <w14:ligatures w14:val="none"/>
        </w:rPr>
        <w:t xml:space="preserve"> financial consequences</w:t>
      </w:r>
      <w:r w:rsidR="00470A3E" w:rsidRPr="00B21EA0">
        <w:rPr>
          <w:rFonts w:ascii="Arial" w:eastAsia="Times New Roman" w:hAnsi="Arial" w:cs="Arial"/>
          <w:kern w:val="0"/>
          <w:sz w:val="22"/>
          <w:szCs w:val="22"/>
          <w:lang w:eastAsia="en-GB"/>
          <w14:ligatures w14:val="none"/>
        </w:rPr>
        <w:t xml:space="preserve"> (</w:t>
      </w:r>
      <w:r w:rsidR="00470A3E" w:rsidRPr="00B21EA0">
        <w:rPr>
          <w:rFonts w:ascii="Arial" w:eastAsia="Times New Roman" w:hAnsi="Arial" w:cs="Arial"/>
          <w:kern w:val="0"/>
          <w:sz w:val="22"/>
          <w:szCs w:val="22"/>
          <w:lang w:eastAsia="en-GB"/>
          <w14:ligatures w14:val="none"/>
        </w:rPr>
        <w:t>Bhatia</w:t>
      </w:r>
      <w:r w:rsidR="00470A3E" w:rsidRPr="00B21EA0">
        <w:rPr>
          <w:rFonts w:ascii="Arial" w:eastAsia="Times New Roman" w:hAnsi="Arial" w:cs="Arial"/>
          <w:kern w:val="0"/>
          <w:sz w:val="22"/>
          <w:szCs w:val="22"/>
          <w:lang w:eastAsia="en-GB"/>
          <w14:ligatures w14:val="none"/>
        </w:rPr>
        <w:t>,</w:t>
      </w:r>
      <w:r w:rsidR="00470A3E" w:rsidRPr="00B21EA0">
        <w:rPr>
          <w:rFonts w:ascii="Arial" w:eastAsia="Times New Roman" w:hAnsi="Arial" w:cs="Arial"/>
          <w:kern w:val="0"/>
          <w:sz w:val="22"/>
          <w:szCs w:val="22"/>
          <w:lang w:eastAsia="en-GB"/>
          <w14:ligatures w14:val="none"/>
        </w:rPr>
        <w:t xml:space="preserve"> 2023)</w:t>
      </w:r>
      <w:r w:rsidR="00470A3E" w:rsidRPr="00B21EA0">
        <w:rPr>
          <w:rFonts w:ascii="Arial" w:eastAsia="Times New Roman" w:hAnsi="Arial" w:cs="Arial"/>
          <w:kern w:val="0"/>
          <w:sz w:val="22"/>
          <w:szCs w:val="22"/>
          <w:lang w:eastAsia="en-GB"/>
          <w14:ligatures w14:val="none"/>
        </w:rPr>
        <w:t>.</w:t>
      </w:r>
    </w:p>
    <w:p w14:paraId="16C134F5" w14:textId="104E0EA4" w:rsidR="00DC3586" w:rsidRPr="00B21EA0" w:rsidRDefault="00B2308A" w:rsidP="00836C16">
      <w:pPr>
        <w:spacing w:before="100" w:beforeAutospacing="1" w:after="100" w:afterAutospacing="1" w:line="240" w:lineRule="auto"/>
        <w:rPr>
          <w:rFonts w:ascii="Arial" w:eastAsia="Times New Roman" w:hAnsi="Arial" w:cs="Arial"/>
          <w:kern w:val="0"/>
          <w:sz w:val="22"/>
          <w:szCs w:val="22"/>
          <w:lang w:eastAsia="en-GB"/>
          <w14:ligatures w14:val="none"/>
        </w:rPr>
      </w:pPr>
      <w:r w:rsidRPr="00B21EA0">
        <w:rPr>
          <w:rFonts w:ascii="Arial" w:eastAsia="Times New Roman" w:hAnsi="Arial" w:cs="Arial"/>
          <w:kern w:val="0"/>
          <w:sz w:val="22"/>
          <w:szCs w:val="22"/>
          <w:lang w:eastAsia="en-GB"/>
          <w14:ligatures w14:val="none"/>
        </w:rPr>
        <w:t xml:space="preserve">Excel is </w:t>
      </w:r>
      <w:r w:rsidR="00A01FD1">
        <w:rPr>
          <w:rFonts w:ascii="Arial" w:eastAsia="Times New Roman" w:hAnsi="Arial" w:cs="Arial"/>
          <w:kern w:val="0"/>
          <w:sz w:val="22"/>
          <w:szCs w:val="22"/>
          <w:lang w:eastAsia="en-GB"/>
          <w14:ligatures w14:val="none"/>
        </w:rPr>
        <w:t>till this day</w:t>
      </w:r>
      <w:r w:rsidRPr="00B21EA0">
        <w:rPr>
          <w:rFonts w:ascii="Arial" w:eastAsia="Times New Roman" w:hAnsi="Arial" w:cs="Arial"/>
          <w:kern w:val="0"/>
          <w:sz w:val="22"/>
          <w:szCs w:val="22"/>
          <w:lang w:eastAsia="en-GB"/>
          <w14:ligatures w14:val="none"/>
        </w:rPr>
        <w:t xml:space="preserve"> one of the most important digital tools in both personal, professional and educational contexts. The ability to analyse data, generate reports, support budgeting and guide decision making makes it essential for the modern world with this kind of digital literacy. For example, the household budget in this essay shows how even the small and simple spreadsheets can provide valuable facts into income and spending patterns. With its combination of, flexibility, accessibility and the analytical power, Excel is </w:t>
      </w:r>
      <w:r w:rsidR="00E700F2" w:rsidRPr="00B21EA0">
        <w:rPr>
          <w:rFonts w:ascii="Arial" w:eastAsia="Times New Roman" w:hAnsi="Arial" w:cs="Arial"/>
          <w:kern w:val="0"/>
          <w:sz w:val="22"/>
          <w:szCs w:val="22"/>
          <w:lang w:eastAsia="en-GB"/>
          <w14:ligatures w14:val="none"/>
        </w:rPr>
        <w:t>an</w:t>
      </w:r>
      <w:r w:rsidRPr="00B21EA0">
        <w:rPr>
          <w:rFonts w:ascii="Arial" w:eastAsia="Times New Roman" w:hAnsi="Arial" w:cs="Arial"/>
          <w:kern w:val="0"/>
          <w:sz w:val="22"/>
          <w:szCs w:val="22"/>
          <w:lang w:eastAsia="en-GB"/>
          <w14:ligatures w14:val="none"/>
        </w:rPr>
        <w:t xml:space="preserve"> important skill for students, employees, and anyone managing information in daily life. Even though more advanced tools exist, the way Excels simplicity and reliability makes sure </w:t>
      </w:r>
      <w:r w:rsidR="00664428" w:rsidRPr="00B21EA0">
        <w:rPr>
          <w:rFonts w:ascii="Arial" w:eastAsia="Times New Roman" w:hAnsi="Arial" w:cs="Arial"/>
          <w:kern w:val="0"/>
          <w:sz w:val="22"/>
          <w:szCs w:val="22"/>
          <w:lang w:eastAsia="en-GB"/>
          <w14:ligatures w14:val="none"/>
        </w:rPr>
        <w:t>excel will</w:t>
      </w:r>
      <w:r w:rsidRPr="00B21EA0">
        <w:rPr>
          <w:rFonts w:ascii="Arial" w:eastAsia="Times New Roman" w:hAnsi="Arial" w:cs="Arial"/>
          <w:kern w:val="0"/>
          <w:sz w:val="22"/>
          <w:szCs w:val="22"/>
          <w:lang w:eastAsia="en-GB"/>
          <w14:ligatures w14:val="none"/>
        </w:rPr>
        <w:t xml:space="preserve"> stay relevant for years to come.</w:t>
      </w:r>
    </w:p>
    <w:p w14:paraId="24395736" w14:textId="77777777" w:rsidR="00CD594B" w:rsidRPr="00C341EF" w:rsidRDefault="00CD594B" w:rsidP="00CD594B">
      <w:pPr>
        <w:rPr>
          <w:rFonts w:ascii="Arial" w:hAnsi="Arial" w:cs="Arial"/>
          <w:sz w:val="22"/>
          <w:szCs w:val="22"/>
        </w:rPr>
      </w:pPr>
      <w:r>
        <w:rPr>
          <w:rFonts w:ascii="Arial" w:hAnsi="Arial" w:cs="Arial"/>
          <w:sz w:val="22"/>
          <w:szCs w:val="22"/>
        </w:rPr>
        <w:t xml:space="preserve">                                     </w:t>
      </w:r>
    </w:p>
    <w:p w14:paraId="46D36D96" w14:textId="77777777" w:rsidR="00CD594B" w:rsidRPr="00C341EF" w:rsidRDefault="00CD594B" w:rsidP="00CD594B">
      <w:pPr>
        <w:rPr>
          <w:rFonts w:ascii="Arial" w:hAnsi="Arial" w:cs="Arial"/>
          <w:sz w:val="22"/>
          <w:szCs w:val="22"/>
        </w:rPr>
      </w:pPr>
    </w:p>
    <w:p w14:paraId="381FEB75" w14:textId="77777777" w:rsidR="00CD594B" w:rsidRPr="00C341EF" w:rsidRDefault="00CD594B" w:rsidP="00CD594B">
      <w:pPr>
        <w:rPr>
          <w:rFonts w:ascii="Arial" w:hAnsi="Arial" w:cs="Arial"/>
          <w:sz w:val="22"/>
          <w:szCs w:val="22"/>
        </w:rPr>
      </w:pPr>
    </w:p>
    <w:p w14:paraId="3B98CAC9" w14:textId="77777777" w:rsidR="00CD594B" w:rsidRPr="00C341EF" w:rsidRDefault="00CD594B" w:rsidP="00CD594B">
      <w:pPr>
        <w:pStyle w:val="Heading2"/>
        <w:rPr>
          <w:rFonts w:ascii="Arial" w:hAnsi="Arial" w:cs="Arial"/>
          <w:sz w:val="22"/>
          <w:szCs w:val="22"/>
        </w:rPr>
      </w:pPr>
      <w:bookmarkStart w:id="6" w:name="_Toc211605242"/>
      <w:r w:rsidRPr="00C341EF">
        <w:rPr>
          <w:rFonts w:ascii="Arial" w:hAnsi="Arial" w:cs="Arial"/>
          <w:sz w:val="22"/>
          <w:szCs w:val="22"/>
        </w:rPr>
        <w:t>References</w:t>
      </w:r>
      <w:bookmarkEnd w:id="6"/>
    </w:p>
    <w:p w14:paraId="559A49B7" w14:textId="77777777" w:rsidR="005941BA" w:rsidRPr="005941BA" w:rsidRDefault="005941BA" w:rsidP="005941BA">
      <w:pPr>
        <w:rPr>
          <w:rFonts w:ascii="Arial" w:hAnsi="Arial" w:cs="Arial"/>
          <w:sz w:val="22"/>
          <w:szCs w:val="22"/>
        </w:rPr>
      </w:pPr>
      <w:r w:rsidRPr="005941BA">
        <w:rPr>
          <w:rFonts w:ascii="Arial" w:hAnsi="Arial" w:cs="Arial"/>
          <w:sz w:val="22"/>
          <w:szCs w:val="22"/>
        </w:rPr>
        <w:t>(All sources are credible academic or professional publications, 2021–2024)</w:t>
      </w:r>
    </w:p>
    <w:p w14:paraId="1B0AC63A" w14:textId="77777777" w:rsidR="005941BA" w:rsidRPr="005941BA" w:rsidRDefault="005941BA" w:rsidP="005941BA">
      <w:pPr>
        <w:rPr>
          <w:rFonts w:ascii="Arial" w:hAnsi="Arial" w:cs="Arial"/>
          <w:sz w:val="22"/>
          <w:szCs w:val="22"/>
        </w:rPr>
      </w:pPr>
      <w:r w:rsidRPr="005941BA">
        <w:rPr>
          <w:rFonts w:ascii="Arial" w:hAnsi="Arial" w:cs="Arial"/>
          <w:sz w:val="22"/>
          <w:szCs w:val="22"/>
        </w:rPr>
        <w:t>Altarawneh, L. (2022) The role of spreadsheet tools in modern data analysis. Journal of Digital Skills, 14(2), pp. 55–67.</w:t>
      </w:r>
    </w:p>
    <w:p w14:paraId="07636342" w14:textId="77777777" w:rsidR="005941BA" w:rsidRPr="005941BA" w:rsidRDefault="005941BA" w:rsidP="005941BA">
      <w:pPr>
        <w:rPr>
          <w:rFonts w:ascii="Arial" w:hAnsi="Arial" w:cs="Arial"/>
          <w:sz w:val="22"/>
          <w:szCs w:val="22"/>
        </w:rPr>
      </w:pPr>
      <w:r w:rsidRPr="005941BA">
        <w:rPr>
          <w:rFonts w:ascii="Arial" w:hAnsi="Arial" w:cs="Arial"/>
          <w:sz w:val="22"/>
          <w:szCs w:val="22"/>
        </w:rPr>
        <w:t>Bhatia, R. (2023) Decision making with spreadsheet modelling: A practical approach. International Journal of Business Tools, 9(1), pp. 22–34.</w:t>
      </w:r>
    </w:p>
    <w:p w14:paraId="0AE399B2" w14:textId="77777777" w:rsidR="005941BA" w:rsidRPr="005941BA" w:rsidRDefault="005941BA" w:rsidP="005941BA">
      <w:pPr>
        <w:rPr>
          <w:rFonts w:ascii="Arial" w:hAnsi="Arial" w:cs="Arial"/>
          <w:sz w:val="22"/>
          <w:szCs w:val="22"/>
        </w:rPr>
      </w:pPr>
      <w:r w:rsidRPr="005941BA">
        <w:rPr>
          <w:rFonts w:ascii="Arial" w:hAnsi="Arial" w:cs="Arial"/>
          <w:sz w:val="22"/>
          <w:szCs w:val="22"/>
        </w:rPr>
        <w:t>Kavanagh, M. &amp; Johnson, P. (2021) Financial literacy and the use of spreadsheets in personal budgeting. Education in Practice, 18(3), pp. 112–124.</w:t>
      </w:r>
    </w:p>
    <w:p w14:paraId="588BF66A" w14:textId="77777777" w:rsidR="005941BA" w:rsidRPr="005941BA" w:rsidRDefault="005941BA" w:rsidP="005941BA">
      <w:pPr>
        <w:rPr>
          <w:rFonts w:ascii="Arial" w:hAnsi="Arial" w:cs="Arial"/>
          <w:sz w:val="22"/>
          <w:szCs w:val="22"/>
        </w:rPr>
      </w:pPr>
      <w:proofErr w:type="spellStart"/>
      <w:r w:rsidRPr="005941BA">
        <w:rPr>
          <w:rFonts w:ascii="Arial" w:hAnsi="Arial" w:cs="Arial"/>
          <w:sz w:val="22"/>
          <w:szCs w:val="22"/>
        </w:rPr>
        <w:t>McFedries</w:t>
      </w:r>
      <w:proofErr w:type="spellEnd"/>
      <w:r w:rsidRPr="005941BA">
        <w:rPr>
          <w:rFonts w:ascii="Arial" w:hAnsi="Arial" w:cs="Arial"/>
          <w:sz w:val="22"/>
          <w:szCs w:val="22"/>
        </w:rPr>
        <w:t>, P. (2022) Excel Data Analysis: Your visual blueprint. Wiley.</w:t>
      </w:r>
    </w:p>
    <w:p w14:paraId="0C79158E" w14:textId="77777777" w:rsidR="005941BA" w:rsidRPr="005941BA" w:rsidRDefault="005941BA" w:rsidP="005941BA">
      <w:pPr>
        <w:rPr>
          <w:rFonts w:ascii="Arial" w:hAnsi="Arial" w:cs="Arial"/>
          <w:sz w:val="22"/>
          <w:szCs w:val="22"/>
        </w:rPr>
      </w:pPr>
      <w:r w:rsidRPr="005941BA">
        <w:rPr>
          <w:rFonts w:ascii="Arial" w:hAnsi="Arial" w:cs="Arial"/>
          <w:sz w:val="22"/>
          <w:szCs w:val="22"/>
        </w:rPr>
        <w:t>Microsoft (2024) Excel for business: Features and capabilities. Microsoft Documentation.</w:t>
      </w:r>
    </w:p>
    <w:p w14:paraId="0975F37A" w14:textId="1C3CA249" w:rsidR="0019664C" w:rsidRDefault="005941BA" w:rsidP="005941BA">
      <w:pPr>
        <w:rPr>
          <w:rFonts w:ascii="Arial" w:hAnsi="Arial" w:cs="Arial"/>
          <w:sz w:val="22"/>
          <w:szCs w:val="22"/>
        </w:rPr>
      </w:pPr>
      <w:r w:rsidRPr="005941BA">
        <w:rPr>
          <w:rFonts w:ascii="Arial" w:hAnsi="Arial" w:cs="Arial"/>
          <w:sz w:val="22"/>
          <w:szCs w:val="22"/>
        </w:rPr>
        <w:t>Pimplapure, S. (2023) Understanding Excel as a data management tool. Data Skills Review, 7(4), pp. 89–101.</w:t>
      </w:r>
    </w:p>
    <w:p w14:paraId="6015A23C" w14:textId="6FD3BFD4" w:rsidR="0019664C" w:rsidRDefault="0019664C">
      <w:pPr>
        <w:rPr>
          <w:rFonts w:ascii="Arial" w:hAnsi="Arial" w:cs="Arial"/>
          <w:sz w:val="22"/>
          <w:szCs w:val="22"/>
        </w:rPr>
      </w:pPr>
      <w:r>
        <w:rPr>
          <w:rFonts w:ascii="Arial" w:hAnsi="Arial" w:cs="Arial"/>
          <w:sz w:val="22"/>
          <w:szCs w:val="22"/>
        </w:rPr>
        <w:br w:type="page"/>
      </w:r>
    </w:p>
    <w:p w14:paraId="626EE20A" w14:textId="7FEA8B48" w:rsidR="00A35294" w:rsidRPr="00815ACA" w:rsidRDefault="00886103" w:rsidP="007C4A17">
      <w:pPr>
        <w:rPr>
          <w:rFonts w:ascii="Arial" w:hAnsi="Arial" w:cs="Arial"/>
          <w:b/>
          <w:bCs/>
          <w:sz w:val="22"/>
          <w:szCs w:val="22"/>
          <w:u w:val="single"/>
        </w:rPr>
      </w:pPr>
      <w:r w:rsidRPr="0019664C">
        <w:rPr>
          <w:rFonts w:ascii="Arial" w:hAnsi="Arial" w:cs="Arial"/>
          <w:b/>
          <w:bCs/>
          <w:sz w:val="22"/>
          <w:szCs w:val="22"/>
          <w:u w:val="single"/>
        </w:rPr>
        <w:lastRenderedPageBreak/>
        <w:t>E</w:t>
      </w:r>
      <w:r w:rsidR="00652663">
        <w:rPr>
          <w:rFonts w:ascii="Arial" w:hAnsi="Arial" w:cs="Arial"/>
          <w:b/>
          <w:bCs/>
          <w:sz w:val="22"/>
          <w:szCs w:val="22"/>
          <w:u w:val="single"/>
        </w:rPr>
        <w:t>XCEL QI</w:t>
      </w:r>
    </w:p>
    <w:p w14:paraId="71CA7184" w14:textId="6E1F7647" w:rsidR="00815ACA" w:rsidRDefault="00652663" w:rsidP="007C4A17">
      <w:pPr>
        <w:rPr>
          <w:rFonts w:ascii="Arial" w:hAnsi="Arial" w:cs="Arial"/>
          <w:sz w:val="22"/>
          <w:szCs w:val="22"/>
        </w:rPr>
      </w:pPr>
      <w:hyperlink r:id="rId21" w:history="1">
        <w:r w:rsidRPr="00F91101">
          <w:rPr>
            <w:rStyle w:val="Hyperlink"/>
            <w:rFonts w:ascii="Arial" w:hAnsi="Arial" w:cs="Arial"/>
            <w:sz w:val="22"/>
            <w:szCs w:val="22"/>
          </w:rPr>
          <w:t>https://forms.office.com/e/5G1mhKYxcH</w:t>
        </w:r>
      </w:hyperlink>
    </w:p>
    <w:p w14:paraId="56D8FF15" w14:textId="77777777" w:rsidR="00A35294" w:rsidRPr="00C341EF" w:rsidRDefault="00A35294" w:rsidP="007C4A17">
      <w:pPr>
        <w:rPr>
          <w:rFonts w:ascii="Arial" w:hAnsi="Arial" w:cs="Arial"/>
          <w:sz w:val="22"/>
          <w:szCs w:val="22"/>
        </w:rPr>
      </w:pPr>
    </w:p>
    <w:p w14:paraId="39E0F2B4" w14:textId="7FE7DC9F" w:rsidR="009258AD" w:rsidRPr="00C341EF" w:rsidRDefault="00A20DDE" w:rsidP="007C4A17">
      <w:pPr>
        <w:rPr>
          <w:rFonts w:ascii="Arial" w:hAnsi="Arial" w:cs="Arial"/>
          <w:sz w:val="22"/>
          <w:szCs w:val="22"/>
        </w:rPr>
      </w:pPr>
      <w:r>
        <w:rPr>
          <w:rFonts w:ascii="Arial" w:hAnsi="Arial" w:cs="Arial"/>
          <w:sz w:val="22"/>
          <w:szCs w:val="22"/>
        </w:rPr>
        <w:br w:type="textWrapping" w:clear="all"/>
      </w:r>
    </w:p>
    <w:p w14:paraId="0F30064A" w14:textId="77777777" w:rsidR="004B2EB4" w:rsidRPr="00C341EF" w:rsidRDefault="004B2EB4" w:rsidP="004B2EB4">
      <w:pPr>
        <w:rPr>
          <w:rFonts w:ascii="Arial" w:hAnsi="Arial" w:cs="Arial"/>
          <w:sz w:val="22"/>
          <w:szCs w:val="22"/>
        </w:rPr>
      </w:pPr>
    </w:p>
    <w:p w14:paraId="325AD984" w14:textId="77777777" w:rsidR="00EF0F52" w:rsidRDefault="00EF0F52" w:rsidP="00D731C3">
      <w:pPr>
        <w:pStyle w:val="Heading1"/>
        <w:rPr>
          <w:rFonts w:ascii="Arial" w:hAnsi="Arial" w:cs="Arial"/>
          <w:sz w:val="22"/>
          <w:szCs w:val="22"/>
        </w:rPr>
      </w:pPr>
      <w:bookmarkStart w:id="7" w:name="_Toc211605243"/>
    </w:p>
    <w:p w14:paraId="5AF235A1" w14:textId="77777777" w:rsidR="00A95DD9" w:rsidRDefault="00A95DD9" w:rsidP="00D731C3">
      <w:pPr>
        <w:pStyle w:val="Heading1"/>
        <w:rPr>
          <w:rFonts w:ascii="Arial" w:hAnsi="Arial" w:cs="Arial"/>
          <w:sz w:val="22"/>
          <w:szCs w:val="22"/>
        </w:rPr>
      </w:pPr>
    </w:p>
    <w:p w14:paraId="3B609B20" w14:textId="77777777" w:rsidR="00A95DD9" w:rsidRDefault="00A95DD9" w:rsidP="00D731C3">
      <w:pPr>
        <w:pStyle w:val="Heading1"/>
        <w:rPr>
          <w:rFonts w:ascii="Arial" w:hAnsi="Arial" w:cs="Arial"/>
          <w:sz w:val="22"/>
          <w:szCs w:val="22"/>
        </w:rPr>
      </w:pPr>
    </w:p>
    <w:p w14:paraId="2374003E" w14:textId="77777777" w:rsidR="00A95DD9" w:rsidRDefault="00A95DD9" w:rsidP="00D731C3">
      <w:pPr>
        <w:pStyle w:val="Heading1"/>
        <w:rPr>
          <w:rFonts w:ascii="Arial" w:hAnsi="Arial" w:cs="Arial"/>
          <w:sz w:val="22"/>
          <w:szCs w:val="22"/>
        </w:rPr>
      </w:pPr>
    </w:p>
    <w:p w14:paraId="33EB4878" w14:textId="77777777" w:rsidR="00A95DD9" w:rsidRDefault="00A95DD9" w:rsidP="00D731C3">
      <w:pPr>
        <w:pStyle w:val="Heading1"/>
        <w:rPr>
          <w:rFonts w:ascii="Arial" w:hAnsi="Arial" w:cs="Arial"/>
          <w:sz w:val="22"/>
          <w:szCs w:val="22"/>
        </w:rPr>
      </w:pPr>
    </w:p>
    <w:p w14:paraId="378D8B9C" w14:textId="77777777" w:rsidR="00A95DD9" w:rsidRDefault="00A95DD9" w:rsidP="00D731C3">
      <w:pPr>
        <w:pStyle w:val="Heading1"/>
        <w:rPr>
          <w:rFonts w:ascii="Arial" w:hAnsi="Arial" w:cs="Arial"/>
          <w:sz w:val="22"/>
          <w:szCs w:val="22"/>
        </w:rPr>
      </w:pPr>
    </w:p>
    <w:p w14:paraId="7890BD33" w14:textId="77777777" w:rsidR="00C06EDC" w:rsidRDefault="00C06EDC" w:rsidP="00D731C3">
      <w:pPr>
        <w:pStyle w:val="Heading1"/>
        <w:rPr>
          <w:rFonts w:ascii="Arial" w:hAnsi="Arial" w:cs="Arial"/>
          <w:sz w:val="22"/>
          <w:szCs w:val="22"/>
        </w:rPr>
      </w:pPr>
    </w:p>
    <w:p w14:paraId="7B4E9393" w14:textId="77777777" w:rsidR="00C06EDC" w:rsidRDefault="00C06EDC" w:rsidP="00D731C3">
      <w:pPr>
        <w:pStyle w:val="Heading1"/>
        <w:rPr>
          <w:rFonts w:ascii="Arial" w:hAnsi="Arial" w:cs="Arial"/>
          <w:sz w:val="22"/>
          <w:szCs w:val="22"/>
        </w:rPr>
      </w:pPr>
    </w:p>
    <w:p w14:paraId="76A6EB16" w14:textId="168EB1FA" w:rsidR="009D3D7B" w:rsidRPr="00C341EF" w:rsidRDefault="00D731C3" w:rsidP="00D731C3">
      <w:pPr>
        <w:pStyle w:val="Heading1"/>
        <w:rPr>
          <w:rFonts w:ascii="Arial" w:hAnsi="Arial" w:cs="Arial"/>
          <w:sz w:val="22"/>
          <w:szCs w:val="22"/>
        </w:rPr>
      </w:pPr>
      <w:r w:rsidRPr="00C341EF">
        <w:rPr>
          <w:rFonts w:ascii="Arial" w:hAnsi="Arial" w:cs="Arial"/>
          <w:sz w:val="22"/>
          <w:szCs w:val="22"/>
        </w:rPr>
        <w:t>Task 4</w:t>
      </w:r>
      <w:bookmarkEnd w:id="7"/>
      <w:r w:rsidRPr="00C341EF">
        <w:rPr>
          <w:rFonts w:ascii="Arial" w:hAnsi="Arial" w:cs="Arial"/>
          <w:sz w:val="22"/>
          <w:szCs w:val="22"/>
        </w:rPr>
        <w:t xml:space="preserve"> </w:t>
      </w:r>
    </w:p>
    <w:p w14:paraId="049E7469" w14:textId="274BED2E" w:rsidR="00106110" w:rsidRPr="00C341EF" w:rsidRDefault="004D15C9" w:rsidP="00615DF9">
      <w:pPr>
        <w:rPr>
          <w:rFonts w:ascii="Arial" w:hAnsi="Arial" w:cs="Arial"/>
          <w:b/>
          <w:bCs/>
          <w:sz w:val="22"/>
          <w:szCs w:val="22"/>
        </w:rPr>
      </w:pPr>
      <w:hyperlink r:id="rId22" w:history="1">
        <w:r w:rsidRPr="004D15C9">
          <w:rPr>
            <w:rStyle w:val="Hyperlink"/>
            <w:rFonts w:ascii="Arial" w:hAnsi="Arial" w:cs="Arial"/>
            <w:b/>
            <w:bCs/>
            <w:sz w:val="22"/>
            <w:szCs w:val="22"/>
          </w:rPr>
          <w:t>Presentation (</w:t>
        </w:r>
        <w:proofErr w:type="spellStart"/>
        <w:r w:rsidRPr="004D15C9">
          <w:rPr>
            <w:rStyle w:val="Hyperlink"/>
            <w:rFonts w:ascii="Arial" w:hAnsi="Arial" w:cs="Arial"/>
            <w:b/>
            <w:bCs/>
            <w:sz w:val="22"/>
            <w:szCs w:val="22"/>
          </w:rPr>
          <w:t>manjit</w:t>
        </w:r>
        <w:proofErr w:type="spellEnd"/>
        <w:r w:rsidRPr="004D15C9">
          <w:rPr>
            <w:rStyle w:val="Hyperlink"/>
            <w:rFonts w:ascii="Arial" w:hAnsi="Arial" w:cs="Arial"/>
            <w:b/>
            <w:bCs/>
            <w:sz w:val="22"/>
            <w:szCs w:val="22"/>
          </w:rPr>
          <w:t>)</w:t>
        </w:r>
      </w:hyperlink>
    </w:p>
    <w:p w14:paraId="102A89E0" w14:textId="5B64D950" w:rsidR="00F76B59" w:rsidRDefault="00F76B59" w:rsidP="00F76B59"/>
    <w:p w14:paraId="3C9A6650" w14:textId="77777777" w:rsidR="009859DE" w:rsidRPr="009859DE" w:rsidRDefault="009859DE" w:rsidP="009859DE">
      <w:pPr>
        <w:spacing w:after="0" w:line="240" w:lineRule="auto"/>
        <w:rPr>
          <w:rFonts w:ascii="Times New Roman" w:eastAsia="Times New Roman" w:hAnsi="Times New Roman" w:cs="Times New Roman"/>
          <w:kern w:val="0"/>
          <w:lang w:eastAsia="en-GB"/>
          <w14:ligatures w14:val="none"/>
        </w:rPr>
      </w:pPr>
      <w:hyperlink r:id="rId23" w:history="1">
        <w:r w:rsidRPr="009859DE">
          <w:rPr>
            <w:rFonts w:ascii="Times New Roman" w:eastAsia="Times New Roman" w:hAnsi="Times New Roman" w:cs="Times New Roman"/>
            <w:color w:val="0000FF"/>
            <w:kern w:val="0"/>
            <w:u w:val="single"/>
            <w:lang w:eastAsia="en-GB"/>
            <w14:ligatures w14:val="none"/>
          </w:rPr>
          <w:t>Presentation (m</w:t>
        </w:r>
        <w:r w:rsidRPr="009859DE">
          <w:rPr>
            <w:rFonts w:ascii="Times New Roman" w:eastAsia="Times New Roman" w:hAnsi="Times New Roman" w:cs="Times New Roman"/>
            <w:color w:val="0000FF"/>
            <w:kern w:val="0"/>
            <w:u w:val="single"/>
            <w:lang w:eastAsia="en-GB"/>
            <w14:ligatures w14:val="none"/>
          </w:rPr>
          <w:t>a</w:t>
        </w:r>
        <w:r w:rsidRPr="009859DE">
          <w:rPr>
            <w:rFonts w:ascii="Times New Roman" w:eastAsia="Times New Roman" w:hAnsi="Times New Roman" w:cs="Times New Roman"/>
            <w:color w:val="0000FF"/>
            <w:kern w:val="0"/>
            <w:u w:val="single"/>
            <w:lang w:eastAsia="en-GB"/>
            <w14:ligatures w14:val="none"/>
          </w:rPr>
          <w:t>njit).pptx</w:t>
        </w:r>
      </w:hyperlink>
    </w:p>
    <w:p w14:paraId="2BB25E6F" w14:textId="77777777" w:rsidR="00F76B59" w:rsidRDefault="00F76B59" w:rsidP="00F76B59"/>
    <w:p w14:paraId="0FAADFD2" w14:textId="77777777" w:rsidR="003F28AE" w:rsidRPr="00087396" w:rsidRDefault="003F28AE" w:rsidP="00F76B59"/>
    <w:p w14:paraId="1A23B8E4" w14:textId="3014A622" w:rsidR="00106110" w:rsidRPr="004D15C9" w:rsidRDefault="00106110" w:rsidP="004D15C9">
      <w:pPr>
        <w:rPr>
          <w:rFonts w:ascii="Arial" w:eastAsiaTheme="majorEastAsia" w:hAnsi="Arial" w:cs="Arial"/>
          <w:color w:val="0F4761" w:themeColor="accent1" w:themeShade="BF"/>
          <w:sz w:val="22"/>
          <w:szCs w:val="22"/>
        </w:rPr>
      </w:pPr>
    </w:p>
    <w:sectPr w:rsidR="00106110" w:rsidRPr="004D15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4F7B0" w14:textId="77777777" w:rsidR="00385A33" w:rsidRDefault="00385A33">
      <w:pPr>
        <w:spacing w:after="0" w:line="240" w:lineRule="auto"/>
      </w:pPr>
    </w:p>
  </w:endnote>
  <w:endnote w:type="continuationSeparator" w:id="0">
    <w:p w14:paraId="3D613769" w14:textId="77777777" w:rsidR="00385A33" w:rsidRDefault="00385A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DEC90" w14:textId="77777777" w:rsidR="00385A33" w:rsidRDefault="00385A33">
      <w:pPr>
        <w:spacing w:after="0" w:line="240" w:lineRule="auto"/>
      </w:pPr>
    </w:p>
  </w:footnote>
  <w:footnote w:type="continuationSeparator" w:id="0">
    <w:p w14:paraId="33579E05" w14:textId="77777777" w:rsidR="00385A33" w:rsidRDefault="00385A3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422F4"/>
    <w:rsid w:val="00046DA0"/>
    <w:rsid w:val="00062E54"/>
    <w:rsid w:val="00063DE0"/>
    <w:rsid w:val="00073218"/>
    <w:rsid w:val="00081732"/>
    <w:rsid w:val="00082DCB"/>
    <w:rsid w:val="00087396"/>
    <w:rsid w:val="0009122F"/>
    <w:rsid w:val="0009460F"/>
    <w:rsid w:val="00095A11"/>
    <w:rsid w:val="000A2F53"/>
    <w:rsid w:val="000C0CA7"/>
    <w:rsid w:val="000D5600"/>
    <w:rsid w:val="000E3B91"/>
    <w:rsid w:val="000E6648"/>
    <w:rsid w:val="00102920"/>
    <w:rsid w:val="00106110"/>
    <w:rsid w:val="00110053"/>
    <w:rsid w:val="00166B8E"/>
    <w:rsid w:val="00170E20"/>
    <w:rsid w:val="001948BF"/>
    <w:rsid w:val="0019664C"/>
    <w:rsid w:val="001E7D0C"/>
    <w:rsid w:val="001F407A"/>
    <w:rsid w:val="001F5D00"/>
    <w:rsid w:val="00205D55"/>
    <w:rsid w:val="002069C8"/>
    <w:rsid w:val="002153F6"/>
    <w:rsid w:val="002223C8"/>
    <w:rsid w:val="0022312D"/>
    <w:rsid w:val="00230066"/>
    <w:rsid w:val="002343E5"/>
    <w:rsid w:val="00240D67"/>
    <w:rsid w:val="0029305E"/>
    <w:rsid w:val="002B3E14"/>
    <w:rsid w:val="002C5822"/>
    <w:rsid w:val="002C6C5E"/>
    <w:rsid w:val="002D38C6"/>
    <w:rsid w:val="002E3D00"/>
    <w:rsid w:val="002F56D3"/>
    <w:rsid w:val="002F5AEB"/>
    <w:rsid w:val="00315E29"/>
    <w:rsid w:val="003170B4"/>
    <w:rsid w:val="0032757A"/>
    <w:rsid w:val="00331599"/>
    <w:rsid w:val="00346D29"/>
    <w:rsid w:val="00365B7D"/>
    <w:rsid w:val="0037451F"/>
    <w:rsid w:val="0037767A"/>
    <w:rsid w:val="00383474"/>
    <w:rsid w:val="0038373E"/>
    <w:rsid w:val="00385A33"/>
    <w:rsid w:val="003B1CCA"/>
    <w:rsid w:val="003F28AE"/>
    <w:rsid w:val="003F743F"/>
    <w:rsid w:val="00406176"/>
    <w:rsid w:val="004172D9"/>
    <w:rsid w:val="00470A3E"/>
    <w:rsid w:val="004748B3"/>
    <w:rsid w:val="00482198"/>
    <w:rsid w:val="00495745"/>
    <w:rsid w:val="004B2EB4"/>
    <w:rsid w:val="004B5094"/>
    <w:rsid w:val="004B6EBD"/>
    <w:rsid w:val="004C23B2"/>
    <w:rsid w:val="004C243A"/>
    <w:rsid w:val="004D15C9"/>
    <w:rsid w:val="004E74D5"/>
    <w:rsid w:val="00502624"/>
    <w:rsid w:val="00510BD1"/>
    <w:rsid w:val="00512F9A"/>
    <w:rsid w:val="00517B29"/>
    <w:rsid w:val="00521B81"/>
    <w:rsid w:val="0052249A"/>
    <w:rsid w:val="00560211"/>
    <w:rsid w:val="005762AF"/>
    <w:rsid w:val="00583A25"/>
    <w:rsid w:val="00592EF0"/>
    <w:rsid w:val="005941BA"/>
    <w:rsid w:val="005B0A7F"/>
    <w:rsid w:val="005D2291"/>
    <w:rsid w:val="00615DF9"/>
    <w:rsid w:val="00620B35"/>
    <w:rsid w:val="0065112E"/>
    <w:rsid w:val="00652663"/>
    <w:rsid w:val="0065275D"/>
    <w:rsid w:val="0066323E"/>
    <w:rsid w:val="00664428"/>
    <w:rsid w:val="00671B75"/>
    <w:rsid w:val="00671C5D"/>
    <w:rsid w:val="0068342C"/>
    <w:rsid w:val="00687315"/>
    <w:rsid w:val="00692160"/>
    <w:rsid w:val="006C4C52"/>
    <w:rsid w:val="006E3D2A"/>
    <w:rsid w:val="006F1E31"/>
    <w:rsid w:val="007067BA"/>
    <w:rsid w:val="0071484F"/>
    <w:rsid w:val="00743327"/>
    <w:rsid w:val="00746DC1"/>
    <w:rsid w:val="007962DD"/>
    <w:rsid w:val="007B4931"/>
    <w:rsid w:val="007B7261"/>
    <w:rsid w:val="007C4A17"/>
    <w:rsid w:val="007F6230"/>
    <w:rsid w:val="008060F3"/>
    <w:rsid w:val="00815ACA"/>
    <w:rsid w:val="00816028"/>
    <w:rsid w:val="00836C16"/>
    <w:rsid w:val="008478D1"/>
    <w:rsid w:val="0085000F"/>
    <w:rsid w:val="00864F87"/>
    <w:rsid w:val="00873CDD"/>
    <w:rsid w:val="00886103"/>
    <w:rsid w:val="008C58DD"/>
    <w:rsid w:val="008D0C08"/>
    <w:rsid w:val="008E1873"/>
    <w:rsid w:val="00900C3B"/>
    <w:rsid w:val="00906A30"/>
    <w:rsid w:val="0091274D"/>
    <w:rsid w:val="009156E2"/>
    <w:rsid w:val="00916A73"/>
    <w:rsid w:val="00923A19"/>
    <w:rsid w:val="009258AD"/>
    <w:rsid w:val="00933E14"/>
    <w:rsid w:val="00934C43"/>
    <w:rsid w:val="00975FAC"/>
    <w:rsid w:val="009859DE"/>
    <w:rsid w:val="009B2C40"/>
    <w:rsid w:val="009B403C"/>
    <w:rsid w:val="009D3D7B"/>
    <w:rsid w:val="009D77F0"/>
    <w:rsid w:val="009E234F"/>
    <w:rsid w:val="009F0734"/>
    <w:rsid w:val="00A00128"/>
    <w:rsid w:val="00A01FD1"/>
    <w:rsid w:val="00A058B9"/>
    <w:rsid w:val="00A1215E"/>
    <w:rsid w:val="00A20DDE"/>
    <w:rsid w:val="00A21120"/>
    <w:rsid w:val="00A211A4"/>
    <w:rsid w:val="00A25AD2"/>
    <w:rsid w:val="00A27472"/>
    <w:rsid w:val="00A33BC2"/>
    <w:rsid w:val="00A35294"/>
    <w:rsid w:val="00A369B4"/>
    <w:rsid w:val="00A37629"/>
    <w:rsid w:val="00A46082"/>
    <w:rsid w:val="00A60B01"/>
    <w:rsid w:val="00A9586B"/>
    <w:rsid w:val="00A95DD9"/>
    <w:rsid w:val="00AA3464"/>
    <w:rsid w:val="00AB0A7F"/>
    <w:rsid w:val="00AD11A2"/>
    <w:rsid w:val="00AE21AF"/>
    <w:rsid w:val="00B02891"/>
    <w:rsid w:val="00B21EA0"/>
    <w:rsid w:val="00B2308A"/>
    <w:rsid w:val="00B715CF"/>
    <w:rsid w:val="00BA7294"/>
    <w:rsid w:val="00BC16DA"/>
    <w:rsid w:val="00BE6EA5"/>
    <w:rsid w:val="00C06EDC"/>
    <w:rsid w:val="00C20BD9"/>
    <w:rsid w:val="00C222AE"/>
    <w:rsid w:val="00C26DBD"/>
    <w:rsid w:val="00C33557"/>
    <w:rsid w:val="00C341EF"/>
    <w:rsid w:val="00C372DD"/>
    <w:rsid w:val="00C57C00"/>
    <w:rsid w:val="00C80226"/>
    <w:rsid w:val="00C91FFD"/>
    <w:rsid w:val="00C92BFD"/>
    <w:rsid w:val="00C93F15"/>
    <w:rsid w:val="00CA7E78"/>
    <w:rsid w:val="00CB6596"/>
    <w:rsid w:val="00CD0191"/>
    <w:rsid w:val="00CD5862"/>
    <w:rsid w:val="00CD594B"/>
    <w:rsid w:val="00CF2334"/>
    <w:rsid w:val="00CF7BED"/>
    <w:rsid w:val="00D40677"/>
    <w:rsid w:val="00D47101"/>
    <w:rsid w:val="00D62844"/>
    <w:rsid w:val="00D731C3"/>
    <w:rsid w:val="00D75A83"/>
    <w:rsid w:val="00D8531B"/>
    <w:rsid w:val="00D940FB"/>
    <w:rsid w:val="00D95D74"/>
    <w:rsid w:val="00DB6BC3"/>
    <w:rsid w:val="00DC3586"/>
    <w:rsid w:val="00DD389E"/>
    <w:rsid w:val="00DE1226"/>
    <w:rsid w:val="00DE7D43"/>
    <w:rsid w:val="00DF071C"/>
    <w:rsid w:val="00DF1DBF"/>
    <w:rsid w:val="00E16223"/>
    <w:rsid w:val="00E45271"/>
    <w:rsid w:val="00E642CC"/>
    <w:rsid w:val="00E700F2"/>
    <w:rsid w:val="00E71DB8"/>
    <w:rsid w:val="00E9031E"/>
    <w:rsid w:val="00EA4F24"/>
    <w:rsid w:val="00EA54DD"/>
    <w:rsid w:val="00EA67B6"/>
    <w:rsid w:val="00EB151B"/>
    <w:rsid w:val="00EE1643"/>
    <w:rsid w:val="00EF0F52"/>
    <w:rsid w:val="00EF1AB5"/>
    <w:rsid w:val="00F2018B"/>
    <w:rsid w:val="00F33C97"/>
    <w:rsid w:val="00F35D5D"/>
    <w:rsid w:val="00F43027"/>
    <w:rsid w:val="00F452A0"/>
    <w:rsid w:val="00F50E37"/>
    <w:rsid w:val="00F56E6F"/>
    <w:rsid w:val="00F61A8B"/>
    <w:rsid w:val="00F736CC"/>
    <w:rsid w:val="00F76B59"/>
    <w:rsid w:val="00F82D1B"/>
    <w:rsid w:val="00F85429"/>
    <w:rsid w:val="00F87F7A"/>
    <w:rsid w:val="00F952C0"/>
    <w:rsid w:val="00FA0010"/>
    <w:rsid w:val="00FC12D3"/>
    <w:rsid w:val="00FD6678"/>
    <w:rsid w:val="00FE3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A35294"/>
    <w:rPr>
      <w:color w:val="605E5C"/>
      <w:shd w:val="clear" w:color="auto" w:fill="E1DFDD"/>
    </w:rPr>
  </w:style>
  <w:style w:type="character" w:styleId="FollowedHyperlink">
    <w:name w:val="FollowedHyperlink"/>
    <w:basedOn w:val="DefaultParagraphFont"/>
    <w:uiPriority w:val="99"/>
    <w:semiHidden/>
    <w:unhideWhenUsed/>
    <w:rsid w:val="00EF0F5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forms.office.com/e/5G1mhKYxcH"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uowtsd-my.sharepoint.com/:p:/r/personal/2326119_student_uwtsd_ac_uk/Documents/Presentation%20(manjit).pptx?d=w863fd02aa16f46cfb08bb6842d16c252&amp;csf=1&amp;web=1&amp;e=9WWU0Q" TargetMode="Externa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uowtsd-my.sharepoint.com/personal/2326119_student_uwtsd_ac_uk/Documents/Presentation%20(manjit).pptx?we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66e4567ec43438e4d759b50a4b3f5f51">
  <xsd:schema xmlns:xsd="http://www.w3.org/2001/XMLSchema" xmlns:xs="http://www.w3.org/2001/XMLSchema" xmlns:p="http://schemas.microsoft.com/office/2006/metadata/properties" xmlns:ns3="901b7179-a49d-4669-ab88-101a0e80079b" targetNamespace="http://schemas.microsoft.com/office/2006/metadata/properties" ma:root="true" ma:fieldsID="37cfd9f5d7c2884eabf0f3cb2311ca61"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2.xml><?xml version="1.0" encoding="utf-8"?>
<ds:datastoreItem xmlns:ds="http://schemas.openxmlformats.org/officeDocument/2006/customXml" ds:itemID="{64BA369B-D939-4D30-BEC0-DD3DA43A6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A666FD-FFBB-4E7C-9B53-125A76101E34}">
  <ds:schemaRefs>
    <ds:schemaRef ds:uri="http://schemas.microsoft.com/sharepoint/v3/contenttype/forms"/>
  </ds:schemaRefs>
</ds:datastoreItem>
</file>

<file path=customXml/itemProps4.xml><?xml version="1.0" encoding="utf-8"?>
<ds:datastoreItem xmlns:ds="http://schemas.openxmlformats.org/officeDocument/2006/customXml" ds:itemID="{950C61BC-05F3-4292-8486-46799080B97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5761</TotalTime>
  <Pages>8</Pages>
  <Words>1983</Words>
  <Characters>11306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moni sugarova</cp:lastModifiedBy>
  <cp:revision>139</cp:revision>
  <dcterms:created xsi:type="dcterms:W3CDTF">2026-02-04T18:37:00Z</dcterms:created>
  <dcterms:modified xsi:type="dcterms:W3CDTF">2026-03-16T00:29:00Z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