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C0AFB" w14:textId="77777777" w:rsidR="00BB7D9E" w:rsidRPr="00CA271A" w:rsidRDefault="00BB7D9E" w:rsidP="008D4724">
      <w:pPr>
        <w:spacing w:line="360" w:lineRule="auto"/>
        <w:jc w:val="center"/>
        <w:rPr>
          <w:rFonts w:ascii="Times New Roman" w:hAnsi="Times New Roman" w:cs="Times New Roman"/>
          <w:b/>
          <w:bCs/>
          <w:sz w:val="24"/>
          <w:szCs w:val="24"/>
        </w:rPr>
      </w:pPr>
      <w:r w:rsidRPr="00CA271A">
        <w:rPr>
          <w:rFonts w:ascii="Times New Roman" w:hAnsi="Times New Roman" w:cs="Times New Roman"/>
          <w:b/>
          <w:bCs/>
          <w:sz w:val="24"/>
          <w:szCs w:val="24"/>
        </w:rPr>
        <w:t>Title:</w:t>
      </w:r>
    </w:p>
    <w:p w14:paraId="51705626" w14:textId="6A933265" w:rsidR="00BB7D9E" w:rsidRPr="00CA271A" w:rsidRDefault="00BB7D9E" w:rsidP="008D4724">
      <w:pPr>
        <w:spacing w:line="360" w:lineRule="auto"/>
        <w:jc w:val="center"/>
        <w:rPr>
          <w:rFonts w:ascii="Times New Roman" w:hAnsi="Times New Roman" w:cs="Times New Roman"/>
          <w:b/>
          <w:bCs/>
          <w:sz w:val="24"/>
          <w:szCs w:val="24"/>
        </w:rPr>
      </w:pPr>
      <w:r w:rsidRPr="00CA271A">
        <w:rPr>
          <w:rFonts w:ascii="Times New Roman" w:hAnsi="Times New Roman" w:cs="Times New Roman"/>
          <w:b/>
          <w:bCs/>
          <w:sz w:val="24"/>
          <w:szCs w:val="24"/>
        </w:rPr>
        <w:t>Research on the impact of virtual learning environment on learning experience of students from university of wales Trinity Saint David London Campus.</w:t>
      </w:r>
    </w:p>
    <w:p w14:paraId="2C01416E" w14:textId="77777777" w:rsidR="00BB7D9E" w:rsidRPr="00CA271A" w:rsidRDefault="00BB7D9E" w:rsidP="00CA271A">
      <w:pPr>
        <w:spacing w:line="360" w:lineRule="auto"/>
        <w:jc w:val="both"/>
        <w:rPr>
          <w:rFonts w:ascii="Times New Roman" w:hAnsi="Times New Roman" w:cs="Times New Roman"/>
          <w:b/>
          <w:bCs/>
          <w:sz w:val="24"/>
          <w:szCs w:val="24"/>
        </w:rPr>
      </w:pPr>
      <w:r w:rsidRPr="00CA271A">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594818399"/>
        <w:docPartObj>
          <w:docPartGallery w:val="Table of Contents"/>
          <w:docPartUnique/>
        </w:docPartObj>
      </w:sdtPr>
      <w:sdtEndPr>
        <w:rPr>
          <w:b/>
          <w:bCs/>
          <w:noProof/>
        </w:rPr>
      </w:sdtEndPr>
      <w:sdtContent>
        <w:p w14:paraId="2A3D7940" w14:textId="77B9D75A" w:rsidR="008D4724" w:rsidRDefault="008D4724">
          <w:pPr>
            <w:pStyle w:val="TOCHeading"/>
          </w:pPr>
          <w:r>
            <w:t>Contents</w:t>
          </w:r>
        </w:p>
        <w:p w14:paraId="68DA15D8" w14:textId="773BF2D6" w:rsidR="008D4724" w:rsidRDefault="008D472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9123949" w:history="1">
            <w:r w:rsidRPr="008D4FAC">
              <w:rPr>
                <w:rStyle w:val="Hyperlink"/>
                <w:noProof/>
              </w:rPr>
              <w:t>Introduction and background of the research:</w:t>
            </w:r>
            <w:r>
              <w:rPr>
                <w:noProof/>
                <w:webHidden/>
              </w:rPr>
              <w:tab/>
            </w:r>
            <w:r>
              <w:rPr>
                <w:noProof/>
                <w:webHidden/>
              </w:rPr>
              <w:fldChar w:fldCharType="begin"/>
            </w:r>
            <w:r>
              <w:rPr>
                <w:noProof/>
                <w:webHidden/>
              </w:rPr>
              <w:instrText xml:space="preserve"> PAGEREF _Toc29123949 \h </w:instrText>
            </w:r>
            <w:r>
              <w:rPr>
                <w:noProof/>
                <w:webHidden/>
              </w:rPr>
            </w:r>
            <w:r>
              <w:rPr>
                <w:noProof/>
                <w:webHidden/>
              </w:rPr>
              <w:fldChar w:fldCharType="separate"/>
            </w:r>
            <w:r>
              <w:rPr>
                <w:noProof/>
                <w:webHidden/>
              </w:rPr>
              <w:t>1</w:t>
            </w:r>
            <w:r>
              <w:rPr>
                <w:noProof/>
                <w:webHidden/>
              </w:rPr>
              <w:fldChar w:fldCharType="end"/>
            </w:r>
          </w:hyperlink>
        </w:p>
        <w:p w14:paraId="1184DF15" w14:textId="7976EF96" w:rsidR="008D4724" w:rsidRDefault="00EE1F51">
          <w:pPr>
            <w:pStyle w:val="TOC1"/>
            <w:tabs>
              <w:tab w:val="right" w:leader="dot" w:pos="9350"/>
            </w:tabs>
            <w:rPr>
              <w:rFonts w:eastAsiaTheme="minorEastAsia"/>
              <w:noProof/>
            </w:rPr>
          </w:pPr>
          <w:hyperlink w:anchor="_Toc29123950" w:history="1">
            <w:r w:rsidR="008D4724" w:rsidRPr="008D4FAC">
              <w:rPr>
                <w:rStyle w:val="Hyperlink"/>
                <w:noProof/>
              </w:rPr>
              <w:t>Rationale of the research:</w:t>
            </w:r>
            <w:r w:rsidR="008D4724">
              <w:rPr>
                <w:noProof/>
                <w:webHidden/>
              </w:rPr>
              <w:tab/>
            </w:r>
            <w:r w:rsidR="008D4724">
              <w:rPr>
                <w:noProof/>
                <w:webHidden/>
              </w:rPr>
              <w:fldChar w:fldCharType="begin"/>
            </w:r>
            <w:r w:rsidR="008D4724">
              <w:rPr>
                <w:noProof/>
                <w:webHidden/>
              </w:rPr>
              <w:instrText xml:space="preserve"> PAGEREF _Toc29123950 \h </w:instrText>
            </w:r>
            <w:r w:rsidR="008D4724">
              <w:rPr>
                <w:noProof/>
                <w:webHidden/>
              </w:rPr>
            </w:r>
            <w:r w:rsidR="008D4724">
              <w:rPr>
                <w:noProof/>
                <w:webHidden/>
              </w:rPr>
              <w:fldChar w:fldCharType="separate"/>
            </w:r>
            <w:r w:rsidR="008D4724">
              <w:rPr>
                <w:noProof/>
                <w:webHidden/>
              </w:rPr>
              <w:t>1</w:t>
            </w:r>
            <w:r w:rsidR="008D4724">
              <w:rPr>
                <w:noProof/>
                <w:webHidden/>
              </w:rPr>
              <w:fldChar w:fldCharType="end"/>
            </w:r>
          </w:hyperlink>
        </w:p>
        <w:p w14:paraId="316ED36A" w14:textId="17008A53" w:rsidR="008D4724" w:rsidRDefault="00EE1F51">
          <w:pPr>
            <w:pStyle w:val="TOC1"/>
            <w:tabs>
              <w:tab w:val="right" w:leader="dot" w:pos="9350"/>
            </w:tabs>
            <w:rPr>
              <w:rFonts w:eastAsiaTheme="minorEastAsia"/>
              <w:noProof/>
            </w:rPr>
          </w:pPr>
          <w:hyperlink w:anchor="_Toc29123951" w:history="1">
            <w:r w:rsidR="008D4724" w:rsidRPr="008D4FAC">
              <w:rPr>
                <w:rStyle w:val="Hyperlink"/>
                <w:noProof/>
              </w:rPr>
              <w:t>Research aims and objectives:</w:t>
            </w:r>
            <w:r w:rsidR="008D4724">
              <w:rPr>
                <w:noProof/>
                <w:webHidden/>
              </w:rPr>
              <w:tab/>
            </w:r>
            <w:r w:rsidR="008D4724">
              <w:rPr>
                <w:noProof/>
                <w:webHidden/>
              </w:rPr>
              <w:fldChar w:fldCharType="begin"/>
            </w:r>
            <w:r w:rsidR="008D4724">
              <w:rPr>
                <w:noProof/>
                <w:webHidden/>
              </w:rPr>
              <w:instrText xml:space="preserve"> PAGEREF _Toc29123951 \h </w:instrText>
            </w:r>
            <w:r w:rsidR="008D4724">
              <w:rPr>
                <w:noProof/>
                <w:webHidden/>
              </w:rPr>
            </w:r>
            <w:r w:rsidR="008D4724">
              <w:rPr>
                <w:noProof/>
                <w:webHidden/>
              </w:rPr>
              <w:fldChar w:fldCharType="separate"/>
            </w:r>
            <w:r w:rsidR="008D4724">
              <w:rPr>
                <w:noProof/>
                <w:webHidden/>
              </w:rPr>
              <w:t>1</w:t>
            </w:r>
            <w:r w:rsidR="008D4724">
              <w:rPr>
                <w:noProof/>
                <w:webHidden/>
              </w:rPr>
              <w:fldChar w:fldCharType="end"/>
            </w:r>
          </w:hyperlink>
        </w:p>
        <w:p w14:paraId="03B1587C" w14:textId="2196FAD9" w:rsidR="008D4724" w:rsidRDefault="00EE1F51">
          <w:pPr>
            <w:pStyle w:val="TOC1"/>
            <w:tabs>
              <w:tab w:val="right" w:leader="dot" w:pos="9350"/>
            </w:tabs>
            <w:rPr>
              <w:rFonts w:eastAsiaTheme="minorEastAsia"/>
              <w:noProof/>
            </w:rPr>
          </w:pPr>
          <w:hyperlink w:anchor="_Toc29123952" w:history="1">
            <w:r w:rsidR="008D4724" w:rsidRPr="008D4FAC">
              <w:rPr>
                <w:rStyle w:val="Hyperlink"/>
                <w:noProof/>
              </w:rPr>
              <w:t>Literature review:</w:t>
            </w:r>
            <w:r w:rsidR="008D4724">
              <w:rPr>
                <w:noProof/>
                <w:webHidden/>
              </w:rPr>
              <w:tab/>
            </w:r>
            <w:r w:rsidR="008D4724">
              <w:rPr>
                <w:noProof/>
                <w:webHidden/>
              </w:rPr>
              <w:fldChar w:fldCharType="begin"/>
            </w:r>
            <w:r w:rsidR="008D4724">
              <w:rPr>
                <w:noProof/>
                <w:webHidden/>
              </w:rPr>
              <w:instrText xml:space="preserve"> PAGEREF _Toc29123952 \h </w:instrText>
            </w:r>
            <w:r w:rsidR="008D4724">
              <w:rPr>
                <w:noProof/>
                <w:webHidden/>
              </w:rPr>
            </w:r>
            <w:r w:rsidR="008D4724">
              <w:rPr>
                <w:noProof/>
                <w:webHidden/>
              </w:rPr>
              <w:fldChar w:fldCharType="separate"/>
            </w:r>
            <w:r w:rsidR="008D4724">
              <w:rPr>
                <w:noProof/>
                <w:webHidden/>
              </w:rPr>
              <w:t>1</w:t>
            </w:r>
            <w:r w:rsidR="008D4724">
              <w:rPr>
                <w:noProof/>
                <w:webHidden/>
              </w:rPr>
              <w:fldChar w:fldCharType="end"/>
            </w:r>
          </w:hyperlink>
        </w:p>
        <w:p w14:paraId="459C51C2" w14:textId="4FC35B0B" w:rsidR="008D4724" w:rsidRDefault="00EE1F51">
          <w:pPr>
            <w:pStyle w:val="TOC1"/>
            <w:tabs>
              <w:tab w:val="right" w:leader="dot" w:pos="9350"/>
            </w:tabs>
            <w:rPr>
              <w:rFonts w:eastAsiaTheme="minorEastAsia"/>
              <w:noProof/>
            </w:rPr>
          </w:pPr>
          <w:hyperlink w:anchor="_Toc29123953" w:history="1">
            <w:r w:rsidR="008D4724" w:rsidRPr="008D4FAC">
              <w:rPr>
                <w:rStyle w:val="Hyperlink"/>
                <w:noProof/>
              </w:rPr>
              <w:t>Research methodology:</w:t>
            </w:r>
            <w:r w:rsidR="008D4724">
              <w:rPr>
                <w:noProof/>
                <w:webHidden/>
              </w:rPr>
              <w:tab/>
            </w:r>
            <w:r w:rsidR="008D4724">
              <w:rPr>
                <w:noProof/>
                <w:webHidden/>
              </w:rPr>
              <w:fldChar w:fldCharType="begin"/>
            </w:r>
            <w:r w:rsidR="008D4724">
              <w:rPr>
                <w:noProof/>
                <w:webHidden/>
              </w:rPr>
              <w:instrText xml:space="preserve"> PAGEREF _Toc29123953 \h </w:instrText>
            </w:r>
            <w:r w:rsidR="008D4724">
              <w:rPr>
                <w:noProof/>
                <w:webHidden/>
              </w:rPr>
            </w:r>
            <w:r w:rsidR="008D4724">
              <w:rPr>
                <w:noProof/>
                <w:webHidden/>
              </w:rPr>
              <w:fldChar w:fldCharType="separate"/>
            </w:r>
            <w:r w:rsidR="008D4724">
              <w:rPr>
                <w:noProof/>
                <w:webHidden/>
              </w:rPr>
              <w:t>3</w:t>
            </w:r>
            <w:r w:rsidR="008D4724">
              <w:rPr>
                <w:noProof/>
                <w:webHidden/>
              </w:rPr>
              <w:fldChar w:fldCharType="end"/>
            </w:r>
          </w:hyperlink>
        </w:p>
        <w:p w14:paraId="18F9489C" w14:textId="26E8FD6F" w:rsidR="008D4724" w:rsidRDefault="00EE1F51">
          <w:pPr>
            <w:pStyle w:val="TOC1"/>
            <w:tabs>
              <w:tab w:val="right" w:leader="dot" w:pos="9350"/>
            </w:tabs>
            <w:rPr>
              <w:rFonts w:eastAsiaTheme="minorEastAsia"/>
              <w:noProof/>
            </w:rPr>
          </w:pPr>
          <w:hyperlink w:anchor="_Toc29123954" w:history="1">
            <w:r w:rsidR="008D4724" w:rsidRPr="008D4FAC">
              <w:rPr>
                <w:rStyle w:val="Hyperlink"/>
                <w:noProof/>
              </w:rPr>
              <w:t>Primary data analysis:</w:t>
            </w:r>
            <w:r w:rsidR="008D4724">
              <w:rPr>
                <w:noProof/>
                <w:webHidden/>
              </w:rPr>
              <w:tab/>
            </w:r>
            <w:r w:rsidR="008D4724">
              <w:rPr>
                <w:noProof/>
                <w:webHidden/>
              </w:rPr>
              <w:fldChar w:fldCharType="begin"/>
            </w:r>
            <w:r w:rsidR="008D4724">
              <w:rPr>
                <w:noProof/>
                <w:webHidden/>
              </w:rPr>
              <w:instrText xml:space="preserve"> PAGEREF _Toc29123954 \h </w:instrText>
            </w:r>
            <w:r w:rsidR="008D4724">
              <w:rPr>
                <w:noProof/>
                <w:webHidden/>
              </w:rPr>
            </w:r>
            <w:r w:rsidR="008D4724">
              <w:rPr>
                <w:noProof/>
                <w:webHidden/>
              </w:rPr>
              <w:fldChar w:fldCharType="separate"/>
            </w:r>
            <w:r w:rsidR="008D4724">
              <w:rPr>
                <w:noProof/>
                <w:webHidden/>
              </w:rPr>
              <w:t>4</w:t>
            </w:r>
            <w:r w:rsidR="008D4724">
              <w:rPr>
                <w:noProof/>
                <w:webHidden/>
              </w:rPr>
              <w:fldChar w:fldCharType="end"/>
            </w:r>
          </w:hyperlink>
        </w:p>
        <w:p w14:paraId="2E6346F0" w14:textId="05ED7D3D" w:rsidR="008D4724" w:rsidRDefault="00EE1F51">
          <w:pPr>
            <w:pStyle w:val="TOC1"/>
            <w:tabs>
              <w:tab w:val="right" w:leader="dot" w:pos="9350"/>
            </w:tabs>
            <w:rPr>
              <w:rFonts w:eastAsiaTheme="minorEastAsia"/>
              <w:noProof/>
            </w:rPr>
          </w:pPr>
          <w:hyperlink w:anchor="_Toc29123955" w:history="1">
            <w:r w:rsidR="008D4724" w:rsidRPr="008D4FAC">
              <w:rPr>
                <w:rStyle w:val="Hyperlink"/>
                <w:noProof/>
              </w:rPr>
              <w:t>Secondary data analysis:</w:t>
            </w:r>
            <w:r w:rsidR="008D4724">
              <w:rPr>
                <w:noProof/>
                <w:webHidden/>
              </w:rPr>
              <w:tab/>
            </w:r>
            <w:r w:rsidR="008D4724">
              <w:rPr>
                <w:noProof/>
                <w:webHidden/>
              </w:rPr>
              <w:fldChar w:fldCharType="begin"/>
            </w:r>
            <w:r w:rsidR="008D4724">
              <w:rPr>
                <w:noProof/>
                <w:webHidden/>
              </w:rPr>
              <w:instrText xml:space="preserve"> PAGEREF _Toc29123955 \h </w:instrText>
            </w:r>
            <w:r w:rsidR="008D4724">
              <w:rPr>
                <w:noProof/>
                <w:webHidden/>
              </w:rPr>
            </w:r>
            <w:r w:rsidR="008D4724">
              <w:rPr>
                <w:noProof/>
                <w:webHidden/>
              </w:rPr>
              <w:fldChar w:fldCharType="separate"/>
            </w:r>
            <w:r w:rsidR="008D4724">
              <w:rPr>
                <w:noProof/>
                <w:webHidden/>
              </w:rPr>
              <w:t>7</w:t>
            </w:r>
            <w:r w:rsidR="008D4724">
              <w:rPr>
                <w:noProof/>
                <w:webHidden/>
              </w:rPr>
              <w:fldChar w:fldCharType="end"/>
            </w:r>
          </w:hyperlink>
        </w:p>
        <w:p w14:paraId="31A53CDB" w14:textId="3474C8EC" w:rsidR="008D4724" w:rsidRDefault="00EE1F51">
          <w:pPr>
            <w:pStyle w:val="TOC1"/>
            <w:tabs>
              <w:tab w:val="right" w:leader="dot" w:pos="9350"/>
            </w:tabs>
            <w:rPr>
              <w:rFonts w:eastAsiaTheme="minorEastAsia"/>
              <w:noProof/>
            </w:rPr>
          </w:pPr>
          <w:hyperlink w:anchor="_Toc29123956" w:history="1">
            <w:r w:rsidR="008D4724" w:rsidRPr="008D4FAC">
              <w:rPr>
                <w:rStyle w:val="Hyperlink"/>
                <w:noProof/>
              </w:rPr>
              <w:t>Conclusion and recommendations:</w:t>
            </w:r>
            <w:r w:rsidR="008D4724">
              <w:rPr>
                <w:noProof/>
                <w:webHidden/>
              </w:rPr>
              <w:tab/>
            </w:r>
            <w:r w:rsidR="008D4724">
              <w:rPr>
                <w:noProof/>
                <w:webHidden/>
              </w:rPr>
              <w:fldChar w:fldCharType="begin"/>
            </w:r>
            <w:r w:rsidR="008D4724">
              <w:rPr>
                <w:noProof/>
                <w:webHidden/>
              </w:rPr>
              <w:instrText xml:space="preserve"> PAGEREF _Toc29123956 \h </w:instrText>
            </w:r>
            <w:r w:rsidR="008D4724">
              <w:rPr>
                <w:noProof/>
                <w:webHidden/>
              </w:rPr>
            </w:r>
            <w:r w:rsidR="008D4724">
              <w:rPr>
                <w:noProof/>
                <w:webHidden/>
              </w:rPr>
              <w:fldChar w:fldCharType="separate"/>
            </w:r>
            <w:r w:rsidR="008D4724">
              <w:rPr>
                <w:noProof/>
                <w:webHidden/>
              </w:rPr>
              <w:t>7</w:t>
            </w:r>
            <w:r w:rsidR="008D4724">
              <w:rPr>
                <w:noProof/>
                <w:webHidden/>
              </w:rPr>
              <w:fldChar w:fldCharType="end"/>
            </w:r>
          </w:hyperlink>
        </w:p>
        <w:p w14:paraId="2B1C64F8" w14:textId="6CF7EE67" w:rsidR="008D4724" w:rsidRDefault="00EE1F51">
          <w:pPr>
            <w:pStyle w:val="TOC1"/>
            <w:tabs>
              <w:tab w:val="right" w:leader="dot" w:pos="9350"/>
            </w:tabs>
            <w:rPr>
              <w:rFonts w:eastAsiaTheme="minorEastAsia"/>
              <w:noProof/>
            </w:rPr>
          </w:pPr>
          <w:hyperlink w:anchor="_Toc29123957" w:history="1">
            <w:r w:rsidR="008D4724" w:rsidRPr="008D4FAC">
              <w:rPr>
                <w:rStyle w:val="Hyperlink"/>
                <w:noProof/>
              </w:rPr>
              <w:t>References</w:t>
            </w:r>
            <w:r w:rsidR="008D4724">
              <w:rPr>
                <w:noProof/>
                <w:webHidden/>
              </w:rPr>
              <w:tab/>
            </w:r>
            <w:r w:rsidR="008D4724">
              <w:rPr>
                <w:noProof/>
                <w:webHidden/>
              </w:rPr>
              <w:fldChar w:fldCharType="begin"/>
            </w:r>
            <w:r w:rsidR="008D4724">
              <w:rPr>
                <w:noProof/>
                <w:webHidden/>
              </w:rPr>
              <w:instrText xml:space="preserve"> PAGEREF _Toc29123957 \h </w:instrText>
            </w:r>
            <w:r w:rsidR="008D4724">
              <w:rPr>
                <w:noProof/>
                <w:webHidden/>
              </w:rPr>
            </w:r>
            <w:r w:rsidR="008D4724">
              <w:rPr>
                <w:noProof/>
                <w:webHidden/>
              </w:rPr>
              <w:fldChar w:fldCharType="separate"/>
            </w:r>
            <w:r w:rsidR="008D4724">
              <w:rPr>
                <w:noProof/>
                <w:webHidden/>
              </w:rPr>
              <w:t>9</w:t>
            </w:r>
            <w:r w:rsidR="008D4724">
              <w:rPr>
                <w:noProof/>
                <w:webHidden/>
              </w:rPr>
              <w:fldChar w:fldCharType="end"/>
            </w:r>
          </w:hyperlink>
        </w:p>
        <w:p w14:paraId="7B5A358A" w14:textId="39DC22EE" w:rsidR="008D4724" w:rsidRDefault="00EE1F51">
          <w:pPr>
            <w:pStyle w:val="TOC1"/>
            <w:tabs>
              <w:tab w:val="right" w:leader="dot" w:pos="9350"/>
            </w:tabs>
            <w:rPr>
              <w:rFonts w:eastAsiaTheme="minorEastAsia"/>
              <w:noProof/>
            </w:rPr>
          </w:pPr>
          <w:hyperlink w:anchor="_Toc29123958" w:history="1">
            <w:r w:rsidR="008D4724" w:rsidRPr="008D4FAC">
              <w:rPr>
                <w:rStyle w:val="Hyperlink"/>
                <w:noProof/>
              </w:rPr>
              <w:t>Appendix:</w:t>
            </w:r>
            <w:r w:rsidR="008D4724">
              <w:rPr>
                <w:noProof/>
                <w:webHidden/>
              </w:rPr>
              <w:tab/>
            </w:r>
            <w:r w:rsidR="008D4724">
              <w:rPr>
                <w:noProof/>
                <w:webHidden/>
              </w:rPr>
              <w:fldChar w:fldCharType="begin"/>
            </w:r>
            <w:r w:rsidR="008D4724">
              <w:rPr>
                <w:noProof/>
                <w:webHidden/>
              </w:rPr>
              <w:instrText xml:space="preserve"> PAGEREF _Toc29123958 \h </w:instrText>
            </w:r>
            <w:r w:rsidR="008D4724">
              <w:rPr>
                <w:noProof/>
                <w:webHidden/>
              </w:rPr>
            </w:r>
            <w:r w:rsidR="008D4724">
              <w:rPr>
                <w:noProof/>
                <w:webHidden/>
              </w:rPr>
              <w:fldChar w:fldCharType="separate"/>
            </w:r>
            <w:r w:rsidR="008D4724">
              <w:rPr>
                <w:noProof/>
                <w:webHidden/>
              </w:rPr>
              <w:t>10</w:t>
            </w:r>
            <w:r w:rsidR="008D4724">
              <w:rPr>
                <w:noProof/>
                <w:webHidden/>
              </w:rPr>
              <w:fldChar w:fldCharType="end"/>
            </w:r>
          </w:hyperlink>
        </w:p>
        <w:p w14:paraId="13614A85" w14:textId="4EC4D8DB" w:rsidR="008D4724" w:rsidRDefault="008D4724">
          <w:r>
            <w:rPr>
              <w:b/>
              <w:bCs/>
              <w:noProof/>
            </w:rPr>
            <w:fldChar w:fldCharType="end"/>
          </w:r>
        </w:p>
      </w:sdtContent>
    </w:sdt>
    <w:p w14:paraId="184769D8" w14:textId="77777777" w:rsidR="008D4724" w:rsidRDefault="008D4724" w:rsidP="008D4724"/>
    <w:p w14:paraId="7B983033" w14:textId="77777777" w:rsidR="008D4724" w:rsidRDefault="008D4724" w:rsidP="008D4724">
      <w:pPr>
        <w:pStyle w:val="Heading1"/>
        <w:sectPr w:rsidR="008D4724">
          <w:pgSz w:w="12240" w:h="15840"/>
          <w:pgMar w:top="1440" w:right="1440" w:bottom="1440" w:left="1440" w:header="720" w:footer="720" w:gutter="0"/>
          <w:cols w:space="720"/>
          <w:docGrid w:linePitch="360"/>
        </w:sectPr>
      </w:pPr>
    </w:p>
    <w:p w14:paraId="3D7FCAC8" w14:textId="1EE96A1A" w:rsidR="00BB7D9E" w:rsidRPr="00CA271A" w:rsidRDefault="00BB7D9E" w:rsidP="008D4724">
      <w:pPr>
        <w:pStyle w:val="Heading1"/>
      </w:pPr>
      <w:bookmarkStart w:id="0" w:name="_Toc29123949"/>
      <w:r w:rsidRPr="00CA271A">
        <w:lastRenderedPageBreak/>
        <w:t>Introduction and background of the research:</w:t>
      </w:r>
      <w:bookmarkEnd w:id="0"/>
    </w:p>
    <w:p w14:paraId="2D884FD1" w14:textId="5408EC07" w:rsidR="00BB7D9E" w:rsidRPr="00CA271A" w:rsidRDefault="00BB7D9E"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Virtual learning environment refers to a system which incorporates all the academic processes within a digital framework. The environment hosts a site where all the lectures, announcement, notices, podcasts are shared. The learning environment consists of forums for open discussions where teaches and students can get engaged in open conversations about their respective topics. </w:t>
      </w:r>
    </w:p>
    <w:p w14:paraId="75539AD0" w14:textId="7AD6FC5A" w:rsidR="00BB7D9E" w:rsidRPr="00CA271A" w:rsidRDefault="00BB7D9E" w:rsidP="008D4724">
      <w:pPr>
        <w:pStyle w:val="Heading1"/>
      </w:pPr>
      <w:bookmarkStart w:id="1" w:name="_Toc29123950"/>
      <w:r w:rsidRPr="00CA271A">
        <w:t>Rationale of the research:</w:t>
      </w:r>
      <w:bookmarkEnd w:id="1"/>
    </w:p>
    <w:p w14:paraId="11A194F2" w14:textId="27629ABE" w:rsidR="00BB7D9E" w:rsidRPr="00CA271A" w:rsidRDefault="00BB7D9E"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Virtual learning environment, has significant impact on learning experience. but there are significant shortcomings to the process. These shortcomings need to be identified in order to make the process better by introducing adequate modifications. This research aims to determine the effect of VLE (Moodle) on the learning experience of students of University of wales. Here both the positive and negative impacts of the learning environment will be assessed. </w:t>
      </w:r>
      <w:r w:rsidR="00356F89" w:rsidRPr="00CA271A">
        <w:rPr>
          <w:rFonts w:ascii="Times New Roman" w:hAnsi="Times New Roman" w:cs="Times New Roman"/>
          <w:sz w:val="24"/>
          <w:szCs w:val="24"/>
        </w:rPr>
        <w:t xml:space="preserve">As a result, the shortcomings will be identified. </w:t>
      </w:r>
    </w:p>
    <w:p w14:paraId="13E710CD" w14:textId="3C21053B" w:rsidR="00356F89" w:rsidRPr="00CA271A" w:rsidRDefault="00356F89" w:rsidP="008D4724">
      <w:pPr>
        <w:pStyle w:val="Heading1"/>
      </w:pPr>
      <w:bookmarkStart w:id="2" w:name="_Toc29123951"/>
      <w:r w:rsidRPr="00CA271A">
        <w:t>Research aims and objectives:</w:t>
      </w:r>
      <w:bookmarkEnd w:id="2"/>
    </w:p>
    <w:p w14:paraId="59D2705D" w14:textId="3359E10F" w:rsidR="00356F89" w:rsidRPr="00CA271A" w:rsidRDefault="00356F89"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The aim of the research is to identify the positive and negative impacts of Virtual learning environment on the learning experience of the students of university of Wales. Based on this aim some objectives can be formulated. These are:</w:t>
      </w:r>
    </w:p>
    <w:p w14:paraId="1A1BD398" w14:textId="3207F0DB" w:rsidR="00356F89" w:rsidRPr="00CA271A" w:rsidRDefault="00356F89" w:rsidP="00CA271A">
      <w:pPr>
        <w:pStyle w:val="ListParagraph"/>
        <w:numPr>
          <w:ilvl w:val="0"/>
          <w:numId w:val="1"/>
        </w:num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To identify the positive impacts of VLE on learning experience of students. </w:t>
      </w:r>
    </w:p>
    <w:p w14:paraId="75AFD2DA" w14:textId="32A61F24" w:rsidR="00356F89" w:rsidRPr="00CA271A" w:rsidRDefault="00356F89" w:rsidP="00CA271A">
      <w:pPr>
        <w:pStyle w:val="ListParagraph"/>
        <w:numPr>
          <w:ilvl w:val="0"/>
          <w:numId w:val="1"/>
        </w:num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To identify the negative impacts on the learning experience of students. </w:t>
      </w:r>
    </w:p>
    <w:p w14:paraId="2A0575A1" w14:textId="29FF466F" w:rsidR="00356F89" w:rsidRPr="00CA271A" w:rsidRDefault="00356F89" w:rsidP="00CA271A">
      <w:pPr>
        <w:pStyle w:val="ListParagraph"/>
        <w:numPr>
          <w:ilvl w:val="0"/>
          <w:numId w:val="1"/>
        </w:num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To analyze the gaps which can be mitigated to develop the learning process.</w:t>
      </w:r>
    </w:p>
    <w:p w14:paraId="413DD81B" w14:textId="34F7A3EA" w:rsidR="00356F89" w:rsidRPr="00CA271A" w:rsidRDefault="00356F89" w:rsidP="00CA271A">
      <w:pPr>
        <w:pStyle w:val="ListParagraph"/>
        <w:numPr>
          <w:ilvl w:val="0"/>
          <w:numId w:val="1"/>
        </w:num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To provide recommendations for a better and more effective VLE. </w:t>
      </w:r>
    </w:p>
    <w:p w14:paraId="1B582525" w14:textId="27822568" w:rsidR="00356F89" w:rsidRPr="00CA271A" w:rsidRDefault="00356F89" w:rsidP="008D4724">
      <w:pPr>
        <w:pStyle w:val="Heading1"/>
      </w:pPr>
      <w:bookmarkStart w:id="3" w:name="_Toc29123952"/>
      <w:r w:rsidRPr="00CA271A">
        <w:t>Literature review:</w:t>
      </w:r>
      <w:bookmarkEnd w:id="3"/>
    </w:p>
    <w:p w14:paraId="75002C62" w14:textId="6923A3CA" w:rsidR="000D5855" w:rsidRPr="00CA271A" w:rsidRDefault="000D5855"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Pan et al. (2006) suggested that students who could not attend the classes occupied the majority of the population who accessed VLE sites. This absenteeism was attributed to part time work and causes that exhibit involuntary nature. The students subjected to such absenteeism, use VLE’s to get up to speed with the lectures and get on equal footing with the other students. As a result, the materials which were most sought after through VLE was class lectures. Secondly, a significant portion of the students utilizes VLE to stay up to date about different events, tests etc. regarding their courses. As all the students had access to smart devices, they found VLE to be quite useful </w:t>
      </w:r>
      <w:r w:rsidRPr="00CA271A">
        <w:rPr>
          <w:rFonts w:ascii="Times New Roman" w:hAnsi="Times New Roman" w:cs="Times New Roman"/>
          <w:sz w:val="24"/>
          <w:szCs w:val="24"/>
        </w:rPr>
        <w:lastRenderedPageBreak/>
        <w:t>in staying updated about relevant events</w:t>
      </w:r>
      <w:r w:rsidR="00CA271A" w:rsidRPr="00CA271A">
        <w:rPr>
          <w:rFonts w:ascii="Times New Roman" w:hAnsi="Times New Roman" w:cs="Times New Roman"/>
          <w:sz w:val="24"/>
          <w:szCs w:val="24"/>
        </w:rPr>
        <w:t xml:space="preserve"> (Russell, 2010)</w:t>
      </w:r>
      <w:r w:rsidRPr="00CA271A">
        <w:rPr>
          <w:rFonts w:ascii="Times New Roman" w:hAnsi="Times New Roman" w:cs="Times New Roman"/>
          <w:sz w:val="24"/>
          <w:szCs w:val="24"/>
        </w:rPr>
        <w:t>. They found it to be more efficient than making constant trip to the university notice boards. But it was found that, dedicated course teachers were not always available on the platform which ma</w:t>
      </w:r>
      <w:r w:rsidR="00656BAA" w:rsidRPr="00CA271A">
        <w:rPr>
          <w:rFonts w:ascii="Times New Roman" w:hAnsi="Times New Roman" w:cs="Times New Roman"/>
          <w:sz w:val="24"/>
          <w:szCs w:val="24"/>
        </w:rPr>
        <w:t xml:space="preserve">de real time discussions more difficult. Moreover, senior teachers, who were traditionally trained, were reluctant to engage with such a platform which deprived the platform with valuable insight and knowledge that could have been generated from those particular individuals. </w:t>
      </w:r>
    </w:p>
    <w:p w14:paraId="6EB89FD5" w14:textId="37DEFD8A" w:rsidR="008670DF" w:rsidRPr="00CA271A" w:rsidRDefault="008670DF" w:rsidP="00CA271A">
      <w:pPr>
        <w:spacing w:line="360" w:lineRule="auto"/>
        <w:jc w:val="both"/>
        <w:rPr>
          <w:rFonts w:ascii="Times New Roman" w:hAnsi="Times New Roman" w:cs="Times New Roman"/>
          <w:sz w:val="24"/>
          <w:szCs w:val="24"/>
        </w:rPr>
      </w:pPr>
      <w:r w:rsidRPr="008670DF">
        <w:rPr>
          <w:rFonts w:ascii="Times New Roman" w:hAnsi="Times New Roman" w:cs="Times New Roman"/>
          <w:sz w:val="24"/>
          <w:szCs w:val="24"/>
        </w:rPr>
        <w:t>Dillenbourg &amp; Schneider (2002), suggested that universities which have incorporated VLE more into their courses have a higher rate of passing. Some universities who compelled the students to access the site for academic purposes, had less students asking for extra help from course teachers. This signifies that the availability of adequate material online helps the students to become self sufficient in regards to solving their academic conceptions. But conclusive evidence was not found in regards to the average marks of the students. Students who didn’t access VLE regularly also had the same median marks as the ones who did. But it was found that the courses which don’t incorporate VLE in their academic process, have a higher rate of failure among the students even if the number is not significant</w:t>
      </w:r>
      <w:r w:rsidR="00CA271A" w:rsidRPr="00CA271A">
        <w:rPr>
          <w:rFonts w:ascii="Times New Roman" w:hAnsi="Times New Roman" w:cs="Times New Roman"/>
          <w:sz w:val="24"/>
          <w:szCs w:val="24"/>
        </w:rPr>
        <w:t xml:space="preserve"> (Watanabe et al., 2012)</w:t>
      </w:r>
      <w:r w:rsidRPr="008670DF">
        <w:rPr>
          <w:rFonts w:ascii="Times New Roman" w:hAnsi="Times New Roman" w:cs="Times New Roman"/>
          <w:sz w:val="24"/>
          <w:szCs w:val="24"/>
        </w:rPr>
        <w:t xml:space="preserve">. </w:t>
      </w:r>
    </w:p>
    <w:p w14:paraId="3E93A90D" w14:textId="5B51B795" w:rsidR="008670DF" w:rsidRPr="00CA271A" w:rsidRDefault="008670DF"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Chou &amp; Liu (2005), while elaborating on the benefits of VLE suggested that Virtual learning environment has several benefits with its fare share of shortcomings. VLE was not the only or universal solution for ensuring effective learning experiences rather they were mediums which could facilitate the process in a broader context aided by learning culture and experience personnel as educators. Among the benefits there are access to communication forums, ability to gain feedback on produced academic content, flexibility and convenience in submitting their work. VLE’s also serve as a hub for hosting all the resource of relevant courses. This allows the students to access and study those materials, whenever they want and wherever they want it. it was also found to be an effective place for conducting research among students. As the relevant students paid regular visits to this site, researchers could utilize the opportunity to gain valuable information form their input in digital questionnaires. </w:t>
      </w:r>
    </w:p>
    <w:p w14:paraId="7997E2AE" w14:textId="71F159B6" w:rsidR="00656BAA" w:rsidRPr="00CA271A" w:rsidRDefault="00656BA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Weller suggested that students who were exposed to VLE’s more often had exhibited increase in class performance. Upon studying the effects of presence and absence of VLE over a collection of semesters, it was found that the overall performance of the class increased with the inclusion of VLE in their courses. The VLE’s which were flexible and optimized for desktop, laptop and hand </w:t>
      </w:r>
      <w:r w:rsidRPr="00CA271A">
        <w:rPr>
          <w:rFonts w:ascii="Times New Roman" w:hAnsi="Times New Roman" w:cs="Times New Roman"/>
          <w:sz w:val="24"/>
          <w:szCs w:val="24"/>
        </w:rPr>
        <w:lastRenderedPageBreak/>
        <w:t xml:space="preserve">held devices, were accessed more and the ones which were poorly optimized wasn’t able to intrigue the students for exhaustive usage. But in both cases, the students were somewhat motivated to learn form the VLE. VLE was also perceived to be environment friendly as the reports could be submitted to the platforms without using paper. This offered students with more flexibility and opportunity to work remotely and submit their work at their own convenience. It was found that such an approach increased the quality of the work. This is because, the students were more aware of the plagiarism and had all the resources available at one platform from which they drew their facts and inferences. </w:t>
      </w:r>
    </w:p>
    <w:p w14:paraId="530B92DA" w14:textId="271C06E2" w:rsidR="008670DF" w:rsidRPr="00CA271A" w:rsidRDefault="008670DF" w:rsidP="008D4724">
      <w:pPr>
        <w:pStyle w:val="Heading1"/>
      </w:pPr>
      <w:bookmarkStart w:id="4" w:name="_Toc29123953"/>
      <w:r w:rsidRPr="00CA271A">
        <w:t>Research methodology:</w:t>
      </w:r>
      <w:bookmarkEnd w:id="4"/>
    </w:p>
    <w:p w14:paraId="3405E326" w14:textId="540D1356" w:rsidR="008670DF" w:rsidRPr="008D4724" w:rsidRDefault="008670DF"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t>Research approach:</w:t>
      </w:r>
    </w:p>
    <w:p w14:paraId="14ABA582" w14:textId="2012D724" w:rsidR="008670DF" w:rsidRPr="00CA271A" w:rsidRDefault="008670DF"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The research topic doesn’t have associated theories and frameworks. The ones which are available are very slightly relevant and lack adequate focus in regards to the context of the research. as a result, a deductive approach is not appropriate as it would not test the theories. Rather the research will collect data from different sources and attempt to draw conclusions which might take form of theirs relevant to the context under focus and other similar contexts. Hence, the research takes an inductive approach to fulfill the aim and objectives through the induced inferences. </w:t>
      </w:r>
    </w:p>
    <w:p w14:paraId="0DD44B89" w14:textId="63D3EF75" w:rsidR="008670DF" w:rsidRPr="008D4724" w:rsidRDefault="008670DF"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t>Research method:</w:t>
      </w:r>
    </w:p>
    <w:p w14:paraId="54963814" w14:textId="05400045" w:rsidR="008670DF" w:rsidRPr="00CA271A" w:rsidRDefault="008670DF"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The research undertakes a mixed method to analyze the information acquired. Here both quantitative and qualitative approaches have been incorporated. The qualitative data will</w:t>
      </w:r>
      <w:r w:rsidR="00F813E0" w:rsidRPr="00CA271A">
        <w:rPr>
          <w:rFonts w:ascii="Times New Roman" w:hAnsi="Times New Roman" w:cs="Times New Roman"/>
          <w:sz w:val="24"/>
          <w:szCs w:val="24"/>
        </w:rPr>
        <w:t xml:space="preserve"> be discussed along with the qualitative data in order to find the resonance between two approaches. Then the aspects which are most resonant will be included in the final inference. The quantitative method provides factual evidence where as the qualitative method opens up the opportunity for multi-perspective interpretation. </w:t>
      </w:r>
    </w:p>
    <w:p w14:paraId="0FE1B783" w14:textId="25C74AEE" w:rsidR="00F813E0" w:rsidRPr="008D4724" w:rsidRDefault="00F813E0"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t>Information sources:</w:t>
      </w:r>
    </w:p>
    <w:p w14:paraId="69926540" w14:textId="6005BB12" w:rsidR="00F813E0" w:rsidRPr="00CA271A" w:rsidRDefault="00F813E0"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The research utilizes primary sources as well as secondary sources. Primary sources consist of the respondents who are selected form the students pool of the university. The secondary sources include documentaries, published research papers, articles, books etc. Incorporation of both these sources provides accuracy and validity to the final results. </w:t>
      </w:r>
    </w:p>
    <w:p w14:paraId="56E69E12" w14:textId="57C82F66" w:rsidR="00F813E0" w:rsidRPr="008D4724" w:rsidRDefault="00F813E0"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lastRenderedPageBreak/>
        <w:t>Research strategy:</w:t>
      </w:r>
    </w:p>
    <w:p w14:paraId="35CF3E36" w14:textId="258A31C0" w:rsidR="00F813E0" w:rsidRPr="00CA271A" w:rsidRDefault="00F813E0"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The research has incorporated a desk research strategy and survey strategy for acquiring the objectives. The desk research strategy is applicable for the secondary data sources whereas, the survey strategy is applicable for the primary sources. The survey will be conducted to a questionnaire which will be distributed to the respondents for their feedback. </w:t>
      </w:r>
    </w:p>
    <w:p w14:paraId="41A34F98" w14:textId="440A013D" w:rsidR="00F813E0" w:rsidRPr="008D4724" w:rsidRDefault="00F813E0"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t>Population and sampling frame:</w:t>
      </w:r>
    </w:p>
    <w:p w14:paraId="4EDE6617" w14:textId="73C1C365" w:rsidR="00F813E0" w:rsidRPr="00CA271A" w:rsidRDefault="00F813E0"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University of Wales has about 9700 students enrolled. These students represent the total population. A simple random sampling method will be used to reach 40 respondents. They will be selected randomly from different courses so that the final results can be generalized to the whole population. For the secondary sources, the literature which are published after the year 200</w:t>
      </w:r>
      <w:r w:rsidR="004D01FF" w:rsidRPr="00CA271A">
        <w:rPr>
          <w:rFonts w:ascii="Times New Roman" w:hAnsi="Times New Roman" w:cs="Times New Roman"/>
          <w:sz w:val="24"/>
          <w:szCs w:val="24"/>
        </w:rPr>
        <w:t>0</w:t>
      </w:r>
      <w:r w:rsidRPr="00CA271A">
        <w:rPr>
          <w:rFonts w:ascii="Times New Roman" w:hAnsi="Times New Roman" w:cs="Times New Roman"/>
          <w:sz w:val="24"/>
          <w:szCs w:val="24"/>
        </w:rPr>
        <w:t xml:space="preserve"> are selected so that the included information </w:t>
      </w:r>
      <w:r w:rsidR="004D01FF" w:rsidRPr="00CA271A">
        <w:rPr>
          <w:rFonts w:ascii="Times New Roman" w:hAnsi="Times New Roman" w:cs="Times New Roman"/>
          <w:sz w:val="24"/>
          <w:szCs w:val="24"/>
        </w:rPr>
        <w:t xml:space="preserve">is relevant to the current context. </w:t>
      </w:r>
    </w:p>
    <w:p w14:paraId="30A50C06" w14:textId="7F4AD762" w:rsidR="00F813E0" w:rsidRPr="008D4724" w:rsidRDefault="00F813E0"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t>Data collection and analysis:</w:t>
      </w:r>
    </w:p>
    <w:p w14:paraId="7535CF4C" w14:textId="1A68FFE1" w:rsidR="00F813E0" w:rsidRPr="00CA271A" w:rsidRDefault="00F813E0"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The data collection tool used </w:t>
      </w:r>
      <w:r w:rsidR="004D01FF" w:rsidRPr="00CA271A">
        <w:rPr>
          <w:rFonts w:ascii="Times New Roman" w:hAnsi="Times New Roman" w:cs="Times New Roman"/>
          <w:sz w:val="24"/>
          <w:szCs w:val="24"/>
        </w:rPr>
        <w:t xml:space="preserve">for acquiring the primary data is questionnaire. once the responses are acquired and recorded, SPSS will be used to present the acquired data in charts and analyze relationships between different variables. </w:t>
      </w:r>
    </w:p>
    <w:p w14:paraId="70704E3C" w14:textId="455F751D" w:rsidR="004D01FF" w:rsidRPr="008D4724" w:rsidRDefault="004D01FF"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t>Ethical issues:</w:t>
      </w:r>
    </w:p>
    <w:p w14:paraId="7A1CC607" w14:textId="2DEA67FB" w:rsidR="004D01FF" w:rsidRPr="00CA271A" w:rsidRDefault="004D01FF"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Proper references have been provided for the authors and the publishers whose work has been used for this research. the questionnaire was prepared in such a way that it did not expose the identity of the respondents for maintaining anonymity. The purpose of the research was explained in detail to the respondents so that they are aware of the rationale behind providing the data. </w:t>
      </w:r>
    </w:p>
    <w:p w14:paraId="14A3DE94" w14:textId="75D2AE79" w:rsidR="004D01FF" w:rsidRPr="00CA271A" w:rsidRDefault="004D01FF" w:rsidP="00CA271A">
      <w:pPr>
        <w:pStyle w:val="Heading1"/>
      </w:pPr>
      <w:bookmarkStart w:id="5" w:name="_Toc29123954"/>
      <w:r w:rsidRPr="00CA271A">
        <w:t>Primary data analysis:</w:t>
      </w:r>
      <w:bookmarkEnd w:id="5"/>
    </w:p>
    <w:p w14:paraId="2E7C3F36" w14:textId="62F97928" w:rsidR="00FB6773" w:rsidRPr="00CA271A" w:rsidRDefault="00FB6773" w:rsidP="00CA271A">
      <w:pPr>
        <w:spacing w:line="360" w:lineRule="auto"/>
        <w:jc w:val="both"/>
        <w:rPr>
          <w:rFonts w:ascii="Times New Roman" w:hAnsi="Times New Roman" w:cs="Times New Roman"/>
          <w:b/>
          <w:bCs/>
          <w:sz w:val="24"/>
          <w:szCs w:val="24"/>
        </w:rPr>
      </w:pPr>
      <w:r w:rsidRPr="00CA271A">
        <w:rPr>
          <w:rFonts w:ascii="Times New Roman" w:hAnsi="Times New Roman" w:cs="Times New Roman"/>
          <w:b/>
          <w:bCs/>
          <w:sz w:val="24"/>
          <w:szCs w:val="24"/>
        </w:rPr>
        <w:t>Positive impacts of Moodle:</w:t>
      </w:r>
    </w:p>
    <w:p w14:paraId="385B972F" w14:textId="6C4A49D1" w:rsidR="004D01FF" w:rsidRPr="00CA271A" w:rsidRDefault="004D01FF" w:rsidP="00CA271A">
      <w:pPr>
        <w:spacing w:line="360" w:lineRule="auto"/>
        <w:jc w:val="both"/>
        <w:rPr>
          <w:rFonts w:ascii="Times New Roman" w:hAnsi="Times New Roman" w:cs="Times New Roman"/>
          <w:sz w:val="24"/>
          <w:szCs w:val="24"/>
        </w:rPr>
      </w:pPr>
      <w:r w:rsidRPr="00CA271A">
        <w:rPr>
          <w:rFonts w:ascii="Times New Roman" w:hAnsi="Times New Roman" w:cs="Times New Roman"/>
          <w:noProof/>
          <w:sz w:val="24"/>
          <w:szCs w:val="24"/>
        </w:rPr>
        <w:lastRenderedPageBreak/>
        <w:drawing>
          <wp:inline distT="0" distB="0" distL="0" distR="0" wp14:anchorId="78FEC119" wp14:editId="64D9AEB1">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96A8DB" w14:textId="05859B3B" w:rsidR="00FB6773" w:rsidRPr="00CA271A" w:rsidRDefault="00FB6773"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Form the 40 students surveyed, all of them utilized Moodle for submitting assignment and projects and 85% of them accessed lecture slides form the VLE. Only a small amount used it for notices and announcements and about 40% of the students were intrigued by the community forums. It is understood that the students acquire information regarding notices and announcements from their campus and other platforms on social media</w:t>
      </w:r>
      <w:r w:rsidR="00CA271A" w:rsidRPr="00CA271A">
        <w:rPr>
          <w:rFonts w:ascii="Times New Roman" w:hAnsi="Times New Roman" w:cs="Times New Roman"/>
          <w:sz w:val="24"/>
          <w:szCs w:val="24"/>
        </w:rPr>
        <w:t xml:space="preserve"> (Bates-Brkljac, 2012)</w:t>
      </w:r>
      <w:r w:rsidRPr="00CA271A">
        <w:rPr>
          <w:rFonts w:ascii="Times New Roman" w:hAnsi="Times New Roman" w:cs="Times New Roman"/>
          <w:sz w:val="24"/>
          <w:szCs w:val="24"/>
        </w:rPr>
        <w:t xml:space="preserve">. As a result, they are only intrigued to use Moodle for project submissions which is necessary and accessing lecture slides for its exclusive availability in Moodle. </w:t>
      </w:r>
    </w:p>
    <w:p w14:paraId="63C191FE" w14:textId="17A9E054" w:rsidR="00BB7D9E" w:rsidRPr="00CA271A" w:rsidRDefault="00FB6773" w:rsidP="00CA271A">
      <w:pPr>
        <w:spacing w:line="360" w:lineRule="auto"/>
        <w:jc w:val="both"/>
        <w:rPr>
          <w:rFonts w:ascii="Times New Roman" w:hAnsi="Times New Roman" w:cs="Times New Roman"/>
          <w:b/>
          <w:bCs/>
          <w:sz w:val="24"/>
          <w:szCs w:val="24"/>
        </w:rPr>
      </w:pPr>
      <w:r w:rsidRPr="00CA271A">
        <w:rPr>
          <w:rFonts w:ascii="Times New Roman" w:hAnsi="Times New Roman" w:cs="Times New Roman"/>
          <w:b/>
          <w:bCs/>
          <w:sz w:val="24"/>
          <w:szCs w:val="24"/>
        </w:rPr>
        <w:t xml:space="preserve">Negative impacts of Moodle: </w:t>
      </w:r>
    </w:p>
    <w:p w14:paraId="6B0FC676" w14:textId="3DDAFCF3" w:rsidR="00FB6773" w:rsidRPr="00CA271A" w:rsidRDefault="00FB6773" w:rsidP="00CA271A">
      <w:pPr>
        <w:spacing w:line="360" w:lineRule="auto"/>
        <w:jc w:val="both"/>
        <w:rPr>
          <w:rFonts w:ascii="Times New Roman" w:hAnsi="Times New Roman" w:cs="Times New Roman"/>
          <w:sz w:val="24"/>
          <w:szCs w:val="24"/>
        </w:rPr>
      </w:pPr>
      <w:r w:rsidRPr="00CA271A">
        <w:rPr>
          <w:rFonts w:ascii="Times New Roman" w:hAnsi="Times New Roman" w:cs="Times New Roman"/>
          <w:noProof/>
          <w:sz w:val="24"/>
          <w:szCs w:val="24"/>
        </w:rPr>
        <w:lastRenderedPageBreak/>
        <w:drawing>
          <wp:inline distT="0" distB="0" distL="0" distR="0" wp14:anchorId="13F0CA5B" wp14:editId="715C2611">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26CAE0" w14:textId="2BDF846F" w:rsidR="00FB6773" w:rsidRPr="00CA271A" w:rsidRDefault="000E4E13"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It was found that 15% of the students were reluctant to come to class as they found it quite unfruitful as all the materials were available online. 50% of the students reported that their conceptions about the topics were not clarified as they did not get real time assistance. 35% of the students reported that the interaction between the module coordinator and the student were limited</w:t>
      </w:r>
      <w:r w:rsidR="00CA271A" w:rsidRPr="00CA271A">
        <w:rPr>
          <w:rFonts w:ascii="Times New Roman" w:hAnsi="Times New Roman" w:cs="Times New Roman"/>
          <w:sz w:val="24"/>
          <w:szCs w:val="24"/>
        </w:rPr>
        <w:t xml:space="preserve"> (Foss, 2009)</w:t>
      </w:r>
      <w:r w:rsidRPr="00CA271A">
        <w:rPr>
          <w:rFonts w:ascii="Times New Roman" w:hAnsi="Times New Roman" w:cs="Times New Roman"/>
          <w:sz w:val="24"/>
          <w:szCs w:val="24"/>
        </w:rPr>
        <w:t xml:space="preserve">. This suggests that even though there are significant materials regarding different courses, it can induce absenteeism and can often render conception about stuff unclear. </w:t>
      </w:r>
    </w:p>
    <w:p w14:paraId="51388083" w14:textId="48058D44" w:rsidR="000E4E13" w:rsidRPr="008D4724" w:rsidRDefault="000E4E13" w:rsidP="00CA271A">
      <w:pPr>
        <w:spacing w:line="360" w:lineRule="auto"/>
        <w:jc w:val="both"/>
        <w:rPr>
          <w:rFonts w:ascii="Times New Roman" w:hAnsi="Times New Roman" w:cs="Times New Roman"/>
          <w:b/>
          <w:bCs/>
          <w:sz w:val="24"/>
          <w:szCs w:val="24"/>
        </w:rPr>
      </w:pPr>
      <w:r w:rsidRPr="008D4724">
        <w:rPr>
          <w:rFonts w:ascii="Times New Roman" w:hAnsi="Times New Roman" w:cs="Times New Roman"/>
          <w:b/>
          <w:bCs/>
          <w:sz w:val="24"/>
          <w:szCs w:val="24"/>
        </w:rPr>
        <w:t>Effectiveness of Moodle in facilitating learning experience:</w:t>
      </w:r>
    </w:p>
    <w:p w14:paraId="1809389B" w14:textId="7B4F2A60" w:rsidR="000E4E13" w:rsidRPr="00CA271A" w:rsidRDefault="000E4E13" w:rsidP="00CA271A">
      <w:pPr>
        <w:spacing w:line="360" w:lineRule="auto"/>
        <w:jc w:val="both"/>
        <w:rPr>
          <w:rFonts w:ascii="Times New Roman" w:hAnsi="Times New Roman" w:cs="Times New Roman"/>
          <w:sz w:val="24"/>
          <w:szCs w:val="24"/>
        </w:rPr>
      </w:pPr>
      <w:r w:rsidRPr="00CA271A">
        <w:rPr>
          <w:rFonts w:ascii="Times New Roman" w:hAnsi="Times New Roman" w:cs="Times New Roman"/>
          <w:noProof/>
          <w:sz w:val="24"/>
          <w:szCs w:val="24"/>
        </w:rPr>
        <w:lastRenderedPageBreak/>
        <w:drawing>
          <wp:inline distT="0" distB="0" distL="0" distR="0" wp14:anchorId="592B67B6" wp14:editId="094370E8">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19AAA0" w14:textId="762EBCA9" w:rsidR="000E4E13" w:rsidRPr="00CA271A" w:rsidRDefault="000E4E13"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When the students were asked about the effectiveness of Moodle in facilitating a better learning experience, 92% of the students reported that it was effective whereas a mere 8% students reported that it was not effective in facilitating a learning experience. </w:t>
      </w:r>
    </w:p>
    <w:p w14:paraId="7A089CE5" w14:textId="7EEBBA4A" w:rsidR="000E4E13" w:rsidRPr="00CA271A" w:rsidRDefault="000E4E13" w:rsidP="00CA271A">
      <w:pPr>
        <w:pStyle w:val="Heading1"/>
      </w:pPr>
      <w:bookmarkStart w:id="6" w:name="_Toc29123955"/>
      <w:r w:rsidRPr="00CA271A">
        <w:t>Secondary data analysis:</w:t>
      </w:r>
      <w:bookmarkEnd w:id="6"/>
    </w:p>
    <w:p w14:paraId="34569980" w14:textId="0FBABA58" w:rsidR="000E4E13" w:rsidRPr="00CA271A" w:rsidRDefault="000E4E13"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 xml:space="preserve">The lack of interaction among students and teachers can reduce the social capital. As a result, the individuals who would want to pursue higher studies would find it difficult to acquire recommendations form teachers. Moreover, the increases reliability on online platforms decreases the interest factors associated with physical classes. </w:t>
      </w:r>
      <w:r w:rsidR="00B424D8" w:rsidRPr="00CA271A">
        <w:rPr>
          <w:rFonts w:ascii="Times New Roman" w:hAnsi="Times New Roman" w:cs="Times New Roman"/>
          <w:sz w:val="24"/>
          <w:szCs w:val="24"/>
        </w:rPr>
        <w:t>This deprives most students from acquiring the real time practical experiences regarding the dynamics of a class</w:t>
      </w:r>
      <w:r w:rsidR="00CA271A" w:rsidRPr="00CA271A">
        <w:rPr>
          <w:rFonts w:ascii="Times New Roman" w:hAnsi="Times New Roman" w:cs="Times New Roman"/>
          <w:sz w:val="24"/>
          <w:szCs w:val="24"/>
        </w:rPr>
        <w:t xml:space="preserve"> (Haletky, 2009)</w:t>
      </w:r>
      <w:r w:rsidR="00B424D8" w:rsidRPr="00CA271A">
        <w:rPr>
          <w:rFonts w:ascii="Times New Roman" w:hAnsi="Times New Roman" w:cs="Times New Roman"/>
          <w:sz w:val="24"/>
          <w:szCs w:val="24"/>
        </w:rPr>
        <w:t xml:space="preserve">. </w:t>
      </w:r>
    </w:p>
    <w:p w14:paraId="784E30E9" w14:textId="5B1B608F" w:rsidR="00B424D8" w:rsidRPr="00CA271A" w:rsidRDefault="00B424D8"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It was also found that individuals who didn’t use Moodle for accessing lecture slides could also secure adequate marks this was because they were self driven to go to libraries and make liaisons with teachers for increased understanding of the lessons</w:t>
      </w:r>
      <w:r w:rsidR="00CA271A" w:rsidRPr="00CA271A">
        <w:rPr>
          <w:rFonts w:ascii="Times New Roman" w:hAnsi="Times New Roman" w:cs="Times New Roman"/>
          <w:sz w:val="24"/>
          <w:szCs w:val="24"/>
        </w:rPr>
        <w:t xml:space="preserve"> (Land &amp; Bayne, 2011)</w:t>
      </w:r>
      <w:r w:rsidRPr="00CA271A">
        <w:rPr>
          <w:rFonts w:ascii="Times New Roman" w:hAnsi="Times New Roman" w:cs="Times New Roman"/>
          <w:sz w:val="24"/>
          <w:szCs w:val="24"/>
        </w:rPr>
        <w:t xml:space="preserve">. </w:t>
      </w:r>
    </w:p>
    <w:p w14:paraId="6C952383" w14:textId="4960309A" w:rsidR="00B424D8" w:rsidRPr="00CA271A" w:rsidRDefault="00B424D8" w:rsidP="00CA271A">
      <w:pPr>
        <w:pStyle w:val="Heading1"/>
      </w:pPr>
      <w:bookmarkStart w:id="7" w:name="_Toc29123956"/>
      <w:r w:rsidRPr="00CA271A">
        <w:t>Conclusion and recommendations:</w:t>
      </w:r>
      <w:bookmarkEnd w:id="7"/>
    </w:p>
    <w:p w14:paraId="5197D8AC" w14:textId="0669C12D" w:rsidR="00B424D8" w:rsidRPr="00CA271A" w:rsidRDefault="00B424D8"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The research has explored the positive and negative effects of virtual learning environment or Moodle for this particular context on the learning experience of the students. It has made analysis on both primary</w:t>
      </w:r>
      <w:r w:rsidR="00CA271A" w:rsidRPr="00CA271A">
        <w:rPr>
          <w:rFonts w:ascii="Times New Roman" w:hAnsi="Times New Roman" w:cs="Times New Roman"/>
          <w:sz w:val="24"/>
          <w:szCs w:val="24"/>
        </w:rPr>
        <w:t xml:space="preserve"> and secondary data to draw the inference that VLE does have positive effect on learning experience. </w:t>
      </w:r>
    </w:p>
    <w:p w14:paraId="222495DE" w14:textId="323692E8"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lastRenderedPageBreak/>
        <w:t xml:space="preserve">To improve the system, there should be a balance between online tasks and interaction with teachers. The students should also be incentivized for attending classes through extra points that would be added to thee final grades. Moreover, the students should also be subjected to a culture where digital interaction is not prioritized over social interaction with peers and teachers. </w:t>
      </w:r>
    </w:p>
    <w:p w14:paraId="733EC510"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br w:type="page"/>
      </w:r>
    </w:p>
    <w:p w14:paraId="4F060758" w14:textId="0D2C301F" w:rsidR="00CA271A" w:rsidRPr="00CA271A" w:rsidRDefault="00CA271A" w:rsidP="00CA271A">
      <w:pPr>
        <w:pStyle w:val="Heading1"/>
      </w:pPr>
      <w:bookmarkStart w:id="8" w:name="_Toc29123957"/>
      <w:r w:rsidRPr="00CA271A">
        <w:lastRenderedPageBreak/>
        <w:t>References</w:t>
      </w:r>
      <w:bookmarkEnd w:id="8"/>
    </w:p>
    <w:p w14:paraId="4309D28F"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Bates-Brkljac, N. (2012). </w:t>
      </w:r>
      <w:r w:rsidRPr="00CA271A">
        <w:rPr>
          <w:rFonts w:ascii="Times New Roman" w:hAnsi="Times New Roman" w:cs="Times New Roman"/>
          <w:i/>
          <w:iCs/>
          <w:sz w:val="24"/>
          <w:szCs w:val="24"/>
        </w:rPr>
        <w:t>Virtual reality</w:t>
      </w:r>
      <w:r w:rsidRPr="00CA271A">
        <w:rPr>
          <w:rFonts w:ascii="Times New Roman" w:hAnsi="Times New Roman" w:cs="Times New Roman"/>
          <w:sz w:val="24"/>
          <w:szCs w:val="24"/>
        </w:rPr>
        <w:t>. New York: Nova Science Publishers.</w:t>
      </w:r>
    </w:p>
    <w:p w14:paraId="6ADF8BA4"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Chou, S.W. and Liu, C.H., 2005. Learning effectiveness in a Web‐based virtual learning environment: a learner control perspective. </w:t>
      </w:r>
      <w:r w:rsidRPr="00CA271A">
        <w:rPr>
          <w:rFonts w:ascii="Times New Roman" w:hAnsi="Times New Roman" w:cs="Times New Roman"/>
          <w:i/>
          <w:iCs/>
          <w:sz w:val="24"/>
          <w:szCs w:val="24"/>
        </w:rPr>
        <w:t>Journal of computer assisted learning</w:t>
      </w:r>
      <w:r w:rsidRPr="00CA271A">
        <w:rPr>
          <w:rFonts w:ascii="Times New Roman" w:hAnsi="Times New Roman" w:cs="Times New Roman"/>
          <w:sz w:val="24"/>
          <w:szCs w:val="24"/>
        </w:rPr>
        <w:t>, </w:t>
      </w:r>
      <w:r w:rsidRPr="00CA271A">
        <w:rPr>
          <w:rFonts w:ascii="Times New Roman" w:hAnsi="Times New Roman" w:cs="Times New Roman"/>
          <w:i/>
          <w:iCs/>
          <w:sz w:val="24"/>
          <w:szCs w:val="24"/>
        </w:rPr>
        <w:t>21</w:t>
      </w:r>
      <w:r w:rsidRPr="00CA271A">
        <w:rPr>
          <w:rFonts w:ascii="Times New Roman" w:hAnsi="Times New Roman" w:cs="Times New Roman"/>
          <w:sz w:val="24"/>
          <w:szCs w:val="24"/>
        </w:rPr>
        <w:t>(1), pp.65-76.</w:t>
      </w:r>
    </w:p>
    <w:p w14:paraId="1CFD0EA9"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Dillenbourg, P., Schneider, D. and Synteta, P., 2002. Virtual learning environments. In </w:t>
      </w:r>
      <w:r w:rsidRPr="00CA271A">
        <w:rPr>
          <w:rFonts w:ascii="Times New Roman" w:hAnsi="Times New Roman" w:cs="Times New Roman"/>
          <w:i/>
          <w:iCs/>
          <w:sz w:val="24"/>
          <w:szCs w:val="24"/>
        </w:rPr>
        <w:t>3rd Hellenic Conference" Information &amp; Communication Technologies in Education"</w:t>
      </w:r>
      <w:r w:rsidRPr="00CA271A">
        <w:rPr>
          <w:rFonts w:ascii="Times New Roman" w:hAnsi="Times New Roman" w:cs="Times New Roman"/>
          <w:sz w:val="24"/>
          <w:szCs w:val="24"/>
        </w:rPr>
        <w:t> (pp. 3-18). Kastaniotis Editions, Greece.</w:t>
      </w:r>
    </w:p>
    <w:p w14:paraId="33283B71"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Foss, J. (2009). Lessons from learning in virtual environments. </w:t>
      </w:r>
      <w:r w:rsidRPr="00CA271A">
        <w:rPr>
          <w:rFonts w:ascii="Times New Roman" w:hAnsi="Times New Roman" w:cs="Times New Roman"/>
          <w:i/>
          <w:iCs/>
          <w:sz w:val="24"/>
          <w:szCs w:val="24"/>
        </w:rPr>
        <w:t>British Journal of Educational Technology</w:t>
      </w:r>
      <w:r w:rsidRPr="00CA271A">
        <w:rPr>
          <w:rFonts w:ascii="Times New Roman" w:hAnsi="Times New Roman" w:cs="Times New Roman"/>
          <w:sz w:val="24"/>
          <w:szCs w:val="24"/>
        </w:rPr>
        <w:t>, 40(3), pp.556-560.</w:t>
      </w:r>
    </w:p>
    <w:p w14:paraId="297D33EC"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Haletky, E. (2009). </w:t>
      </w:r>
      <w:r w:rsidRPr="00CA271A">
        <w:rPr>
          <w:rFonts w:ascii="Times New Roman" w:hAnsi="Times New Roman" w:cs="Times New Roman"/>
          <w:i/>
          <w:iCs/>
          <w:sz w:val="24"/>
          <w:szCs w:val="24"/>
        </w:rPr>
        <w:t>VMware vSphere and virtual infrastructure security</w:t>
      </w:r>
      <w:r w:rsidRPr="00CA271A">
        <w:rPr>
          <w:rFonts w:ascii="Times New Roman" w:hAnsi="Times New Roman" w:cs="Times New Roman"/>
          <w:sz w:val="24"/>
          <w:szCs w:val="24"/>
        </w:rPr>
        <w:t>. Upper Saddle River, N.J.: Prentice Hall.</w:t>
      </w:r>
    </w:p>
    <w:p w14:paraId="433D9E5B"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Land, R. and Bayne, S. (2011). </w:t>
      </w:r>
      <w:r w:rsidRPr="00CA271A">
        <w:rPr>
          <w:rFonts w:ascii="Times New Roman" w:hAnsi="Times New Roman" w:cs="Times New Roman"/>
          <w:i/>
          <w:iCs/>
          <w:sz w:val="24"/>
          <w:szCs w:val="24"/>
        </w:rPr>
        <w:t>Digital difference</w:t>
      </w:r>
      <w:r w:rsidRPr="00CA271A">
        <w:rPr>
          <w:rFonts w:ascii="Times New Roman" w:hAnsi="Times New Roman" w:cs="Times New Roman"/>
          <w:sz w:val="24"/>
          <w:szCs w:val="24"/>
        </w:rPr>
        <w:t>. Rotterdam: SensePublishers.</w:t>
      </w:r>
    </w:p>
    <w:p w14:paraId="2DF0D6B0"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Pan, Z., Cheok, A.D., Yang, H., Zhu, J. and Shi, J., 2006. Virtual reality and mixed reality for virtual learning environments. </w:t>
      </w:r>
      <w:r w:rsidRPr="00CA271A">
        <w:rPr>
          <w:rFonts w:ascii="Times New Roman" w:hAnsi="Times New Roman" w:cs="Times New Roman"/>
          <w:i/>
          <w:iCs/>
          <w:sz w:val="24"/>
          <w:szCs w:val="24"/>
        </w:rPr>
        <w:t>Computers &amp; graphics</w:t>
      </w:r>
      <w:r w:rsidRPr="00CA271A">
        <w:rPr>
          <w:rFonts w:ascii="Times New Roman" w:hAnsi="Times New Roman" w:cs="Times New Roman"/>
          <w:sz w:val="24"/>
          <w:szCs w:val="24"/>
        </w:rPr>
        <w:t>, </w:t>
      </w:r>
      <w:r w:rsidRPr="00CA271A">
        <w:rPr>
          <w:rFonts w:ascii="Times New Roman" w:hAnsi="Times New Roman" w:cs="Times New Roman"/>
          <w:i/>
          <w:iCs/>
          <w:sz w:val="24"/>
          <w:szCs w:val="24"/>
        </w:rPr>
        <w:t>30</w:t>
      </w:r>
      <w:r w:rsidRPr="00CA271A">
        <w:rPr>
          <w:rFonts w:ascii="Times New Roman" w:hAnsi="Times New Roman" w:cs="Times New Roman"/>
          <w:sz w:val="24"/>
          <w:szCs w:val="24"/>
        </w:rPr>
        <w:t>(1), pp.20-28.</w:t>
      </w:r>
    </w:p>
    <w:p w14:paraId="0B68D84F"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Russell, D. (2010). </w:t>
      </w:r>
      <w:r w:rsidRPr="00CA271A">
        <w:rPr>
          <w:rFonts w:ascii="Times New Roman" w:hAnsi="Times New Roman" w:cs="Times New Roman"/>
          <w:i/>
          <w:iCs/>
          <w:sz w:val="24"/>
          <w:szCs w:val="24"/>
        </w:rPr>
        <w:t>Cases on collaboration in virtual learning environments</w:t>
      </w:r>
      <w:r w:rsidRPr="00CA271A">
        <w:rPr>
          <w:rFonts w:ascii="Times New Roman" w:hAnsi="Times New Roman" w:cs="Times New Roman"/>
          <w:sz w:val="24"/>
          <w:szCs w:val="24"/>
        </w:rPr>
        <w:t>. Hershey, PA: Information Science Reference.</w:t>
      </w:r>
    </w:p>
    <w:p w14:paraId="503F1548"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Watanabe, T., Watada, J., Takahashi, N., Howlett, R. and Jain, L. (2012). </w:t>
      </w:r>
      <w:r w:rsidRPr="00CA271A">
        <w:rPr>
          <w:rFonts w:ascii="Times New Roman" w:hAnsi="Times New Roman" w:cs="Times New Roman"/>
          <w:i/>
          <w:iCs/>
          <w:sz w:val="24"/>
          <w:szCs w:val="24"/>
        </w:rPr>
        <w:t>Intelligent Interactive Multimedia: Systems and Services</w:t>
      </w:r>
      <w:r w:rsidRPr="00CA271A">
        <w:rPr>
          <w:rFonts w:ascii="Times New Roman" w:hAnsi="Times New Roman" w:cs="Times New Roman"/>
          <w:sz w:val="24"/>
          <w:szCs w:val="24"/>
        </w:rPr>
        <w:t>. Berlin, Heidelberg: Springer Berlin Heidelberg.</w:t>
      </w:r>
    </w:p>
    <w:p w14:paraId="1F20490B" w14:textId="349EF553"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Weller, M., 2007. </w:t>
      </w:r>
      <w:r w:rsidRPr="00CA271A">
        <w:rPr>
          <w:rFonts w:ascii="Times New Roman" w:hAnsi="Times New Roman" w:cs="Times New Roman"/>
          <w:i/>
          <w:iCs/>
          <w:sz w:val="24"/>
          <w:szCs w:val="24"/>
        </w:rPr>
        <w:t>Virtual learning environments: Using, choosing and developing your VLE</w:t>
      </w:r>
      <w:r w:rsidRPr="00CA271A">
        <w:rPr>
          <w:rFonts w:ascii="Times New Roman" w:hAnsi="Times New Roman" w:cs="Times New Roman"/>
          <w:sz w:val="24"/>
          <w:szCs w:val="24"/>
        </w:rPr>
        <w:t>. Routledge.</w:t>
      </w:r>
    </w:p>
    <w:p w14:paraId="7E4A7B59" w14:textId="77777777" w:rsidR="00CA271A" w:rsidRP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br w:type="page"/>
      </w:r>
    </w:p>
    <w:p w14:paraId="5136522F" w14:textId="567C6C10" w:rsidR="00CA271A" w:rsidRPr="00CA271A" w:rsidRDefault="00CA271A" w:rsidP="00CA271A">
      <w:pPr>
        <w:pStyle w:val="Heading1"/>
      </w:pPr>
      <w:bookmarkStart w:id="9" w:name="_Toc29123958"/>
      <w:r w:rsidRPr="00CA271A">
        <w:lastRenderedPageBreak/>
        <w:t>Appendix:</w:t>
      </w:r>
      <w:bookmarkEnd w:id="9"/>
    </w:p>
    <w:p w14:paraId="7B2506A2" w14:textId="45BAF478" w:rsidR="00CA271A" w:rsidRDefault="00CA271A" w:rsidP="00CA271A">
      <w:pPr>
        <w:spacing w:line="360" w:lineRule="auto"/>
        <w:jc w:val="both"/>
        <w:rPr>
          <w:rFonts w:ascii="Times New Roman" w:hAnsi="Times New Roman" w:cs="Times New Roman"/>
          <w:sz w:val="24"/>
          <w:szCs w:val="24"/>
        </w:rPr>
      </w:pPr>
      <w:r w:rsidRPr="00CA271A">
        <w:rPr>
          <w:rFonts w:ascii="Times New Roman" w:hAnsi="Times New Roman" w:cs="Times New Roman"/>
          <w:sz w:val="24"/>
          <w:szCs w:val="24"/>
        </w:rPr>
        <w:t>Questionnaire:</w:t>
      </w:r>
    </w:p>
    <w:p w14:paraId="38B07FD1" w14:textId="77777777" w:rsidR="00D831F3" w:rsidRPr="00CB54A9" w:rsidRDefault="00D831F3" w:rsidP="00D831F3">
      <w:pPr>
        <w:shd w:val="clear" w:color="auto" w:fill="FFFFFF"/>
        <w:spacing w:after="0" w:line="360" w:lineRule="auto"/>
        <w:rPr>
          <w:rFonts w:ascii="Times New Roman" w:eastAsia="Times New Roman" w:hAnsi="Times New Roman" w:cs="Times New Roman"/>
          <w:color w:val="222222"/>
          <w:sz w:val="24"/>
          <w:szCs w:val="24"/>
        </w:rPr>
      </w:pPr>
      <w:r w:rsidRPr="00CB54A9">
        <w:rPr>
          <w:rFonts w:ascii="Times New Roman" w:eastAsia="Times New Roman" w:hAnsi="Times New Roman" w:cs="Times New Roman"/>
          <w:color w:val="313131"/>
          <w:sz w:val="24"/>
          <w:szCs w:val="24"/>
        </w:rPr>
        <w:t>Gender</w:t>
      </w:r>
    </w:p>
    <w:p w14:paraId="66244FF6" w14:textId="77777777" w:rsidR="00D831F3" w:rsidRDefault="00D831F3" w:rsidP="00D831F3">
      <w:pPr>
        <w:spacing w:line="360" w:lineRule="auto"/>
        <w:rPr>
          <w:rFonts w:ascii="Times New Roman" w:eastAsia="Times New Roman" w:hAnsi="Times New Roman" w:cs="Times New Roman"/>
          <w:color w:val="313131"/>
          <w:sz w:val="24"/>
          <w:szCs w:val="24"/>
          <w:shd w:val="clear" w:color="auto" w:fill="FFFFFF"/>
        </w:rPr>
      </w:pP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a) Female</w:t>
      </w:r>
      <w:r w:rsidRPr="00CB54A9">
        <w:rPr>
          <w:rFonts w:ascii="Times New Roman" w:eastAsia="Times New Roman" w:hAnsi="Times New Roman" w:cs="Times New Roman"/>
          <w:color w:val="313131"/>
          <w:sz w:val="24"/>
          <w:szCs w:val="24"/>
        </w:rPr>
        <w:br/>
      </w:r>
      <w:r>
        <w:rPr>
          <w:rFonts w:ascii="Times New Roman" w:eastAsia="Times New Roman" w:hAnsi="Times New Roman" w:cs="Times New Roman"/>
          <w:color w:val="313131"/>
          <w:sz w:val="24"/>
          <w:szCs w:val="24"/>
          <w:shd w:val="clear" w:color="auto" w:fill="FFFFFF"/>
        </w:rPr>
        <w:t xml:space="preserve"> </w:t>
      </w:r>
      <w:r>
        <w:rPr>
          <w:rFonts w:ascii="Segoe UI Symbol" w:hAnsi="Segoe UI Symbol" w:cs="Segoe UI Symbol"/>
          <w:color w:val="545454"/>
          <w:sz w:val="21"/>
          <w:szCs w:val="21"/>
          <w:shd w:val="clear" w:color="auto" w:fill="FFFFFF"/>
        </w:rPr>
        <w:t>✓</w:t>
      </w:r>
      <w:r w:rsidRPr="00CB54A9">
        <w:rPr>
          <w:rFonts w:ascii="Times New Roman" w:eastAsia="Times New Roman" w:hAnsi="Times New Roman" w:cs="Times New Roman"/>
          <w:color w:val="313131"/>
          <w:sz w:val="24"/>
          <w:szCs w:val="24"/>
          <w:shd w:val="clear" w:color="auto" w:fill="FFFFFF"/>
        </w:rPr>
        <w:t>b)  Male</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2) i am aged</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a) 10 - 19</w:t>
      </w:r>
      <w:r w:rsidRPr="00CB54A9">
        <w:rPr>
          <w:rFonts w:ascii="Times New Roman" w:eastAsia="Times New Roman" w:hAnsi="Times New Roman" w:cs="Times New Roman"/>
          <w:color w:val="313131"/>
          <w:sz w:val="24"/>
          <w:szCs w:val="24"/>
        </w:rPr>
        <w:br/>
      </w:r>
      <w:r>
        <w:rPr>
          <w:rFonts w:ascii="Segoe UI Symbol" w:hAnsi="Segoe UI Symbol" w:cs="Segoe UI Symbol"/>
          <w:color w:val="545454"/>
          <w:sz w:val="21"/>
          <w:szCs w:val="21"/>
          <w:shd w:val="clear" w:color="auto" w:fill="FFFFFF"/>
        </w:rPr>
        <w:t>✓</w:t>
      </w:r>
      <w:r w:rsidRPr="00CB54A9">
        <w:rPr>
          <w:rFonts w:ascii="Times New Roman" w:eastAsia="Times New Roman" w:hAnsi="Times New Roman" w:cs="Times New Roman"/>
          <w:color w:val="313131"/>
          <w:sz w:val="24"/>
          <w:szCs w:val="24"/>
          <w:shd w:val="clear" w:color="auto" w:fill="FFFFFF"/>
        </w:rPr>
        <w:t>b) 20 - 29</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c) 30 - 39</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d) 40 - 49</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e) 50+</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3) How do you find moodle in facilities terms?</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a) Easy</w:t>
      </w:r>
      <w:r w:rsidRPr="00CB54A9">
        <w:rPr>
          <w:rFonts w:ascii="Times New Roman" w:eastAsia="Times New Roman" w:hAnsi="Times New Roman" w:cs="Times New Roman"/>
          <w:color w:val="313131"/>
          <w:sz w:val="24"/>
          <w:szCs w:val="24"/>
        </w:rPr>
        <w:br/>
      </w:r>
      <w:r>
        <w:rPr>
          <w:rFonts w:ascii="Segoe UI Symbol" w:hAnsi="Segoe UI Symbol" w:cs="Segoe UI Symbol"/>
          <w:color w:val="545454"/>
          <w:sz w:val="21"/>
          <w:szCs w:val="21"/>
          <w:shd w:val="clear" w:color="auto" w:fill="FFFFFF"/>
        </w:rPr>
        <w:t>✓</w:t>
      </w:r>
      <w:r w:rsidRPr="00CB54A9">
        <w:rPr>
          <w:rFonts w:ascii="Times New Roman" w:eastAsia="Times New Roman" w:hAnsi="Times New Roman" w:cs="Times New Roman"/>
          <w:color w:val="313131"/>
          <w:sz w:val="24"/>
          <w:szCs w:val="24"/>
          <w:shd w:val="clear" w:color="auto" w:fill="FFFFFF"/>
        </w:rPr>
        <w:t>b) Normal</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c) Dificult</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4) in the moodle graphic environment( system interface, icon buttons,</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screen, navigation structure) you find:</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Pr>
          <w:rFonts w:ascii="Segoe UI Symbol" w:hAnsi="Segoe UI Symbol" w:cs="Segoe UI Symbol"/>
          <w:color w:val="545454"/>
          <w:sz w:val="21"/>
          <w:szCs w:val="21"/>
          <w:shd w:val="clear" w:color="auto" w:fill="FFFFFF"/>
        </w:rPr>
        <w:t>✓</w:t>
      </w:r>
      <w:r w:rsidRPr="00CB54A9">
        <w:rPr>
          <w:rFonts w:ascii="Times New Roman" w:eastAsia="Times New Roman" w:hAnsi="Times New Roman" w:cs="Times New Roman"/>
          <w:color w:val="313131"/>
          <w:sz w:val="24"/>
          <w:szCs w:val="24"/>
          <w:shd w:val="clear" w:color="auto" w:fill="FFFFFF"/>
        </w:rPr>
        <w:t>a) Clear</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b) Regular</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c) Unclear</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5) Do you learn new aspects in moodle that you considere to be a real value?</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Pr>
          <w:rFonts w:ascii="Segoe UI Symbol" w:hAnsi="Segoe UI Symbol" w:cs="Segoe UI Symbol"/>
          <w:color w:val="545454"/>
          <w:sz w:val="21"/>
          <w:szCs w:val="21"/>
          <w:shd w:val="clear" w:color="auto" w:fill="FFFFFF"/>
        </w:rPr>
        <w:t>✓</w:t>
      </w:r>
      <w:r w:rsidRPr="00CB54A9">
        <w:rPr>
          <w:rFonts w:ascii="Times New Roman" w:eastAsia="Times New Roman" w:hAnsi="Times New Roman" w:cs="Times New Roman"/>
          <w:color w:val="313131"/>
          <w:sz w:val="24"/>
          <w:szCs w:val="24"/>
          <w:shd w:val="clear" w:color="auto" w:fill="FFFFFF"/>
        </w:rPr>
        <w:t>a) Yes</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lastRenderedPageBreak/>
        <w:t>b) Doubtful</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c) Not</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6) How often do you use moodle a week ?</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a) 1 hour</w:t>
      </w:r>
      <w:r w:rsidRPr="00CB54A9">
        <w:rPr>
          <w:rFonts w:ascii="Times New Roman" w:eastAsia="Times New Roman" w:hAnsi="Times New Roman" w:cs="Times New Roman"/>
          <w:color w:val="313131"/>
          <w:sz w:val="24"/>
          <w:szCs w:val="24"/>
        </w:rPr>
        <w:br/>
      </w:r>
      <w:r>
        <w:rPr>
          <w:rFonts w:ascii="Segoe UI Symbol" w:hAnsi="Segoe UI Symbol" w:cs="Segoe UI Symbol"/>
          <w:color w:val="545454"/>
          <w:sz w:val="21"/>
          <w:szCs w:val="21"/>
          <w:shd w:val="clear" w:color="auto" w:fill="FFFFFF"/>
        </w:rPr>
        <w:t>✓</w:t>
      </w:r>
      <w:r w:rsidRPr="00CB54A9">
        <w:rPr>
          <w:rFonts w:ascii="Times New Roman" w:eastAsia="Times New Roman" w:hAnsi="Times New Roman" w:cs="Times New Roman"/>
          <w:color w:val="313131"/>
          <w:sz w:val="24"/>
          <w:szCs w:val="24"/>
          <w:shd w:val="clear" w:color="auto" w:fill="FFFFFF"/>
        </w:rPr>
        <w:t>b) More than 1 hour</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7)What is your level of technological stress when you using the platform?</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a) Nothing</w:t>
      </w:r>
      <w:r w:rsidRPr="00CB54A9">
        <w:rPr>
          <w:rFonts w:ascii="Times New Roman" w:eastAsia="Times New Roman" w:hAnsi="Times New Roman" w:cs="Times New Roman"/>
          <w:color w:val="313131"/>
          <w:sz w:val="24"/>
          <w:szCs w:val="24"/>
        </w:rPr>
        <w:br/>
      </w:r>
      <w:r>
        <w:rPr>
          <w:rFonts w:ascii="Segoe UI Symbol" w:hAnsi="Segoe UI Symbol" w:cs="Segoe UI Symbol"/>
          <w:color w:val="545454"/>
          <w:sz w:val="21"/>
          <w:szCs w:val="21"/>
          <w:shd w:val="clear" w:color="auto" w:fill="FFFFFF"/>
        </w:rPr>
        <w:t>✓</w:t>
      </w:r>
      <w:r w:rsidRPr="00CB54A9">
        <w:rPr>
          <w:rFonts w:ascii="Times New Roman" w:eastAsia="Times New Roman" w:hAnsi="Times New Roman" w:cs="Times New Roman"/>
          <w:color w:val="313131"/>
          <w:sz w:val="24"/>
          <w:szCs w:val="24"/>
          <w:shd w:val="clear" w:color="auto" w:fill="FFFFFF"/>
        </w:rPr>
        <w:t>b) Little</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c) Much</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8) Which of theses advantages is for you more important . List them 1</w:t>
      </w:r>
      <w:r w:rsidRPr="00CB54A9">
        <w:rPr>
          <w:rFonts w:ascii="Times New Roman" w:eastAsia="Times New Roman" w:hAnsi="Times New Roman" w:cs="Times New Roman"/>
          <w:color w:val="313131"/>
          <w:sz w:val="24"/>
          <w:szCs w:val="24"/>
        </w:rPr>
        <w:br/>
      </w:r>
      <w:r w:rsidRPr="00CB54A9">
        <w:rPr>
          <w:rFonts w:ascii="Times New Roman" w:eastAsia="Times New Roman" w:hAnsi="Times New Roman" w:cs="Times New Roman"/>
          <w:color w:val="313131"/>
          <w:sz w:val="24"/>
          <w:szCs w:val="24"/>
          <w:shd w:val="clear" w:color="auto" w:fill="FFFFFF"/>
        </w:rPr>
        <w:t>to 5</w:t>
      </w:r>
    </w:p>
    <w:p w14:paraId="1A1C84CF" w14:textId="77777777" w:rsidR="00D831F3" w:rsidRDefault="00D831F3" w:rsidP="00D831F3">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Lecture notes</w:t>
      </w:r>
    </w:p>
    <w:p w14:paraId="531FB704" w14:textId="77777777" w:rsidR="00D831F3" w:rsidRDefault="00D831F3" w:rsidP="00D831F3">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Notices</w:t>
      </w:r>
    </w:p>
    <w:p w14:paraId="02BCE8AD" w14:textId="77777777" w:rsidR="00D831F3" w:rsidRDefault="00D831F3" w:rsidP="00D831F3">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Announcements</w:t>
      </w:r>
    </w:p>
    <w:p w14:paraId="2436EE9F" w14:textId="77777777" w:rsidR="00D831F3" w:rsidRDefault="00D831F3" w:rsidP="00D831F3">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Report submissions</w:t>
      </w:r>
    </w:p>
    <w:p w14:paraId="6A6CFEF6" w14:textId="77777777" w:rsidR="00D831F3" w:rsidRPr="00CB54A9" w:rsidRDefault="00D831F3" w:rsidP="00D831F3">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Forums</w:t>
      </w:r>
    </w:p>
    <w:p w14:paraId="5EB4CEB5" w14:textId="2604F398" w:rsidR="00CA271A" w:rsidRPr="00D831F3" w:rsidRDefault="00D831F3" w:rsidP="00D831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CA271A" w:rsidRPr="00D831F3">
        <w:rPr>
          <w:rFonts w:ascii="Times New Roman" w:hAnsi="Times New Roman" w:cs="Times New Roman"/>
          <w:sz w:val="24"/>
          <w:szCs w:val="24"/>
        </w:rPr>
        <w:t>Why do you use Moodle mostly for?</w:t>
      </w:r>
    </w:p>
    <w:p w14:paraId="048263B9" w14:textId="02A0397A" w:rsidR="00CA271A" w:rsidRPr="00D831F3" w:rsidRDefault="00D831F3" w:rsidP="00D831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CA271A" w:rsidRPr="00D831F3">
        <w:rPr>
          <w:rFonts w:ascii="Times New Roman" w:hAnsi="Times New Roman" w:cs="Times New Roman"/>
          <w:sz w:val="24"/>
          <w:szCs w:val="24"/>
        </w:rPr>
        <w:t>How has using Moodle affected your learning experience?</w:t>
      </w:r>
    </w:p>
    <w:p w14:paraId="5228C386" w14:textId="67D9BDF7" w:rsidR="00CA271A" w:rsidRPr="00D831F3" w:rsidRDefault="00D831F3" w:rsidP="00D831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CA271A" w:rsidRPr="00D831F3">
        <w:rPr>
          <w:rFonts w:ascii="Times New Roman" w:hAnsi="Times New Roman" w:cs="Times New Roman"/>
          <w:sz w:val="24"/>
          <w:szCs w:val="24"/>
        </w:rPr>
        <w:t>What are the negative aspects of using Moodle?</w:t>
      </w:r>
    </w:p>
    <w:p w14:paraId="638999BC" w14:textId="2F58C711" w:rsidR="00CA271A" w:rsidRPr="00D831F3" w:rsidRDefault="00D831F3" w:rsidP="00D831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00CA271A" w:rsidRPr="00D831F3">
        <w:rPr>
          <w:rFonts w:ascii="Times New Roman" w:hAnsi="Times New Roman" w:cs="Times New Roman"/>
          <w:sz w:val="24"/>
          <w:szCs w:val="24"/>
        </w:rPr>
        <w:t>What are the positive aspects of using Moodle?</w:t>
      </w:r>
    </w:p>
    <w:p w14:paraId="03DED7AE" w14:textId="1A8D0750" w:rsidR="00CA271A" w:rsidRPr="00D831F3" w:rsidRDefault="00D831F3" w:rsidP="00D831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13) </w:t>
      </w:r>
      <w:bookmarkStart w:id="10" w:name="_GoBack"/>
      <w:bookmarkEnd w:id="10"/>
      <w:r w:rsidR="00CA271A" w:rsidRPr="00D831F3">
        <w:rPr>
          <w:rFonts w:ascii="Times New Roman" w:hAnsi="Times New Roman" w:cs="Times New Roman"/>
          <w:sz w:val="24"/>
          <w:szCs w:val="24"/>
        </w:rPr>
        <w:t>How do you think the experience can be developed further?</w:t>
      </w:r>
    </w:p>
    <w:p w14:paraId="4DE74281" w14:textId="77777777" w:rsidR="00CA271A" w:rsidRPr="00CA271A" w:rsidRDefault="00CA271A" w:rsidP="00CA271A">
      <w:pPr>
        <w:spacing w:line="360" w:lineRule="auto"/>
        <w:jc w:val="both"/>
        <w:rPr>
          <w:rFonts w:ascii="Times New Roman" w:hAnsi="Times New Roman" w:cs="Times New Roman"/>
          <w:sz w:val="24"/>
          <w:szCs w:val="24"/>
        </w:rPr>
      </w:pPr>
    </w:p>
    <w:p w14:paraId="72AE9A08" w14:textId="77777777" w:rsidR="00CA271A" w:rsidRPr="00CA271A" w:rsidRDefault="00CA271A" w:rsidP="00CA271A">
      <w:pPr>
        <w:spacing w:line="360" w:lineRule="auto"/>
        <w:jc w:val="both"/>
        <w:rPr>
          <w:rFonts w:ascii="Times New Roman" w:hAnsi="Times New Roman" w:cs="Times New Roman"/>
          <w:sz w:val="24"/>
          <w:szCs w:val="24"/>
        </w:rPr>
      </w:pPr>
    </w:p>
    <w:p w14:paraId="50F4DD12" w14:textId="77777777" w:rsidR="00CA271A" w:rsidRPr="00CA271A" w:rsidRDefault="00CA271A" w:rsidP="00CA271A">
      <w:pPr>
        <w:spacing w:line="360" w:lineRule="auto"/>
        <w:jc w:val="both"/>
        <w:rPr>
          <w:rFonts w:ascii="Times New Roman" w:hAnsi="Times New Roman" w:cs="Times New Roman"/>
          <w:sz w:val="24"/>
          <w:szCs w:val="24"/>
        </w:rPr>
      </w:pPr>
    </w:p>
    <w:sectPr w:rsidR="00CA271A" w:rsidRPr="00CA271A" w:rsidSect="008D4724">
      <w:head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1E5B3" w14:textId="77777777" w:rsidR="00EE1F51" w:rsidRDefault="00EE1F51" w:rsidP="008D4724">
      <w:pPr>
        <w:spacing w:after="0" w:line="240" w:lineRule="auto"/>
      </w:pPr>
      <w:r>
        <w:separator/>
      </w:r>
    </w:p>
  </w:endnote>
  <w:endnote w:type="continuationSeparator" w:id="0">
    <w:p w14:paraId="30EB6DCE" w14:textId="77777777" w:rsidR="00EE1F51" w:rsidRDefault="00EE1F51" w:rsidP="008D4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55E6B" w14:textId="77777777" w:rsidR="00EE1F51" w:rsidRDefault="00EE1F51" w:rsidP="008D4724">
      <w:pPr>
        <w:spacing w:after="0" w:line="240" w:lineRule="auto"/>
      </w:pPr>
      <w:r>
        <w:separator/>
      </w:r>
    </w:p>
  </w:footnote>
  <w:footnote w:type="continuationSeparator" w:id="0">
    <w:p w14:paraId="0394B522" w14:textId="77777777" w:rsidR="00EE1F51" w:rsidRDefault="00EE1F51" w:rsidP="008D4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488652"/>
      <w:docPartObj>
        <w:docPartGallery w:val="Page Numbers (Top of Page)"/>
        <w:docPartUnique/>
      </w:docPartObj>
    </w:sdtPr>
    <w:sdtEndPr>
      <w:rPr>
        <w:noProof/>
      </w:rPr>
    </w:sdtEndPr>
    <w:sdtContent>
      <w:p w14:paraId="1E96A66D" w14:textId="5D1B4ACD" w:rsidR="008D4724" w:rsidRDefault="008D4724">
        <w:pPr>
          <w:pStyle w:val="Header"/>
        </w:pPr>
        <w:r>
          <w:fldChar w:fldCharType="begin"/>
        </w:r>
        <w:r>
          <w:instrText xml:space="preserve"> PAGE   \* MERGEFORMAT </w:instrText>
        </w:r>
        <w:r>
          <w:fldChar w:fldCharType="separate"/>
        </w:r>
        <w:r>
          <w:rPr>
            <w:noProof/>
          </w:rPr>
          <w:t>2</w:t>
        </w:r>
        <w:r>
          <w:rPr>
            <w:noProof/>
          </w:rPr>
          <w:fldChar w:fldCharType="end"/>
        </w:r>
      </w:p>
    </w:sdtContent>
  </w:sdt>
  <w:p w14:paraId="5FB617B3" w14:textId="77777777" w:rsidR="008D4724" w:rsidRDefault="008D47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626AC8"/>
    <w:multiLevelType w:val="hybridMultilevel"/>
    <w:tmpl w:val="76BEF8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69542D"/>
    <w:multiLevelType w:val="hybridMultilevel"/>
    <w:tmpl w:val="0A9E9710"/>
    <w:lvl w:ilvl="0" w:tplc="A16C3A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910256"/>
    <w:multiLevelType w:val="hybridMultilevel"/>
    <w:tmpl w:val="94062036"/>
    <w:lvl w:ilvl="0" w:tplc="9E40AE4E">
      <w:start w:val="1"/>
      <w:numFmt w:val="lowerLetter"/>
      <w:lvlText w:val="%1)"/>
      <w:lvlJc w:val="left"/>
      <w:pPr>
        <w:ind w:left="720" w:hanging="360"/>
      </w:pPr>
      <w:rPr>
        <w:rFonts w:eastAsia="Times New Roman" w:hint="default"/>
        <w:color w:val="31313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D9E"/>
    <w:rsid w:val="000D5855"/>
    <w:rsid w:val="000E4E13"/>
    <w:rsid w:val="00356F89"/>
    <w:rsid w:val="004D01FF"/>
    <w:rsid w:val="00656BAA"/>
    <w:rsid w:val="008670DF"/>
    <w:rsid w:val="008D4724"/>
    <w:rsid w:val="00B424D8"/>
    <w:rsid w:val="00BB7D9E"/>
    <w:rsid w:val="00CA271A"/>
    <w:rsid w:val="00D00830"/>
    <w:rsid w:val="00D831F3"/>
    <w:rsid w:val="00EE1F51"/>
    <w:rsid w:val="00F813E0"/>
    <w:rsid w:val="00FB6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47107"/>
  <w15:chartTrackingRefBased/>
  <w15:docId w15:val="{57DBC481-23D2-4D01-B183-B70A7635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D9E"/>
  </w:style>
  <w:style w:type="paragraph" w:styleId="Heading1">
    <w:name w:val="heading 1"/>
    <w:basedOn w:val="Normal"/>
    <w:next w:val="Normal"/>
    <w:link w:val="Heading1Char"/>
    <w:uiPriority w:val="9"/>
    <w:qFormat/>
    <w:rsid w:val="00CA27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F89"/>
    <w:pPr>
      <w:ind w:left="720"/>
      <w:contextualSpacing/>
    </w:pPr>
  </w:style>
  <w:style w:type="character" w:customStyle="1" w:styleId="Heading1Char">
    <w:name w:val="Heading 1 Char"/>
    <w:basedOn w:val="DefaultParagraphFont"/>
    <w:link w:val="Heading1"/>
    <w:uiPriority w:val="9"/>
    <w:rsid w:val="00CA27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4724"/>
    <w:pPr>
      <w:outlineLvl w:val="9"/>
    </w:pPr>
  </w:style>
  <w:style w:type="paragraph" w:styleId="TOC1">
    <w:name w:val="toc 1"/>
    <w:basedOn w:val="Normal"/>
    <w:next w:val="Normal"/>
    <w:autoRedefine/>
    <w:uiPriority w:val="39"/>
    <w:unhideWhenUsed/>
    <w:rsid w:val="008D4724"/>
    <w:pPr>
      <w:spacing w:after="100"/>
    </w:pPr>
  </w:style>
  <w:style w:type="character" w:styleId="Hyperlink">
    <w:name w:val="Hyperlink"/>
    <w:basedOn w:val="DefaultParagraphFont"/>
    <w:uiPriority w:val="99"/>
    <w:unhideWhenUsed/>
    <w:rsid w:val="008D4724"/>
    <w:rPr>
      <w:color w:val="0563C1" w:themeColor="hyperlink"/>
      <w:u w:val="single"/>
    </w:rPr>
  </w:style>
  <w:style w:type="paragraph" w:styleId="Header">
    <w:name w:val="header"/>
    <w:basedOn w:val="Normal"/>
    <w:link w:val="HeaderChar"/>
    <w:uiPriority w:val="99"/>
    <w:unhideWhenUsed/>
    <w:rsid w:val="008D47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4724"/>
  </w:style>
  <w:style w:type="paragraph" w:styleId="Footer">
    <w:name w:val="footer"/>
    <w:basedOn w:val="Normal"/>
    <w:link w:val="FooterChar"/>
    <w:uiPriority w:val="99"/>
    <w:unhideWhenUsed/>
    <w:rsid w:val="008D47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111160">
      <w:bodyDiv w:val="1"/>
      <w:marLeft w:val="0"/>
      <w:marRight w:val="0"/>
      <w:marTop w:val="0"/>
      <w:marBottom w:val="0"/>
      <w:divBdr>
        <w:top w:val="none" w:sz="0" w:space="0" w:color="auto"/>
        <w:left w:val="none" w:sz="0" w:space="0" w:color="auto"/>
        <w:bottom w:val="none" w:sz="0" w:space="0" w:color="auto"/>
        <w:right w:val="none" w:sz="0" w:space="0" w:color="auto"/>
      </w:divBdr>
    </w:div>
    <w:div w:id="149167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reasons for Accessing Moodle. </c:v>
                </c:pt>
              </c:strCache>
            </c:strRef>
          </c:tx>
          <c:spPr>
            <a:solidFill>
              <a:schemeClr val="accent6"/>
            </a:solidFill>
            <a:ln>
              <a:noFill/>
            </a:ln>
            <a:effectLst/>
          </c:spPr>
          <c:invertIfNegative val="0"/>
          <c:cat>
            <c:strRef>
              <c:f>Sheet1!$A$2:$A$5</c:f>
              <c:strCache>
                <c:ptCount val="4"/>
                <c:pt idx="0">
                  <c:v>lecture slides</c:v>
                </c:pt>
                <c:pt idx="1">
                  <c:v>notices</c:v>
                </c:pt>
                <c:pt idx="2">
                  <c:v>Project submissions</c:v>
                </c:pt>
                <c:pt idx="3">
                  <c:v>online forums</c:v>
                </c:pt>
              </c:strCache>
            </c:strRef>
          </c:cat>
          <c:val>
            <c:numRef>
              <c:f>Sheet1!$B$2:$B$5</c:f>
              <c:numCache>
                <c:formatCode>0%</c:formatCode>
                <c:ptCount val="4"/>
                <c:pt idx="0">
                  <c:v>0.85</c:v>
                </c:pt>
                <c:pt idx="1">
                  <c:v>0.2</c:v>
                </c:pt>
                <c:pt idx="2">
                  <c:v>1</c:v>
                </c:pt>
                <c:pt idx="3">
                  <c:v>0.4</c:v>
                </c:pt>
              </c:numCache>
            </c:numRef>
          </c:val>
          <c:extLst>
            <c:ext xmlns:c16="http://schemas.microsoft.com/office/drawing/2014/chart" uri="{C3380CC4-5D6E-409C-BE32-E72D297353CC}">
              <c16:uniqueId val="{00000000-55DF-4C22-AEFA-42F11450F78D}"/>
            </c:ext>
          </c:extLst>
        </c:ser>
        <c:dLbls>
          <c:showLegendKey val="0"/>
          <c:showVal val="0"/>
          <c:showCatName val="0"/>
          <c:showSerName val="0"/>
          <c:showPercent val="0"/>
          <c:showBubbleSize val="0"/>
        </c:dLbls>
        <c:gapWidth val="219"/>
        <c:overlap val="-27"/>
        <c:axId val="1209919791"/>
        <c:axId val="1186149743"/>
      </c:barChart>
      <c:catAx>
        <c:axId val="1209919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149743"/>
        <c:crosses val="autoZero"/>
        <c:auto val="1"/>
        <c:lblAlgn val="ctr"/>
        <c:lblOffset val="100"/>
        <c:noMultiLvlLbl val="0"/>
      </c:catAx>
      <c:valAx>
        <c:axId val="1186149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9919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Negative impacts of Moodle</c:v>
                </c:pt>
              </c:strCache>
            </c:strRef>
          </c:tx>
          <c:dPt>
            <c:idx val="0"/>
            <c:bubble3D val="0"/>
            <c:spPr>
              <a:solidFill>
                <a:schemeClr val="accent1"/>
              </a:solidFill>
              <a:ln>
                <a:noFill/>
              </a:ln>
              <a:effectLst/>
            </c:spPr>
            <c:extLst>
              <c:ext xmlns:c16="http://schemas.microsoft.com/office/drawing/2014/chart" uri="{C3380CC4-5D6E-409C-BE32-E72D297353CC}">
                <c16:uniqueId val="{00000001-FEEC-4C4F-9A10-E73B8F125AF9}"/>
              </c:ext>
            </c:extLst>
          </c:dPt>
          <c:dPt>
            <c:idx val="1"/>
            <c:bubble3D val="0"/>
            <c:spPr>
              <a:solidFill>
                <a:schemeClr val="accent2"/>
              </a:solidFill>
              <a:ln>
                <a:noFill/>
              </a:ln>
              <a:effectLst/>
            </c:spPr>
            <c:extLst>
              <c:ext xmlns:c16="http://schemas.microsoft.com/office/drawing/2014/chart" uri="{C3380CC4-5D6E-409C-BE32-E72D297353CC}">
                <c16:uniqueId val="{00000003-FEEC-4C4F-9A10-E73B8F125AF9}"/>
              </c:ext>
            </c:extLst>
          </c:dPt>
          <c:dPt>
            <c:idx val="2"/>
            <c:bubble3D val="0"/>
            <c:spPr>
              <a:solidFill>
                <a:schemeClr val="accent3"/>
              </a:solidFill>
              <a:ln>
                <a:noFill/>
              </a:ln>
              <a:effectLst/>
            </c:spPr>
            <c:extLst>
              <c:ext xmlns:c16="http://schemas.microsoft.com/office/drawing/2014/chart" uri="{C3380CC4-5D6E-409C-BE32-E72D297353CC}">
                <c16:uniqueId val="{00000005-FEEC-4C4F-9A10-E73B8F125AF9}"/>
              </c:ext>
            </c:extLst>
          </c:dPt>
          <c:cat>
            <c:strRef>
              <c:f>Sheet1!$A$2:$A$4</c:f>
              <c:strCache>
                <c:ptCount val="3"/>
                <c:pt idx="0">
                  <c:v>absenteeism</c:v>
                </c:pt>
                <c:pt idx="1">
                  <c:v>unclear conception</c:v>
                </c:pt>
                <c:pt idx="2">
                  <c:v>limited interaction</c:v>
                </c:pt>
              </c:strCache>
            </c:strRef>
          </c:cat>
          <c:val>
            <c:numRef>
              <c:f>Sheet1!$B$2:$B$4</c:f>
              <c:numCache>
                <c:formatCode>0%</c:formatCode>
                <c:ptCount val="3"/>
                <c:pt idx="0">
                  <c:v>0.15</c:v>
                </c:pt>
                <c:pt idx="1">
                  <c:v>0.5</c:v>
                </c:pt>
                <c:pt idx="2">
                  <c:v>0.35</c:v>
                </c:pt>
              </c:numCache>
            </c:numRef>
          </c:val>
          <c:extLst>
            <c:ext xmlns:c16="http://schemas.microsoft.com/office/drawing/2014/chart" uri="{C3380CC4-5D6E-409C-BE32-E72D297353CC}">
              <c16:uniqueId val="{00000000-5EC4-4394-BFD1-61D1B6B7B05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Response 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79-4A28-88F2-1E84748C2F0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79-4A28-88F2-1E84748C2F05}"/>
              </c:ext>
            </c:extLst>
          </c:dPt>
          <c:cat>
            <c:strRef>
              <c:f>Sheet1!$A$2:$A$3</c:f>
              <c:strCache>
                <c:ptCount val="2"/>
                <c:pt idx="0">
                  <c:v>Yes</c:v>
                </c:pt>
                <c:pt idx="1">
                  <c:v>No</c:v>
                </c:pt>
              </c:strCache>
            </c:strRef>
          </c:cat>
          <c:val>
            <c:numRef>
              <c:f>Sheet1!$B$2:$B$3</c:f>
              <c:numCache>
                <c:formatCode>0%</c:formatCode>
                <c:ptCount val="2"/>
                <c:pt idx="0">
                  <c:v>0.92</c:v>
                </c:pt>
                <c:pt idx="1">
                  <c:v>0.08</c:v>
                </c:pt>
              </c:numCache>
            </c:numRef>
          </c:val>
          <c:extLst>
            <c:ext xmlns:c16="http://schemas.microsoft.com/office/drawing/2014/chart" uri="{C3380CC4-5D6E-409C-BE32-E72D297353CC}">
              <c16:uniqueId val="{00000000-50C6-474C-B878-20FBED4C7F4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35E02-5603-4F36-829E-163D8873D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14</Pages>
  <Words>2284</Words>
  <Characters>13021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2020-01-05T05:41:00Z</dcterms:created>
  <dcterms:modified xsi:type="dcterms:W3CDTF">2020-01-05T15:01:00Z</dcterms:modified>
</cp:coreProperties>
</file>