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DCCF11" w14:textId="77777777" w:rsidR="00D924EF" w:rsidRPr="00A720E9" w:rsidRDefault="00D924EF" w:rsidP="00D924EF">
      <w:pPr>
        <w:spacing w:after="0" w:line="360" w:lineRule="auto"/>
        <w:contextualSpacing/>
        <w:jc w:val="center"/>
        <w:rPr>
          <w:rFonts w:ascii="Times New Roman" w:hAnsi="Times New Roman" w:cs="Times New Roman"/>
          <w:b/>
          <w:sz w:val="24"/>
          <w:szCs w:val="24"/>
        </w:rPr>
      </w:pPr>
    </w:p>
    <w:p w14:paraId="4ECC7493" w14:textId="77777777" w:rsidR="00933466" w:rsidRDefault="00933466" w:rsidP="00933466">
      <w:pPr>
        <w:rPr>
          <w:sz w:val="28"/>
          <w:szCs w:val="28"/>
        </w:rPr>
      </w:pPr>
      <w:r>
        <w:rPr>
          <w:sz w:val="28"/>
          <w:szCs w:val="28"/>
        </w:rPr>
        <w:t xml:space="preserve">BA Business Management </w:t>
      </w:r>
    </w:p>
    <w:p w14:paraId="14A0FF40" w14:textId="77777777" w:rsidR="00933466" w:rsidRDefault="00933466" w:rsidP="00933466">
      <w:pPr>
        <w:rPr>
          <w:sz w:val="28"/>
          <w:szCs w:val="28"/>
        </w:rPr>
      </w:pPr>
      <w:r>
        <w:rPr>
          <w:sz w:val="28"/>
          <w:szCs w:val="28"/>
        </w:rPr>
        <w:t>Entrepreneurship – LCBB5001</w:t>
      </w:r>
    </w:p>
    <w:p w14:paraId="7F6CF78A" w14:textId="20B52E90" w:rsidR="00933466" w:rsidRDefault="00933466" w:rsidP="00933466">
      <w:pPr>
        <w:pStyle w:val="Title0"/>
        <w:shd w:val="clear" w:color="auto" w:fill="FFFFFF"/>
        <w:spacing w:before="80" w:after="160" w:line="360" w:lineRule="auto"/>
        <w:jc w:val="both"/>
        <w:rPr>
          <w:sz w:val="28"/>
          <w:szCs w:val="28"/>
        </w:rPr>
      </w:pPr>
      <w:r>
        <w:rPr>
          <w:sz w:val="28"/>
          <w:szCs w:val="28"/>
        </w:rPr>
        <w:t xml:space="preserve">Lecturer: </w:t>
      </w:r>
      <w:proofErr w:type="spellStart"/>
      <w:r w:rsidR="000449A7">
        <w:rPr>
          <w:sz w:val="28"/>
          <w:szCs w:val="28"/>
        </w:rPr>
        <w:t>Dr.</w:t>
      </w:r>
      <w:proofErr w:type="spellEnd"/>
      <w:r w:rsidR="000449A7">
        <w:rPr>
          <w:sz w:val="28"/>
          <w:szCs w:val="28"/>
        </w:rPr>
        <w:t xml:space="preserve"> </w:t>
      </w:r>
      <w:r>
        <w:rPr>
          <w:sz w:val="28"/>
          <w:szCs w:val="28"/>
        </w:rPr>
        <w:t xml:space="preserve">Laila </w:t>
      </w:r>
      <w:proofErr w:type="spellStart"/>
      <w:r>
        <w:rPr>
          <w:sz w:val="28"/>
          <w:szCs w:val="28"/>
        </w:rPr>
        <w:t>Maazouz</w:t>
      </w:r>
      <w:proofErr w:type="spellEnd"/>
    </w:p>
    <w:p w14:paraId="1261594E" w14:textId="133C6FD5" w:rsidR="00933466" w:rsidRDefault="00933466" w:rsidP="00933466">
      <w:pPr>
        <w:pStyle w:val="Title0"/>
        <w:shd w:val="clear" w:color="auto" w:fill="FFFFFF"/>
        <w:spacing w:before="80" w:after="160" w:line="360" w:lineRule="auto"/>
        <w:jc w:val="both"/>
        <w:rPr>
          <w:sz w:val="28"/>
          <w:szCs w:val="28"/>
        </w:rPr>
      </w:pPr>
      <w:r>
        <w:rPr>
          <w:sz w:val="28"/>
          <w:szCs w:val="28"/>
        </w:rPr>
        <w:t xml:space="preserve">ASSIGNMENT </w:t>
      </w:r>
      <w:r w:rsidR="00702B6C">
        <w:rPr>
          <w:sz w:val="28"/>
          <w:szCs w:val="28"/>
        </w:rPr>
        <w:t>2</w:t>
      </w:r>
    </w:p>
    <w:p w14:paraId="3BABB5AA" w14:textId="77777777" w:rsidR="00933466" w:rsidRDefault="00933466" w:rsidP="00933466">
      <w:pPr>
        <w:pStyle w:val="Title0"/>
        <w:shd w:val="clear" w:color="auto" w:fill="FFFFFF"/>
        <w:spacing w:before="80" w:after="160" w:line="360" w:lineRule="auto"/>
        <w:jc w:val="both"/>
        <w:rPr>
          <w:sz w:val="28"/>
          <w:szCs w:val="28"/>
        </w:rPr>
      </w:pPr>
      <w:r>
        <w:rPr>
          <w:sz w:val="28"/>
          <w:szCs w:val="28"/>
        </w:rPr>
        <w:t>Boris Vladimirov – 2124687</w:t>
      </w:r>
    </w:p>
    <w:p w14:paraId="45651AAB" w14:textId="77777777" w:rsidR="00933466" w:rsidRDefault="00933466" w:rsidP="00933466">
      <w:pPr>
        <w:spacing w:after="0" w:line="360" w:lineRule="auto"/>
        <w:jc w:val="center"/>
        <w:rPr>
          <w:rFonts w:cs="Times New Roman"/>
          <w:b/>
          <w:szCs w:val="24"/>
        </w:rPr>
      </w:pPr>
    </w:p>
    <w:p w14:paraId="52BCD8C7" w14:textId="77777777" w:rsidR="00933466" w:rsidRDefault="00933466" w:rsidP="00933466">
      <w:pPr>
        <w:spacing w:after="0" w:line="360" w:lineRule="auto"/>
        <w:jc w:val="center"/>
        <w:rPr>
          <w:rFonts w:cs="Times New Roman"/>
          <w:b/>
          <w:szCs w:val="24"/>
        </w:rPr>
      </w:pPr>
    </w:p>
    <w:p w14:paraId="31D52F26" w14:textId="77777777" w:rsidR="00933466" w:rsidRDefault="00933466" w:rsidP="00933466">
      <w:pPr>
        <w:spacing w:after="0" w:line="360" w:lineRule="auto"/>
        <w:jc w:val="center"/>
        <w:rPr>
          <w:rFonts w:cs="Times New Roman"/>
          <w:b/>
          <w:szCs w:val="24"/>
        </w:rPr>
      </w:pPr>
    </w:p>
    <w:p w14:paraId="5A7E8B03" w14:textId="77777777" w:rsidR="00933466" w:rsidRDefault="00933466" w:rsidP="00933466">
      <w:pPr>
        <w:spacing w:after="0" w:line="360" w:lineRule="auto"/>
        <w:jc w:val="center"/>
        <w:rPr>
          <w:rFonts w:cs="Times New Roman"/>
          <w:b/>
          <w:szCs w:val="24"/>
        </w:rPr>
      </w:pPr>
    </w:p>
    <w:p w14:paraId="43A7D37F" w14:textId="77777777" w:rsidR="00933466" w:rsidRDefault="00933466" w:rsidP="00933466">
      <w:pPr>
        <w:spacing w:after="0" w:line="360" w:lineRule="auto"/>
        <w:jc w:val="center"/>
        <w:rPr>
          <w:rFonts w:cs="Times New Roman"/>
          <w:b/>
          <w:szCs w:val="24"/>
        </w:rPr>
      </w:pPr>
      <w:r>
        <w:rPr>
          <w:rFonts w:cs="Times New Roman"/>
          <w:b/>
          <w:noProof/>
          <w:szCs w:val="24"/>
        </w:rPr>
        <w:drawing>
          <wp:inline distT="0" distB="0" distL="0" distR="0" wp14:anchorId="63077EAF" wp14:editId="3193E3E8">
            <wp:extent cx="2857143" cy="571429"/>
            <wp:effectExtent l="0" t="0" r="635" b="635"/>
            <wp:docPr id="551834719"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834719" name="Picture 2" descr="A black background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18698E13" w14:textId="77777777" w:rsidR="00933466" w:rsidRDefault="00933466" w:rsidP="00933466">
      <w:pPr>
        <w:spacing w:after="0" w:line="360" w:lineRule="auto"/>
        <w:jc w:val="center"/>
        <w:rPr>
          <w:rFonts w:cs="Times New Roman"/>
          <w:b/>
          <w:szCs w:val="24"/>
        </w:rPr>
      </w:pPr>
    </w:p>
    <w:p w14:paraId="247C27B3" w14:textId="77777777" w:rsidR="00933466" w:rsidRDefault="00933466" w:rsidP="00933466">
      <w:pPr>
        <w:spacing w:after="0" w:line="360" w:lineRule="auto"/>
        <w:jc w:val="center"/>
        <w:rPr>
          <w:rFonts w:cs="Times New Roman"/>
          <w:b/>
          <w:szCs w:val="24"/>
        </w:rPr>
      </w:pPr>
    </w:p>
    <w:p w14:paraId="4A0BCBBA" w14:textId="77777777" w:rsidR="00933466" w:rsidRDefault="00933466" w:rsidP="00933466">
      <w:pPr>
        <w:spacing w:after="0" w:line="360" w:lineRule="auto"/>
        <w:jc w:val="center"/>
        <w:rPr>
          <w:rFonts w:cs="Times New Roman"/>
          <w:b/>
          <w:szCs w:val="24"/>
        </w:rPr>
      </w:pPr>
    </w:p>
    <w:p w14:paraId="41938645" w14:textId="77777777" w:rsidR="00933466" w:rsidRPr="006F02FE" w:rsidRDefault="00933466" w:rsidP="00933466">
      <w:pPr>
        <w:spacing w:after="0" w:line="360" w:lineRule="auto"/>
        <w:jc w:val="center"/>
        <w:rPr>
          <w:rFonts w:cs="Times New Roman"/>
          <w:b/>
          <w:sz w:val="40"/>
          <w:szCs w:val="40"/>
        </w:rPr>
      </w:pPr>
      <w:r w:rsidRPr="006F02FE">
        <w:rPr>
          <w:rFonts w:cs="Times New Roman"/>
          <w:b/>
          <w:sz w:val="40"/>
          <w:szCs w:val="40"/>
        </w:rPr>
        <w:t>Entrepreneurship</w:t>
      </w:r>
    </w:p>
    <w:p w14:paraId="5392EDE4" w14:textId="099301C6" w:rsidR="00933466" w:rsidRPr="006F02FE" w:rsidRDefault="00933466" w:rsidP="00933466">
      <w:pPr>
        <w:spacing w:after="0" w:line="360" w:lineRule="auto"/>
        <w:jc w:val="center"/>
        <w:rPr>
          <w:rFonts w:cs="Times New Roman"/>
          <w:b/>
          <w:sz w:val="40"/>
          <w:szCs w:val="40"/>
        </w:rPr>
      </w:pPr>
      <w:r w:rsidRPr="006F02FE">
        <w:rPr>
          <w:rFonts w:cs="Times New Roman"/>
          <w:b/>
          <w:sz w:val="40"/>
          <w:szCs w:val="40"/>
        </w:rPr>
        <w:t xml:space="preserve">Assignment </w:t>
      </w:r>
      <w:r w:rsidR="00702B6C">
        <w:rPr>
          <w:rFonts w:cs="Times New Roman"/>
          <w:b/>
          <w:sz w:val="40"/>
          <w:szCs w:val="40"/>
        </w:rPr>
        <w:t>2</w:t>
      </w:r>
    </w:p>
    <w:p w14:paraId="46BD2216" w14:textId="77777777" w:rsidR="00933466" w:rsidRDefault="00933466" w:rsidP="00933466">
      <w:pPr>
        <w:spacing w:after="0" w:line="360" w:lineRule="auto"/>
        <w:jc w:val="center"/>
        <w:rPr>
          <w:rFonts w:cs="Times New Roman"/>
          <w:b/>
          <w:szCs w:val="24"/>
        </w:rPr>
      </w:pPr>
    </w:p>
    <w:p w14:paraId="60D19329" w14:textId="18452BCB" w:rsidR="00933466" w:rsidRPr="006F02FE" w:rsidRDefault="00933466" w:rsidP="00933466">
      <w:pPr>
        <w:spacing w:after="0" w:line="360" w:lineRule="auto"/>
        <w:jc w:val="center"/>
        <w:rPr>
          <w:rFonts w:cs="Times New Roman"/>
          <w:b/>
          <w:bCs/>
          <w:sz w:val="40"/>
          <w:szCs w:val="40"/>
        </w:rPr>
      </w:pPr>
      <w:r w:rsidRPr="006F02FE">
        <w:rPr>
          <w:b/>
          <w:bCs/>
          <w:sz w:val="40"/>
          <w:szCs w:val="40"/>
        </w:rPr>
        <w:t xml:space="preserve">Business </w:t>
      </w:r>
      <w:r w:rsidR="00702B6C">
        <w:rPr>
          <w:b/>
          <w:bCs/>
          <w:sz w:val="40"/>
          <w:szCs w:val="40"/>
        </w:rPr>
        <w:t>plan</w:t>
      </w:r>
    </w:p>
    <w:p w14:paraId="59ADA02A" w14:textId="079086AE" w:rsidR="00111ED6" w:rsidRPr="004C36B1" w:rsidRDefault="004C36B1" w:rsidP="004C36B1">
      <w:pPr>
        <w:jc w:val="center"/>
        <w:rPr>
          <w:rFonts w:ascii="Calibri" w:hAnsi="Calibri" w:cs="Calibri"/>
          <w:b/>
          <w:bCs/>
          <w:sz w:val="40"/>
          <w:szCs w:val="40"/>
        </w:rPr>
      </w:pPr>
      <w:r w:rsidRPr="004C36B1">
        <w:rPr>
          <w:rFonts w:ascii="Calibri" w:hAnsi="Calibri" w:cs="Calibri"/>
          <w:b/>
          <w:bCs/>
          <w:sz w:val="40"/>
          <w:szCs w:val="40"/>
        </w:rPr>
        <w:t>KJSoftware</w:t>
      </w:r>
    </w:p>
    <w:p w14:paraId="5713D517" w14:textId="77777777" w:rsidR="004C36B1" w:rsidRDefault="004C36B1" w:rsidP="00D924EF">
      <w:pPr>
        <w:rPr>
          <w:rFonts w:ascii="Times New Roman" w:hAnsi="Times New Roman" w:cs="Times New Roman"/>
          <w:sz w:val="24"/>
          <w:szCs w:val="24"/>
        </w:rPr>
      </w:pPr>
    </w:p>
    <w:p w14:paraId="4C5143D9" w14:textId="77777777" w:rsidR="004C36B1" w:rsidRDefault="004C36B1" w:rsidP="00D924EF">
      <w:pPr>
        <w:rPr>
          <w:rFonts w:ascii="Times New Roman" w:hAnsi="Times New Roman" w:cs="Times New Roman"/>
          <w:sz w:val="24"/>
          <w:szCs w:val="24"/>
        </w:rPr>
      </w:pPr>
    </w:p>
    <w:p w14:paraId="40D73E4E" w14:textId="77777777" w:rsidR="004C36B1" w:rsidRDefault="004C36B1" w:rsidP="00D924EF">
      <w:pPr>
        <w:rPr>
          <w:rFonts w:ascii="Times New Roman" w:hAnsi="Times New Roman" w:cs="Times New Roman"/>
          <w:sz w:val="24"/>
          <w:szCs w:val="24"/>
        </w:rPr>
      </w:pPr>
    </w:p>
    <w:p w14:paraId="0691CA52" w14:textId="77777777" w:rsidR="004C36B1" w:rsidRDefault="004C36B1" w:rsidP="00D924EF">
      <w:pPr>
        <w:rPr>
          <w:rFonts w:ascii="Times New Roman" w:hAnsi="Times New Roman" w:cs="Times New Roman"/>
          <w:sz w:val="24"/>
          <w:szCs w:val="24"/>
        </w:rPr>
      </w:pPr>
    </w:p>
    <w:p w14:paraId="0384034B" w14:textId="77777777" w:rsidR="004C36B1" w:rsidRDefault="004C36B1" w:rsidP="00D924EF">
      <w:pPr>
        <w:rPr>
          <w:rFonts w:ascii="Times New Roman" w:hAnsi="Times New Roman" w:cs="Times New Roman"/>
          <w:sz w:val="24"/>
          <w:szCs w:val="24"/>
        </w:rPr>
      </w:pPr>
    </w:p>
    <w:p w14:paraId="1B1460F8" w14:textId="77777777" w:rsidR="004C36B1" w:rsidRDefault="004C36B1" w:rsidP="00D924EF">
      <w:pPr>
        <w:rPr>
          <w:rFonts w:ascii="Times New Roman" w:hAnsi="Times New Roman" w:cs="Times New Roman"/>
          <w:sz w:val="24"/>
          <w:szCs w:val="24"/>
        </w:rPr>
      </w:pPr>
    </w:p>
    <w:p w14:paraId="761FDFA3" w14:textId="77777777" w:rsidR="00D924EF" w:rsidRPr="00866BF5" w:rsidRDefault="00D924EF" w:rsidP="00D924EF">
      <w:pPr>
        <w:pStyle w:val="Heading1"/>
      </w:pPr>
      <w:bookmarkStart w:id="0" w:name="_Toc143617264"/>
      <w:r w:rsidRPr="00866BF5">
        <w:lastRenderedPageBreak/>
        <w:t>Executive Summary</w:t>
      </w:r>
      <w:bookmarkEnd w:id="0"/>
    </w:p>
    <w:p w14:paraId="3FD376F0" w14:textId="03EF8AB2" w:rsidR="00D924EF" w:rsidRPr="0030717D" w:rsidRDefault="00D924EF" w:rsidP="00D924EF">
      <w:pPr>
        <w:spacing w:line="360" w:lineRule="auto"/>
        <w:jc w:val="both"/>
        <w:rPr>
          <w:rFonts w:ascii="Times New Roman" w:hAnsi="Times New Roman" w:cs="Times New Roman"/>
          <w:sz w:val="24"/>
          <w:szCs w:val="24"/>
        </w:rPr>
      </w:pPr>
      <w:r w:rsidRPr="00866BF5">
        <w:rPr>
          <w:rFonts w:ascii="Times New Roman" w:hAnsi="Times New Roman" w:cs="Times New Roman"/>
          <w:sz w:val="24"/>
          <w:szCs w:val="24"/>
        </w:rPr>
        <w:t xml:space="preserve">The company intends to establish a marketplace for digital product resale in the United Kingdom, </w:t>
      </w:r>
      <w:r w:rsidR="00E23D6F">
        <w:rPr>
          <w:rFonts w:ascii="Times New Roman" w:hAnsi="Times New Roman" w:cs="Times New Roman"/>
          <w:sz w:val="24"/>
          <w:szCs w:val="24"/>
        </w:rPr>
        <w:t>emphasizing</w:t>
      </w:r>
      <w:r w:rsidRPr="00866BF5">
        <w:rPr>
          <w:rFonts w:ascii="Times New Roman" w:hAnsi="Times New Roman" w:cs="Times New Roman"/>
          <w:sz w:val="24"/>
          <w:szCs w:val="24"/>
        </w:rPr>
        <w:t xml:space="preserve"> secure transaction processing and an intuitive user interface. It will establish a limited liability company that adheres to copyrights and licences for </w:t>
      </w:r>
      <w:r w:rsidR="008E28C0">
        <w:rPr>
          <w:rFonts w:ascii="Times New Roman" w:hAnsi="Times New Roman" w:cs="Times New Roman"/>
          <w:sz w:val="24"/>
          <w:szCs w:val="24"/>
        </w:rPr>
        <w:t>resold digital products</w:t>
      </w:r>
      <w:r w:rsidRPr="00866BF5">
        <w:rPr>
          <w:rFonts w:ascii="Times New Roman" w:hAnsi="Times New Roman" w:cs="Times New Roman"/>
          <w:sz w:val="24"/>
          <w:szCs w:val="24"/>
        </w:rPr>
        <w:t xml:space="preserve">. The organisation will adhere to regulations regarding online transactions, intellectual property, data privacy, and consumer protection, placing a premium on trust and transparency. Due to telecommuting, online education, and digital technologies, the reselling of digital products in the United Kingdom is expanding significantly. The company's marketing strategy emphasises a vast selection of high-quality digital products, a user-friendly interface, and a streamlined purchasing and selling procedure. </w:t>
      </w:r>
      <w:r w:rsidRPr="00B80456">
        <w:rPr>
          <w:rFonts w:ascii="Times New Roman" w:hAnsi="Times New Roman" w:cs="Times New Roman"/>
          <w:sz w:val="24"/>
          <w:szCs w:val="24"/>
        </w:rPr>
        <w:t>The financial plan outlines startup expenses, funding options, and a cash flow forecast for the first six months.</w:t>
      </w:r>
    </w:p>
    <w:p w14:paraId="2E869F71" w14:textId="77777777" w:rsidR="00D924EF" w:rsidRPr="00A720E9" w:rsidRDefault="00D924EF" w:rsidP="00D924EF">
      <w:pPr>
        <w:spacing w:after="0" w:line="360" w:lineRule="auto"/>
        <w:contextualSpacing/>
        <w:jc w:val="both"/>
        <w:rPr>
          <w:rFonts w:ascii="Times New Roman" w:hAnsi="Times New Roman" w:cs="Times New Roman"/>
          <w:b/>
          <w:sz w:val="24"/>
          <w:szCs w:val="24"/>
        </w:rPr>
      </w:pPr>
      <w:r w:rsidRPr="00A720E9">
        <w:rPr>
          <w:rFonts w:ascii="Times New Roman" w:hAnsi="Times New Roman" w:cs="Times New Roman"/>
          <w:b/>
          <w:sz w:val="24"/>
          <w:szCs w:val="24"/>
        </w:rPr>
        <w:br w:type="page"/>
      </w:r>
    </w:p>
    <w:sdt>
      <w:sdtPr>
        <w:rPr>
          <w:rFonts w:ascii="Times New Roman" w:eastAsiaTheme="minorHAnsi" w:hAnsi="Times New Roman" w:cs="Times New Roman"/>
          <w:color w:val="auto"/>
          <w:sz w:val="22"/>
          <w:szCs w:val="22"/>
          <w:lang w:val="en-GB"/>
        </w:rPr>
        <w:id w:val="1900709935"/>
        <w:docPartObj>
          <w:docPartGallery w:val="Table of Contents"/>
          <w:docPartUnique/>
        </w:docPartObj>
      </w:sdtPr>
      <w:sdtEndPr>
        <w:rPr>
          <w:rFonts w:asciiTheme="minorHAnsi" w:hAnsiTheme="minorHAnsi" w:cstheme="minorBidi"/>
          <w:b/>
          <w:bCs/>
          <w:noProof/>
        </w:rPr>
      </w:sdtEndPr>
      <w:sdtContent>
        <w:p w14:paraId="7D9F8C1C" w14:textId="77777777" w:rsidR="00D924EF" w:rsidRPr="00A720E9" w:rsidRDefault="00D924EF" w:rsidP="00D924EF">
          <w:pPr>
            <w:pStyle w:val="TOCHeading"/>
            <w:spacing w:before="0" w:line="360" w:lineRule="auto"/>
            <w:contextualSpacing/>
            <w:jc w:val="center"/>
            <w:rPr>
              <w:rFonts w:ascii="Times New Roman" w:hAnsi="Times New Roman" w:cs="Times New Roman"/>
              <w:b/>
              <w:color w:val="auto"/>
            </w:rPr>
          </w:pPr>
          <w:r w:rsidRPr="00A720E9">
            <w:rPr>
              <w:rFonts w:ascii="Times New Roman" w:hAnsi="Times New Roman" w:cs="Times New Roman"/>
              <w:b/>
              <w:color w:val="auto"/>
            </w:rPr>
            <w:t>Table of Contents</w:t>
          </w:r>
        </w:p>
        <w:p w14:paraId="3A714BA7" w14:textId="6F214A34" w:rsidR="00E77024" w:rsidRDefault="00D924EF">
          <w:pPr>
            <w:pStyle w:val="TOC1"/>
            <w:tabs>
              <w:tab w:val="right" w:leader="dot" w:pos="9016"/>
            </w:tabs>
            <w:rPr>
              <w:rFonts w:eastAsiaTheme="minorEastAsia"/>
              <w:noProof/>
              <w:kern w:val="2"/>
              <w:sz w:val="24"/>
              <w:szCs w:val="24"/>
              <w:lang w:eastAsia="en-GB"/>
              <w14:ligatures w14:val="standardContextual"/>
            </w:rPr>
          </w:pPr>
          <w:r w:rsidRPr="00A720E9">
            <w:rPr>
              <w:rFonts w:ascii="Times New Roman" w:hAnsi="Times New Roman" w:cs="Times New Roman"/>
              <w:sz w:val="24"/>
              <w:szCs w:val="24"/>
            </w:rPr>
            <w:fldChar w:fldCharType="begin"/>
          </w:r>
          <w:r w:rsidRPr="00A720E9">
            <w:rPr>
              <w:rFonts w:ascii="Times New Roman" w:hAnsi="Times New Roman" w:cs="Times New Roman"/>
              <w:sz w:val="24"/>
              <w:szCs w:val="24"/>
            </w:rPr>
            <w:instrText xml:space="preserve"> TOC \o "1-3" \h \z \u </w:instrText>
          </w:r>
          <w:r w:rsidRPr="00A720E9">
            <w:rPr>
              <w:rFonts w:ascii="Times New Roman" w:hAnsi="Times New Roman" w:cs="Times New Roman"/>
              <w:sz w:val="24"/>
              <w:szCs w:val="24"/>
            </w:rPr>
            <w:fldChar w:fldCharType="separate"/>
          </w:r>
          <w:hyperlink w:anchor="_Toc143617264" w:history="1">
            <w:r w:rsidR="00E77024" w:rsidRPr="00AA0E2F">
              <w:rPr>
                <w:rStyle w:val="Hyperlink"/>
                <w:noProof/>
              </w:rPr>
              <w:t>Executive Summary</w:t>
            </w:r>
            <w:r w:rsidR="00E77024">
              <w:rPr>
                <w:noProof/>
                <w:webHidden/>
              </w:rPr>
              <w:tab/>
            </w:r>
            <w:r w:rsidR="00E77024">
              <w:rPr>
                <w:noProof/>
                <w:webHidden/>
              </w:rPr>
              <w:fldChar w:fldCharType="begin"/>
            </w:r>
            <w:r w:rsidR="00E77024">
              <w:rPr>
                <w:noProof/>
                <w:webHidden/>
              </w:rPr>
              <w:instrText xml:space="preserve"> PAGEREF _Toc143617264 \h </w:instrText>
            </w:r>
            <w:r w:rsidR="00E77024">
              <w:rPr>
                <w:noProof/>
                <w:webHidden/>
              </w:rPr>
            </w:r>
            <w:r w:rsidR="00E77024">
              <w:rPr>
                <w:noProof/>
                <w:webHidden/>
              </w:rPr>
              <w:fldChar w:fldCharType="separate"/>
            </w:r>
            <w:r w:rsidR="00E77024">
              <w:rPr>
                <w:noProof/>
                <w:webHidden/>
              </w:rPr>
              <w:t>2</w:t>
            </w:r>
            <w:r w:rsidR="00E77024">
              <w:rPr>
                <w:noProof/>
                <w:webHidden/>
              </w:rPr>
              <w:fldChar w:fldCharType="end"/>
            </w:r>
          </w:hyperlink>
        </w:p>
        <w:p w14:paraId="27702341" w14:textId="33208802" w:rsidR="00E77024" w:rsidRDefault="00000000">
          <w:pPr>
            <w:pStyle w:val="TOC1"/>
            <w:tabs>
              <w:tab w:val="right" w:leader="dot" w:pos="9016"/>
            </w:tabs>
            <w:rPr>
              <w:rFonts w:eastAsiaTheme="minorEastAsia"/>
              <w:noProof/>
              <w:kern w:val="2"/>
              <w:sz w:val="24"/>
              <w:szCs w:val="24"/>
              <w:lang w:eastAsia="en-GB"/>
              <w14:ligatures w14:val="standardContextual"/>
            </w:rPr>
          </w:pPr>
          <w:hyperlink w:anchor="_Toc143617265" w:history="1">
            <w:r w:rsidR="00E77024" w:rsidRPr="00AA0E2F">
              <w:rPr>
                <w:rStyle w:val="Hyperlink"/>
                <w:noProof/>
              </w:rPr>
              <w:t>Business Plan: KJSoftware</w:t>
            </w:r>
            <w:r w:rsidR="00E77024">
              <w:rPr>
                <w:noProof/>
                <w:webHidden/>
              </w:rPr>
              <w:tab/>
            </w:r>
            <w:r w:rsidR="00E77024">
              <w:rPr>
                <w:noProof/>
                <w:webHidden/>
              </w:rPr>
              <w:fldChar w:fldCharType="begin"/>
            </w:r>
            <w:r w:rsidR="00E77024">
              <w:rPr>
                <w:noProof/>
                <w:webHidden/>
              </w:rPr>
              <w:instrText xml:space="preserve"> PAGEREF _Toc143617265 \h </w:instrText>
            </w:r>
            <w:r w:rsidR="00E77024">
              <w:rPr>
                <w:noProof/>
                <w:webHidden/>
              </w:rPr>
            </w:r>
            <w:r w:rsidR="00E77024">
              <w:rPr>
                <w:noProof/>
                <w:webHidden/>
              </w:rPr>
              <w:fldChar w:fldCharType="separate"/>
            </w:r>
            <w:r w:rsidR="00E77024">
              <w:rPr>
                <w:noProof/>
                <w:webHidden/>
              </w:rPr>
              <w:t>4</w:t>
            </w:r>
            <w:r w:rsidR="00E77024">
              <w:rPr>
                <w:noProof/>
                <w:webHidden/>
              </w:rPr>
              <w:fldChar w:fldCharType="end"/>
            </w:r>
          </w:hyperlink>
        </w:p>
        <w:p w14:paraId="1405496F" w14:textId="6BC48D3C" w:rsidR="00E77024" w:rsidRDefault="00000000">
          <w:pPr>
            <w:pStyle w:val="TOC1"/>
            <w:tabs>
              <w:tab w:val="right" w:leader="dot" w:pos="9016"/>
            </w:tabs>
            <w:rPr>
              <w:rFonts w:eastAsiaTheme="minorEastAsia"/>
              <w:noProof/>
              <w:kern w:val="2"/>
              <w:sz w:val="24"/>
              <w:szCs w:val="24"/>
              <w:lang w:eastAsia="en-GB"/>
              <w14:ligatures w14:val="standardContextual"/>
            </w:rPr>
          </w:pPr>
          <w:hyperlink w:anchor="_Toc143617266" w:history="1">
            <w:r w:rsidR="00E77024" w:rsidRPr="00AA0E2F">
              <w:rPr>
                <w:rStyle w:val="Hyperlink"/>
                <w:noProof/>
              </w:rPr>
              <w:t>Business Description / Intellectual Property and Legal Considerations</w:t>
            </w:r>
            <w:r w:rsidR="00E77024">
              <w:rPr>
                <w:noProof/>
                <w:webHidden/>
              </w:rPr>
              <w:tab/>
            </w:r>
            <w:r w:rsidR="00E77024">
              <w:rPr>
                <w:noProof/>
                <w:webHidden/>
              </w:rPr>
              <w:fldChar w:fldCharType="begin"/>
            </w:r>
            <w:r w:rsidR="00E77024">
              <w:rPr>
                <w:noProof/>
                <w:webHidden/>
              </w:rPr>
              <w:instrText xml:space="preserve"> PAGEREF _Toc143617266 \h </w:instrText>
            </w:r>
            <w:r w:rsidR="00E77024">
              <w:rPr>
                <w:noProof/>
                <w:webHidden/>
              </w:rPr>
            </w:r>
            <w:r w:rsidR="00E77024">
              <w:rPr>
                <w:noProof/>
                <w:webHidden/>
              </w:rPr>
              <w:fldChar w:fldCharType="separate"/>
            </w:r>
            <w:r w:rsidR="00E77024">
              <w:rPr>
                <w:noProof/>
                <w:webHidden/>
              </w:rPr>
              <w:t>4</w:t>
            </w:r>
            <w:r w:rsidR="00E77024">
              <w:rPr>
                <w:noProof/>
                <w:webHidden/>
              </w:rPr>
              <w:fldChar w:fldCharType="end"/>
            </w:r>
          </w:hyperlink>
        </w:p>
        <w:p w14:paraId="29DEF27B" w14:textId="49E77C0A" w:rsidR="00E77024" w:rsidRDefault="00000000">
          <w:pPr>
            <w:pStyle w:val="TOC1"/>
            <w:tabs>
              <w:tab w:val="right" w:leader="dot" w:pos="9016"/>
            </w:tabs>
            <w:rPr>
              <w:rFonts w:eastAsiaTheme="minorEastAsia"/>
              <w:noProof/>
              <w:kern w:val="2"/>
              <w:sz w:val="24"/>
              <w:szCs w:val="24"/>
              <w:lang w:eastAsia="en-GB"/>
              <w14:ligatures w14:val="standardContextual"/>
            </w:rPr>
          </w:pPr>
          <w:hyperlink w:anchor="_Toc143617267" w:history="1">
            <w:r w:rsidR="00E77024" w:rsidRPr="00AA0E2F">
              <w:rPr>
                <w:rStyle w:val="Hyperlink"/>
                <w:noProof/>
              </w:rPr>
              <w:t>Industry Analysis</w:t>
            </w:r>
            <w:r w:rsidR="00E77024">
              <w:rPr>
                <w:noProof/>
                <w:webHidden/>
              </w:rPr>
              <w:tab/>
            </w:r>
            <w:r w:rsidR="00E77024">
              <w:rPr>
                <w:noProof/>
                <w:webHidden/>
              </w:rPr>
              <w:fldChar w:fldCharType="begin"/>
            </w:r>
            <w:r w:rsidR="00E77024">
              <w:rPr>
                <w:noProof/>
                <w:webHidden/>
              </w:rPr>
              <w:instrText xml:space="preserve"> PAGEREF _Toc143617267 \h </w:instrText>
            </w:r>
            <w:r w:rsidR="00E77024">
              <w:rPr>
                <w:noProof/>
                <w:webHidden/>
              </w:rPr>
            </w:r>
            <w:r w:rsidR="00E77024">
              <w:rPr>
                <w:noProof/>
                <w:webHidden/>
              </w:rPr>
              <w:fldChar w:fldCharType="separate"/>
            </w:r>
            <w:r w:rsidR="00E77024">
              <w:rPr>
                <w:noProof/>
                <w:webHidden/>
              </w:rPr>
              <w:t>4</w:t>
            </w:r>
            <w:r w:rsidR="00E77024">
              <w:rPr>
                <w:noProof/>
                <w:webHidden/>
              </w:rPr>
              <w:fldChar w:fldCharType="end"/>
            </w:r>
          </w:hyperlink>
        </w:p>
        <w:p w14:paraId="69091346" w14:textId="56BF5BDC" w:rsidR="00E77024" w:rsidRDefault="00000000">
          <w:pPr>
            <w:pStyle w:val="TOC2"/>
            <w:tabs>
              <w:tab w:val="right" w:leader="dot" w:pos="9016"/>
            </w:tabs>
            <w:rPr>
              <w:rFonts w:eastAsiaTheme="minorEastAsia"/>
              <w:noProof/>
              <w:kern w:val="2"/>
              <w:sz w:val="24"/>
              <w:szCs w:val="24"/>
              <w:lang w:eastAsia="en-GB"/>
              <w14:ligatures w14:val="standardContextual"/>
            </w:rPr>
          </w:pPr>
          <w:hyperlink w:anchor="_Toc143617268" w:history="1">
            <w:r w:rsidR="00E77024" w:rsidRPr="00AA0E2F">
              <w:rPr>
                <w:rStyle w:val="Hyperlink"/>
                <w:noProof/>
              </w:rPr>
              <w:t>VRIO Analysis</w:t>
            </w:r>
            <w:r w:rsidR="00E77024">
              <w:rPr>
                <w:noProof/>
                <w:webHidden/>
              </w:rPr>
              <w:tab/>
            </w:r>
            <w:r w:rsidR="00E77024">
              <w:rPr>
                <w:noProof/>
                <w:webHidden/>
              </w:rPr>
              <w:fldChar w:fldCharType="begin"/>
            </w:r>
            <w:r w:rsidR="00E77024">
              <w:rPr>
                <w:noProof/>
                <w:webHidden/>
              </w:rPr>
              <w:instrText xml:space="preserve"> PAGEREF _Toc143617268 \h </w:instrText>
            </w:r>
            <w:r w:rsidR="00E77024">
              <w:rPr>
                <w:noProof/>
                <w:webHidden/>
              </w:rPr>
            </w:r>
            <w:r w:rsidR="00E77024">
              <w:rPr>
                <w:noProof/>
                <w:webHidden/>
              </w:rPr>
              <w:fldChar w:fldCharType="separate"/>
            </w:r>
            <w:r w:rsidR="00E77024">
              <w:rPr>
                <w:noProof/>
                <w:webHidden/>
              </w:rPr>
              <w:t>5</w:t>
            </w:r>
            <w:r w:rsidR="00E77024">
              <w:rPr>
                <w:noProof/>
                <w:webHidden/>
              </w:rPr>
              <w:fldChar w:fldCharType="end"/>
            </w:r>
          </w:hyperlink>
        </w:p>
        <w:p w14:paraId="1C356648" w14:textId="11817A12" w:rsidR="00E77024" w:rsidRDefault="00000000">
          <w:pPr>
            <w:pStyle w:val="TOC1"/>
            <w:tabs>
              <w:tab w:val="right" w:leader="dot" w:pos="9016"/>
            </w:tabs>
            <w:rPr>
              <w:rFonts w:eastAsiaTheme="minorEastAsia"/>
              <w:noProof/>
              <w:kern w:val="2"/>
              <w:sz w:val="24"/>
              <w:szCs w:val="24"/>
              <w:lang w:eastAsia="en-GB"/>
              <w14:ligatures w14:val="standardContextual"/>
            </w:rPr>
          </w:pPr>
          <w:hyperlink w:anchor="_Toc143617269" w:history="1">
            <w:r w:rsidR="00E77024" w:rsidRPr="00AA0E2F">
              <w:rPr>
                <w:rStyle w:val="Hyperlink"/>
                <w:noProof/>
              </w:rPr>
              <w:t>Porter’s Five Forces Framework</w:t>
            </w:r>
            <w:r w:rsidR="00E77024">
              <w:rPr>
                <w:noProof/>
                <w:webHidden/>
              </w:rPr>
              <w:tab/>
            </w:r>
            <w:r w:rsidR="00E77024">
              <w:rPr>
                <w:noProof/>
                <w:webHidden/>
              </w:rPr>
              <w:fldChar w:fldCharType="begin"/>
            </w:r>
            <w:r w:rsidR="00E77024">
              <w:rPr>
                <w:noProof/>
                <w:webHidden/>
              </w:rPr>
              <w:instrText xml:space="preserve"> PAGEREF _Toc143617269 \h </w:instrText>
            </w:r>
            <w:r w:rsidR="00E77024">
              <w:rPr>
                <w:noProof/>
                <w:webHidden/>
              </w:rPr>
            </w:r>
            <w:r w:rsidR="00E77024">
              <w:rPr>
                <w:noProof/>
                <w:webHidden/>
              </w:rPr>
              <w:fldChar w:fldCharType="separate"/>
            </w:r>
            <w:r w:rsidR="00E77024">
              <w:rPr>
                <w:noProof/>
                <w:webHidden/>
              </w:rPr>
              <w:t>6</w:t>
            </w:r>
            <w:r w:rsidR="00E77024">
              <w:rPr>
                <w:noProof/>
                <w:webHidden/>
              </w:rPr>
              <w:fldChar w:fldCharType="end"/>
            </w:r>
          </w:hyperlink>
        </w:p>
        <w:p w14:paraId="47A1A9AE" w14:textId="2EEADDBD" w:rsidR="00E77024" w:rsidRDefault="00000000">
          <w:pPr>
            <w:pStyle w:val="TOC1"/>
            <w:tabs>
              <w:tab w:val="right" w:leader="dot" w:pos="9016"/>
            </w:tabs>
            <w:rPr>
              <w:rFonts w:eastAsiaTheme="minorEastAsia"/>
              <w:noProof/>
              <w:kern w:val="2"/>
              <w:sz w:val="24"/>
              <w:szCs w:val="24"/>
              <w:lang w:eastAsia="en-GB"/>
              <w14:ligatures w14:val="standardContextual"/>
            </w:rPr>
          </w:pPr>
          <w:hyperlink w:anchor="_Toc143617270" w:history="1">
            <w:r w:rsidR="00E77024" w:rsidRPr="00AA0E2F">
              <w:rPr>
                <w:rStyle w:val="Hyperlink"/>
                <w:noProof/>
              </w:rPr>
              <w:t>Operations and Management Team Plan</w:t>
            </w:r>
            <w:r w:rsidR="00E77024">
              <w:rPr>
                <w:noProof/>
                <w:webHidden/>
              </w:rPr>
              <w:tab/>
            </w:r>
            <w:r w:rsidR="00E77024">
              <w:rPr>
                <w:noProof/>
                <w:webHidden/>
              </w:rPr>
              <w:fldChar w:fldCharType="begin"/>
            </w:r>
            <w:r w:rsidR="00E77024">
              <w:rPr>
                <w:noProof/>
                <w:webHidden/>
              </w:rPr>
              <w:instrText xml:space="preserve"> PAGEREF _Toc143617270 \h </w:instrText>
            </w:r>
            <w:r w:rsidR="00E77024">
              <w:rPr>
                <w:noProof/>
                <w:webHidden/>
              </w:rPr>
            </w:r>
            <w:r w:rsidR="00E77024">
              <w:rPr>
                <w:noProof/>
                <w:webHidden/>
              </w:rPr>
              <w:fldChar w:fldCharType="separate"/>
            </w:r>
            <w:r w:rsidR="00E77024">
              <w:rPr>
                <w:noProof/>
                <w:webHidden/>
              </w:rPr>
              <w:t>6</w:t>
            </w:r>
            <w:r w:rsidR="00E77024">
              <w:rPr>
                <w:noProof/>
                <w:webHidden/>
              </w:rPr>
              <w:fldChar w:fldCharType="end"/>
            </w:r>
          </w:hyperlink>
        </w:p>
        <w:p w14:paraId="1FF743AA" w14:textId="7491D1EA" w:rsidR="00E77024" w:rsidRDefault="00000000">
          <w:pPr>
            <w:pStyle w:val="TOC2"/>
            <w:tabs>
              <w:tab w:val="right" w:leader="dot" w:pos="9016"/>
            </w:tabs>
            <w:rPr>
              <w:rFonts w:eastAsiaTheme="minorEastAsia"/>
              <w:noProof/>
              <w:kern w:val="2"/>
              <w:sz w:val="24"/>
              <w:szCs w:val="24"/>
              <w:lang w:eastAsia="en-GB"/>
              <w14:ligatures w14:val="standardContextual"/>
            </w:rPr>
          </w:pPr>
          <w:hyperlink w:anchor="_Toc143617271" w:history="1">
            <w:r w:rsidR="00E77024" w:rsidRPr="00AA0E2F">
              <w:rPr>
                <w:rStyle w:val="Hyperlink"/>
                <w:noProof/>
              </w:rPr>
              <w:t>Operations Plan:</w:t>
            </w:r>
            <w:r w:rsidR="00E77024">
              <w:rPr>
                <w:noProof/>
                <w:webHidden/>
              </w:rPr>
              <w:tab/>
            </w:r>
            <w:r w:rsidR="00E77024">
              <w:rPr>
                <w:noProof/>
                <w:webHidden/>
              </w:rPr>
              <w:fldChar w:fldCharType="begin"/>
            </w:r>
            <w:r w:rsidR="00E77024">
              <w:rPr>
                <w:noProof/>
                <w:webHidden/>
              </w:rPr>
              <w:instrText xml:space="preserve"> PAGEREF _Toc143617271 \h </w:instrText>
            </w:r>
            <w:r w:rsidR="00E77024">
              <w:rPr>
                <w:noProof/>
                <w:webHidden/>
              </w:rPr>
            </w:r>
            <w:r w:rsidR="00E77024">
              <w:rPr>
                <w:noProof/>
                <w:webHidden/>
              </w:rPr>
              <w:fldChar w:fldCharType="separate"/>
            </w:r>
            <w:r w:rsidR="00E77024">
              <w:rPr>
                <w:noProof/>
                <w:webHidden/>
              </w:rPr>
              <w:t>6</w:t>
            </w:r>
            <w:r w:rsidR="00E77024">
              <w:rPr>
                <w:noProof/>
                <w:webHidden/>
              </w:rPr>
              <w:fldChar w:fldCharType="end"/>
            </w:r>
          </w:hyperlink>
        </w:p>
        <w:p w14:paraId="6BEBA739" w14:textId="3F6CFC1C" w:rsidR="00E77024" w:rsidRDefault="00000000">
          <w:pPr>
            <w:pStyle w:val="TOC2"/>
            <w:tabs>
              <w:tab w:val="right" w:leader="dot" w:pos="9016"/>
            </w:tabs>
            <w:rPr>
              <w:rFonts w:eastAsiaTheme="minorEastAsia"/>
              <w:noProof/>
              <w:kern w:val="2"/>
              <w:sz w:val="24"/>
              <w:szCs w:val="24"/>
              <w:lang w:eastAsia="en-GB"/>
              <w14:ligatures w14:val="standardContextual"/>
            </w:rPr>
          </w:pPr>
          <w:hyperlink w:anchor="_Toc143617272" w:history="1">
            <w:r w:rsidR="00E77024" w:rsidRPr="00AA0E2F">
              <w:rPr>
                <w:rStyle w:val="Hyperlink"/>
                <w:noProof/>
              </w:rPr>
              <w:t>Management Team Plan:</w:t>
            </w:r>
            <w:r w:rsidR="00E77024">
              <w:rPr>
                <w:noProof/>
                <w:webHidden/>
              </w:rPr>
              <w:tab/>
            </w:r>
            <w:r w:rsidR="00E77024">
              <w:rPr>
                <w:noProof/>
                <w:webHidden/>
              </w:rPr>
              <w:fldChar w:fldCharType="begin"/>
            </w:r>
            <w:r w:rsidR="00E77024">
              <w:rPr>
                <w:noProof/>
                <w:webHidden/>
              </w:rPr>
              <w:instrText xml:space="preserve"> PAGEREF _Toc143617272 \h </w:instrText>
            </w:r>
            <w:r w:rsidR="00E77024">
              <w:rPr>
                <w:noProof/>
                <w:webHidden/>
              </w:rPr>
            </w:r>
            <w:r w:rsidR="00E77024">
              <w:rPr>
                <w:noProof/>
                <w:webHidden/>
              </w:rPr>
              <w:fldChar w:fldCharType="separate"/>
            </w:r>
            <w:r w:rsidR="00E77024">
              <w:rPr>
                <w:noProof/>
                <w:webHidden/>
              </w:rPr>
              <w:t>6</w:t>
            </w:r>
            <w:r w:rsidR="00E77024">
              <w:rPr>
                <w:noProof/>
                <w:webHidden/>
              </w:rPr>
              <w:fldChar w:fldCharType="end"/>
            </w:r>
          </w:hyperlink>
        </w:p>
        <w:p w14:paraId="4A7B2713" w14:textId="7448BEC4" w:rsidR="00E77024" w:rsidRDefault="00000000">
          <w:pPr>
            <w:pStyle w:val="TOC1"/>
            <w:tabs>
              <w:tab w:val="right" w:leader="dot" w:pos="9016"/>
            </w:tabs>
            <w:rPr>
              <w:rFonts w:eastAsiaTheme="minorEastAsia"/>
              <w:noProof/>
              <w:kern w:val="2"/>
              <w:sz w:val="24"/>
              <w:szCs w:val="24"/>
              <w:lang w:eastAsia="en-GB"/>
              <w14:ligatures w14:val="standardContextual"/>
            </w:rPr>
          </w:pPr>
          <w:hyperlink w:anchor="_Toc143617273" w:history="1">
            <w:r w:rsidR="00E77024" w:rsidRPr="00AA0E2F">
              <w:rPr>
                <w:rStyle w:val="Hyperlink"/>
                <w:noProof/>
              </w:rPr>
              <w:t>Marketing Plan</w:t>
            </w:r>
            <w:r w:rsidR="00E77024">
              <w:rPr>
                <w:noProof/>
                <w:webHidden/>
              </w:rPr>
              <w:tab/>
            </w:r>
            <w:r w:rsidR="00E77024">
              <w:rPr>
                <w:noProof/>
                <w:webHidden/>
              </w:rPr>
              <w:fldChar w:fldCharType="begin"/>
            </w:r>
            <w:r w:rsidR="00E77024">
              <w:rPr>
                <w:noProof/>
                <w:webHidden/>
              </w:rPr>
              <w:instrText xml:space="preserve"> PAGEREF _Toc143617273 \h </w:instrText>
            </w:r>
            <w:r w:rsidR="00E77024">
              <w:rPr>
                <w:noProof/>
                <w:webHidden/>
              </w:rPr>
            </w:r>
            <w:r w:rsidR="00E77024">
              <w:rPr>
                <w:noProof/>
                <w:webHidden/>
              </w:rPr>
              <w:fldChar w:fldCharType="separate"/>
            </w:r>
            <w:r w:rsidR="00E77024">
              <w:rPr>
                <w:noProof/>
                <w:webHidden/>
              </w:rPr>
              <w:t>7</w:t>
            </w:r>
            <w:r w:rsidR="00E77024">
              <w:rPr>
                <w:noProof/>
                <w:webHidden/>
              </w:rPr>
              <w:fldChar w:fldCharType="end"/>
            </w:r>
          </w:hyperlink>
        </w:p>
        <w:p w14:paraId="7196D6FF" w14:textId="5F8528DE" w:rsidR="00E77024" w:rsidRDefault="00000000">
          <w:pPr>
            <w:pStyle w:val="TOC2"/>
            <w:tabs>
              <w:tab w:val="right" w:leader="dot" w:pos="9016"/>
            </w:tabs>
            <w:rPr>
              <w:rFonts w:eastAsiaTheme="minorEastAsia"/>
              <w:noProof/>
              <w:kern w:val="2"/>
              <w:sz w:val="24"/>
              <w:szCs w:val="24"/>
              <w:lang w:eastAsia="en-GB"/>
              <w14:ligatures w14:val="standardContextual"/>
            </w:rPr>
          </w:pPr>
          <w:hyperlink w:anchor="_Toc143617274" w:history="1">
            <w:r w:rsidR="00E77024" w:rsidRPr="00AA0E2F">
              <w:rPr>
                <w:rStyle w:val="Hyperlink"/>
                <w:noProof/>
              </w:rPr>
              <w:t>Marketing Strategy:</w:t>
            </w:r>
            <w:r w:rsidR="00E77024">
              <w:rPr>
                <w:noProof/>
                <w:webHidden/>
              </w:rPr>
              <w:tab/>
            </w:r>
            <w:r w:rsidR="00E77024">
              <w:rPr>
                <w:noProof/>
                <w:webHidden/>
              </w:rPr>
              <w:fldChar w:fldCharType="begin"/>
            </w:r>
            <w:r w:rsidR="00E77024">
              <w:rPr>
                <w:noProof/>
                <w:webHidden/>
              </w:rPr>
              <w:instrText xml:space="preserve"> PAGEREF _Toc143617274 \h </w:instrText>
            </w:r>
            <w:r w:rsidR="00E77024">
              <w:rPr>
                <w:noProof/>
                <w:webHidden/>
              </w:rPr>
            </w:r>
            <w:r w:rsidR="00E77024">
              <w:rPr>
                <w:noProof/>
                <w:webHidden/>
              </w:rPr>
              <w:fldChar w:fldCharType="separate"/>
            </w:r>
            <w:r w:rsidR="00E77024">
              <w:rPr>
                <w:noProof/>
                <w:webHidden/>
              </w:rPr>
              <w:t>8</w:t>
            </w:r>
            <w:r w:rsidR="00E77024">
              <w:rPr>
                <w:noProof/>
                <w:webHidden/>
              </w:rPr>
              <w:fldChar w:fldCharType="end"/>
            </w:r>
          </w:hyperlink>
        </w:p>
        <w:p w14:paraId="42C2DF56" w14:textId="5FA15D10" w:rsidR="00E77024" w:rsidRDefault="00000000">
          <w:pPr>
            <w:pStyle w:val="TOC2"/>
            <w:tabs>
              <w:tab w:val="right" w:leader="dot" w:pos="9016"/>
            </w:tabs>
            <w:rPr>
              <w:rFonts w:eastAsiaTheme="minorEastAsia"/>
              <w:noProof/>
              <w:kern w:val="2"/>
              <w:sz w:val="24"/>
              <w:szCs w:val="24"/>
              <w:lang w:eastAsia="en-GB"/>
              <w14:ligatures w14:val="standardContextual"/>
            </w:rPr>
          </w:pPr>
          <w:hyperlink w:anchor="_Toc143617275" w:history="1">
            <w:r w:rsidR="00E77024" w:rsidRPr="00AA0E2F">
              <w:rPr>
                <w:rStyle w:val="Hyperlink"/>
                <w:noProof/>
              </w:rPr>
              <w:t>Product Strategy:</w:t>
            </w:r>
            <w:r w:rsidR="00E77024">
              <w:rPr>
                <w:noProof/>
                <w:webHidden/>
              </w:rPr>
              <w:tab/>
            </w:r>
            <w:r w:rsidR="00E77024">
              <w:rPr>
                <w:noProof/>
                <w:webHidden/>
              </w:rPr>
              <w:fldChar w:fldCharType="begin"/>
            </w:r>
            <w:r w:rsidR="00E77024">
              <w:rPr>
                <w:noProof/>
                <w:webHidden/>
              </w:rPr>
              <w:instrText xml:space="preserve"> PAGEREF _Toc143617275 \h </w:instrText>
            </w:r>
            <w:r w:rsidR="00E77024">
              <w:rPr>
                <w:noProof/>
                <w:webHidden/>
              </w:rPr>
            </w:r>
            <w:r w:rsidR="00E77024">
              <w:rPr>
                <w:noProof/>
                <w:webHidden/>
              </w:rPr>
              <w:fldChar w:fldCharType="separate"/>
            </w:r>
            <w:r w:rsidR="00E77024">
              <w:rPr>
                <w:noProof/>
                <w:webHidden/>
              </w:rPr>
              <w:t>8</w:t>
            </w:r>
            <w:r w:rsidR="00E77024">
              <w:rPr>
                <w:noProof/>
                <w:webHidden/>
              </w:rPr>
              <w:fldChar w:fldCharType="end"/>
            </w:r>
          </w:hyperlink>
        </w:p>
        <w:p w14:paraId="48FEB2E5" w14:textId="2D33A2FF" w:rsidR="00E77024" w:rsidRDefault="00000000">
          <w:pPr>
            <w:pStyle w:val="TOC2"/>
            <w:tabs>
              <w:tab w:val="right" w:leader="dot" w:pos="9016"/>
            </w:tabs>
            <w:rPr>
              <w:rFonts w:eastAsiaTheme="minorEastAsia"/>
              <w:noProof/>
              <w:kern w:val="2"/>
              <w:sz w:val="24"/>
              <w:szCs w:val="24"/>
              <w:lang w:eastAsia="en-GB"/>
              <w14:ligatures w14:val="standardContextual"/>
            </w:rPr>
          </w:pPr>
          <w:hyperlink w:anchor="_Toc143617276" w:history="1">
            <w:r w:rsidR="00E77024" w:rsidRPr="00AA0E2F">
              <w:rPr>
                <w:rStyle w:val="Hyperlink"/>
                <w:noProof/>
              </w:rPr>
              <w:t>Price Strategy:</w:t>
            </w:r>
            <w:r w:rsidR="00E77024">
              <w:rPr>
                <w:noProof/>
                <w:webHidden/>
              </w:rPr>
              <w:tab/>
            </w:r>
            <w:r w:rsidR="00E77024">
              <w:rPr>
                <w:noProof/>
                <w:webHidden/>
              </w:rPr>
              <w:fldChar w:fldCharType="begin"/>
            </w:r>
            <w:r w:rsidR="00E77024">
              <w:rPr>
                <w:noProof/>
                <w:webHidden/>
              </w:rPr>
              <w:instrText xml:space="preserve"> PAGEREF _Toc143617276 \h </w:instrText>
            </w:r>
            <w:r w:rsidR="00E77024">
              <w:rPr>
                <w:noProof/>
                <w:webHidden/>
              </w:rPr>
            </w:r>
            <w:r w:rsidR="00E77024">
              <w:rPr>
                <w:noProof/>
                <w:webHidden/>
              </w:rPr>
              <w:fldChar w:fldCharType="separate"/>
            </w:r>
            <w:r w:rsidR="00E77024">
              <w:rPr>
                <w:noProof/>
                <w:webHidden/>
              </w:rPr>
              <w:t>8</w:t>
            </w:r>
            <w:r w:rsidR="00E77024">
              <w:rPr>
                <w:noProof/>
                <w:webHidden/>
              </w:rPr>
              <w:fldChar w:fldCharType="end"/>
            </w:r>
          </w:hyperlink>
        </w:p>
        <w:p w14:paraId="6E21CE0F" w14:textId="0B0C9B9D" w:rsidR="00E77024" w:rsidRDefault="00000000">
          <w:pPr>
            <w:pStyle w:val="TOC2"/>
            <w:tabs>
              <w:tab w:val="right" w:leader="dot" w:pos="9016"/>
            </w:tabs>
            <w:rPr>
              <w:rFonts w:eastAsiaTheme="minorEastAsia"/>
              <w:noProof/>
              <w:kern w:val="2"/>
              <w:sz w:val="24"/>
              <w:szCs w:val="24"/>
              <w:lang w:eastAsia="en-GB"/>
              <w14:ligatures w14:val="standardContextual"/>
            </w:rPr>
          </w:pPr>
          <w:hyperlink w:anchor="_Toc143617277" w:history="1">
            <w:r w:rsidR="00E77024" w:rsidRPr="00AA0E2F">
              <w:rPr>
                <w:rStyle w:val="Hyperlink"/>
                <w:noProof/>
              </w:rPr>
              <w:t>Promotion Strategy:</w:t>
            </w:r>
            <w:r w:rsidR="00E77024">
              <w:rPr>
                <w:noProof/>
                <w:webHidden/>
              </w:rPr>
              <w:tab/>
            </w:r>
            <w:r w:rsidR="00E77024">
              <w:rPr>
                <w:noProof/>
                <w:webHidden/>
              </w:rPr>
              <w:fldChar w:fldCharType="begin"/>
            </w:r>
            <w:r w:rsidR="00E77024">
              <w:rPr>
                <w:noProof/>
                <w:webHidden/>
              </w:rPr>
              <w:instrText xml:space="preserve"> PAGEREF _Toc143617277 \h </w:instrText>
            </w:r>
            <w:r w:rsidR="00E77024">
              <w:rPr>
                <w:noProof/>
                <w:webHidden/>
              </w:rPr>
            </w:r>
            <w:r w:rsidR="00E77024">
              <w:rPr>
                <w:noProof/>
                <w:webHidden/>
              </w:rPr>
              <w:fldChar w:fldCharType="separate"/>
            </w:r>
            <w:r w:rsidR="00E77024">
              <w:rPr>
                <w:noProof/>
                <w:webHidden/>
              </w:rPr>
              <w:t>9</w:t>
            </w:r>
            <w:r w:rsidR="00E77024">
              <w:rPr>
                <w:noProof/>
                <w:webHidden/>
              </w:rPr>
              <w:fldChar w:fldCharType="end"/>
            </w:r>
          </w:hyperlink>
        </w:p>
        <w:p w14:paraId="21EB119C" w14:textId="6A681D73" w:rsidR="00E77024" w:rsidRDefault="00000000">
          <w:pPr>
            <w:pStyle w:val="TOC2"/>
            <w:tabs>
              <w:tab w:val="right" w:leader="dot" w:pos="9016"/>
            </w:tabs>
            <w:rPr>
              <w:rFonts w:eastAsiaTheme="minorEastAsia"/>
              <w:noProof/>
              <w:kern w:val="2"/>
              <w:sz w:val="24"/>
              <w:szCs w:val="24"/>
              <w:lang w:eastAsia="en-GB"/>
              <w14:ligatures w14:val="standardContextual"/>
            </w:rPr>
          </w:pPr>
          <w:hyperlink w:anchor="_Toc143617278" w:history="1">
            <w:r w:rsidR="00E77024" w:rsidRPr="00AA0E2F">
              <w:rPr>
                <w:rStyle w:val="Hyperlink"/>
                <w:noProof/>
              </w:rPr>
              <w:t>Distribution Strategy:</w:t>
            </w:r>
            <w:r w:rsidR="00E77024">
              <w:rPr>
                <w:noProof/>
                <w:webHidden/>
              </w:rPr>
              <w:tab/>
            </w:r>
            <w:r w:rsidR="00E77024">
              <w:rPr>
                <w:noProof/>
                <w:webHidden/>
              </w:rPr>
              <w:fldChar w:fldCharType="begin"/>
            </w:r>
            <w:r w:rsidR="00E77024">
              <w:rPr>
                <w:noProof/>
                <w:webHidden/>
              </w:rPr>
              <w:instrText xml:space="preserve"> PAGEREF _Toc143617278 \h </w:instrText>
            </w:r>
            <w:r w:rsidR="00E77024">
              <w:rPr>
                <w:noProof/>
                <w:webHidden/>
              </w:rPr>
            </w:r>
            <w:r w:rsidR="00E77024">
              <w:rPr>
                <w:noProof/>
                <w:webHidden/>
              </w:rPr>
              <w:fldChar w:fldCharType="separate"/>
            </w:r>
            <w:r w:rsidR="00E77024">
              <w:rPr>
                <w:noProof/>
                <w:webHidden/>
              </w:rPr>
              <w:t>9</w:t>
            </w:r>
            <w:r w:rsidR="00E77024">
              <w:rPr>
                <w:noProof/>
                <w:webHidden/>
              </w:rPr>
              <w:fldChar w:fldCharType="end"/>
            </w:r>
          </w:hyperlink>
        </w:p>
        <w:p w14:paraId="520F4066" w14:textId="7DE67260" w:rsidR="00E77024" w:rsidRDefault="00000000">
          <w:pPr>
            <w:pStyle w:val="TOC1"/>
            <w:tabs>
              <w:tab w:val="right" w:leader="dot" w:pos="9016"/>
            </w:tabs>
            <w:rPr>
              <w:rFonts w:eastAsiaTheme="minorEastAsia"/>
              <w:noProof/>
              <w:kern w:val="2"/>
              <w:sz w:val="24"/>
              <w:szCs w:val="24"/>
              <w:lang w:eastAsia="en-GB"/>
              <w14:ligatures w14:val="standardContextual"/>
            </w:rPr>
          </w:pPr>
          <w:hyperlink w:anchor="_Toc143617279" w:history="1">
            <w:r w:rsidR="00E77024" w:rsidRPr="00AA0E2F">
              <w:rPr>
                <w:rStyle w:val="Hyperlink"/>
                <w:noProof/>
              </w:rPr>
              <w:t>Financial Plan</w:t>
            </w:r>
            <w:r w:rsidR="00E77024">
              <w:rPr>
                <w:noProof/>
                <w:webHidden/>
              </w:rPr>
              <w:tab/>
            </w:r>
            <w:r w:rsidR="00E77024">
              <w:rPr>
                <w:noProof/>
                <w:webHidden/>
              </w:rPr>
              <w:fldChar w:fldCharType="begin"/>
            </w:r>
            <w:r w:rsidR="00E77024">
              <w:rPr>
                <w:noProof/>
                <w:webHidden/>
              </w:rPr>
              <w:instrText xml:space="preserve"> PAGEREF _Toc143617279 \h </w:instrText>
            </w:r>
            <w:r w:rsidR="00E77024">
              <w:rPr>
                <w:noProof/>
                <w:webHidden/>
              </w:rPr>
            </w:r>
            <w:r w:rsidR="00E77024">
              <w:rPr>
                <w:noProof/>
                <w:webHidden/>
              </w:rPr>
              <w:fldChar w:fldCharType="separate"/>
            </w:r>
            <w:r w:rsidR="00E77024">
              <w:rPr>
                <w:noProof/>
                <w:webHidden/>
              </w:rPr>
              <w:t>9</w:t>
            </w:r>
            <w:r w:rsidR="00E77024">
              <w:rPr>
                <w:noProof/>
                <w:webHidden/>
              </w:rPr>
              <w:fldChar w:fldCharType="end"/>
            </w:r>
          </w:hyperlink>
        </w:p>
        <w:p w14:paraId="2E2661C5" w14:textId="38B8B57A" w:rsidR="00E77024" w:rsidRDefault="00000000">
          <w:pPr>
            <w:pStyle w:val="TOC2"/>
            <w:tabs>
              <w:tab w:val="right" w:leader="dot" w:pos="9016"/>
            </w:tabs>
            <w:rPr>
              <w:rFonts w:eastAsiaTheme="minorEastAsia"/>
              <w:noProof/>
              <w:kern w:val="2"/>
              <w:sz w:val="24"/>
              <w:szCs w:val="24"/>
              <w:lang w:eastAsia="en-GB"/>
              <w14:ligatures w14:val="standardContextual"/>
            </w:rPr>
          </w:pPr>
          <w:hyperlink w:anchor="_Toc143617280" w:history="1">
            <w:r w:rsidR="00E77024" w:rsidRPr="00AA0E2F">
              <w:rPr>
                <w:rStyle w:val="Hyperlink"/>
                <w:noProof/>
              </w:rPr>
              <w:t>Start-up Costs, Source, and Uses of Funds:</w:t>
            </w:r>
            <w:r w:rsidR="00E77024">
              <w:rPr>
                <w:noProof/>
                <w:webHidden/>
              </w:rPr>
              <w:tab/>
            </w:r>
            <w:r w:rsidR="00E77024">
              <w:rPr>
                <w:noProof/>
                <w:webHidden/>
              </w:rPr>
              <w:fldChar w:fldCharType="begin"/>
            </w:r>
            <w:r w:rsidR="00E77024">
              <w:rPr>
                <w:noProof/>
                <w:webHidden/>
              </w:rPr>
              <w:instrText xml:space="preserve"> PAGEREF _Toc143617280 \h </w:instrText>
            </w:r>
            <w:r w:rsidR="00E77024">
              <w:rPr>
                <w:noProof/>
                <w:webHidden/>
              </w:rPr>
            </w:r>
            <w:r w:rsidR="00E77024">
              <w:rPr>
                <w:noProof/>
                <w:webHidden/>
              </w:rPr>
              <w:fldChar w:fldCharType="separate"/>
            </w:r>
            <w:r w:rsidR="00E77024">
              <w:rPr>
                <w:noProof/>
                <w:webHidden/>
              </w:rPr>
              <w:t>9</w:t>
            </w:r>
            <w:r w:rsidR="00E77024">
              <w:rPr>
                <w:noProof/>
                <w:webHidden/>
              </w:rPr>
              <w:fldChar w:fldCharType="end"/>
            </w:r>
          </w:hyperlink>
        </w:p>
        <w:p w14:paraId="11819ECE" w14:textId="2AE2982F" w:rsidR="00E77024" w:rsidRDefault="00000000">
          <w:pPr>
            <w:pStyle w:val="TOC2"/>
            <w:tabs>
              <w:tab w:val="right" w:leader="dot" w:pos="9016"/>
            </w:tabs>
            <w:rPr>
              <w:rFonts w:eastAsiaTheme="minorEastAsia"/>
              <w:noProof/>
              <w:kern w:val="2"/>
              <w:sz w:val="24"/>
              <w:szCs w:val="24"/>
              <w:lang w:eastAsia="en-GB"/>
              <w14:ligatures w14:val="standardContextual"/>
            </w:rPr>
          </w:pPr>
          <w:hyperlink w:anchor="_Toc143617281" w:history="1">
            <w:r w:rsidR="00E77024" w:rsidRPr="00AA0E2F">
              <w:rPr>
                <w:rStyle w:val="Hyperlink"/>
                <w:noProof/>
              </w:rPr>
              <w:t>Six-Month Cash Budget Forecast:</w:t>
            </w:r>
            <w:r w:rsidR="00E77024">
              <w:rPr>
                <w:noProof/>
                <w:webHidden/>
              </w:rPr>
              <w:tab/>
            </w:r>
            <w:r w:rsidR="00E77024">
              <w:rPr>
                <w:noProof/>
                <w:webHidden/>
              </w:rPr>
              <w:fldChar w:fldCharType="begin"/>
            </w:r>
            <w:r w:rsidR="00E77024">
              <w:rPr>
                <w:noProof/>
                <w:webHidden/>
              </w:rPr>
              <w:instrText xml:space="preserve"> PAGEREF _Toc143617281 \h </w:instrText>
            </w:r>
            <w:r w:rsidR="00E77024">
              <w:rPr>
                <w:noProof/>
                <w:webHidden/>
              </w:rPr>
            </w:r>
            <w:r w:rsidR="00E77024">
              <w:rPr>
                <w:noProof/>
                <w:webHidden/>
              </w:rPr>
              <w:fldChar w:fldCharType="separate"/>
            </w:r>
            <w:r w:rsidR="00E77024">
              <w:rPr>
                <w:noProof/>
                <w:webHidden/>
              </w:rPr>
              <w:t>10</w:t>
            </w:r>
            <w:r w:rsidR="00E77024">
              <w:rPr>
                <w:noProof/>
                <w:webHidden/>
              </w:rPr>
              <w:fldChar w:fldCharType="end"/>
            </w:r>
          </w:hyperlink>
        </w:p>
        <w:p w14:paraId="34B60F51" w14:textId="7D9E0575" w:rsidR="00E77024" w:rsidRDefault="00000000">
          <w:pPr>
            <w:pStyle w:val="TOC1"/>
            <w:tabs>
              <w:tab w:val="right" w:leader="dot" w:pos="9016"/>
            </w:tabs>
            <w:rPr>
              <w:rFonts w:eastAsiaTheme="minorEastAsia"/>
              <w:noProof/>
              <w:kern w:val="2"/>
              <w:sz w:val="24"/>
              <w:szCs w:val="24"/>
              <w:lang w:eastAsia="en-GB"/>
              <w14:ligatures w14:val="standardContextual"/>
            </w:rPr>
          </w:pPr>
          <w:hyperlink w:anchor="_Toc143617282" w:history="1">
            <w:r w:rsidR="00E77024" w:rsidRPr="00AA0E2F">
              <w:rPr>
                <w:rStyle w:val="Hyperlink"/>
                <w:noProof/>
              </w:rPr>
              <w:t>Market Research</w:t>
            </w:r>
            <w:r w:rsidR="00E77024">
              <w:rPr>
                <w:noProof/>
                <w:webHidden/>
              </w:rPr>
              <w:tab/>
            </w:r>
            <w:r w:rsidR="00E77024">
              <w:rPr>
                <w:noProof/>
                <w:webHidden/>
              </w:rPr>
              <w:fldChar w:fldCharType="begin"/>
            </w:r>
            <w:r w:rsidR="00E77024">
              <w:rPr>
                <w:noProof/>
                <w:webHidden/>
              </w:rPr>
              <w:instrText xml:space="preserve"> PAGEREF _Toc143617282 \h </w:instrText>
            </w:r>
            <w:r w:rsidR="00E77024">
              <w:rPr>
                <w:noProof/>
                <w:webHidden/>
              </w:rPr>
            </w:r>
            <w:r w:rsidR="00E77024">
              <w:rPr>
                <w:noProof/>
                <w:webHidden/>
              </w:rPr>
              <w:fldChar w:fldCharType="separate"/>
            </w:r>
            <w:r w:rsidR="00E77024">
              <w:rPr>
                <w:noProof/>
                <w:webHidden/>
              </w:rPr>
              <w:t>11</w:t>
            </w:r>
            <w:r w:rsidR="00E77024">
              <w:rPr>
                <w:noProof/>
                <w:webHidden/>
              </w:rPr>
              <w:fldChar w:fldCharType="end"/>
            </w:r>
          </w:hyperlink>
        </w:p>
        <w:p w14:paraId="47765F08" w14:textId="563EE1A1" w:rsidR="00E77024" w:rsidRDefault="00000000">
          <w:pPr>
            <w:pStyle w:val="TOC2"/>
            <w:tabs>
              <w:tab w:val="right" w:leader="dot" w:pos="9016"/>
            </w:tabs>
            <w:rPr>
              <w:rFonts w:eastAsiaTheme="minorEastAsia"/>
              <w:noProof/>
              <w:kern w:val="2"/>
              <w:sz w:val="24"/>
              <w:szCs w:val="24"/>
              <w:lang w:eastAsia="en-GB"/>
              <w14:ligatures w14:val="standardContextual"/>
            </w:rPr>
          </w:pPr>
          <w:hyperlink w:anchor="_Toc143617283" w:history="1">
            <w:r w:rsidR="00E77024" w:rsidRPr="00AA0E2F">
              <w:rPr>
                <w:rStyle w:val="Hyperlink"/>
                <w:noProof/>
              </w:rPr>
              <w:t>Extensive Market Research:</w:t>
            </w:r>
            <w:r w:rsidR="00E77024">
              <w:rPr>
                <w:noProof/>
                <w:webHidden/>
              </w:rPr>
              <w:tab/>
            </w:r>
            <w:r w:rsidR="00E77024">
              <w:rPr>
                <w:noProof/>
                <w:webHidden/>
              </w:rPr>
              <w:fldChar w:fldCharType="begin"/>
            </w:r>
            <w:r w:rsidR="00E77024">
              <w:rPr>
                <w:noProof/>
                <w:webHidden/>
              </w:rPr>
              <w:instrText xml:space="preserve"> PAGEREF _Toc143617283 \h </w:instrText>
            </w:r>
            <w:r w:rsidR="00E77024">
              <w:rPr>
                <w:noProof/>
                <w:webHidden/>
              </w:rPr>
            </w:r>
            <w:r w:rsidR="00E77024">
              <w:rPr>
                <w:noProof/>
                <w:webHidden/>
              </w:rPr>
              <w:fldChar w:fldCharType="separate"/>
            </w:r>
            <w:r w:rsidR="00E77024">
              <w:rPr>
                <w:noProof/>
                <w:webHidden/>
              </w:rPr>
              <w:t>11</w:t>
            </w:r>
            <w:r w:rsidR="00E77024">
              <w:rPr>
                <w:noProof/>
                <w:webHidden/>
              </w:rPr>
              <w:fldChar w:fldCharType="end"/>
            </w:r>
          </w:hyperlink>
        </w:p>
        <w:p w14:paraId="2328901F" w14:textId="621CBBFC" w:rsidR="00E77024" w:rsidRDefault="00000000">
          <w:pPr>
            <w:pStyle w:val="TOC2"/>
            <w:tabs>
              <w:tab w:val="right" w:leader="dot" w:pos="9016"/>
            </w:tabs>
            <w:rPr>
              <w:rFonts w:eastAsiaTheme="minorEastAsia"/>
              <w:noProof/>
              <w:kern w:val="2"/>
              <w:sz w:val="24"/>
              <w:szCs w:val="24"/>
              <w:lang w:eastAsia="en-GB"/>
              <w14:ligatures w14:val="standardContextual"/>
            </w:rPr>
          </w:pPr>
          <w:hyperlink w:anchor="_Toc143617284" w:history="1">
            <w:r w:rsidR="00E77024" w:rsidRPr="00AA0E2F">
              <w:rPr>
                <w:rStyle w:val="Hyperlink"/>
                <w:noProof/>
              </w:rPr>
              <w:t>Macro Environment Analysis:</w:t>
            </w:r>
            <w:r w:rsidR="00E77024">
              <w:rPr>
                <w:noProof/>
                <w:webHidden/>
              </w:rPr>
              <w:tab/>
            </w:r>
            <w:r w:rsidR="00E77024">
              <w:rPr>
                <w:noProof/>
                <w:webHidden/>
              </w:rPr>
              <w:fldChar w:fldCharType="begin"/>
            </w:r>
            <w:r w:rsidR="00E77024">
              <w:rPr>
                <w:noProof/>
                <w:webHidden/>
              </w:rPr>
              <w:instrText xml:space="preserve"> PAGEREF _Toc143617284 \h </w:instrText>
            </w:r>
            <w:r w:rsidR="00E77024">
              <w:rPr>
                <w:noProof/>
                <w:webHidden/>
              </w:rPr>
            </w:r>
            <w:r w:rsidR="00E77024">
              <w:rPr>
                <w:noProof/>
                <w:webHidden/>
              </w:rPr>
              <w:fldChar w:fldCharType="separate"/>
            </w:r>
            <w:r w:rsidR="00E77024">
              <w:rPr>
                <w:noProof/>
                <w:webHidden/>
              </w:rPr>
              <w:t>11</w:t>
            </w:r>
            <w:r w:rsidR="00E77024">
              <w:rPr>
                <w:noProof/>
                <w:webHidden/>
              </w:rPr>
              <w:fldChar w:fldCharType="end"/>
            </w:r>
          </w:hyperlink>
        </w:p>
        <w:p w14:paraId="662DC369" w14:textId="69B34D3D" w:rsidR="00E77024" w:rsidRDefault="00000000">
          <w:pPr>
            <w:pStyle w:val="TOC2"/>
            <w:tabs>
              <w:tab w:val="right" w:leader="dot" w:pos="9016"/>
            </w:tabs>
            <w:rPr>
              <w:rFonts w:eastAsiaTheme="minorEastAsia"/>
              <w:noProof/>
              <w:kern w:val="2"/>
              <w:sz w:val="24"/>
              <w:szCs w:val="24"/>
              <w:lang w:eastAsia="en-GB"/>
              <w14:ligatures w14:val="standardContextual"/>
            </w:rPr>
          </w:pPr>
          <w:hyperlink w:anchor="_Toc143617285" w:history="1">
            <w:r w:rsidR="00E77024" w:rsidRPr="00AA0E2F">
              <w:rPr>
                <w:rStyle w:val="Hyperlink"/>
                <w:noProof/>
              </w:rPr>
              <w:t>Use of Relevant Statistics and Credible Sources:</w:t>
            </w:r>
            <w:r w:rsidR="00E77024">
              <w:rPr>
                <w:noProof/>
                <w:webHidden/>
              </w:rPr>
              <w:tab/>
            </w:r>
            <w:r w:rsidR="00E77024">
              <w:rPr>
                <w:noProof/>
                <w:webHidden/>
              </w:rPr>
              <w:fldChar w:fldCharType="begin"/>
            </w:r>
            <w:r w:rsidR="00E77024">
              <w:rPr>
                <w:noProof/>
                <w:webHidden/>
              </w:rPr>
              <w:instrText xml:space="preserve"> PAGEREF _Toc143617285 \h </w:instrText>
            </w:r>
            <w:r w:rsidR="00E77024">
              <w:rPr>
                <w:noProof/>
                <w:webHidden/>
              </w:rPr>
            </w:r>
            <w:r w:rsidR="00E77024">
              <w:rPr>
                <w:noProof/>
                <w:webHidden/>
              </w:rPr>
              <w:fldChar w:fldCharType="separate"/>
            </w:r>
            <w:r w:rsidR="00E77024">
              <w:rPr>
                <w:noProof/>
                <w:webHidden/>
              </w:rPr>
              <w:t>11</w:t>
            </w:r>
            <w:r w:rsidR="00E77024">
              <w:rPr>
                <w:noProof/>
                <w:webHidden/>
              </w:rPr>
              <w:fldChar w:fldCharType="end"/>
            </w:r>
          </w:hyperlink>
        </w:p>
        <w:p w14:paraId="04AE7E4C" w14:textId="1D11FCF7" w:rsidR="00E77024" w:rsidRDefault="00000000">
          <w:pPr>
            <w:pStyle w:val="TOC1"/>
            <w:tabs>
              <w:tab w:val="right" w:leader="dot" w:pos="9016"/>
            </w:tabs>
            <w:rPr>
              <w:rFonts w:eastAsiaTheme="minorEastAsia"/>
              <w:noProof/>
              <w:kern w:val="2"/>
              <w:sz w:val="24"/>
              <w:szCs w:val="24"/>
              <w:lang w:eastAsia="en-GB"/>
              <w14:ligatures w14:val="standardContextual"/>
            </w:rPr>
          </w:pPr>
          <w:hyperlink w:anchor="_Toc143617286" w:history="1">
            <w:r w:rsidR="00E77024" w:rsidRPr="00AA0E2F">
              <w:rPr>
                <w:rStyle w:val="Hyperlink"/>
                <w:noProof/>
              </w:rPr>
              <w:t>References</w:t>
            </w:r>
            <w:r w:rsidR="00E77024">
              <w:rPr>
                <w:noProof/>
                <w:webHidden/>
              </w:rPr>
              <w:tab/>
            </w:r>
            <w:r w:rsidR="00E77024">
              <w:rPr>
                <w:noProof/>
                <w:webHidden/>
              </w:rPr>
              <w:fldChar w:fldCharType="begin"/>
            </w:r>
            <w:r w:rsidR="00E77024">
              <w:rPr>
                <w:noProof/>
                <w:webHidden/>
              </w:rPr>
              <w:instrText xml:space="preserve"> PAGEREF _Toc143617286 \h </w:instrText>
            </w:r>
            <w:r w:rsidR="00E77024">
              <w:rPr>
                <w:noProof/>
                <w:webHidden/>
              </w:rPr>
            </w:r>
            <w:r w:rsidR="00E77024">
              <w:rPr>
                <w:noProof/>
                <w:webHidden/>
              </w:rPr>
              <w:fldChar w:fldCharType="separate"/>
            </w:r>
            <w:r w:rsidR="00E77024">
              <w:rPr>
                <w:noProof/>
                <w:webHidden/>
              </w:rPr>
              <w:t>13</w:t>
            </w:r>
            <w:r w:rsidR="00E77024">
              <w:rPr>
                <w:noProof/>
                <w:webHidden/>
              </w:rPr>
              <w:fldChar w:fldCharType="end"/>
            </w:r>
          </w:hyperlink>
        </w:p>
        <w:p w14:paraId="31B39176" w14:textId="352FD358" w:rsidR="00D924EF" w:rsidRDefault="00D924EF" w:rsidP="00D924EF">
          <w:pPr>
            <w:spacing w:after="0" w:line="360" w:lineRule="auto"/>
            <w:contextualSpacing/>
            <w:rPr>
              <w:b/>
              <w:bCs/>
              <w:noProof/>
            </w:rPr>
          </w:pPr>
          <w:r w:rsidRPr="00A720E9">
            <w:rPr>
              <w:rFonts w:ascii="Times New Roman" w:hAnsi="Times New Roman" w:cs="Times New Roman"/>
              <w:b/>
              <w:bCs/>
              <w:noProof/>
              <w:sz w:val="24"/>
              <w:szCs w:val="24"/>
            </w:rPr>
            <w:fldChar w:fldCharType="end"/>
          </w:r>
        </w:p>
      </w:sdtContent>
    </w:sdt>
    <w:p w14:paraId="50E017BC" w14:textId="77777777" w:rsidR="00D924EF" w:rsidRPr="00A720E9" w:rsidRDefault="00D924EF" w:rsidP="00D924EF">
      <w:pPr>
        <w:spacing w:after="0" w:line="360" w:lineRule="auto"/>
        <w:contextualSpacing/>
      </w:pPr>
      <w:r w:rsidRPr="00A720E9">
        <w:rPr>
          <w:rFonts w:ascii="Times New Roman" w:hAnsi="Times New Roman" w:cs="Times New Roman"/>
          <w:b/>
          <w:sz w:val="24"/>
          <w:szCs w:val="24"/>
        </w:rPr>
        <w:br w:type="page"/>
      </w:r>
    </w:p>
    <w:p w14:paraId="530C3847" w14:textId="7A11E820" w:rsidR="000449A7" w:rsidRDefault="000449A7" w:rsidP="000449A7">
      <w:pPr>
        <w:pStyle w:val="Heading1"/>
        <w:spacing w:before="0" w:line="360" w:lineRule="auto"/>
        <w:contextualSpacing/>
        <w:jc w:val="center"/>
      </w:pPr>
      <w:bookmarkStart w:id="1" w:name="_Toc143617265"/>
      <w:r>
        <w:lastRenderedPageBreak/>
        <w:t xml:space="preserve">Business Plan: </w:t>
      </w:r>
      <w:r w:rsidR="006A0319">
        <w:t>KJSoftware</w:t>
      </w:r>
      <w:bookmarkEnd w:id="1"/>
    </w:p>
    <w:p w14:paraId="5E6E4BBF" w14:textId="77777777" w:rsidR="000449A7" w:rsidRDefault="000449A7" w:rsidP="000449A7"/>
    <w:p w14:paraId="2AE5DA48" w14:textId="77777777" w:rsidR="000449A7" w:rsidRPr="000449A7" w:rsidRDefault="000449A7" w:rsidP="000449A7"/>
    <w:p w14:paraId="3FFB6628" w14:textId="61C80F9F" w:rsidR="00D924EF" w:rsidRPr="00A720E9" w:rsidRDefault="00D924EF" w:rsidP="00D924EF">
      <w:pPr>
        <w:pStyle w:val="Heading1"/>
        <w:spacing w:before="0" w:line="360" w:lineRule="auto"/>
        <w:contextualSpacing/>
      </w:pPr>
      <w:bookmarkStart w:id="2" w:name="_Toc143617266"/>
      <w:r w:rsidRPr="00A720E9">
        <w:t>Business Description / Intellectual Property and Legal Considerations</w:t>
      </w:r>
      <w:bookmarkEnd w:id="2"/>
    </w:p>
    <w:p w14:paraId="2A8AE4B9" w14:textId="77777777" w:rsidR="00D924EF" w:rsidRPr="00A720E9" w:rsidRDefault="00D924EF" w:rsidP="00863395">
      <w:pPr>
        <w:spacing w:after="0" w:line="360" w:lineRule="auto"/>
        <w:contextualSpacing/>
        <w:jc w:val="both"/>
        <w:rPr>
          <w:rFonts w:ascii="Times New Roman" w:hAnsi="Times New Roman" w:cs="Times New Roman"/>
          <w:sz w:val="24"/>
          <w:szCs w:val="24"/>
        </w:rPr>
      </w:pPr>
      <w:r w:rsidRPr="00A720E9">
        <w:rPr>
          <w:rFonts w:ascii="Times New Roman" w:hAnsi="Times New Roman" w:cs="Times New Roman"/>
          <w:sz w:val="24"/>
          <w:szCs w:val="24"/>
        </w:rPr>
        <w:t>The company's goal is to offer clients in the UK an accessible and varied marketplace, and its focus is on the resale of digital products. The company's stated purpose is to provide a marketplace where users can buy and sell digital products like e-books, software, online courses, graphic design templates,</w:t>
      </w:r>
      <w:r>
        <w:rPr>
          <w:rFonts w:ascii="Times New Roman" w:hAnsi="Times New Roman" w:cs="Times New Roman"/>
          <w:sz w:val="24"/>
          <w:szCs w:val="24"/>
        </w:rPr>
        <w:t xml:space="preserve"> games</w:t>
      </w:r>
      <w:r w:rsidRPr="00A720E9">
        <w:rPr>
          <w:rFonts w:ascii="Times New Roman" w:hAnsi="Times New Roman" w:cs="Times New Roman"/>
          <w:sz w:val="24"/>
          <w:szCs w:val="24"/>
        </w:rPr>
        <w:t xml:space="preserve"> and</w:t>
      </w:r>
      <w:r>
        <w:rPr>
          <w:rFonts w:ascii="Times New Roman" w:hAnsi="Times New Roman" w:cs="Times New Roman"/>
          <w:sz w:val="24"/>
          <w:szCs w:val="24"/>
        </w:rPr>
        <w:t xml:space="preserve"> much</w:t>
      </w:r>
      <w:r w:rsidRPr="00A720E9">
        <w:rPr>
          <w:rFonts w:ascii="Times New Roman" w:hAnsi="Times New Roman" w:cs="Times New Roman"/>
          <w:sz w:val="24"/>
          <w:szCs w:val="24"/>
        </w:rPr>
        <w:t xml:space="preserve"> more. The company's mission is to revolutionise the distribution and consumption of digital goods by providing safe and straightforward transaction processing and an intuitive interface </w:t>
      </w:r>
      <w:r w:rsidRPr="00A720E9">
        <w:rPr>
          <w:rFonts w:ascii="Times New Roman" w:hAnsi="Times New Roman" w:cs="Times New Roman"/>
          <w:sz w:val="24"/>
          <w:szCs w:val="24"/>
          <w:shd w:val="clear" w:color="auto" w:fill="FFFFFF"/>
        </w:rPr>
        <w:t>(Government of UK</w:t>
      </w:r>
      <w:r>
        <w:rPr>
          <w:rFonts w:ascii="Times New Roman" w:hAnsi="Times New Roman" w:cs="Times New Roman"/>
          <w:sz w:val="24"/>
          <w:szCs w:val="24"/>
          <w:shd w:val="clear" w:color="auto" w:fill="FFFFFF"/>
        </w:rPr>
        <w:t>,</w:t>
      </w:r>
      <w:r w:rsidRPr="00A720E9">
        <w:rPr>
          <w:rFonts w:ascii="Times New Roman" w:hAnsi="Times New Roman" w:cs="Times New Roman"/>
          <w:sz w:val="24"/>
          <w:szCs w:val="24"/>
          <w:shd w:val="clear" w:color="auto" w:fill="FFFFFF"/>
        </w:rPr>
        <w:t xml:space="preserve"> 2023)</w:t>
      </w:r>
      <w:r w:rsidRPr="00A720E9">
        <w:rPr>
          <w:rFonts w:ascii="Times New Roman" w:hAnsi="Times New Roman" w:cs="Times New Roman"/>
          <w:sz w:val="24"/>
          <w:szCs w:val="24"/>
        </w:rPr>
        <w:t xml:space="preserve">. When it comes to intellectual property, the company understands how critical it is to adhere to all copyrights and licences for resold digital products. To guarantee that all products offered on the site are legitimate and up to code, the company will employ stringent quality control processes. The company will also create an open and honest market by cooperating closely with content producers and original owners to acquire the required licences and approvals </w:t>
      </w:r>
      <w:r w:rsidRPr="00A720E9">
        <w:rPr>
          <w:rFonts w:ascii="Times New Roman" w:hAnsi="Times New Roman" w:cs="Times New Roman"/>
          <w:sz w:val="24"/>
          <w:szCs w:val="24"/>
          <w:shd w:val="clear" w:color="auto" w:fill="FFFFFF"/>
        </w:rPr>
        <w:t>(Shaik and Poojasree, 2021)</w:t>
      </w:r>
      <w:r w:rsidRPr="00A720E9">
        <w:rPr>
          <w:rFonts w:ascii="Times New Roman" w:hAnsi="Times New Roman" w:cs="Times New Roman"/>
          <w:sz w:val="24"/>
          <w:szCs w:val="24"/>
        </w:rPr>
        <w:t>.</w:t>
      </w:r>
    </w:p>
    <w:p w14:paraId="0ACB76DF" w14:textId="161935AC" w:rsidR="00D924EF" w:rsidRPr="00A720E9" w:rsidRDefault="00D924EF" w:rsidP="00D924EF">
      <w:pPr>
        <w:spacing w:after="0" w:line="360" w:lineRule="auto"/>
        <w:contextualSpacing/>
        <w:jc w:val="both"/>
        <w:rPr>
          <w:rFonts w:ascii="Times New Roman" w:hAnsi="Times New Roman" w:cs="Times New Roman"/>
          <w:sz w:val="24"/>
          <w:szCs w:val="24"/>
        </w:rPr>
      </w:pPr>
      <w:r w:rsidRPr="00A720E9">
        <w:rPr>
          <w:rFonts w:ascii="Times New Roman" w:hAnsi="Times New Roman" w:cs="Times New Roman"/>
          <w:sz w:val="24"/>
          <w:szCs w:val="24"/>
        </w:rPr>
        <w:t xml:space="preserve">A private limited company will be formed as the business's ownership structure, which will separate the owners' responsibilities from those of the company's employees. By separating the business and its owners from personal liability, this structure makes it easier to recruit investors and distribute ownership among key players. The company shall follow all rules and regulations concerning online transactions, intellectual property, data privacy, and consumer protection. Trust and openness in all dealings will be prioritised through strict adherence to privacy legislation and the protection of customer data. The company's goal is to establish a strong footing for growth and success in the UK reselling sector for digital products by attending to intellectual property and legal matters responsibly </w:t>
      </w:r>
      <w:r w:rsidRPr="00A720E9">
        <w:rPr>
          <w:rFonts w:ascii="Times New Roman" w:hAnsi="Times New Roman" w:cs="Times New Roman"/>
          <w:sz w:val="24"/>
          <w:szCs w:val="24"/>
          <w:shd w:val="clear" w:color="auto" w:fill="FFFFFF"/>
        </w:rPr>
        <w:t>(</w:t>
      </w:r>
      <w:proofErr w:type="spellStart"/>
      <w:r w:rsidRPr="00A720E9">
        <w:rPr>
          <w:rFonts w:ascii="Times New Roman" w:hAnsi="Times New Roman" w:cs="Times New Roman"/>
          <w:sz w:val="24"/>
          <w:szCs w:val="24"/>
          <w:shd w:val="clear" w:color="auto" w:fill="FFFFFF"/>
        </w:rPr>
        <w:t>Fachrurazi</w:t>
      </w:r>
      <w:proofErr w:type="spellEnd"/>
      <w:r w:rsidRPr="00A720E9">
        <w:rPr>
          <w:rFonts w:ascii="Times New Roman" w:hAnsi="Times New Roman" w:cs="Times New Roman"/>
          <w:sz w:val="24"/>
          <w:szCs w:val="24"/>
          <w:shd w:val="clear" w:color="auto" w:fill="FFFFFF"/>
        </w:rPr>
        <w:t xml:space="preserve"> et al., 2022)</w:t>
      </w:r>
      <w:r w:rsidRPr="00A720E9">
        <w:rPr>
          <w:rFonts w:ascii="Times New Roman" w:hAnsi="Times New Roman" w:cs="Times New Roman"/>
          <w:sz w:val="24"/>
          <w:szCs w:val="24"/>
        </w:rPr>
        <w:t>.</w:t>
      </w:r>
    </w:p>
    <w:p w14:paraId="3A9C0EFF" w14:textId="77777777" w:rsidR="00D924EF" w:rsidRPr="00A720E9" w:rsidRDefault="00D924EF" w:rsidP="00D924EF">
      <w:pPr>
        <w:pStyle w:val="Heading1"/>
        <w:spacing w:before="0" w:line="360" w:lineRule="auto"/>
        <w:contextualSpacing/>
      </w:pPr>
      <w:bookmarkStart w:id="3" w:name="_Toc143617267"/>
      <w:r w:rsidRPr="00A720E9">
        <w:t>Industry Analysis</w:t>
      </w:r>
      <w:bookmarkEnd w:id="3"/>
    </w:p>
    <w:p w14:paraId="0FF81924" w14:textId="28802C60" w:rsidR="00D924EF" w:rsidRDefault="00D924EF" w:rsidP="004A3424">
      <w:pPr>
        <w:spacing w:after="0" w:line="360" w:lineRule="auto"/>
        <w:contextualSpacing/>
        <w:jc w:val="both"/>
        <w:rPr>
          <w:rFonts w:ascii="Times New Roman" w:hAnsi="Times New Roman" w:cs="Times New Roman"/>
          <w:sz w:val="24"/>
          <w:szCs w:val="24"/>
        </w:rPr>
      </w:pPr>
      <w:r w:rsidRPr="00A720E9">
        <w:rPr>
          <w:rFonts w:ascii="Times New Roman" w:hAnsi="Times New Roman" w:cs="Times New Roman"/>
          <w:sz w:val="24"/>
          <w:szCs w:val="24"/>
        </w:rPr>
        <w:t xml:space="preserve">The reselling of digital goods in the United Kingdom is a fast-developing industry within the wider digital economy. It is a marketplace where people and companies may exchange information and digital products such as e-books, software, online courses, graphic design templates, and more. To speed up business processes and get goods to consumers as soon as possible, the sector heavily depends on digital channels. Growth in the industry's scale has been </w:t>
      </w:r>
      <w:r w:rsidRPr="00A720E9">
        <w:rPr>
          <w:rFonts w:ascii="Times New Roman" w:hAnsi="Times New Roman" w:cs="Times New Roman"/>
          <w:sz w:val="24"/>
          <w:szCs w:val="24"/>
        </w:rPr>
        <w:lastRenderedPageBreak/>
        <w:t>rapid in recent years</w:t>
      </w:r>
      <w:r w:rsidR="009A2B8F">
        <w:rPr>
          <w:rFonts w:ascii="Times New Roman" w:hAnsi="Times New Roman" w:cs="Times New Roman"/>
          <w:sz w:val="24"/>
          <w:szCs w:val="24"/>
        </w:rPr>
        <w:t xml:space="preserve"> and the d</w:t>
      </w:r>
      <w:r w:rsidRPr="00A720E9">
        <w:rPr>
          <w:rFonts w:ascii="Times New Roman" w:hAnsi="Times New Roman" w:cs="Times New Roman"/>
          <w:sz w:val="24"/>
          <w:szCs w:val="24"/>
        </w:rPr>
        <w:t xml:space="preserve">emand for digital goods and services has increased. According to forecasts, sales are on the upswing and set to continue rising for the foreseeable future. This is being fuelled by developments like the popularity of telecommuting and online education, the widespread adoption of digital technologies in business, and the rising need for content that can be accessed quickly and easily </w:t>
      </w:r>
      <w:r w:rsidRPr="00A720E9">
        <w:rPr>
          <w:rFonts w:ascii="Times New Roman" w:hAnsi="Times New Roman" w:cs="Times New Roman"/>
          <w:sz w:val="24"/>
          <w:szCs w:val="24"/>
          <w:shd w:val="clear" w:color="auto" w:fill="FFFFFF"/>
        </w:rPr>
        <w:t>(Bican and Brem, 2020)</w:t>
      </w:r>
      <w:r w:rsidRPr="00A720E9">
        <w:rPr>
          <w:rFonts w:ascii="Times New Roman" w:hAnsi="Times New Roman" w:cs="Times New Roman"/>
          <w:sz w:val="24"/>
          <w:szCs w:val="24"/>
        </w:rPr>
        <w:t>.</w:t>
      </w:r>
    </w:p>
    <w:p w14:paraId="42826E81" w14:textId="77777777" w:rsidR="009310F3" w:rsidRDefault="009310F3" w:rsidP="00D924EF">
      <w:pPr>
        <w:spacing w:after="0" w:line="360" w:lineRule="auto"/>
        <w:ind w:firstLine="720"/>
        <w:contextualSpacing/>
        <w:jc w:val="both"/>
        <w:rPr>
          <w:rFonts w:ascii="Times New Roman" w:hAnsi="Times New Roman" w:cs="Times New Roman"/>
          <w:sz w:val="24"/>
          <w:szCs w:val="24"/>
        </w:rPr>
      </w:pPr>
    </w:p>
    <w:p w14:paraId="5763EA25" w14:textId="3DDE86E2" w:rsidR="009310F3" w:rsidRPr="009310F3" w:rsidRDefault="009310F3" w:rsidP="009310F3">
      <w:pPr>
        <w:pStyle w:val="Heading2"/>
        <w:spacing w:before="0" w:line="360" w:lineRule="auto"/>
        <w:contextualSpacing/>
      </w:pPr>
      <w:bookmarkStart w:id="4" w:name="_Toc139911636"/>
      <w:bookmarkStart w:id="5" w:name="_Toc143617268"/>
      <w:r w:rsidRPr="000B57D5">
        <w:t>VRIO Analysis</w:t>
      </w:r>
      <w:bookmarkEnd w:id="4"/>
      <w:bookmarkEnd w:id="5"/>
    </w:p>
    <w:p w14:paraId="3BE93F03" w14:textId="77777777" w:rsidR="00D924EF" w:rsidRDefault="00D924EF" w:rsidP="00D924EF">
      <w:pPr>
        <w:spacing w:after="0" w:line="360" w:lineRule="auto"/>
        <w:ind w:firstLine="720"/>
        <w:contextualSpacing/>
        <w:jc w:val="both"/>
        <w:rPr>
          <w:rFonts w:ascii="Times New Roman" w:hAnsi="Times New Roman" w:cs="Times New Roman"/>
          <w:sz w:val="24"/>
          <w:szCs w:val="24"/>
        </w:rPr>
      </w:pPr>
      <w:r w:rsidRPr="00A720E9">
        <w:rPr>
          <w:rFonts w:ascii="Times New Roman" w:hAnsi="Times New Roman" w:cs="Times New Roman"/>
          <w:sz w:val="24"/>
          <w:szCs w:val="24"/>
        </w:rPr>
        <w:t xml:space="preserve">Competitive advantage in an industry can be analysed using a VRIO analysis. The uniqueness, scarcity, and organisational backing of the industry's resources and competencies are evaluated. The digital marketplace's worth resides in the ease and variety of options it provides to both purchasers and sellers of digital goods. A reliable and user-friendly platform may be more difficult to replicate than digital content but is essential to the future of the sector </w:t>
      </w:r>
      <w:r w:rsidRPr="00A720E9">
        <w:rPr>
          <w:rFonts w:ascii="Times New Roman" w:hAnsi="Times New Roman" w:cs="Times New Roman"/>
          <w:sz w:val="24"/>
          <w:szCs w:val="24"/>
          <w:shd w:val="clear" w:color="auto" w:fill="FFFFFF"/>
        </w:rPr>
        <w:t>(Chaffey and Ellis-Chadwick, 2019)</w:t>
      </w:r>
      <w:r w:rsidRPr="00A720E9">
        <w:rPr>
          <w:rFonts w:ascii="Times New Roman" w:hAnsi="Times New Roman" w:cs="Times New Roman"/>
          <w:sz w:val="24"/>
          <w:szCs w:val="24"/>
        </w:rPr>
        <w:t xml:space="preserve">. The attractiveness of an industry can also be assessed with the use of Porter's Five Forces model. Competitive rivalry, the threat of new entrants, the threat of replacement products or services, and the negotiating power of customers and suppliers are all evaluated here. Several factors, like the strength of competing platforms, the influence of content providers in negotiations, and the intensity of competition in the market for digital products, could affect the sector's attractiveness </w:t>
      </w:r>
      <w:r w:rsidRPr="00A720E9">
        <w:rPr>
          <w:rFonts w:ascii="Times New Roman" w:hAnsi="Times New Roman" w:cs="Times New Roman"/>
          <w:sz w:val="24"/>
          <w:szCs w:val="24"/>
          <w:shd w:val="clear" w:color="auto" w:fill="FFFFFF"/>
        </w:rPr>
        <w:t>(Elia et al., 2020)</w:t>
      </w:r>
      <w:r w:rsidRPr="00A720E9">
        <w:rPr>
          <w:rFonts w:ascii="Times New Roman" w:hAnsi="Times New Roman" w:cs="Times New Roman"/>
          <w:sz w:val="24"/>
          <w:szCs w:val="24"/>
        </w:rPr>
        <w:t>.</w:t>
      </w:r>
    </w:p>
    <w:p w14:paraId="0EAEB64A" w14:textId="5E94D6A1" w:rsidR="009F5D10" w:rsidRDefault="00140AC1" w:rsidP="00140AC1">
      <w:pPr>
        <w:spacing w:after="0" w:line="360" w:lineRule="auto"/>
        <w:ind w:firstLine="720"/>
        <w:contextualSpacing/>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EFAB449" wp14:editId="3820F31D">
            <wp:extent cx="3200853" cy="2560684"/>
            <wp:effectExtent l="0" t="0" r="0" b="0"/>
            <wp:docPr id="375255220" name="Picture 4" descr="A diagram of five forces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255220" name="Picture 4" descr="A diagram of five forces mode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217233" cy="2573788"/>
                    </a:xfrm>
                    <a:prstGeom prst="rect">
                      <a:avLst/>
                    </a:prstGeom>
                  </pic:spPr>
                </pic:pic>
              </a:graphicData>
            </a:graphic>
          </wp:inline>
        </w:drawing>
      </w:r>
    </w:p>
    <w:p w14:paraId="70B73ABE" w14:textId="3A966105" w:rsidR="00215F05" w:rsidRDefault="00215F05" w:rsidP="00140AC1">
      <w:pPr>
        <w:spacing w:after="0" w:line="360" w:lineRule="auto"/>
        <w:ind w:firstLine="720"/>
        <w:contextualSpacing/>
        <w:jc w:val="center"/>
        <w:rPr>
          <w:rFonts w:ascii="Times New Roman" w:hAnsi="Times New Roman" w:cs="Times New Roman"/>
          <w:sz w:val="24"/>
          <w:szCs w:val="24"/>
        </w:rPr>
      </w:pPr>
      <w:r>
        <w:t>(The IBISWorld Team, 2023)</w:t>
      </w:r>
    </w:p>
    <w:p w14:paraId="24D6C3EB" w14:textId="77777777" w:rsidR="009F5D10" w:rsidRPr="00042E69" w:rsidRDefault="009F5D10" w:rsidP="009F5D10">
      <w:pPr>
        <w:pStyle w:val="Heading1"/>
      </w:pPr>
      <w:bookmarkStart w:id="6" w:name="_Toc143617269"/>
      <w:r w:rsidRPr="00042E69">
        <w:t>Porter’s Five Forces Framework</w:t>
      </w:r>
      <w:bookmarkEnd w:id="6"/>
    </w:p>
    <w:p w14:paraId="5E26C285" w14:textId="6ED045AC" w:rsidR="009F5D10" w:rsidRPr="00460F5A" w:rsidRDefault="009F5D10" w:rsidP="009F5D10">
      <w:pPr>
        <w:numPr>
          <w:ilvl w:val="0"/>
          <w:numId w:val="1"/>
        </w:numPr>
        <w:spacing w:after="0" w:line="360" w:lineRule="auto"/>
        <w:contextualSpacing/>
        <w:jc w:val="both"/>
        <w:rPr>
          <w:rFonts w:ascii="Times New Roman" w:hAnsi="Times New Roman" w:cs="Times New Roman"/>
          <w:b/>
          <w:bCs/>
          <w:sz w:val="24"/>
          <w:szCs w:val="24"/>
        </w:rPr>
      </w:pPr>
      <w:r w:rsidRPr="00042E69">
        <w:rPr>
          <w:rFonts w:ascii="Times New Roman" w:hAnsi="Times New Roman" w:cs="Times New Roman"/>
          <w:b/>
          <w:bCs/>
          <w:sz w:val="24"/>
          <w:szCs w:val="24"/>
        </w:rPr>
        <w:t>Threat of New Entrants</w:t>
      </w:r>
      <w:r w:rsidR="00C546DF">
        <w:rPr>
          <w:rFonts w:ascii="Times New Roman" w:hAnsi="Times New Roman" w:cs="Times New Roman"/>
          <w:b/>
          <w:bCs/>
          <w:sz w:val="24"/>
          <w:szCs w:val="24"/>
        </w:rPr>
        <w:t>-Medium</w:t>
      </w:r>
      <w:r w:rsidRPr="00042E69">
        <w:rPr>
          <w:rFonts w:ascii="Times New Roman" w:hAnsi="Times New Roman" w:cs="Times New Roman"/>
          <w:b/>
          <w:bCs/>
          <w:sz w:val="24"/>
          <w:szCs w:val="24"/>
        </w:rPr>
        <w:t>:</w:t>
      </w:r>
      <w:r w:rsidRPr="00042E69">
        <w:rPr>
          <w:rFonts w:ascii="Times New Roman" w:hAnsi="Times New Roman" w:cs="Times New Roman"/>
          <w:sz w:val="24"/>
          <w:szCs w:val="24"/>
        </w:rPr>
        <w:t xml:space="preserve"> </w:t>
      </w:r>
      <w:r w:rsidR="005A1E04">
        <w:rPr>
          <w:rFonts w:ascii="Times New Roman" w:hAnsi="Times New Roman" w:cs="Times New Roman"/>
          <w:sz w:val="24"/>
          <w:szCs w:val="24"/>
        </w:rPr>
        <w:t xml:space="preserve">In the digital goods </w:t>
      </w:r>
      <w:r w:rsidR="000566E1">
        <w:rPr>
          <w:rFonts w:ascii="Times New Roman" w:hAnsi="Times New Roman" w:cs="Times New Roman"/>
          <w:sz w:val="24"/>
          <w:szCs w:val="24"/>
        </w:rPr>
        <w:t>reselling</w:t>
      </w:r>
      <w:r w:rsidR="00497D11">
        <w:rPr>
          <w:rFonts w:ascii="Times New Roman" w:hAnsi="Times New Roman" w:cs="Times New Roman"/>
          <w:sz w:val="24"/>
          <w:szCs w:val="24"/>
        </w:rPr>
        <w:t xml:space="preserve"> market, the barrier to entry might </w:t>
      </w:r>
      <w:r w:rsidR="000566E1">
        <w:rPr>
          <w:rFonts w:ascii="Times New Roman" w:hAnsi="Times New Roman" w:cs="Times New Roman"/>
          <w:sz w:val="24"/>
          <w:szCs w:val="24"/>
        </w:rPr>
        <w:t xml:space="preserve">be relatively low due to the online nature of the business. </w:t>
      </w:r>
    </w:p>
    <w:p w14:paraId="10015258" w14:textId="686C0C37" w:rsidR="009F5D10" w:rsidRPr="00042E69" w:rsidRDefault="009F5D10" w:rsidP="009F5D10">
      <w:pPr>
        <w:numPr>
          <w:ilvl w:val="0"/>
          <w:numId w:val="1"/>
        </w:numPr>
        <w:spacing w:after="0" w:line="360" w:lineRule="auto"/>
        <w:contextualSpacing/>
        <w:jc w:val="both"/>
        <w:rPr>
          <w:rFonts w:ascii="Times New Roman" w:hAnsi="Times New Roman" w:cs="Times New Roman"/>
          <w:sz w:val="24"/>
          <w:szCs w:val="24"/>
        </w:rPr>
      </w:pPr>
      <w:r w:rsidRPr="00042E69">
        <w:rPr>
          <w:rFonts w:ascii="Times New Roman" w:hAnsi="Times New Roman" w:cs="Times New Roman"/>
          <w:b/>
          <w:bCs/>
          <w:sz w:val="24"/>
          <w:szCs w:val="24"/>
        </w:rPr>
        <w:lastRenderedPageBreak/>
        <w:t>Bargaining Power of Buyers</w:t>
      </w:r>
      <w:r w:rsidR="00C459EA">
        <w:rPr>
          <w:rFonts w:ascii="Times New Roman" w:hAnsi="Times New Roman" w:cs="Times New Roman"/>
          <w:b/>
          <w:bCs/>
          <w:sz w:val="24"/>
          <w:szCs w:val="24"/>
        </w:rPr>
        <w:t>-High</w:t>
      </w:r>
      <w:r w:rsidRPr="00042E69">
        <w:rPr>
          <w:rFonts w:ascii="Times New Roman" w:hAnsi="Times New Roman" w:cs="Times New Roman"/>
          <w:b/>
          <w:bCs/>
          <w:sz w:val="24"/>
          <w:szCs w:val="24"/>
        </w:rPr>
        <w:t>:</w:t>
      </w:r>
      <w:r w:rsidRPr="00042E69">
        <w:rPr>
          <w:rFonts w:ascii="Times New Roman" w:hAnsi="Times New Roman" w:cs="Times New Roman"/>
          <w:sz w:val="24"/>
          <w:szCs w:val="24"/>
        </w:rPr>
        <w:t xml:space="preserve"> </w:t>
      </w:r>
      <w:r w:rsidR="00AA48AA">
        <w:rPr>
          <w:rFonts w:ascii="Times New Roman" w:hAnsi="Times New Roman" w:cs="Times New Roman"/>
          <w:sz w:val="24"/>
          <w:szCs w:val="24"/>
        </w:rPr>
        <w:t xml:space="preserve">Buyers in digital goods market could have </w:t>
      </w:r>
      <w:r w:rsidR="00262052">
        <w:rPr>
          <w:rFonts w:ascii="Times New Roman" w:hAnsi="Times New Roman" w:cs="Times New Roman"/>
          <w:sz w:val="24"/>
          <w:szCs w:val="24"/>
        </w:rPr>
        <w:t xml:space="preserve">higher bargaining power since they can </w:t>
      </w:r>
      <w:r w:rsidR="00EB383A">
        <w:rPr>
          <w:rFonts w:ascii="Times New Roman" w:hAnsi="Times New Roman" w:cs="Times New Roman"/>
          <w:sz w:val="24"/>
          <w:szCs w:val="24"/>
        </w:rPr>
        <w:t>easily compare prices and switch to different seller.</w:t>
      </w:r>
      <w:r w:rsidR="00722E7B">
        <w:rPr>
          <w:rFonts w:ascii="Times New Roman" w:hAnsi="Times New Roman" w:cs="Times New Roman"/>
          <w:sz w:val="24"/>
          <w:szCs w:val="24"/>
        </w:rPr>
        <w:t xml:space="preserve"> </w:t>
      </w:r>
      <w:r w:rsidR="00B22B6C">
        <w:rPr>
          <w:rFonts w:ascii="Times New Roman" w:hAnsi="Times New Roman" w:cs="Times New Roman"/>
          <w:sz w:val="24"/>
          <w:szCs w:val="24"/>
        </w:rPr>
        <w:t xml:space="preserve">The company </w:t>
      </w:r>
      <w:r w:rsidR="009B1323">
        <w:rPr>
          <w:rFonts w:ascii="Times New Roman" w:hAnsi="Times New Roman" w:cs="Times New Roman"/>
          <w:sz w:val="24"/>
          <w:szCs w:val="24"/>
        </w:rPr>
        <w:t xml:space="preserve">will </w:t>
      </w:r>
      <w:r w:rsidR="00AC4638">
        <w:rPr>
          <w:rFonts w:ascii="Times New Roman" w:hAnsi="Times New Roman" w:cs="Times New Roman"/>
          <w:sz w:val="24"/>
          <w:szCs w:val="24"/>
        </w:rPr>
        <w:t>use</w:t>
      </w:r>
      <w:r w:rsidR="006166CA">
        <w:rPr>
          <w:rFonts w:ascii="Times New Roman" w:hAnsi="Times New Roman" w:cs="Times New Roman"/>
          <w:sz w:val="24"/>
          <w:szCs w:val="24"/>
        </w:rPr>
        <w:t xml:space="preserve"> special offers, </w:t>
      </w:r>
      <w:r w:rsidR="009B1323">
        <w:rPr>
          <w:rFonts w:ascii="Times New Roman" w:hAnsi="Times New Roman" w:cs="Times New Roman"/>
          <w:sz w:val="24"/>
          <w:szCs w:val="24"/>
        </w:rPr>
        <w:t>bundles, and</w:t>
      </w:r>
      <w:r w:rsidR="006166CA">
        <w:rPr>
          <w:rFonts w:ascii="Times New Roman" w:hAnsi="Times New Roman" w:cs="Times New Roman"/>
          <w:sz w:val="24"/>
          <w:szCs w:val="24"/>
        </w:rPr>
        <w:t xml:space="preserve"> </w:t>
      </w:r>
      <w:r w:rsidR="00CA6643">
        <w:rPr>
          <w:rFonts w:ascii="Times New Roman" w:hAnsi="Times New Roman" w:cs="Times New Roman"/>
          <w:sz w:val="24"/>
          <w:szCs w:val="24"/>
        </w:rPr>
        <w:t>discounts for students to</w:t>
      </w:r>
      <w:r w:rsidR="00D74AD6">
        <w:rPr>
          <w:rFonts w:ascii="Times New Roman" w:hAnsi="Times New Roman" w:cs="Times New Roman"/>
          <w:sz w:val="24"/>
          <w:szCs w:val="24"/>
        </w:rPr>
        <w:t xml:space="preserve"> create value and </w:t>
      </w:r>
      <w:r w:rsidR="00CA6643">
        <w:rPr>
          <w:rFonts w:ascii="Times New Roman" w:hAnsi="Times New Roman" w:cs="Times New Roman"/>
          <w:sz w:val="24"/>
          <w:szCs w:val="24"/>
        </w:rPr>
        <w:t xml:space="preserve"> attract and re</w:t>
      </w:r>
      <w:r w:rsidR="000C2EBB">
        <w:rPr>
          <w:rFonts w:ascii="Times New Roman" w:hAnsi="Times New Roman" w:cs="Times New Roman"/>
          <w:sz w:val="24"/>
          <w:szCs w:val="24"/>
        </w:rPr>
        <w:t>tain customers.</w:t>
      </w:r>
      <w:r w:rsidR="00B22B6C">
        <w:rPr>
          <w:rFonts w:ascii="Times New Roman" w:hAnsi="Times New Roman" w:cs="Times New Roman"/>
          <w:sz w:val="24"/>
          <w:szCs w:val="24"/>
        </w:rPr>
        <w:t xml:space="preserve"> </w:t>
      </w:r>
      <w:r w:rsidR="00460F5A">
        <w:rPr>
          <w:rFonts w:ascii="Times New Roman" w:hAnsi="Times New Roman" w:cs="Times New Roman"/>
          <w:sz w:val="24"/>
          <w:szCs w:val="24"/>
        </w:rPr>
        <w:t xml:space="preserve"> </w:t>
      </w:r>
    </w:p>
    <w:p w14:paraId="1DC0AE45" w14:textId="1166FE29" w:rsidR="009F5D10" w:rsidRPr="00042E69" w:rsidRDefault="009F5D10" w:rsidP="009F5D10">
      <w:pPr>
        <w:numPr>
          <w:ilvl w:val="0"/>
          <w:numId w:val="1"/>
        </w:numPr>
        <w:spacing w:after="0" w:line="360" w:lineRule="auto"/>
        <w:contextualSpacing/>
        <w:jc w:val="both"/>
        <w:rPr>
          <w:rFonts w:ascii="Times New Roman" w:hAnsi="Times New Roman" w:cs="Times New Roman"/>
          <w:sz w:val="24"/>
          <w:szCs w:val="24"/>
        </w:rPr>
      </w:pPr>
      <w:r w:rsidRPr="00042E69">
        <w:rPr>
          <w:rFonts w:ascii="Times New Roman" w:hAnsi="Times New Roman" w:cs="Times New Roman"/>
          <w:b/>
          <w:bCs/>
          <w:sz w:val="24"/>
          <w:szCs w:val="24"/>
        </w:rPr>
        <w:t>Bargaining Power of Suppliers</w:t>
      </w:r>
      <w:r w:rsidR="00C459EA">
        <w:rPr>
          <w:rFonts w:ascii="Times New Roman" w:hAnsi="Times New Roman" w:cs="Times New Roman"/>
          <w:b/>
          <w:bCs/>
          <w:sz w:val="24"/>
          <w:szCs w:val="24"/>
        </w:rPr>
        <w:t>-</w:t>
      </w:r>
      <w:r w:rsidR="00E7217A">
        <w:rPr>
          <w:rFonts w:ascii="Times New Roman" w:hAnsi="Times New Roman" w:cs="Times New Roman"/>
          <w:b/>
          <w:bCs/>
          <w:sz w:val="24"/>
          <w:szCs w:val="24"/>
        </w:rPr>
        <w:t>Medium</w:t>
      </w:r>
      <w:r w:rsidRPr="00042E69">
        <w:rPr>
          <w:rFonts w:ascii="Times New Roman" w:hAnsi="Times New Roman" w:cs="Times New Roman"/>
          <w:b/>
          <w:bCs/>
          <w:sz w:val="24"/>
          <w:szCs w:val="24"/>
        </w:rPr>
        <w:t>:</w:t>
      </w:r>
      <w:r w:rsidRPr="00042E69">
        <w:rPr>
          <w:rFonts w:ascii="Times New Roman" w:hAnsi="Times New Roman" w:cs="Times New Roman"/>
          <w:sz w:val="24"/>
          <w:szCs w:val="24"/>
        </w:rPr>
        <w:t xml:space="preserve"> </w:t>
      </w:r>
      <w:r w:rsidR="007B462E">
        <w:rPr>
          <w:rFonts w:ascii="Times New Roman" w:hAnsi="Times New Roman" w:cs="Times New Roman"/>
          <w:sz w:val="24"/>
          <w:szCs w:val="24"/>
        </w:rPr>
        <w:t>S</w:t>
      </w:r>
      <w:r w:rsidR="0067661E">
        <w:rPr>
          <w:rFonts w:ascii="Times New Roman" w:hAnsi="Times New Roman" w:cs="Times New Roman"/>
          <w:sz w:val="24"/>
          <w:szCs w:val="24"/>
        </w:rPr>
        <w:t xml:space="preserve">uppliers of digital goods might have moderate bargaining power, as the company could </w:t>
      </w:r>
      <w:r w:rsidR="00740CA2">
        <w:rPr>
          <w:rFonts w:ascii="Times New Roman" w:hAnsi="Times New Roman" w:cs="Times New Roman"/>
          <w:sz w:val="24"/>
          <w:szCs w:val="24"/>
        </w:rPr>
        <w:t>source</w:t>
      </w:r>
      <w:r w:rsidR="0067661E">
        <w:rPr>
          <w:rFonts w:ascii="Times New Roman" w:hAnsi="Times New Roman" w:cs="Times New Roman"/>
          <w:sz w:val="24"/>
          <w:szCs w:val="24"/>
        </w:rPr>
        <w:t xml:space="preserve"> products</w:t>
      </w:r>
      <w:r w:rsidR="00740CA2">
        <w:rPr>
          <w:rFonts w:ascii="Times New Roman" w:hAnsi="Times New Roman" w:cs="Times New Roman"/>
          <w:sz w:val="24"/>
          <w:szCs w:val="24"/>
        </w:rPr>
        <w:t xml:space="preserve"> from various sources. </w:t>
      </w:r>
      <w:r w:rsidR="00010821">
        <w:rPr>
          <w:rFonts w:ascii="Times New Roman" w:hAnsi="Times New Roman" w:cs="Times New Roman"/>
          <w:sz w:val="24"/>
          <w:szCs w:val="24"/>
        </w:rPr>
        <w:t xml:space="preserve">To avoid </w:t>
      </w:r>
      <w:r w:rsidR="00B2553C">
        <w:rPr>
          <w:rFonts w:ascii="Times New Roman" w:hAnsi="Times New Roman" w:cs="Times New Roman"/>
          <w:sz w:val="24"/>
          <w:szCs w:val="24"/>
        </w:rPr>
        <w:t xml:space="preserve">dependence, it is critical to have a varied group </w:t>
      </w:r>
      <w:r w:rsidR="005F5CBB">
        <w:rPr>
          <w:rFonts w:ascii="Times New Roman" w:hAnsi="Times New Roman" w:cs="Times New Roman"/>
          <w:sz w:val="24"/>
          <w:szCs w:val="24"/>
        </w:rPr>
        <w:t>of providers.</w:t>
      </w:r>
    </w:p>
    <w:p w14:paraId="4EBD13BF" w14:textId="007FBD85" w:rsidR="00C459EA" w:rsidRDefault="009F5D10" w:rsidP="00D05FE4">
      <w:pPr>
        <w:numPr>
          <w:ilvl w:val="0"/>
          <w:numId w:val="1"/>
        </w:numPr>
        <w:spacing w:after="0" w:line="360" w:lineRule="auto"/>
        <w:contextualSpacing/>
        <w:jc w:val="both"/>
        <w:rPr>
          <w:rFonts w:ascii="Times New Roman" w:hAnsi="Times New Roman" w:cs="Times New Roman"/>
          <w:sz w:val="24"/>
          <w:szCs w:val="24"/>
        </w:rPr>
      </w:pPr>
      <w:r w:rsidRPr="00042E69">
        <w:rPr>
          <w:rFonts w:ascii="Times New Roman" w:hAnsi="Times New Roman" w:cs="Times New Roman"/>
          <w:b/>
          <w:bCs/>
          <w:sz w:val="24"/>
          <w:szCs w:val="24"/>
        </w:rPr>
        <w:t>Threat of Substitutes</w:t>
      </w:r>
      <w:r w:rsidR="00C459EA">
        <w:rPr>
          <w:rFonts w:ascii="Times New Roman" w:hAnsi="Times New Roman" w:cs="Times New Roman"/>
          <w:b/>
          <w:bCs/>
          <w:sz w:val="24"/>
          <w:szCs w:val="24"/>
        </w:rPr>
        <w:t>-</w:t>
      </w:r>
      <w:r w:rsidR="009B2CD3">
        <w:rPr>
          <w:rFonts w:ascii="Times New Roman" w:hAnsi="Times New Roman" w:cs="Times New Roman"/>
          <w:b/>
          <w:bCs/>
          <w:sz w:val="24"/>
          <w:szCs w:val="24"/>
        </w:rPr>
        <w:t>Medium</w:t>
      </w:r>
      <w:r w:rsidRPr="00042E69">
        <w:rPr>
          <w:rFonts w:ascii="Times New Roman" w:hAnsi="Times New Roman" w:cs="Times New Roman"/>
          <w:b/>
          <w:bCs/>
          <w:sz w:val="24"/>
          <w:szCs w:val="24"/>
        </w:rPr>
        <w:t>:</w:t>
      </w:r>
      <w:r w:rsidRPr="00042E69">
        <w:rPr>
          <w:rFonts w:ascii="Times New Roman" w:hAnsi="Times New Roman" w:cs="Times New Roman"/>
          <w:sz w:val="24"/>
          <w:szCs w:val="24"/>
        </w:rPr>
        <w:t xml:space="preserve"> </w:t>
      </w:r>
      <w:r w:rsidR="00C3385E">
        <w:rPr>
          <w:rFonts w:ascii="Times New Roman" w:hAnsi="Times New Roman" w:cs="Times New Roman"/>
          <w:sz w:val="24"/>
          <w:szCs w:val="24"/>
        </w:rPr>
        <w:t xml:space="preserve">The treat </w:t>
      </w:r>
      <w:r w:rsidR="00610F2B">
        <w:rPr>
          <w:rFonts w:ascii="Times New Roman" w:hAnsi="Times New Roman" w:cs="Times New Roman"/>
          <w:sz w:val="24"/>
          <w:szCs w:val="24"/>
        </w:rPr>
        <w:t xml:space="preserve">of substitutes might be moderate, as </w:t>
      </w:r>
      <w:r w:rsidR="00E22223">
        <w:rPr>
          <w:rFonts w:ascii="Times New Roman" w:hAnsi="Times New Roman" w:cs="Times New Roman"/>
          <w:sz w:val="24"/>
          <w:szCs w:val="24"/>
        </w:rPr>
        <w:t xml:space="preserve">digital goods could face competition </w:t>
      </w:r>
      <w:r w:rsidR="004152E1">
        <w:rPr>
          <w:rFonts w:ascii="Times New Roman" w:hAnsi="Times New Roman" w:cs="Times New Roman"/>
          <w:sz w:val="24"/>
          <w:szCs w:val="24"/>
        </w:rPr>
        <w:t xml:space="preserve">from different </w:t>
      </w:r>
      <w:r w:rsidR="00082B3A">
        <w:rPr>
          <w:rFonts w:ascii="Times New Roman" w:hAnsi="Times New Roman" w:cs="Times New Roman"/>
          <w:sz w:val="24"/>
          <w:szCs w:val="24"/>
        </w:rPr>
        <w:t>sources. The</w:t>
      </w:r>
      <w:r w:rsidR="001621F9">
        <w:rPr>
          <w:rFonts w:ascii="Times New Roman" w:hAnsi="Times New Roman" w:cs="Times New Roman"/>
          <w:sz w:val="24"/>
          <w:szCs w:val="24"/>
        </w:rPr>
        <w:t xml:space="preserve"> company would need to differentiate </w:t>
      </w:r>
      <w:r w:rsidR="00376381">
        <w:rPr>
          <w:rFonts w:ascii="Times New Roman" w:hAnsi="Times New Roman" w:cs="Times New Roman"/>
          <w:sz w:val="24"/>
          <w:szCs w:val="24"/>
        </w:rPr>
        <w:t>itself by offering unique content and su</w:t>
      </w:r>
      <w:r w:rsidR="00082B3A">
        <w:rPr>
          <w:rFonts w:ascii="Times New Roman" w:hAnsi="Times New Roman" w:cs="Times New Roman"/>
          <w:sz w:val="24"/>
          <w:szCs w:val="24"/>
        </w:rPr>
        <w:t>perior customer experience.</w:t>
      </w:r>
      <w:r w:rsidR="00F14FBE">
        <w:rPr>
          <w:rFonts w:ascii="Times New Roman" w:hAnsi="Times New Roman" w:cs="Times New Roman"/>
          <w:sz w:val="24"/>
          <w:szCs w:val="24"/>
        </w:rPr>
        <w:t xml:space="preserve"> </w:t>
      </w:r>
    </w:p>
    <w:p w14:paraId="46577956" w14:textId="20DB5562" w:rsidR="009F5D10" w:rsidRPr="00D05FE4" w:rsidRDefault="007A2053" w:rsidP="00D05FE4">
      <w:pPr>
        <w:numPr>
          <w:ilvl w:val="0"/>
          <w:numId w:val="1"/>
        </w:numPr>
        <w:spacing w:after="0" w:line="360" w:lineRule="auto"/>
        <w:contextualSpacing/>
        <w:jc w:val="both"/>
        <w:rPr>
          <w:rFonts w:ascii="Times New Roman" w:hAnsi="Times New Roman" w:cs="Times New Roman"/>
          <w:sz w:val="24"/>
          <w:szCs w:val="24"/>
        </w:rPr>
      </w:pPr>
      <w:r>
        <w:rPr>
          <w:rFonts w:ascii="Times New Roman" w:hAnsi="Times New Roman" w:cs="Times New Roman"/>
          <w:b/>
          <w:bCs/>
          <w:sz w:val="24"/>
          <w:szCs w:val="24"/>
        </w:rPr>
        <w:t>Competitive Rivalry</w:t>
      </w:r>
      <w:r w:rsidR="00C459EA" w:rsidRPr="00D05FE4">
        <w:rPr>
          <w:rFonts w:ascii="Times New Roman" w:hAnsi="Times New Roman" w:cs="Times New Roman"/>
          <w:b/>
          <w:bCs/>
          <w:sz w:val="24"/>
          <w:szCs w:val="24"/>
        </w:rPr>
        <w:t>-High</w:t>
      </w:r>
      <w:r w:rsidR="009F5D10" w:rsidRPr="00D05FE4">
        <w:rPr>
          <w:rFonts w:ascii="Times New Roman" w:hAnsi="Times New Roman" w:cs="Times New Roman"/>
          <w:b/>
          <w:bCs/>
          <w:sz w:val="24"/>
          <w:szCs w:val="24"/>
        </w:rPr>
        <w:t>:</w:t>
      </w:r>
      <w:r w:rsidR="009F5D10" w:rsidRPr="00D05FE4">
        <w:rPr>
          <w:rFonts w:ascii="Times New Roman" w:hAnsi="Times New Roman" w:cs="Times New Roman"/>
          <w:sz w:val="24"/>
          <w:szCs w:val="24"/>
        </w:rPr>
        <w:t xml:space="preserve"> </w:t>
      </w:r>
      <w:r w:rsidR="00BF1BFF">
        <w:rPr>
          <w:rFonts w:ascii="Times New Roman" w:hAnsi="Times New Roman" w:cs="Times New Roman"/>
          <w:sz w:val="24"/>
          <w:szCs w:val="24"/>
        </w:rPr>
        <w:t xml:space="preserve">Competition </w:t>
      </w:r>
      <w:r w:rsidR="003375B6">
        <w:rPr>
          <w:rFonts w:ascii="Times New Roman" w:hAnsi="Times New Roman" w:cs="Times New Roman"/>
          <w:sz w:val="24"/>
          <w:szCs w:val="24"/>
        </w:rPr>
        <w:t xml:space="preserve">can be high due to the large number of platforms </w:t>
      </w:r>
      <w:r w:rsidR="00DF18E0">
        <w:rPr>
          <w:rFonts w:ascii="Times New Roman" w:hAnsi="Times New Roman" w:cs="Times New Roman"/>
          <w:sz w:val="24"/>
          <w:szCs w:val="24"/>
        </w:rPr>
        <w:t>vying for customers.</w:t>
      </w:r>
      <w:r w:rsidR="005A459C">
        <w:rPr>
          <w:rFonts w:ascii="Times New Roman" w:hAnsi="Times New Roman" w:cs="Times New Roman"/>
          <w:sz w:val="24"/>
          <w:szCs w:val="24"/>
        </w:rPr>
        <w:t xml:space="preserve"> Creating </w:t>
      </w:r>
      <w:r w:rsidR="0002208E">
        <w:rPr>
          <w:rFonts w:ascii="Times New Roman" w:hAnsi="Times New Roman" w:cs="Times New Roman"/>
          <w:sz w:val="24"/>
          <w:szCs w:val="24"/>
        </w:rPr>
        <w:t xml:space="preserve">customers loyalty </w:t>
      </w:r>
      <w:r w:rsidR="004A1E0F">
        <w:rPr>
          <w:rFonts w:ascii="Times New Roman" w:hAnsi="Times New Roman" w:cs="Times New Roman"/>
          <w:sz w:val="24"/>
          <w:szCs w:val="24"/>
        </w:rPr>
        <w:t xml:space="preserve">by providing </w:t>
      </w:r>
      <w:r w:rsidR="00000A74">
        <w:rPr>
          <w:rFonts w:ascii="Times New Roman" w:hAnsi="Times New Roman" w:cs="Times New Roman"/>
          <w:sz w:val="24"/>
          <w:szCs w:val="24"/>
        </w:rPr>
        <w:t xml:space="preserve">excellent </w:t>
      </w:r>
      <w:r w:rsidR="00C0628C">
        <w:rPr>
          <w:rFonts w:ascii="Times New Roman" w:hAnsi="Times New Roman" w:cs="Times New Roman"/>
          <w:sz w:val="24"/>
          <w:szCs w:val="24"/>
        </w:rPr>
        <w:t>user experience, exclusive offers</w:t>
      </w:r>
      <w:r w:rsidR="00F20BAF">
        <w:rPr>
          <w:rFonts w:ascii="Times New Roman" w:hAnsi="Times New Roman" w:cs="Times New Roman"/>
          <w:sz w:val="24"/>
          <w:szCs w:val="24"/>
        </w:rPr>
        <w:t xml:space="preserve">, and </w:t>
      </w:r>
      <w:r w:rsidR="00365A1D">
        <w:rPr>
          <w:rFonts w:ascii="Times New Roman" w:hAnsi="Times New Roman" w:cs="Times New Roman"/>
          <w:sz w:val="24"/>
          <w:szCs w:val="24"/>
        </w:rPr>
        <w:t xml:space="preserve">customer aftercare </w:t>
      </w:r>
      <w:r w:rsidR="00EE62C1">
        <w:rPr>
          <w:rFonts w:ascii="Times New Roman" w:hAnsi="Times New Roman" w:cs="Times New Roman"/>
          <w:sz w:val="24"/>
          <w:szCs w:val="24"/>
        </w:rPr>
        <w:t xml:space="preserve">would be the key </w:t>
      </w:r>
      <w:r w:rsidR="000025A3">
        <w:rPr>
          <w:rFonts w:ascii="Times New Roman" w:hAnsi="Times New Roman" w:cs="Times New Roman"/>
          <w:sz w:val="24"/>
          <w:szCs w:val="24"/>
        </w:rPr>
        <w:t>to</w:t>
      </w:r>
      <w:r w:rsidR="00EE62C1">
        <w:rPr>
          <w:rFonts w:ascii="Times New Roman" w:hAnsi="Times New Roman" w:cs="Times New Roman"/>
          <w:sz w:val="24"/>
          <w:szCs w:val="24"/>
        </w:rPr>
        <w:t xml:space="preserve"> success for the company.</w:t>
      </w:r>
    </w:p>
    <w:p w14:paraId="7E23341F" w14:textId="77777777" w:rsidR="00D924EF" w:rsidRPr="00A720E9" w:rsidRDefault="00D924EF" w:rsidP="00D924EF">
      <w:pPr>
        <w:spacing w:after="0" w:line="360" w:lineRule="auto"/>
        <w:contextualSpacing/>
        <w:jc w:val="both"/>
        <w:rPr>
          <w:rFonts w:ascii="Times New Roman" w:hAnsi="Times New Roman" w:cs="Times New Roman"/>
          <w:sz w:val="24"/>
          <w:szCs w:val="24"/>
        </w:rPr>
      </w:pPr>
    </w:p>
    <w:p w14:paraId="279387E4" w14:textId="77777777" w:rsidR="00D924EF" w:rsidRPr="00A720E9" w:rsidRDefault="00D924EF" w:rsidP="00D924EF">
      <w:pPr>
        <w:pStyle w:val="Heading1"/>
        <w:spacing w:before="0" w:line="360" w:lineRule="auto"/>
        <w:contextualSpacing/>
      </w:pPr>
      <w:bookmarkStart w:id="7" w:name="_Toc143617270"/>
      <w:r w:rsidRPr="00A720E9">
        <w:t>Operations and Management Team Plan</w:t>
      </w:r>
      <w:bookmarkEnd w:id="7"/>
    </w:p>
    <w:p w14:paraId="61D10EC4" w14:textId="77777777" w:rsidR="00D924EF" w:rsidRPr="00A720E9" w:rsidRDefault="00D924EF" w:rsidP="00D924EF">
      <w:pPr>
        <w:pStyle w:val="Heading2"/>
        <w:spacing w:before="0" w:line="360" w:lineRule="auto"/>
        <w:contextualSpacing/>
      </w:pPr>
      <w:bookmarkStart w:id="8" w:name="_Toc143617271"/>
      <w:r w:rsidRPr="00A720E9">
        <w:t>Operations Plan:</w:t>
      </w:r>
      <w:bookmarkEnd w:id="8"/>
    </w:p>
    <w:p w14:paraId="2C306659" w14:textId="2CDA6981" w:rsidR="00FC0E07" w:rsidRPr="00A720E9" w:rsidRDefault="00D924EF" w:rsidP="00FC0E07">
      <w:pPr>
        <w:spacing w:after="0" w:line="360" w:lineRule="auto"/>
        <w:ind w:firstLine="720"/>
        <w:contextualSpacing/>
        <w:jc w:val="both"/>
      </w:pPr>
      <w:r w:rsidRPr="00A720E9">
        <w:rPr>
          <w:rFonts w:ascii="Times New Roman" w:hAnsi="Times New Roman" w:cs="Times New Roman"/>
          <w:sz w:val="24"/>
          <w:szCs w:val="24"/>
        </w:rPr>
        <w:t>The core of the business is facilitating a platform for the secondary sale of digital goods.</w:t>
      </w:r>
      <w:r w:rsidR="00E40729">
        <w:rPr>
          <w:rFonts w:ascii="Times New Roman" w:hAnsi="Times New Roman" w:cs="Times New Roman"/>
          <w:sz w:val="24"/>
          <w:szCs w:val="24"/>
        </w:rPr>
        <w:t xml:space="preserve"> </w:t>
      </w:r>
      <w:r w:rsidR="00F0748A">
        <w:rPr>
          <w:rFonts w:ascii="Times New Roman" w:hAnsi="Times New Roman" w:cs="Times New Roman"/>
          <w:sz w:val="24"/>
          <w:szCs w:val="24"/>
        </w:rPr>
        <w:t xml:space="preserve">It will be created an easy-to-navigate </w:t>
      </w:r>
      <w:r w:rsidR="002449F2">
        <w:rPr>
          <w:rFonts w:ascii="Times New Roman" w:hAnsi="Times New Roman" w:cs="Times New Roman"/>
          <w:sz w:val="24"/>
          <w:szCs w:val="24"/>
        </w:rPr>
        <w:t xml:space="preserve">e-commerce platform </w:t>
      </w:r>
      <w:r w:rsidR="00EB4EDD">
        <w:rPr>
          <w:rFonts w:ascii="Times New Roman" w:hAnsi="Times New Roman" w:cs="Times New Roman"/>
          <w:sz w:val="24"/>
          <w:szCs w:val="24"/>
        </w:rPr>
        <w:t>with secure payment system</w:t>
      </w:r>
      <w:r w:rsidR="00964969">
        <w:rPr>
          <w:rFonts w:ascii="Times New Roman" w:hAnsi="Times New Roman" w:cs="Times New Roman"/>
          <w:sz w:val="24"/>
          <w:szCs w:val="24"/>
        </w:rPr>
        <w:t xml:space="preserve"> and </w:t>
      </w:r>
      <w:r w:rsidR="009B2157">
        <w:rPr>
          <w:rFonts w:ascii="Times New Roman" w:hAnsi="Times New Roman" w:cs="Times New Roman"/>
          <w:sz w:val="24"/>
          <w:szCs w:val="24"/>
        </w:rPr>
        <w:t>user-</w:t>
      </w:r>
      <w:r w:rsidR="00CD6F33">
        <w:rPr>
          <w:rFonts w:ascii="Times New Roman" w:hAnsi="Times New Roman" w:cs="Times New Roman"/>
          <w:sz w:val="24"/>
          <w:szCs w:val="24"/>
        </w:rPr>
        <w:t>friendly interface.</w:t>
      </w:r>
      <w:r w:rsidR="00826BB0">
        <w:rPr>
          <w:rFonts w:ascii="Times New Roman" w:hAnsi="Times New Roman" w:cs="Times New Roman"/>
          <w:sz w:val="24"/>
          <w:szCs w:val="24"/>
          <w:lang w:val="bg-BG"/>
        </w:rPr>
        <w:t xml:space="preserve"> </w:t>
      </w:r>
      <w:r w:rsidR="00826BB0">
        <w:rPr>
          <w:rFonts w:ascii="Times New Roman" w:hAnsi="Times New Roman" w:cs="Times New Roman"/>
          <w:sz w:val="24"/>
          <w:szCs w:val="24"/>
        </w:rPr>
        <w:t>Custome</w:t>
      </w:r>
      <w:r w:rsidR="003852F3">
        <w:rPr>
          <w:rFonts w:ascii="Times New Roman" w:hAnsi="Times New Roman" w:cs="Times New Roman"/>
          <w:sz w:val="24"/>
          <w:szCs w:val="24"/>
        </w:rPr>
        <w:t xml:space="preserve">rs will have access to an online chat assistant who will be able to help them with difficulties or guide them in their </w:t>
      </w:r>
      <w:r w:rsidR="00705ABD">
        <w:rPr>
          <w:rFonts w:ascii="Times New Roman" w:hAnsi="Times New Roman" w:cs="Times New Roman"/>
          <w:sz w:val="24"/>
          <w:szCs w:val="24"/>
        </w:rPr>
        <w:t>purchase</w:t>
      </w:r>
      <w:r w:rsidR="00E4198B">
        <w:rPr>
          <w:rFonts w:ascii="Times New Roman" w:hAnsi="Times New Roman" w:cs="Times New Roman"/>
          <w:sz w:val="24"/>
          <w:szCs w:val="24"/>
        </w:rPr>
        <w:t>s</w:t>
      </w:r>
      <w:r w:rsidR="003852F3">
        <w:rPr>
          <w:rFonts w:ascii="Times New Roman" w:hAnsi="Times New Roman" w:cs="Times New Roman"/>
          <w:sz w:val="24"/>
          <w:szCs w:val="24"/>
        </w:rPr>
        <w:t>.</w:t>
      </w:r>
      <w:r w:rsidR="00FC0E07">
        <w:rPr>
          <w:rFonts w:ascii="Times New Roman" w:hAnsi="Times New Roman" w:cs="Times New Roman"/>
          <w:sz w:val="24"/>
          <w:szCs w:val="24"/>
        </w:rPr>
        <w:t xml:space="preserve"> </w:t>
      </w:r>
      <w:r w:rsidR="00964969">
        <w:rPr>
          <w:rFonts w:ascii="Times New Roman" w:hAnsi="Times New Roman" w:cs="Times New Roman"/>
          <w:sz w:val="24"/>
          <w:szCs w:val="24"/>
        </w:rPr>
        <w:t xml:space="preserve"> </w:t>
      </w:r>
      <w:r w:rsidR="00521FCE">
        <w:rPr>
          <w:rFonts w:ascii="Times New Roman" w:hAnsi="Times New Roman" w:cs="Times New Roman"/>
          <w:sz w:val="24"/>
          <w:szCs w:val="24"/>
        </w:rPr>
        <w:t>For the convenience of customers</w:t>
      </w:r>
      <w:r w:rsidR="00B41BAE">
        <w:rPr>
          <w:rFonts w:ascii="Times New Roman" w:hAnsi="Times New Roman" w:cs="Times New Roman"/>
          <w:sz w:val="24"/>
          <w:szCs w:val="24"/>
        </w:rPr>
        <w:t>, it will be possible to pay is several different ways</w:t>
      </w:r>
      <w:r w:rsidR="00737F1F">
        <w:rPr>
          <w:rFonts w:ascii="Times New Roman" w:hAnsi="Times New Roman" w:cs="Times New Roman"/>
          <w:sz w:val="24"/>
          <w:szCs w:val="24"/>
          <w:lang w:val="bg-BG"/>
        </w:rPr>
        <w:t xml:space="preserve"> </w:t>
      </w:r>
      <w:r w:rsidR="00C36652">
        <w:rPr>
          <w:rFonts w:ascii="Times New Roman" w:hAnsi="Times New Roman" w:cs="Times New Roman"/>
          <w:sz w:val="24"/>
          <w:szCs w:val="24"/>
        </w:rPr>
        <w:t>and receive their products immediately</w:t>
      </w:r>
      <w:r w:rsidR="00964969">
        <w:rPr>
          <w:rFonts w:ascii="Times New Roman" w:hAnsi="Times New Roman" w:cs="Times New Roman"/>
          <w:sz w:val="24"/>
          <w:szCs w:val="24"/>
        </w:rPr>
        <w:t>.</w:t>
      </w:r>
      <w:r w:rsidRPr="00A720E9">
        <w:rPr>
          <w:rFonts w:ascii="Times New Roman" w:hAnsi="Times New Roman" w:cs="Times New Roman"/>
          <w:sz w:val="24"/>
          <w:szCs w:val="24"/>
        </w:rPr>
        <w:t xml:space="preserve"> Implementing safe payment methods, setting up quality control procedures, and giving effective customer assistance are all part of the operational plan that will guarantee a smooth user experience. </w:t>
      </w:r>
      <w:bookmarkStart w:id="9" w:name="_Toc143617272"/>
    </w:p>
    <w:p w14:paraId="57D32272" w14:textId="0A65EAD6" w:rsidR="00D924EF" w:rsidRPr="00A720E9" w:rsidRDefault="00D924EF" w:rsidP="00D924EF">
      <w:pPr>
        <w:pStyle w:val="Heading2"/>
        <w:spacing w:before="0" w:line="360" w:lineRule="auto"/>
        <w:contextualSpacing/>
      </w:pPr>
      <w:r w:rsidRPr="00A720E9">
        <w:t>Management Team Plan:</w:t>
      </w:r>
      <w:bookmarkEnd w:id="9"/>
    </w:p>
    <w:p w14:paraId="59DD5F81" w14:textId="3E840703" w:rsidR="00D924EF" w:rsidRDefault="00D924EF" w:rsidP="00D924EF">
      <w:pPr>
        <w:spacing w:after="0" w:line="360" w:lineRule="auto"/>
        <w:ind w:firstLine="720"/>
        <w:contextualSpacing/>
        <w:jc w:val="both"/>
        <w:rPr>
          <w:rFonts w:ascii="Times New Roman" w:hAnsi="Times New Roman" w:cs="Times New Roman"/>
          <w:sz w:val="24"/>
          <w:szCs w:val="24"/>
        </w:rPr>
      </w:pPr>
      <w:r w:rsidRPr="00A720E9">
        <w:rPr>
          <w:rFonts w:ascii="Times New Roman" w:hAnsi="Times New Roman" w:cs="Times New Roman"/>
          <w:sz w:val="24"/>
          <w:szCs w:val="24"/>
        </w:rPr>
        <w:t xml:space="preserve">The strategy devised by the company's management is essential to its survival. The profiles of the plan's creators and other key team members, each of whom brings a unique set of abilities to the table, come first. The company's foundation is solid thanks to the founders' extensive knowledge of the digital product market, e-commerce, and technology. Their profiles extol their many accomplishments and demonstrate why they are the ideal people to lead the company into the future. The founders' intention </w:t>
      </w:r>
      <w:r w:rsidR="00422229">
        <w:rPr>
          <w:rFonts w:ascii="Times New Roman" w:hAnsi="Times New Roman" w:cs="Times New Roman"/>
          <w:sz w:val="24"/>
          <w:szCs w:val="24"/>
        </w:rPr>
        <w:t xml:space="preserve">are </w:t>
      </w:r>
      <w:r w:rsidRPr="00A720E9">
        <w:rPr>
          <w:rFonts w:ascii="Times New Roman" w:hAnsi="Times New Roman" w:cs="Times New Roman"/>
          <w:sz w:val="24"/>
          <w:szCs w:val="24"/>
        </w:rPr>
        <w:t xml:space="preserve">to establish a transparent hierarchy of authority and ownership </w:t>
      </w:r>
      <w:r w:rsidR="00B473EA">
        <w:rPr>
          <w:rFonts w:ascii="Times New Roman" w:hAnsi="Times New Roman" w:cs="Times New Roman"/>
          <w:sz w:val="24"/>
          <w:szCs w:val="24"/>
        </w:rPr>
        <w:t>and</w:t>
      </w:r>
      <w:r w:rsidRPr="00A720E9">
        <w:rPr>
          <w:rFonts w:ascii="Times New Roman" w:hAnsi="Times New Roman" w:cs="Times New Roman"/>
          <w:sz w:val="24"/>
          <w:szCs w:val="24"/>
        </w:rPr>
        <w:t xml:space="preserve"> form a private limited company as the business's organisational </w:t>
      </w:r>
      <w:r w:rsidRPr="00A720E9">
        <w:rPr>
          <w:rFonts w:ascii="Times New Roman" w:hAnsi="Times New Roman" w:cs="Times New Roman"/>
          <w:sz w:val="24"/>
          <w:szCs w:val="24"/>
        </w:rPr>
        <w:lastRenderedPageBreak/>
        <w:t xml:space="preserve">framework. Potential investors can be accommodated, the business can expand, and the company's founders will be protected under the law with this setup. Establishing credibility and drawing in possible partners or stakeholders who could contribute to the company's success are both facilitated by forming a private limited company. Success and longevity for the company will come from the joint efforts of the management team and a clearly defined operating strategy </w:t>
      </w:r>
      <w:r w:rsidRPr="00A720E9">
        <w:rPr>
          <w:rFonts w:ascii="Times New Roman" w:hAnsi="Times New Roman" w:cs="Times New Roman"/>
          <w:sz w:val="24"/>
          <w:szCs w:val="24"/>
          <w:shd w:val="clear" w:color="auto" w:fill="FFFFFF"/>
        </w:rPr>
        <w:t>(Giles and Deller, 2022)</w:t>
      </w:r>
      <w:r w:rsidRPr="00A720E9">
        <w:rPr>
          <w:rFonts w:ascii="Times New Roman" w:hAnsi="Times New Roman" w:cs="Times New Roman"/>
          <w:sz w:val="24"/>
          <w:szCs w:val="24"/>
        </w:rPr>
        <w:t>.</w:t>
      </w:r>
    </w:p>
    <w:p w14:paraId="16C7CF32" w14:textId="10120C11" w:rsidR="0070229D" w:rsidRDefault="00A43464" w:rsidP="0070229D">
      <w:pPr>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t>Executive team members:</w:t>
      </w:r>
    </w:p>
    <w:p w14:paraId="476CF402" w14:textId="5F14101B" w:rsidR="0079068B" w:rsidRDefault="0079068B" w:rsidP="0079068B">
      <w:pPr>
        <w:numPr>
          <w:ilvl w:val="0"/>
          <w:numId w:val="2"/>
        </w:numPr>
        <w:spacing w:after="0" w:line="360" w:lineRule="auto"/>
        <w:contextualSpacing/>
        <w:jc w:val="both"/>
        <w:rPr>
          <w:rFonts w:ascii="Times New Roman" w:hAnsi="Times New Roman" w:cs="Times New Roman"/>
          <w:sz w:val="24"/>
          <w:szCs w:val="24"/>
        </w:rPr>
      </w:pPr>
      <w:r w:rsidRPr="000B57D5">
        <w:rPr>
          <w:rFonts w:ascii="Times New Roman" w:hAnsi="Times New Roman" w:cs="Times New Roman"/>
          <w:b/>
          <w:sz w:val="24"/>
          <w:szCs w:val="24"/>
        </w:rPr>
        <w:t>Founder and CEO:</w:t>
      </w:r>
      <w:r w:rsidRPr="000B57D5">
        <w:rPr>
          <w:rFonts w:ascii="Times New Roman" w:hAnsi="Times New Roman" w:cs="Times New Roman"/>
          <w:sz w:val="24"/>
          <w:szCs w:val="24"/>
        </w:rPr>
        <w:t xml:space="preserve"> </w:t>
      </w:r>
      <w:r w:rsidRPr="00BB6187">
        <w:rPr>
          <w:rFonts w:ascii="Times New Roman" w:hAnsi="Times New Roman" w:cs="Times New Roman"/>
          <w:sz w:val="24"/>
          <w:szCs w:val="24"/>
        </w:rPr>
        <w:t>Using their strategic vision and leadership skills, they steer day-to-day operations and devise a plan for expansion (Tyurina et al., 2021).</w:t>
      </w:r>
    </w:p>
    <w:p w14:paraId="39D9C09A" w14:textId="403D916F" w:rsidR="0079068B" w:rsidRPr="000B77CC" w:rsidRDefault="0079068B" w:rsidP="0079068B">
      <w:pPr>
        <w:numPr>
          <w:ilvl w:val="0"/>
          <w:numId w:val="2"/>
        </w:numPr>
        <w:spacing w:after="0" w:line="360" w:lineRule="auto"/>
        <w:contextualSpacing/>
        <w:jc w:val="both"/>
        <w:rPr>
          <w:rFonts w:ascii="Times New Roman" w:hAnsi="Times New Roman" w:cs="Times New Roman"/>
          <w:sz w:val="24"/>
          <w:szCs w:val="24"/>
        </w:rPr>
      </w:pPr>
      <w:r w:rsidRPr="000B57D5">
        <w:rPr>
          <w:rFonts w:ascii="Times New Roman" w:hAnsi="Times New Roman" w:cs="Times New Roman"/>
          <w:b/>
          <w:sz w:val="24"/>
          <w:szCs w:val="24"/>
        </w:rPr>
        <w:t>Chief Marketing Officer (CMO):</w:t>
      </w:r>
      <w:r w:rsidRPr="000B57D5">
        <w:rPr>
          <w:rFonts w:ascii="Times New Roman" w:hAnsi="Times New Roman" w:cs="Times New Roman"/>
          <w:sz w:val="24"/>
          <w:szCs w:val="24"/>
        </w:rPr>
        <w:t xml:space="preserve"> Leading the marketing and customer acquisition strategies. They have extensive experience in branding, customer engagement, and digital marketing, which helps them effectively promote the platform and increase user numbers (Alfarsi et al., 2019).</w:t>
      </w:r>
    </w:p>
    <w:p w14:paraId="71BE9F8C" w14:textId="6CD1A194" w:rsidR="0079068B" w:rsidRPr="000B57D5" w:rsidRDefault="0079068B" w:rsidP="0079068B">
      <w:pPr>
        <w:numPr>
          <w:ilvl w:val="0"/>
          <w:numId w:val="2"/>
        </w:numPr>
        <w:spacing w:after="0" w:line="360" w:lineRule="auto"/>
        <w:contextualSpacing/>
        <w:jc w:val="both"/>
        <w:rPr>
          <w:rFonts w:ascii="Times New Roman" w:hAnsi="Times New Roman" w:cs="Times New Roman"/>
          <w:sz w:val="24"/>
          <w:szCs w:val="24"/>
        </w:rPr>
      </w:pPr>
      <w:r w:rsidRPr="000B57D5">
        <w:rPr>
          <w:rFonts w:ascii="Times New Roman" w:hAnsi="Times New Roman" w:cs="Times New Roman"/>
          <w:b/>
          <w:sz w:val="24"/>
          <w:szCs w:val="24"/>
        </w:rPr>
        <w:t>Chief Technology Officer (CTO):</w:t>
      </w:r>
      <w:r w:rsidRPr="000B57D5">
        <w:rPr>
          <w:rFonts w:ascii="Times New Roman" w:hAnsi="Times New Roman" w:cs="Times New Roman"/>
          <w:sz w:val="24"/>
          <w:szCs w:val="24"/>
        </w:rPr>
        <w:t xml:space="preserve"> </w:t>
      </w:r>
      <w:r w:rsidRPr="00FA467D">
        <w:rPr>
          <w:rFonts w:ascii="Times New Roman" w:hAnsi="Times New Roman" w:cs="Times New Roman"/>
          <w:sz w:val="24"/>
          <w:szCs w:val="24"/>
        </w:rPr>
        <w:t xml:space="preserve">The CTO is experienced in both infrastructure management and technological innovation. They </w:t>
      </w:r>
      <w:r w:rsidR="008975F7" w:rsidRPr="00FA467D">
        <w:rPr>
          <w:rFonts w:ascii="Times New Roman" w:hAnsi="Times New Roman" w:cs="Times New Roman"/>
          <w:sz w:val="24"/>
          <w:szCs w:val="24"/>
        </w:rPr>
        <w:t>oversee</w:t>
      </w:r>
      <w:r w:rsidRPr="00FA467D">
        <w:rPr>
          <w:rFonts w:ascii="Times New Roman" w:hAnsi="Times New Roman" w:cs="Times New Roman"/>
          <w:sz w:val="24"/>
          <w:szCs w:val="24"/>
        </w:rPr>
        <w:t xml:space="preserve"> the platform's scalability, security, and functionality</w:t>
      </w:r>
      <w:r w:rsidR="00391A92">
        <w:rPr>
          <w:rFonts w:ascii="Times New Roman" w:hAnsi="Times New Roman" w:cs="Times New Roman"/>
          <w:sz w:val="24"/>
          <w:szCs w:val="24"/>
        </w:rPr>
        <w:t xml:space="preserve"> </w:t>
      </w:r>
      <w:r w:rsidRPr="00FA467D">
        <w:rPr>
          <w:rFonts w:ascii="Times New Roman" w:hAnsi="Times New Roman" w:cs="Times New Roman"/>
          <w:sz w:val="24"/>
          <w:szCs w:val="24"/>
        </w:rPr>
        <w:t xml:space="preserve">and serve </w:t>
      </w:r>
      <w:r>
        <w:rPr>
          <w:rFonts w:ascii="Times New Roman" w:hAnsi="Times New Roman" w:cs="Times New Roman"/>
          <w:sz w:val="24"/>
          <w:szCs w:val="24"/>
        </w:rPr>
        <w:t>as the team's technical leaders</w:t>
      </w:r>
      <w:r w:rsidRPr="00FA467D">
        <w:rPr>
          <w:rFonts w:ascii="Times New Roman" w:hAnsi="Times New Roman" w:cs="Times New Roman"/>
          <w:sz w:val="24"/>
          <w:szCs w:val="24"/>
        </w:rPr>
        <w:t xml:space="preserve"> </w:t>
      </w:r>
      <w:r w:rsidRPr="000B57D5">
        <w:rPr>
          <w:rFonts w:ascii="Times New Roman" w:hAnsi="Times New Roman" w:cs="Times New Roman"/>
          <w:sz w:val="24"/>
          <w:szCs w:val="24"/>
        </w:rPr>
        <w:t>(</w:t>
      </w:r>
      <w:r w:rsidRPr="000B57D5">
        <w:rPr>
          <w:rFonts w:ascii="Times New Roman" w:hAnsi="Times New Roman" w:cs="Times New Roman"/>
          <w:color w:val="222222"/>
          <w:sz w:val="24"/>
          <w:szCs w:val="24"/>
          <w:shd w:val="clear" w:color="auto" w:fill="FFFFFF"/>
        </w:rPr>
        <w:t>Alfarsi et al., 2019)</w:t>
      </w:r>
      <w:r w:rsidRPr="000B57D5">
        <w:rPr>
          <w:rFonts w:ascii="Times New Roman" w:hAnsi="Times New Roman" w:cs="Times New Roman"/>
          <w:sz w:val="24"/>
          <w:szCs w:val="24"/>
        </w:rPr>
        <w:t>.</w:t>
      </w:r>
    </w:p>
    <w:p w14:paraId="136C93C0" w14:textId="57B6FEBD" w:rsidR="0079068B" w:rsidRDefault="0079068B" w:rsidP="0070229D">
      <w:pPr>
        <w:numPr>
          <w:ilvl w:val="0"/>
          <w:numId w:val="2"/>
        </w:numPr>
        <w:spacing w:after="0" w:line="360" w:lineRule="auto"/>
        <w:contextualSpacing/>
        <w:jc w:val="both"/>
        <w:rPr>
          <w:rFonts w:ascii="Times New Roman" w:hAnsi="Times New Roman" w:cs="Times New Roman"/>
          <w:sz w:val="24"/>
          <w:szCs w:val="24"/>
        </w:rPr>
      </w:pPr>
      <w:r w:rsidRPr="0051463A">
        <w:rPr>
          <w:rFonts w:ascii="Times New Roman" w:hAnsi="Times New Roman" w:cs="Times New Roman"/>
          <w:b/>
          <w:sz w:val="24"/>
          <w:szCs w:val="24"/>
        </w:rPr>
        <w:t>Chief Content Officer (CCO):</w:t>
      </w:r>
      <w:r w:rsidRPr="0051463A">
        <w:rPr>
          <w:rFonts w:ascii="Times New Roman" w:hAnsi="Times New Roman" w:cs="Times New Roman"/>
          <w:sz w:val="24"/>
          <w:szCs w:val="24"/>
        </w:rPr>
        <w:t xml:space="preserve"> Acquisition, development, and quality control of material fall within the purview of the CCO. </w:t>
      </w:r>
    </w:p>
    <w:p w14:paraId="42644842" w14:textId="7EC13CAA" w:rsidR="00D924EF" w:rsidRPr="00A720E9" w:rsidRDefault="00CF3CBC" w:rsidP="00223385">
      <w:pPr>
        <w:spacing w:after="0" w:line="360" w:lineRule="auto"/>
        <w:ind w:left="720"/>
        <w:contextualSpacing/>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9F01A77" wp14:editId="769AEA7B">
            <wp:extent cx="4974771" cy="2044253"/>
            <wp:effectExtent l="0" t="0" r="0" b="0"/>
            <wp:docPr id="5306396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639640" name="Picture 530639640"/>
                    <pic:cNvPicPr/>
                  </pic:nvPicPr>
                  <pic:blipFill>
                    <a:blip r:embed="rId10">
                      <a:extLst>
                        <a:ext uri="{28A0092B-C50C-407E-A947-70E740481C1C}">
                          <a14:useLocalDpi xmlns:a14="http://schemas.microsoft.com/office/drawing/2010/main" val="0"/>
                        </a:ext>
                      </a:extLst>
                    </a:blip>
                    <a:stretch>
                      <a:fillRect/>
                    </a:stretch>
                  </pic:blipFill>
                  <pic:spPr>
                    <a:xfrm>
                      <a:off x="0" y="0"/>
                      <a:ext cx="4994489" cy="2052356"/>
                    </a:xfrm>
                    <a:prstGeom prst="rect">
                      <a:avLst/>
                    </a:prstGeom>
                  </pic:spPr>
                </pic:pic>
              </a:graphicData>
            </a:graphic>
          </wp:inline>
        </w:drawing>
      </w:r>
    </w:p>
    <w:p w14:paraId="1C34EA9D" w14:textId="77777777" w:rsidR="00D924EF" w:rsidRPr="00A720E9" w:rsidRDefault="00D924EF" w:rsidP="00D924EF">
      <w:pPr>
        <w:pStyle w:val="Heading1"/>
        <w:spacing w:before="0" w:line="360" w:lineRule="auto"/>
        <w:contextualSpacing/>
      </w:pPr>
      <w:bookmarkStart w:id="10" w:name="_Toc143617273"/>
      <w:r w:rsidRPr="00A720E9">
        <w:t>Marketing Plan</w:t>
      </w:r>
      <w:bookmarkEnd w:id="10"/>
    </w:p>
    <w:p w14:paraId="2691C3FA" w14:textId="2A24CF2A" w:rsidR="00D924EF" w:rsidRPr="00A720E9" w:rsidRDefault="00D924EF" w:rsidP="003D7667">
      <w:pPr>
        <w:spacing w:after="0" w:line="360" w:lineRule="auto"/>
        <w:ind w:firstLine="720"/>
        <w:contextualSpacing/>
        <w:jc w:val="both"/>
        <w:rPr>
          <w:rFonts w:ascii="Times New Roman" w:hAnsi="Times New Roman" w:cs="Times New Roman"/>
          <w:sz w:val="24"/>
          <w:szCs w:val="24"/>
        </w:rPr>
      </w:pPr>
      <w:r w:rsidRPr="00A720E9">
        <w:rPr>
          <w:rFonts w:ascii="Times New Roman" w:hAnsi="Times New Roman" w:cs="Times New Roman"/>
          <w:sz w:val="24"/>
          <w:szCs w:val="24"/>
        </w:rPr>
        <w:t xml:space="preserve">The business's marketing strategy is geared at the United Kingdom market and aims to boost awareness and ultimately sales of the company's resold digital items. It includes a wide range of approaches to market the company, its products and services, set prices, and connect with potential customers </w:t>
      </w:r>
      <w:r w:rsidRPr="00A720E9">
        <w:rPr>
          <w:rFonts w:ascii="Times New Roman" w:hAnsi="Times New Roman" w:cs="Times New Roman"/>
          <w:sz w:val="24"/>
          <w:szCs w:val="24"/>
          <w:shd w:val="clear" w:color="auto" w:fill="FFFFFF"/>
        </w:rPr>
        <w:t>(Chaffey and Ellis-Chadwick, 2019)</w:t>
      </w:r>
      <w:r w:rsidRPr="00A720E9">
        <w:rPr>
          <w:rFonts w:ascii="Times New Roman" w:hAnsi="Times New Roman" w:cs="Times New Roman"/>
          <w:sz w:val="24"/>
          <w:szCs w:val="24"/>
        </w:rPr>
        <w:t>.</w:t>
      </w:r>
    </w:p>
    <w:p w14:paraId="41180DA9" w14:textId="77777777" w:rsidR="00D924EF" w:rsidRPr="00A720E9" w:rsidRDefault="00D924EF" w:rsidP="00D924EF">
      <w:pPr>
        <w:pStyle w:val="Heading2"/>
        <w:spacing w:before="0" w:line="360" w:lineRule="auto"/>
        <w:contextualSpacing/>
      </w:pPr>
      <w:bookmarkStart w:id="11" w:name="_Toc143617274"/>
      <w:r w:rsidRPr="00A720E9">
        <w:lastRenderedPageBreak/>
        <w:t>Marketing Strategy:</w:t>
      </w:r>
      <w:bookmarkEnd w:id="11"/>
    </w:p>
    <w:p w14:paraId="52D0DCF1" w14:textId="77777777" w:rsidR="00D924EF" w:rsidRDefault="00D924EF" w:rsidP="00D924EF">
      <w:pPr>
        <w:spacing w:after="0" w:line="360" w:lineRule="auto"/>
        <w:ind w:firstLine="720"/>
        <w:contextualSpacing/>
        <w:jc w:val="both"/>
        <w:rPr>
          <w:rFonts w:ascii="Times New Roman" w:hAnsi="Times New Roman" w:cs="Times New Roman"/>
          <w:sz w:val="24"/>
          <w:szCs w:val="24"/>
        </w:rPr>
      </w:pPr>
      <w:r w:rsidRPr="00A720E9">
        <w:rPr>
          <w:rFonts w:ascii="Times New Roman" w:hAnsi="Times New Roman" w:cs="Times New Roman"/>
          <w:sz w:val="24"/>
          <w:szCs w:val="24"/>
        </w:rPr>
        <w:t xml:space="preserve">The marketing plan emphasises establishing the company as a reliable and user-friendly hub for the secondary market sale of digital goods. Differentiating factors include a wide selection of high-quality digital products, an intuitive interface, and a streamlined process for buying and selling. The company hopes to appeal to consumers who place a premium on safety and dependability when purchasing digital goods by emphasising these specific features </w:t>
      </w:r>
      <w:r w:rsidRPr="00A720E9">
        <w:rPr>
          <w:rFonts w:ascii="Times New Roman" w:hAnsi="Times New Roman" w:cs="Times New Roman"/>
          <w:sz w:val="24"/>
          <w:szCs w:val="24"/>
          <w:shd w:val="clear" w:color="auto" w:fill="FFFFFF"/>
        </w:rPr>
        <w:t>(Kraus et al., 2019)</w:t>
      </w:r>
      <w:r w:rsidRPr="00A720E9">
        <w:rPr>
          <w:rFonts w:ascii="Times New Roman" w:hAnsi="Times New Roman" w:cs="Times New Roman"/>
          <w:sz w:val="24"/>
          <w:szCs w:val="24"/>
        </w:rPr>
        <w:t>.</w:t>
      </w:r>
    </w:p>
    <w:p w14:paraId="7BA15DEE" w14:textId="039D5876" w:rsidR="00447B2E" w:rsidRPr="00A720E9" w:rsidRDefault="002D63FC" w:rsidP="003A5656">
      <w:pPr>
        <w:spacing w:after="0" w:line="360" w:lineRule="auto"/>
        <w:ind w:firstLine="720"/>
        <w:contextualSpacing/>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6574656" wp14:editId="5FAAA24E">
            <wp:extent cx="4604657" cy="1791136"/>
            <wp:effectExtent l="0" t="0" r="5715" b="0"/>
            <wp:docPr id="1944775773" name="Picture 3" descr="A diagram of marke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775773" name="Picture 3" descr="A diagram of marketing&#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632565" cy="1801992"/>
                    </a:xfrm>
                    <a:prstGeom prst="rect">
                      <a:avLst/>
                    </a:prstGeom>
                  </pic:spPr>
                </pic:pic>
              </a:graphicData>
            </a:graphic>
          </wp:inline>
        </w:drawing>
      </w:r>
    </w:p>
    <w:p w14:paraId="31B8ED82" w14:textId="10E26150" w:rsidR="00D924EF" w:rsidRPr="00A720E9" w:rsidRDefault="00392192" w:rsidP="00392192">
      <w:pPr>
        <w:spacing w:after="0" w:line="360" w:lineRule="auto"/>
        <w:contextualSpacing/>
        <w:jc w:val="center"/>
        <w:rPr>
          <w:rFonts w:ascii="Times New Roman" w:hAnsi="Times New Roman" w:cs="Times New Roman"/>
          <w:sz w:val="24"/>
          <w:szCs w:val="24"/>
        </w:rPr>
      </w:pPr>
      <w:r>
        <w:t>(Wang, 2020)</w:t>
      </w:r>
    </w:p>
    <w:p w14:paraId="1E7C538B" w14:textId="77777777" w:rsidR="00D924EF" w:rsidRPr="00A720E9" w:rsidRDefault="00D924EF" w:rsidP="00D924EF">
      <w:pPr>
        <w:pStyle w:val="Heading2"/>
        <w:spacing w:before="0" w:line="360" w:lineRule="auto"/>
        <w:contextualSpacing/>
      </w:pPr>
      <w:bookmarkStart w:id="12" w:name="_Toc143617275"/>
      <w:r w:rsidRPr="00A720E9">
        <w:t>Product Strategy:</w:t>
      </w:r>
      <w:bookmarkEnd w:id="12"/>
    </w:p>
    <w:p w14:paraId="229DC1A2" w14:textId="68493A7A" w:rsidR="00D924EF" w:rsidRPr="00A720E9" w:rsidRDefault="00D924EF" w:rsidP="00D924EF">
      <w:pPr>
        <w:spacing w:after="0" w:line="360" w:lineRule="auto"/>
        <w:ind w:firstLine="720"/>
        <w:contextualSpacing/>
        <w:jc w:val="both"/>
        <w:rPr>
          <w:rFonts w:ascii="Times New Roman" w:hAnsi="Times New Roman" w:cs="Times New Roman"/>
          <w:sz w:val="24"/>
          <w:szCs w:val="24"/>
        </w:rPr>
      </w:pPr>
      <w:r w:rsidRPr="00A720E9">
        <w:rPr>
          <w:rFonts w:ascii="Times New Roman" w:hAnsi="Times New Roman" w:cs="Times New Roman"/>
          <w:sz w:val="24"/>
          <w:szCs w:val="24"/>
        </w:rPr>
        <w:t>A detailed breakdown of the digital goods that will be resold is included in the product plan. Digital assets are things like e-books, software, online courses, graphic design templates, and so on</w:t>
      </w:r>
      <w:r w:rsidR="00D16544">
        <w:rPr>
          <w:rFonts w:ascii="Times New Roman" w:hAnsi="Times New Roman" w:cs="Times New Roman"/>
          <w:sz w:val="24"/>
          <w:szCs w:val="24"/>
        </w:rPr>
        <w:t xml:space="preserve"> </w:t>
      </w:r>
      <w:r w:rsidR="00D16544" w:rsidRPr="00A720E9">
        <w:rPr>
          <w:rFonts w:ascii="Times New Roman" w:hAnsi="Times New Roman" w:cs="Times New Roman"/>
          <w:sz w:val="24"/>
          <w:szCs w:val="24"/>
          <w:shd w:val="clear" w:color="auto" w:fill="FFFFFF"/>
        </w:rPr>
        <w:t>(</w:t>
      </w:r>
      <w:proofErr w:type="spellStart"/>
      <w:r w:rsidR="00D16544" w:rsidRPr="00A720E9">
        <w:rPr>
          <w:rFonts w:ascii="Times New Roman" w:hAnsi="Times New Roman" w:cs="Times New Roman"/>
          <w:sz w:val="24"/>
          <w:szCs w:val="24"/>
          <w:shd w:val="clear" w:color="auto" w:fill="FFFFFF"/>
        </w:rPr>
        <w:t>Schilirò</w:t>
      </w:r>
      <w:proofErr w:type="spellEnd"/>
      <w:r w:rsidR="00D16544" w:rsidRPr="00A720E9">
        <w:rPr>
          <w:rFonts w:ascii="Times New Roman" w:hAnsi="Times New Roman" w:cs="Times New Roman"/>
          <w:sz w:val="24"/>
          <w:szCs w:val="24"/>
          <w:shd w:val="clear" w:color="auto" w:fill="FFFFFF"/>
        </w:rPr>
        <w:t>, 2020)</w:t>
      </w:r>
      <w:r w:rsidRPr="00A720E9">
        <w:rPr>
          <w:rFonts w:ascii="Times New Roman" w:hAnsi="Times New Roman" w:cs="Times New Roman"/>
          <w:sz w:val="24"/>
          <w:szCs w:val="24"/>
        </w:rPr>
        <w:t>. To cater to shoppers with widely varying tastes and budgets, we will meticulously curate each product category to ensure quality and relevancy. The company will work hard to provide digital goods for every possible taste</w:t>
      </w:r>
      <w:r w:rsidR="00D16544">
        <w:rPr>
          <w:rFonts w:ascii="Times New Roman" w:hAnsi="Times New Roman" w:cs="Times New Roman"/>
          <w:sz w:val="24"/>
          <w:szCs w:val="24"/>
        </w:rPr>
        <w:t>.</w:t>
      </w:r>
    </w:p>
    <w:p w14:paraId="191A17EE" w14:textId="77777777" w:rsidR="00D924EF" w:rsidRPr="00A720E9" w:rsidRDefault="00D924EF" w:rsidP="00D924EF">
      <w:pPr>
        <w:spacing w:after="0" w:line="360" w:lineRule="auto"/>
        <w:contextualSpacing/>
        <w:jc w:val="both"/>
        <w:rPr>
          <w:rFonts w:ascii="Times New Roman" w:hAnsi="Times New Roman" w:cs="Times New Roman"/>
          <w:sz w:val="24"/>
          <w:szCs w:val="24"/>
        </w:rPr>
      </w:pPr>
    </w:p>
    <w:p w14:paraId="1914C228" w14:textId="77777777" w:rsidR="00D924EF" w:rsidRPr="00A720E9" w:rsidRDefault="00D924EF" w:rsidP="00D924EF">
      <w:pPr>
        <w:pStyle w:val="Heading2"/>
        <w:spacing w:before="0" w:line="360" w:lineRule="auto"/>
        <w:contextualSpacing/>
      </w:pPr>
      <w:bookmarkStart w:id="13" w:name="_Toc143617276"/>
      <w:r w:rsidRPr="00A720E9">
        <w:t>Price Strategy:</w:t>
      </w:r>
      <w:bookmarkEnd w:id="13"/>
    </w:p>
    <w:p w14:paraId="4C6930F4" w14:textId="77777777" w:rsidR="00D924EF" w:rsidRPr="00A720E9" w:rsidRDefault="00D924EF" w:rsidP="00D924EF">
      <w:pPr>
        <w:spacing w:after="0" w:line="360" w:lineRule="auto"/>
        <w:ind w:firstLine="720"/>
        <w:contextualSpacing/>
        <w:jc w:val="both"/>
        <w:rPr>
          <w:rFonts w:ascii="Times New Roman" w:hAnsi="Times New Roman" w:cs="Times New Roman"/>
          <w:sz w:val="24"/>
          <w:szCs w:val="24"/>
        </w:rPr>
      </w:pPr>
      <w:r w:rsidRPr="00A720E9">
        <w:rPr>
          <w:rFonts w:ascii="Times New Roman" w:hAnsi="Times New Roman" w:cs="Times New Roman"/>
          <w:sz w:val="24"/>
          <w:szCs w:val="24"/>
        </w:rPr>
        <w:t xml:space="preserve">The demand, level of competition, and perceived value of digital items will inform the pricing strategy adopted. The company will use a pricing strategy that is competitive but still maintains a healthy profit margin. Attractive and profitable prices will be determined by considering factors including product quality, novelty, and market demand </w:t>
      </w:r>
      <w:r w:rsidRPr="00A720E9">
        <w:rPr>
          <w:rFonts w:ascii="Times New Roman" w:hAnsi="Times New Roman" w:cs="Times New Roman"/>
          <w:sz w:val="24"/>
          <w:szCs w:val="24"/>
          <w:shd w:val="clear" w:color="auto" w:fill="FFFFFF"/>
        </w:rPr>
        <w:t>(Shaik and Poojasree, 2021)</w:t>
      </w:r>
      <w:r w:rsidRPr="00A720E9">
        <w:rPr>
          <w:rFonts w:ascii="Times New Roman" w:hAnsi="Times New Roman" w:cs="Times New Roman"/>
          <w:sz w:val="24"/>
          <w:szCs w:val="24"/>
        </w:rPr>
        <w:t>.</w:t>
      </w:r>
    </w:p>
    <w:p w14:paraId="7A87D1DC" w14:textId="77777777" w:rsidR="00D924EF" w:rsidRPr="00A720E9" w:rsidRDefault="00D924EF" w:rsidP="00D924EF">
      <w:pPr>
        <w:spacing w:after="0" w:line="360" w:lineRule="auto"/>
        <w:contextualSpacing/>
        <w:jc w:val="both"/>
        <w:rPr>
          <w:rFonts w:ascii="Times New Roman" w:hAnsi="Times New Roman" w:cs="Times New Roman"/>
          <w:sz w:val="24"/>
          <w:szCs w:val="24"/>
        </w:rPr>
      </w:pPr>
    </w:p>
    <w:p w14:paraId="478AE13A" w14:textId="77777777" w:rsidR="00D924EF" w:rsidRPr="00A720E9" w:rsidRDefault="00D924EF" w:rsidP="00D924EF">
      <w:pPr>
        <w:pStyle w:val="Heading2"/>
        <w:spacing w:before="0" w:line="360" w:lineRule="auto"/>
        <w:contextualSpacing/>
      </w:pPr>
      <w:bookmarkStart w:id="14" w:name="_Toc143617277"/>
      <w:r w:rsidRPr="00A720E9">
        <w:t>Promotion Strategy:</w:t>
      </w:r>
      <w:bookmarkEnd w:id="14"/>
    </w:p>
    <w:p w14:paraId="35EF5519" w14:textId="4D3A4248" w:rsidR="00D924EF" w:rsidRPr="00A720E9" w:rsidRDefault="00681D1C" w:rsidP="00D924EF">
      <w:pPr>
        <w:spacing w:after="0" w:line="36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 xml:space="preserve">The promotional strategy in the </w:t>
      </w:r>
      <w:r w:rsidR="00196CC3">
        <w:rPr>
          <w:rFonts w:ascii="Times New Roman" w:hAnsi="Times New Roman" w:cs="Times New Roman"/>
          <w:sz w:val="24"/>
          <w:szCs w:val="24"/>
        </w:rPr>
        <w:t xml:space="preserve">company involves a planned </w:t>
      </w:r>
      <w:r w:rsidR="001A6F82">
        <w:rPr>
          <w:rFonts w:ascii="Times New Roman" w:hAnsi="Times New Roman" w:cs="Times New Roman"/>
          <w:sz w:val="24"/>
          <w:szCs w:val="24"/>
        </w:rPr>
        <w:t>approach to attract customers, boost sales and increa</w:t>
      </w:r>
      <w:r w:rsidR="00D447AA">
        <w:rPr>
          <w:rFonts w:ascii="Times New Roman" w:hAnsi="Times New Roman" w:cs="Times New Roman"/>
          <w:sz w:val="24"/>
          <w:szCs w:val="24"/>
        </w:rPr>
        <w:t>se brand visibility</w:t>
      </w:r>
      <w:r w:rsidR="00D924EF" w:rsidRPr="00A720E9">
        <w:rPr>
          <w:rFonts w:ascii="Times New Roman" w:hAnsi="Times New Roman" w:cs="Times New Roman"/>
          <w:sz w:val="24"/>
          <w:szCs w:val="24"/>
        </w:rPr>
        <w:t xml:space="preserve">. </w:t>
      </w:r>
      <w:r w:rsidR="006167E2">
        <w:rPr>
          <w:rFonts w:ascii="Times New Roman" w:hAnsi="Times New Roman" w:cs="Times New Roman"/>
          <w:sz w:val="24"/>
          <w:szCs w:val="24"/>
        </w:rPr>
        <w:t>To promote the brand</w:t>
      </w:r>
      <w:r w:rsidR="008E74F7">
        <w:rPr>
          <w:rFonts w:ascii="Times New Roman" w:hAnsi="Times New Roman" w:cs="Times New Roman"/>
          <w:sz w:val="24"/>
          <w:szCs w:val="24"/>
        </w:rPr>
        <w:t xml:space="preserve">, </w:t>
      </w:r>
      <w:r w:rsidR="00F15AC8">
        <w:rPr>
          <w:rFonts w:ascii="Times New Roman" w:hAnsi="Times New Roman" w:cs="Times New Roman"/>
          <w:sz w:val="24"/>
          <w:szCs w:val="24"/>
        </w:rPr>
        <w:t>social media campaigns, email marketing</w:t>
      </w:r>
      <w:r w:rsidR="00184B7A">
        <w:rPr>
          <w:rFonts w:ascii="Times New Roman" w:hAnsi="Times New Roman" w:cs="Times New Roman"/>
          <w:sz w:val="24"/>
          <w:szCs w:val="24"/>
        </w:rPr>
        <w:t>, limited-time offers, referral program</w:t>
      </w:r>
      <w:r w:rsidR="0040647D">
        <w:rPr>
          <w:rFonts w:ascii="Times New Roman" w:hAnsi="Times New Roman" w:cs="Times New Roman"/>
          <w:sz w:val="24"/>
          <w:szCs w:val="24"/>
        </w:rPr>
        <w:t>s</w:t>
      </w:r>
      <w:r w:rsidR="002203EE">
        <w:rPr>
          <w:rFonts w:ascii="Times New Roman" w:hAnsi="Times New Roman" w:cs="Times New Roman"/>
          <w:sz w:val="24"/>
          <w:szCs w:val="24"/>
        </w:rPr>
        <w:t xml:space="preserve">, </w:t>
      </w:r>
      <w:r w:rsidR="00064B62">
        <w:rPr>
          <w:rFonts w:ascii="Times New Roman" w:hAnsi="Times New Roman" w:cs="Times New Roman"/>
          <w:sz w:val="24"/>
          <w:szCs w:val="24"/>
        </w:rPr>
        <w:t>collaborations and cross-</w:t>
      </w:r>
      <w:r w:rsidR="00064B62">
        <w:rPr>
          <w:rFonts w:ascii="Times New Roman" w:hAnsi="Times New Roman" w:cs="Times New Roman"/>
          <w:sz w:val="24"/>
          <w:szCs w:val="24"/>
        </w:rPr>
        <w:lastRenderedPageBreak/>
        <w:t>promotions</w:t>
      </w:r>
      <w:r w:rsidR="008E74F7">
        <w:rPr>
          <w:rFonts w:ascii="Times New Roman" w:hAnsi="Times New Roman" w:cs="Times New Roman"/>
          <w:sz w:val="24"/>
          <w:szCs w:val="24"/>
        </w:rPr>
        <w:t xml:space="preserve"> will be used</w:t>
      </w:r>
      <w:r w:rsidR="00064B62">
        <w:rPr>
          <w:rFonts w:ascii="Times New Roman" w:hAnsi="Times New Roman" w:cs="Times New Roman"/>
          <w:sz w:val="24"/>
          <w:szCs w:val="24"/>
        </w:rPr>
        <w:t>.</w:t>
      </w:r>
      <w:r w:rsidR="00A00069">
        <w:rPr>
          <w:rFonts w:ascii="Times New Roman" w:hAnsi="Times New Roman" w:cs="Times New Roman"/>
          <w:sz w:val="24"/>
          <w:szCs w:val="24"/>
        </w:rPr>
        <w:t xml:space="preserve"> The company strategy </w:t>
      </w:r>
      <w:r w:rsidR="00391D67">
        <w:rPr>
          <w:rFonts w:ascii="Times New Roman" w:hAnsi="Times New Roman" w:cs="Times New Roman"/>
          <w:sz w:val="24"/>
          <w:szCs w:val="24"/>
        </w:rPr>
        <w:t xml:space="preserve">involves </w:t>
      </w:r>
      <w:r w:rsidR="002D4F9A">
        <w:rPr>
          <w:rFonts w:ascii="Times New Roman" w:hAnsi="Times New Roman" w:cs="Times New Roman"/>
          <w:sz w:val="24"/>
          <w:szCs w:val="24"/>
        </w:rPr>
        <w:t xml:space="preserve">mix of promotional tactics </w:t>
      </w:r>
      <w:r w:rsidR="00501641">
        <w:rPr>
          <w:rFonts w:ascii="Times New Roman" w:hAnsi="Times New Roman" w:cs="Times New Roman"/>
          <w:sz w:val="24"/>
          <w:szCs w:val="24"/>
        </w:rPr>
        <w:t xml:space="preserve">tailored </w:t>
      </w:r>
      <w:r w:rsidR="001461A2">
        <w:rPr>
          <w:rFonts w:ascii="Times New Roman" w:hAnsi="Times New Roman" w:cs="Times New Roman"/>
          <w:sz w:val="24"/>
          <w:szCs w:val="24"/>
        </w:rPr>
        <w:t>to the target audience a</w:t>
      </w:r>
      <w:r w:rsidR="00C017A9">
        <w:rPr>
          <w:rFonts w:ascii="Times New Roman" w:hAnsi="Times New Roman" w:cs="Times New Roman"/>
          <w:sz w:val="24"/>
          <w:szCs w:val="24"/>
        </w:rPr>
        <w:t>nd product niche.</w:t>
      </w:r>
    </w:p>
    <w:p w14:paraId="39A0708E" w14:textId="77777777" w:rsidR="00D924EF" w:rsidRPr="00A720E9" w:rsidRDefault="00D924EF" w:rsidP="00D924EF">
      <w:pPr>
        <w:spacing w:after="0" w:line="360" w:lineRule="auto"/>
        <w:contextualSpacing/>
        <w:jc w:val="both"/>
        <w:rPr>
          <w:rFonts w:ascii="Times New Roman" w:hAnsi="Times New Roman" w:cs="Times New Roman"/>
          <w:sz w:val="24"/>
          <w:szCs w:val="24"/>
        </w:rPr>
      </w:pPr>
    </w:p>
    <w:p w14:paraId="5B0AD492" w14:textId="06C733FA" w:rsidR="00D924EF" w:rsidRPr="00A720E9" w:rsidRDefault="00DB6D4D" w:rsidP="00D924EF">
      <w:pPr>
        <w:pStyle w:val="Heading2"/>
        <w:spacing w:before="0" w:line="360" w:lineRule="auto"/>
        <w:contextualSpacing/>
      </w:pPr>
      <w:bookmarkStart w:id="15" w:name="_Toc143617278"/>
      <w:r>
        <w:t>Place</w:t>
      </w:r>
      <w:r w:rsidR="00D924EF" w:rsidRPr="00A720E9">
        <w:t xml:space="preserve"> Strategy:</w:t>
      </w:r>
      <w:bookmarkEnd w:id="15"/>
    </w:p>
    <w:p w14:paraId="46D0D3DD" w14:textId="4F0DAEC7" w:rsidR="00D924EF" w:rsidRPr="00A720E9" w:rsidRDefault="00D924EF" w:rsidP="0040647D">
      <w:pPr>
        <w:spacing w:after="0" w:line="360" w:lineRule="auto"/>
        <w:contextualSpacing/>
        <w:jc w:val="both"/>
        <w:rPr>
          <w:rFonts w:ascii="Times New Roman" w:hAnsi="Times New Roman" w:cs="Times New Roman"/>
          <w:sz w:val="24"/>
          <w:szCs w:val="24"/>
        </w:rPr>
      </w:pPr>
      <w:r w:rsidRPr="00A720E9">
        <w:rPr>
          <w:rFonts w:ascii="Times New Roman" w:hAnsi="Times New Roman" w:cs="Times New Roman"/>
          <w:sz w:val="24"/>
          <w:szCs w:val="24"/>
        </w:rPr>
        <w:t>Due to the digital nature of the products, shipping can occur immediately after a transaction is made</w:t>
      </w:r>
      <w:r w:rsidR="00D2547E">
        <w:rPr>
          <w:rFonts w:ascii="Times New Roman" w:hAnsi="Times New Roman" w:cs="Times New Roman"/>
          <w:sz w:val="24"/>
          <w:szCs w:val="24"/>
        </w:rPr>
        <w:t xml:space="preserve"> </w:t>
      </w:r>
      <w:r w:rsidR="00D2547E" w:rsidRPr="00A720E9">
        <w:rPr>
          <w:rFonts w:ascii="Times New Roman" w:hAnsi="Times New Roman" w:cs="Times New Roman"/>
          <w:sz w:val="24"/>
          <w:szCs w:val="24"/>
          <w:shd w:val="clear" w:color="auto" w:fill="FFFFFF"/>
        </w:rPr>
        <w:t>(</w:t>
      </w:r>
      <w:proofErr w:type="spellStart"/>
      <w:r w:rsidR="00D2547E" w:rsidRPr="00A720E9">
        <w:rPr>
          <w:rFonts w:ascii="Times New Roman" w:hAnsi="Times New Roman" w:cs="Times New Roman"/>
          <w:sz w:val="24"/>
          <w:szCs w:val="24"/>
          <w:shd w:val="clear" w:color="auto" w:fill="FFFFFF"/>
        </w:rPr>
        <w:t>Beliaeva</w:t>
      </w:r>
      <w:proofErr w:type="spellEnd"/>
      <w:r w:rsidR="00D2547E" w:rsidRPr="00A720E9">
        <w:rPr>
          <w:rFonts w:ascii="Times New Roman" w:hAnsi="Times New Roman" w:cs="Times New Roman"/>
          <w:sz w:val="24"/>
          <w:szCs w:val="24"/>
          <w:shd w:val="clear" w:color="auto" w:fill="FFFFFF"/>
        </w:rPr>
        <w:t xml:space="preserve"> et al., 2019)</w:t>
      </w:r>
      <w:r w:rsidRPr="00A720E9">
        <w:rPr>
          <w:rFonts w:ascii="Times New Roman" w:hAnsi="Times New Roman" w:cs="Times New Roman"/>
          <w:sz w:val="24"/>
          <w:szCs w:val="24"/>
        </w:rPr>
        <w:t>. The company will use methods such as encrypted download links, email transmission, and platform-based access to digital libraries to guarantee a smooth and quick delivery procedure.</w:t>
      </w:r>
    </w:p>
    <w:p w14:paraId="545CA33F" w14:textId="77777777" w:rsidR="00D924EF" w:rsidRPr="00A720E9" w:rsidRDefault="00D924EF" w:rsidP="00D924EF">
      <w:pPr>
        <w:pStyle w:val="Heading1"/>
        <w:spacing w:before="0" w:line="360" w:lineRule="auto"/>
        <w:contextualSpacing/>
      </w:pPr>
      <w:bookmarkStart w:id="16" w:name="_Toc143617279"/>
      <w:r w:rsidRPr="00A720E9">
        <w:t>Financial Plan</w:t>
      </w:r>
      <w:bookmarkEnd w:id="16"/>
    </w:p>
    <w:p w14:paraId="00EF7930" w14:textId="05D51F0F" w:rsidR="00D924EF" w:rsidRPr="00A720E9" w:rsidRDefault="00D924EF" w:rsidP="00D924EF">
      <w:pPr>
        <w:spacing w:after="0" w:line="360" w:lineRule="auto"/>
        <w:ind w:firstLine="720"/>
        <w:contextualSpacing/>
        <w:jc w:val="both"/>
        <w:rPr>
          <w:rFonts w:ascii="Times New Roman" w:hAnsi="Times New Roman" w:cs="Times New Roman"/>
          <w:sz w:val="24"/>
          <w:szCs w:val="24"/>
        </w:rPr>
      </w:pPr>
      <w:r w:rsidRPr="00A720E9">
        <w:rPr>
          <w:rFonts w:ascii="Times New Roman" w:hAnsi="Times New Roman" w:cs="Times New Roman"/>
          <w:sz w:val="24"/>
          <w:szCs w:val="24"/>
        </w:rPr>
        <w:t>To ensure the long-term viability of the business, the financial plan details the start-up costs, sources and uses of funds, financing options,</w:t>
      </w:r>
      <w:r w:rsidR="00DB5E27">
        <w:rPr>
          <w:rFonts w:ascii="Times New Roman" w:hAnsi="Times New Roman" w:cs="Times New Roman"/>
          <w:sz w:val="24"/>
          <w:szCs w:val="24"/>
        </w:rPr>
        <w:t xml:space="preserve"> and </w:t>
      </w:r>
      <w:r w:rsidRPr="00A720E9">
        <w:rPr>
          <w:rFonts w:ascii="Times New Roman" w:hAnsi="Times New Roman" w:cs="Times New Roman"/>
          <w:sz w:val="24"/>
          <w:szCs w:val="24"/>
        </w:rPr>
        <w:t xml:space="preserve"> a six-month cash budget forecast</w:t>
      </w:r>
    </w:p>
    <w:p w14:paraId="7E08DCFB" w14:textId="77777777" w:rsidR="00D924EF" w:rsidRPr="00A720E9" w:rsidRDefault="00D924EF" w:rsidP="00D924EF">
      <w:pPr>
        <w:spacing w:after="0" w:line="360" w:lineRule="auto"/>
        <w:contextualSpacing/>
        <w:jc w:val="both"/>
        <w:rPr>
          <w:rFonts w:ascii="Times New Roman" w:hAnsi="Times New Roman" w:cs="Times New Roman"/>
          <w:sz w:val="24"/>
          <w:szCs w:val="24"/>
        </w:rPr>
      </w:pPr>
    </w:p>
    <w:p w14:paraId="35129261" w14:textId="19E50874" w:rsidR="00D924EF" w:rsidRPr="00A720E9" w:rsidRDefault="00D924EF" w:rsidP="00D924EF">
      <w:pPr>
        <w:pStyle w:val="Heading2"/>
        <w:spacing w:before="0" w:line="360" w:lineRule="auto"/>
        <w:contextualSpacing/>
      </w:pPr>
      <w:bookmarkStart w:id="17" w:name="_Toc143617280"/>
      <w:r w:rsidRPr="00A720E9">
        <w:t>Start-up Costs</w:t>
      </w:r>
      <w:r w:rsidR="00162380">
        <w:t>,</w:t>
      </w:r>
      <w:r w:rsidRPr="00A720E9">
        <w:t xml:space="preserve"> Source</w:t>
      </w:r>
      <w:r w:rsidR="00162380">
        <w:t>,</w:t>
      </w:r>
      <w:r w:rsidRPr="00A720E9">
        <w:t xml:space="preserve"> and Uses of Funds:</w:t>
      </w:r>
      <w:bookmarkEnd w:id="17"/>
    </w:p>
    <w:p w14:paraId="5AE2B689" w14:textId="1D646C67" w:rsidR="00810A80" w:rsidRDefault="00D924EF" w:rsidP="002358F0">
      <w:pPr>
        <w:spacing w:after="0" w:line="360" w:lineRule="auto"/>
        <w:ind w:firstLine="720"/>
        <w:contextualSpacing/>
        <w:jc w:val="both"/>
        <w:rPr>
          <w:rFonts w:ascii="Times New Roman" w:hAnsi="Times New Roman" w:cs="Times New Roman"/>
          <w:sz w:val="24"/>
          <w:szCs w:val="24"/>
        </w:rPr>
      </w:pPr>
      <w:r w:rsidRPr="00A720E9">
        <w:rPr>
          <w:rFonts w:ascii="Times New Roman" w:hAnsi="Times New Roman" w:cs="Times New Roman"/>
          <w:sz w:val="24"/>
          <w:szCs w:val="24"/>
        </w:rPr>
        <w:t>The first investment includes things like creating a website and setting up a platform, as well as initial marketing and advertising, legal fees, and running expenditures. Personal savings</w:t>
      </w:r>
      <w:r w:rsidR="00DC7178">
        <w:rPr>
          <w:rFonts w:ascii="Times New Roman" w:hAnsi="Times New Roman" w:cs="Times New Roman"/>
          <w:sz w:val="24"/>
          <w:szCs w:val="24"/>
        </w:rPr>
        <w:t xml:space="preserve"> </w:t>
      </w:r>
      <w:r w:rsidR="00722A44">
        <w:rPr>
          <w:rFonts w:ascii="Times New Roman" w:hAnsi="Times New Roman" w:cs="Times New Roman"/>
          <w:sz w:val="24"/>
          <w:szCs w:val="24"/>
        </w:rPr>
        <w:t xml:space="preserve">will be used to </w:t>
      </w:r>
      <w:r w:rsidR="003F6BF1">
        <w:rPr>
          <w:rFonts w:ascii="Times New Roman" w:hAnsi="Times New Roman" w:cs="Times New Roman"/>
          <w:sz w:val="24"/>
          <w:szCs w:val="24"/>
        </w:rPr>
        <w:t>lunch the project</w:t>
      </w:r>
      <w:r w:rsidR="00077777">
        <w:rPr>
          <w:rFonts w:ascii="Times New Roman" w:hAnsi="Times New Roman" w:cs="Times New Roman"/>
          <w:sz w:val="24"/>
          <w:szCs w:val="24"/>
        </w:rPr>
        <w:t xml:space="preserve">, </w:t>
      </w:r>
      <w:r w:rsidR="008C5842">
        <w:rPr>
          <w:rFonts w:ascii="Times New Roman" w:hAnsi="Times New Roman" w:cs="Times New Roman"/>
          <w:sz w:val="24"/>
          <w:szCs w:val="24"/>
        </w:rPr>
        <w:t>and the possibility of attracting external investors remain</w:t>
      </w:r>
      <w:r w:rsidR="001737B9">
        <w:rPr>
          <w:rFonts w:ascii="Times New Roman" w:hAnsi="Times New Roman" w:cs="Times New Roman"/>
          <w:sz w:val="24"/>
          <w:szCs w:val="24"/>
        </w:rPr>
        <w:t>s open</w:t>
      </w:r>
      <w:r w:rsidRPr="00A720E9">
        <w:rPr>
          <w:rFonts w:ascii="Times New Roman" w:hAnsi="Times New Roman" w:cs="Times New Roman"/>
          <w:sz w:val="24"/>
          <w:szCs w:val="24"/>
        </w:rPr>
        <w:t>. The uses of funds statement details how the money will be dispersed to pay for various start-up expenses</w:t>
      </w:r>
      <w:r w:rsidR="002358F0">
        <w:rPr>
          <w:rFonts w:ascii="Times New Roman" w:hAnsi="Times New Roman" w:cs="Times New Roman"/>
          <w:sz w:val="24"/>
          <w:szCs w:val="24"/>
        </w:rPr>
        <w:t>.</w:t>
      </w:r>
      <w:r w:rsidRPr="00A720E9">
        <w:rPr>
          <w:rFonts w:ascii="Times New Roman" w:hAnsi="Times New Roman" w:cs="Times New Roman"/>
          <w:sz w:val="24"/>
          <w:szCs w:val="24"/>
        </w:rPr>
        <w:t xml:space="preserve"> </w:t>
      </w:r>
    </w:p>
    <w:p w14:paraId="4C69D75E" w14:textId="77777777" w:rsidR="00E23D6F" w:rsidRDefault="00E23D6F" w:rsidP="00FD3498">
      <w:pPr>
        <w:keepNext/>
        <w:spacing w:after="0" w:line="360" w:lineRule="auto"/>
        <w:contextualSpacing/>
      </w:pPr>
      <w:r>
        <w:rPr>
          <w:rFonts w:ascii="Times New Roman" w:hAnsi="Times New Roman" w:cs="Times New Roman"/>
          <w:noProof/>
          <w:sz w:val="24"/>
          <w:szCs w:val="24"/>
        </w:rPr>
        <w:drawing>
          <wp:inline distT="0" distB="0" distL="0" distR="0" wp14:anchorId="1EA08258" wp14:editId="2038DE66">
            <wp:extent cx="5733111" cy="2274570"/>
            <wp:effectExtent l="0" t="0" r="1270" b="0"/>
            <wp:docPr id="972671359" name="Picture 1" descr="A green and white table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671359" name="Picture 1" descr="A green and white table with number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40767" cy="2277608"/>
                    </a:xfrm>
                    <a:prstGeom prst="rect">
                      <a:avLst/>
                    </a:prstGeom>
                  </pic:spPr>
                </pic:pic>
              </a:graphicData>
            </a:graphic>
          </wp:inline>
        </w:drawing>
      </w:r>
    </w:p>
    <w:p w14:paraId="7C60932B" w14:textId="2C1F873A" w:rsidR="00E23D6F" w:rsidRPr="00A720E9" w:rsidRDefault="00E23D6F" w:rsidP="00E23D6F">
      <w:pPr>
        <w:pStyle w:val="Caption"/>
        <w:rPr>
          <w:rFonts w:ascii="Times New Roman" w:hAnsi="Times New Roman" w:cs="Times New Roman"/>
          <w:sz w:val="24"/>
          <w:szCs w:val="24"/>
        </w:rPr>
      </w:pPr>
      <w:r>
        <w:t xml:space="preserve">Figure </w:t>
      </w:r>
      <w:fldSimple w:instr=" SEQ Figure \* ARABIC ">
        <w:r w:rsidR="00306ADE">
          <w:rPr>
            <w:noProof/>
          </w:rPr>
          <w:t>1</w:t>
        </w:r>
      </w:fldSimple>
      <w:r>
        <w:t>: Start-up cost</w:t>
      </w:r>
    </w:p>
    <w:p w14:paraId="14059CA1" w14:textId="77777777" w:rsidR="00D924EF" w:rsidRPr="00A720E9" w:rsidRDefault="00D924EF" w:rsidP="00D924EF">
      <w:pPr>
        <w:spacing w:after="0" w:line="360" w:lineRule="auto"/>
        <w:contextualSpacing/>
        <w:jc w:val="both"/>
        <w:rPr>
          <w:rFonts w:ascii="Times New Roman" w:hAnsi="Times New Roman" w:cs="Times New Roman"/>
          <w:sz w:val="24"/>
          <w:szCs w:val="24"/>
        </w:rPr>
      </w:pPr>
    </w:p>
    <w:p w14:paraId="365677F3" w14:textId="77777777" w:rsidR="00D924EF" w:rsidRPr="00A720E9" w:rsidRDefault="00D924EF" w:rsidP="00D924EF">
      <w:pPr>
        <w:pStyle w:val="Heading2"/>
        <w:spacing w:before="0" w:line="360" w:lineRule="auto"/>
        <w:contextualSpacing/>
      </w:pPr>
      <w:bookmarkStart w:id="18" w:name="_Toc143617281"/>
      <w:r w:rsidRPr="00A720E9">
        <w:t>Six-Month Cash Budget Forecast:</w:t>
      </w:r>
      <w:bookmarkEnd w:id="18"/>
    </w:p>
    <w:p w14:paraId="2E44663E" w14:textId="77777777" w:rsidR="00D924EF" w:rsidRDefault="00D924EF" w:rsidP="00D924EF">
      <w:pPr>
        <w:spacing w:after="0" w:line="360" w:lineRule="auto"/>
        <w:ind w:firstLine="720"/>
        <w:contextualSpacing/>
        <w:jc w:val="both"/>
        <w:rPr>
          <w:rFonts w:ascii="Times New Roman" w:hAnsi="Times New Roman" w:cs="Times New Roman"/>
          <w:sz w:val="24"/>
          <w:szCs w:val="24"/>
        </w:rPr>
      </w:pPr>
      <w:r w:rsidRPr="00A720E9">
        <w:rPr>
          <w:rFonts w:ascii="Times New Roman" w:hAnsi="Times New Roman" w:cs="Times New Roman"/>
          <w:sz w:val="24"/>
          <w:szCs w:val="24"/>
        </w:rPr>
        <w:t xml:space="preserve">The cash budget forecast is a comprehensive outlook of the company's cash inflows and outflows for the next six months. It factors in expected income from the sale of digital products, as well as expenses for running the business, promoting the product, covering overhead, and </w:t>
      </w:r>
      <w:r w:rsidRPr="00A720E9">
        <w:rPr>
          <w:rFonts w:ascii="Times New Roman" w:hAnsi="Times New Roman" w:cs="Times New Roman"/>
          <w:sz w:val="24"/>
          <w:szCs w:val="24"/>
        </w:rPr>
        <w:lastRenderedPageBreak/>
        <w:t xml:space="preserve">paying off any loans or accrued interest. To evaluate the company's financial standing and spot any problems or opportunities with the company's cash flow, a cash budget forecast is useful </w:t>
      </w:r>
      <w:r w:rsidRPr="00A720E9">
        <w:rPr>
          <w:rFonts w:ascii="Times New Roman" w:hAnsi="Times New Roman" w:cs="Times New Roman"/>
          <w:sz w:val="24"/>
          <w:szCs w:val="24"/>
          <w:shd w:val="clear" w:color="auto" w:fill="FFFFFF"/>
        </w:rPr>
        <w:t>(Giles and Deller, 2022)</w:t>
      </w:r>
      <w:r w:rsidRPr="00A720E9">
        <w:rPr>
          <w:rFonts w:ascii="Times New Roman" w:hAnsi="Times New Roman" w:cs="Times New Roman"/>
          <w:sz w:val="24"/>
          <w:szCs w:val="24"/>
        </w:rPr>
        <w:t>.</w:t>
      </w:r>
      <w:r>
        <w:rPr>
          <w:rFonts w:ascii="Times New Roman" w:hAnsi="Times New Roman" w:cs="Times New Roman"/>
          <w:sz w:val="24"/>
          <w:szCs w:val="24"/>
        </w:rPr>
        <w:t xml:space="preserve"> </w:t>
      </w:r>
      <w:r w:rsidRPr="007C1F68">
        <w:rPr>
          <w:rFonts w:ascii="Times New Roman" w:hAnsi="Times New Roman" w:cs="Times New Roman"/>
          <w:sz w:val="24"/>
          <w:szCs w:val="24"/>
        </w:rPr>
        <w:t>An estimated cash budget for the resale of digital goods industry during the upcoming six months is as follows:</w:t>
      </w:r>
    </w:p>
    <w:p w14:paraId="4DFEAA13" w14:textId="77777777" w:rsidR="00306ADE" w:rsidRDefault="00FD3498" w:rsidP="00306ADE">
      <w:pPr>
        <w:keepNext/>
        <w:spacing w:after="0" w:line="360" w:lineRule="auto"/>
        <w:contextualSpacing/>
        <w:jc w:val="both"/>
      </w:pPr>
      <w:r>
        <w:rPr>
          <w:rFonts w:ascii="Times New Roman" w:hAnsi="Times New Roman" w:cs="Times New Roman"/>
          <w:noProof/>
          <w:sz w:val="24"/>
          <w:szCs w:val="24"/>
        </w:rPr>
        <w:drawing>
          <wp:inline distT="0" distB="0" distL="0" distR="0" wp14:anchorId="1A0CCDBF" wp14:editId="45103469">
            <wp:extent cx="5731510" cy="2217420"/>
            <wp:effectExtent l="0" t="0" r="2540" b="0"/>
            <wp:docPr id="1171464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464477" name="Picture 1171464477"/>
                    <pic:cNvPicPr/>
                  </pic:nvPicPr>
                  <pic:blipFill>
                    <a:blip r:embed="rId13">
                      <a:extLst>
                        <a:ext uri="{28A0092B-C50C-407E-A947-70E740481C1C}">
                          <a14:useLocalDpi xmlns:a14="http://schemas.microsoft.com/office/drawing/2010/main" val="0"/>
                        </a:ext>
                      </a:extLst>
                    </a:blip>
                    <a:stretch>
                      <a:fillRect/>
                    </a:stretch>
                  </pic:blipFill>
                  <pic:spPr>
                    <a:xfrm>
                      <a:off x="0" y="0"/>
                      <a:ext cx="5731510" cy="2217420"/>
                    </a:xfrm>
                    <a:prstGeom prst="rect">
                      <a:avLst/>
                    </a:prstGeom>
                  </pic:spPr>
                </pic:pic>
              </a:graphicData>
            </a:graphic>
          </wp:inline>
        </w:drawing>
      </w:r>
    </w:p>
    <w:p w14:paraId="0992E6CD" w14:textId="0F27D7F9" w:rsidR="002C5F02" w:rsidRDefault="00306ADE" w:rsidP="00306ADE">
      <w:pPr>
        <w:pStyle w:val="Caption"/>
        <w:jc w:val="both"/>
        <w:rPr>
          <w:rFonts w:ascii="Times New Roman" w:hAnsi="Times New Roman" w:cs="Times New Roman"/>
          <w:sz w:val="24"/>
          <w:szCs w:val="24"/>
        </w:rPr>
      </w:pPr>
      <w:r>
        <w:t xml:space="preserve">Figure </w:t>
      </w:r>
      <w:fldSimple w:instr=" SEQ Figure \* ARABIC ">
        <w:r>
          <w:rPr>
            <w:noProof/>
          </w:rPr>
          <w:t>2</w:t>
        </w:r>
      </w:fldSimple>
      <w:r>
        <w:t>: Six months Cash Budget</w:t>
      </w:r>
    </w:p>
    <w:p w14:paraId="4996B890" w14:textId="5BB0FF21" w:rsidR="00D924EF" w:rsidRPr="00A720E9" w:rsidRDefault="00D924EF" w:rsidP="00D924EF">
      <w:pPr>
        <w:spacing w:after="0" w:line="360" w:lineRule="auto"/>
        <w:contextualSpacing/>
        <w:jc w:val="both"/>
        <w:rPr>
          <w:rFonts w:ascii="Times New Roman" w:hAnsi="Times New Roman" w:cs="Times New Roman"/>
          <w:sz w:val="24"/>
          <w:szCs w:val="24"/>
        </w:rPr>
      </w:pPr>
    </w:p>
    <w:p w14:paraId="1BF3DFB3" w14:textId="3CAB2247" w:rsidR="00D924EF" w:rsidRPr="00A720E9" w:rsidRDefault="00D924EF" w:rsidP="00D924EF">
      <w:pPr>
        <w:spacing w:after="0" w:line="360" w:lineRule="auto"/>
        <w:ind w:firstLine="720"/>
        <w:contextualSpacing/>
        <w:jc w:val="both"/>
        <w:rPr>
          <w:rFonts w:ascii="Times New Roman" w:hAnsi="Times New Roman" w:cs="Times New Roman"/>
          <w:sz w:val="24"/>
          <w:szCs w:val="24"/>
        </w:rPr>
      </w:pPr>
      <w:r w:rsidRPr="00D717AB">
        <w:rPr>
          <w:rFonts w:ascii="Times New Roman" w:hAnsi="Times New Roman" w:cs="Times New Roman"/>
          <w:sz w:val="24"/>
          <w:szCs w:val="24"/>
        </w:rPr>
        <w:t xml:space="preserve">Developing a comprehensive financial plan can help a business achieve its long-term goals by improving financial management, exploring all available options, and taking the best next steps. </w:t>
      </w:r>
      <w:r w:rsidR="002167EA">
        <w:rPr>
          <w:rFonts w:ascii="Times New Roman" w:hAnsi="Times New Roman" w:cs="Times New Roman"/>
          <w:sz w:val="24"/>
          <w:szCs w:val="24"/>
        </w:rPr>
        <w:t xml:space="preserve">It is </w:t>
      </w:r>
      <w:r w:rsidR="00BD6CE9">
        <w:rPr>
          <w:rFonts w:ascii="Times New Roman" w:hAnsi="Times New Roman" w:cs="Times New Roman"/>
          <w:sz w:val="24"/>
          <w:szCs w:val="24"/>
        </w:rPr>
        <w:t xml:space="preserve">important to pay close attention to the actual performance and compare it to the expectation in order to </w:t>
      </w:r>
      <w:r w:rsidR="00D005F3">
        <w:rPr>
          <w:rFonts w:ascii="Times New Roman" w:hAnsi="Times New Roman" w:cs="Times New Roman"/>
          <w:sz w:val="24"/>
          <w:szCs w:val="24"/>
        </w:rPr>
        <w:t>make the necessary adjustments.</w:t>
      </w:r>
    </w:p>
    <w:p w14:paraId="75D9A021" w14:textId="77777777" w:rsidR="00D924EF" w:rsidRPr="00A720E9" w:rsidRDefault="00D924EF" w:rsidP="00D924EF">
      <w:pPr>
        <w:spacing w:after="0" w:line="360" w:lineRule="auto"/>
        <w:contextualSpacing/>
        <w:jc w:val="both"/>
        <w:rPr>
          <w:rFonts w:ascii="Times New Roman" w:hAnsi="Times New Roman" w:cs="Times New Roman"/>
          <w:sz w:val="24"/>
          <w:szCs w:val="24"/>
        </w:rPr>
      </w:pPr>
    </w:p>
    <w:p w14:paraId="38E1047B" w14:textId="77777777" w:rsidR="00D924EF" w:rsidRPr="00A720E9" w:rsidRDefault="00D924EF" w:rsidP="00D924EF">
      <w:pPr>
        <w:pStyle w:val="Heading1"/>
        <w:spacing w:before="0" w:line="360" w:lineRule="auto"/>
        <w:contextualSpacing/>
      </w:pPr>
      <w:bookmarkStart w:id="19" w:name="_Toc143617282"/>
      <w:r w:rsidRPr="00A720E9">
        <w:t>Market Research</w:t>
      </w:r>
      <w:bookmarkEnd w:id="19"/>
    </w:p>
    <w:p w14:paraId="2B75AB24" w14:textId="77777777" w:rsidR="00D924EF" w:rsidRPr="00A720E9" w:rsidRDefault="00D924EF" w:rsidP="00D924EF">
      <w:pPr>
        <w:spacing w:after="0" w:line="360" w:lineRule="auto"/>
        <w:ind w:firstLine="720"/>
        <w:contextualSpacing/>
        <w:jc w:val="both"/>
        <w:rPr>
          <w:rFonts w:ascii="Times New Roman" w:hAnsi="Times New Roman" w:cs="Times New Roman"/>
          <w:sz w:val="24"/>
          <w:szCs w:val="24"/>
        </w:rPr>
      </w:pPr>
      <w:bookmarkStart w:id="20" w:name="_Toc139911633"/>
      <w:r w:rsidRPr="00A720E9">
        <w:rPr>
          <w:rFonts w:ascii="Times New Roman" w:hAnsi="Times New Roman" w:cs="Times New Roman"/>
          <w:sz w:val="24"/>
          <w:szCs w:val="24"/>
        </w:rPr>
        <w:t xml:space="preserve">Conducting market research is essential to any company plan, but it is especially important when reselling digital products in the UK. An extensive study on the industry in question is required, as is an analysis of the macro environment, the detection of trends and opportunities, and the use of pertinent statistics and reputable sources </w:t>
      </w:r>
      <w:r w:rsidRPr="00A720E9">
        <w:rPr>
          <w:rFonts w:ascii="Times New Roman" w:hAnsi="Times New Roman" w:cs="Times New Roman"/>
          <w:sz w:val="24"/>
          <w:szCs w:val="24"/>
          <w:shd w:val="clear" w:color="auto" w:fill="FFFFFF"/>
        </w:rPr>
        <w:t>(</w:t>
      </w:r>
      <w:proofErr w:type="spellStart"/>
      <w:r w:rsidRPr="00A720E9">
        <w:rPr>
          <w:rFonts w:ascii="Times New Roman" w:hAnsi="Times New Roman" w:cs="Times New Roman"/>
          <w:sz w:val="24"/>
          <w:szCs w:val="24"/>
          <w:shd w:val="clear" w:color="auto" w:fill="FFFFFF"/>
        </w:rPr>
        <w:t>Schilirò</w:t>
      </w:r>
      <w:proofErr w:type="spellEnd"/>
      <w:r w:rsidRPr="00A720E9">
        <w:rPr>
          <w:rFonts w:ascii="Times New Roman" w:hAnsi="Times New Roman" w:cs="Times New Roman"/>
          <w:sz w:val="24"/>
          <w:szCs w:val="24"/>
          <w:shd w:val="clear" w:color="auto" w:fill="FFFFFF"/>
        </w:rPr>
        <w:t>, 2020)</w:t>
      </w:r>
      <w:r w:rsidRPr="00A720E9">
        <w:rPr>
          <w:rFonts w:ascii="Times New Roman" w:hAnsi="Times New Roman" w:cs="Times New Roman"/>
          <w:sz w:val="24"/>
          <w:szCs w:val="24"/>
        </w:rPr>
        <w:t>.</w:t>
      </w:r>
    </w:p>
    <w:p w14:paraId="5C33505B" w14:textId="77777777" w:rsidR="00D924EF" w:rsidRPr="00A720E9" w:rsidRDefault="00D924EF" w:rsidP="00D924EF">
      <w:pPr>
        <w:spacing w:after="0" w:line="360" w:lineRule="auto"/>
        <w:contextualSpacing/>
        <w:jc w:val="both"/>
        <w:rPr>
          <w:rFonts w:ascii="Times New Roman" w:hAnsi="Times New Roman" w:cs="Times New Roman"/>
          <w:sz w:val="24"/>
          <w:szCs w:val="24"/>
        </w:rPr>
      </w:pPr>
    </w:p>
    <w:p w14:paraId="379E8974" w14:textId="77777777" w:rsidR="00D924EF" w:rsidRPr="00A720E9" w:rsidRDefault="00D924EF" w:rsidP="00D924EF">
      <w:pPr>
        <w:pStyle w:val="Heading2"/>
        <w:spacing w:before="0" w:line="360" w:lineRule="auto"/>
        <w:contextualSpacing/>
      </w:pPr>
      <w:bookmarkStart w:id="21" w:name="_Toc143617283"/>
      <w:r w:rsidRPr="00A720E9">
        <w:t>Extensive Market Research:</w:t>
      </w:r>
      <w:bookmarkEnd w:id="21"/>
    </w:p>
    <w:p w14:paraId="580BEB2D" w14:textId="77777777" w:rsidR="00D924EF" w:rsidRPr="00A720E9" w:rsidRDefault="00D924EF" w:rsidP="00D924EF">
      <w:pPr>
        <w:spacing w:after="0" w:line="360" w:lineRule="auto"/>
        <w:ind w:firstLine="720"/>
        <w:contextualSpacing/>
        <w:jc w:val="both"/>
        <w:rPr>
          <w:rFonts w:ascii="Times New Roman" w:hAnsi="Times New Roman" w:cs="Times New Roman"/>
          <w:sz w:val="24"/>
          <w:szCs w:val="24"/>
        </w:rPr>
      </w:pPr>
      <w:r w:rsidRPr="00A720E9">
        <w:rPr>
          <w:rFonts w:ascii="Times New Roman" w:hAnsi="Times New Roman" w:cs="Times New Roman"/>
          <w:sz w:val="24"/>
          <w:szCs w:val="24"/>
        </w:rPr>
        <w:t xml:space="preserve">The goal of this market study is to develop an in-depth familiarity with the UK's digital goods resale business. Examining the size, growth rate, and competitive landscape of a market is part of this process. Researching consumer habits also involves looking at how people use and buy digital goods. The study will examine market segmentation, the demographics of the target audience, and the competitive environment to spot unfilled niches </w:t>
      </w:r>
      <w:r w:rsidRPr="00A720E9">
        <w:rPr>
          <w:rFonts w:ascii="Times New Roman" w:hAnsi="Times New Roman" w:cs="Times New Roman"/>
          <w:sz w:val="24"/>
          <w:szCs w:val="24"/>
          <w:shd w:val="clear" w:color="auto" w:fill="FFFFFF"/>
        </w:rPr>
        <w:t>(Stoica et al., 2020)</w:t>
      </w:r>
      <w:r w:rsidRPr="00A720E9">
        <w:rPr>
          <w:rFonts w:ascii="Times New Roman" w:hAnsi="Times New Roman" w:cs="Times New Roman"/>
          <w:sz w:val="24"/>
          <w:szCs w:val="24"/>
        </w:rPr>
        <w:t>.</w:t>
      </w:r>
    </w:p>
    <w:p w14:paraId="5C49F47D" w14:textId="77777777" w:rsidR="00D924EF" w:rsidRPr="00A720E9" w:rsidRDefault="00D924EF" w:rsidP="00D924EF">
      <w:pPr>
        <w:spacing w:after="0" w:line="360" w:lineRule="auto"/>
        <w:contextualSpacing/>
        <w:jc w:val="both"/>
        <w:rPr>
          <w:rFonts w:ascii="Times New Roman" w:hAnsi="Times New Roman" w:cs="Times New Roman"/>
          <w:sz w:val="24"/>
          <w:szCs w:val="24"/>
        </w:rPr>
      </w:pPr>
    </w:p>
    <w:p w14:paraId="1C3542C5" w14:textId="77777777" w:rsidR="00D924EF" w:rsidRPr="00A720E9" w:rsidRDefault="00D924EF" w:rsidP="00D924EF">
      <w:pPr>
        <w:pStyle w:val="Heading2"/>
        <w:spacing w:before="0" w:line="360" w:lineRule="auto"/>
        <w:contextualSpacing/>
      </w:pPr>
      <w:bookmarkStart w:id="22" w:name="_Toc143617284"/>
      <w:r w:rsidRPr="00A720E9">
        <w:lastRenderedPageBreak/>
        <w:t>Macro Environment Analysis:</w:t>
      </w:r>
      <w:bookmarkEnd w:id="22"/>
    </w:p>
    <w:p w14:paraId="24EB063F" w14:textId="64E62539" w:rsidR="00D924EF" w:rsidRPr="00A720E9" w:rsidRDefault="00D924EF" w:rsidP="000449A7">
      <w:pPr>
        <w:spacing w:after="0" w:line="360" w:lineRule="auto"/>
        <w:ind w:firstLine="720"/>
        <w:contextualSpacing/>
        <w:jc w:val="both"/>
        <w:rPr>
          <w:rFonts w:ascii="Times New Roman" w:hAnsi="Times New Roman" w:cs="Times New Roman"/>
          <w:sz w:val="24"/>
          <w:szCs w:val="24"/>
        </w:rPr>
      </w:pPr>
      <w:r w:rsidRPr="007E16EE">
        <w:rPr>
          <w:rFonts w:ascii="Times New Roman" w:hAnsi="Times New Roman" w:cs="Times New Roman"/>
          <w:sz w:val="24"/>
          <w:szCs w:val="24"/>
        </w:rPr>
        <w:t xml:space="preserve">Understanding the external elements that can affect a firm begins with the macro-environment examination. It entails performing a PESTLE study, which takes into account how the firm is impacted by political, economic, social, technical, legal, and environmental aspects. Businesses may respond to changes, modify their strategy, and profit from new trends by developing a deep awareness of the macro environment. For instance, the </w:t>
      </w:r>
      <w:r w:rsidR="007A3AC6">
        <w:rPr>
          <w:rFonts w:ascii="Times New Roman" w:hAnsi="Times New Roman" w:cs="Times New Roman"/>
          <w:sz w:val="24"/>
          <w:szCs w:val="24"/>
        </w:rPr>
        <w:t>company</w:t>
      </w:r>
      <w:r w:rsidRPr="007E16EE">
        <w:rPr>
          <w:rFonts w:ascii="Times New Roman" w:hAnsi="Times New Roman" w:cs="Times New Roman"/>
          <w:sz w:val="24"/>
          <w:szCs w:val="24"/>
        </w:rPr>
        <w:t xml:space="preserve"> may be threatened by new rules or changes in consumer attitudes, but possibilities may arise from technological breakthroughs or modifications in the market environment. In order to be competitive in the ever-changing business landscape, firms must have a thorough awareness of the macro environment. This understanding enables them to discover strategic opportunities, reduce risks, and make decisions that are well-informed (Wu et al., 2022).</w:t>
      </w:r>
    </w:p>
    <w:p w14:paraId="675B5D00" w14:textId="77777777" w:rsidR="00D924EF" w:rsidRPr="00A720E9" w:rsidRDefault="00D924EF" w:rsidP="00D924EF">
      <w:pPr>
        <w:pStyle w:val="Heading2"/>
        <w:spacing w:before="0" w:line="360" w:lineRule="auto"/>
        <w:contextualSpacing/>
      </w:pPr>
      <w:bookmarkStart w:id="23" w:name="_Toc143617285"/>
      <w:r w:rsidRPr="00A720E9">
        <w:t>Use of Relevant Statistics and Credible Sources:</w:t>
      </w:r>
      <w:bookmarkEnd w:id="23"/>
    </w:p>
    <w:p w14:paraId="370BB918" w14:textId="3B086085" w:rsidR="00D924EF" w:rsidRPr="00A720E9" w:rsidRDefault="00D924EF" w:rsidP="00D924EF">
      <w:pPr>
        <w:spacing w:after="0" w:line="360" w:lineRule="auto"/>
        <w:ind w:firstLine="720"/>
        <w:contextualSpacing/>
        <w:jc w:val="both"/>
        <w:rPr>
          <w:rFonts w:ascii="Times New Roman" w:hAnsi="Times New Roman" w:cs="Times New Roman"/>
          <w:sz w:val="24"/>
          <w:szCs w:val="24"/>
        </w:rPr>
      </w:pPr>
      <w:r w:rsidRPr="000F0D81">
        <w:rPr>
          <w:rFonts w:ascii="Times New Roman" w:hAnsi="Times New Roman" w:cs="Times New Roman"/>
          <w:sz w:val="24"/>
          <w:szCs w:val="24"/>
        </w:rPr>
        <w:t>For th</w:t>
      </w:r>
      <w:r w:rsidR="00DB50BD">
        <w:rPr>
          <w:rFonts w:ascii="Times New Roman" w:hAnsi="Times New Roman" w:cs="Times New Roman"/>
          <w:sz w:val="24"/>
          <w:szCs w:val="24"/>
        </w:rPr>
        <w:t>e</w:t>
      </w:r>
      <w:r w:rsidRPr="000F0D81">
        <w:rPr>
          <w:rFonts w:ascii="Times New Roman" w:hAnsi="Times New Roman" w:cs="Times New Roman"/>
          <w:sz w:val="24"/>
          <w:szCs w:val="24"/>
        </w:rPr>
        <w:t xml:space="preserve"> purpose</w:t>
      </w:r>
      <w:r w:rsidR="00DB50BD">
        <w:rPr>
          <w:rFonts w:ascii="Times New Roman" w:hAnsi="Times New Roman" w:cs="Times New Roman"/>
          <w:sz w:val="24"/>
          <w:szCs w:val="24"/>
        </w:rPr>
        <w:t xml:space="preserve"> </w:t>
      </w:r>
      <w:r w:rsidR="00A43F72">
        <w:rPr>
          <w:rFonts w:ascii="Times New Roman" w:hAnsi="Times New Roman" w:cs="Times New Roman"/>
          <w:sz w:val="24"/>
          <w:szCs w:val="24"/>
        </w:rPr>
        <w:t xml:space="preserve">of market </w:t>
      </w:r>
      <w:r w:rsidR="00B31320">
        <w:rPr>
          <w:rFonts w:ascii="Times New Roman" w:hAnsi="Times New Roman" w:cs="Times New Roman"/>
          <w:sz w:val="24"/>
          <w:szCs w:val="24"/>
        </w:rPr>
        <w:t>research</w:t>
      </w:r>
      <w:r w:rsidRPr="000F0D81">
        <w:rPr>
          <w:rFonts w:ascii="Times New Roman" w:hAnsi="Times New Roman" w:cs="Times New Roman"/>
          <w:sz w:val="24"/>
          <w:szCs w:val="24"/>
        </w:rPr>
        <w:t xml:space="preserve"> it may be necessary to consult specialised books, periodicals, websites, and publications. Conducting market research ensures that the company plan is based on solid evidence, which adds weight to the plan. In-depth market research informs a business about its potential customers, the market's current state, and the competition. This information is utilised to better target audiences for the company's products and services. Such data gives the organisation an advantage in the highly competitive remarketing of digital items in the UK (Crudu, 2019).</w:t>
      </w:r>
    </w:p>
    <w:bookmarkEnd w:id="20"/>
    <w:p w14:paraId="57C89D5E" w14:textId="77777777" w:rsidR="00D924EF" w:rsidRPr="00A720E9" w:rsidRDefault="00D924EF" w:rsidP="00D924EF">
      <w:pPr>
        <w:spacing w:after="0" w:line="360" w:lineRule="auto"/>
        <w:contextualSpacing/>
        <w:jc w:val="both"/>
        <w:rPr>
          <w:rFonts w:ascii="Times New Roman" w:hAnsi="Times New Roman" w:cs="Times New Roman"/>
          <w:sz w:val="24"/>
          <w:szCs w:val="24"/>
        </w:rPr>
      </w:pPr>
      <w:r w:rsidRPr="00A720E9">
        <w:rPr>
          <w:rFonts w:ascii="Times New Roman" w:hAnsi="Times New Roman" w:cs="Times New Roman"/>
          <w:sz w:val="24"/>
          <w:szCs w:val="24"/>
        </w:rPr>
        <w:br w:type="page"/>
      </w:r>
    </w:p>
    <w:p w14:paraId="4649FC36" w14:textId="77777777" w:rsidR="00D924EF" w:rsidRDefault="00D924EF" w:rsidP="00D924EF">
      <w:pPr>
        <w:pStyle w:val="Heading1"/>
        <w:spacing w:before="0" w:line="360" w:lineRule="auto"/>
        <w:contextualSpacing/>
      </w:pPr>
      <w:bookmarkStart w:id="24" w:name="_Toc139911647"/>
      <w:bookmarkStart w:id="25" w:name="_Toc143617286"/>
      <w:r w:rsidRPr="00A720E9">
        <w:lastRenderedPageBreak/>
        <w:t>References</w:t>
      </w:r>
      <w:bookmarkEnd w:id="24"/>
      <w:bookmarkEnd w:id="25"/>
    </w:p>
    <w:p w14:paraId="45381EE7" w14:textId="532FF7D4" w:rsidR="008A3D71" w:rsidRPr="008A3D71" w:rsidRDefault="008A3D71" w:rsidP="008A3D71">
      <w:pPr>
        <w:spacing w:after="0" w:line="360" w:lineRule="auto"/>
        <w:ind w:left="720" w:hanging="720"/>
        <w:contextualSpacing/>
        <w:rPr>
          <w:rFonts w:ascii="Times New Roman" w:hAnsi="Times New Roman" w:cs="Times New Roman"/>
          <w:color w:val="222222"/>
          <w:sz w:val="24"/>
          <w:szCs w:val="24"/>
          <w:shd w:val="clear" w:color="auto" w:fill="FFFFFF"/>
        </w:rPr>
      </w:pPr>
      <w:r w:rsidRPr="000B57D5">
        <w:rPr>
          <w:rFonts w:ascii="Times New Roman" w:hAnsi="Times New Roman" w:cs="Times New Roman"/>
          <w:color w:val="222222"/>
          <w:sz w:val="24"/>
          <w:szCs w:val="24"/>
          <w:shd w:val="clear" w:color="auto" w:fill="FFFFFF"/>
        </w:rPr>
        <w:t xml:space="preserve">Alfarsi, G., Sulaiman, H., </w:t>
      </w:r>
      <w:proofErr w:type="spellStart"/>
      <w:r w:rsidRPr="000B57D5">
        <w:rPr>
          <w:rFonts w:ascii="Times New Roman" w:hAnsi="Times New Roman" w:cs="Times New Roman"/>
          <w:color w:val="222222"/>
          <w:sz w:val="24"/>
          <w:szCs w:val="24"/>
          <w:shd w:val="clear" w:color="auto" w:fill="FFFFFF"/>
        </w:rPr>
        <w:t>Tawafak</w:t>
      </w:r>
      <w:proofErr w:type="spellEnd"/>
      <w:r w:rsidRPr="000B57D5">
        <w:rPr>
          <w:rFonts w:ascii="Times New Roman" w:hAnsi="Times New Roman" w:cs="Times New Roman"/>
          <w:color w:val="222222"/>
          <w:sz w:val="24"/>
          <w:szCs w:val="24"/>
          <w:shd w:val="clear" w:color="auto" w:fill="FFFFFF"/>
        </w:rPr>
        <w:t xml:space="preserve">, R. M., Malik, S., Jabbar, J., and </w:t>
      </w:r>
      <w:proofErr w:type="spellStart"/>
      <w:r w:rsidRPr="000B57D5">
        <w:rPr>
          <w:rFonts w:ascii="Times New Roman" w:hAnsi="Times New Roman" w:cs="Times New Roman"/>
          <w:color w:val="222222"/>
          <w:sz w:val="24"/>
          <w:szCs w:val="24"/>
          <w:shd w:val="clear" w:color="auto" w:fill="FFFFFF"/>
        </w:rPr>
        <w:t>Alsidiri</w:t>
      </w:r>
      <w:proofErr w:type="spellEnd"/>
      <w:r w:rsidRPr="000B57D5">
        <w:rPr>
          <w:rFonts w:ascii="Times New Roman" w:hAnsi="Times New Roman" w:cs="Times New Roman"/>
          <w:color w:val="222222"/>
          <w:sz w:val="24"/>
          <w:szCs w:val="24"/>
          <w:shd w:val="clear" w:color="auto" w:fill="FFFFFF"/>
        </w:rPr>
        <w:t>, A. (2019). A Study of Learning Management System with E-Learning.</w:t>
      </w:r>
    </w:p>
    <w:p w14:paraId="1F5D6E06" w14:textId="77777777" w:rsidR="00D924EF" w:rsidRPr="00A720E9" w:rsidRDefault="00D924EF" w:rsidP="00D924EF">
      <w:pPr>
        <w:spacing w:after="0" w:line="360" w:lineRule="auto"/>
        <w:ind w:left="720" w:hanging="720"/>
        <w:contextualSpacing/>
        <w:jc w:val="both"/>
        <w:rPr>
          <w:rFonts w:ascii="Times New Roman" w:hAnsi="Times New Roman" w:cs="Times New Roman"/>
          <w:sz w:val="24"/>
          <w:szCs w:val="24"/>
          <w:shd w:val="clear" w:color="auto" w:fill="FFFFFF"/>
        </w:rPr>
      </w:pPr>
      <w:proofErr w:type="spellStart"/>
      <w:r w:rsidRPr="00A720E9">
        <w:rPr>
          <w:rFonts w:ascii="Times New Roman" w:hAnsi="Times New Roman" w:cs="Times New Roman"/>
          <w:sz w:val="24"/>
          <w:szCs w:val="24"/>
          <w:shd w:val="clear" w:color="auto" w:fill="FFFFFF"/>
        </w:rPr>
        <w:t>Beliaeva</w:t>
      </w:r>
      <w:proofErr w:type="spellEnd"/>
      <w:r w:rsidRPr="00A720E9">
        <w:rPr>
          <w:rFonts w:ascii="Times New Roman" w:hAnsi="Times New Roman" w:cs="Times New Roman"/>
          <w:sz w:val="24"/>
          <w:szCs w:val="24"/>
          <w:shd w:val="clear" w:color="auto" w:fill="FFFFFF"/>
        </w:rPr>
        <w:t xml:space="preserve">, T., </w:t>
      </w:r>
      <w:proofErr w:type="spellStart"/>
      <w:r w:rsidRPr="00A720E9">
        <w:rPr>
          <w:rFonts w:ascii="Times New Roman" w:hAnsi="Times New Roman" w:cs="Times New Roman"/>
          <w:sz w:val="24"/>
          <w:szCs w:val="24"/>
          <w:shd w:val="clear" w:color="auto" w:fill="FFFFFF"/>
        </w:rPr>
        <w:t>Ferasso</w:t>
      </w:r>
      <w:proofErr w:type="spellEnd"/>
      <w:r w:rsidRPr="00A720E9">
        <w:rPr>
          <w:rFonts w:ascii="Times New Roman" w:hAnsi="Times New Roman" w:cs="Times New Roman"/>
          <w:sz w:val="24"/>
          <w:szCs w:val="24"/>
          <w:shd w:val="clear" w:color="auto" w:fill="FFFFFF"/>
        </w:rPr>
        <w:t xml:space="preserve">, M., Kraus, S., and </w:t>
      </w:r>
      <w:proofErr w:type="spellStart"/>
      <w:r w:rsidRPr="00A720E9">
        <w:rPr>
          <w:rFonts w:ascii="Times New Roman" w:hAnsi="Times New Roman" w:cs="Times New Roman"/>
          <w:sz w:val="24"/>
          <w:szCs w:val="24"/>
          <w:shd w:val="clear" w:color="auto" w:fill="FFFFFF"/>
        </w:rPr>
        <w:t>Damke</w:t>
      </w:r>
      <w:proofErr w:type="spellEnd"/>
      <w:r w:rsidRPr="00A720E9">
        <w:rPr>
          <w:rFonts w:ascii="Times New Roman" w:hAnsi="Times New Roman" w:cs="Times New Roman"/>
          <w:sz w:val="24"/>
          <w:szCs w:val="24"/>
          <w:shd w:val="clear" w:color="auto" w:fill="FFFFFF"/>
        </w:rPr>
        <w:t>, E. J. (2019). Dynamics of digital entrepreneurship and the innovation ecosystem: A multilevel perspective. </w:t>
      </w:r>
      <w:r w:rsidRPr="00A720E9">
        <w:rPr>
          <w:rFonts w:ascii="Times New Roman" w:hAnsi="Times New Roman" w:cs="Times New Roman"/>
          <w:i/>
          <w:iCs/>
          <w:sz w:val="24"/>
          <w:szCs w:val="24"/>
          <w:shd w:val="clear" w:color="auto" w:fill="FFFFFF"/>
        </w:rPr>
        <w:t xml:space="preserve">International Journal of Entrepreneurial </w:t>
      </w:r>
      <w:proofErr w:type="spellStart"/>
      <w:r w:rsidRPr="00A720E9">
        <w:rPr>
          <w:rFonts w:ascii="Times New Roman" w:hAnsi="Times New Roman" w:cs="Times New Roman"/>
          <w:i/>
          <w:iCs/>
          <w:sz w:val="24"/>
          <w:szCs w:val="24"/>
          <w:shd w:val="clear" w:color="auto" w:fill="FFFFFF"/>
        </w:rPr>
        <w:t>Behavior</w:t>
      </w:r>
      <w:proofErr w:type="spellEnd"/>
      <w:r w:rsidRPr="00A720E9">
        <w:rPr>
          <w:rFonts w:ascii="Times New Roman" w:hAnsi="Times New Roman" w:cs="Times New Roman"/>
          <w:i/>
          <w:iCs/>
          <w:sz w:val="24"/>
          <w:szCs w:val="24"/>
          <w:shd w:val="clear" w:color="auto" w:fill="FFFFFF"/>
        </w:rPr>
        <w:t xml:space="preserve"> and Research</w:t>
      </w:r>
      <w:r w:rsidRPr="00A720E9">
        <w:rPr>
          <w:rFonts w:ascii="Times New Roman" w:hAnsi="Times New Roman" w:cs="Times New Roman"/>
          <w:sz w:val="24"/>
          <w:szCs w:val="24"/>
          <w:shd w:val="clear" w:color="auto" w:fill="FFFFFF"/>
        </w:rPr>
        <w:t>, </w:t>
      </w:r>
      <w:r w:rsidRPr="00A720E9">
        <w:rPr>
          <w:rFonts w:ascii="Times New Roman" w:hAnsi="Times New Roman" w:cs="Times New Roman"/>
          <w:i/>
          <w:iCs/>
          <w:sz w:val="24"/>
          <w:szCs w:val="24"/>
          <w:shd w:val="clear" w:color="auto" w:fill="FFFFFF"/>
        </w:rPr>
        <w:t>26</w:t>
      </w:r>
      <w:r w:rsidRPr="00A720E9">
        <w:rPr>
          <w:rFonts w:ascii="Times New Roman" w:hAnsi="Times New Roman" w:cs="Times New Roman"/>
          <w:sz w:val="24"/>
          <w:szCs w:val="24"/>
          <w:shd w:val="clear" w:color="auto" w:fill="FFFFFF"/>
        </w:rPr>
        <w:t>(2), 266-284.</w:t>
      </w:r>
    </w:p>
    <w:p w14:paraId="5E529DD1" w14:textId="77777777" w:rsidR="00D924EF" w:rsidRPr="00A720E9" w:rsidRDefault="00D924EF" w:rsidP="00D924EF">
      <w:pPr>
        <w:spacing w:after="0" w:line="360" w:lineRule="auto"/>
        <w:ind w:left="720" w:hanging="720"/>
        <w:contextualSpacing/>
        <w:jc w:val="both"/>
        <w:rPr>
          <w:rFonts w:ascii="Times New Roman" w:hAnsi="Times New Roman" w:cs="Times New Roman"/>
          <w:sz w:val="24"/>
          <w:szCs w:val="24"/>
          <w:shd w:val="clear" w:color="auto" w:fill="FFFFFF"/>
        </w:rPr>
      </w:pPr>
      <w:r w:rsidRPr="00A720E9">
        <w:rPr>
          <w:rFonts w:ascii="Times New Roman" w:hAnsi="Times New Roman" w:cs="Times New Roman"/>
          <w:sz w:val="24"/>
          <w:szCs w:val="24"/>
          <w:shd w:val="clear" w:color="auto" w:fill="FFFFFF"/>
        </w:rPr>
        <w:t>Bican, P. M., and Brem, A. (2020). Digital business model, digital transformation, digital entrepreneurship: Is there a sustainable “digital”? </w:t>
      </w:r>
      <w:r w:rsidRPr="00A720E9">
        <w:rPr>
          <w:rFonts w:ascii="Times New Roman" w:hAnsi="Times New Roman" w:cs="Times New Roman"/>
          <w:i/>
          <w:iCs/>
          <w:sz w:val="24"/>
          <w:szCs w:val="24"/>
          <w:shd w:val="clear" w:color="auto" w:fill="FFFFFF"/>
        </w:rPr>
        <w:t>Sustainability</w:t>
      </w:r>
      <w:r w:rsidRPr="00A720E9">
        <w:rPr>
          <w:rFonts w:ascii="Times New Roman" w:hAnsi="Times New Roman" w:cs="Times New Roman"/>
          <w:sz w:val="24"/>
          <w:szCs w:val="24"/>
          <w:shd w:val="clear" w:color="auto" w:fill="FFFFFF"/>
        </w:rPr>
        <w:t>, </w:t>
      </w:r>
      <w:r w:rsidRPr="00A720E9">
        <w:rPr>
          <w:rFonts w:ascii="Times New Roman" w:hAnsi="Times New Roman" w:cs="Times New Roman"/>
          <w:i/>
          <w:iCs/>
          <w:sz w:val="24"/>
          <w:szCs w:val="24"/>
          <w:shd w:val="clear" w:color="auto" w:fill="FFFFFF"/>
        </w:rPr>
        <w:t>12</w:t>
      </w:r>
      <w:r w:rsidRPr="00A720E9">
        <w:rPr>
          <w:rFonts w:ascii="Times New Roman" w:hAnsi="Times New Roman" w:cs="Times New Roman"/>
          <w:sz w:val="24"/>
          <w:szCs w:val="24"/>
          <w:shd w:val="clear" w:color="auto" w:fill="FFFFFF"/>
        </w:rPr>
        <w:t>(13), 5239.</w:t>
      </w:r>
    </w:p>
    <w:p w14:paraId="227D3943" w14:textId="77777777" w:rsidR="00D924EF" w:rsidRPr="00A720E9" w:rsidRDefault="00D924EF" w:rsidP="00D924EF">
      <w:pPr>
        <w:spacing w:after="0" w:line="360" w:lineRule="auto"/>
        <w:ind w:left="720" w:hanging="720"/>
        <w:contextualSpacing/>
        <w:jc w:val="both"/>
        <w:rPr>
          <w:rFonts w:ascii="Times New Roman" w:hAnsi="Times New Roman" w:cs="Times New Roman"/>
          <w:sz w:val="24"/>
          <w:szCs w:val="24"/>
          <w:shd w:val="clear" w:color="auto" w:fill="FFFFFF"/>
        </w:rPr>
      </w:pPr>
      <w:r w:rsidRPr="00A720E9">
        <w:rPr>
          <w:rFonts w:ascii="Times New Roman" w:hAnsi="Times New Roman" w:cs="Times New Roman"/>
          <w:sz w:val="24"/>
          <w:szCs w:val="24"/>
          <w:shd w:val="clear" w:color="auto" w:fill="FFFFFF"/>
        </w:rPr>
        <w:t>Chaffey, D. and Ellis-Chadwick, F. (2019) </w:t>
      </w:r>
      <w:r w:rsidRPr="00A720E9">
        <w:rPr>
          <w:rFonts w:ascii="Times New Roman" w:hAnsi="Times New Roman" w:cs="Times New Roman"/>
          <w:i/>
          <w:iCs/>
          <w:sz w:val="24"/>
          <w:szCs w:val="24"/>
          <w:shd w:val="clear" w:color="auto" w:fill="FFFFFF"/>
        </w:rPr>
        <w:t>Digital marketing</w:t>
      </w:r>
      <w:r w:rsidRPr="00A720E9">
        <w:rPr>
          <w:rFonts w:ascii="Times New Roman" w:hAnsi="Times New Roman" w:cs="Times New Roman"/>
          <w:sz w:val="24"/>
          <w:szCs w:val="24"/>
          <w:shd w:val="clear" w:color="auto" w:fill="FFFFFF"/>
        </w:rPr>
        <w:t>. Pearson UK.</w:t>
      </w:r>
    </w:p>
    <w:p w14:paraId="390A8D1E" w14:textId="77777777" w:rsidR="00D924EF" w:rsidRPr="00A720E9" w:rsidRDefault="00D924EF" w:rsidP="00D924EF">
      <w:pPr>
        <w:spacing w:after="0" w:line="360" w:lineRule="auto"/>
        <w:ind w:left="720" w:hanging="720"/>
        <w:contextualSpacing/>
        <w:jc w:val="both"/>
        <w:rPr>
          <w:rFonts w:ascii="Times New Roman" w:hAnsi="Times New Roman" w:cs="Times New Roman"/>
          <w:sz w:val="24"/>
          <w:szCs w:val="24"/>
          <w:shd w:val="clear" w:color="auto" w:fill="FFFFFF"/>
        </w:rPr>
      </w:pPr>
      <w:r w:rsidRPr="00A720E9">
        <w:rPr>
          <w:rFonts w:ascii="Times New Roman" w:hAnsi="Times New Roman" w:cs="Times New Roman"/>
          <w:sz w:val="24"/>
          <w:szCs w:val="24"/>
          <w:shd w:val="clear" w:color="auto" w:fill="FFFFFF"/>
        </w:rPr>
        <w:t>Crudu, R. (2019) ‘The role of innovative entrepreneurship in the economic development of EU member countries’, </w:t>
      </w:r>
      <w:r w:rsidRPr="00A720E9">
        <w:rPr>
          <w:rFonts w:ascii="Times New Roman" w:hAnsi="Times New Roman" w:cs="Times New Roman"/>
          <w:i/>
          <w:iCs/>
          <w:sz w:val="24"/>
          <w:szCs w:val="24"/>
          <w:shd w:val="clear" w:color="auto" w:fill="FFFFFF"/>
        </w:rPr>
        <w:t>Journal of Entrepreneurship, Management and Innovation</w:t>
      </w:r>
      <w:r w:rsidRPr="00A720E9">
        <w:rPr>
          <w:rFonts w:ascii="Times New Roman" w:hAnsi="Times New Roman" w:cs="Times New Roman"/>
          <w:sz w:val="24"/>
          <w:szCs w:val="24"/>
          <w:shd w:val="clear" w:color="auto" w:fill="FFFFFF"/>
        </w:rPr>
        <w:t>, </w:t>
      </w:r>
      <w:r w:rsidRPr="00A720E9">
        <w:rPr>
          <w:rFonts w:ascii="Times New Roman" w:hAnsi="Times New Roman" w:cs="Times New Roman"/>
          <w:iCs/>
          <w:sz w:val="24"/>
          <w:szCs w:val="24"/>
          <w:shd w:val="clear" w:color="auto" w:fill="FFFFFF"/>
        </w:rPr>
        <w:t>15</w:t>
      </w:r>
      <w:r w:rsidRPr="00A720E9">
        <w:rPr>
          <w:rFonts w:ascii="Times New Roman" w:hAnsi="Times New Roman" w:cs="Times New Roman"/>
          <w:sz w:val="24"/>
          <w:szCs w:val="24"/>
          <w:shd w:val="clear" w:color="auto" w:fill="FFFFFF"/>
        </w:rPr>
        <w:t>(1), pp.35-60.</w:t>
      </w:r>
    </w:p>
    <w:p w14:paraId="64D48034" w14:textId="77777777" w:rsidR="00D924EF" w:rsidRPr="00A720E9" w:rsidRDefault="00D924EF" w:rsidP="00D924EF">
      <w:pPr>
        <w:spacing w:after="0" w:line="360" w:lineRule="auto"/>
        <w:ind w:left="720" w:hanging="720"/>
        <w:contextualSpacing/>
        <w:jc w:val="both"/>
        <w:rPr>
          <w:rFonts w:ascii="Times New Roman" w:hAnsi="Times New Roman" w:cs="Times New Roman"/>
          <w:sz w:val="24"/>
          <w:szCs w:val="24"/>
          <w:shd w:val="clear" w:color="auto" w:fill="FFFFFF"/>
        </w:rPr>
      </w:pPr>
      <w:r w:rsidRPr="00A720E9">
        <w:rPr>
          <w:rFonts w:ascii="Times New Roman" w:hAnsi="Times New Roman" w:cs="Times New Roman"/>
          <w:sz w:val="24"/>
          <w:szCs w:val="24"/>
          <w:shd w:val="clear" w:color="auto" w:fill="FFFFFF"/>
        </w:rPr>
        <w:t xml:space="preserve">Elia, G., Margherita, A., and </w:t>
      </w:r>
      <w:proofErr w:type="spellStart"/>
      <w:r w:rsidRPr="00A720E9">
        <w:rPr>
          <w:rFonts w:ascii="Times New Roman" w:hAnsi="Times New Roman" w:cs="Times New Roman"/>
          <w:sz w:val="24"/>
          <w:szCs w:val="24"/>
          <w:shd w:val="clear" w:color="auto" w:fill="FFFFFF"/>
        </w:rPr>
        <w:t>Passiante</w:t>
      </w:r>
      <w:proofErr w:type="spellEnd"/>
      <w:r w:rsidRPr="00A720E9">
        <w:rPr>
          <w:rFonts w:ascii="Times New Roman" w:hAnsi="Times New Roman" w:cs="Times New Roman"/>
          <w:sz w:val="24"/>
          <w:szCs w:val="24"/>
          <w:shd w:val="clear" w:color="auto" w:fill="FFFFFF"/>
        </w:rPr>
        <w:t>, G. (2020). Digital entrepreneurship ecosystem: How digital technologies and collective intelligence are reshaping the entrepreneurial process. </w:t>
      </w:r>
      <w:r w:rsidRPr="00A720E9">
        <w:rPr>
          <w:rFonts w:ascii="Times New Roman" w:hAnsi="Times New Roman" w:cs="Times New Roman"/>
          <w:i/>
          <w:iCs/>
          <w:sz w:val="24"/>
          <w:szCs w:val="24"/>
          <w:shd w:val="clear" w:color="auto" w:fill="FFFFFF"/>
        </w:rPr>
        <w:t>Technological forecasting and social change</w:t>
      </w:r>
      <w:r w:rsidRPr="00A720E9">
        <w:rPr>
          <w:rFonts w:ascii="Times New Roman" w:hAnsi="Times New Roman" w:cs="Times New Roman"/>
          <w:sz w:val="24"/>
          <w:szCs w:val="24"/>
          <w:shd w:val="clear" w:color="auto" w:fill="FFFFFF"/>
        </w:rPr>
        <w:t>, </w:t>
      </w:r>
      <w:r w:rsidRPr="00A720E9">
        <w:rPr>
          <w:rFonts w:ascii="Times New Roman" w:hAnsi="Times New Roman" w:cs="Times New Roman"/>
          <w:i/>
          <w:iCs/>
          <w:sz w:val="24"/>
          <w:szCs w:val="24"/>
          <w:shd w:val="clear" w:color="auto" w:fill="FFFFFF"/>
        </w:rPr>
        <w:t>150</w:t>
      </w:r>
      <w:r w:rsidRPr="00A720E9">
        <w:rPr>
          <w:rFonts w:ascii="Times New Roman" w:hAnsi="Times New Roman" w:cs="Times New Roman"/>
          <w:sz w:val="24"/>
          <w:szCs w:val="24"/>
          <w:shd w:val="clear" w:color="auto" w:fill="FFFFFF"/>
        </w:rPr>
        <w:t>, 119791.</w:t>
      </w:r>
    </w:p>
    <w:p w14:paraId="47472F98" w14:textId="77777777" w:rsidR="00D924EF" w:rsidRPr="00A720E9" w:rsidRDefault="00D924EF" w:rsidP="00D924EF">
      <w:pPr>
        <w:spacing w:after="0" w:line="360" w:lineRule="auto"/>
        <w:ind w:left="720" w:hanging="720"/>
        <w:contextualSpacing/>
        <w:jc w:val="both"/>
        <w:rPr>
          <w:rFonts w:ascii="Times New Roman" w:hAnsi="Times New Roman" w:cs="Times New Roman"/>
          <w:sz w:val="24"/>
          <w:szCs w:val="24"/>
          <w:shd w:val="clear" w:color="auto" w:fill="FFFFFF"/>
        </w:rPr>
      </w:pPr>
      <w:proofErr w:type="spellStart"/>
      <w:r w:rsidRPr="00A720E9">
        <w:rPr>
          <w:rFonts w:ascii="Times New Roman" w:hAnsi="Times New Roman" w:cs="Times New Roman"/>
          <w:sz w:val="24"/>
          <w:szCs w:val="24"/>
          <w:shd w:val="clear" w:color="auto" w:fill="FFFFFF"/>
        </w:rPr>
        <w:t>Fachrurazi</w:t>
      </w:r>
      <w:proofErr w:type="spellEnd"/>
      <w:r w:rsidRPr="00A720E9">
        <w:rPr>
          <w:rFonts w:ascii="Times New Roman" w:hAnsi="Times New Roman" w:cs="Times New Roman"/>
          <w:sz w:val="24"/>
          <w:szCs w:val="24"/>
          <w:shd w:val="clear" w:color="auto" w:fill="FFFFFF"/>
        </w:rPr>
        <w:t xml:space="preserve">, F., Zarkasi, Z., </w:t>
      </w:r>
      <w:proofErr w:type="spellStart"/>
      <w:r w:rsidRPr="00A720E9">
        <w:rPr>
          <w:rFonts w:ascii="Times New Roman" w:hAnsi="Times New Roman" w:cs="Times New Roman"/>
          <w:sz w:val="24"/>
          <w:szCs w:val="24"/>
          <w:shd w:val="clear" w:color="auto" w:fill="FFFFFF"/>
        </w:rPr>
        <w:t>Maulida</w:t>
      </w:r>
      <w:proofErr w:type="spellEnd"/>
      <w:r w:rsidRPr="00A720E9">
        <w:rPr>
          <w:rFonts w:ascii="Times New Roman" w:hAnsi="Times New Roman" w:cs="Times New Roman"/>
          <w:sz w:val="24"/>
          <w:szCs w:val="24"/>
          <w:shd w:val="clear" w:color="auto" w:fill="FFFFFF"/>
        </w:rPr>
        <w:t>, S., Hanis, R., and Yusuf, M. (2022). IINCREASINGMICRO SMALL MEDIUM ENTERPRISES ACTIVITY ENTREPRENEURIAL CAPACITY IN THE FIELD OF DIGITAL MARKETING. </w:t>
      </w:r>
      <w:proofErr w:type="spellStart"/>
      <w:r w:rsidRPr="00A720E9">
        <w:rPr>
          <w:rFonts w:ascii="Times New Roman" w:hAnsi="Times New Roman" w:cs="Times New Roman"/>
          <w:i/>
          <w:iCs/>
          <w:sz w:val="24"/>
          <w:szCs w:val="24"/>
          <w:shd w:val="clear" w:color="auto" w:fill="FFFFFF"/>
        </w:rPr>
        <w:t>Jurnal</w:t>
      </w:r>
      <w:proofErr w:type="spellEnd"/>
      <w:r w:rsidRPr="00A720E9">
        <w:rPr>
          <w:rFonts w:ascii="Times New Roman" w:hAnsi="Times New Roman" w:cs="Times New Roman"/>
          <w:i/>
          <w:iCs/>
          <w:sz w:val="24"/>
          <w:szCs w:val="24"/>
          <w:shd w:val="clear" w:color="auto" w:fill="FFFFFF"/>
        </w:rPr>
        <w:t xml:space="preserve"> Ekonomi</w:t>
      </w:r>
      <w:r w:rsidRPr="00A720E9">
        <w:rPr>
          <w:rFonts w:ascii="Times New Roman" w:hAnsi="Times New Roman" w:cs="Times New Roman"/>
          <w:sz w:val="24"/>
          <w:szCs w:val="24"/>
          <w:shd w:val="clear" w:color="auto" w:fill="FFFFFF"/>
        </w:rPr>
        <w:t>, </w:t>
      </w:r>
      <w:r w:rsidRPr="00A720E9">
        <w:rPr>
          <w:rFonts w:ascii="Times New Roman" w:hAnsi="Times New Roman" w:cs="Times New Roman"/>
          <w:i/>
          <w:iCs/>
          <w:sz w:val="24"/>
          <w:szCs w:val="24"/>
          <w:shd w:val="clear" w:color="auto" w:fill="FFFFFF"/>
        </w:rPr>
        <w:t>11</w:t>
      </w:r>
      <w:r w:rsidRPr="00A720E9">
        <w:rPr>
          <w:rFonts w:ascii="Times New Roman" w:hAnsi="Times New Roman" w:cs="Times New Roman"/>
          <w:sz w:val="24"/>
          <w:szCs w:val="24"/>
          <w:shd w:val="clear" w:color="auto" w:fill="FFFFFF"/>
        </w:rPr>
        <w:t>(03), 1653-1660.</w:t>
      </w:r>
    </w:p>
    <w:p w14:paraId="57356CD8" w14:textId="53CB6865" w:rsidR="00D924EF" w:rsidRPr="00A720E9" w:rsidRDefault="00D924EF" w:rsidP="00D924EF">
      <w:pPr>
        <w:spacing w:after="0" w:line="360" w:lineRule="auto"/>
        <w:ind w:left="720" w:hanging="720"/>
        <w:contextualSpacing/>
        <w:jc w:val="both"/>
        <w:rPr>
          <w:rFonts w:ascii="Times New Roman" w:hAnsi="Times New Roman" w:cs="Times New Roman"/>
          <w:sz w:val="24"/>
          <w:szCs w:val="24"/>
          <w:shd w:val="clear" w:color="auto" w:fill="FFFFFF"/>
        </w:rPr>
      </w:pPr>
      <w:r w:rsidRPr="00A720E9">
        <w:rPr>
          <w:rFonts w:ascii="Times New Roman" w:hAnsi="Times New Roman" w:cs="Times New Roman"/>
          <w:sz w:val="24"/>
          <w:szCs w:val="24"/>
          <w:shd w:val="clear" w:color="auto" w:fill="FFFFFF"/>
        </w:rPr>
        <w:t xml:space="preserve">Giles, C. and Deller, W. (2022) ‘Digital Business in the UK (England and Wales): Overview’, </w:t>
      </w:r>
      <w:r w:rsidRPr="00A720E9">
        <w:rPr>
          <w:rFonts w:ascii="Times New Roman" w:hAnsi="Times New Roman" w:cs="Times New Roman"/>
          <w:i/>
          <w:sz w:val="24"/>
          <w:szCs w:val="24"/>
          <w:shd w:val="clear" w:color="auto" w:fill="FFFFFF"/>
        </w:rPr>
        <w:t>Thomson Reuters</w:t>
      </w:r>
      <w:r w:rsidRPr="00A720E9">
        <w:rPr>
          <w:rFonts w:ascii="Times New Roman" w:hAnsi="Times New Roman" w:cs="Times New Roman"/>
          <w:sz w:val="24"/>
          <w:szCs w:val="24"/>
          <w:shd w:val="clear" w:color="auto" w:fill="FFFFFF"/>
        </w:rPr>
        <w:t>. Available from: https://uk.practicallaw.thomsonreuters.com/7-618-4909?transitionType=Default&amp;contextData=(sc.Default)&amp;firstPage=true (</w:t>
      </w:r>
      <w:r w:rsidR="00B1604B" w:rsidRPr="00B1604B">
        <w:rPr>
          <w:rFonts w:ascii="Times New Roman" w:hAnsi="Times New Roman" w:cs="Times New Roman"/>
        </w:rPr>
        <w:t>Accessed: 14 August 2023</w:t>
      </w:r>
      <w:r w:rsidRPr="00A720E9">
        <w:rPr>
          <w:rFonts w:ascii="Times New Roman" w:hAnsi="Times New Roman" w:cs="Times New Roman"/>
          <w:sz w:val="24"/>
          <w:szCs w:val="24"/>
          <w:shd w:val="clear" w:color="auto" w:fill="FFFFFF"/>
        </w:rPr>
        <w:t>).</w:t>
      </w:r>
    </w:p>
    <w:p w14:paraId="379D78A8" w14:textId="4EEF1E59" w:rsidR="00D924EF" w:rsidRPr="00A720E9" w:rsidRDefault="00D924EF" w:rsidP="00D924EF">
      <w:pPr>
        <w:spacing w:after="0" w:line="360" w:lineRule="auto"/>
        <w:ind w:left="720" w:hanging="720"/>
        <w:contextualSpacing/>
        <w:jc w:val="both"/>
        <w:rPr>
          <w:rFonts w:ascii="Times New Roman" w:hAnsi="Times New Roman" w:cs="Times New Roman"/>
          <w:sz w:val="24"/>
          <w:szCs w:val="24"/>
          <w:shd w:val="clear" w:color="auto" w:fill="FFFFFF"/>
        </w:rPr>
      </w:pPr>
      <w:r w:rsidRPr="00A720E9">
        <w:rPr>
          <w:rFonts w:ascii="Times New Roman" w:hAnsi="Times New Roman" w:cs="Times New Roman"/>
          <w:sz w:val="24"/>
          <w:szCs w:val="24"/>
          <w:shd w:val="clear" w:color="auto" w:fill="FFFFFF"/>
        </w:rPr>
        <w:t>Government of UK. (2023) ‘Artificial Intelligence and Intellectual Property: copyright and patents’. Available from: https://www.gov.uk/government/consultations/artificial-intelligence-and-ip-copyright-and-patents/artificial-intelligence-and-intellectual-property-copyright-and-patents (</w:t>
      </w:r>
      <w:r w:rsidR="00B1604B" w:rsidRPr="00B1604B">
        <w:rPr>
          <w:rFonts w:ascii="Times New Roman" w:hAnsi="Times New Roman" w:cs="Times New Roman"/>
        </w:rPr>
        <w:t>Accessed: 05 August 2023</w:t>
      </w:r>
      <w:r w:rsidRPr="00A720E9">
        <w:rPr>
          <w:rFonts w:ascii="Times New Roman" w:hAnsi="Times New Roman" w:cs="Times New Roman"/>
          <w:sz w:val="24"/>
          <w:szCs w:val="24"/>
          <w:shd w:val="clear" w:color="auto" w:fill="FFFFFF"/>
        </w:rPr>
        <w:t>).</w:t>
      </w:r>
    </w:p>
    <w:p w14:paraId="2F2A84DF" w14:textId="77777777" w:rsidR="00D924EF" w:rsidRPr="00A720E9" w:rsidRDefault="00D924EF" w:rsidP="00D924EF">
      <w:pPr>
        <w:spacing w:after="0" w:line="360" w:lineRule="auto"/>
        <w:ind w:left="720" w:hanging="720"/>
        <w:contextualSpacing/>
        <w:jc w:val="both"/>
        <w:rPr>
          <w:rFonts w:ascii="Times New Roman" w:hAnsi="Times New Roman" w:cs="Times New Roman"/>
          <w:sz w:val="24"/>
          <w:szCs w:val="24"/>
          <w:shd w:val="clear" w:color="auto" w:fill="FFFFFF"/>
        </w:rPr>
      </w:pPr>
      <w:r w:rsidRPr="00A720E9">
        <w:rPr>
          <w:rFonts w:ascii="Times New Roman" w:hAnsi="Times New Roman" w:cs="Times New Roman"/>
          <w:sz w:val="24"/>
          <w:szCs w:val="24"/>
          <w:shd w:val="clear" w:color="auto" w:fill="FFFFFF"/>
        </w:rPr>
        <w:t>Kraus, S., Palmer, C., Kailer, N., Kallinger, F. L., and Spitzer, J. (2019). Digital entrepreneurship: A research agenda on new business models for the twenty-first century. </w:t>
      </w:r>
      <w:r w:rsidRPr="00A720E9">
        <w:rPr>
          <w:rFonts w:ascii="Times New Roman" w:hAnsi="Times New Roman" w:cs="Times New Roman"/>
          <w:i/>
          <w:iCs/>
          <w:sz w:val="24"/>
          <w:szCs w:val="24"/>
          <w:shd w:val="clear" w:color="auto" w:fill="FFFFFF"/>
        </w:rPr>
        <w:t xml:space="preserve">International Journal of Entrepreneurial </w:t>
      </w:r>
      <w:proofErr w:type="spellStart"/>
      <w:r w:rsidRPr="00A720E9">
        <w:rPr>
          <w:rFonts w:ascii="Times New Roman" w:hAnsi="Times New Roman" w:cs="Times New Roman"/>
          <w:i/>
          <w:iCs/>
          <w:sz w:val="24"/>
          <w:szCs w:val="24"/>
          <w:shd w:val="clear" w:color="auto" w:fill="FFFFFF"/>
        </w:rPr>
        <w:t>Behavior</w:t>
      </w:r>
      <w:proofErr w:type="spellEnd"/>
      <w:r w:rsidRPr="00A720E9">
        <w:rPr>
          <w:rFonts w:ascii="Times New Roman" w:hAnsi="Times New Roman" w:cs="Times New Roman"/>
          <w:i/>
          <w:iCs/>
          <w:sz w:val="24"/>
          <w:szCs w:val="24"/>
          <w:shd w:val="clear" w:color="auto" w:fill="FFFFFF"/>
        </w:rPr>
        <w:t xml:space="preserve"> and Research</w:t>
      </w:r>
      <w:r w:rsidRPr="00A720E9">
        <w:rPr>
          <w:rFonts w:ascii="Times New Roman" w:hAnsi="Times New Roman" w:cs="Times New Roman"/>
          <w:sz w:val="24"/>
          <w:szCs w:val="24"/>
          <w:shd w:val="clear" w:color="auto" w:fill="FFFFFF"/>
        </w:rPr>
        <w:t>, </w:t>
      </w:r>
      <w:r w:rsidRPr="00A720E9">
        <w:rPr>
          <w:rFonts w:ascii="Times New Roman" w:hAnsi="Times New Roman" w:cs="Times New Roman"/>
          <w:i/>
          <w:iCs/>
          <w:sz w:val="24"/>
          <w:szCs w:val="24"/>
          <w:shd w:val="clear" w:color="auto" w:fill="FFFFFF"/>
        </w:rPr>
        <w:t>25</w:t>
      </w:r>
      <w:r w:rsidRPr="00A720E9">
        <w:rPr>
          <w:rFonts w:ascii="Times New Roman" w:hAnsi="Times New Roman" w:cs="Times New Roman"/>
          <w:sz w:val="24"/>
          <w:szCs w:val="24"/>
          <w:shd w:val="clear" w:color="auto" w:fill="FFFFFF"/>
        </w:rPr>
        <w:t>(2), 353-375.</w:t>
      </w:r>
    </w:p>
    <w:p w14:paraId="0D382F90" w14:textId="77777777" w:rsidR="00D924EF" w:rsidRPr="00A720E9" w:rsidRDefault="00D924EF" w:rsidP="00D924EF">
      <w:pPr>
        <w:spacing w:after="0" w:line="360" w:lineRule="auto"/>
        <w:ind w:left="720" w:hanging="720"/>
        <w:contextualSpacing/>
        <w:jc w:val="both"/>
        <w:rPr>
          <w:rFonts w:ascii="Times New Roman" w:hAnsi="Times New Roman" w:cs="Times New Roman"/>
          <w:sz w:val="24"/>
          <w:szCs w:val="24"/>
          <w:shd w:val="clear" w:color="auto" w:fill="FFFFFF"/>
        </w:rPr>
      </w:pPr>
      <w:proofErr w:type="spellStart"/>
      <w:r w:rsidRPr="00A720E9">
        <w:rPr>
          <w:rFonts w:ascii="Times New Roman" w:hAnsi="Times New Roman" w:cs="Times New Roman"/>
          <w:sz w:val="24"/>
          <w:szCs w:val="24"/>
          <w:shd w:val="clear" w:color="auto" w:fill="FFFFFF"/>
        </w:rPr>
        <w:t>Schilirò</w:t>
      </w:r>
      <w:proofErr w:type="spellEnd"/>
      <w:r w:rsidRPr="00A720E9">
        <w:rPr>
          <w:rFonts w:ascii="Times New Roman" w:hAnsi="Times New Roman" w:cs="Times New Roman"/>
          <w:sz w:val="24"/>
          <w:szCs w:val="24"/>
          <w:shd w:val="clear" w:color="auto" w:fill="FFFFFF"/>
        </w:rPr>
        <w:t>, D. (2020) ‘Towards digital globalization and the covid-19 challenge’.</w:t>
      </w:r>
    </w:p>
    <w:p w14:paraId="3F8564E7" w14:textId="77777777" w:rsidR="00D924EF" w:rsidRPr="00A720E9" w:rsidRDefault="00D924EF" w:rsidP="00D924EF">
      <w:pPr>
        <w:spacing w:after="0" w:line="360" w:lineRule="auto"/>
        <w:ind w:left="720" w:hanging="720"/>
        <w:contextualSpacing/>
        <w:jc w:val="both"/>
        <w:rPr>
          <w:rFonts w:ascii="Times New Roman" w:hAnsi="Times New Roman" w:cs="Times New Roman"/>
          <w:sz w:val="24"/>
          <w:szCs w:val="24"/>
          <w:shd w:val="clear" w:color="auto" w:fill="FFFFFF"/>
        </w:rPr>
      </w:pPr>
      <w:r w:rsidRPr="00A720E9">
        <w:rPr>
          <w:rFonts w:ascii="Times New Roman" w:hAnsi="Times New Roman" w:cs="Times New Roman"/>
          <w:sz w:val="24"/>
          <w:szCs w:val="24"/>
          <w:shd w:val="clear" w:color="auto" w:fill="FFFFFF"/>
        </w:rPr>
        <w:lastRenderedPageBreak/>
        <w:t>Shaik, D. and Poojasree, M.V. (2021, May) ‘Consumer Protection in E-Commerce: A Legal and Compliance Framework in the Digital Market’, In </w:t>
      </w:r>
      <w:r w:rsidRPr="00A720E9">
        <w:rPr>
          <w:rFonts w:ascii="Times New Roman" w:hAnsi="Times New Roman" w:cs="Times New Roman"/>
          <w:i/>
          <w:iCs/>
          <w:sz w:val="24"/>
          <w:szCs w:val="24"/>
          <w:shd w:val="clear" w:color="auto" w:fill="FFFFFF"/>
        </w:rPr>
        <w:t>1st International Conference on Law and Human Rights 2020 (ICLHR 2020)</w:t>
      </w:r>
      <w:r w:rsidRPr="00A720E9">
        <w:rPr>
          <w:rFonts w:ascii="Times New Roman" w:hAnsi="Times New Roman" w:cs="Times New Roman"/>
          <w:sz w:val="24"/>
          <w:szCs w:val="24"/>
          <w:shd w:val="clear" w:color="auto" w:fill="FFFFFF"/>
        </w:rPr>
        <w:t> (pp. 18-23). Atlantis Press.</w:t>
      </w:r>
    </w:p>
    <w:p w14:paraId="2C12A259" w14:textId="77777777" w:rsidR="00924DD8" w:rsidRDefault="00D924EF" w:rsidP="00924DD8">
      <w:pPr>
        <w:spacing w:after="0" w:line="360" w:lineRule="auto"/>
        <w:ind w:left="720" w:hanging="720"/>
        <w:contextualSpacing/>
        <w:jc w:val="both"/>
        <w:rPr>
          <w:rFonts w:ascii="Times New Roman" w:hAnsi="Times New Roman" w:cs="Times New Roman"/>
          <w:sz w:val="24"/>
          <w:szCs w:val="24"/>
          <w:shd w:val="clear" w:color="auto" w:fill="FFFFFF"/>
        </w:rPr>
      </w:pPr>
      <w:r w:rsidRPr="00A720E9">
        <w:rPr>
          <w:rFonts w:ascii="Times New Roman" w:hAnsi="Times New Roman" w:cs="Times New Roman"/>
          <w:sz w:val="24"/>
          <w:szCs w:val="24"/>
          <w:shd w:val="clear" w:color="auto" w:fill="FFFFFF"/>
        </w:rPr>
        <w:t>Stoica, O., Roman, A. and Rusu, V.D. (2020) ‘The nexus between entrepreneurship and economic growth: A comparative analysis on groups of countries’, </w:t>
      </w:r>
      <w:r w:rsidRPr="00A720E9">
        <w:rPr>
          <w:rFonts w:ascii="Times New Roman" w:hAnsi="Times New Roman" w:cs="Times New Roman"/>
          <w:i/>
          <w:iCs/>
          <w:sz w:val="24"/>
          <w:szCs w:val="24"/>
          <w:shd w:val="clear" w:color="auto" w:fill="FFFFFF"/>
        </w:rPr>
        <w:t>Sustainability</w:t>
      </w:r>
      <w:r w:rsidRPr="00A720E9">
        <w:rPr>
          <w:rFonts w:ascii="Times New Roman" w:hAnsi="Times New Roman" w:cs="Times New Roman"/>
          <w:sz w:val="24"/>
          <w:szCs w:val="24"/>
          <w:shd w:val="clear" w:color="auto" w:fill="FFFFFF"/>
        </w:rPr>
        <w:t>, </w:t>
      </w:r>
      <w:r w:rsidRPr="00A720E9">
        <w:rPr>
          <w:rFonts w:ascii="Times New Roman" w:hAnsi="Times New Roman" w:cs="Times New Roman"/>
          <w:iCs/>
          <w:sz w:val="24"/>
          <w:szCs w:val="24"/>
          <w:shd w:val="clear" w:color="auto" w:fill="FFFFFF"/>
        </w:rPr>
        <w:t>12</w:t>
      </w:r>
      <w:r w:rsidRPr="00A720E9">
        <w:rPr>
          <w:rFonts w:ascii="Times New Roman" w:hAnsi="Times New Roman" w:cs="Times New Roman"/>
          <w:sz w:val="24"/>
          <w:szCs w:val="24"/>
          <w:shd w:val="clear" w:color="auto" w:fill="FFFFFF"/>
        </w:rPr>
        <w:t>(3), p.1186.</w:t>
      </w:r>
    </w:p>
    <w:p w14:paraId="22FEDAB8" w14:textId="3CAF4C65" w:rsidR="007512B1" w:rsidRPr="00924DD8" w:rsidRDefault="007512B1" w:rsidP="00924DD8">
      <w:pPr>
        <w:spacing w:after="0" w:line="360" w:lineRule="auto"/>
        <w:ind w:left="720" w:hanging="720"/>
        <w:contextualSpacing/>
        <w:jc w:val="both"/>
        <w:rPr>
          <w:rFonts w:ascii="Times New Roman" w:hAnsi="Times New Roman" w:cs="Times New Roman"/>
          <w:sz w:val="24"/>
          <w:szCs w:val="24"/>
          <w:shd w:val="clear" w:color="auto" w:fill="FFFFFF"/>
        </w:rPr>
      </w:pPr>
      <w:r>
        <w:t xml:space="preserve">The IBISWorld Team (2023) </w:t>
      </w:r>
      <w:r>
        <w:rPr>
          <w:i/>
          <w:iCs/>
        </w:rPr>
        <w:t>Using Porter’s five forces to develop business strategies - industry insider</w:t>
      </w:r>
      <w:r>
        <w:t xml:space="preserve">, </w:t>
      </w:r>
      <w:r>
        <w:rPr>
          <w:i/>
          <w:iCs/>
        </w:rPr>
        <w:t>IBISWorld</w:t>
      </w:r>
      <w:r>
        <w:t xml:space="preserve">. Available at: https://www.ibisworld.com/blog/using-porter-s-five-forces-to-develop-business-strategies/ (Accessed: 19 August 2023). </w:t>
      </w:r>
    </w:p>
    <w:p w14:paraId="135B47A9" w14:textId="77777777" w:rsidR="00924DD8" w:rsidRDefault="00363535" w:rsidP="00924DD8">
      <w:pPr>
        <w:spacing w:after="0" w:line="360" w:lineRule="auto"/>
        <w:ind w:left="720" w:hanging="720"/>
        <w:contextualSpacing/>
        <w:jc w:val="both"/>
        <w:rPr>
          <w:rFonts w:ascii="Times New Roman" w:hAnsi="Times New Roman" w:cs="Times New Roman"/>
          <w:color w:val="222222"/>
          <w:sz w:val="24"/>
          <w:szCs w:val="24"/>
          <w:shd w:val="clear" w:color="auto" w:fill="FFFFFF"/>
        </w:rPr>
      </w:pPr>
      <w:r w:rsidRPr="000B57D5">
        <w:rPr>
          <w:rFonts w:ascii="Times New Roman" w:hAnsi="Times New Roman" w:cs="Times New Roman"/>
          <w:color w:val="222222"/>
          <w:sz w:val="24"/>
          <w:szCs w:val="24"/>
          <w:shd w:val="clear" w:color="auto" w:fill="FFFFFF"/>
        </w:rPr>
        <w:t xml:space="preserve">Tyurina, Y., </w:t>
      </w:r>
      <w:proofErr w:type="spellStart"/>
      <w:r w:rsidRPr="000B57D5">
        <w:rPr>
          <w:rFonts w:ascii="Times New Roman" w:hAnsi="Times New Roman" w:cs="Times New Roman"/>
          <w:color w:val="222222"/>
          <w:sz w:val="24"/>
          <w:szCs w:val="24"/>
          <w:shd w:val="clear" w:color="auto" w:fill="FFFFFF"/>
        </w:rPr>
        <w:t>Troyanskaya</w:t>
      </w:r>
      <w:proofErr w:type="spellEnd"/>
      <w:r w:rsidRPr="000B57D5">
        <w:rPr>
          <w:rFonts w:ascii="Times New Roman" w:hAnsi="Times New Roman" w:cs="Times New Roman"/>
          <w:color w:val="222222"/>
          <w:sz w:val="24"/>
          <w:szCs w:val="24"/>
          <w:shd w:val="clear" w:color="auto" w:fill="FFFFFF"/>
        </w:rPr>
        <w:t xml:space="preserve">, M., </w:t>
      </w:r>
      <w:proofErr w:type="spellStart"/>
      <w:r w:rsidRPr="000B57D5">
        <w:rPr>
          <w:rFonts w:ascii="Times New Roman" w:hAnsi="Times New Roman" w:cs="Times New Roman"/>
          <w:color w:val="222222"/>
          <w:sz w:val="24"/>
          <w:szCs w:val="24"/>
          <w:shd w:val="clear" w:color="auto" w:fill="FFFFFF"/>
        </w:rPr>
        <w:t>Babaskina</w:t>
      </w:r>
      <w:proofErr w:type="spellEnd"/>
      <w:r w:rsidRPr="000B57D5">
        <w:rPr>
          <w:rFonts w:ascii="Times New Roman" w:hAnsi="Times New Roman" w:cs="Times New Roman"/>
          <w:color w:val="222222"/>
          <w:sz w:val="24"/>
          <w:szCs w:val="24"/>
          <w:shd w:val="clear" w:color="auto" w:fill="FFFFFF"/>
        </w:rPr>
        <w:t xml:space="preserve">, L., </w:t>
      </w:r>
      <w:proofErr w:type="spellStart"/>
      <w:r w:rsidRPr="000B57D5">
        <w:rPr>
          <w:rFonts w:ascii="Times New Roman" w:hAnsi="Times New Roman" w:cs="Times New Roman"/>
          <w:color w:val="222222"/>
          <w:sz w:val="24"/>
          <w:szCs w:val="24"/>
          <w:shd w:val="clear" w:color="auto" w:fill="FFFFFF"/>
        </w:rPr>
        <w:t>Choriyev</w:t>
      </w:r>
      <w:proofErr w:type="spellEnd"/>
      <w:r w:rsidRPr="000B57D5">
        <w:rPr>
          <w:rFonts w:ascii="Times New Roman" w:hAnsi="Times New Roman" w:cs="Times New Roman"/>
          <w:color w:val="222222"/>
          <w:sz w:val="24"/>
          <w:szCs w:val="24"/>
          <w:shd w:val="clear" w:color="auto" w:fill="FFFFFF"/>
        </w:rPr>
        <w:t xml:space="preserve">, R., and </w:t>
      </w:r>
      <w:proofErr w:type="spellStart"/>
      <w:r w:rsidRPr="000B57D5">
        <w:rPr>
          <w:rFonts w:ascii="Times New Roman" w:hAnsi="Times New Roman" w:cs="Times New Roman"/>
          <w:color w:val="222222"/>
          <w:sz w:val="24"/>
          <w:szCs w:val="24"/>
          <w:shd w:val="clear" w:color="auto" w:fill="FFFFFF"/>
        </w:rPr>
        <w:t>Pronkin</w:t>
      </w:r>
      <w:proofErr w:type="spellEnd"/>
      <w:r w:rsidRPr="000B57D5">
        <w:rPr>
          <w:rFonts w:ascii="Times New Roman" w:hAnsi="Times New Roman" w:cs="Times New Roman"/>
          <w:color w:val="222222"/>
          <w:sz w:val="24"/>
          <w:szCs w:val="24"/>
          <w:shd w:val="clear" w:color="auto" w:fill="FFFFFF"/>
        </w:rPr>
        <w:t>, N. (2021). E-learning for SMES. </w:t>
      </w:r>
      <w:r w:rsidRPr="000B57D5">
        <w:rPr>
          <w:rFonts w:ascii="Times New Roman" w:hAnsi="Times New Roman" w:cs="Times New Roman"/>
          <w:i/>
          <w:iCs/>
          <w:color w:val="222222"/>
          <w:sz w:val="24"/>
          <w:szCs w:val="24"/>
          <w:shd w:val="clear" w:color="auto" w:fill="FFFFFF"/>
        </w:rPr>
        <w:t>International Journal of Emerging Technologies in Learning (</w:t>
      </w:r>
      <w:proofErr w:type="spellStart"/>
      <w:r w:rsidRPr="000B57D5">
        <w:rPr>
          <w:rFonts w:ascii="Times New Roman" w:hAnsi="Times New Roman" w:cs="Times New Roman"/>
          <w:i/>
          <w:iCs/>
          <w:color w:val="222222"/>
          <w:sz w:val="24"/>
          <w:szCs w:val="24"/>
          <w:shd w:val="clear" w:color="auto" w:fill="FFFFFF"/>
        </w:rPr>
        <w:t>iJET</w:t>
      </w:r>
      <w:proofErr w:type="spellEnd"/>
      <w:r w:rsidRPr="000B57D5">
        <w:rPr>
          <w:rFonts w:ascii="Times New Roman" w:hAnsi="Times New Roman" w:cs="Times New Roman"/>
          <w:i/>
          <w:iCs/>
          <w:color w:val="222222"/>
          <w:sz w:val="24"/>
          <w:szCs w:val="24"/>
          <w:shd w:val="clear" w:color="auto" w:fill="FFFFFF"/>
        </w:rPr>
        <w:t>)</w:t>
      </w:r>
      <w:r w:rsidRPr="000B57D5">
        <w:rPr>
          <w:rFonts w:ascii="Times New Roman" w:hAnsi="Times New Roman" w:cs="Times New Roman"/>
          <w:color w:val="222222"/>
          <w:sz w:val="24"/>
          <w:szCs w:val="24"/>
          <w:shd w:val="clear" w:color="auto" w:fill="FFFFFF"/>
        </w:rPr>
        <w:t>, </w:t>
      </w:r>
      <w:r w:rsidRPr="000B57D5">
        <w:rPr>
          <w:rFonts w:ascii="Times New Roman" w:hAnsi="Times New Roman" w:cs="Times New Roman"/>
          <w:i/>
          <w:iCs/>
          <w:color w:val="222222"/>
          <w:sz w:val="24"/>
          <w:szCs w:val="24"/>
          <w:shd w:val="clear" w:color="auto" w:fill="FFFFFF"/>
        </w:rPr>
        <w:t>16</w:t>
      </w:r>
      <w:r w:rsidRPr="000B57D5">
        <w:rPr>
          <w:rFonts w:ascii="Times New Roman" w:hAnsi="Times New Roman" w:cs="Times New Roman"/>
          <w:color w:val="222222"/>
          <w:sz w:val="24"/>
          <w:szCs w:val="24"/>
          <w:shd w:val="clear" w:color="auto" w:fill="FFFFFF"/>
        </w:rPr>
        <w:t>(2), 108-119.</w:t>
      </w:r>
    </w:p>
    <w:p w14:paraId="7DBC3565" w14:textId="102FC312" w:rsidR="00924DD8" w:rsidRPr="00924DD8" w:rsidRDefault="00924DD8" w:rsidP="00924DD8">
      <w:pPr>
        <w:spacing w:after="0" w:line="360" w:lineRule="auto"/>
        <w:ind w:left="720" w:hanging="720"/>
        <w:contextualSpacing/>
        <w:jc w:val="both"/>
        <w:rPr>
          <w:rFonts w:ascii="Times New Roman" w:hAnsi="Times New Roman" w:cs="Times New Roman"/>
          <w:color w:val="222222"/>
          <w:sz w:val="24"/>
          <w:szCs w:val="24"/>
          <w:shd w:val="clear" w:color="auto" w:fill="FFFFFF"/>
        </w:rPr>
      </w:pPr>
      <w:r>
        <w:t xml:space="preserve">Wang, Y. (2020) </w:t>
      </w:r>
      <w:r>
        <w:rPr>
          <w:i/>
          <w:iCs/>
        </w:rPr>
        <w:t>4PS model evolving in the Digital age</w:t>
      </w:r>
      <w:r>
        <w:t xml:space="preserve">, </w:t>
      </w:r>
      <w:r>
        <w:rPr>
          <w:i/>
          <w:iCs/>
        </w:rPr>
        <w:t>LinkedIn</w:t>
      </w:r>
      <w:r>
        <w:t xml:space="preserve">. Available at: https://www.linkedin.com/pulse/4ps-model-evolving-digital-age-yifan-wang (Accessed: 19 August 2023). </w:t>
      </w:r>
    </w:p>
    <w:p w14:paraId="7F67CEB6" w14:textId="77777777" w:rsidR="00D924EF" w:rsidRPr="00A720E9" w:rsidRDefault="00D924EF" w:rsidP="00924DD8">
      <w:pPr>
        <w:spacing w:after="0" w:line="360" w:lineRule="auto"/>
        <w:ind w:left="720" w:hanging="720"/>
        <w:contextualSpacing/>
        <w:jc w:val="both"/>
        <w:rPr>
          <w:rFonts w:ascii="Times New Roman" w:hAnsi="Times New Roman" w:cs="Times New Roman"/>
          <w:sz w:val="24"/>
          <w:szCs w:val="24"/>
          <w:shd w:val="clear" w:color="auto" w:fill="FFFFFF"/>
        </w:rPr>
      </w:pPr>
      <w:r w:rsidRPr="00A720E9">
        <w:rPr>
          <w:rFonts w:ascii="Times New Roman" w:hAnsi="Times New Roman" w:cs="Times New Roman"/>
          <w:sz w:val="24"/>
          <w:szCs w:val="24"/>
          <w:shd w:val="clear" w:color="auto" w:fill="FFFFFF"/>
        </w:rPr>
        <w:t>Wu, P., Zhao, G. and Li, Y. (2022) ‘Green mining strategy selection via an integrated SWOT-PEST analysis and Fuzzy AHP-MARCOS approach’, </w:t>
      </w:r>
      <w:r w:rsidRPr="00A720E9">
        <w:rPr>
          <w:rFonts w:ascii="Times New Roman" w:hAnsi="Times New Roman" w:cs="Times New Roman"/>
          <w:i/>
          <w:iCs/>
          <w:sz w:val="24"/>
          <w:szCs w:val="24"/>
          <w:shd w:val="clear" w:color="auto" w:fill="FFFFFF"/>
        </w:rPr>
        <w:t>Sustainability</w:t>
      </w:r>
      <w:r w:rsidRPr="00A720E9">
        <w:rPr>
          <w:rFonts w:ascii="Times New Roman" w:hAnsi="Times New Roman" w:cs="Times New Roman"/>
          <w:sz w:val="24"/>
          <w:szCs w:val="24"/>
          <w:shd w:val="clear" w:color="auto" w:fill="FFFFFF"/>
        </w:rPr>
        <w:t>, </w:t>
      </w:r>
      <w:r w:rsidRPr="00A720E9">
        <w:rPr>
          <w:rFonts w:ascii="Times New Roman" w:hAnsi="Times New Roman" w:cs="Times New Roman"/>
          <w:iCs/>
          <w:sz w:val="24"/>
          <w:szCs w:val="24"/>
          <w:shd w:val="clear" w:color="auto" w:fill="FFFFFF"/>
        </w:rPr>
        <w:t>14</w:t>
      </w:r>
      <w:r w:rsidRPr="00A720E9">
        <w:rPr>
          <w:rFonts w:ascii="Times New Roman" w:hAnsi="Times New Roman" w:cs="Times New Roman"/>
          <w:sz w:val="24"/>
          <w:szCs w:val="24"/>
          <w:shd w:val="clear" w:color="auto" w:fill="FFFFFF"/>
        </w:rPr>
        <w:t>(13), p.7577.</w:t>
      </w:r>
    </w:p>
    <w:p w14:paraId="4C721CEB" w14:textId="77777777" w:rsidR="00D924EF" w:rsidRPr="00A720E9" w:rsidRDefault="00D924EF" w:rsidP="00D924EF">
      <w:pPr>
        <w:spacing w:after="0" w:line="360" w:lineRule="auto"/>
        <w:contextualSpacing/>
        <w:jc w:val="both"/>
        <w:rPr>
          <w:rFonts w:ascii="Times New Roman" w:hAnsi="Times New Roman" w:cs="Times New Roman"/>
          <w:sz w:val="24"/>
          <w:szCs w:val="24"/>
        </w:rPr>
      </w:pPr>
    </w:p>
    <w:p w14:paraId="5A5C45E5" w14:textId="77777777" w:rsidR="008A5ED3" w:rsidRDefault="008A5ED3"/>
    <w:sectPr w:rsidR="008A5ED3">
      <w:head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F92A4" w14:textId="77777777" w:rsidR="00447B0C" w:rsidRDefault="00447B0C" w:rsidP="006A03F3">
      <w:pPr>
        <w:spacing w:after="0" w:line="240" w:lineRule="auto"/>
      </w:pPr>
      <w:r>
        <w:separator/>
      </w:r>
    </w:p>
  </w:endnote>
  <w:endnote w:type="continuationSeparator" w:id="0">
    <w:p w14:paraId="4B5FBB4E" w14:textId="77777777" w:rsidR="00447B0C" w:rsidRDefault="00447B0C" w:rsidP="006A03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3410A9" w14:textId="77777777" w:rsidR="00447B0C" w:rsidRDefault="00447B0C" w:rsidP="006A03F3">
      <w:pPr>
        <w:spacing w:after="0" w:line="240" w:lineRule="auto"/>
      </w:pPr>
      <w:r>
        <w:separator/>
      </w:r>
    </w:p>
  </w:footnote>
  <w:footnote w:type="continuationSeparator" w:id="0">
    <w:p w14:paraId="4797B55D" w14:textId="77777777" w:rsidR="00447B0C" w:rsidRDefault="00447B0C" w:rsidP="006A03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19BD81" w14:textId="46A468FB" w:rsidR="00702B6C" w:rsidRDefault="00702B6C" w:rsidP="00702B6C">
    <w:pPr>
      <w:pStyle w:val="Header"/>
      <w:jc w:val="center"/>
    </w:pPr>
    <w:r>
      <w:rPr>
        <w:noProof/>
      </w:rPr>
      <w:drawing>
        <wp:inline distT="0" distB="0" distL="0" distR="0" wp14:anchorId="2C5C39C7" wp14:editId="184B3887">
          <wp:extent cx="2857143" cy="571429"/>
          <wp:effectExtent l="0" t="0" r="635" b="635"/>
          <wp:docPr id="1494378245"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378245" name="Picture 1" descr="A black background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8A23BD"/>
    <w:multiLevelType w:val="multilevel"/>
    <w:tmpl w:val="3978014A"/>
    <w:lvl w:ilvl="0">
      <w:start w:val="1"/>
      <w:numFmt w:val="decimal"/>
      <w:lvlText w:val="%1."/>
      <w:lvlJc w:val="left"/>
      <w:pPr>
        <w:tabs>
          <w:tab w:val="num" w:pos="720"/>
        </w:tabs>
        <w:ind w:left="720" w:hanging="360"/>
      </w:pPr>
      <w:rPr>
        <w:b/>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D07592"/>
    <w:multiLevelType w:val="multilevel"/>
    <w:tmpl w:val="600AD6E8"/>
    <w:lvl w:ilvl="0">
      <w:start w:val="1"/>
      <w:numFmt w:val="decimal"/>
      <w:lvlText w:val="%1."/>
      <w:lvlJc w:val="left"/>
      <w:pPr>
        <w:tabs>
          <w:tab w:val="num" w:pos="720"/>
        </w:tabs>
        <w:ind w:left="720" w:hanging="360"/>
      </w:pPr>
      <w:rPr>
        <w:b/>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5499448">
    <w:abstractNumId w:val="0"/>
  </w:num>
  <w:num w:numId="2" w16cid:durableId="12253376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C2B"/>
    <w:rsid w:val="00000A74"/>
    <w:rsid w:val="000025A3"/>
    <w:rsid w:val="00010821"/>
    <w:rsid w:val="0002208E"/>
    <w:rsid w:val="000449A7"/>
    <w:rsid w:val="000566E1"/>
    <w:rsid w:val="00062CB1"/>
    <w:rsid w:val="000631CA"/>
    <w:rsid w:val="00064B62"/>
    <w:rsid w:val="000729AE"/>
    <w:rsid w:val="00077777"/>
    <w:rsid w:val="00082B3A"/>
    <w:rsid w:val="000A1E8F"/>
    <w:rsid w:val="000C2EBB"/>
    <w:rsid w:val="00111ED6"/>
    <w:rsid w:val="00115AD4"/>
    <w:rsid w:val="00121A8D"/>
    <w:rsid w:val="00140AC1"/>
    <w:rsid w:val="001461A2"/>
    <w:rsid w:val="001621F9"/>
    <w:rsid w:val="00162380"/>
    <w:rsid w:val="001737B9"/>
    <w:rsid w:val="00184B7A"/>
    <w:rsid w:val="00196CC3"/>
    <w:rsid w:val="001A6F82"/>
    <w:rsid w:val="001C4365"/>
    <w:rsid w:val="00215F05"/>
    <w:rsid w:val="002167EA"/>
    <w:rsid w:val="002203EE"/>
    <w:rsid w:val="00223385"/>
    <w:rsid w:val="002358F0"/>
    <w:rsid w:val="002449F2"/>
    <w:rsid w:val="0026204E"/>
    <w:rsid w:val="00262052"/>
    <w:rsid w:val="002A288D"/>
    <w:rsid w:val="002C5F02"/>
    <w:rsid w:val="002D4F9A"/>
    <w:rsid w:val="002D63FC"/>
    <w:rsid w:val="00306ADE"/>
    <w:rsid w:val="003375B6"/>
    <w:rsid w:val="00350330"/>
    <w:rsid w:val="00363535"/>
    <w:rsid w:val="00365A1D"/>
    <w:rsid w:val="00376381"/>
    <w:rsid w:val="0038492D"/>
    <w:rsid w:val="003852F3"/>
    <w:rsid w:val="00391A92"/>
    <w:rsid w:val="00391D67"/>
    <w:rsid w:val="00392192"/>
    <w:rsid w:val="003A5656"/>
    <w:rsid w:val="003D7667"/>
    <w:rsid w:val="003F6BF1"/>
    <w:rsid w:val="0040647D"/>
    <w:rsid w:val="004152E1"/>
    <w:rsid w:val="00422229"/>
    <w:rsid w:val="00447B0C"/>
    <w:rsid w:val="00447B2E"/>
    <w:rsid w:val="00460F5A"/>
    <w:rsid w:val="00497D11"/>
    <w:rsid w:val="004A1E0F"/>
    <w:rsid w:val="004A3424"/>
    <w:rsid w:val="004C36B1"/>
    <w:rsid w:val="004E7572"/>
    <w:rsid w:val="00501641"/>
    <w:rsid w:val="00503960"/>
    <w:rsid w:val="0051463A"/>
    <w:rsid w:val="00521FCE"/>
    <w:rsid w:val="00533E6E"/>
    <w:rsid w:val="00567532"/>
    <w:rsid w:val="00576911"/>
    <w:rsid w:val="005A1E04"/>
    <w:rsid w:val="005A459C"/>
    <w:rsid w:val="005B5455"/>
    <w:rsid w:val="005F158F"/>
    <w:rsid w:val="005F5CBB"/>
    <w:rsid w:val="00610F2B"/>
    <w:rsid w:val="006166CA"/>
    <w:rsid w:val="006167E2"/>
    <w:rsid w:val="006758B7"/>
    <w:rsid w:val="0067661E"/>
    <w:rsid w:val="00681D1C"/>
    <w:rsid w:val="006A0319"/>
    <w:rsid w:val="006A03F3"/>
    <w:rsid w:val="0070229D"/>
    <w:rsid w:val="00702B6C"/>
    <w:rsid w:val="00705ABD"/>
    <w:rsid w:val="00722A44"/>
    <w:rsid w:val="00722E7B"/>
    <w:rsid w:val="00737F1F"/>
    <w:rsid w:val="00740CA2"/>
    <w:rsid w:val="007512B1"/>
    <w:rsid w:val="0079068B"/>
    <w:rsid w:val="007929B4"/>
    <w:rsid w:val="007A2053"/>
    <w:rsid w:val="007A3AC6"/>
    <w:rsid w:val="007B462E"/>
    <w:rsid w:val="007D78C5"/>
    <w:rsid w:val="00810A80"/>
    <w:rsid w:val="0082667A"/>
    <w:rsid w:val="00826BB0"/>
    <w:rsid w:val="00863395"/>
    <w:rsid w:val="0088230D"/>
    <w:rsid w:val="008975F7"/>
    <w:rsid w:val="008A3D71"/>
    <w:rsid w:val="008A5ED3"/>
    <w:rsid w:val="008C5842"/>
    <w:rsid w:val="008E28C0"/>
    <w:rsid w:val="008E74F7"/>
    <w:rsid w:val="00907259"/>
    <w:rsid w:val="00924DD8"/>
    <w:rsid w:val="009310F3"/>
    <w:rsid w:val="00933466"/>
    <w:rsid w:val="00964969"/>
    <w:rsid w:val="009A2B8F"/>
    <w:rsid w:val="009B1323"/>
    <w:rsid w:val="009B2157"/>
    <w:rsid w:val="009B2CD3"/>
    <w:rsid w:val="009F5D10"/>
    <w:rsid w:val="00A00069"/>
    <w:rsid w:val="00A31608"/>
    <w:rsid w:val="00A37F6C"/>
    <w:rsid w:val="00A43464"/>
    <w:rsid w:val="00A43F72"/>
    <w:rsid w:val="00A57808"/>
    <w:rsid w:val="00A65787"/>
    <w:rsid w:val="00AA48AA"/>
    <w:rsid w:val="00AB3239"/>
    <w:rsid w:val="00AB5F71"/>
    <w:rsid w:val="00AC4638"/>
    <w:rsid w:val="00B04EBF"/>
    <w:rsid w:val="00B1604B"/>
    <w:rsid w:val="00B164F7"/>
    <w:rsid w:val="00B22B6C"/>
    <w:rsid w:val="00B2553C"/>
    <w:rsid w:val="00B31320"/>
    <w:rsid w:val="00B41BAE"/>
    <w:rsid w:val="00B473EA"/>
    <w:rsid w:val="00B51CD6"/>
    <w:rsid w:val="00B6334C"/>
    <w:rsid w:val="00B80456"/>
    <w:rsid w:val="00B8788D"/>
    <w:rsid w:val="00BB28A8"/>
    <w:rsid w:val="00BD01A4"/>
    <w:rsid w:val="00BD6CE9"/>
    <w:rsid w:val="00BE4494"/>
    <w:rsid w:val="00BF0C82"/>
    <w:rsid w:val="00BF1BFF"/>
    <w:rsid w:val="00C017A9"/>
    <w:rsid w:val="00C059CC"/>
    <w:rsid w:val="00C0628C"/>
    <w:rsid w:val="00C3385E"/>
    <w:rsid w:val="00C36652"/>
    <w:rsid w:val="00C429CF"/>
    <w:rsid w:val="00C459EA"/>
    <w:rsid w:val="00C546DF"/>
    <w:rsid w:val="00C70FAB"/>
    <w:rsid w:val="00C817F4"/>
    <w:rsid w:val="00CA1F6D"/>
    <w:rsid w:val="00CA6643"/>
    <w:rsid w:val="00CB3516"/>
    <w:rsid w:val="00CB3E01"/>
    <w:rsid w:val="00CB51CA"/>
    <w:rsid w:val="00CD6F33"/>
    <w:rsid w:val="00CF3CBC"/>
    <w:rsid w:val="00D005F3"/>
    <w:rsid w:val="00D05FE4"/>
    <w:rsid w:val="00D16544"/>
    <w:rsid w:val="00D2547E"/>
    <w:rsid w:val="00D44337"/>
    <w:rsid w:val="00D447AA"/>
    <w:rsid w:val="00D676F7"/>
    <w:rsid w:val="00D74AD6"/>
    <w:rsid w:val="00D924EF"/>
    <w:rsid w:val="00DB50BD"/>
    <w:rsid w:val="00DB5E27"/>
    <w:rsid w:val="00DB6D4D"/>
    <w:rsid w:val="00DC7178"/>
    <w:rsid w:val="00DF18E0"/>
    <w:rsid w:val="00E22223"/>
    <w:rsid w:val="00E23D6F"/>
    <w:rsid w:val="00E326FD"/>
    <w:rsid w:val="00E40729"/>
    <w:rsid w:val="00E4198B"/>
    <w:rsid w:val="00E7217A"/>
    <w:rsid w:val="00E77024"/>
    <w:rsid w:val="00E81FFA"/>
    <w:rsid w:val="00E830CC"/>
    <w:rsid w:val="00E83A6D"/>
    <w:rsid w:val="00E935A1"/>
    <w:rsid w:val="00EA18AB"/>
    <w:rsid w:val="00EB383A"/>
    <w:rsid w:val="00EB4EDD"/>
    <w:rsid w:val="00EB598B"/>
    <w:rsid w:val="00EE62C1"/>
    <w:rsid w:val="00F0748A"/>
    <w:rsid w:val="00F14FBE"/>
    <w:rsid w:val="00F15AC8"/>
    <w:rsid w:val="00F16602"/>
    <w:rsid w:val="00F20BAF"/>
    <w:rsid w:val="00F20C2B"/>
    <w:rsid w:val="00F7724D"/>
    <w:rsid w:val="00FA4A6F"/>
    <w:rsid w:val="00FC0E07"/>
    <w:rsid w:val="00FD3498"/>
    <w:rsid w:val="00FE2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CEDF07"/>
  <w15:chartTrackingRefBased/>
  <w15:docId w15:val="{372AE3F9-2CBC-4F8F-B075-B72D4F65E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4EF"/>
  </w:style>
  <w:style w:type="paragraph" w:styleId="Heading1">
    <w:name w:val="heading 1"/>
    <w:basedOn w:val="Normal"/>
    <w:next w:val="Normal"/>
    <w:link w:val="Heading1Char"/>
    <w:uiPriority w:val="9"/>
    <w:qFormat/>
    <w:rsid w:val="00D924EF"/>
    <w:pPr>
      <w:keepNext/>
      <w:keepLines/>
      <w:spacing w:before="240" w:after="0"/>
      <w:outlineLvl w:val="0"/>
    </w:pPr>
    <w:rPr>
      <w:rFonts w:ascii="Times New Roman" w:eastAsiaTheme="majorEastAsia" w:hAnsi="Times New Roman" w:cs="Times New Roman"/>
      <w:b/>
      <w:sz w:val="32"/>
      <w:szCs w:val="32"/>
    </w:rPr>
  </w:style>
  <w:style w:type="paragraph" w:styleId="Heading2">
    <w:name w:val="heading 2"/>
    <w:basedOn w:val="Normal"/>
    <w:next w:val="Normal"/>
    <w:link w:val="Heading2Char"/>
    <w:uiPriority w:val="9"/>
    <w:unhideWhenUsed/>
    <w:qFormat/>
    <w:rsid w:val="00D924EF"/>
    <w:pPr>
      <w:keepNext/>
      <w:keepLines/>
      <w:spacing w:before="40" w:after="0"/>
      <w:outlineLvl w:val="1"/>
    </w:pPr>
    <w:rPr>
      <w:rFonts w:ascii="Times New Roman" w:eastAsiaTheme="majorEastAsia" w:hAnsi="Times New Roman" w:cs="Times New Roman"/>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4EF"/>
    <w:rPr>
      <w:rFonts w:ascii="Times New Roman" w:eastAsiaTheme="majorEastAsia" w:hAnsi="Times New Roman" w:cs="Times New Roman"/>
      <w:b/>
      <w:sz w:val="32"/>
      <w:szCs w:val="32"/>
    </w:rPr>
  </w:style>
  <w:style w:type="character" w:customStyle="1" w:styleId="Heading2Char">
    <w:name w:val="Heading 2 Char"/>
    <w:basedOn w:val="DefaultParagraphFont"/>
    <w:link w:val="Heading2"/>
    <w:uiPriority w:val="9"/>
    <w:rsid w:val="00D924EF"/>
    <w:rPr>
      <w:rFonts w:ascii="Times New Roman" w:eastAsiaTheme="majorEastAsia" w:hAnsi="Times New Roman" w:cs="Times New Roman"/>
      <w:b/>
      <w:sz w:val="26"/>
      <w:szCs w:val="26"/>
    </w:rPr>
  </w:style>
  <w:style w:type="paragraph" w:styleId="TOCHeading">
    <w:name w:val="TOC Heading"/>
    <w:basedOn w:val="Heading1"/>
    <w:next w:val="Normal"/>
    <w:uiPriority w:val="39"/>
    <w:unhideWhenUsed/>
    <w:qFormat/>
    <w:rsid w:val="00D924EF"/>
    <w:pPr>
      <w:outlineLvl w:val="9"/>
    </w:pPr>
    <w:rPr>
      <w:rFonts w:asciiTheme="majorHAnsi" w:hAnsiTheme="majorHAnsi" w:cstheme="majorBidi"/>
      <w:b w:val="0"/>
      <w:color w:val="2F5496" w:themeColor="accent1" w:themeShade="BF"/>
      <w:lang w:val="en-US"/>
    </w:rPr>
  </w:style>
  <w:style w:type="paragraph" w:styleId="TOC1">
    <w:name w:val="toc 1"/>
    <w:basedOn w:val="Normal"/>
    <w:next w:val="Normal"/>
    <w:autoRedefine/>
    <w:uiPriority w:val="39"/>
    <w:unhideWhenUsed/>
    <w:rsid w:val="00D924EF"/>
    <w:pPr>
      <w:spacing w:after="100"/>
    </w:pPr>
  </w:style>
  <w:style w:type="paragraph" w:styleId="TOC2">
    <w:name w:val="toc 2"/>
    <w:basedOn w:val="Normal"/>
    <w:next w:val="Normal"/>
    <w:autoRedefine/>
    <w:uiPriority w:val="39"/>
    <w:unhideWhenUsed/>
    <w:rsid w:val="00D924EF"/>
    <w:pPr>
      <w:spacing w:after="100"/>
      <w:ind w:left="220"/>
    </w:pPr>
  </w:style>
  <w:style w:type="character" w:styleId="Hyperlink">
    <w:name w:val="Hyperlink"/>
    <w:basedOn w:val="DefaultParagraphFont"/>
    <w:uiPriority w:val="99"/>
    <w:unhideWhenUsed/>
    <w:rsid w:val="00D924EF"/>
    <w:rPr>
      <w:color w:val="0563C1" w:themeColor="hyperlink"/>
      <w:u w:val="single"/>
    </w:rPr>
  </w:style>
  <w:style w:type="table" w:styleId="TableGrid">
    <w:name w:val="Table Grid"/>
    <w:basedOn w:val="TableNormal"/>
    <w:uiPriority w:val="39"/>
    <w:rsid w:val="00D924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A03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03F3"/>
  </w:style>
  <w:style w:type="paragraph" w:styleId="Footer">
    <w:name w:val="footer"/>
    <w:basedOn w:val="Normal"/>
    <w:link w:val="FooterChar"/>
    <w:uiPriority w:val="99"/>
    <w:unhideWhenUsed/>
    <w:rsid w:val="006A03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03F3"/>
  </w:style>
  <w:style w:type="paragraph" w:customStyle="1" w:styleId="Title0">
    <w:name w:val="Title_0"/>
    <w:basedOn w:val="Normal"/>
    <w:next w:val="Normal"/>
    <w:rsid w:val="00933466"/>
    <w:pPr>
      <w:keepNext/>
      <w:keepLines/>
      <w:spacing w:after="60" w:line="480" w:lineRule="auto"/>
    </w:pPr>
    <w:rPr>
      <w:rFonts w:ascii="Times New Roman" w:eastAsia="Times New Roman" w:hAnsi="Times New Roman" w:cs="Times New Roman"/>
      <w:sz w:val="52"/>
      <w:szCs w:val="52"/>
    </w:rPr>
  </w:style>
  <w:style w:type="paragraph" w:styleId="NormalWeb">
    <w:name w:val="Normal (Web)"/>
    <w:basedOn w:val="Normal"/>
    <w:uiPriority w:val="99"/>
    <w:unhideWhenUsed/>
    <w:rsid w:val="007512B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E23D6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5644638">
      <w:bodyDiv w:val="1"/>
      <w:marLeft w:val="0"/>
      <w:marRight w:val="0"/>
      <w:marTop w:val="0"/>
      <w:marBottom w:val="0"/>
      <w:divBdr>
        <w:top w:val="none" w:sz="0" w:space="0" w:color="auto"/>
        <w:left w:val="none" w:sz="0" w:space="0" w:color="auto"/>
        <w:bottom w:val="none" w:sz="0" w:space="0" w:color="auto"/>
        <w:right w:val="none" w:sz="0" w:space="0" w:color="auto"/>
      </w:divBdr>
    </w:div>
    <w:div w:id="1977947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A342BF-30B1-4CA7-913C-1138635A56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TotalTime>
  <Pages>13</Pages>
  <Words>3151</Words>
  <Characters>17964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 Vladimirov</dc:creator>
  <cp:keywords/>
  <dc:description/>
  <cp:lastModifiedBy>Boris Vladimirov</cp:lastModifiedBy>
  <cp:revision>191</cp:revision>
  <dcterms:created xsi:type="dcterms:W3CDTF">2023-07-22T10:20:00Z</dcterms:created>
  <dcterms:modified xsi:type="dcterms:W3CDTF">2023-08-22T17:59:00Z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bf27f72e7a30ce83a5e50b29fd8759a2ec0de4dcd8b3ba33be12ce259b34ccef</vt:lpwstr>
  </property>
</Properties>
</file>