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11313" w:rsidRPr="005F5585" w14:paraId="03DE990F" w14:textId="77777777" w:rsidTr="703A93AA">
        <w:trPr>
          <w:trHeight w:val="279"/>
        </w:trPr>
        <w:tc>
          <w:tcPr>
            <w:tcW w:w="3057" w:type="dxa"/>
          </w:tcPr>
          <w:p w14:paraId="1C28ABE3" w14:textId="77777777" w:rsidR="00D11313" w:rsidRPr="005F5585" w:rsidRDefault="00D11313" w:rsidP="00D11313">
            <w:pPr>
              <w:rPr>
                <w:b/>
                <w:bCs/>
                <w:sz w:val="24"/>
                <w:szCs w:val="24"/>
              </w:rPr>
            </w:pPr>
            <w:r w:rsidRPr="005F5585">
              <w:rPr>
                <w:b/>
                <w:bCs/>
                <w:sz w:val="24"/>
                <w:szCs w:val="24"/>
              </w:rPr>
              <w:t>Name</w:t>
            </w:r>
          </w:p>
        </w:tc>
        <w:tc>
          <w:tcPr>
            <w:tcW w:w="2165" w:type="dxa"/>
          </w:tcPr>
          <w:p w14:paraId="5F56EE9E" w14:textId="77777777" w:rsidR="00D11313" w:rsidRPr="005F5585" w:rsidRDefault="00D11313" w:rsidP="00D11313">
            <w:pPr>
              <w:rPr>
                <w:b/>
                <w:bCs/>
                <w:sz w:val="24"/>
                <w:szCs w:val="24"/>
              </w:rPr>
            </w:pPr>
            <w:r w:rsidRPr="005F5585">
              <w:rPr>
                <w:b/>
                <w:bCs/>
                <w:sz w:val="24"/>
                <w:szCs w:val="24"/>
              </w:rPr>
              <w:t>Student Number</w:t>
            </w:r>
          </w:p>
        </w:tc>
        <w:tc>
          <w:tcPr>
            <w:tcW w:w="1487" w:type="dxa"/>
          </w:tcPr>
          <w:p w14:paraId="250D045C" w14:textId="77777777" w:rsidR="00D11313" w:rsidRPr="005F5585" w:rsidRDefault="00D11313" w:rsidP="00D11313">
            <w:pPr>
              <w:rPr>
                <w:b/>
                <w:bCs/>
                <w:sz w:val="24"/>
                <w:szCs w:val="24"/>
              </w:rPr>
            </w:pPr>
            <w:r w:rsidRPr="005F5585">
              <w:rPr>
                <w:b/>
                <w:bCs/>
                <w:sz w:val="24"/>
                <w:szCs w:val="24"/>
              </w:rPr>
              <w:t>Date</w:t>
            </w:r>
          </w:p>
        </w:tc>
        <w:tc>
          <w:tcPr>
            <w:tcW w:w="1914" w:type="dxa"/>
          </w:tcPr>
          <w:p w14:paraId="7F6CF28B" w14:textId="77777777" w:rsidR="00D11313" w:rsidRPr="005F5585" w:rsidRDefault="00D11313" w:rsidP="00D11313">
            <w:pPr>
              <w:rPr>
                <w:b/>
                <w:bCs/>
                <w:sz w:val="24"/>
                <w:szCs w:val="24"/>
              </w:rPr>
            </w:pPr>
            <w:r w:rsidRPr="005F5585">
              <w:rPr>
                <w:b/>
                <w:bCs/>
                <w:sz w:val="24"/>
                <w:szCs w:val="24"/>
              </w:rPr>
              <w:t>Lecturer’s Name</w:t>
            </w:r>
          </w:p>
        </w:tc>
        <w:tc>
          <w:tcPr>
            <w:tcW w:w="2004" w:type="dxa"/>
          </w:tcPr>
          <w:p w14:paraId="11A1B662" w14:textId="77777777" w:rsidR="00D11313" w:rsidRPr="005F5585" w:rsidRDefault="00D11313" w:rsidP="00D11313">
            <w:pPr>
              <w:jc w:val="center"/>
              <w:rPr>
                <w:b/>
                <w:bCs/>
                <w:sz w:val="24"/>
                <w:szCs w:val="24"/>
              </w:rPr>
            </w:pPr>
            <w:r>
              <w:rPr>
                <w:rFonts w:cstheme="minorHAnsi"/>
                <w:b/>
                <w:bCs/>
                <w:sz w:val="24"/>
                <w:szCs w:val="24"/>
              </w:rPr>
              <w:t>Your score</w:t>
            </w:r>
          </w:p>
        </w:tc>
      </w:tr>
      <w:tr w:rsidR="00D11313" w:rsidRPr="005F5585" w14:paraId="59F6114E" w14:textId="77777777" w:rsidTr="703A93AA">
        <w:tc>
          <w:tcPr>
            <w:tcW w:w="3057" w:type="dxa"/>
          </w:tcPr>
          <w:p w14:paraId="0DA2848E" w14:textId="77777777" w:rsidR="00D11313" w:rsidRDefault="00D11313" w:rsidP="00D11313">
            <w:pPr>
              <w:rPr>
                <w:sz w:val="24"/>
                <w:szCs w:val="24"/>
              </w:rPr>
            </w:pPr>
          </w:p>
          <w:p w14:paraId="2EC40697" w14:textId="68977051" w:rsidR="00D11313" w:rsidRPr="005F5585" w:rsidRDefault="04DF6F55" w:rsidP="00D11313">
            <w:pPr>
              <w:rPr>
                <w:sz w:val="24"/>
                <w:szCs w:val="24"/>
              </w:rPr>
            </w:pPr>
            <w:r w:rsidRPr="703A93AA">
              <w:rPr>
                <w:sz w:val="24"/>
                <w:szCs w:val="24"/>
              </w:rPr>
              <w:t>Christian horvath</w:t>
            </w:r>
          </w:p>
        </w:tc>
        <w:tc>
          <w:tcPr>
            <w:tcW w:w="2165" w:type="dxa"/>
          </w:tcPr>
          <w:p w14:paraId="313DA1E1" w14:textId="36B370A5" w:rsidR="00D11313" w:rsidRPr="005F5585" w:rsidRDefault="04DF6F55" w:rsidP="00D11313">
            <w:pPr>
              <w:rPr>
                <w:sz w:val="24"/>
                <w:szCs w:val="24"/>
              </w:rPr>
            </w:pPr>
            <w:r w:rsidRPr="703A93AA">
              <w:rPr>
                <w:sz w:val="24"/>
                <w:szCs w:val="24"/>
              </w:rPr>
              <w:t>2509004</w:t>
            </w:r>
          </w:p>
        </w:tc>
        <w:tc>
          <w:tcPr>
            <w:tcW w:w="1487" w:type="dxa"/>
          </w:tcPr>
          <w:p w14:paraId="2477F21B" w14:textId="294EA38E" w:rsidR="00D11313" w:rsidRPr="005F5585" w:rsidRDefault="04DF6F55" w:rsidP="00D11313">
            <w:pPr>
              <w:rPr>
                <w:sz w:val="24"/>
                <w:szCs w:val="24"/>
              </w:rPr>
            </w:pPr>
            <w:r w:rsidRPr="703A93AA">
              <w:rPr>
                <w:sz w:val="24"/>
                <w:szCs w:val="24"/>
              </w:rPr>
              <w:t>26/10/25</w:t>
            </w:r>
          </w:p>
        </w:tc>
        <w:tc>
          <w:tcPr>
            <w:tcW w:w="1914" w:type="dxa"/>
          </w:tcPr>
          <w:p w14:paraId="288FC695" w14:textId="2BEC9B91" w:rsidR="00D11313" w:rsidRPr="005F5585" w:rsidRDefault="04DF6F55" w:rsidP="00D11313">
            <w:pPr>
              <w:rPr>
                <w:sz w:val="24"/>
                <w:szCs w:val="24"/>
              </w:rPr>
            </w:pPr>
            <w:r w:rsidRPr="703A93AA">
              <w:rPr>
                <w:sz w:val="24"/>
                <w:szCs w:val="24"/>
              </w:rPr>
              <w:t>vickie</w:t>
            </w:r>
          </w:p>
        </w:tc>
        <w:tc>
          <w:tcPr>
            <w:tcW w:w="2004" w:type="dxa"/>
            <w:shd w:val="clear" w:color="auto" w:fill="BFBFBF" w:themeFill="background1" w:themeFillShade="BF"/>
          </w:tcPr>
          <w:p w14:paraId="2EC214A0" w14:textId="77777777" w:rsidR="00D11313" w:rsidRPr="00430D75" w:rsidRDefault="00D11313" w:rsidP="00D11313">
            <w:pPr>
              <w:jc w:val="center"/>
              <w:rPr>
                <w:rFonts w:cstheme="minorHAnsi"/>
                <w:sz w:val="12"/>
                <w:szCs w:val="12"/>
              </w:rPr>
            </w:pPr>
            <w:r w:rsidRPr="00430D75">
              <w:rPr>
                <w:rFonts w:cstheme="minorHAnsi"/>
                <w:sz w:val="12"/>
                <w:szCs w:val="12"/>
              </w:rPr>
              <w:t>To be filled by the marker</w:t>
            </w:r>
          </w:p>
          <w:p w14:paraId="669E1770" w14:textId="3C6C393F" w:rsidR="00D11313" w:rsidRPr="005F5585" w:rsidRDefault="00D11313" w:rsidP="00D11313">
            <w:pPr>
              <w:jc w:val="center"/>
              <w:rPr>
                <w:sz w:val="24"/>
                <w:szCs w:val="24"/>
              </w:rPr>
            </w:pPr>
            <w:r w:rsidRPr="00430D75">
              <w:rPr>
                <w:rFonts w:cstheme="minorHAnsi"/>
                <w:b/>
                <w:bCs/>
                <w:sz w:val="24"/>
                <w:szCs w:val="24"/>
              </w:rPr>
              <w:t>___/</w:t>
            </w:r>
            <w:r w:rsidR="0019783F">
              <w:rPr>
                <w:rFonts w:cstheme="minorHAnsi"/>
                <w:b/>
                <w:bCs/>
                <w:sz w:val="24"/>
                <w:szCs w:val="24"/>
              </w:rPr>
              <w:t>4</w:t>
            </w:r>
            <w:r w:rsidRPr="00430D75">
              <w:rPr>
                <w:rFonts w:cstheme="minorHAnsi"/>
                <w:b/>
                <w:bCs/>
                <w:sz w:val="24"/>
                <w:szCs w:val="24"/>
              </w:rPr>
              <w:t>0</w:t>
            </w:r>
          </w:p>
        </w:tc>
      </w:tr>
    </w:tbl>
    <w:p w14:paraId="5002D392" w14:textId="07E840F5" w:rsidR="00D11313" w:rsidRPr="005F5585" w:rsidRDefault="00D11313" w:rsidP="00D11313">
      <w:pPr>
        <w:spacing w:line="240" w:lineRule="auto"/>
        <w:rPr>
          <w:rFonts w:cstheme="minorHAnsi"/>
          <w:b/>
          <w:bCs/>
          <w:sz w:val="24"/>
          <w:szCs w:val="24"/>
        </w:rPr>
      </w:pPr>
      <w:r w:rsidRPr="005F5585">
        <w:rPr>
          <w:rFonts w:cstheme="minorHAnsi"/>
          <w:b/>
          <w:bCs/>
          <w:sz w:val="24"/>
          <w:szCs w:val="24"/>
        </w:rPr>
        <w:t xml:space="preserve">You will have </w:t>
      </w:r>
      <w:r w:rsidR="0019783F">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3A254253" w14:textId="31FE21FD" w:rsidR="0020412F" w:rsidRPr="00F33982" w:rsidRDefault="0020412F" w:rsidP="0020412F">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sidR="00AC32A5">
        <w:rPr>
          <w:b/>
          <w:bCs/>
          <w:sz w:val="24"/>
          <w:szCs w:val="24"/>
          <w:shd w:val="clear" w:color="auto" w:fill="FFFFFF"/>
        </w:rPr>
        <w:t xml:space="preserve"> below </w:t>
      </w:r>
      <w:r w:rsidR="00D92510">
        <w:rPr>
          <w:b/>
          <w:bCs/>
          <w:sz w:val="24"/>
          <w:szCs w:val="24"/>
          <w:shd w:val="clear" w:color="auto" w:fill="FFFFFF"/>
        </w:rPr>
        <w:t xml:space="preserve">using the space provided: </w:t>
      </w:r>
    </w:p>
    <w:p w14:paraId="426E47AA" w14:textId="77777777" w:rsidR="0020412F" w:rsidRDefault="0020412F" w:rsidP="0020412F">
      <w:pPr>
        <w:spacing w:after="0" w:line="240" w:lineRule="auto"/>
        <w:rPr>
          <w:bCs/>
          <w:sz w:val="24"/>
          <w:szCs w:val="24"/>
          <w:shd w:val="clear" w:color="auto" w:fill="FFFFFF"/>
        </w:rPr>
      </w:pPr>
    </w:p>
    <w:p w14:paraId="2D2F30FD" w14:textId="1039A674" w:rsidR="004F06C5" w:rsidRPr="004C03C6" w:rsidRDefault="004F06C5" w:rsidP="703A93AA">
      <w:pPr>
        <w:spacing w:after="0" w:line="240" w:lineRule="auto"/>
        <w:jc w:val="both"/>
      </w:pPr>
      <w:r>
        <w:rPr>
          <w:sz w:val="24"/>
          <w:szCs w:val="24"/>
          <w:shd w:val="clear" w:color="auto" w:fill="FFFFFF"/>
        </w:rPr>
        <w:t>T</w:t>
      </w:r>
      <w:r w:rsidRPr="009744FF">
        <w:rPr>
          <w:sz w:val="24"/>
          <w:szCs w:val="24"/>
          <w:shd w:val="clear" w:color="auto" w:fill="FFFFFF"/>
        </w:rPr>
        <w:t>he university experience is not just about subject knowledge, but also about developing skills that will equip you for your future life.</w:t>
      </w:r>
      <w:r>
        <w:rPr>
          <w:sz w:val="24"/>
          <w:szCs w:val="24"/>
          <w:shd w:val="clear" w:color="auto" w:fill="FFFFFF"/>
        </w:rPr>
        <w:t xml:space="preserve"> For starters, i</w:t>
      </w:r>
      <w:r w:rsidRPr="009744FF">
        <w:rPr>
          <w:sz w:val="24"/>
          <w:szCs w:val="24"/>
          <w:shd w:val="clear" w:color="auto" w:fill="FFFFFF"/>
        </w:rPr>
        <w:t xml:space="preserve">t's impossible to graduate without a </w:t>
      </w:r>
      <w:r>
        <w:rPr>
          <w:sz w:val="24"/>
          <w:szCs w:val="24"/>
          <w:shd w:val="clear" w:color="auto" w:fill="FFFFFF"/>
        </w:rPr>
        <w:t>range</w:t>
      </w:r>
      <w:r w:rsidRPr="009744FF">
        <w:rPr>
          <w:sz w:val="24"/>
          <w:szCs w:val="24"/>
          <w:shd w:val="clear" w:color="auto" w:fill="FFFFFF"/>
        </w:rPr>
        <w:t xml:space="preserve"> of people skills under your belt. </w:t>
      </w:r>
      <w:r>
        <w:rPr>
          <w:sz w:val="24"/>
          <w:szCs w:val="24"/>
          <w:shd w:val="clear" w:color="auto" w:fill="FFFFFF"/>
        </w:rPr>
        <w:t>Y</w:t>
      </w:r>
      <w:r w:rsidRPr="009744FF">
        <w:rPr>
          <w:sz w:val="24"/>
          <w:szCs w:val="24"/>
          <w:shd w:val="clear" w:color="auto" w:fill="FFFFFF"/>
        </w:rPr>
        <w:t>ou'll meet new people</w:t>
      </w:r>
      <w:r>
        <w:rPr>
          <w:sz w:val="24"/>
          <w:szCs w:val="24"/>
          <w:shd w:val="clear" w:color="auto" w:fill="FFFFFF"/>
        </w:rPr>
        <w:t xml:space="preserve"> </w:t>
      </w:r>
      <w:r w:rsidRPr="009744FF">
        <w:rPr>
          <w:sz w:val="24"/>
          <w:szCs w:val="24"/>
          <w:shd w:val="clear" w:color="auto" w:fill="FFFFFF"/>
        </w:rPr>
        <w:t xml:space="preserve">from different backgrounds. You'll also interact with lecturers, tutors and university staff almost daily. </w:t>
      </w:r>
      <w:r>
        <w:rPr>
          <w:sz w:val="24"/>
          <w:szCs w:val="24"/>
          <w:shd w:val="clear" w:color="auto" w:fill="FFFFFF"/>
        </w:rPr>
        <w:t>A</w:t>
      </w:r>
      <w:r w:rsidRPr="009744FF">
        <w:rPr>
          <w:sz w:val="24"/>
          <w:szCs w:val="24"/>
          <w:shd w:val="clear" w:color="auto" w:fill="FFFFFF"/>
        </w:rPr>
        <w:t>nother life lesson that university teaches you</w:t>
      </w:r>
      <w:r>
        <w:rPr>
          <w:sz w:val="24"/>
          <w:szCs w:val="24"/>
          <w:shd w:val="clear" w:color="auto" w:fill="FFFFFF"/>
        </w:rPr>
        <w:t xml:space="preserve"> is taking </w:t>
      </w:r>
      <w:r w:rsidRPr="009744FF">
        <w:rPr>
          <w:sz w:val="24"/>
          <w:szCs w:val="24"/>
          <w:shd w:val="clear" w:color="auto" w:fill="FFFFFF"/>
        </w:rPr>
        <w:t>responsibility for yourself</w:t>
      </w:r>
      <w:r>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 </w:t>
      </w:r>
      <w:r w:rsidRPr="009744FF">
        <w:rPr>
          <w:sz w:val="24"/>
          <w:szCs w:val="24"/>
          <w:shd w:val="clear" w:color="auto" w:fill="FFFFFF"/>
        </w:rPr>
        <w:t>A lot of university study is self-directed - it's up to you to plan and organise your work, juggle multiple projects and manage deadlines</w:t>
      </w:r>
      <w:r>
        <w:rPr>
          <w:sz w:val="24"/>
          <w:szCs w:val="24"/>
          <w:shd w:val="clear" w:color="auto" w:fill="FFFFFF"/>
        </w:rPr>
        <w:t xml:space="preserve"> – you will need to develop </w:t>
      </w:r>
      <w:r w:rsidRPr="009744FF">
        <w:rPr>
          <w:sz w:val="24"/>
          <w:szCs w:val="24"/>
          <w:shd w:val="clear" w:color="auto" w:fill="FFFFFF"/>
        </w:rPr>
        <w:t>self-motivation</w:t>
      </w:r>
      <w:r>
        <w:rPr>
          <w:sz w:val="24"/>
          <w:szCs w:val="24"/>
          <w:shd w:val="clear" w:color="auto" w:fill="FFFFFF"/>
        </w:rPr>
        <w:t xml:space="preserve"> if you want to succeed. Let’s not forget learning how to </w:t>
      </w:r>
      <w:r w:rsidRPr="009744FF">
        <w:rPr>
          <w:sz w:val="24"/>
          <w:szCs w:val="24"/>
          <w:shd w:val="clear" w:color="auto" w:fill="FFFFFF"/>
        </w:rPr>
        <w:t xml:space="preserve">overcome </w:t>
      </w:r>
      <w:r w:rsidR="0C7174FB" w:rsidRPr="009744FF">
        <w:rPr>
          <w:sz w:val="24"/>
          <w:szCs w:val="24"/>
          <w:shd w:val="clear" w:color="auto" w:fill="FFFFFF"/>
        </w:rPr>
        <w:t>obstacles; whether</w:t>
      </w:r>
      <w:r w:rsidRPr="009744FF">
        <w:rPr>
          <w:sz w:val="24"/>
          <w:szCs w:val="24"/>
          <w:shd w:val="clear" w:color="auto" w:fill="FFFFFF"/>
        </w:rPr>
        <w:t xml:space="preserve"> academic, work</w:t>
      </w:r>
      <w:r>
        <w:rPr>
          <w:sz w:val="24"/>
          <w:szCs w:val="24"/>
          <w:shd w:val="clear" w:color="auto" w:fill="FFFFFF"/>
        </w:rPr>
        <w:t>-</w:t>
      </w:r>
      <w:r w:rsidRPr="009744FF">
        <w:rPr>
          <w:sz w:val="24"/>
          <w:szCs w:val="24"/>
          <w:shd w:val="clear" w:color="auto" w:fill="FFFFFF"/>
        </w:rPr>
        <w:t>related or personal</w:t>
      </w:r>
      <w:r>
        <w:rPr>
          <w:sz w:val="24"/>
          <w:szCs w:val="24"/>
          <w:shd w:val="clear" w:color="auto" w:fill="FFFFFF"/>
        </w:rPr>
        <w:t>,</w:t>
      </w:r>
      <w:r w:rsidRPr="009744FF">
        <w:rPr>
          <w:sz w:val="24"/>
          <w:szCs w:val="24"/>
          <w:shd w:val="clear" w:color="auto" w:fill="FFFFFF"/>
        </w:rPr>
        <w:t xml:space="preserve"> you'll face your fair share of hurdles as a student</w:t>
      </w:r>
      <w:r>
        <w:rPr>
          <w:sz w:val="24"/>
          <w:szCs w:val="24"/>
          <w:shd w:val="clear" w:color="auto" w:fill="FFFFFF"/>
        </w:rPr>
        <w:t>, but you will develop r</w:t>
      </w:r>
      <w:r w:rsidRPr="009744FF">
        <w:rPr>
          <w:sz w:val="24"/>
          <w:szCs w:val="24"/>
          <w:shd w:val="clear" w:color="auto" w:fill="FFFFFF"/>
        </w:rPr>
        <w:t xml:space="preserve">esourcefulness and resilience </w:t>
      </w:r>
      <w:r>
        <w:rPr>
          <w:sz w:val="24"/>
          <w:szCs w:val="24"/>
          <w:shd w:val="clear" w:color="auto" w:fill="FFFFFF"/>
        </w:rPr>
        <w:t xml:space="preserve">in the process. </w:t>
      </w:r>
      <w:r w:rsidRPr="004C03C6">
        <w:rPr>
          <w:sz w:val="24"/>
          <w:szCs w:val="24"/>
          <w:shd w:val="clear" w:color="auto" w:fill="FFFFFF"/>
        </w:rPr>
        <w:t>If you were a bit unorganised before you went to university</w:t>
      </w:r>
      <w:r>
        <w:rPr>
          <w:sz w:val="24"/>
          <w:szCs w:val="24"/>
          <w:shd w:val="clear" w:color="auto" w:fill="FFFFFF"/>
        </w:rPr>
        <w:t>,</w:t>
      </w:r>
      <w:r w:rsidRPr="004C03C6">
        <w:rPr>
          <w:sz w:val="24"/>
          <w:szCs w:val="24"/>
          <w:shd w:val="clear" w:color="auto" w:fill="FFFFFF"/>
        </w:rPr>
        <w:t xml:space="preserve"> you won't be by the time you leave. To successfully navigate student life you'll need to handle a variety of study, work, social and personal commitments and the only way to do this is with organisation and time management</w:t>
      </w:r>
      <w:r>
        <w:rPr>
          <w:sz w:val="24"/>
          <w:szCs w:val="24"/>
          <w:shd w:val="clear" w:color="auto" w:fill="FFFFFF"/>
        </w:rPr>
        <w:t>. Finally, u</w:t>
      </w:r>
      <w:r w:rsidRPr="004C03C6">
        <w:rPr>
          <w:sz w:val="24"/>
          <w:szCs w:val="24"/>
          <w:shd w:val="clear" w:color="auto" w:fill="FFFFFF"/>
        </w:rPr>
        <w:t xml:space="preserve">niversity provides </w:t>
      </w:r>
      <w:r>
        <w:rPr>
          <w:sz w:val="24"/>
          <w:szCs w:val="24"/>
          <w:shd w:val="clear" w:color="auto" w:fill="FFFFFF"/>
        </w:rPr>
        <w:t xml:space="preserve">plenty </w:t>
      </w:r>
      <w:r w:rsidRPr="004C03C6">
        <w:rPr>
          <w:sz w:val="24"/>
          <w:szCs w:val="24"/>
          <w:shd w:val="clear" w:color="auto" w:fill="FFFFFF"/>
        </w:rPr>
        <w:t>of opportunities to work on and boost your confidence</w:t>
      </w:r>
      <w:r>
        <w:rPr>
          <w:sz w:val="24"/>
          <w:szCs w:val="24"/>
          <w:shd w:val="clear" w:color="auto" w:fill="FFFFFF"/>
        </w:rPr>
        <w:t xml:space="preserve">: </w:t>
      </w:r>
      <w:r w:rsidRPr="004C03C6">
        <w:rPr>
          <w:sz w:val="24"/>
          <w:szCs w:val="24"/>
          <w:shd w:val="clear" w:color="auto" w:fill="FFFFFF"/>
        </w:rPr>
        <w:t xml:space="preserve">you'll work in groups, </w:t>
      </w:r>
      <w:r>
        <w:rPr>
          <w:sz w:val="24"/>
          <w:szCs w:val="24"/>
          <w:shd w:val="clear" w:color="auto" w:fill="FFFFFF"/>
        </w:rPr>
        <w:t>deliver</w:t>
      </w:r>
      <w:r w:rsidRPr="004C03C6">
        <w:rPr>
          <w:sz w:val="24"/>
          <w:szCs w:val="24"/>
          <w:shd w:val="clear" w:color="auto" w:fill="FFFFFF"/>
        </w:rPr>
        <w:t xml:space="preserve"> presentations, complete </w:t>
      </w:r>
      <w:r>
        <w:rPr>
          <w:sz w:val="24"/>
          <w:szCs w:val="24"/>
          <w:shd w:val="clear" w:color="auto" w:fill="FFFFFF"/>
        </w:rPr>
        <w:t>assessments and m</w:t>
      </w:r>
      <w:r w:rsidRPr="004C03C6">
        <w:rPr>
          <w:sz w:val="24"/>
          <w:szCs w:val="24"/>
          <w:shd w:val="clear" w:color="auto" w:fill="FFFFFF"/>
        </w:rPr>
        <w:t xml:space="preserve">aybe even </w:t>
      </w:r>
      <w:r>
        <w:rPr>
          <w:sz w:val="24"/>
          <w:szCs w:val="24"/>
          <w:shd w:val="clear" w:color="auto" w:fill="FFFFFF"/>
        </w:rPr>
        <w:t>become a class</w:t>
      </w:r>
      <w:r>
        <w:rPr>
          <w:noProof/>
        </w:rPr>
        <mc:AlternateContent>
          <mc:Choice Requires="wpg">
            <w:drawing>
              <wp:inline distT="0" distB="0" distL="0" distR="0" wp14:anchorId="023F6FFA" wp14:editId="1170FC9D">
                <wp:extent cx="6431280" cy="3213100"/>
                <wp:effectExtent l="0" t="0" r="26670" b="25400"/>
                <wp:docPr id="1173162441" name="drawing"/>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31280" cy="3213100"/>
                          <a:chOff x="0" y="0"/>
                          <a:chExt cx="8081723" cy="4037802"/>
                        </a:xfrm>
                      </wpg:grpSpPr>
                      <wps:wsp>
                        <wps:cNvPr id="1997757225" name="Explosion: 8 Points 1997757225"/>
                        <wps:cNvSpPr/>
                        <wps:spPr>
                          <a:xfrm>
                            <a:off x="1990399" y="569289"/>
                            <a:ext cx="3885944" cy="2682379"/>
                          </a:xfrm>
                          <a:prstGeom prst="irregularSeal1">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077373918" name="Rectangle 1077373918"/>
                        <wps:cNvSpPr/>
                        <wps:spPr>
                          <a:xfrm>
                            <a:off x="5287750" y="0"/>
                            <a:ext cx="2241458" cy="1385739"/>
                          </a:xfrm>
                          <a:prstGeom prst="rect">
                            <a:avLst/>
                          </a:prstGeom>
                          <a:solidFill>
                            <a:schemeClr val="lt1"/>
                          </a:solidFill>
                          <a:ln>
                            <a:solidFill>
                              <a:srgbClr val="000000"/>
                            </a:solidFill>
                          </a:ln>
                        </wps:spPr>
                        <wps:txbx>
                          <w:txbxContent>
                            <w:p w14:paraId="3ADB695A" w14:textId="77777777" w:rsidR="001F16A6" w:rsidRDefault="001F16A6" w:rsidP="001F16A6">
                              <w:pPr>
                                <w:rPr>
                                  <w:rFonts w:ascii="Calibri" w:hAnsi="Calibri" w:cs="Calibri"/>
                                </w:rPr>
                              </w:pPr>
                              <w:r>
                                <w:rPr>
                                  <w:rFonts w:ascii="Calibri" w:hAnsi="Calibri" w:cs="Calibri"/>
                                </w:rPr>
                                <w:t xml:space="preserve"> 2.  Independence and responsibility Manage own learning</w:t>
                              </w:r>
                            </w:p>
                            <w:p w14:paraId="0E656BF4" w14:textId="77777777" w:rsidR="001F16A6" w:rsidRDefault="001F16A6" w:rsidP="001F16A6">
                              <w:pPr>
                                <w:rPr>
                                  <w:rFonts w:ascii="Calibri" w:hAnsi="Calibri" w:cs="Calibri"/>
                                </w:rPr>
                              </w:pPr>
                              <w:r>
                                <w:rPr>
                                  <w:rFonts w:ascii="Calibri" w:hAnsi="Calibri" w:cs="Calibri"/>
                                </w:rPr>
                                <w:t xml:space="preserve"> Plan and organize work</w:t>
                              </w:r>
                            </w:p>
                            <w:p w14:paraId="63EB2357" w14:textId="77777777" w:rsidR="001F16A6" w:rsidRDefault="001F16A6" w:rsidP="001F16A6">
                              <w:pPr>
                                <w:rPr>
                                  <w:rFonts w:ascii="Calibri" w:hAnsi="Calibri" w:cs="Calibri"/>
                                </w:rPr>
                              </w:pPr>
                              <w:r>
                                <w:rPr>
                                  <w:rFonts w:ascii="Calibri" w:hAnsi="Calibri" w:cs="Calibri"/>
                                </w:rPr>
                                <w:t xml:space="preserve"> The key is self-motivation.</w:t>
                              </w:r>
                            </w:p>
                          </w:txbxContent>
                        </wps:txbx>
                        <wps:bodyPr anchor="t"/>
                      </wps:wsp>
                      <wps:wsp>
                        <wps:cNvPr id="757755378" name="Rectangle 757755378"/>
                        <wps:cNvSpPr/>
                        <wps:spPr>
                          <a:xfrm>
                            <a:off x="5775338" y="1729418"/>
                            <a:ext cx="2306385" cy="1409925"/>
                          </a:xfrm>
                          <a:prstGeom prst="rect">
                            <a:avLst/>
                          </a:prstGeom>
                          <a:solidFill>
                            <a:schemeClr val="lt1"/>
                          </a:solidFill>
                          <a:ln>
                            <a:solidFill>
                              <a:srgbClr val="000000"/>
                            </a:solidFill>
                          </a:ln>
                        </wps:spPr>
                        <wps:txbx>
                          <w:txbxContent>
                            <w:p w14:paraId="60D34BCB" w14:textId="77777777" w:rsidR="001F16A6" w:rsidRDefault="001F16A6" w:rsidP="001F16A6">
                              <w:pPr>
                                <w:rPr>
                                  <w:rFonts w:ascii="Calibri" w:hAnsi="Calibri" w:cs="Calibri"/>
                                </w:rPr>
                              </w:pPr>
                              <w:r>
                                <w:rPr>
                                  <w:rFonts w:ascii="Calibri" w:hAnsi="Calibri" w:cs="Calibri"/>
                                </w:rPr>
                                <w:t>3.  Overcoming Obstacles</w:t>
                              </w:r>
                            </w:p>
                            <w:p w14:paraId="250F9260" w14:textId="77777777" w:rsidR="001F16A6" w:rsidRDefault="001F16A6" w:rsidP="001F16A6">
                              <w:pPr>
                                <w:rPr>
                                  <w:rFonts w:ascii="Calibri" w:hAnsi="Calibri" w:cs="Calibri"/>
                                </w:rPr>
                              </w:pPr>
                              <w:r>
                                <w:rPr>
                                  <w:rFonts w:ascii="Calibri" w:hAnsi="Calibri" w:cs="Calibri"/>
                                </w:rPr>
                                <w:t xml:space="preserve"> Face academic, work &amp; personal challenges</w:t>
                              </w:r>
                            </w:p>
                            <w:p w14:paraId="616F285E" w14:textId="77777777" w:rsidR="001F16A6" w:rsidRDefault="001F16A6" w:rsidP="001F16A6">
                              <w:pPr>
                                <w:rPr>
                                  <w:rFonts w:ascii="Calibri" w:hAnsi="Calibri" w:cs="Calibri"/>
                                </w:rPr>
                              </w:pPr>
                              <w:r>
                                <w:rPr>
                                  <w:rFonts w:ascii="Calibri" w:hAnsi="Calibri" w:cs="Calibri"/>
                                </w:rPr>
                                <w:t xml:space="preserve"> Build resilience and resourcefulness</w:t>
                              </w:r>
                            </w:p>
                          </w:txbxContent>
                        </wps:txbx>
                        <wps:bodyPr anchor="t"/>
                      </wps:wsp>
                      <wps:wsp>
                        <wps:cNvPr id="1781110743" name="Rectangle 1781110743"/>
                        <wps:cNvSpPr/>
                        <wps:spPr>
                          <a:xfrm>
                            <a:off x="3255339" y="2703661"/>
                            <a:ext cx="1537111" cy="1334141"/>
                          </a:xfrm>
                          <a:prstGeom prst="rect">
                            <a:avLst/>
                          </a:prstGeom>
                          <a:solidFill>
                            <a:schemeClr val="lt1"/>
                          </a:solidFill>
                          <a:ln>
                            <a:solidFill>
                              <a:srgbClr val="000000"/>
                            </a:solidFill>
                          </a:ln>
                        </wps:spPr>
                        <wps:txbx>
                          <w:txbxContent>
                            <w:p w14:paraId="51B2B30E" w14:textId="77777777" w:rsidR="001F16A6" w:rsidRDefault="001F16A6" w:rsidP="001F16A6">
                              <w:pPr>
                                <w:rPr>
                                  <w:rFonts w:ascii="Calibri" w:hAnsi="Calibri" w:cs="Calibri"/>
                                </w:rPr>
                              </w:pPr>
                              <w:r>
                                <w:rPr>
                                  <w:rFonts w:ascii="Calibri" w:hAnsi="Calibri" w:cs="Calibri"/>
                                </w:rPr>
                                <w:t>4.  Organisation &amp; Time Management</w:t>
                              </w:r>
                            </w:p>
                            <w:p w14:paraId="4F8BFE1F" w14:textId="77777777" w:rsidR="001F16A6" w:rsidRDefault="001F16A6" w:rsidP="001F16A6">
                              <w:pPr>
                                <w:rPr>
                                  <w:rFonts w:ascii="Calibri" w:hAnsi="Calibri" w:cs="Calibri"/>
                                </w:rPr>
                              </w:pPr>
                              <w:r>
                                <w:rPr>
                                  <w:rFonts w:ascii="Calibri" w:hAnsi="Calibri" w:cs="Calibri"/>
                                </w:rPr>
                                <w:t xml:space="preserve"> Balance study, work, social, personal life</w:t>
                              </w:r>
                            </w:p>
                            <w:p w14:paraId="48A0C387" w14:textId="77777777" w:rsidR="001F16A6" w:rsidRDefault="001F16A6" w:rsidP="001F16A6">
                              <w:pPr>
                                <w:rPr>
                                  <w:rFonts w:ascii="Calibri" w:hAnsi="Calibri" w:cs="Calibri"/>
                                </w:rPr>
                              </w:pPr>
                              <w:r>
                                <w:rPr>
                                  <w:rFonts w:ascii="Calibri" w:hAnsi="Calibri" w:cs="Calibri"/>
                                </w:rPr>
                                <w:t xml:space="preserve"> Learn to prioritise tasks and meet deadlines</w:t>
                              </w:r>
                            </w:p>
                          </w:txbxContent>
                        </wps:txbx>
                        <wps:bodyPr anchor="t"/>
                      </wps:wsp>
                      <wps:wsp>
                        <wps:cNvPr id="534758972" name="Rectangle 534758972"/>
                        <wps:cNvSpPr/>
                        <wps:spPr>
                          <a:xfrm>
                            <a:off x="0" y="1520754"/>
                            <a:ext cx="1698894" cy="2056630"/>
                          </a:xfrm>
                          <a:prstGeom prst="rect">
                            <a:avLst/>
                          </a:prstGeom>
                          <a:solidFill>
                            <a:schemeClr val="lt1"/>
                          </a:solidFill>
                          <a:ln>
                            <a:solidFill>
                              <a:srgbClr val="000000"/>
                            </a:solidFill>
                          </a:ln>
                        </wps:spPr>
                        <wps:txbx>
                          <w:txbxContent>
                            <w:p w14:paraId="4278D0DA" w14:textId="77777777" w:rsidR="001F16A6" w:rsidRDefault="001F16A6" w:rsidP="001F16A6">
                              <w:pPr>
                                <w:rPr>
                                  <w:rFonts w:ascii="Calibri" w:hAnsi="Calibri" w:cs="Calibri"/>
                                </w:rPr>
                              </w:pPr>
                              <w:r>
                                <w:rPr>
                                  <w:rFonts w:ascii="Calibri" w:hAnsi="Calibri" w:cs="Calibri"/>
                                </w:rPr>
                                <w:t>5.  Confidence Building</w:t>
                              </w:r>
                            </w:p>
                            <w:p w14:paraId="2FF1042D" w14:textId="77777777" w:rsidR="001F16A6" w:rsidRDefault="001F16A6" w:rsidP="001F16A6">
                              <w:pPr>
                                <w:rPr>
                                  <w:rFonts w:ascii="Calibri" w:hAnsi="Calibri" w:cs="Calibri"/>
                                </w:rPr>
                              </w:pPr>
                              <w:r>
                                <w:rPr>
                                  <w:rFonts w:ascii="Calibri" w:hAnsi="Calibri" w:cs="Calibri"/>
                                </w:rPr>
                                <w:t xml:space="preserve"> Group work &amp; presentations</w:t>
                              </w:r>
                            </w:p>
                            <w:p w14:paraId="4C3A090A" w14:textId="77777777" w:rsidR="001F16A6" w:rsidRDefault="001F16A6" w:rsidP="001F16A6">
                              <w:pPr>
                                <w:rPr>
                                  <w:rFonts w:ascii="Calibri" w:hAnsi="Calibri" w:cs="Calibri"/>
                                </w:rPr>
                              </w:pPr>
                              <w:r>
                                <w:rPr>
                                  <w:rFonts w:ascii="Calibri" w:hAnsi="Calibri" w:cs="Calibri"/>
                                </w:rPr>
                                <w:t xml:space="preserve"> Complete evaluations Take on leadership roles like class representative.</w:t>
                              </w:r>
                            </w:p>
                          </w:txbxContent>
                        </wps:txbx>
                        <wps:bodyPr anchor="t"/>
                      </wps:wsp>
                      <wps:wsp>
                        <wps:cNvPr id="1892177518" name="Rectangle 1892177518"/>
                        <wps:cNvSpPr/>
                        <wps:spPr>
                          <a:xfrm>
                            <a:off x="1068103" y="207884"/>
                            <a:ext cx="2187236" cy="969970"/>
                          </a:xfrm>
                          <a:prstGeom prst="rect">
                            <a:avLst/>
                          </a:prstGeom>
                          <a:solidFill>
                            <a:schemeClr val="lt1"/>
                          </a:solidFill>
                          <a:ln>
                            <a:solidFill>
                              <a:srgbClr val="000000"/>
                            </a:solidFill>
                          </a:ln>
                        </wps:spPr>
                        <wps:txbx>
                          <w:txbxContent>
                            <w:p w14:paraId="6DDFD005" w14:textId="77777777" w:rsidR="001F16A6" w:rsidRDefault="001F16A6" w:rsidP="001F16A6">
                              <w:pPr>
                                <w:rPr>
                                  <w:rFonts w:ascii="Calibri" w:hAnsi="Calibri" w:cs="Calibri"/>
                                </w:rPr>
                              </w:pPr>
                              <w:r>
                                <w:rPr>
                                  <w:rFonts w:ascii="Calibri" w:hAnsi="Calibri" w:cs="Calibri"/>
                                </w:rPr>
                                <w:t xml:space="preserve"> 1.  People Skills</w:t>
                              </w:r>
                            </w:p>
                            <w:p w14:paraId="3E3C3C8A" w14:textId="77777777" w:rsidR="001F16A6" w:rsidRDefault="001F16A6" w:rsidP="001F16A6">
                              <w:pPr>
                                <w:rPr>
                                  <w:rFonts w:ascii="Calibri" w:hAnsi="Calibri" w:cs="Calibri"/>
                                </w:rPr>
                              </w:pPr>
                              <w:r>
                                <w:rPr>
                                  <w:rFonts w:ascii="Calibri" w:hAnsi="Calibri" w:cs="Calibri"/>
                                </w:rPr>
                                <w:t xml:space="preserve"> Meet various people. Interact with staff, instructors, and lecturers. Enhance teamwork and communication.</w:t>
                              </w:r>
                            </w:p>
                          </w:txbxContent>
                        </wps:txbx>
                        <wps:bodyPr anchor="t"/>
                      </wps:wsp>
                    </wpg:wgp>
                  </a:graphicData>
                </a:graphic>
              </wp:inline>
            </w:drawing>
          </mc:Choice>
          <mc:Fallback xmlns:a="http://schemas.openxmlformats.org/drawingml/2006/main" xmlns:arto="http://schemas.microsoft.com/office/word/2006/arto"/>
        </mc:AlternateContent>
      </w:r>
      <w:r>
        <w:rPr>
          <w:sz w:val="24"/>
          <w:szCs w:val="24"/>
          <w:shd w:val="clear" w:color="auto" w:fill="FFFFFF"/>
        </w:rPr>
        <w:t xml:space="preserve"> representative. </w:t>
      </w:r>
    </w:p>
    <w:p w14:paraId="06771256" w14:textId="77777777" w:rsidR="004F06C5" w:rsidRPr="004C03C6" w:rsidRDefault="004F06C5" w:rsidP="703A93AA">
      <w:pPr>
        <w:spacing w:after="0" w:line="240" w:lineRule="auto"/>
      </w:pPr>
      <w:r w:rsidRPr="004C03C6">
        <w:rPr>
          <w:color w:val="000000" w:themeColor="text1"/>
          <w:sz w:val="12"/>
          <w:szCs w:val="12"/>
          <w:shd w:val="clear" w:color="auto" w:fill="FFFFFF"/>
        </w:rPr>
        <w:t xml:space="preserve">Adapted from: </w:t>
      </w:r>
      <w:hyperlink r:id="rId11" w:history="1">
        <w:r w:rsidRPr="004C03C6">
          <w:rPr>
            <w:rStyle w:val="Hyperlink"/>
            <w:color w:val="000000" w:themeColor="text1"/>
            <w:sz w:val="12"/>
            <w:szCs w:val="12"/>
            <w:shd w:val="clear" w:color="auto" w:fill="FFFFFF"/>
          </w:rPr>
          <w:t>https://www.prospects.ac.uk/applying-for-university/university-life/7-life-skills-youll-learn-at-university</w:t>
        </w:r>
      </w:hyperlink>
      <w:r w:rsidRPr="004C03C6">
        <w:rPr>
          <w:color w:val="000000" w:themeColor="text1"/>
          <w:sz w:val="12"/>
          <w:szCs w:val="12"/>
          <w:shd w:val="clear" w:color="auto" w:fill="FFFFFF"/>
        </w:rPr>
        <w:t xml:space="preserve"> </w:t>
      </w:r>
    </w:p>
    <w:p w14:paraId="0E99ED34" w14:textId="6327686E" w:rsidR="00876AEB" w:rsidRDefault="00876AEB" w:rsidP="703A93AA">
      <w:pPr>
        <w:spacing w:after="0" w:line="240" w:lineRule="auto"/>
      </w:pPr>
    </w:p>
    <w:p w14:paraId="6BCF6EE7" w14:textId="11247098" w:rsidR="00876AEB" w:rsidRDefault="00876AEB" w:rsidP="703A93AA">
      <w:pPr>
        <w:spacing w:after="0" w:line="240" w:lineRule="auto"/>
      </w:pPr>
    </w:p>
    <w:p w14:paraId="74E11FD9" w14:textId="6B663895" w:rsidR="0062348A" w:rsidRPr="0020412F" w:rsidRDefault="0062348A" w:rsidP="703A93A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w:t>
      </w:r>
      <w:r w:rsidR="00183CB0">
        <w:rPr>
          <w:b/>
          <w:bCs/>
          <w:sz w:val="24"/>
          <w:szCs w:val="24"/>
          <w:shd w:val="clear" w:color="auto" w:fill="FFFFFF"/>
        </w:rPr>
        <w:t>2</w:t>
      </w:r>
      <w:r>
        <w:rPr>
          <w:b/>
          <w:bCs/>
          <w:sz w:val="24"/>
          <w:szCs w:val="24"/>
          <w:shd w:val="clear" w:color="auto" w:fill="FFFFFF"/>
        </w:rPr>
        <w:t xml:space="preserve"> marks):</w:t>
      </w:r>
    </w:p>
    <w:p w14:paraId="4CDF876D" w14:textId="508A36C8" w:rsidR="0020412F" w:rsidRDefault="0020412F" w:rsidP="703A93AA">
      <w:pPr>
        <w:spacing w:after="0" w:line="240" w:lineRule="auto"/>
      </w:pPr>
    </w:p>
    <w:p w14:paraId="023C840A" w14:textId="77777777" w:rsidR="0072604B" w:rsidRDefault="0072604B" w:rsidP="703A93A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66A21ABF" w14:textId="77777777" w:rsidR="0072604B" w:rsidRDefault="0072604B" w:rsidP="0072604B">
      <w:pPr>
        <w:spacing w:after="0" w:line="240" w:lineRule="auto"/>
        <w:rPr>
          <w:b/>
          <w:bCs/>
          <w:sz w:val="24"/>
          <w:szCs w:val="24"/>
          <w:shd w:val="clear" w:color="auto" w:fill="FFFFFF"/>
        </w:rPr>
      </w:pPr>
    </w:p>
    <w:p w14:paraId="73E8EFAE" w14:textId="684805B8" w:rsidR="0072604B" w:rsidRPr="00F42010" w:rsidRDefault="0072604B" w:rsidP="0072604B">
      <w:pPr>
        <w:spacing w:after="0" w:line="240" w:lineRule="auto"/>
        <w:rPr>
          <w:sz w:val="24"/>
          <w:szCs w:val="24"/>
          <w:shd w:val="clear" w:color="auto" w:fill="FFFFFF"/>
        </w:rPr>
      </w:pPr>
      <w:r w:rsidRPr="00F42010">
        <w:rPr>
          <w:sz w:val="24"/>
          <w:szCs w:val="24"/>
          <w:shd w:val="clear" w:color="auto" w:fill="FFFFFF"/>
        </w:rPr>
        <w:t xml:space="preserve">a) </w:t>
      </w:r>
      <w:r w:rsidRPr="004C03C6">
        <w:rPr>
          <w:sz w:val="24"/>
          <w:szCs w:val="24"/>
          <w:shd w:val="clear" w:color="auto" w:fill="FFFFFF"/>
        </w:rPr>
        <w:t xml:space="preserve">To successfully navigate student </w:t>
      </w:r>
      <w:r w:rsidR="6554A76B" w:rsidRPr="004C03C6">
        <w:rPr>
          <w:sz w:val="24"/>
          <w:szCs w:val="24"/>
          <w:shd w:val="clear" w:color="auto" w:fill="FFFFFF"/>
        </w:rPr>
        <w:t>life,</w:t>
      </w:r>
      <w:r w:rsidRPr="004C03C6">
        <w:rPr>
          <w:sz w:val="24"/>
          <w:szCs w:val="24"/>
          <w:shd w:val="clear" w:color="auto" w:fill="FFFFFF"/>
        </w:rPr>
        <w:t xml:space="preserve"> you</w:t>
      </w:r>
      <w:r>
        <w:rPr>
          <w:sz w:val="24"/>
          <w:szCs w:val="24"/>
          <w:shd w:val="clear" w:color="auto" w:fill="FFFFFF"/>
        </w:rPr>
        <w:t xml:space="preserve"> will </w:t>
      </w:r>
      <w:r w:rsidRPr="004C03C6">
        <w:rPr>
          <w:sz w:val="24"/>
          <w:szCs w:val="24"/>
          <w:shd w:val="clear" w:color="auto" w:fill="FFFFFF"/>
        </w:rPr>
        <w:t xml:space="preserve">need to handle a variety </w:t>
      </w:r>
      <w:r w:rsidR="041C97D9" w:rsidRPr="004C03C6">
        <w:rPr>
          <w:sz w:val="24"/>
          <w:szCs w:val="24"/>
          <w:shd w:val="clear" w:color="auto" w:fill="FFFFFF"/>
        </w:rPr>
        <w:t>commitment</w:t>
      </w:r>
      <w:r>
        <w:rPr>
          <w:sz w:val="24"/>
          <w:szCs w:val="24"/>
          <w:shd w:val="clear" w:color="auto" w:fill="FFFFFF"/>
        </w:rPr>
        <w:t>.</w:t>
      </w:r>
    </w:p>
    <w:p w14:paraId="43F83777" w14:textId="429E4207" w:rsidR="0072604B" w:rsidRDefault="0072604B" w:rsidP="703A93AA">
      <w:pPr>
        <w:jc w:val="both"/>
      </w:pPr>
    </w:p>
    <w:p w14:paraId="4A3FD315" w14:textId="26F655AC" w:rsidR="0072604B" w:rsidRDefault="7787760C" w:rsidP="703A93AA">
      <w:pPr>
        <w:jc w:val="both"/>
        <w:rPr>
          <w:shd w:val="clear" w:color="auto" w:fill="FFFFFF"/>
        </w:rPr>
      </w:pPr>
      <w:r>
        <w:t xml:space="preserve"> You must strike a balance between a variety of commitments to effectively manage student life.</w:t>
      </w:r>
      <w:r w:rsidRPr="00F33982">
        <w:rPr>
          <w:shd w:val="clear" w:color="auto" w:fill="FFFFFF"/>
        </w:rPr>
        <w:t xml:space="preserve"> </w:t>
      </w:r>
    </w:p>
    <w:p w14:paraId="001C4650" w14:textId="7D142E3D" w:rsidR="703A93AA" w:rsidRDefault="703A93AA" w:rsidP="703A93AA">
      <w:pPr>
        <w:jc w:val="both"/>
      </w:pPr>
    </w:p>
    <w:p w14:paraId="0D91A3A0" w14:textId="77777777" w:rsidR="0072604B" w:rsidRDefault="0072604B" w:rsidP="0072604B">
      <w:pPr>
        <w:jc w:val="both"/>
        <w:rPr>
          <w:shd w:val="clear" w:color="auto" w:fill="FFFFFF"/>
        </w:rPr>
      </w:pPr>
    </w:p>
    <w:p w14:paraId="3850668D" w14:textId="2A1C0638" w:rsidR="0072604B" w:rsidRPr="00C803B9" w:rsidRDefault="0072604B" w:rsidP="703A93AA">
      <w:pPr>
        <w:spacing w:after="0"/>
        <w:rPr>
          <w:b/>
          <w:bCs/>
          <w:sz w:val="24"/>
          <w:szCs w:val="24"/>
        </w:rPr>
      </w:pPr>
      <w:r w:rsidRPr="703A93AA">
        <w:rPr>
          <w:b/>
          <w:bCs/>
          <w:sz w:val="24"/>
          <w:szCs w:val="24"/>
          <w:shd w:val="clear" w:color="auto" w:fill="FFFFFF"/>
        </w:rPr>
        <w:t xml:space="preserve">b) You will need to develop self-motivation if you want to succeed at university. </w:t>
      </w:r>
    </w:p>
    <w:p w14:paraId="23EDC768" w14:textId="04F01FC3" w:rsidR="0072604B" w:rsidRPr="00C803B9" w:rsidRDefault="0072604B" w:rsidP="703A93AA">
      <w:pPr>
        <w:spacing w:after="0"/>
        <w:rPr>
          <w:rFonts w:ascii="Calibri" w:eastAsia="Calibri" w:hAnsi="Calibri" w:cs="Calibri"/>
          <w:b/>
          <w:bCs/>
        </w:rPr>
      </w:pPr>
    </w:p>
    <w:p w14:paraId="071E5C13" w14:textId="6EE2CFD6" w:rsidR="0072604B" w:rsidRPr="00C803B9" w:rsidRDefault="40142F90" w:rsidP="703A93AA">
      <w:pPr>
        <w:spacing w:after="0"/>
        <w:rPr>
          <w:b/>
          <w:bCs/>
        </w:rPr>
      </w:pPr>
      <w:r w:rsidRPr="703A93AA">
        <w:rPr>
          <w:rFonts w:ascii="Calibri" w:eastAsia="Calibri" w:hAnsi="Calibri" w:cs="Calibri"/>
          <w:b/>
          <w:bCs/>
        </w:rPr>
        <w:t>To attain success in college, it is essential to develop a robust sense of self-driven motivation</w:t>
      </w:r>
      <w:r w:rsidRPr="703A93AA">
        <w:rPr>
          <w:b/>
          <w:bCs/>
        </w:rPr>
        <w:t xml:space="preserve"> </w:t>
      </w:r>
    </w:p>
    <w:p w14:paraId="3D076016" w14:textId="5F097386" w:rsidR="0072604B" w:rsidRPr="00C803B9" w:rsidRDefault="0072604B" w:rsidP="703A93AA">
      <w:pPr>
        <w:spacing w:after="0"/>
        <w:rPr>
          <w:b/>
          <w:bCs/>
          <w:sz w:val="24"/>
          <w:szCs w:val="24"/>
          <w:shd w:val="clear" w:color="auto" w:fill="FFFFFF"/>
        </w:rPr>
      </w:pPr>
    </w:p>
    <w:p w14:paraId="31103193" w14:textId="13817740" w:rsidR="0072604B" w:rsidRPr="00C803B9" w:rsidRDefault="0072604B" w:rsidP="703A93AA">
      <w:pPr>
        <w:spacing w:after="0"/>
        <w:rPr>
          <w:b/>
          <w:bCs/>
          <w:sz w:val="24"/>
          <w:szCs w:val="24"/>
        </w:rPr>
      </w:pPr>
      <w:r w:rsidRPr="703A93AA">
        <w:rPr>
          <w:b/>
          <w:bCs/>
          <w:sz w:val="24"/>
          <w:szCs w:val="24"/>
          <w:shd w:val="clear" w:color="auto" w:fill="FFFFFF"/>
        </w:rPr>
        <w:t xml:space="preserve">c) Many students find it challenging to manage stress during assessment periods. </w:t>
      </w:r>
    </w:p>
    <w:p w14:paraId="263B72F0" w14:textId="7E9A4A2A" w:rsidR="0072604B" w:rsidRPr="00C803B9" w:rsidRDefault="0072604B" w:rsidP="703A93AA">
      <w:pPr>
        <w:spacing w:after="0"/>
        <w:rPr>
          <w:rFonts w:ascii="Calibri" w:eastAsia="Calibri" w:hAnsi="Calibri" w:cs="Calibri"/>
          <w:b/>
          <w:bCs/>
        </w:rPr>
      </w:pPr>
    </w:p>
    <w:p w14:paraId="2BC22095" w14:textId="7CA91879" w:rsidR="0072604B" w:rsidRPr="00C803B9" w:rsidRDefault="473834FA" w:rsidP="703A93AA">
      <w:pPr>
        <w:spacing w:after="0"/>
        <w:rPr>
          <w:b/>
          <w:bCs/>
          <w:shd w:val="clear" w:color="auto" w:fill="FFFFFF"/>
        </w:rPr>
      </w:pPr>
      <w:r w:rsidRPr="703A93AA">
        <w:rPr>
          <w:rFonts w:ascii="Calibri" w:eastAsia="Calibri" w:hAnsi="Calibri" w:cs="Calibri"/>
          <w:b/>
          <w:bCs/>
        </w:rPr>
        <w:t>a lot of students find it difficult to manage stress during assignment or assessment times</w:t>
      </w:r>
      <w:r w:rsidRPr="703A93AA">
        <w:rPr>
          <w:b/>
          <w:bCs/>
        </w:rPr>
        <w:t xml:space="preserve"> </w:t>
      </w:r>
    </w:p>
    <w:p w14:paraId="1D5786A6" w14:textId="77777777" w:rsidR="0072604B" w:rsidRDefault="0072604B" w:rsidP="0072604B">
      <w:pPr>
        <w:spacing w:after="0" w:line="240" w:lineRule="auto"/>
        <w:rPr>
          <w:b/>
          <w:bCs/>
          <w:sz w:val="24"/>
          <w:szCs w:val="24"/>
          <w:shd w:val="clear" w:color="auto" w:fill="FFFFFF"/>
        </w:rPr>
      </w:pPr>
    </w:p>
    <w:p w14:paraId="038ECD3F" w14:textId="111B8158" w:rsidR="703A93AA" w:rsidRDefault="703A93AA" w:rsidP="703A93AA">
      <w:pPr>
        <w:spacing w:after="0" w:line="240" w:lineRule="auto"/>
        <w:rPr>
          <w:sz w:val="24"/>
          <w:szCs w:val="24"/>
        </w:rPr>
      </w:pPr>
    </w:p>
    <w:p w14:paraId="41D543A7" w14:textId="62C23C08" w:rsidR="0072604B" w:rsidRPr="00B06AB0" w:rsidRDefault="0072604B" w:rsidP="0072604B">
      <w:pPr>
        <w:spacing w:after="0" w:line="240" w:lineRule="auto"/>
        <w:rPr>
          <w:sz w:val="24"/>
          <w:szCs w:val="24"/>
          <w:shd w:val="clear" w:color="auto" w:fill="FFFFFF"/>
        </w:rPr>
      </w:pPr>
      <w:r w:rsidRPr="00B06AB0">
        <w:rPr>
          <w:sz w:val="24"/>
          <w:szCs w:val="24"/>
          <w:shd w:val="clear" w:color="auto" w:fill="FFFFFF"/>
        </w:rPr>
        <w:t xml:space="preserve">d) </w:t>
      </w:r>
      <w:r w:rsidR="00FC70C7" w:rsidRPr="00FC70C7">
        <w:rPr>
          <w:sz w:val="24"/>
          <w:szCs w:val="24"/>
          <w:shd w:val="clear" w:color="auto" w:fill="FFFFFF"/>
        </w:rPr>
        <w:t>Frequent reading can help you become a more effective communicator.</w:t>
      </w:r>
    </w:p>
    <w:p w14:paraId="2D914419" w14:textId="77777777" w:rsidR="0072604B" w:rsidRDefault="0072604B" w:rsidP="703A93AA">
      <w:pPr>
        <w:spacing w:after="0" w:line="240" w:lineRule="auto"/>
        <w:rPr>
          <w:sz w:val="24"/>
          <w:szCs w:val="24"/>
          <w:shd w:val="clear" w:color="auto" w:fill="FFFFFF"/>
        </w:rPr>
      </w:pPr>
    </w:p>
    <w:p w14:paraId="5A2C8007" w14:textId="1EB37A5B" w:rsidR="703A93AA" w:rsidRDefault="703A93AA" w:rsidP="703A93AA">
      <w:pPr>
        <w:spacing w:after="0" w:line="240" w:lineRule="auto"/>
      </w:pPr>
    </w:p>
    <w:p w14:paraId="239C2EE8" w14:textId="7548C86B" w:rsidR="783FFCBD" w:rsidRDefault="783FFCBD" w:rsidP="703A93AA">
      <w:pPr>
        <w:spacing w:after="0" w:line="240" w:lineRule="auto"/>
      </w:pPr>
      <w:r>
        <w:t xml:space="preserve"> Regular reading can enhance your capacity to convey ideas clearly</w:t>
      </w:r>
      <w:r>
        <w:br/>
      </w:r>
    </w:p>
    <w:p w14:paraId="00CAFC96" w14:textId="77777777" w:rsidR="0072604B" w:rsidRDefault="0072604B" w:rsidP="00102A96">
      <w:pPr>
        <w:spacing w:after="0" w:line="240" w:lineRule="auto"/>
        <w:rPr>
          <w:b/>
          <w:bCs/>
          <w:sz w:val="24"/>
          <w:szCs w:val="24"/>
          <w:shd w:val="clear" w:color="auto" w:fill="FFFFFF"/>
        </w:rPr>
      </w:pPr>
    </w:p>
    <w:p w14:paraId="2B676405" w14:textId="6C850732" w:rsidR="703A93AA" w:rsidRDefault="703A93AA" w:rsidP="703A93AA">
      <w:pPr>
        <w:spacing w:after="0" w:line="240" w:lineRule="auto"/>
        <w:rPr>
          <w:b/>
          <w:bCs/>
          <w:sz w:val="24"/>
          <w:szCs w:val="24"/>
        </w:rPr>
      </w:pPr>
    </w:p>
    <w:p w14:paraId="2CC30B69" w14:textId="77777777" w:rsidR="0072604B" w:rsidRDefault="0072604B" w:rsidP="00102A96">
      <w:pPr>
        <w:spacing w:after="0" w:line="240" w:lineRule="auto"/>
        <w:rPr>
          <w:b/>
          <w:bCs/>
          <w:sz w:val="24"/>
          <w:szCs w:val="24"/>
          <w:shd w:val="clear" w:color="auto" w:fill="FFFFFF"/>
        </w:rPr>
      </w:pPr>
    </w:p>
    <w:p w14:paraId="249718A4" w14:textId="1AD47043" w:rsidR="00A77199" w:rsidRDefault="00EA371E" w:rsidP="703A93AA">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4386B6D3" w14:textId="77777777" w:rsidR="00A77199" w:rsidRDefault="00A77199" w:rsidP="00321471">
      <w:pPr>
        <w:spacing w:after="0" w:line="240" w:lineRule="auto"/>
        <w:rPr>
          <w:b/>
          <w:bCs/>
          <w:sz w:val="24"/>
          <w:szCs w:val="24"/>
          <w:shd w:val="clear" w:color="auto" w:fill="FFFFFF"/>
        </w:rPr>
      </w:pPr>
    </w:p>
    <w:p w14:paraId="31DC1279" w14:textId="3A8F9DD5" w:rsidR="00A77199" w:rsidRDefault="009853B1" w:rsidP="009853B1">
      <w:pPr>
        <w:spacing w:after="0" w:line="240" w:lineRule="auto"/>
        <w:rPr>
          <w:b/>
          <w:bCs/>
          <w:i/>
          <w:iCs/>
          <w:sz w:val="24"/>
          <w:szCs w:val="24"/>
          <w:shd w:val="clear" w:color="auto" w:fill="FFFFFF"/>
        </w:rPr>
      </w:pPr>
      <w:r w:rsidRPr="009853B1">
        <w:rPr>
          <w:b/>
          <w:bCs/>
          <w:i/>
          <w:iCs/>
          <w:sz w:val="24"/>
          <w:szCs w:val="24"/>
          <w:shd w:val="clear" w:color="auto" w:fill="FFFFFF"/>
        </w:rPr>
        <w:t>Effective time management techniques for university students</w:t>
      </w:r>
      <w:r w:rsidRPr="000C29EB">
        <w:rPr>
          <w:b/>
          <w:bCs/>
          <w:i/>
          <w:iCs/>
          <w:sz w:val="24"/>
          <w:szCs w:val="24"/>
          <w:shd w:val="clear" w:color="auto" w:fill="FFFFFF"/>
        </w:rPr>
        <w:t> </w:t>
      </w:r>
    </w:p>
    <w:p w14:paraId="17DD41A9" w14:textId="77777777" w:rsidR="00A77199" w:rsidRDefault="00A77199" w:rsidP="00321471">
      <w:pPr>
        <w:spacing w:after="0" w:line="240" w:lineRule="auto"/>
        <w:rPr>
          <w:b/>
          <w:bCs/>
          <w:i/>
          <w:iCs/>
          <w:sz w:val="24"/>
          <w:szCs w:val="24"/>
          <w:shd w:val="clear" w:color="auto" w:fill="FFFFFF"/>
        </w:rPr>
      </w:pPr>
    </w:p>
    <w:p w14:paraId="55EFA051" w14:textId="77777777"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6CF494BE" w14:textId="77777777" w:rsidR="00A77199" w:rsidRDefault="00A77199" w:rsidP="00321471">
      <w:pPr>
        <w:spacing w:after="0" w:line="240" w:lineRule="auto"/>
        <w:rPr>
          <w:b/>
          <w:bCs/>
          <w:sz w:val="24"/>
          <w:szCs w:val="24"/>
          <w:shd w:val="clear" w:color="auto" w:fill="FFFFFF"/>
        </w:rPr>
      </w:pPr>
    </w:p>
    <w:p w14:paraId="2B43DC42" w14:textId="25BFC16A" w:rsidR="00EA371E" w:rsidRDefault="00EA371E" w:rsidP="00321471">
      <w:pPr>
        <w:spacing w:after="0" w:line="240" w:lineRule="auto"/>
        <w:rPr>
          <w:b/>
          <w:bCs/>
          <w:sz w:val="24"/>
          <w:szCs w:val="24"/>
          <w:shd w:val="clear" w:color="auto" w:fill="FFFFFF"/>
        </w:rPr>
      </w:pPr>
      <w:r>
        <w:rPr>
          <w:b/>
          <w:bCs/>
          <w:sz w:val="24"/>
          <w:szCs w:val="24"/>
          <w:shd w:val="clear" w:color="auto" w:fill="FFFFFF"/>
        </w:rPr>
        <w:t>(max 1</w:t>
      </w:r>
      <w:r w:rsidR="00A77199">
        <w:rPr>
          <w:b/>
          <w:bCs/>
          <w:sz w:val="24"/>
          <w:szCs w:val="24"/>
          <w:shd w:val="clear" w:color="auto" w:fill="FFFFFF"/>
        </w:rPr>
        <w:t>6</w:t>
      </w:r>
      <w:r>
        <w:rPr>
          <w:b/>
          <w:bCs/>
          <w:sz w:val="24"/>
          <w:szCs w:val="24"/>
          <w:shd w:val="clear" w:color="auto" w:fill="FFFFFF"/>
        </w:rPr>
        <w:t xml:space="preserve"> marks in total) </w:t>
      </w:r>
    </w:p>
    <w:p w14:paraId="27F6DDF7" w14:textId="77777777" w:rsidR="00BD3913" w:rsidRDefault="00BD3913" w:rsidP="00BD3913">
      <w:pPr>
        <w:spacing w:after="0" w:line="240" w:lineRule="auto"/>
        <w:rPr>
          <w:b/>
          <w:bCs/>
          <w:sz w:val="24"/>
          <w:szCs w:val="24"/>
          <w:shd w:val="clear" w:color="auto" w:fill="FFFFFF"/>
        </w:rPr>
      </w:pPr>
    </w:p>
    <w:p w14:paraId="0C18AC59" w14:textId="1274B378" w:rsidR="00BD3913" w:rsidRDefault="282CD343" w:rsidP="00BA7125">
      <w:pPr>
        <w:spacing w:after="0" w:line="240" w:lineRule="auto"/>
      </w:pPr>
      <w:r>
        <w:t>Efficient time management is critical for university students to excel academically and uphold a well-rounded life. An effective approach is to design a weekly schedule that dedicates certain hours for studying, going to classes, and finishing assignments. This systematic method aids students in remaining organized and minimizes the chances of overlooking deadlines. Organizing tasks based on their significance and urgency helps students concentrate on the most vital aspects and handle their workload effectively. Dividing substantial projects into smaller, attainable tasks can help academic obligations seem less daunting and easier to handle. Moreover, steering clear of procrastination and establishing clear, attainable goals encourages consistent advancement and a feeling of accomplishment. Regular breaks during study sessions are crucial, as they aid in sustaining focus and avoiding burnout. Through the regular use of these methods, university students can improve their efficiency, lower stress levels, and attain greater academic success</w:t>
      </w:r>
    </w:p>
    <w:p w14:paraId="4D33DBC9" w14:textId="68D1F359" w:rsidR="00BD3913" w:rsidRDefault="00BD3913" w:rsidP="703A93AA">
      <w:pPr>
        <w:spacing w:after="0" w:line="240" w:lineRule="auto"/>
        <w:rPr>
          <w:shd w:val="clear" w:color="auto" w:fill="FFFFFF"/>
        </w:rPr>
      </w:pPr>
    </w:p>
    <w:sectPr w:rsidR="00BD3913" w:rsidSect="00931AA2">
      <w:headerReference w:type="default" r:id="rId12"/>
      <w:footerReference w:type="default" r:id="rId13"/>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99F87" w14:textId="77777777" w:rsidR="00D631F2" w:rsidRDefault="00D631F2" w:rsidP="002C1916">
      <w:pPr>
        <w:spacing w:after="0" w:line="240" w:lineRule="auto"/>
      </w:pPr>
      <w:r>
        <w:separator/>
      </w:r>
    </w:p>
  </w:endnote>
  <w:endnote w:type="continuationSeparator" w:id="0">
    <w:p w14:paraId="00B71019" w14:textId="77777777" w:rsidR="00D631F2" w:rsidRDefault="00D631F2"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1C66B" w14:textId="77777777" w:rsidR="00D631F2" w:rsidRDefault="00D631F2" w:rsidP="002C1916">
      <w:pPr>
        <w:spacing w:after="0" w:line="240" w:lineRule="auto"/>
      </w:pPr>
      <w:r>
        <w:separator/>
      </w:r>
    </w:p>
  </w:footnote>
  <w:footnote w:type="continuationSeparator" w:id="0">
    <w:p w14:paraId="2CB43BF7" w14:textId="77777777" w:rsidR="00D631F2" w:rsidRDefault="00D631F2"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40244122"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4F06C5">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7EC76C5E"/>
    <w:multiLevelType w:val="multilevel"/>
    <w:tmpl w:val="4080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1820600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40C01"/>
    <w:rsid w:val="00044FF6"/>
    <w:rsid w:val="000C29EB"/>
    <w:rsid w:val="000E6037"/>
    <w:rsid w:val="001020A0"/>
    <w:rsid w:val="00102A96"/>
    <w:rsid w:val="00130EB3"/>
    <w:rsid w:val="00183CB0"/>
    <w:rsid w:val="00195598"/>
    <w:rsid w:val="0019783F"/>
    <w:rsid w:val="001D6C44"/>
    <w:rsid w:val="001F16A6"/>
    <w:rsid w:val="001F6E21"/>
    <w:rsid w:val="0020412F"/>
    <w:rsid w:val="0021088F"/>
    <w:rsid w:val="00241386"/>
    <w:rsid w:val="00253F8A"/>
    <w:rsid w:val="002563A8"/>
    <w:rsid w:val="002A25E4"/>
    <w:rsid w:val="002B3561"/>
    <w:rsid w:val="002B56E8"/>
    <w:rsid w:val="002C1916"/>
    <w:rsid w:val="002C5BAD"/>
    <w:rsid w:val="00317B36"/>
    <w:rsid w:val="00321471"/>
    <w:rsid w:val="00336156"/>
    <w:rsid w:val="00382678"/>
    <w:rsid w:val="003F50C1"/>
    <w:rsid w:val="003F5405"/>
    <w:rsid w:val="0040581E"/>
    <w:rsid w:val="004227C0"/>
    <w:rsid w:val="004401B8"/>
    <w:rsid w:val="0044179C"/>
    <w:rsid w:val="004C03C6"/>
    <w:rsid w:val="004E50C4"/>
    <w:rsid w:val="004F06C5"/>
    <w:rsid w:val="004F5A12"/>
    <w:rsid w:val="00521522"/>
    <w:rsid w:val="00525C6E"/>
    <w:rsid w:val="005549F5"/>
    <w:rsid w:val="00575EB2"/>
    <w:rsid w:val="00577439"/>
    <w:rsid w:val="005B56A9"/>
    <w:rsid w:val="005C3AE3"/>
    <w:rsid w:val="005D7DDC"/>
    <w:rsid w:val="005E5D87"/>
    <w:rsid w:val="0062348A"/>
    <w:rsid w:val="0068243B"/>
    <w:rsid w:val="006D0F45"/>
    <w:rsid w:val="006D4984"/>
    <w:rsid w:val="006D7575"/>
    <w:rsid w:val="006E5447"/>
    <w:rsid w:val="0072604B"/>
    <w:rsid w:val="00730619"/>
    <w:rsid w:val="00755FAB"/>
    <w:rsid w:val="007C3483"/>
    <w:rsid w:val="007E3924"/>
    <w:rsid w:val="00830AB6"/>
    <w:rsid w:val="00861498"/>
    <w:rsid w:val="00876AEB"/>
    <w:rsid w:val="00883CEA"/>
    <w:rsid w:val="008B3F39"/>
    <w:rsid w:val="008C4AFA"/>
    <w:rsid w:val="008E3117"/>
    <w:rsid w:val="00901C56"/>
    <w:rsid w:val="0092108F"/>
    <w:rsid w:val="00931AA2"/>
    <w:rsid w:val="009524C5"/>
    <w:rsid w:val="00953F12"/>
    <w:rsid w:val="009674EC"/>
    <w:rsid w:val="009744FF"/>
    <w:rsid w:val="009853B1"/>
    <w:rsid w:val="00996DA5"/>
    <w:rsid w:val="009A1E5C"/>
    <w:rsid w:val="009C1016"/>
    <w:rsid w:val="009D3222"/>
    <w:rsid w:val="009E7212"/>
    <w:rsid w:val="009F57E6"/>
    <w:rsid w:val="00A14DD9"/>
    <w:rsid w:val="00A422F6"/>
    <w:rsid w:val="00A518CC"/>
    <w:rsid w:val="00A77199"/>
    <w:rsid w:val="00AB7A89"/>
    <w:rsid w:val="00AC32A5"/>
    <w:rsid w:val="00B874E0"/>
    <w:rsid w:val="00BA7125"/>
    <w:rsid w:val="00BD3913"/>
    <w:rsid w:val="00BD7D84"/>
    <w:rsid w:val="00C2205B"/>
    <w:rsid w:val="00C24A02"/>
    <w:rsid w:val="00C31739"/>
    <w:rsid w:val="00C35588"/>
    <w:rsid w:val="00C87629"/>
    <w:rsid w:val="00CD5EAE"/>
    <w:rsid w:val="00D11313"/>
    <w:rsid w:val="00D22659"/>
    <w:rsid w:val="00D631F2"/>
    <w:rsid w:val="00D92510"/>
    <w:rsid w:val="00DC74DC"/>
    <w:rsid w:val="00E4063C"/>
    <w:rsid w:val="00E774DF"/>
    <w:rsid w:val="00EA371E"/>
    <w:rsid w:val="00ED3D29"/>
    <w:rsid w:val="00F26B23"/>
    <w:rsid w:val="00F27173"/>
    <w:rsid w:val="00F33982"/>
    <w:rsid w:val="00F42794"/>
    <w:rsid w:val="00F73067"/>
    <w:rsid w:val="00FA7A4C"/>
    <w:rsid w:val="00FC70C7"/>
    <w:rsid w:val="00FD1FD7"/>
    <w:rsid w:val="041C97D9"/>
    <w:rsid w:val="04DF6F55"/>
    <w:rsid w:val="0734BEDD"/>
    <w:rsid w:val="0C6FC9CE"/>
    <w:rsid w:val="0C7174FB"/>
    <w:rsid w:val="0EECBFE7"/>
    <w:rsid w:val="0F6E26C6"/>
    <w:rsid w:val="193FFA8F"/>
    <w:rsid w:val="1A34E183"/>
    <w:rsid w:val="23F7AD26"/>
    <w:rsid w:val="282CD343"/>
    <w:rsid w:val="2F50C272"/>
    <w:rsid w:val="32508989"/>
    <w:rsid w:val="3408859B"/>
    <w:rsid w:val="40142F90"/>
    <w:rsid w:val="473834FA"/>
    <w:rsid w:val="4C50A203"/>
    <w:rsid w:val="4E04F2A7"/>
    <w:rsid w:val="6554A76B"/>
    <w:rsid w:val="703A93AA"/>
    <w:rsid w:val="7779CBCB"/>
    <w:rsid w:val="7787760C"/>
    <w:rsid w:val="783FFCBD"/>
    <w:rsid w:val="7E2FC17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D4329B92-414F-4FA9-9A9D-4A4303D65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91056564">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596859829">
      <w:bodyDiv w:val="1"/>
      <w:marLeft w:val="0"/>
      <w:marRight w:val="0"/>
      <w:marTop w:val="0"/>
      <w:marBottom w:val="0"/>
      <w:divBdr>
        <w:top w:val="none" w:sz="0" w:space="0" w:color="auto"/>
        <w:left w:val="none" w:sz="0" w:space="0" w:color="auto"/>
        <w:bottom w:val="none" w:sz="0" w:space="0" w:color="auto"/>
        <w:right w:val="none" w:sz="0" w:space="0" w:color="auto"/>
      </w:divBdr>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79027192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7-life-skills-youll-learn-at-university"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8e61a16edeec6f154d71332ae35552c2">
  <xsd:schema xmlns:xsd="http://www.w3.org/2001/XMLSchema" xmlns:xs="http://www.w3.org/2001/XMLSchema" xmlns:p="http://schemas.microsoft.com/office/2006/metadata/properties" xmlns:ns3="b4f9f7ee-5770-4a14-8925-17f3d16e50b7" targetNamespace="http://schemas.microsoft.com/office/2006/metadata/properties" ma:root="true" ma:fieldsID="e99391ef2a6faa21ca91b9bc08b3db8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B8E8F063-87D2-4B0E-85C8-109898FEA06E}">
  <ds:schemaRefs>
    <ds:schemaRef ds:uri="http://schemas.microsoft.com/sharepoint/v3/contenttype/forms"/>
  </ds:schemaRefs>
</ds:datastoreItem>
</file>

<file path=customXml/itemProps3.xml><?xml version="1.0" encoding="utf-8"?>
<ds:datastoreItem xmlns:ds="http://schemas.openxmlformats.org/officeDocument/2006/customXml" ds:itemID="{EC6175D4-711D-49F0-B443-C0449CD4014E}">
  <ds:schemaRefs>
    <ds:schemaRef ds:uri="http://purl.org/dc/dcmitype/"/>
    <ds:schemaRef ds:uri="http://purl.org/dc/terms/"/>
    <ds:schemaRef ds:uri="http://www.w3.org/XML/1998/namespace"/>
    <ds:schemaRef ds:uri="http://schemas.microsoft.com/office/2006/metadata/propertie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b4f9f7ee-5770-4a14-8925-17f3d16e50b7"/>
  </ds:schemaRefs>
</ds:datastoreItem>
</file>

<file path=customXml/itemProps4.xml><?xml version="1.0" encoding="utf-8"?>
<ds:datastoreItem xmlns:ds="http://schemas.openxmlformats.org/officeDocument/2006/customXml" ds:itemID="{9B8EDAD4-755B-45DB-8245-2BBBEBE6AF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633</Words>
  <Characters>3611</Characters>
  <Application>Microsoft Office Word</Application>
  <DocSecurity>4</DocSecurity>
  <Lines>30</Lines>
  <Paragraphs>8</Paragraphs>
  <ScaleCrop>false</ScaleCrop>
  <Company>University of Wales Trinity Saint David</Company>
  <LinksUpToDate>false</LinksUpToDate>
  <CharactersWithSpaces>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cp:lastModifiedBy>Christian Horvath (2509004)</cp:lastModifiedBy>
  <cp:revision>4</cp:revision>
  <cp:lastPrinted>2019-07-11T13:37:00Z</cp:lastPrinted>
  <dcterms:created xsi:type="dcterms:W3CDTF">2025-10-26T17:37:00Z</dcterms:created>
  <dcterms:modified xsi:type="dcterms:W3CDTF">2025-10-26T15:39:00Z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