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9F9B3" w14:textId="77777777" w:rsidR="000B3398" w:rsidRPr="00305D26" w:rsidRDefault="000B3398" w:rsidP="000B3398">
      <w:pPr>
        <w:spacing w:line="360" w:lineRule="auto"/>
        <w:jc w:val="center"/>
        <w:rPr>
          <w:b/>
          <w:bCs/>
        </w:rPr>
      </w:pPr>
      <w:r w:rsidRPr="00305D26">
        <w:rPr>
          <w:b/>
          <w:bCs/>
        </w:rPr>
        <w:t>A R</w:t>
      </w:r>
      <w:r>
        <w:rPr>
          <w:b/>
          <w:bCs/>
        </w:rPr>
        <w:t xml:space="preserve">eport </w:t>
      </w:r>
      <w:r w:rsidRPr="00305D26">
        <w:rPr>
          <w:b/>
          <w:bCs/>
        </w:rPr>
        <w:t>Focussing On:</w:t>
      </w:r>
    </w:p>
    <w:p w14:paraId="0CDD37E6" w14:textId="77777777" w:rsidR="000B3398" w:rsidRPr="00305D26" w:rsidRDefault="000B3398" w:rsidP="000B3398">
      <w:pPr>
        <w:spacing w:line="360" w:lineRule="auto"/>
        <w:jc w:val="center"/>
        <w:rPr>
          <w:b/>
          <w:bCs/>
          <w:u w:val="single"/>
        </w:rPr>
      </w:pPr>
    </w:p>
    <w:p w14:paraId="1DB62D4D" w14:textId="20F3F3ED" w:rsidR="000B3398" w:rsidRDefault="000B3398" w:rsidP="000B3398">
      <w:pPr>
        <w:spacing w:line="360" w:lineRule="auto"/>
        <w:jc w:val="center"/>
        <w:rPr>
          <w:b/>
        </w:rPr>
      </w:pPr>
      <w:r>
        <w:rPr>
          <w:b/>
        </w:rPr>
        <w:t>Development Plan</w:t>
      </w:r>
    </w:p>
    <w:p w14:paraId="70F4A608" w14:textId="77777777" w:rsidR="000B3398" w:rsidRPr="00305D26" w:rsidRDefault="000B3398" w:rsidP="000B3398">
      <w:pPr>
        <w:spacing w:line="360" w:lineRule="auto"/>
        <w:jc w:val="center"/>
        <w:rPr>
          <w:b/>
          <w:u w:val="single"/>
        </w:rPr>
      </w:pPr>
    </w:p>
    <w:p w14:paraId="7492708C" w14:textId="77777777" w:rsidR="000B3398" w:rsidRPr="00305D26" w:rsidRDefault="000B3398" w:rsidP="000B3398">
      <w:pPr>
        <w:spacing w:line="360" w:lineRule="auto"/>
        <w:jc w:val="center"/>
        <w:rPr>
          <w:b/>
        </w:rPr>
      </w:pPr>
      <w:r w:rsidRPr="00305D26">
        <w:rPr>
          <w:b/>
        </w:rPr>
        <w:t>Module Code – ACBA</w:t>
      </w:r>
      <w:r>
        <w:rPr>
          <w:b/>
        </w:rPr>
        <w:t>6010</w:t>
      </w:r>
    </w:p>
    <w:p w14:paraId="30F49D93" w14:textId="77777777" w:rsidR="000B3398" w:rsidRPr="00305D26" w:rsidRDefault="000B3398" w:rsidP="000B3398">
      <w:pPr>
        <w:spacing w:line="360" w:lineRule="auto"/>
        <w:jc w:val="center"/>
        <w:rPr>
          <w:b/>
        </w:rPr>
      </w:pPr>
    </w:p>
    <w:p w14:paraId="334DEDD7" w14:textId="77777777" w:rsidR="000B3398" w:rsidRPr="00305D26" w:rsidRDefault="000B3398" w:rsidP="000B3398">
      <w:pPr>
        <w:spacing w:line="360" w:lineRule="auto"/>
        <w:jc w:val="center"/>
        <w:rPr>
          <w:b/>
        </w:rPr>
      </w:pPr>
      <w:r w:rsidRPr="00305D26">
        <w:rPr>
          <w:b/>
        </w:rPr>
        <w:t xml:space="preserve">Word Count Required – </w:t>
      </w:r>
      <w:r>
        <w:rPr>
          <w:b/>
        </w:rPr>
        <w:t>2</w:t>
      </w:r>
      <w:r w:rsidRPr="00305D26">
        <w:rPr>
          <w:b/>
        </w:rPr>
        <w:t>500</w:t>
      </w:r>
      <w:r>
        <w:rPr>
          <w:b/>
        </w:rPr>
        <w:t xml:space="preserve"> (+/- 10%</w:t>
      </w:r>
    </w:p>
    <w:p w14:paraId="4FAA17FD" w14:textId="2E820C00" w:rsidR="000B3398" w:rsidRPr="00305D26" w:rsidRDefault="000B3398" w:rsidP="000B3398">
      <w:pPr>
        <w:spacing w:line="360" w:lineRule="auto"/>
        <w:jc w:val="center"/>
        <w:rPr>
          <w:b/>
        </w:rPr>
      </w:pPr>
      <w:r w:rsidRPr="00305D26">
        <w:rPr>
          <w:b/>
        </w:rPr>
        <w:t>Word Count:</w:t>
      </w:r>
      <w:r>
        <w:rPr>
          <w:b/>
        </w:rPr>
        <w:t xml:space="preserve"> </w:t>
      </w:r>
      <w:r w:rsidR="001C6098" w:rsidRPr="001C6098">
        <w:rPr>
          <w:b/>
          <w:color w:val="153D63" w:themeColor="text2" w:themeTint="E6"/>
        </w:rPr>
        <w:t>2554</w:t>
      </w:r>
    </w:p>
    <w:p w14:paraId="4B67184E" w14:textId="77777777" w:rsidR="000B3398" w:rsidRPr="00305D26" w:rsidRDefault="000B3398" w:rsidP="000B3398">
      <w:pPr>
        <w:spacing w:line="360" w:lineRule="auto"/>
        <w:jc w:val="center"/>
        <w:rPr>
          <w:b/>
        </w:rPr>
      </w:pPr>
    </w:p>
    <w:p w14:paraId="4D1C488B" w14:textId="77777777" w:rsidR="000B3398" w:rsidRPr="00305D26" w:rsidRDefault="000B3398" w:rsidP="000B3398">
      <w:pPr>
        <w:spacing w:line="360" w:lineRule="auto"/>
        <w:jc w:val="center"/>
        <w:rPr>
          <w:b/>
        </w:rPr>
      </w:pPr>
      <w:r w:rsidRPr="00305D26">
        <w:rPr>
          <w:b/>
        </w:rPr>
        <w:t>Prepared for:</w:t>
      </w:r>
    </w:p>
    <w:p w14:paraId="5117DF07" w14:textId="649DA668" w:rsidR="000B3398" w:rsidRDefault="000B3398" w:rsidP="000B3398">
      <w:pPr>
        <w:spacing w:line="360" w:lineRule="auto"/>
        <w:jc w:val="center"/>
        <w:rPr>
          <w:b/>
        </w:rPr>
      </w:pPr>
      <w:r>
        <w:rPr>
          <w:b/>
        </w:rPr>
        <w:t>I. Brown</w:t>
      </w:r>
    </w:p>
    <w:p w14:paraId="1BD3E3EA" w14:textId="77777777" w:rsidR="000B3398" w:rsidRPr="00305D26" w:rsidRDefault="000B3398" w:rsidP="000B3398">
      <w:pPr>
        <w:spacing w:line="360" w:lineRule="auto"/>
        <w:jc w:val="center"/>
        <w:rPr>
          <w:b/>
        </w:rPr>
      </w:pPr>
    </w:p>
    <w:p w14:paraId="2ADB4FB7" w14:textId="77777777" w:rsidR="000B3398" w:rsidRPr="00305D26" w:rsidRDefault="000B3398" w:rsidP="000B3398">
      <w:pPr>
        <w:spacing w:line="360" w:lineRule="auto"/>
        <w:jc w:val="center"/>
        <w:rPr>
          <w:b/>
        </w:rPr>
      </w:pPr>
      <w:r w:rsidRPr="00305D26">
        <w:rPr>
          <w:b/>
        </w:rPr>
        <w:t>Created By:</w:t>
      </w:r>
    </w:p>
    <w:p w14:paraId="3A8DF2CD" w14:textId="77777777" w:rsidR="000B3398" w:rsidRPr="00305D26" w:rsidRDefault="000B3398" w:rsidP="000B3398">
      <w:pPr>
        <w:spacing w:line="360" w:lineRule="auto"/>
        <w:jc w:val="center"/>
        <w:rPr>
          <w:b/>
        </w:rPr>
      </w:pPr>
      <w:r w:rsidRPr="00305D26">
        <w:rPr>
          <w:b/>
        </w:rPr>
        <w:t>E. Evans (2211009)</w:t>
      </w:r>
    </w:p>
    <w:p w14:paraId="72A87BB6" w14:textId="77777777" w:rsidR="000B3398" w:rsidRPr="00305D26" w:rsidRDefault="000B3398" w:rsidP="000B3398">
      <w:pPr>
        <w:spacing w:line="360" w:lineRule="auto"/>
        <w:jc w:val="center"/>
        <w:rPr>
          <w:b/>
        </w:rPr>
      </w:pPr>
    </w:p>
    <w:p w14:paraId="449EDBC5" w14:textId="232863D4" w:rsidR="000B3398" w:rsidRPr="00305D26" w:rsidRDefault="000B3398" w:rsidP="000B3398">
      <w:pPr>
        <w:spacing w:line="360" w:lineRule="auto"/>
        <w:jc w:val="center"/>
        <w:rPr>
          <w:b/>
        </w:rPr>
      </w:pPr>
      <w:r w:rsidRPr="00305D26">
        <w:rPr>
          <w:b/>
        </w:rPr>
        <w:t xml:space="preserve">Submission Deadline – </w:t>
      </w:r>
      <w:r>
        <w:rPr>
          <w:b/>
        </w:rPr>
        <w:t>8</w:t>
      </w:r>
      <w:r w:rsidRPr="000B3398">
        <w:rPr>
          <w:b/>
          <w:vertAlign w:val="superscript"/>
        </w:rPr>
        <w:t>th</w:t>
      </w:r>
      <w:r>
        <w:rPr>
          <w:b/>
        </w:rPr>
        <w:t xml:space="preserve"> May 2026</w:t>
      </w:r>
    </w:p>
    <w:p w14:paraId="160AB6D6" w14:textId="77777777" w:rsidR="009E3BF5" w:rsidRDefault="009E3BF5"/>
    <w:p w14:paraId="57B1F113" w14:textId="77777777" w:rsidR="000B3398" w:rsidRPr="000B3398" w:rsidRDefault="000B3398" w:rsidP="000B3398"/>
    <w:p w14:paraId="4DEEE20E" w14:textId="77777777" w:rsidR="000B3398" w:rsidRPr="000B3398" w:rsidRDefault="000B3398" w:rsidP="000B3398"/>
    <w:p w14:paraId="54CB1C8F" w14:textId="77777777" w:rsidR="000B3398" w:rsidRPr="000B3398" w:rsidRDefault="000B3398" w:rsidP="000B3398"/>
    <w:p w14:paraId="7A70057B" w14:textId="77777777" w:rsidR="000B3398" w:rsidRPr="000B3398" w:rsidRDefault="000B3398" w:rsidP="000B3398"/>
    <w:p w14:paraId="2E25D526" w14:textId="77777777" w:rsidR="000B3398" w:rsidRPr="000B3398" w:rsidRDefault="000B3398" w:rsidP="000B3398"/>
    <w:p w14:paraId="42DE9121" w14:textId="77777777" w:rsidR="000B3398" w:rsidRPr="000B3398" w:rsidRDefault="000B3398" w:rsidP="000B3398"/>
    <w:p w14:paraId="128A119C" w14:textId="77777777" w:rsidR="000B3398" w:rsidRPr="000B3398" w:rsidRDefault="000B3398" w:rsidP="000B3398"/>
    <w:p w14:paraId="7E0EA0FE" w14:textId="77777777" w:rsidR="000B3398" w:rsidRPr="000B3398" w:rsidRDefault="000B3398" w:rsidP="000B3398"/>
    <w:p w14:paraId="334EF09B" w14:textId="77777777" w:rsidR="000B3398" w:rsidRDefault="000B3398" w:rsidP="000B3398"/>
    <w:p w14:paraId="735B8B72" w14:textId="77777777" w:rsidR="000B3398" w:rsidRDefault="000B3398" w:rsidP="000B3398"/>
    <w:p w14:paraId="49AF4325" w14:textId="63AFC2CC" w:rsidR="000B3398" w:rsidRDefault="000B3398" w:rsidP="000B3398">
      <w:pPr>
        <w:tabs>
          <w:tab w:val="left" w:pos="3427"/>
        </w:tabs>
      </w:pPr>
      <w:r>
        <w:tab/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eastAsia="en-US"/>
        </w:rPr>
        <w:id w:val="182122254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003DC72" w14:textId="0CD3D95F" w:rsidR="000B3398" w:rsidRDefault="000B3398">
          <w:pPr>
            <w:pStyle w:val="TOCHeading"/>
          </w:pPr>
          <w:r>
            <w:t>Contents</w:t>
          </w:r>
        </w:p>
        <w:p w14:paraId="0492DA26" w14:textId="1268E41F" w:rsidR="009A7CAF" w:rsidRDefault="000B339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6043814" w:history="1">
            <w:r w:rsidR="009A7CAF" w:rsidRPr="007960BB">
              <w:rPr>
                <w:rStyle w:val="Hyperlink"/>
                <w:b/>
                <w:noProof/>
              </w:rPr>
              <w:t>1. Introduction</w:t>
            </w:r>
            <w:r w:rsidR="009A7CAF">
              <w:rPr>
                <w:noProof/>
                <w:webHidden/>
              </w:rPr>
              <w:tab/>
            </w:r>
            <w:r w:rsidR="009A7CAF">
              <w:rPr>
                <w:noProof/>
                <w:webHidden/>
              </w:rPr>
              <w:fldChar w:fldCharType="begin"/>
            </w:r>
            <w:r w:rsidR="009A7CAF">
              <w:rPr>
                <w:noProof/>
                <w:webHidden/>
              </w:rPr>
              <w:instrText xml:space="preserve"> PAGEREF _Toc226043814 \h </w:instrText>
            </w:r>
            <w:r w:rsidR="009A7CAF">
              <w:rPr>
                <w:noProof/>
                <w:webHidden/>
              </w:rPr>
            </w:r>
            <w:r w:rsidR="009A7CAF">
              <w:rPr>
                <w:noProof/>
                <w:webHidden/>
              </w:rPr>
              <w:fldChar w:fldCharType="separate"/>
            </w:r>
            <w:r w:rsidR="009A7CAF">
              <w:rPr>
                <w:noProof/>
                <w:webHidden/>
              </w:rPr>
              <w:t>3</w:t>
            </w:r>
            <w:r w:rsidR="009A7CAF">
              <w:rPr>
                <w:noProof/>
                <w:webHidden/>
              </w:rPr>
              <w:fldChar w:fldCharType="end"/>
            </w:r>
          </w:hyperlink>
        </w:p>
        <w:p w14:paraId="10C78D78" w14:textId="0506F6E5" w:rsidR="009A7CAF" w:rsidRDefault="009A7CAF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15" w:history="1">
            <w:r w:rsidRPr="007960BB">
              <w:rPr>
                <w:rStyle w:val="Hyperlink"/>
                <w:bCs/>
                <w:noProof/>
              </w:rPr>
              <w:t>1.1 Site Location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8AE7C5" w14:textId="16BFA219" w:rsidR="009A7CAF" w:rsidRDefault="009A7CA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16" w:history="1">
            <w:r w:rsidRPr="007960BB">
              <w:rPr>
                <w:rStyle w:val="Hyperlink"/>
                <w:b/>
                <w:noProof/>
              </w:rPr>
              <w:t>2.0 Existing Site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EA4CBB" w14:textId="15B62005" w:rsidR="009A7CAF" w:rsidRDefault="009A7CA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17" w:history="1">
            <w:r w:rsidRPr="007960BB">
              <w:rPr>
                <w:rStyle w:val="Hyperlink"/>
                <w:b/>
                <w:noProof/>
              </w:rPr>
              <w:t>3.0 Proposed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8E6571" w14:textId="535ACB80" w:rsidR="009A7CAF" w:rsidRDefault="009A7CA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18" w:history="1">
            <w:r w:rsidRPr="007960BB">
              <w:rPr>
                <w:rStyle w:val="Hyperlink"/>
                <w:b/>
                <w:noProof/>
              </w:rPr>
              <w:t>4.0 Capital Expenditure associated with the acquisition and development (GDV)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69325" w14:textId="24AAF693" w:rsidR="009A7CAF" w:rsidRDefault="009A7CAF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19" w:history="1">
            <w:r w:rsidRPr="007960BB">
              <w:rPr>
                <w:rStyle w:val="Hyperlink"/>
                <w:bCs/>
                <w:noProof/>
              </w:rPr>
              <w:t>4.1 Build Cost Calculations &amp; Associated Costs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D7A5EC" w14:textId="2D439EC1" w:rsidR="009A7CAF" w:rsidRDefault="009A7CAF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20" w:history="1">
            <w:r w:rsidRPr="007960BB">
              <w:rPr>
                <w:rStyle w:val="Hyperlink"/>
                <w:bCs/>
                <w:noProof/>
              </w:rPr>
              <w:t>4.2 Budget calculation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04FA0A" w14:textId="7FBE7655" w:rsidR="009A7CAF" w:rsidRDefault="009A7CA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21" w:history="1">
            <w:r w:rsidRPr="007960BB">
              <w:rPr>
                <w:rStyle w:val="Hyperlink"/>
                <w:b/>
                <w:noProof/>
              </w:rPr>
              <w:t>5.0 Case Studies of Existing Projects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95163" w14:textId="394E444F" w:rsidR="009A7CAF" w:rsidRDefault="009A7CAF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22" w:history="1">
            <w:r w:rsidRPr="007960BB">
              <w:rPr>
                <w:rStyle w:val="Hyperlink"/>
                <w:bCs/>
                <w:noProof/>
              </w:rPr>
              <w:t>5.1 Higher Lane, Mumbles, SA3 4PD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B41144" w14:textId="1CB91826" w:rsidR="009A7CAF" w:rsidRDefault="009A7CAF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23" w:history="1">
            <w:r w:rsidRPr="007960BB">
              <w:rPr>
                <w:rStyle w:val="Hyperlink"/>
                <w:bCs/>
                <w:noProof/>
              </w:rPr>
              <w:t>5.2 Long Park, Manorbier, Pembrokeshire, SA70 7SX, Pembrokeshire (Key example)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7306E" w14:textId="48CFF951" w:rsidR="009A7CAF" w:rsidRDefault="009A7CA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24" w:history="1">
            <w:r w:rsidRPr="007960BB">
              <w:rPr>
                <w:rStyle w:val="Hyperlink"/>
                <w:b/>
                <w:noProof/>
              </w:rPr>
              <w:t>6.0 Risk Register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98D74" w14:textId="284DF00E" w:rsidR="009A7CAF" w:rsidRDefault="009A7CA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25" w:history="1">
            <w:r w:rsidRPr="007960BB">
              <w:rPr>
                <w:rStyle w:val="Hyperlink"/>
                <w:b/>
                <w:noProof/>
              </w:rPr>
              <w:t>7.0 Return on Investment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147C66" w14:textId="63D81334" w:rsidR="009A7CAF" w:rsidRDefault="009A7CA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26" w:history="1">
            <w:r w:rsidRPr="007960BB">
              <w:rPr>
                <w:rStyle w:val="Hyperlink"/>
                <w:b/>
                <w:noProof/>
              </w:rPr>
              <w:t>8.0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F5260E" w14:textId="1C1B3AAC" w:rsidR="009A7CAF" w:rsidRDefault="009A7CAF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26043827" w:history="1">
            <w:r w:rsidRPr="007960B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_Toc226043827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2CDC15" w14:textId="3CC1A820" w:rsidR="000B3398" w:rsidRDefault="000B3398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347685E5" w14:textId="77777777" w:rsidR="000B3398" w:rsidRDefault="000B3398" w:rsidP="000B3398">
      <w:pPr>
        <w:tabs>
          <w:tab w:val="left" w:pos="3427"/>
        </w:tabs>
      </w:pPr>
    </w:p>
    <w:p w14:paraId="14E7AF91" w14:textId="77777777" w:rsidR="000B3398" w:rsidRDefault="000B3398" w:rsidP="000B3398">
      <w:pPr>
        <w:tabs>
          <w:tab w:val="left" w:pos="3427"/>
        </w:tabs>
      </w:pPr>
    </w:p>
    <w:p w14:paraId="1CEF6538" w14:textId="77777777" w:rsidR="000B3398" w:rsidRDefault="000B3398" w:rsidP="000B3398">
      <w:pPr>
        <w:tabs>
          <w:tab w:val="left" w:pos="3427"/>
        </w:tabs>
      </w:pPr>
    </w:p>
    <w:p w14:paraId="6AF42BFC" w14:textId="1EA906E7" w:rsidR="000B3398" w:rsidRPr="001675D0" w:rsidRDefault="001675D0" w:rsidP="000B3398">
      <w:pPr>
        <w:tabs>
          <w:tab w:val="left" w:pos="3427"/>
        </w:tabs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eastAsia="en-GB"/>
        </w:rPr>
      </w:pPr>
      <w:r w:rsidRPr="001675D0"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  <w:lang w:eastAsia="en-GB"/>
        </w:rPr>
        <w:t>Table of Figures</w:t>
      </w:r>
    </w:p>
    <w:p w14:paraId="53AE8FD5" w14:textId="197B84B0" w:rsidR="001675D0" w:rsidRDefault="001675D0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26043759" w:history="1">
        <w:r w:rsidRPr="00724E67">
          <w:rPr>
            <w:rStyle w:val="Hyperlink"/>
            <w:noProof/>
          </w:rPr>
          <w:t>Table 1:Comparison of surrounding area property values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AD0C567" w14:textId="75750952" w:rsidR="001675D0" w:rsidRDefault="001675D0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26043760" w:history="1">
        <w:r w:rsidRPr="00724E67">
          <w:rPr>
            <w:rStyle w:val="Hyperlink"/>
            <w:noProof/>
          </w:rPr>
          <w:t>Table 2: Development &amp; Build cost calculations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631F741" w14:textId="0ACD2317" w:rsidR="001675D0" w:rsidRDefault="001675D0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26043761" w:history="1">
        <w:r w:rsidRPr="00724E67">
          <w:rPr>
            <w:rStyle w:val="Hyperlink"/>
            <w:noProof/>
          </w:rPr>
          <w:t>Table 3: Risk Register for proposed development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0080EC5" w14:textId="25E755C0" w:rsidR="001675D0" w:rsidRDefault="001675D0" w:rsidP="000B3398">
      <w:pPr>
        <w:tabs>
          <w:tab w:val="left" w:pos="3427"/>
        </w:tabs>
        <w:rPr>
          <w:noProof/>
        </w:rPr>
      </w:pPr>
      <w:r>
        <w:fldChar w:fldCharType="end"/>
      </w:r>
      <w:r w:rsidR="00213EF9">
        <w:rPr>
          <w:b/>
          <w:bCs/>
          <w:noProof/>
          <w:lang w:val="en-US"/>
        </w:rPr>
        <w:fldChar w:fldCharType="begin"/>
      </w:r>
      <w:r w:rsidR="00213EF9">
        <w:rPr>
          <w:b/>
          <w:bCs/>
          <w:noProof/>
          <w:lang w:val="en-US"/>
        </w:rPr>
        <w:instrText xml:space="preserve"> TOC \h \z \c "Photo" </w:instrText>
      </w:r>
      <w:r w:rsidR="00213EF9">
        <w:rPr>
          <w:b/>
          <w:bCs/>
          <w:noProof/>
          <w:lang w:val="en-US"/>
        </w:rPr>
        <w:fldChar w:fldCharType="separate"/>
      </w:r>
    </w:p>
    <w:p w14:paraId="2468C7CD" w14:textId="42A03BAC" w:rsidR="001675D0" w:rsidRDefault="001675D0">
      <w:pPr>
        <w:pStyle w:val="TableofFigures"/>
        <w:tabs>
          <w:tab w:val="righ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26043685" w:history="1">
        <w:r w:rsidRPr="007A65A6">
          <w:rPr>
            <w:rStyle w:val="Hyperlink"/>
            <w:noProof/>
          </w:rPr>
          <w:t>Photo 1: Aerial view of proposed development land (Zoopla, 2026)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_Toc226043685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2C5D3C2" w14:textId="51591631" w:rsidR="001675D0" w:rsidRDefault="001675D0">
      <w:pPr>
        <w:pStyle w:val="TableofFigures"/>
        <w:tabs>
          <w:tab w:val="righ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26043686" w:history="1">
        <w:r w:rsidRPr="007A65A6">
          <w:rPr>
            <w:rStyle w:val="Hyperlink"/>
            <w:noProof/>
          </w:rPr>
          <w:t>Photo 2: Existing structure to be demolished on land (Zoopla, 2026)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_Toc226043686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A599839" w14:textId="7D3C8BE7" w:rsidR="001675D0" w:rsidRDefault="001675D0">
      <w:pPr>
        <w:pStyle w:val="TableofFigures"/>
        <w:tabs>
          <w:tab w:val="righ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26043687" w:history="1">
        <w:r w:rsidRPr="007A65A6">
          <w:rPr>
            <w:rStyle w:val="Hyperlink"/>
            <w:noProof/>
          </w:rPr>
          <w:t>Photo 3: Aerial view of surrounding area of the plot (Zoopla, 2026)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_Toc226043687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A31A3AA" w14:textId="4ACBAB0F" w:rsidR="001675D0" w:rsidRDefault="001675D0">
      <w:pPr>
        <w:pStyle w:val="TableofFigures"/>
        <w:tabs>
          <w:tab w:val="righ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26043688" w:history="1">
        <w:r w:rsidRPr="007A65A6">
          <w:rPr>
            <w:rStyle w:val="Hyperlink"/>
            <w:noProof/>
          </w:rPr>
          <w:t>Photo 4: Block plan of proposed 2x residential development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_Toc226043688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D608C3F" w14:textId="581C2FF1" w:rsidR="001675D0" w:rsidRDefault="001675D0">
      <w:pPr>
        <w:pStyle w:val="TableofFigures"/>
        <w:tabs>
          <w:tab w:val="righ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26043689" w:history="1">
        <w:r w:rsidRPr="007A65A6">
          <w:rPr>
            <w:rStyle w:val="Hyperlink"/>
            <w:noProof/>
          </w:rPr>
          <w:t>Photo 5: Elevation &amp; floor plan of proposed build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_Toc226043689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BF11E69" w14:textId="52D2F3EB" w:rsidR="001675D0" w:rsidRDefault="001675D0">
      <w:pPr>
        <w:pStyle w:val="TableofFigures"/>
        <w:tabs>
          <w:tab w:val="righ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26043690" w:history="1">
        <w:r w:rsidRPr="007A65A6">
          <w:rPr>
            <w:rStyle w:val="Hyperlink"/>
            <w:noProof/>
          </w:rPr>
          <w:t>Photo 6: 75 Higher Lane, Mumbles, SA3 4PD (Zoopla 2025)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_Toc226043690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C286D9A" w14:textId="31F04C15" w:rsidR="001675D0" w:rsidRDefault="001675D0">
      <w:pPr>
        <w:pStyle w:val="TableofFigures"/>
        <w:tabs>
          <w:tab w:val="righ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26043691" w:history="1">
        <w:r w:rsidRPr="007A65A6">
          <w:rPr>
            <w:rStyle w:val="Hyperlink"/>
            <w:noProof/>
          </w:rPr>
          <w:t>Photo 7: Long Park Manorbier (Country Living Group 2026)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_Toc226043691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6015D0E" w14:textId="1DF29CEA" w:rsidR="001675D0" w:rsidRDefault="001675D0">
      <w:pPr>
        <w:pStyle w:val="TableofFigures"/>
        <w:tabs>
          <w:tab w:val="right" w:pos="9016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:lang w:eastAsia="en-GB"/>
          <w14:ligatures w14:val="standardContextual"/>
        </w:rPr>
      </w:pPr>
      <w:hyperlink w:anchor="_Toc226043692" w:history="1">
        <w:r w:rsidRPr="007A65A6">
          <w:rPr>
            <w:rStyle w:val="Hyperlink"/>
            <w:noProof/>
          </w:rPr>
          <w:t>Photo 8: Long Park, Manorbier. Similar location to proposed build (Country Living Group 2026)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_Toc226043692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52FB1E2" w14:textId="02CD78B9" w:rsidR="000B3398" w:rsidRDefault="00213EF9" w:rsidP="000B3398">
      <w:pPr>
        <w:tabs>
          <w:tab w:val="left" w:pos="3427"/>
        </w:tabs>
      </w:pPr>
      <w:r>
        <w:rPr>
          <w:b/>
          <w:bCs/>
          <w:noProof/>
          <w:lang w:val="en-US"/>
        </w:rPr>
        <w:fldChar w:fldCharType="end"/>
      </w:r>
    </w:p>
    <w:p w14:paraId="1BA21F03" w14:textId="77777777" w:rsidR="000B3398" w:rsidRDefault="000B3398">
      <w:r>
        <w:br w:type="page"/>
      </w:r>
    </w:p>
    <w:p w14:paraId="421BD312" w14:textId="1546BEFF" w:rsidR="000B3398" w:rsidRDefault="000B3398" w:rsidP="000B3398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0" w:name="_Toc226043814"/>
      <w:r>
        <w:rPr>
          <w:rFonts w:ascii="Arial" w:hAnsi="Arial" w:cs="Arial"/>
          <w:b/>
          <w:sz w:val="24"/>
          <w:szCs w:val="24"/>
        </w:rPr>
        <w:lastRenderedPageBreak/>
        <w:t xml:space="preserve">1. </w:t>
      </w:r>
      <w:r w:rsidRPr="000B3398">
        <w:rPr>
          <w:rFonts w:ascii="Arial" w:hAnsi="Arial" w:cs="Arial"/>
          <w:b/>
          <w:sz w:val="24"/>
          <w:szCs w:val="24"/>
        </w:rPr>
        <w:t>Introduction</w:t>
      </w:r>
      <w:bookmarkEnd w:id="0"/>
    </w:p>
    <w:p w14:paraId="1257D7D0" w14:textId="6563084E" w:rsidR="00A84D9A" w:rsidRDefault="00F4064E" w:rsidP="00AC00C7">
      <w:r>
        <w:t xml:space="preserve">This report development plan is </w:t>
      </w:r>
      <w:r w:rsidR="009D496D">
        <w:t xml:space="preserve">designed </w:t>
      </w:r>
      <w:r w:rsidR="00344F7C">
        <w:t xml:space="preserve">to assess the feasibility of the proposed </w:t>
      </w:r>
      <w:r w:rsidR="00D53B1A">
        <w:t xml:space="preserve">construction of </w:t>
      </w:r>
      <w:r w:rsidR="009D7877">
        <w:t>two</w:t>
      </w:r>
      <w:r w:rsidR="00410625">
        <w:t xml:space="preserve"> luxury houses within </w:t>
      </w:r>
      <w:r w:rsidR="00136158">
        <w:t xml:space="preserve">the </w:t>
      </w:r>
      <w:r w:rsidR="00410625">
        <w:t>Slade area of Swansea</w:t>
      </w:r>
      <w:r w:rsidR="0063538C">
        <w:t>. This project</w:t>
      </w:r>
      <w:r w:rsidR="00E94F15">
        <w:t xml:space="preserve"> will aid in the decision of the director </w:t>
      </w:r>
      <w:r w:rsidR="00A05699">
        <w:t xml:space="preserve">to become </w:t>
      </w:r>
      <w:r w:rsidR="00455774">
        <w:t xml:space="preserve">a developer and </w:t>
      </w:r>
      <w:r w:rsidR="005C40B0">
        <w:t xml:space="preserve">has placed the </w:t>
      </w:r>
      <w:r w:rsidR="00386814">
        <w:t xml:space="preserve">responsibility of the project manager to oversee the development plan </w:t>
      </w:r>
      <w:r w:rsidR="00F30264">
        <w:t>and derive the overall costs for the works, land acquisition</w:t>
      </w:r>
      <w:r w:rsidR="00E825E4">
        <w:t xml:space="preserve">, </w:t>
      </w:r>
      <w:r w:rsidR="00793DFA">
        <w:t xml:space="preserve">meeting planning obligations and </w:t>
      </w:r>
      <w:r w:rsidR="0002684B">
        <w:t>a market-risk adjusted return.</w:t>
      </w:r>
      <w:r w:rsidR="00104D95">
        <w:t xml:space="preserve"> Th</w:t>
      </w:r>
      <w:r w:rsidR="00503AAD">
        <w:t>e</w:t>
      </w:r>
      <w:r w:rsidR="00104D95">
        <w:t xml:space="preserve"> report will contain </w:t>
      </w:r>
      <w:r w:rsidR="0070250A">
        <w:t xml:space="preserve">an introduction to the scheme along with its location, </w:t>
      </w:r>
      <w:r w:rsidR="00503AAD">
        <w:t xml:space="preserve">historical and current </w:t>
      </w:r>
      <w:r w:rsidR="0070250A">
        <w:t xml:space="preserve">uses, condition </w:t>
      </w:r>
      <w:r w:rsidR="00C57942">
        <w:t xml:space="preserve">and </w:t>
      </w:r>
      <w:r w:rsidR="0070250A">
        <w:t>the surrounding areas re</w:t>
      </w:r>
      <w:r w:rsidR="003729A0">
        <w:t>quirements.</w:t>
      </w:r>
      <w:r w:rsidR="00A84D9A">
        <w:t xml:space="preserve"> </w:t>
      </w:r>
      <w:r w:rsidR="00BF7427">
        <w:t xml:space="preserve">There will be assessment of costings for land acquisition and development </w:t>
      </w:r>
      <w:r w:rsidR="008969D4">
        <w:t xml:space="preserve">(GDV) </w:t>
      </w:r>
      <w:r w:rsidR="00BF7427">
        <w:t xml:space="preserve">as well as </w:t>
      </w:r>
      <w:r w:rsidR="008969D4">
        <w:t>calculations of the return on investment (ROI)</w:t>
      </w:r>
      <w:r w:rsidR="00A84D9A">
        <w:t xml:space="preserve"> with reviewing of case studies and existing projects to support the feasibility of the proposed project.</w:t>
      </w:r>
    </w:p>
    <w:p w14:paraId="266F2772" w14:textId="07370B97" w:rsidR="00A84D9A" w:rsidRPr="00E53522" w:rsidRDefault="00E53522" w:rsidP="00E53522">
      <w:pPr>
        <w:pStyle w:val="Heading2"/>
        <w:spacing w:before="40" w:after="0" w:line="360" w:lineRule="auto"/>
        <w:rPr>
          <w:rFonts w:ascii="Arial" w:hAnsi="Arial" w:cs="Arial"/>
          <w:bCs/>
          <w:sz w:val="24"/>
          <w:szCs w:val="24"/>
        </w:rPr>
      </w:pPr>
      <w:bookmarkStart w:id="1" w:name="_Toc226043815"/>
      <w:r>
        <w:rPr>
          <w:rFonts w:ascii="Arial" w:hAnsi="Arial" w:cs="Arial"/>
          <w:bCs/>
          <w:sz w:val="24"/>
          <w:szCs w:val="24"/>
        </w:rPr>
        <w:t xml:space="preserve">1.1 </w:t>
      </w:r>
      <w:r w:rsidR="009A68DC" w:rsidRPr="00E53522">
        <w:rPr>
          <w:rFonts w:ascii="Arial" w:hAnsi="Arial" w:cs="Arial"/>
          <w:bCs/>
          <w:sz w:val="24"/>
          <w:szCs w:val="24"/>
        </w:rPr>
        <w:t>Site Location</w:t>
      </w:r>
      <w:bookmarkEnd w:id="1"/>
    </w:p>
    <w:p w14:paraId="4E5FF446" w14:textId="77777777" w:rsidR="00E53522" w:rsidRDefault="00E53522" w:rsidP="00AC00C7">
      <w:r>
        <w:t xml:space="preserve">Haere-Mai, Slade, </w:t>
      </w:r>
      <w:proofErr w:type="spellStart"/>
      <w:r>
        <w:t>Oxwich</w:t>
      </w:r>
      <w:proofErr w:type="spellEnd"/>
      <w:r>
        <w:t>, Swansea, SA3</w:t>
      </w:r>
    </w:p>
    <w:p w14:paraId="2E8890B3" w14:textId="7D0BF26B" w:rsidR="009A68DC" w:rsidRDefault="008F2687" w:rsidP="00AC00C7">
      <w:proofErr w:type="gramStart"/>
      <w:r>
        <w:t>0.42 acre</w:t>
      </w:r>
      <w:proofErr w:type="gramEnd"/>
      <w:r>
        <w:t xml:space="preserve"> plot</w:t>
      </w:r>
      <w:r w:rsidR="009A2C5A">
        <w:t xml:space="preserve"> (</w:t>
      </w:r>
      <w:r w:rsidR="0023100C">
        <w:t>1699 m²)</w:t>
      </w:r>
      <w:r>
        <w:t xml:space="preserve">, </w:t>
      </w:r>
    </w:p>
    <w:p w14:paraId="083D58B0" w14:textId="203BE608" w:rsidR="0023100C" w:rsidRDefault="00A01028" w:rsidP="00AC00C7">
      <w:r>
        <w:t xml:space="preserve">The proposed development </w:t>
      </w:r>
      <w:r w:rsidR="000B2F58">
        <w:t xml:space="preserve">that has been accepted at pre application stage by Swansea </w:t>
      </w:r>
      <w:r w:rsidR="00E70EE0">
        <w:t xml:space="preserve">City </w:t>
      </w:r>
      <w:r w:rsidR="000B2F58">
        <w:t>Planning Department</w:t>
      </w:r>
      <w:r w:rsidR="00380462">
        <w:t xml:space="preserve"> </w:t>
      </w:r>
      <w:proofErr w:type="gramStart"/>
      <w:r w:rsidR="00380462">
        <w:t>is located in</w:t>
      </w:r>
      <w:proofErr w:type="gramEnd"/>
      <w:r w:rsidR="00380462">
        <w:t xml:space="preserve"> </w:t>
      </w:r>
      <w:proofErr w:type="spellStart"/>
      <w:r w:rsidR="00380462">
        <w:t>Oxwich</w:t>
      </w:r>
      <w:proofErr w:type="spellEnd"/>
      <w:r w:rsidR="00380462">
        <w:t>, within the Gower Peninsula. Thi</w:t>
      </w:r>
      <w:r w:rsidR="00CA2C6A">
        <w:t>s location is part of an Area of Outstanding Natural Beauty (AONB)</w:t>
      </w:r>
      <w:r w:rsidR="00431D01">
        <w:t xml:space="preserve"> </w:t>
      </w:r>
      <w:r w:rsidR="0070254F">
        <w:t xml:space="preserve">while being surrounded by </w:t>
      </w:r>
      <w:r w:rsidR="003405B0">
        <w:t>well valued</w:t>
      </w:r>
      <w:r w:rsidR="0070254F">
        <w:t xml:space="preserve"> properties </w:t>
      </w:r>
      <w:r w:rsidR="00F53C6B">
        <w:t xml:space="preserve">in a </w:t>
      </w:r>
      <w:r w:rsidR="003D1F21">
        <w:t>sought-after</w:t>
      </w:r>
      <w:r w:rsidR="00F53C6B">
        <w:t xml:space="preserve"> area </w:t>
      </w:r>
      <w:r w:rsidR="0070254F">
        <w:t xml:space="preserve">that can influence potential </w:t>
      </w:r>
      <w:r w:rsidR="00B104FC">
        <w:t xml:space="preserve">house </w:t>
      </w:r>
      <w:r w:rsidR="0070254F">
        <w:t>prices</w:t>
      </w:r>
      <w:r w:rsidR="000F5080">
        <w:t>.</w:t>
      </w:r>
      <w:r w:rsidR="008B1122">
        <w:t xml:space="preserve"> </w:t>
      </w:r>
      <w:proofErr w:type="spellStart"/>
      <w:r w:rsidR="008B1122">
        <w:t>Oxwich</w:t>
      </w:r>
      <w:proofErr w:type="spellEnd"/>
      <w:r w:rsidR="008B1122">
        <w:t xml:space="preserve"> is attractive to buyers seeking luxury coastal homes </w:t>
      </w:r>
      <w:r w:rsidR="000A69D0">
        <w:t xml:space="preserve">due to being in the vicinity of </w:t>
      </w:r>
      <w:proofErr w:type="spellStart"/>
      <w:r w:rsidR="000A69D0">
        <w:t>Oxwich</w:t>
      </w:r>
      <w:proofErr w:type="spellEnd"/>
      <w:r w:rsidR="000A69D0">
        <w:t xml:space="preserve"> bay and a short trip to Swansea</w:t>
      </w:r>
      <w:r w:rsidR="003405B0">
        <w:t xml:space="preserve"> and other facilities </w:t>
      </w:r>
      <w:r w:rsidR="0062084B">
        <w:t>such</w:t>
      </w:r>
      <w:r w:rsidR="001F4D5C">
        <w:t xml:space="preserve"> as shopping/amenities</w:t>
      </w:r>
      <w:r w:rsidR="0062084B">
        <w:t xml:space="preserve">, </w:t>
      </w:r>
      <w:r w:rsidR="00565065">
        <w:t xml:space="preserve">essential highway networks and </w:t>
      </w:r>
      <w:r w:rsidR="003A068B">
        <w:t>schools.</w:t>
      </w:r>
      <w:r w:rsidR="008B1122">
        <w:t xml:space="preserve"> </w:t>
      </w:r>
      <w:sdt>
        <w:sdtPr>
          <w:id w:val="-820578545"/>
          <w:citation/>
        </w:sdtPr>
        <w:sdtContent>
          <w:r w:rsidR="003D1F21">
            <w:fldChar w:fldCharType="begin"/>
          </w:r>
          <w:r w:rsidR="003D1F21">
            <w:instrText xml:space="preserve"> CITATION Zoo26 \l 2057 </w:instrText>
          </w:r>
          <w:r w:rsidR="003D1F21">
            <w:fldChar w:fldCharType="separate"/>
          </w:r>
          <w:r w:rsidR="008A7737" w:rsidRPr="008A7737">
            <w:rPr>
              <w:noProof/>
            </w:rPr>
            <w:t>(Zoopla, 2026)</w:t>
          </w:r>
          <w:r w:rsidR="003D1F21">
            <w:fldChar w:fldCharType="end"/>
          </w:r>
        </w:sdtContent>
      </w:sdt>
      <w:r w:rsidR="000E14E3">
        <w:t xml:space="preserve"> </w:t>
      </w:r>
      <w:sdt>
        <w:sdtPr>
          <w:id w:val="-2017923999"/>
          <w:citation/>
        </w:sdtPr>
        <w:sdtContent>
          <w:r w:rsidR="000E14E3">
            <w:fldChar w:fldCharType="begin"/>
          </w:r>
          <w:r w:rsidR="000E14E3">
            <w:instrText xml:space="preserve"> CITATION The25 \l 2057 </w:instrText>
          </w:r>
          <w:r w:rsidR="000E14E3">
            <w:fldChar w:fldCharType="separate"/>
          </w:r>
          <w:r w:rsidR="008A7737" w:rsidRPr="008A7737">
            <w:rPr>
              <w:noProof/>
            </w:rPr>
            <w:t>(The GreenRoom Estate Agency, 2025)</w:t>
          </w:r>
          <w:r w:rsidR="000E14E3">
            <w:fldChar w:fldCharType="end"/>
          </w:r>
        </w:sdtContent>
      </w:sdt>
    </w:p>
    <w:p w14:paraId="764BCF1B" w14:textId="4FC41A7C" w:rsidR="00B34F59" w:rsidRDefault="00886559" w:rsidP="00886559">
      <w:pPr>
        <w:pStyle w:val="Caption"/>
      </w:pPr>
      <w:bookmarkStart w:id="2" w:name="_Toc226043685"/>
      <w:r>
        <w:t xml:space="preserve">Photo </w:t>
      </w:r>
      <w:fldSimple w:instr=" SEQ Photo \* ARABIC ">
        <w:r w:rsidR="00857894">
          <w:rPr>
            <w:noProof/>
          </w:rPr>
          <w:t>1</w:t>
        </w:r>
      </w:fldSimple>
      <w:r>
        <w:t>: Aerial view of proposed development land</w:t>
      </w:r>
      <w:r w:rsidRPr="00980882">
        <w:rPr>
          <w:noProof/>
        </w:rPr>
        <w:drawing>
          <wp:anchor distT="0" distB="0" distL="114300" distR="114300" simplePos="0" relativeHeight="251674624" behindDoc="1" locked="1" layoutInCell="1" allowOverlap="1" wp14:anchorId="741FD67D" wp14:editId="04746AEE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950800" cy="4212000"/>
            <wp:effectExtent l="0" t="0" r="0" b="0"/>
            <wp:wrapTight wrapText="bothSides">
              <wp:wrapPolygon edited="0">
                <wp:start x="0" y="0"/>
                <wp:lineTo x="0" y="21493"/>
                <wp:lineTo x="21505" y="21493"/>
                <wp:lineTo x="21505" y="0"/>
                <wp:lineTo x="0" y="0"/>
              </wp:wrapPolygon>
            </wp:wrapTight>
            <wp:docPr id="7264715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30732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0800" cy="42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80882">
        <w:rPr>
          <w:noProof/>
        </w:rPr>
        <w:drawing>
          <wp:anchor distT="0" distB="0" distL="114300" distR="114300" simplePos="0" relativeHeight="251673600" behindDoc="1" locked="1" layoutInCell="1" allowOverlap="1" wp14:anchorId="0136E722" wp14:editId="324DBF7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950800" cy="4212000"/>
            <wp:effectExtent l="0" t="0" r="0" b="0"/>
            <wp:wrapTight wrapText="bothSides">
              <wp:wrapPolygon edited="0">
                <wp:start x="0" y="0"/>
                <wp:lineTo x="0" y="21493"/>
                <wp:lineTo x="21505" y="21493"/>
                <wp:lineTo x="21505" y="0"/>
                <wp:lineTo x="0" y="0"/>
              </wp:wrapPolygon>
            </wp:wrapTight>
            <wp:docPr id="1474539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30732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0800" cy="42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  <w:r w:rsidRPr="006A4C5E">
        <w:t>(Zoopla, 2026)</w:t>
      </w:r>
      <w:r w:rsidR="00CE5287" w:rsidRPr="00980882">
        <w:rPr>
          <w:noProof/>
        </w:rPr>
        <w:drawing>
          <wp:anchor distT="0" distB="0" distL="114300" distR="114300" simplePos="0" relativeHeight="251666432" behindDoc="1" locked="1" layoutInCell="1" allowOverlap="1" wp14:anchorId="48172509" wp14:editId="3AF497F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950800" cy="4212000"/>
            <wp:effectExtent l="0" t="0" r="0" b="0"/>
            <wp:wrapTight wrapText="bothSides">
              <wp:wrapPolygon edited="0">
                <wp:start x="0" y="0"/>
                <wp:lineTo x="0" y="21493"/>
                <wp:lineTo x="21505" y="21493"/>
                <wp:lineTo x="21505" y="0"/>
                <wp:lineTo x="0" y="0"/>
              </wp:wrapPolygon>
            </wp:wrapTight>
            <wp:docPr id="15742800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30732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0800" cy="42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0882" w:rsidRPr="00980882">
        <w:rPr>
          <w:noProof/>
        </w:rPr>
        <w:drawing>
          <wp:anchor distT="0" distB="0" distL="114300" distR="114300" simplePos="0" relativeHeight="251660288" behindDoc="1" locked="1" layoutInCell="1" allowOverlap="1" wp14:anchorId="099FF502" wp14:editId="2D49D5BF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950800" cy="4212000"/>
            <wp:effectExtent l="0" t="0" r="0" b="0"/>
            <wp:wrapTight wrapText="bothSides">
              <wp:wrapPolygon edited="0">
                <wp:start x="0" y="0"/>
                <wp:lineTo x="0" y="21493"/>
                <wp:lineTo x="21505" y="21493"/>
                <wp:lineTo x="21505" y="0"/>
                <wp:lineTo x="0" y="0"/>
              </wp:wrapPolygon>
            </wp:wrapTight>
            <wp:docPr id="10373073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30732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0800" cy="421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2"/>
    </w:p>
    <w:p w14:paraId="3E67A671" w14:textId="5AECBBBE" w:rsidR="00B34F59" w:rsidRDefault="00213EF9" w:rsidP="00213EF9">
      <w:pPr>
        <w:pStyle w:val="Caption"/>
      </w:pPr>
      <w:bookmarkStart w:id="3" w:name="_Toc226043759"/>
      <w:r>
        <w:lastRenderedPageBreak/>
        <w:t xml:space="preserve">Table </w:t>
      </w:r>
      <w:fldSimple w:instr=" SEQ Table \* ARABIC ">
        <w:r w:rsidR="001675D0">
          <w:rPr>
            <w:noProof/>
          </w:rPr>
          <w:t>1</w:t>
        </w:r>
      </w:fldSimple>
      <w:r>
        <w:t>:Comparison of surrounding area property values</w:t>
      </w:r>
      <w:r w:rsidRPr="00300AD4">
        <w:rPr>
          <w:noProof/>
        </w:rPr>
        <w:drawing>
          <wp:anchor distT="0" distB="0" distL="114300" distR="114300" simplePos="0" relativeHeight="251671552" behindDoc="1" locked="1" layoutInCell="1" allowOverlap="1" wp14:anchorId="5E232D8F" wp14:editId="0697A53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200" cy="2718000"/>
            <wp:effectExtent l="0" t="0" r="3175" b="6350"/>
            <wp:wrapTight wrapText="bothSides">
              <wp:wrapPolygon edited="0">
                <wp:start x="0" y="0"/>
                <wp:lineTo x="0" y="21499"/>
                <wp:lineTo x="21540" y="21499"/>
                <wp:lineTo x="21540" y="0"/>
                <wp:lineTo x="0" y="0"/>
              </wp:wrapPolygon>
            </wp:wrapTight>
            <wp:docPr id="3120280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31414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71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0AD4">
        <w:rPr>
          <w:noProof/>
        </w:rPr>
        <w:drawing>
          <wp:anchor distT="0" distB="0" distL="114300" distR="114300" simplePos="0" relativeHeight="251670528" behindDoc="1" locked="1" layoutInCell="1" allowOverlap="1" wp14:anchorId="02A9CF6E" wp14:editId="4787550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200" cy="2718000"/>
            <wp:effectExtent l="0" t="0" r="3175" b="6350"/>
            <wp:wrapTight wrapText="bothSides">
              <wp:wrapPolygon edited="0">
                <wp:start x="0" y="0"/>
                <wp:lineTo x="0" y="21499"/>
                <wp:lineTo x="21540" y="21499"/>
                <wp:lineTo x="21540" y="0"/>
                <wp:lineTo x="0" y="0"/>
              </wp:wrapPolygon>
            </wp:wrapTight>
            <wp:docPr id="13700684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31414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71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0882" w:rsidRPr="00300AD4">
        <w:rPr>
          <w:noProof/>
        </w:rPr>
        <w:drawing>
          <wp:anchor distT="0" distB="0" distL="114300" distR="114300" simplePos="0" relativeHeight="251663360" behindDoc="1" locked="1" layoutInCell="1" allowOverlap="1" wp14:anchorId="33E5AD6A" wp14:editId="0D3A9C0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200" cy="2718000"/>
            <wp:effectExtent l="0" t="0" r="3175" b="6350"/>
            <wp:wrapTight wrapText="bothSides">
              <wp:wrapPolygon edited="0">
                <wp:start x="0" y="0"/>
                <wp:lineTo x="0" y="21499"/>
                <wp:lineTo x="21540" y="21499"/>
                <wp:lineTo x="21540" y="0"/>
                <wp:lineTo x="0" y="0"/>
              </wp:wrapPolygon>
            </wp:wrapTight>
            <wp:docPr id="1467809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31414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71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0882" w:rsidRPr="00300AD4">
        <w:rPr>
          <w:noProof/>
        </w:rPr>
        <w:drawing>
          <wp:anchor distT="0" distB="0" distL="114300" distR="114300" simplePos="0" relativeHeight="251661312" behindDoc="1" locked="1" layoutInCell="1" allowOverlap="1" wp14:anchorId="49485A77" wp14:editId="1AB54CC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200" cy="2718000"/>
            <wp:effectExtent l="0" t="0" r="3175" b="6350"/>
            <wp:wrapTight wrapText="bothSides">
              <wp:wrapPolygon edited="0">
                <wp:start x="0" y="0"/>
                <wp:lineTo x="0" y="21499"/>
                <wp:lineTo x="21540" y="21499"/>
                <wp:lineTo x="21540" y="0"/>
                <wp:lineTo x="0" y="0"/>
              </wp:wrapPolygon>
            </wp:wrapTight>
            <wp:docPr id="1332331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331414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71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3"/>
    </w:p>
    <w:p w14:paraId="4DF159E6" w14:textId="3696E09E" w:rsidR="00305FBC" w:rsidRDefault="00305FBC" w:rsidP="00AC00C7">
      <w:r>
        <w:t xml:space="preserve">This table displays records of </w:t>
      </w:r>
      <w:r w:rsidR="000E3B0D">
        <w:t xml:space="preserve">properties in the vicinity of the proposed development that include the size, </w:t>
      </w:r>
      <w:r w:rsidR="00C46A57">
        <w:t>date</w:t>
      </w:r>
      <w:r w:rsidR="000E3B0D">
        <w:t xml:space="preserve"> last sold</w:t>
      </w:r>
      <w:r w:rsidR="0052455D">
        <w:t>/</w:t>
      </w:r>
      <w:r w:rsidR="000E3B0D">
        <w:t>how much</w:t>
      </w:r>
      <w:r w:rsidR="00C46A57">
        <w:t xml:space="preserve"> for</w:t>
      </w:r>
      <w:r w:rsidR="000E3B0D">
        <w:t xml:space="preserve">, </w:t>
      </w:r>
      <w:r w:rsidR="00FB6253">
        <w:t xml:space="preserve">estimated value for </w:t>
      </w:r>
      <w:r w:rsidR="00D3546B">
        <w:t xml:space="preserve">2026 </w:t>
      </w:r>
      <w:r w:rsidR="00FB6253">
        <w:t xml:space="preserve">and a price difference between when they were last sold and </w:t>
      </w:r>
      <w:r w:rsidR="0052455D">
        <w:t xml:space="preserve">the </w:t>
      </w:r>
      <w:r w:rsidR="00D3546B">
        <w:t xml:space="preserve">2026 valuation. </w:t>
      </w:r>
      <w:r w:rsidR="00E10EB3">
        <w:t xml:space="preserve">This can help </w:t>
      </w:r>
      <w:r w:rsidR="001329EE">
        <w:t xml:space="preserve">outline trends in house prices in the area dependant on their size so that an ideal calculation for the </w:t>
      </w:r>
      <w:r w:rsidR="00DE41D1">
        <w:t>development can be made.</w:t>
      </w:r>
      <w:r w:rsidR="0052455D">
        <w:t xml:space="preserve"> </w:t>
      </w:r>
      <w:r w:rsidR="00210F5B">
        <w:t xml:space="preserve">Viewing the </w:t>
      </w:r>
      <w:r w:rsidR="003140A0">
        <w:t>table,</w:t>
      </w:r>
      <w:r w:rsidR="00210F5B">
        <w:t xml:space="preserve"> it is noted that Haere Mai is the </w:t>
      </w:r>
      <w:r w:rsidR="00342546">
        <w:t xml:space="preserve">structure currently on the proposed plot </w:t>
      </w:r>
      <w:r w:rsidR="00B07479">
        <w:t xml:space="preserve">and next door </w:t>
      </w:r>
      <w:r w:rsidR="004F38AF">
        <w:t xml:space="preserve">to this property is ‘Tide Crest’ which is similar size to the properties </w:t>
      </w:r>
      <w:r w:rsidR="001176CE">
        <w:t>of the developments (2 no. 200sqm plots)</w:t>
      </w:r>
      <w:r w:rsidR="00DC1B56">
        <w:t xml:space="preserve"> with a valuation of £699,000 in 2026</w:t>
      </w:r>
      <w:r w:rsidR="00484B7F">
        <w:t xml:space="preserve"> this property can be an ideal marker for the developer as it is </w:t>
      </w:r>
      <w:r w:rsidR="00A5287F">
        <w:t>a modern build</w:t>
      </w:r>
      <w:r w:rsidR="00932F81">
        <w:t xml:space="preserve"> and will influence the yield price for the proposed works. </w:t>
      </w:r>
      <w:r w:rsidR="0003620D">
        <w:t xml:space="preserve">The average valuation prices in 2026 comes in at </w:t>
      </w:r>
      <w:r w:rsidR="0051180D">
        <w:t xml:space="preserve">almost £640,000 and an average increase of </w:t>
      </w:r>
      <w:r w:rsidR="0016186C">
        <w:t xml:space="preserve">just over £180,000 </w:t>
      </w:r>
      <w:r w:rsidR="00163B99">
        <w:t>which displays growth and continued influx of pricing in the area.</w:t>
      </w:r>
      <w:r w:rsidR="008D4E48">
        <w:t xml:space="preserve"> The </w:t>
      </w:r>
      <w:r w:rsidR="00727A7E">
        <w:t>property we are interested in purchasing started at £699,000 but is now listed to us at £600,000 and is reflected in the costings.</w:t>
      </w:r>
    </w:p>
    <w:p w14:paraId="00196CBD" w14:textId="78E5CF37" w:rsidR="003620B1" w:rsidRDefault="00FB3338" w:rsidP="00AC00C7">
      <w:r>
        <w:t xml:space="preserve">On the </w:t>
      </w:r>
      <w:proofErr w:type="gramStart"/>
      <w:r>
        <w:t>0.42 acre</w:t>
      </w:r>
      <w:proofErr w:type="gramEnd"/>
      <w:r>
        <w:t xml:space="preserve"> plot there is an existing residential structure </w:t>
      </w:r>
      <w:r w:rsidR="00C0668E">
        <w:t>that will be demolished as part of the associated works for the two residential plots</w:t>
      </w:r>
      <w:r w:rsidR="00ED7DCD">
        <w:t>.</w:t>
      </w:r>
    </w:p>
    <w:p w14:paraId="3FA8C9F5" w14:textId="2F5212F0" w:rsidR="00A5287F" w:rsidRDefault="00CE5287" w:rsidP="00AC00C7">
      <w:r w:rsidRPr="00CE5287">
        <w:rPr>
          <w:noProof/>
        </w:rPr>
        <w:drawing>
          <wp:anchor distT="0" distB="0" distL="114300" distR="114300" simplePos="0" relativeHeight="251664384" behindDoc="1" locked="1" layoutInCell="1" allowOverlap="1" wp14:anchorId="7AAD4C56" wp14:editId="5C95D4C6">
            <wp:simplePos x="0" y="0"/>
            <wp:positionH relativeFrom="margin">
              <wp:align>left</wp:align>
            </wp:positionH>
            <wp:positionV relativeFrom="paragraph">
              <wp:posOffset>-2540</wp:posOffset>
            </wp:positionV>
            <wp:extent cx="5341620" cy="3002915"/>
            <wp:effectExtent l="0" t="0" r="0" b="6985"/>
            <wp:wrapTight wrapText="bothSides">
              <wp:wrapPolygon edited="0">
                <wp:start x="0" y="0"/>
                <wp:lineTo x="0" y="21513"/>
                <wp:lineTo x="21492" y="21513"/>
                <wp:lineTo x="21492" y="0"/>
                <wp:lineTo x="0" y="0"/>
              </wp:wrapPolygon>
            </wp:wrapTight>
            <wp:docPr id="18302367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23672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1620" cy="300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53C74F" w14:textId="77777777" w:rsidR="00A5287F" w:rsidRDefault="00A5287F" w:rsidP="00AC00C7"/>
    <w:p w14:paraId="15A8B83B" w14:textId="77777777" w:rsidR="00A5287F" w:rsidRDefault="00A5287F" w:rsidP="00AC00C7"/>
    <w:p w14:paraId="01952ADE" w14:textId="77777777" w:rsidR="00A5287F" w:rsidRDefault="00A5287F" w:rsidP="00AC00C7"/>
    <w:p w14:paraId="01197649" w14:textId="77777777" w:rsidR="00A5287F" w:rsidRDefault="00A5287F" w:rsidP="00AC00C7"/>
    <w:p w14:paraId="28983F7E" w14:textId="77777777" w:rsidR="00A5287F" w:rsidRDefault="00A5287F" w:rsidP="00AC00C7"/>
    <w:p w14:paraId="6F54E2EA" w14:textId="77777777" w:rsidR="00A5287F" w:rsidRDefault="00A5287F" w:rsidP="00AC00C7"/>
    <w:p w14:paraId="50F803B5" w14:textId="77777777" w:rsidR="00A5287F" w:rsidRDefault="00A5287F" w:rsidP="00AC00C7"/>
    <w:p w14:paraId="534DF4D8" w14:textId="77777777" w:rsidR="00A5287F" w:rsidRDefault="00A5287F" w:rsidP="00AC00C7"/>
    <w:p w14:paraId="341FDE00" w14:textId="77777777" w:rsidR="00A5287F" w:rsidRDefault="00A5287F" w:rsidP="00AC00C7"/>
    <w:p w14:paraId="698F5417" w14:textId="77777777" w:rsidR="00A5287F" w:rsidRDefault="00A5287F" w:rsidP="00AC00C7"/>
    <w:p w14:paraId="3D897529" w14:textId="253E366F" w:rsidR="00A5287F" w:rsidRDefault="00886559" w:rsidP="00886559">
      <w:pPr>
        <w:pStyle w:val="Caption"/>
      </w:pPr>
      <w:bookmarkStart w:id="4" w:name="_Toc226043686"/>
      <w:r>
        <w:t xml:space="preserve">Photo </w:t>
      </w:r>
      <w:fldSimple w:instr=" SEQ Photo \* ARABIC ">
        <w:r w:rsidR="00857894">
          <w:rPr>
            <w:noProof/>
          </w:rPr>
          <w:t>2</w:t>
        </w:r>
      </w:fldSimple>
      <w:r>
        <w:t xml:space="preserve">: Existing structure to be demolished on land </w:t>
      </w:r>
      <w:r w:rsidRPr="00262E4E">
        <w:t>(Zoopla, 2026)</w:t>
      </w:r>
      <w:bookmarkEnd w:id="4"/>
    </w:p>
    <w:p w14:paraId="27AD6CCA" w14:textId="2DA9F747" w:rsidR="00FF4084" w:rsidRPr="00213EF9" w:rsidRDefault="00213EF9" w:rsidP="00213EF9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5" w:name="_Toc226043816"/>
      <w:r>
        <w:rPr>
          <w:rFonts w:ascii="Arial" w:hAnsi="Arial" w:cs="Arial"/>
          <w:b/>
          <w:sz w:val="24"/>
          <w:szCs w:val="24"/>
        </w:rPr>
        <w:lastRenderedPageBreak/>
        <w:t xml:space="preserve">2.0 </w:t>
      </w:r>
      <w:r w:rsidR="00FF4084" w:rsidRPr="00213EF9">
        <w:rPr>
          <w:rFonts w:ascii="Arial" w:hAnsi="Arial" w:cs="Arial"/>
          <w:b/>
          <w:sz w:val="24"/>
          <w:szCs w:val="24"/>
        </w:rPr>
        <w:t>Existing Site Considerations</w:t>
      </w:r>
      <w:bookmarkEnd w:id="5"/>
    </w:p>
    <w:p w14:paraId="788D11BB" w14:textId="328696B1" w:rsidR="00F5660E" w:rsidRPr="00F5660E" w:rsidRDefault="00F5660E" w:rsidP="00FF4084">
      <w:pPr>
        <w:pStyle w:val="ListParagraph"/>
        <w:numPr>
          <w:ilvl w:val="0"/>
          <w:numId w:val="3"/>
        </w:numPr>
        <w:rPr>
          <w:b/>
          <w:bCs/>
        </w:rPr>
      </w:pPr>
      <w:r>
        <w:t>Current condition of land and structure is poor with</w:t>
      </w:r>
      <w:r w:rsidR="00810695">
        <w:t xml:space="preserve"> intensive work needing to be carried out to bring up to building standard</w:t>
      </w:r>
    </w:p>
    <w:p w14:paraId="1A7262E4" w14:textId="6D7D3CA9" w:rsidR="00FF4084" w:rsidRPr="001C1424" w:rsidRDefault="001865AD" w:rsidP="00FF4084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No beneficial scope to </w:t>
      </w:r>
      <w:r w:rsidR="001C1424">
        <w:t>salvage materials from existing structure</w:t>
      </w:r>
    </w:p>
    <w:p w14:paraId="137C5707" w14:textId="30FA80FC" w:rsidR="001C1424" w:rsidRPr="00FD56A5" w:rsidRDefault="001C1424" w:rsidP="00FF4084">
      <w:pPr>
        <w:pStyle w:val="ListParagraph"/>
        <w:numPr>
          <w:ilvl w:val="0"/>
          <w:numId w:val="3"/>
        </w:numPr>
        <w:rPr>
          <w:b/>
          <w:bCs/>
        </w:rPr>
      </w:pPr>
      <w:r>
        <w:t>Services on site including water, electricity,</w:t>
      </w:r>
      <w:r w:rsidR="00FD56A5">
        <w:t xml:space="preserve"> sewerage and oil heating</w:t>
      </w:r>
    </w:p>
    <w:p w14:paraId="05D7A199" w14:textId="7C7B6E5E" w:rsidR="00FD56A5" w:rsidRPr="00942E54" w:rsidRDefault="0061035A" w:rsidP="00FF4084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Possibility of </w:t>
      </w:r>
      <w:r w:rsidR="00942E54">
        <w:t>asbestos within existing structure</w:t>
      </w:r>
    </w:p>
    <w:p w14:paraId="66D09BD3" w14:textId="2AD35F6D" w:rsidR="00942E54" w:rsidRPr="00942E54" w:rsidRDefault="00942E54" w:rsidP="00FF4084">
      <w:pPr>
        <w:pStyle w:val="ListParagraph"/>
        <w:numPr>
          <w:ilvl w:val="0"/>
          <w:numId w:val="3"/>
        </w:numPr>
        <w:rPr>
          <w:b/>
          <w:bCs/>
        </w:rPr>
      </w:pPr>
      <w:r>
        <w:t>Invasive weeds and heavy overgrown landscape</w:t>
      </w:r>
    </w:p>
    <w:p w14:paraId="1C6D711F" w14:textId="06501532" w:rsidR="000E4522" w:rsidRPr="000E4522" w:rsidRDefault="000E4522" w:rsidP="00FF4084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Ground conditions </w:t>
      </w:r>
      <w:r w:rsidR="00A83B7C">
        <w:t>–</w:t>
      </w:r>
      <w:r>
        <w:t xml:space="preserve"> </w:t>
      </w:r>
      <w:r w:rsidR="00A83B7C">
        <w:t>Flooding/contamination/</w:t>
      </w:r>
      <w:r w:rsidR="0050719A">
        <w:t>radon/</w:t>
      </w:r>
      <w:r w:rsidR="00A83B7C">
        <w:t>mining</w:t>
      </w:r>
    </w:p>
    <w:p w14:paraId="56716AE1" w14:textId="2C8D4C7B" w:rsidR="00942E54" w:rsidRPr="005A1CE8" w:rsidRDefault="00231019" w:rsidP="00FF4084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Lack of drainage – Consult SUDS/SAB </w:t>
      </w:r>
    </w:p>
    <w:p w14:paraId="2B6CB067" w14:textId="228F632B" w:rsidR="005A1CE8" w:rsidRPr="00AE5DF9" w:rsidRDefault="00AE5DF9" w:rsidP="00FF4084">
      <w:pPr>
        <w:pStyle w:val="ListParagraph"/>
        <w:numPr>
          <w:ilvl w:val="0"/>
          <w:numId w:val="3"/>
        </w:numPr>
        <w:rPr>
          <w:b/>
          <w:bCs/>
        </w:rPr>
      </w:pPr>
      <w:r>
        <w:t>No offroad parking on site</w:t>
      </w:r>
    </w:p>
    <w:p w14:paraId="2470D9C8" w14:textId="0F02A4B5" w:rsidR="00AE5DF9" w:rsidRPr="00E87A42" w:rsidRDefault="00AE5DF9" w:rsidP="00FF4084">
      <w:pPr>
        <w:pStyle w:val="ListParagraph"/>
        <w:numPr>
          <w:ilvl w:val="0"/>
          <w:numId w:val="3"/>
        </w:numPr>
        <w:rPr>
          <w:b/>
          <w:bCs/>
        </w:rPr>
      </w:pPr>
      <w:r>
        <w:t xml:space="preserve">Rural location </w:t>
      </w:r>
      <w:r w:rsidR="000D135F">
        <w:t>could be housing protected species</w:t>
      </w:r>
    </w:p>
    <w:p w14:paraId="64C3F719" w14:textId="3744A7F0" w:rsidR="00E87A42" w:rsidRPr="00E87A42" w:rsidRDefault="00E87A42" w:rsidP="00FF4084">
      <w:pPr>
        <w:pStyle w:val="ListParagraph"/>
        <w:numPr>
          <w:ilvl w:val="0"/>
          <w:numId w:val="3"/>
        </w:numPr>
        <w:rPr>
          <w:b/>
          <w:bCs/>
        </w:rPr>
      </w:pPr>
      <w:r>
        <w:t>Farming land in vicinity</w:t>
      </w:r>
    </w:p>
    <w:p w14:paraId="670AB556" w14:textId="083666A7" w:rsidR="00E87A42" w:rsidRDefault="00B36BDE" w:rsidP="00FF4084">
      <w:pPr>
        <w:pStyle w:val="ListParagraph"/>
        <w:numPr>
          <w:ilvl w:val="0"/>
          <w:numId w:val="3"/>
        </w:numPr>
      </w:pPr>
      <w:r w:rsidRPr="00B36BDE">
        <w:t>Access requirements</w:t>
      </w:r>
      <w:r w:rsidR="00CE5E50">
        <w:t xml:space="preserve"> – Swept path analysis</w:t>
      </w:r>
    </w:p>
    <w:p w14:paraId="756B2550" w14:textId="004ABEE4" w:rsidR="00F36512" w:rsidRDefault="00F36512" w:rsidP="00FF4084">
      <w:pPr>
        <w:pStyle w:val="ListParagraph"/>
        <w:numPr>
          <w:ilvl w:val="0"/>
          <w:numId w:val="3"/>
        </w:numPr>
      </w:pPr>
      <w:r>
        <w:t xml:space="preserve">Area of Outstanding </w:t>
      </w:r>
      <w:r w:rsidR="00CD1E1E">
        <w:t>Natural Beauty (AONB)</w:t>
      </w:r>
      <w:r w:rsidR="00754EF3">
        <w:t xml:space="preserve"> </w:t>
      </w:r>
      <w:sdt>
        <w:sdtPr>
          <w:id w:val="-1302226830"/>
          <w:citation/>
        </w:sdtPr>
        <w:sdtContent>
          <w:r w:rsidR="00754EF3">
            <w:fldChar w:fldCharType="begin"/>
          </w:r>
          <w:r w:rsidR="00852F50">
            <w:instrText xml:space="preserve">CITATION Swa26 \l 2057 </w:instrText>
          </w:r>
          <w:r w:rsidR="00754EF3">
            <w:fldChar w:fldCharType="separate"/>
          </w:r>
          <w:r w:rsidR="008A7737" w:rsidRPr="008A7737">
            <w:rPr>
              <w:noProof/>
            </w:rPr>
            <w:t>(Swansea Planning App, 2026)</w:t>
          </w:r>
          <w:r w:rsidR="00754EF3">
            <w:fldChar w:fldCharType="end"/>
          </w:r>
        </w:sdtContent>
      </w:sdt>
    </w:p>
    <w:p w14:paraId="02D97A06" w14:textId="003EC8F2" w:rsidR="00CD1E1E" w:rsidRDefault="00DE6E7E" w:rsidP="00FF4084">
      <w:pPr>
        <w:pStyle w:val="ListParagraph"/>
        <w:numPr>
          <w:ilvl w:val="0"/>
          <w:numId w:val="3"/>
        </w:numPr>
      </w:pPr>
      <w:r>
        <w:t>Does not have a t</w:t>
      </w:r>
      <w:r w:rsidR="00CD1E1E">
        <w:t>ree preservation order</w:t>
      </w:r>
      <w:r>
        <w:t xml:space="preserve"> = </w:t>
      </w:r>
      <w:r w:rsidR="003200F6">
        <w:t>Tree removal in AONB is okay</w:t>
      </w:r>
      <w:r w:rsidR="00771BD3">
        <w:t xml:space="preserve"> </w:t>
      </w:r>
      <w:sdt>
        <w:sdtPr>
          <w:id w:val="1167750035"/>
          <w:citation/>
        </w:sdtPr>
        <w:sdtContent>
          <w:r w:rsidR="00771BD3">
            <w:fldChar w:fldCharType="begin"/>
          </w:r>
          <w:r w:rsidR="00771BD3">
            <w:instrText xml:space="preserve"> CITATION swa26 \l 2057 </w:instrText>
          </w:r>
          <w:r w:rsidR="00771BD3">
            <w:fldChar w:fldCharType="separate"/>
          </w:r>
          <w:r w:rsidR="008A7737" w:rsidRPr="008A7737">
            <w:rPr>
              <w:noProof/>
            </w:rPr>
            <w:t>(swansea.gov, 2026)</w:t>
          </w:r>
          <w:r w:rsidR="00771BD3">
            <w:fldChar w:fldCharType="end"/>
          </w:r>
        </w:sdtContent>
      </w:sdt>
    </w:p>
    <w:p w14:paraId="2DC58F59" w14:textId="07D46111" w:rsidR="00FF4084" w:rsidRDefault="008D4412" w:rsidP="00AC00C7">
      <w:pPr>
        <w:pStyle w:val="ListParagraph"/>
        <w:numPr>
          <w:ilvl w:val="0"/>
          <w:numId w:val="3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5F3F2C" wp14:editId="62984E6A">
                <wp:simplePos x="0" y="0"/>
                <wp:positionH relativeFrom="column">
                  <wp:posOffset>4503420</wp:posOffset>
                </wp:positionH>
                <wp:positionV relativeFrom="paragraph">
                  <wp:posOffset>1787525</wp:posOffset>
                </wp:positionV>
                <wp:extent cx="15240" cy="495300"/>
                <wp:effectExtent l="152400" t="19050" r="137160" b="38100"/>
                <wp:wrapNone/>
                <wp:docPr id="1903800462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49530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EE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2248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54.6pt;margin-top:140.75pt;width:1.2pt;height:39pt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" strokecolor="#e00" strokeweight="6pt">
                <v:stroke endarrow="block" joinstyle="miter"/>
              </v:shape>
            </w:pict>
          </mc:Fallback>
        </mc:AlternateContent>
      </w:r>
      <w:r w:rsidR="003200F6">
        <w:t>Not a Site of Special Scientific Interest (SSSI)</w:t>
      </w:r>
      <w:r w:rsidR="00F3084C">
        <w:t xml:space="preserve"> </w:t>
      </w:r>
      <w:sdt>
        <w:sdtPr>
          <w:id w:val="758558091"/>
          <w:citation/>
        </w:sdtPr>
        <w:sdtContent>
          <w:r w:rsidR="00F3084C">
            <w:fldChar w:fldCharType="begin"/>
          </w:r>
          <w:r w:rsidR="00F3084C">
            <w:instrText xml:space="preserve"> CITATION dat26 \l 2057 </w:instrText>
          </w:r>
          <w:r w:rsidR="00F3084C">
            <w:fldChar w:fldCharType="separate"/>
          </w:r>
          <w:r w:rsidR="008A7737" w:rsidRPr="008A7737">
            <w:rPr>
              <w:noProof/>
            </w:rPr>
            <w:t>(datamap.gov, 2026)</w:t>
          </w:r>
          <w:r w:rsidR="00F3084C">
            <w:fldChar w:fldCharType="end"/>
          </w:r>
        </w:sdtContent>
      </w:sdt>
    </w:p>
    <w:p w14:paraId="53F642CF" w14:textId="0ED9A292" w:rsidR="00CE5287" w:rsidRDefault="00CE01FE" w:rsidP="00CE01FE">
      <w:pPr>
        <w:pStyle w:val="Caption"/>
      </w:pPr>
      <w:bookmarkStart w:id="6" w:name="_Toc226043687"/>
      <w:r>
        <w:t xml:space="preserve">Photo </w:t>
      </w:r>
      <w:fldSimple w:instr=" SEQ Photo \* ARABIC ">
        <w:r w:rsidR="00857894">
          <w:rPr>
            <w:noProof/>
          </w:rPr>
          <w:t>3</w:t>
        </w:r>
      </w:fldSimple>
      <w:r>
        <w:t>: Aerial view of surrounding area of the plot</w:t>
      </w:r>
      <w:r w:rsidRPr="008D4412">
        <w:rPr>
          <w:noProof/>
        </w:rPr>
        <w:drawing>
          <wp:anchor distT="0" distB="0" distL="114300" distR="114300" simplePos="0" relativeHeight="251676672" behindDoc="1" locked="1" layoutInCell="1" allowOverlap="1" wp14:anchorId="6CCE6955" wp14:editId="45ABCAA1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6105525" cy="3436620"/>
            <wp:effectExtent l="0" t="0" r="9525" b="0"/>
            <wp:wrapTight wrapText="bothSides">
              <wp:wrapPolygon edited="0">
                <wp:start x="0" y="0"/>
                <wp:lineTo x="0" y="21432"/>
                <wp:lineTo x="21566" y="21432"/>
                <wp:lineTo x="21566" y="0"/>
                <wp:lineTo x="0" y="0"/>
              </wp:wrapPolygon>
            </wp:wrapTight>
            <wp:docPr id="13930502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774793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  <w:r w:rsidRPr="00CC3692">
        <w:t>(Zoopla, 2026)</w:t>
      </w:r>
      <w:r w:rsidR="008D4412" w:rsidRPr="008D4412">
        <w:rPr>
          <w:noProof/>
        </w:rPr>
        <w:drawing>
          <wp:anchor distT="0" distB="0" distL="114300" distR="114300" simplePos="0" relativeHeight="251667456" behindDoc="1" locked="1" layoutInCell="1" allowOverlap="1" wp14:anchorId="3ADD8AA5" wp14:editId="0FE3B367">
            <wp:simplePos x="0" y="0"/>
            <wp:positionH relativeFrom="margin">
              <wp:align>left</wp:align>
            </wp:positionH>
            <wp:positionV relativeFrom="paragraph">
              <wp:posOffset>1905</wp:posOffset>
            </wp:positionV>
            <wp:extent cx="6105525" cy="3436620"/>
            <wp:effectExtent l="0" t="0" r="9525" b="0"/>
            <wp:wrapTight wrapText="bothSides">
              <wp:wrapPolygon edited="0">
                <wp:start x="0" y="0"/>
                <wp:lineTo x="0" y="21432"/>
                <wp:lineTo x="21566" y="21432"/>
                <wp:lineTo x="21566" y="0"/>
                <wp:lineTo x="0" y="0"/>
              </wp:wrapPolygon>
            </wp:wrapTight>
            <wp:docPr id="18147747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774793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3436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6"/>
    </w:p>
    <w:p w14:paraId="515340FC" w14:textId="77777777" w:rsidR="00CE5287" w:rsidRDefault="00CE5287" w:rsidP="00CE5287"/>
    <w:p w14:paraId="108F4EF5" w14:textId="77777777" w:rsidR="00CE5287" w:rsidRDefault="00CE5287" w:rsidP="00CE5287"/>
    <w:p w14:paraId="5450102C" w14:textId="77777777" w:rsidR="00CE5287" w:rsidRDefault="00CE5287" w:rsidP="00CE5287"/>
    <w:p w14:paraId="13D9FFE1" w14:textId="77777777" w:rsidR="00CE5287" w:rsidRDefault="00CE5287" w:rsidP="00CE5287"/>
    <w:p w14:paraId="2631F1D0" w14:textId="77777777" w:rsidR="00CE5287" w:rsidRDefault="00CE5287" w:rsidP="00CE5287"/>
    <w:p w14:paraId="28BA079E" w14:textId="77777777" w:rsidR="00CE5287" w:rsidRDefault="00CE5287" w:rsidP="00CE5287"/>
    <w:p w14:paraId="54B76B3C" w14:textId="77777777" w:rsidR="003666C1" w:rsidRDefault="003666C1" w:rsidP="00AC00C7"/>
    <w:p w14:paraId="02C30631" w14:textId="50FFDEFF" w:rsidR="003D1F21" w:rsidRPr="008C6D82" w:rsidRDefault="008C6D82" w:rsidP="008C6D82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7" w:name="_Toc226043817"/>
      <w:r>
        <w:rPr>
          <w:rFonts w:ascii="Arial" w:hAnsi="Arial" w:cs="Arial"/>
          <w:b/>
          <w:sz w:val="24"/>
          <w:szCs w:val="24"/>
        </w:rPr>
        <w:lastRenderedPageBreak/>
        <w:t xml:space="preserve">3.0 </w:t>
      </w:r>
      <w:r w:rsidR="00034209" w:rsidRPr="008C6D82">
        <w:rPr>
          <w:rFonts w:ascii="Arial" w:hAnsi="Arial" w:cs="Arial"/>
          <w:b/>
          <w:sz w:val="24"/>
          <w:szCs w:val="24"/>
        </w:rPr>
        <w:t>Proposed Development</w:t>
      </w:r>
      <w:bookmarkEnd w:id="7"/>
    </w:p>
    <w:p w14:paraId="5C53631D" w14:textId="74131CA6" w:rsidR="00E91069" w:rsidRDefault="00E91069" w:rsidP="00E91069">
      <w:pPr>
        <w:pStyle w:val="ListParagraph"/>
        <w:numPr>
          <w:ilvl w:val="0"/>
          <w:numId w:val="1"/>
        </w:numPr>
      </w:pPr>
      <w:r>
        <w:t>Demolition of existing structure</w:t>
      </w:r>
    </w:p>
    <w:p w14:paraId="6DBA8A7D" w14:textId="6ADDDC25" w:rsidR="001C2838" w:rsidRDefault="00645887" w:rsidP="00645887">
      <w:pPr>
        <w:pStyle w:val="ListParagraph"/>
        <w:numPr>
          <w:ilvl w:val="0"/>
          <w:numId w:val="1"/>
        </w:numPr>
      </w:pPr>
      <w:r>
        <w:t>Accepted at pre-application stage</w:t>
      </w:r>
      <w:r w:rsidR="00170628">
        <w:t xml:space="preserve"> for erection of two new dwellings</w:t>
      </w:r>
    </w:p>
    <w:p w14:paraId="3442B12B" w14:textId="1B49816E" w:rsidR="00E91069" w:rsidRDefault="00100AF6" w:rsidP="00E91069">
      <w:pPr>
        <w:pStyle w:val="ListParagraph"/>
        <w:numPr>
          <w:ilvl w:val="0"/>
          <w:numId w:val="1"/>
        </w:numPr>
      </w:pPr>
      <w:r>
        <w:t>Construction of c</w:t>
      </w:r>
      <w:r w:rsidR="006D4780">
        <w:t>ontemporary style t</w:t>
      </w:r>
      <w:r w:rsidR="00170628">
        <w:t xml:space="preserve">wo storey </w:t>
      </w:r>
      <w:r w:rsidR="00A91636">
        <w:t>dwellings</w:t>
      </w:r>
      <w:r w:rsidR="006D4780">
        <w:t xml:space="preserve"> with pitched roof</w:t>
      </w:r>
      <w:r w:rsidR="00A91636">
        <w:t xml:space="preserve"> at 200sqm each</w:t>
      </w:r>
    </w:p>
    <w:p w14:paraId="56EB25B3" w14:textId="7B54561B" w:rsidR="00170628" w:rsidRDefault="0000076F" w:rsidP="00645887">
      <w:pPr>
        <w:pStyle w:val="ListParagraph"/>
        <w:numPr>
          <w:ilvl w:val="0"/>
          <w:numId w:val="1"/>
        </w:numPr>
      </w:pPr>
      <w:r>
        <w:t>Associated landscaping including retaining walls</w:t>
      </w:r>
    </w:p>
    <w:p w14:paraId="7FD811B7" w14:textId="19F2369A" w:rsidR="0062613E" w:rsidRDefault="00100AF6" w:rsidP="00A71FD9">
      <w:pPr>
        <w:pStyle w:val="ListParagraph"/>
        <w:numPr>
          <w:ilvl w:val="0"/>
          <w:numId w:val="1"/>
        </w:numPr>
      </w:pPr>
      <w:r>
        <w:t>High end finishes such as</w:t>
      </w:r>
      <w:r w:rsidR="0062613E">
        <w:t xml:space="preserve"> timber cladding, slate roof and aluminium window frames to preserve character of the area</w:t>
      </w:r>
    </w:p>
    <w:p w14:paraId="55D289E8" w14:textId="785A476E" w:rsidR="00181FD5" w:rsidRDefault="00181FD5" w:rsidP="00A71FD9">
      <w:pPr>
        <w:pStyle w:val="ListParagraph"/>
        <w:numPr>
          <w:ilvl w:val="0"/>
          <w:numId w:val="1"/>
        </w:numPr>
      </w:pPr>
      <w:r>
        <w:t>Sustainable building design with updated energy sources</w:t>
      </w:r>
    </w:p>
    <w:p w14:paraId="57DF3C8C" w14:textId="7535963C" w:rsidR="00A71FD9" w:rsidRDefault="00A71FD9" w:rsidP="00F82DA2">
      <w:pPr>
        <w:pStyle w:val="ListParagraph"/>
        <w:numPr>
          <w:ilvl w:val="0"/>
          <w:numId w:val="1"/>
        </w:numPr>
      </w:pPr>
      <w:r>
        <w:t>Two detached single storey outbuildings/workshops</w:t>
      </w:r>
    </w:p>
    <w:p w14:paraId="47DD0B67" w14:textId="25C558E8" w:rsidR="003A7687" w:rsidRDefault="003A7687" w:rsidP="00F82DA2">
      <w:pPr>
        <w:pStyle w:val="ListParagraph"/>
        <w:numPr>
          <w:ilvl w:val="0"/>
          <w:numId w:val="1"/>
        </w:numPr>
      </w:pPr>
      <w:r>
        <w:t>Upgrading of existing services to more efficient and sustainable options</w:t>
      </w:r>
    </w:p>
    <w:p w14:paraId="0C109CAD" w14:textId="2727C2AE" w:rsidR="00181FD5" w:rsidRDefault="00181FD5" w:rsidP="00F82DA2">
      <w:pPr>
        <w:pStyle w:val="ListParagraph"/>
        <w:numPr>
          <w:ilvl w:val="0"/>
          <w:numId w:val="1"/>
        </w:numPr>
      </w:pPr>
      <w:r>
        <w:t>Private offroad parking</w:t>
      </w:r>
    </w:p>
    <w:p w14:paraId="5F61FDB0" w14:textId="785710D3" w:rsidR="008E7366" w:rsidRDefault="007B21F0" w:rsidP="008E736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6E4DFEB" wp14:editId="73F425B2">
            <wp:extent cx="5730240" cy="4876800"/>
            <wp:effectExtent l="0" t="0" r="3810" b="0"/>
            <wp:docPr id="158824908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D54B4" w14:textId="589F4AAF" w:rsidR="002E63C1" w:rsidRDefault="00CE01FE" w:rsidP="00CE01FE">
      <w:pPr>
        <w:pStyle w:val="Caption"/>
        <w:rPr>
          <w:b/>
          <w:bCs/>
        </w:rPr>
      </w:pPr>
      <w:bookmarkStart w:id="8" w:name="_Toc226043688"/>
      <w:r>
        <w:t xml:space="preserve">Photo </w:t>
      </w:r>
      <w:fldSimple w:instr=" SEQ Photo \* ARABIC ">
        <w:r w:rsidR="00857894">
          <w:rPr>
            <w:noProof/>
          </w:rPr>
          <w:t>4</w:t>
        </w:r>
      </w:fldSimple>
      <w:r>
        <w:t>: Block plan of proposed 2x residential development</w:t>
      </w:r>
      <w:bookmarkEnd w:id="8"/>
    </w:p>
    <w:p w14:paraId="7DFA2925" w14:textId="77777777" w:rsidR="002E63C1" w:rsidRDefault="002E63C1" w:rsidP="008E7366">
      <w:pPr>
        <w:rPr>
          <w:b/>
          <w:bCs/>
        </w:rPr>
      </w:pPr>
    </w:p>
    <w:p w14:paraId="6338CFFE" w14:textId="77777777" w:rsidR="002E63C1" w:rsidRDefault="002E63C1" w:rsidP="008E7366"/>
    <w:p w14:paraId="754CB6A9" w14:textId="77777777" w:rsidR="008E7366" w:rsidRDefault="008E7366" w:rsidP="008E7366"/>
    <w:p w14:paraId="2CBBBA9C" w14:textId="77777777" w:rsidR="008E7366" w:rsidRDefault="008E7366" w:rsidP="008E7366"/>
    <w:p w14:paraId="551B3515" w14:textId="3C2F8E8D" w:rsidR="008E7366" w:rsidRDefault="00A233C3" w:rsidP="008E7366">
      <w:r>
        <w:rPr>
          <w:noProof/>
        </w:rPr>
        <w:lastRenderedPageBreak/>
        <w:drawing>
          <wp:inline distT="0" distB="0" distL="0" distR="0" wp14:anchorId="17A59DCE" wp14:editId="53A00012">
            <wp:extent cx="5730240" cy="4351020"/>
            <wp:effectExtent l="0" t="0" r="3810" b="0"/>
            <wp:docPr id="51395265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35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0CD26" w14:textId="7AF8D491" w:rsidR="007B21F0" w:rsidRDefault="00CE01FE" w:rsidP="00CE01FE">
      <w:pPr>
        <w:pStyle w:val="Caption"/>
      </w:pPr>
      <w:bookmarkStart w:id="9" w:name="_Toc226043689"/>
      <w:r>
        <w:t xml:space="preserve">Photo </w:t>
      </w:r>
      <w:fldSimple w:instr=" SEQ Photo \* ARABIC ">
        <w:r w:rsidR="00857894">
          <w:rPr>
            <w:noProof/>
          </w:rPr>
          <w:t>5</w:t>
        </w:r>
      </w:fldSimple>
      <w:r>
        <w:t>: Elevation &amp; floor plan of proposed build</w:t>
      </w:r>
      <w:bookmarkEnd w:id="9"/>
    </w:p>
    <w:p w14:paraId="3A076655" w14:textId="6057DDEB" w:rsidR="008E7366" w:rsidRPr="00CE01FE" w:rsidRDefault="00CE01FE" w:rsidP="00CE01FE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10" w:name="_Toc226043818"/>
      <w:r>
        <w:rPr>
          <w:rFonts w:ascii="Arial" w:hAnsi="Arial" w:cs="Arial"/>
          <w:b/>
          <w:sz w:val="24"/>
          <w:szCs w:val="24"/>
        </w:rPr>
        <w:t xml:space="preserve">4.0 </w:t>
      </w:r>
      <w:r w:rsidR="00D14CC7" w:rsidRPr="00CE01FE">
        <w:rPr>
          <w:rFonts w:ascii="Arial" w:hAnsi="Arial" w:cs="Arial"/>
          <w:b/>
          <w:sz w:val="24"/>
          <w:szCs w:val="24"/>
        </w:rPr>
        <w:t xml:space="preserve">Capital Expenditure associated with the acquisition and development </w:t>
      </w:r>
      <w:r w:rsidR="008E7366" w:rsidRPr="00CE01FE">
        <w:rPr>
          <w:rFonts w:ascii="Arial" w:hAnsi="Arial" w:cs="Arial"/>
          <w:b/>
          <w:sz w:val="24"/>
          <w:szCs w:val="24"/>
        </w:rPr>
        <w:t>(GDV)</w:t>
      </w:r>
      <w:bookmarkEnd w:id="10"/>
    </w:p>
    <w:p w14:paraId="125E8554" w14:textId="199DD2A0" w:rsidR="00090C61" w:rsidRPr="005D41FF" w:rsidRDefault="005D41FF" w:rsidP="005D41FF">
      <w:pPr>
        <w:pStyle w:val="Heading2"/>
        <w:spacing w:before="40" w:after="0" w:line="360" w:lineRule="auto"/>
        <w:rPr>
          <w:rFonts w:ascii="Arial" w:hAnsi="Arial" w:cs="Arial"/>
          <w:bCs/>
          <w:sz w:val="24"/>
          <w:szCs w:val="24"/>
        </w:rPr>
      </w:pPr>
      <w:bookmarkStart w:id="11" w:name="_Toc226043819"/>
      <w:r>
        <w:rPr>
          <w:rFonts w:ascii="Arial" w:hAnsi="Arial" w:cs="Arial"/>
          <w:bCs/>
          <w:sz w:val="24"/>
          <w:szCs w:val="24"/>
        </w:rPr>
        <w:t xml:space="preserve">4.1 </w:t>
      </w:r>
      <w:r w:rsidR="000B64DA" w:rsidRPr="005D41FF">
        <w:rPr>
          <w:rFonts w:ascii="Arial" w:hAnsi="Arial" w:cs="Arial"/>
          <w:bCs/>
          <w:sz w:val="24"/>
          <w:szCs w:val="24"/>
        </w:rPr>
        <w:t xml:space="preserve">Build Cost Calculations &amp; </w:t>
      </w:r>
      <w:r w:rsidR="00090C61" w:rsidRPr="005D41FF">
        <w:rPr>
          <w:rFonts w:ascii="Arial" w:hAnsi="Arial" w:cs="Arial"/>
          <w:bCs/>
          <w:sz w:val="24"/>
          <w:szCs w:val="24"/>
        </w:rPr>
        <w:t>Associated Costs</w:t>
      </w:r>
      <w:bookmarkEnd w:id="11"/>
    </w:p>
    <w:p w14:paraId="2EE49756" w14:textId="4E78C642" w:rsidR="00B43199" w:rsidRDefault="002C6D08">
      <w:r>
        <w:t>To</w:t>
      </w:r>
      <w:r w:rsidR="00D41DC4">
        <w:t xml:space="preserve"> put together a detailed project appraisal there will need to be focus on the associated works </w:t>
      </w:r>
      <w:r w:rsidR="0068606F">
        <w:t xml:space="preserve">and costs that will derive from different tasks </w:t>
      </w:r>
      <w:r w:rsidR="00BE5F2B">
        <w:t xml:space="preserve">such as initial site surveys, </w:t>
      </w:r>
      <w:r w:rsidR="0068606F">
        <w:t>site setup</w:t>
      </w:r>
      <w:r w:rsidR="00BE5F2B">
        <w:t>,</w:t>
      </w:r>
      <w:r w:rsidR="0068606F">
        <w:t xml:space="preserve"> land acquisition</w:t>
      </w:r>
      <w:r w:rsidR="00BE5F2B">
        <w:t xml:space="preserve"> and legal fees</w:t>
      </w:r>
      <w:r w:rsidR="001B51C4">
        <w:t xml:space="preserve">. Once there </w:t>
      </w:r>
      <w:r w:rsidR="00F52AD3">
        <w:t xml:space="preserve">are some accurate costs assigned </w:t>
      </w:r>
      <w:r w:rsidR="00A927EB">
        <w:t xml:space="preserve">the project manager can then </w:t>
      </w:r>
      <w:r w:rsidR="00BA300C">
        <w:t xml:space="preserve">calculate the </w:t>
      </w:r>
      <w:r w:rsidR="00322DA1">
        <w:t xml:space="preserve">capital expenditure which is defined as the money spent to purchase the land/property and develop it, including </w:t>
      </w:r>
      <w:r w:rsidR="0013308A">
        <w:t>acquiring the land, construction, professional fees and infrastructure</w:t>
      </w:r>
      <w:r w:rsidR="004D03D5">
        <w:t xml:space="preserve"> </w:t>
      </w:r>
      <w:sdt>
        <w:sdtPr>
          <w:id w:val="521679236"/>
          <w:citation/>
        </w:sdtPr>
        <w:sdtContent>
          <w:r w:rsidR="004D03D5">
            <w:fldChar w:fldCharType="begin"/>
          </w:r>
          <w:r w:rsidR="004D03D5">
            <w:instrText xml:space="preserve"> CITATION Des21 \l 2057 </w:instrText>
          </w:r>
          <w:r w:rsidR="004D03D5">
            <w:fldChar w:fldCharType="separate"/>
          </w:r>
          <w:r w:rsidR="008A7737" w:rsidRPr="008A7737">
            <w:rPr>
              <w:noProof/>
            </w:rPr>
            <w:t>(Designing Buildings Wiki, 2021)</w:t>
          </w:r>
          <w:r w:rsidR="004D03D5">
            <w:fldChar w:fldCharType="end"/>
          </w:r>
        </w:sdtContent>
      </w:sdt>
      <w:r w:rsidR="0013308A">
        <w:t xml:space="preserve">. </w:t>
      </w:r>
    </w:p>
    <w:p w14:paraId="6E846F7D" w14:textId="04E70742" w:rsidR="00CE6F98" w:rsidRDefault="00CE6F98">
      <w:r>
        <w:t xml:space="preserve">Once </w:t>
      </w:r>
      <w:r w:rsidR="00304F7D">
        <w:t>there is an</w:t>
      </w:r>
      <w:r>
        <w:t xml:space="preserve"> idea </w:t>
      </w:r>
      <w:r w:rsidR="00304F7D">
        <w:t xml:space="preserve">of </w:t>
      </w:r>
      <w:r>
        <w:t xml:space="preserve">what the total build cost </w:t>
      </w:r>
      <w:r w:rsidR="00C603DB">
        <w:t>is</w:t>
      </w:r>
      <w:r w:rsidR="00304F7D">
        <w:t>,</w:t>
      </w:r>
      <w:r w:rsidR="00C603DB">
        <w:t xml:space="preserve"> we can determine the Gross Development Value (GDV)</w:t>
      </w:r>
      <w:r w:rsidR="00E90F6A">
        <w:t xml:space="preserve"> which is the estimated market value of the completed project when it is leased or sold, </w:t>
      </w:r>
      <w:r w:rsidR="00FE7238">
        <w:t>this will help understand the scope of the project and identify if the project is financially viable and profitable</w:t>
      </w:r>
      <w:r w:rsidR="008539D1">
        <w:t xml:space="preserve"> </w:t>
      </w:r>
      <w:sdt>
        <w:sdtPr>
          <w:id w:val="-408078841"/>
          <w:citation/>
        </w:sdtPr>
        <w:sdtContent>
          <w:r w:rsidR="00F23AAD">
            <w:fldChar w:fldCharType="begin"/>
          </w:r>
          <w:r w:rsidR="00F23AAD">
            <w:instrText xml:space="preserve"> CITATION UKP24 \l 2057 </w:instrText>
          </w:r>
          <w:r w:rsidR="00F23AAD">
            <w:fldChar w:fldCharType="separate"/>
          </w:r>
          <w:r w:rsidR="008A7737" w:rsidRPr="008A7737">
            <w:rPr>
              <w:noProof/>
            </w:rPr>
            <w:t>(UK Property Accountants, 2024)</w:t>
          </w:r>
          <w:r w:rsidR="00F23AAD">
            <w:fldChar w:fldCharType="end"/>
          </w:r>
        </w:sdtContent>
      </w:sdt>
      <w:r w:rsidR="00FE7238">
        <w:t>.</w:t>
      </w:r>
    </w:p>
    <w:p w14:paraId="1D50749F" w14:textId="77777777" w:rsidR="00866044" w:rsidRDefault="00866044"/>
    <w:p w14:paraId="5C225314" w14:textId="77777777" w:rsidR="00866044" w:rsidRDefault="00866044"/>
    <w:p w14:paraId="64FB00B6" w14:textId="77777777" w:rsidR="00866044" w:rsidRDefault="00866044"/>
    <w:p w14:paraId="09517F10" w14:textId="77777777" w:rsidR="00866044" w:rsidRDefault="00866044"/>
    <w:p w14:paraId="699F5956" w14:textId="77777777" w:rsidR="00866044" w:rsidRDefault="00866044"/>
    <w:p w14:paraId="44D2A18B" w14:textId="77777777" w:rsidR="00866044" w:rsidRDefault="00866044"/>
    <w:p w14:paraId="20509F81" w14:textId="1F9271FA" w:rsidR="00960614" w:rsidRDefault="00C23CFD">
      <w:r>
        <w:lastRenderedPageBreak/>
        <w:t xml:space="preserve">To calculate the build </w:t>
      </w:r>
      <w:r w:rsidR="00545A18">
        <w:t>costs,</w:t>
      </w:r>
      <w:r>
        <w:t xml:space="preserve"> we </w:t>
      </w:r>
      <w:r w:rsidR="00960614">
        <w:t>will outline the project and assign costs such as</w:t>
      </w:r>
      <w:r w:rsidR="00866044">
        <w:t>:</w:t>
      </w:r>
    </w:p>
    <w:p w14:paraId="68246C5F" w14:textId="77777777" w:rsidR="00252020" w:rsidRDefault="003837EE">
      <w:r>
        <w:t>2</w:t>
      </w:r>
      <w:r w:rsidR="0092476C">
        <w:t>x Two storey dwellings proposed at 200sqm each</w:t>
      </w:r>
    </w:p>
    <w:p w14:paraId="5329470A" w14:textId="03252526" w:rsidR="006F2B5F" w:rsidRDefault="00307E16">
      <w:r>
        <w:t>Obtaining</w:t>
      </w:r>
      <w:r w:rsidR="00252020">
        <w:t xml:space="preserve"> the cost</w:t>
      </w:r>
      <w:r>
        <w:t>s</w:t>
      </w:r>
      <w:r w:rsidR="00252020">
        <w:t xml:space="preserve"> from Page </w:t>
      </w:r>
      <w:r w:rsidR="000D0325">
        <w:t>79</w:t>
      </w:r>
      <w:r w:rsidR="00252020">
        <w:t xml:space="preserve"> </w:t>
      </w:r>
      <w:r>
        <w:t xml:space="preserve">of </w:t>
      </w:r>
      <w:r w:rsidR="00252020" w:rsidRPr="00252020">
        <w:t>SPONS Architects and Builders Price List 2023</w:t>
      </w:r>
      <w:r w:rsidR="00252020">
        <w:t xml:space="preserve"> for the </w:t>
      </w:r>
      <w:r w:rsidR="008A7F52">
        <w:t xml:space="preserve">cost of private development two storey houses </w:t>
      </w:r>
      <w:r w:rsidR="00505035">
        <w:t>can range from £2050 - £2650</w:t>
      </w:r>
      <w:r w:rsidR="00051778">
        <w:t xml:space="preserve"> per sqm.</w:t>
      </w:r>
      <w:r w:rsidR="00A26F42">
        <w:t xml:space="preserve"> </w:t>
      </w:r>
      <w:r w:rsidR="002A554E">
        <w:t xml:space="preserve">This figure will need to be adjusted for regional cost variations </w:t>
      </w:r>
      <w:r w:rsidR="00070611">
        <w:t>and is based on</w:t>
      </w:r>
      <w:r w:rsidR="00A96A4F">
        <w:t xml:space="preserve"> a current tender price index 226 (3Q 2025 </w:t>
      </w:r>
      <w:r w:rsidR="00FB05B0">
        <w:t>–</w:t>
      </w:r>
      <w:r w:rsidR="00A96A4F">
        <w:t xml:space="preserve"> </w:t>
      </w:r>
      <w:r w:rsidR="00FB05B0">
        <w:t xml:space="preserve">Year 2000 = 100) </w:t>
      </w:r>
      <w:r w:rsidR="004F502A">
        <w:t>this states that Wales index is calculated as 98</w:t>
      </w:r>
      <w:r w:rsidR="0002410C">
        <w:t xml:space="preserve"> and can be added to the </w:t>
      </w:r>
      <w:r w:rsidR="006C4A67">
        <w:t xml:space="preserve">price per sqm </w:t>
      </w:r>
      <w:r w:rsidR="0002410C">
        <w:t>formula</w:t>
      </w:r>
      <w:r w:rsidR="006C4A67">
        <w:t xml:space="preserve">, </w:t>
      </w:r>
      <w:r w:rsidR="00493733">
        <w:t>£2650 x 0.98</w:t>
      </w:r>
      <w:r w:rsidR="008D572D">
        <w:t xml:space="preserve"> = £2597 per sqm</w:t>
      </w:r>
      <w:r w:rsidR="004750C0">
        <w:t xml:space="preserve"> </w:t>
      </w:r>
      <w:sdt>
        <w:sdtPr>
          <w:id w:val="688029190"/>
          <w:citation/>
        </w:sdtPr>
        <w:sdtContent>
          <w:r w:rsidR="004750C0">
            <w:fldChar w:fldCharType="begin"/>
          </w:r>
          <w:r w:rsidR="004750C0">
            <w:instrText xml:space="preserve"> CITATION Cos25 \l 2057 </w:instrText>
          </w:r>
          <w:r w:rsidR="004750C0">
            <w:fldChar w:fldCharType="separate"/>
          </w:r>
          <w:r w:rsidR="008A7737" w:rsidRPr="008A7737">
            <w:rPr>
              <w:noProof/>
            </w:rPr>
            <w:t>(Cost Modelling, 2025)</w:t>
          </w:r>
          <w:r w:rsidR="004750C0">
            <w:fldChar w:fldCharType="end"/>
          </w:r>
        </w:sdtContent>
      </w:sdt>
      <w:r w:rsidR="000C4D72">
        <w:t xml:space="preserve">. </w:t>
      </w:r>
    </w:p>
    <w:p w14:paraId="1DF9A68F" w14:textId="15F70AFD" w:rsidR="00B345EE" w:rsidRDefault="00040420">
      <w:r>
        <w:t xml:space="preserve">Inflation </w:t>
      </w:r>
      <w:r w:rsidR="00CB35C3">
        <w:t xml:space="preserve">needs to be calculated within the cost and </w:t>
      </w:r>
      <w:r w:rsidR="00F8598C">
        <w:t>will be as follows.</w:t>
      </w:r>
    </w:p>
    <w:p w14:paraId="16289605" w14:textId="666FC238" w:rsidR="00F8598C" w:rsidRPr="00866044" w:rsidRDefault="00866044" w:rsidP="00866044">
      <w:pPr>
        <w:pStyle w:val="Heading2"/>
        <w:spacing w:before="40" w:after="0" w:line="360" w:lineRule="auto"/>
        <w:rPr>
          <w:rFonts w:ascii="Arial" w:hAnsi="Arial" w:cs="Arial"/>
          <w:bCs/>
          <w:sz w:val="24"/>
          <w:szCs w:val="24"/>
        </w:rPr>
      </w:pPr>
      <w:bookmarkStart w:id="12" w:name="_Toc226043820"/>
      <w:r>
        <w:rPr>
          <w:rFonts w:ascii="Arial" w:hAnsi="Arial" w:cs="Arial"/>
          <w:bCs/>
          <w:sz w:val="24"/>
          <w:szCs w:val="24"/>
        </w:rPr>
        <w:t xml:space="preserve">4.2 </w:t>
      </w:r>
      <w:r w:rsidR="004B7729" w:rsidRPr="00866044">
        <w:rPr>
          <w:rFonts w:ascii="Arial" w:hAnsi="Arial" w:cs="Arial"/>
          <w:bCs/>
          <w:sz w:val="24"/>
          <w:szCs w:val="24"/>
        </w:rPr>
        <w:t>Budget calculation</w:t>
      </w:r>
      <w:bookmarkEnd w:id="12"/>
    </w:p>
    <w:p w14:paraId="202CE57B" w14:textId="3FBBCFB2" w:rsidR="004B7729" w:rsidRDefault="004B7729">
      <w:r w:rsidRPr="00AA1403">
        <w:rPr>
          <w:b/>
          <w:bCs/>
        </w:rPr>
        <w:t>Building works cost</w:t>
      </w:r>
      <w:r>
        <w:t xml:space="preserve"> </w:t>
      </w:r>
      <w:r w:rsidR="00D97E9E">
        <w:t>(</w:t>
      </w:r>
      <w:r w:rsidR="00866044">
        <w:t>BWV</w:t>
      </w:r>
      <w:r w:rsidR="00D97E9E">
        <w:t xml:space="preserve"> factor of 1.00) </w:t>
      </w:r>
      <w:r w:rsidR="008524B4">
        <w:t xml:space="preserve">&gt; </w:t>
      </w:r>
      <w:r w:rsidR="00235F05">
        <w:t>400m² x £2</w:t>
      </w:r>
      <w:r w:rsidR="008524B4">
        <w:t xml:space="preserve">597 m² = </w:t>
      </w:r>
      <w:r w:rsidR="003516B0">
        <w:t>£1,038,800</w:t>
      </w:r>
    </w:p>
    <w:p w14:paraId="674DA8E4" w14:textId="5295BB67" w:rsidR="00CA1A38" w:rsidRDefault="00CA1A38">
      <w:r w:rsidRPr="00AA1403">
        <w:rPr>
          <w:b/>
          <w:bCs/>
        </w:rPr>
        <w:t>Adjustment for building works value</w:t>
      </w:r>
      <w:r>
        <w:t xml:space="preserve"> (</w:t>
      </w:r>
      <w:r w:rsidR="007F1A66">
        <w:t xml:space="preserve">Cost </w:t>
      </w:r>
      <w:r>
        <w:t>Factor for £</w:t>
      </w:r>
      <w:r w:rsidR="00F0772B">
        <w:t>1</w:t>
      </w:r>
      <w:r w:rsidR="007F1A66">
        <w:t>,038,800 = 1)</w:t>
      </w:r>
      <w:r w:rsidR="00B526B9">
        <w:t xml:space="preserve"> </w:t>
      </w:r>
      <w:sdt>
        <w:sdtPr>
          <w:id w:val="-569350206"/>
          <w:citation/>
        </w:sdtPr>
        <w:sdtContent>
          <w:r w:rsidR="00B526B9">
            <w:fldChar w:fldCharType="begin"/>
          </w:r>
          <w:r w:rsidR="00B526B9">
            <w:instrText xml:space="preserve"> CITATION Cos251 \l 2057 </w:instrText>
          </w:r>
          <w:r w:rsidR="00B526B9">
            <w:fldChar w:fldCharType="separate"/>
          </w:r>
          <w:r w:rsidR="008A7737" w:rsidRPr="008A7737">
            <w:rPr>
              <w:noProof/>
            </w:rPr>
            <w:t>(Cost Modelling, 2025)</w:t>
          </w:r>
          <w:r w:rsidR="00B526B9">
            <w:fldChar w:fldCharType="end"/>
          </w:r>
        </w:sdtContent>
      </w:sdt>
    </w:p>
    <w:p w14:paraId="52CBF78A" w14:textId="20ECB694" w:rsidR="006241EE" w:rsidRDefault="00951C65">
      <w:r>
        <w:t xml:space="preserve">£1,038,800 x 1 = </w:t>
      </w:r>
      <w:r w:rsidR="00AA2D35">
        <w:t xml:space="preserve">£1,038,800 </w:t>
      </w:r>
      <w:r w:rsidR="002F5A57">
        <w:t>\\</w:t>
      </w:r>
    </w:p>
    <w:p w14:paraId="7F27DEA9" w14:textId="77777777" w:rsidR="006241EE" w:rsidRDefault="006241EE">
      <w:r w:rsidRPr="00AA1403">
        <w:rPr>
          <w:b/>
          <w:bCs/>
        </w:rPr>
        <w:t>A</w:t>
      </w:r>
      <w:r w:rsidR="00AA2D35" w:rsidRPr="00AA1403">
        <w:rPr>
          <w:b/>
          <w:bCs/>
        </w:rPr>
        <w:t>djusted for location</w:t>
      </w:r>
      <w:r w:rsidR="00AA2D35">
        <w:t xml:space="preserve"> (Swansea = 98) </w:t>
      </w:r>
    </w:p>
    <w:p w14:paraId="4E9B64EA" w14:textId="1930C5FB" w:rsidR="006F2B5F" w:rsidRDefault="006241EE">
      <w:r>
        <w:t>£1,038,800 x 0.98 = £1,018,024</w:t>
      </w:r>
    </w:p>
    <w:p w14:paraId="73B0B739" w14:textId="084C24D9" w:rsidR="00DF1013" w:rsidRPr="00AA1403" w:rsidRDefault="00DF1013">
      <w:pPr>
        <w:rPr>
          <w:b/>
          <w:bCs/>
        </w:rPr>
      </w:pPr>
      <w:r w:rsidRPr="00AA1403">
        <w:rPr>
          <w:b/>
          <w:bCs/>
        </w:rPr>
        <w:t>Adjustment for tender inflation</w:t>
      </w:r>
    </w:p>
    <w:p w14:paraId="46B989CD" w14:textId="7895BA64" w:rsidR="00DF1013" w:rsidRDefault="00DF1013">
      <w:r>
        <w:t>Current tender price index</w:t>
      </w:r>
      <w:r w:rsidR="00F93FD3">
        <w:t xml:space="preserve"> </w:t>
      </w:r>
      <w:r w:rsidR="002C08E3">
        <w:t>2026</w:t>
      </w:r>
      <w:r>
        <w:t xml:space="preserve"> </w:t>
      </w:r>
      <w:r w:rsidR="00E20C84">
        <w:t>= 229</w:t>
      </w:r>
    </w:p>
    <w:p w14:paraId="467D0C4E" w14:textId="04540009" w:rsidR="0057170F" w:rsidRDefault="0057170F">
      <w:r>
        <w:t xml:space="preserve">Forecasted tender price </w:t>
      </w:r>
      <w:r w:rsidR="00440169">
        <w:t xml:space="preserve">index </w:t>
      </w:r>
      <w:r w:rsidR="002C08E3">
        <w:t xml:space="preserve">2027 </w:t>
      </w:r>
      <w:r w:rsidR="0009338C">
        <w:t>= 235</w:t>
      </w:r>
      <w:r w:rsidR="000E70F3">
        <w:t xml:space="preserve"> </w:t>
      </w:r>
      <w:sdt>
        <w:sdtPr>
          <w:id w:val="-14775853"/>
          <w:citation/>
        </w:sdtPr>
        <w:sdtContent>
          <w:r w:rsidR="000E70F3">
            <w:fldChar w:fldCharType="begin"/>
          </w:r>
          <w:r w:rsidR="000E70F3">
            <w:instrText xml:space="preserve"> CITATION Cos252 \l 2057 </w:instrText>
          </w:r>
          <w:r w:rsidR="000E70F3">
            <w:fldChar w:fldCharType="separate"/>
          </w:r>
          <w:r w:rsidR="008A7737" w:rsidRPr="008A7737">
            <w:rPr>
              <w:noProof/>
            </w:rPr>
            <w:t>(Cost Modelling, 2025)</w:t>
          </w:r>
          <w:r w:rsidR="000E70F3">
            <w:fldChar w:fldCharType="end"/>
          </w:r>
        </w:sdtContent>
      </w:sdt>
    </w:p>
    <w:p w14:paraId="6B3129E8" w14:textId="51D02517" w:rsidR="003D58F3" w:rsidRDefault="00754D3C">
      <w:r w:rsidRPr="00AA1403">
        <w:rPr>
          <w:b/>
          <w:bCs/>
        </w:rPr>
        <w:t>Adjustment</w:t>
      </w:r>
      <w:r>
        <w:t xml:space="preserve"> 2</w:t>
      </w:r>
      <w:r w:rsidR="005E2E9F">
        <w:t>35</w:t>
      </w:r>
      <w:r>
        <w:t xml:space="preserve"> – 2</w:t>
      </w:r>
      <w:r w:rsidR="005E2E9F">
        <w:t>29</w:t>
      </w:r>
      <w:r>
        <w:t xml:space="preserve"> = </w:t>
      </w:r>
      <w:r w:rsidR="002918CE">
        <w:t>2.</w:t>
      </w:r>
      <w:r w:rsidR="00CF39B4">
        <w:t>5</w:t>
      </w:r>
      <w:r w:rsidR="002918CE">
        <w:t>5%</w:t>
      </w:r>
      <w:r w:rsidR="001C34F3">
        <w:t xml:space="preserve"> (Estimated rise </w:t>
      </w:r>
      <w:r w:rsidR="00E32904">
        <w:t>per annum)</w:t>
      </w:r>
      <w:r w:rsidR="002918CE">
        <w:t xml:space="preserve"> </w:t>
      </w:r>
      <w:r w:rsidR="006D7E75">
        <w:t xml:space="preserve">&gt; </w:t>
      </w:r>
      <w:r w:rsidR="00353C90">
        <w:t>£</w:t>
      </w:r>
      <w:r w:rsidR="005B5F0B">
        <w:t>2</w:t>
      </w:r>
      <w:r w:rsidR="0038021B">
        <w:t>6</w:t>
      </w:r>
      <w:r w:rsidR="005B5F0B">
        <w:t>,000</w:t>
      </w:r>
    </w:p>
    <w:p w14:paraId="5BE41AAB" w14:textId="61B5C7CF" w:rsidR="005B5F0B" w:rsidRDefault="005B5F0B">
      <w:r>
        <w:t>£1,018,024 + £2</w:t>
      </w:r>
      <w:r w:rsidR="0038021B">
        <w:t>6</w:t>
      </w:r>
      <w:r>
        <w:t xml:space="preserve">000 = </w:t>
      </w:r>
      <w:r w:rsidR="008B58F2">
        <w:t>£1,04</w:t>
      </w:r>
      <w:r w:rsidR="00575CD4">
        <w:t>4</w:t>
      </w:r>
      <w:r w:rsidR="008B58F2">
        <w:t>,024</w:t>
      </w:r>
    </w:p>
    <w:p w14:paraId="0AF222DB" w14:textId="1E0233C6" w:rsidR="008B58F2" w:rsidRPr="00664430" w:rsidRDefault="00075372">
      <w:pPr>
        <w:rPr>
          <w:b/>
          <w:bCs/>
        </w:rPr>
      </w:pPr>
      <w:r w:rsidRPr="00664430">
        <w:rPr>
          <w:b/>
          <w:bCs/>
        </w:rPr>
        <w:t xml:space="preserve">Adjustment for </w:t>
      </w:r>
      <w:r w:rsidR="00664430" w:rsidRPr="00664430">
        <w:rPr>
          <w:b/>
          <w:bCs/>
        </w:rPr>
        <w:t>construction inflation</w:t>
      </w:r>
    </w:p>
    <w:p w14:paraId="0251DA8F" w14:textId="22041D9C" w:rsidR="00664430" w:rsidRDefault="00664430">
      <w:r>
        <w:t xml:space="preserve">Current building cost index </w:t>
      </w:r>
      <w:r w:rsidR="002C08E3">
        <w:t xml:space="preserve">2026 = </w:t>
      </w:r>
      <w:r w:rsidR="00586223">
        <w:t>246</w:t>
      </w:r>
    </w:p>
    <w:p w14:paraId="150D8E29" w14:textId="034DBA90" w:rsidR="002C08E3" w:rsidRDefault="002C08E3">
      <w:r>
        <w:t xml:space="preserve">Forecasted building cost index 2027 = </w:t>
      </w:r>
      <w:r w:rsidR="00586223">
        <w:t xml:space="preserve">252 </w:t>
      </w:r>
      <w:sdt>
        <w:sdtPr>
          <w:id w:val="1761875284"/>
          <w:citation/>
        </w:sdtPr>
        <w:sdtContent>
          <w:r w:rsidR="00586223">
            <w:fldChar w:fldCharType="begin"/>
          </w:r>
          <w:r w:rsidR="00586223">
            <w:instrText xml:space="preserve"> CITATION Cos252 \l 2057 </w:instrText>
          </w:r>
          <w:r w:rsidR="00586223">
            <w:fldChar w:fldCharType="separate"/>
          </w:r>
          <w:r w:rsidR="008A7737" w:rsidRPr="008A7737">
            <w:rPr>
              <w:noProof/>
            </w:rPr>
            <w:t>(Cost Modelling, 2025)</w:t>
          </w:r>
          <w:r w:rsidR="00586223">
            <w:fldChar w:fldCharType="end"/>
          </w:r>
        </w:sdtContent>
      </w:sdt>
    </w:p>
    <w:p w14:paraId="22845816" w14:textId="7D54DB0F" w:rsidR="00E32904" w:rsidRDefault="00E32904" w:rsidP="00E32904">
      <w:r w:rsidRPr="00AA1403">
        <w:rPr>
          <w:b/>
          <w:bCs/>
        </w:rPr>
        <w:t>Adjustment</w:t>
      </w:r>
      <w:r>
        <w:t xml:space="preserve"> 2</w:t>
      </w:r>
      <w:r w:rsidR="007A78FF">
        <w:t>52</w:t>
      </w:r>
      <w:r>
        <w:t xml:space="preserve"> – 2</w:t>
      </w:r>
      <w:r w:rsidR="007A78FF">
        <w:t xml:space="preserve">46 </w:t>
      </w:r>
      <w:r>
        <w:t xml:space="preserve">= </w:t>
      </w:r>
      <w:r w:rsidR="007A78FF">
        <w:t>2.4</w:t>
      </w:r>
      <w:r>
        <w:t xml:space="preserve">% (Estimated rise per annum) </w:t>
      </w:r>
      <w:r w:rsidR="00932FFB">
        <w:t xml:space="preserve">x </w:t>
      </w:r>
      <w:r w:rsidR="009E3EDC">
        <w:t xml:space="preserve">50% </w:t>
      </w:r>
      <w:r>
        <w:t>&gt; £</w:t>
      </w:r>
      <w:r w:rsidR="00F00417">
        <w:t>13</w:t>
      </w:r>
      <w:r w:rsidR="005A36C6">
        <w:t>,000</w:t>
      </w:r>
    </w:p>
    <w:p w14:paraId="101FB0A4" w14:textId="428B06DC" w:rsidR="00DB5ACE" w:rsidRDefault="00F569C2" w:rsidP="00E32904">
      <w:r>
        <w:t>Updated cost £1,044,024</w:t>
      </w:r>
      <w:r w:rsidR="005408C5">
        <w:t xml:space="preserve"> </w:t>
      </w:r>
      <w:r>
        <w:t>+</w:t>
      </w:r>
      <w:r w:rsidR="005408C5">
        <w:t xml:space="preserve"> £</w:t>
      </w:r>
      <w:r>
        <w:t>13,000</w:t>
      </w:r>
      <w:r w:rsidR="005408C5">
        <w:t xml:space="preserve"> = £1,057,024</w:t>
      </w:r>
    </w:p>
    <w:p w14:paraId="27CA9343" w14:textId="36DC5C88" w:rsidR="00037D57" w:rsidRDefault="00037D57" w:rsidP="00E32904">
      <w:r w:rsidRPr="00E36484">
        <w:rPr>
          <w:b/>
          <w:bCs/>
        </w:rPr>
        <w:t>Allowance for external works</w:t>
      </w:r>
      <w:r>
        <w:t xml:space="preserve"> &gt; </w:t>
      </w:r>
      <w:r w:rsidR="00B629BA">
        <w:t>say 15%</w:t>
      </w:r>
      <w:r w:rsidR="00DB5ACE">
        <w:t xml:space="preserve"> </w:t>
      </w:r>
      <w:r w:rsidR="00BA04AA">
        <w:t>&gt;</w:t>
      </w:r>
      <w:r w:rsidR="00DB5ACE">
        <w:t xml:space="preserve"> £1</w:t>
      </w:r>
      <w:r w:rsidR="0052794E">
        <w:t xml:space="preserve">58,553 </w:t>
      </w:r>
      <w:r w:rsidR="00BA04AA">
        <w:t>= £1,215,577</w:t>
      </w:r>
    </w:p>
    <w:p w14:paraId="3635380F" w14:textId="2BD9EE49" w:rsidR="00DB5ACE" w:rsidRDefault="00B629BA" w:rsidP="00E32904">
      <w:r w:rsidRPr="00E36484">
        <w:rPr>
          <w:b/>
          <w:bCs/>
        </w:rPr>
        <w:t>Allowance for risk</w:t>
      </w:r>
      <w:r w:rsidR="00DB5ACE">
        <w:t xml:space="preserve"> &gt; say 12% </w:t>
      </w:r>
      <w:r w:rsidR="003E023D">
        <w:t xml:space="preserve">&gt; £145,869 = </w:t>
      </w:r>
      <w:r w:rsidR="00A65AC5">
        <w:t>£1,361,446</w:t>
      </w:r>
    </w:p>
    <w:p w14:paraId="5EEBE256" w14:textId="73012E98" w:rsidR="00A65AC5" w:rsidRPr="00A951C1" w:rsidRDefault="00EE418E" w:rsidP="00E32904">
      <w:pPr>
        <w:rPr>
          <w:b/>
          <w:bCs/>
        </w:rPr>
      </w:pPr>
      <w:r w:rsidRPr="00A951C1">
        <w:rPr>
          <w:b/>
          <w:bCs/>
        </w:rPr>
        <w:t xml:space="preserve">Indicative total construction works cost </w:t>
      </w:r>
      <w:r w:rsidR="00113CE8" w:rsidRPr="00A951C1">
        <w:rPr>
          <w:b/>
          <w:bCs/>
        </w:rPr>
        <w:t>= £1,361,446</w:t>
      </w:r>
    </w:p>
    <w:p w14:paraId="445A28D7" w14:textId="763595C8" w:rsidR="005A36C6" w:rsidRDefault="00113CE8" w:rsidP="00E32904">
      <w:pPr>
        <w:rPr>
          <w:i/>
          <w:iCs/>
        </w:rPr>
      </w:pPr>
      <w:r w:rsidRPr="00A951C1">
        <w:rPr>
          <w:i/>
          <w:iCs/>
        </w:rPr>
        <w:t xml:space="preserve">Excluding </w:t>
      </w:r>
      <w:r w:rsidR="00A951C1" w:rsidRPr="00A951C1">
        <w:rPr>
          <w:i/>
          <w:iCs/>
        </w:rPr>
        <w:t>land acquisition, fees, VAT, fittings and furnishings</w:t>
      </w:r>
    </w:p>
    <w:p w14:paraId="417284E3" w14:textId="33C6B526" w:rsidR="00472397" w:rsidRPr="00472397" w:rsidRDefault="006166EF" w:rsidP="00E32904">
      <w:pPr>
        <w:rPr>
          <w:b/>
          <w:bCs/>
        </w:rPr>
      </w:pPr>
      <w:r w:rsidRPr="00472397">
        <w:rPr>
          <w:b/>
          <w:bCs/>
        </w:rPr>
        <w:t>Total cost all in = £2,</w:t>
      </w:r>
      <w:r w:rsidR="00472397" w:rsidRPr="00472397">
        <w:rPr>
          <w:b/>
          <w:bCs/>
        </w:rPr>
        <w:t>1</w:t>
      </w:r>
      <w:r w:rsidR="000E07EA">
        <w:rPr>
          <w:b/>
          <w:bCs/>
        </w:rPr>
        <w:t>6</w:t>
      </w:r>
      <w:r w:rsidR="00472397" w:rsidRPr="00472397">
        <w:rPr>
          <w:b/>
          <w:bCs/>
        </w:rPr>
        <w:t>6,254</w:t>
      </w:r>
    </w:p>
    <w:p w14:paraId="2A4E3BAC" w14:textId="77777777" w:rsidR="00096634" w:rsidRDefault="000271B8">
      <w:r>
        <w:t xml:space="preserve">Using the </w:t>
      </w:r>
      <w:r w:rsidR="00762CD4">
        <w:t xml:space="preserve">total construction works cost and factoring in the expenditure we can </w:t>
      </w:r>
      <w:r w:rsidR="00334EEF">
        <w:t xml:space="preserve">gauge a total build cost for the project </w:t>
      </w:r>
      <w:r w:rsidR="00834715">
        <w:t xml:space="preserve">and determine how feasible it will be, this will help decision making into whether the </w:t>
      </w:r>
      <w:r w:rsidR="00096634">
        <w:t>project needs adjustments, how the company will fund it and more.</w:t>
      </w:r>
    </w:p>
    <w:p w14:paraId="7A54A061" w14:textId="5517C09E" w:rsidR="00B15FE0" w:rsidRDefault="0042124E">
      <w:r>
        <w:rPr>
          <w:noProof/>
        </w:rPr>
        <w:lastRenderedPageBreak/>
        <w:drawing>
          <wp:inline distT="0" distB="0" distL="0" distR="0" wp14:anchorId="0B456151" wp14:editId="10399BBC">
            <wp:extent cx="6287952" cy="2461260"/>
            <wp:effectExtent l="0" t="0" r="0" b="0"/>
            <wp:docPr id="10561822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182235" name="Picture 105618223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9651" cy="24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B18DD" w14:textId="7445B858" w:rsidR="007E3391" w:rsidRDefault="00866044" w:rsidP="00866044">
      <w:pPr>
        <w:pStyle w:val="Caption"/>
      </w:pPr>
      <w:bookmarkStart w:id="13" w:name="_Toc226043760"/>
      <w:r>
        <w:t xml:space="preserve">Table </w:t>
      </w:r>
      <w:fldSimple w:instr=" SEQ Table \* ARABIC ">
        <w:r w:rsidR="001675D0">
          <w:rPr>
            <w:noProof/>
          </w:rPr>
          <w:t>2</w:t>
        </w:r>
      </w:fldSimple>
      <w:r>
        <w:t>: Development &amp; Build cost calculations</w:t>
      </w:r>
      <w:bookmarkEnd w:id="13"/>
    </w:p>
    <w:p w14:paraId="3C528297" w14:textId="47B1FDA6" w:rsidR="00A60D79" w:rsidRPr="00866044" w:rsidRDefault="00866044" w:rsidP="00866044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14" w:name="_Toc226043821"/>
      <w:r>
        <w:rPr>
          <w:rFonts w:ascii="Arial" w:hAnsi="Arial" w:cs="Arial"/>
          <w:b/>
          <w:sz w:val="24"/>
          <w:szCs w:val="24"/>
        </w:rPr>
        <w:t xml:space="preserve">5.0 </w:t>
      </w:r>
      <w:r w:rsidR="00C1383E" w:rsidRPr="00866044">
        <w:rPr>
          <w:rFonts w:ascii="Arial" w:hAnsi="Arial" w:cs="Arial"/>
          <w:b/>
          <w:sz w:val="24"/>
          <w:szCs w:val="24"/>
        </w:rPr>
        <w:t>Case Studies of Existing Projects</w:t>
      </w:r>
      <w:bookmarkEnd w:id="14"/>
    </w:p>
    <w:p w14:paraId="6579AABB" w14:textId="1841381F" w:rsidR="008541BC" w:rsidRDefault="00E90252">
      <w:r>
        <w:t xml:space="preserve">Analysing </w:t>
      </w:r>
      <w:r w:rsidR="00F715C1">
        <w:t xml:space="preserve">comparable properties in the Swansea area to gauge a full scope of what kind of market and property value the scheme can achieve </w:t>
      </w:r>
      <w:r w:rsidR="00E159BD">
        <w:t xml:space="preserve">is crucial to reinforce the overall margins of the project and </w:t>
      </w:r>
      <w:r w:rsidR="00736263">
        <w:t xml:space="preserve">maximise return on investment. This project will be </w:t>
      </w:r>
      <w:r w:rsidR="00FE4BED">
        <w:t>self-funded</w:t>
      </w:r>
      <w:r w:rsidR="00736263">
        <w:t xml:space="preserve"> by the company through bank loans and </w:t>
      </w:r>
      <w:r w:rsidR="00AE4E8A">
        <w:t>collateral,</w:t>
      </w:r>
      <w:r w:rsidR="000F0362">
        <w:t xml:space="preserve"> so it is very important to gather information about similar property builds according to their size, quality </w:t>
      </w:r>
      <w:r w:rsidR="008541BC">
        <w:t xml:space="preserve">and sold prices. This will achieve a realistic Gross Development Value (GDV) </w:t>
      </w:r>
      <w:r w:rsidR="005B0F3F">
        <w:t>assumption for the scheme</w:t>
      </w:r>
      <w:r w:rsidR="00265F68">
        <w:t>.</w:t>
      </w:r>
    </w:p>
    <w:p w14:paraId="55EF0CAB" w14:textId="20D44CBE" w:rsidR="00B339AA" w:rsidRPr="006E2E8A" w:rsidRDefault="006E2E8A" w:rsidP="006E2E8A">
      <w:pPr>
        <w:pStyle w:val="Heading2"/>
        <w:spacing w:before="40" w:after="0" w:line="360" w:lineRule="auto"/>
        <w:rPr>
          <w:rFonts w:ascii="Arial" w:hAnsi="Arial" w:cs="Arial"/>
          <w:bCs/>
          <w:sz w:val="24"/>
          <w:szCs w:val="24"/>
        </w:rPr>
      </w:pPr>
      <w:bookmarkStart w:id="15" w:name="_Toc226043822"/>
      <w:r>
        <w:rPr>
          <w:rFonts w:ascii="Arial" w:hAnsi="Arial" w:cs="Arial"/>
          <w:bCs/>
          <w:sz w:val="24"/>
          <w:szCs w:val="24"/>
        </w:rPr>
        <w:t xml:space="preserve">5.1 </w:t>
      </w:r>
      <w:r w:rsidR="00B75D3A" w:rsidRPr="006E2E8A">
        <w:rPr>
          <w:rFonts w:ascii="Arial" w:hAnsi="Arial" w:cs="Arial"/>
          <w:bCs/>
          <w:sz w:val="24"/>
          <w:szCs w:val="24"/>
        </w:rPr>
        <w:t>Higher Lane, Mumbles</w:t>
      </w:r>
      <w:r w:rsidR="008174D4" w:rsidRPr="006E2E8A">
        <w:rPr>
          <w:rFonts w:ascii="Arial" w:hAnsi="Arial" w:cs="Arial"/>
          <w:bCs/>
          <w:sz w:val="24"/>
          <w:szCs w:val="24"/>
        </w:rPr>
        <w:t>, SA3 4PD</w:t>
      </w:r>
      <w:bookmarkEnd w:id="15"/>
    </w:p>
    <w:p w14:paraId="4D540F0D" w14:textId="77777777" w:rsidR="008F6B03" w:rsidRDefault="009F068E">
      <w:r>
        <w:t>309</w:t>
      </w:r>
      <w:r w:rsidR="0018725A">
        <w:t xml:space="preserve"> m² </w:t>
      </w:r>
      <w:r>
        <w:t>4</w:t>
      </w:r>
      <w:r w:rsidR="00366EC1">
        <w:t xml:space="preserve"> Bedroom Detached </w:t>
      </w:r>
    </w:p>
    <w:p w14:paraId="347E0A31" w14:textId="2013CE97" w:rsidR="0073164E" w:rsidRDefault="0073164E">
      <w:r>
        <w:t>Original Listing 2019 - £475,000</w:t>
      </w:r>
    </w:p>
    <w:p w14:paraId="44D43A2A" w14:textId="1DE6DE3A" w:rsidR="008F6B03" w:rsidRDefault="008F6B03">
      <w:r>
        <w:t>Last sold June 2025 – £1,050,000</w:t>
      </w:r>
      <w:r w:rsidR="00807F3D">
        <w:t xml:space="preserve"> (132</w:t>
      </w:r>
      <w:r w:rsidR="00763179">
        <w:t>% increase in 6 years)</w:t>
      </w:r>
    </w:p>
    <w:p w14:paraId="25EE7C85" w14:textId="636515F7" w:rsidR="008174D4" w:rsidRDefault="008F6B03">
      <w:r>
        <w:t>Latest valuation - £1,130,000</w:t>
      </w:r>
    </w:p>
    <w:p w14:paraId="51FBD70C" w14:textId="3E54C4C6" w:rsidR="009A0FF5" w:rsidRDefault="00000000">
      <w:sdt>
        <w:sdtPr>
          <w:id w:val="950199176"/>
          <w:citation/>
        </w:sdtPr>
        <w:sdtContent>
          <w:r w:rsidR="00C6417D">
            <w:fldChar w:fldCharType="begin"/>
          </w:r>
          <w:r w:rsidR="00C6417D">
            <w:instrText xml:space="preserve"> CITATION Zoo25 \l 2057 </w:instrText>
          </w:r>
          <w:r w:rsidR="00C6417D">
            <w:fldChar w:fldCharType="separate"/>
          </w:r>
          <w:r w:rsidR="008A7737" w:rsidRPr="008A7737">
            <w:rPr>
              <w:noProof/>
            </w:rPr>
            <w:t>(Zoopla, 2025)</w:t>
          </w:r>
          <w:r w:rsidR="00C6417D">
            <w:fldChar w:fldCharType="end"/>
          </w:r>
        </w:sdtContent>
      </w:sdt>
    </w:p>
    <w:p w14:paraId="6917FEAE" w14:textId="602354B6" w:rsidR="00B75D3A" w:rsidRDefault="00CD1A89">
      <w:r>
        <w:rPr>
          <w:noProof/>
        </w:rPr>
        <w:drawing>
          <wp:anchor distT="0" distB="0" distL="114300" distR="114300" simplePos="0" relativeHeight="251677696" behindDoc="1" locked="1" layoutInCell="1" allowOverlap="1" wp14:anchorId="4675C66C" wp14:editId="75DB1E9E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3870960" cy="2583180"/>
            <wp:effectExtent l="0" t="0" r="0" b="7620"/>
            <wp:wrapTight wrapText="bothSides">
              <wp:wrapPolygon edited="0">
                <wp:start x="0" y="0"/>
                <wp:lineTo x="0" y="21504"/>
                <wp:lineTo x="21472" y="21504"/>
                <wp:lineTo x="21472" y="0"/>
                <wp:lineTo x="0" y="0"/>
              </wp:wrapPolygon>
            </wp:wrapTight>
            <wp:docPr id="95349818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593" cy="259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039">
        <w:t xml:space="preserve">Price per sqm </w:t>
      </w:r>
      <w:r w:rsidR="008607A2">
        <w:t>with current valuation = £3,656.96</w:t>
      </w:r>
    </w:p>
    <w:p w14:paraId="06F50FDB" w14:textId="447D99FC" w:rsidR="00F14672" w:rsidRDefault="00817580" w:rsidP="00817580">
      <w:pPr>
        <w:pStyle w:val="Caption"/>
      </w:pPr>
      <w:bookmarkStart w:id="16" w:name="_Toc226043690"/>
      <w:r>
        <w:t xml:space="preserve">Photo </w:t>
      </w:r>
      <w:fldSimple w:instr=" SEQ Photo \* ARABIC ">
        <w:r w:rsidR="00857894">
          <w:rPr>
            <w:noProof/>
          </w:rPr>
          <w:t>6</w:t>
        </w:r>
      </w:fldSimple>
      <w:r>
        <w:t xml:space="preserve">: 75 </w:t>
      </w:r>
      <w:r w:rsidRPr="0013405F">
        <w:t>Higher Lane, Mumbles, SA3 4PD</w:t>
      </w:r>
      <w:r>
        <w:t xml:space="preserve"> (Zoopla 2025)</w:t>
      </w:r>
      <w:bookmarkEnd w:id="16"/>
    </w:p>
    <w:p w14:paraId="4E0557A2" w14:textId="77777777" w:rsidR="00F14672" w:rsidRDefault="00F14672"/>
    <w:p w14:paraId="17D31257" w14:textId="77777777" w:rsidR="00F14672" w:rsidRDefault="00F14672"/>
    <w:p w14:paraId="3CF65CBE" w14:textId="77777777" w:rsidR="00F14672" w:rsidRDefault="00F14672"/>
    <w:p w14:paraId="7B167FBA" w14:textId="77777777" w:rsidR="00F14672" w:rsidRDefault="00F14672"/>
    <w:p w14:paraId="09BB6C94" w14:textId="77777777" w:rsidR="00F14672" w:rsidRDefault="00F14672"/>
    <w:p w14:paraId="39035C9B" w14:textId="77777777" w:rsidR="00F14672" w:rsidRDefault="00F14672"/>
    <w:p w14:paraId="317368FB" w14:textId="77777777" w:rsidR="00F14672" w:rsidRDefault="00F14672"/>
    <w:p w14:paraId="689EB550" w14:textId="77777777" w:rsidR="00F14672" w:rsidRDefault="00F14672"/>
    <w:p w14:paraId="50DEC005" w14:textId="33AB67CF" w:rsidR="0096190E" w:rsidRDefault="0096190E">
      <w:r>
        <w:lastRenderedPageBreak/>
        <w:t>Comparison between scheme and this property</w:t>
      </w:r>
      <w:r w:rsidR="00DA0FE3">
        <w:t xml:space="preserve">, the scheme would for example </w:t>
      </w:r>
      <w:r w:rsidR="006E2E8A">
        <w:t>accumulate upwards</w:t>
      </w:r>
      <w:r w:rsidR="00DA0FE3">
        <w:t xml:space="preserve"> of £1,</w:t>
      </w:r>
      <w:r w:rsidR="00563326">
        <w:t>2</w:t>
      </w:r>
      <w:r w:rsidR="00DA0FE3">
        <w:t>00,000 each for a 200 m² plot and the price per sqm would be around £</w:t>
      </w:r>
      <w:r w:rsidR="008E0F35">
        <w:t>6,</w:t>
      </w:r>
      <w:r w:rsidR="00DA0FE3">
        <w:t>000</w:t>
      </w:r>
      <w:r w:rsidR="00E52585">
        <w:t xml:space="preserve"> (</w:t>
      </w:r>
      <w:r w:rsidR="008E0F35">
        <w:t xml:space="preserve">Proposed sold price of 1 build = £1,200,000 </w:t>
      </w:r>
      <w:r w:rsidR="00855F8B">
        <w:t>÷ floor size</w:t>
      </w:r>
      <w:r w:rsidR="007920E1">
        <w:t xml:space="preserve"> = 200 m² </w:t>
      </w:r>
      <w:r w:rsidR="00170E7F">
        <w:t>&gt; £6,000)</w:t>
      </w:r>
    </w:p>
    <w:p w14:paraId="5A8E9CDA" w14:textId="17BCDDAE" w:rsidR="00F14672" w:rsidRDefault="00D269C4">
      <w:r>
        <w:t xml:space="preserve">This property </w:t>
      </w:r>
      <w:r w:rsidR="00D35101">
        <w:t xml:space="preserve">benefits from a recent renovation that </w:t>
      </w:r>
      <w:r w:rsidR="00921F53">
        <w:t xml:space="preserve">added floor space for a new bedroom, bathroom and receptions. It is a premium coastal location that </w:t>
      </w:r>
      <w:r w:rsidR="00033EDE">
        <w:t>features high quality architectural design and modern internal and external specification.</w:t>
      </w:r>
      <w:r w:rsidR="00F21A8D">
        <w:t xml:space="preserve"> This example while originally was closer to the same floor plan </w:t>
      </w:r>
      <w:r w:rsidR="005A5B3D">
        <w:t xml:space="preserve">size </w:t>
      </w:r>
      <w:r w:rsidR="00F21A8D">
        <w:t xml:space="preserve">as </w:t>
      </w:r>
      <w:r w:rsidR="005A5B3D">
        <w:t xml:space="preserve">one of the proposed plots, allows the company to scope where </w:t>
      </w:r>
      <w:r w:rsidR="00FE7485">
        <w:t xml:space="preserve">to get the upper range of quality and price within the market. This property </w:t>
      </w:r>
      <w:r w:rsidR="00454695">
        <w:t xml:space="preserve">demonstrates </w:t>
      </w:r>
      <w:r w:rsidR="002622CE">
        <w:t xml:space="preserve">that </w:t>
      </w:r>
      <w:r w:rsidR="00A3094D">
        <w:t>builds</w:t>
      </w:r>
      <w:r w:rsidR="002622CE">
        <w:t xml:space="preserve"> close to the quality and size of the scheme can achieve £1 million + pricing especially with updated materials, </w:t>
      </w:r>
      <w:r w:rsidR="0048050D">
        <w:t xml:space="preserve">efficiency and services </w:t>
      </w:r>
      <w:r w:rsidR="00F45929">
        <w:t>as well</w:t>
      </w:r>
      <w:r w:rsidR="0048050D">
        <w:t xml:space="preserve"> as quality and setting</w:t>
      </w:r>
      <w:r w:rsidR="002911D3">
        <w:t xml:space="preserve">. From 2019 the price has increased 132% showing a consistent and very healthy </w:t>
      </w:r>
      <w:r w:rsidR="006C5D83">
        <w:t xml:space="preserve">pricing growth that could see more in the future, this can further influence the scheme as it will </w:t>
      </w:r>
      <w:r w:rsidR="00314193">
        <w:t xml:space="preserve">display the level of build that is going to be achieved and justify the </w:t>
      </w:r>
      <w:r w:rsidR="00CE6EED">
        <w:t xml:space="preserve">overall end pricing for a high quality, modern property </w:t>
      </w:r>
      <w:sdt>
        <w:sdtPr>
          <w:id w:val="-912785706"/>
          <w:citation/>
        </w:sdtPr>
        <w:sdtContent>
          <w:r w:rsidR="00F45929">
            <w:fldChar w:fldCharType="begin"/>
          </w:r>
          <w:r w:rsidR="00F45929">
            <w:instrText xml:space="preserve"> CITATION Zoo25 \l 2057 </w:instrText>
          </w:r>
          <w:r w:rsidR="00F45929">
            <w:fldChar w:fldCharType="separate"/>
          </w:r>
          <w:r w:rsidR="008A7737" w:rsidRPr="008A7737">
            <w:rPr>
              <w:noProof/>
            </w:rPr>
            <w:t>(Zoopla, 2025)</w:t>
          </w:r>
          <w:r w:rsidR="00F45929">
            <w:fldChar w:fldCharType="end"/>
          </w:r>
        </w:sdtContent>
      </w:sdt>
    </w:p>
    <w:p w14:paraId="323365FB" w14:textId="77777777" w:rsidR="00817580" w:rsidRDefault="00817580"/>
    <w:p w14:paraId="14A0C7D7" w14:textId="6D927C95" w:rsidR="00BA5775" w:rsidRPr="003D652F" w:rsidRDefault="003D652F" w:rsidP="003D652F">
      <w:pPr>
        <w:pStyle w:val="Heading2"/>
        <w:spacing w:before="40" w:after="0" w:line="360" w:lineRule="auto"/>
        <w:rPr>
          <w:rFonts w:ascii="Arial" w:hAnsi="Arial" w:cs="Arial"/>
          <w:bCs/>
          <w:sz w:val="24"/>
          <w:szCs w:val="24"/>
        </w:rPr>
      </w:pPr>
      <w:bookmarkStart w:id="17" w:name="_Toc226043823"/>
      <w:r>
        <w:rPr>
          <w:rFonts w:ascii="Arial" w:hAnsi="Arial" w:cs="Arial"/>
          <w:bCs/>
          <w:sz w:val="24"/>
          <w:szCs w:val="24"/>
        </w:rPr>
        <w:t xml:space="preserve">5.2 </w:t>
      </w:r>
      <w:r w:rsidR="00BB603B" w:rsidRPr="003D652F">
        <w:rPr>
          <w:rFonts w:ascii="Arial" w:hAnsi="Arial" w:cs="Arial"/>
          <w:bCs/>
          <w:sz w:val="24"/>
          <w:szCs w:val="24"/>
        </w:rPr>
        <w:t xml:space="preserve">Long Park, </w:t>
      </w:r>
      <w:proofErr w:type="spellStart"/>
      <w:r w:rsidR="00BB603B" w:rsidRPr="003D652F">
        <w:rPr>
          <w:rFonts w:ascii="Arial" w:hAnsi="Arial" w:cs="Arial"/>
          <w:bCs/>
          <w:sz w:val="24"/>
          <w:szCs w:val="24"/>
        </w:rPr>
        <w:t>Manorbier</w:t>
      </w:r>
      <w:proofErr w:type="spellEnd"/>
      <w:r w:rsidR="00BB603B" w:rsidRPr="003D652F">
        <w:rPr>
          <w:rFonts w:ascii="Arial" w:hAnsi="Arial" w:cs="Arial"/>
          <w:bCs/>
          <w:sz w:val="24"/>
          <w:szCs w:val="24"/>
        </w:rPr>
        <w:t>, Pembrokeshire, SA70 7SX</w:t>
      </w:r>
      <w:r w:rsidR="0057795D" w:rsidRPr="003D652F">
        <w:rPr>
          <w:rFonts w:ascii="Arial" w:hAnsi="Arial" w:cs="Arial"/>
          <w:bCs/>
          <w:sz w:val="24"/>
          <w:szCs w:val="24"/>
        </w:rPr>
        <w:t xml:space="preserve">, </w:t>
      </w:r>
      <w:r w:rsidR="0009609E" w:rsidRPr="003D652F">
        <w:rPr>
          <w:rFonts w:ascii="Arial" w:hAnsi="Arial" w:cs="Arial"/>
          <w:bCs/>
          <w:sz w:val="24"/>
          <w:szCs w:val="24"/>
        </w:rPr>
        <w:t>Pembrokeshire</w:t>
      </w:r>
      <w:r>
        <w:rPr>
          <w:rFonts w:ascii="Arial" w:hAnsi="Arial" w:cs="Arial"/>
          <w:bCs/>
          <w:sz w:val="24"/>
          <w:szCs w:val="24"/>
        </w:rPr>
        <w:t xml:space="preserve"> (Key example)</w:t>
      </w:r>
      <w:bookmarkEnd w:id="17"/>
    </w:p>
    <w:p w14:paraId="5911971B" w14:textId="2B761F29" w:rsidR="0009609E" w:rsidRDefault="00F3305A">
      <w:r>
        <w:t>287</w:t>
      </w:r>
      <w:r w:rsidR="00ED033C">
        <w:t xml:space="preserve"> m² 4 Bed detached house currently listed</w:t>
      </w:r>
    </w:p>
    <w:p w14:paraId="52BAE1B0" w14:textId="1597D9EC" w:rsidR="00870409" w:rsidRDefault="00870409">
      <w:r>
        <w:t xml:space="preserve">Previous sold price 2014 - £950,000 </w:t>
      </w:r>
      <w:sdt>
        <w:sdtPr>
          <w:id w:val="1098757434"/>
          <w:citation/>
        </w:sdtPr>
        <w:sdtContent>
          <w:r w:rsidR="00207C39">
            <w:fldChar w:fldCharType="begin"/>
          </w:r>
          <w:r w:rsidR="00207C39">
            <w:instrText xml:space="preserve"> CITATION Lan26 \l 2057 </w:instrText>
          </w:r>
          <w:r w:rsidR="00207C39">
            <w:fldChar w:fldCharType="separate"/>
          </w:r>
          <w:r w:rsidR="008A7737" w:rsidRPr="008A7737">
            <w:rPr>
              <w:noProof/>
            </w:rPr>
            <w:t>(Land Registry, 2026)</w:t>
          </w:r>
          <w:r w:rsidR="00207C39">
            <w:fldChar w:fldCharType="end"/>
          </w:r>
        </w:sdtContent>
      </w:sdt>
    </w:p>
    <w:p w14:paraId="280E7CA5" w14:textId="7A6125EA" w:rsidR="004F273E" w:rsidRDefault="003D4BAE">
      <w:r>
        <w:t xml:space="preserve">Current list price 2026 - </w:t>
      </w:r>
      <w:r w:rsidR="002E72F2">
        <w:t>£1,600,000</w:t>
      </w:r>
      <w:r w:rsidR="005F51B9">
        <w:t xml:space="preserve"> </w:t>
      </w:r>
      <w:sdt>
        <w:sdtPr>
          <w:id w:val="-1731303655"/>
          <w:citation/>
        </w:sdtPr>
        <w:sdtContent>
          <w:r w:rsidR="007E6CDD">
            <w:fldChar w:fldCharType="begin"/>
          </w:r>
          <w:r w:rsidR="007E6CDD">
            <w:instrText xml:space="preserve"> CITATION Rig26 \l 2057 </w:instrText>
          </w:r>
          <w:r w:rsidR="007E6CDD">
            <w:fldChar w:fldCharType="separate"/>
          </w:r>
          <w:r w:rsidR="008A7737" w:rsidRPr="008A7737">
            <w:rPr>
              <w:noProof/>
            </w:rPr>
            <w:t>(Rightmove, 2026)</w:t>
          </w:r>
          <w:r w:rsidR="007E6CDD">
            <w:fldChar w:fldCharType="end"/>
          </w:r>
        </w:sdtContent>
      </w:sdt>
    </w:p>
    <w:p w14:paraId="4831A7D1" w14:textId="0133C133" w:rsidR="003D4BAE" w:rsidRDefault="0053308F">
      <w:r>
        <w:t>Price per sqm with current valuation - £</w:t>
      </w:r>
      <w:r w:rsidR="005F51B9" w:rsidRPr="005F51B9">
        <w:t>5574.91</w:t>
      </w:r>
      <w:r w:rsidR="00CF1CC5">
        <w:t xml:space="preserve"> </w:t>
      </w:r>
    </w:p>
    <w:p w14:paraId="2F2974AD" w14:textId="7268A095" w:rsidR="00817580" w:rsidRDefault="00994A68" w:rsidP="00994A68">
      <w:pPr>
        <w:pStyle w:val="Caption"/>
      </w:pPr>
      <w:bookmarkStart w:id="18" w:name="_Toc226043691"/>
      <w:r>
        <w:t xml:space="preserve">Photo </w:t>
      </w:r>
      <w:fldSimple w:instr=" SEQ Photo \* ARABIC ">
        <w:r w:rsidR="00857894">
          <w:rPr>
            <w:noProof/>
          </w:rPr>
          <w:t>7</w:t>
        </w:r>
      </w:fldSimple>
      <w:r>
        <w:t xml:space="preserve">: Long Park </w:t>
      </w:r>
      <w:proofErr w:type="spellStart"/>
      <w:r>
        <w:t>Manorbier</w:t>
      </w:r>
      <w:proofErr w:type="spellEnd"/>
      <w:r>
        <w:t xml:space="preserve"> (Country Living Group 2026)</w:t>
      </w:r>
      <w:r>
        <w:rPr>
          <w:noProof/>
        </w:rPr>
        <w:drawing>
          <wp:anchor distT="0" distB="0" distL="114300" distR="114300" simplePos="0" relativeHeight="251678720" behindDoc="1" locked="1" layoutInCell="1" allowOverlap="1" wp14:anchorId="21819378" wp14:editId="0D57F47C">
            <wp:simplePos x="0" y="0"/>
            <wp:positionH relativeFrom="margin">
              <wp:align>left</wp:align>
            </wp:positionH>
            <wp:positionV relativeFrom="paragraph">
              <wp:posOffset>-635</wp:posOffset>
            </wp:positionV>
            <wp:extent cx="5460365" cy="3634740"/>
            <wp:effectExtent l="0" t="0" r="6985" b="3810"/>
            <wp:wrapTight wrapText="bothSides">
              <wp:wrapPolygon edited="0">
                <wp:start x="0" y="0"/>
                <wp:lineTo x="0" y="21509"/>
                <wp:lineTo x="21552" y="21509"/>
                <wp:lineTo x="21552" y="0"/>
                <wp:lineTo x="0" y="0"/>
              </wp:wrapPolygon>
            </wp:wrapTight>
            <wp:docPr id="145020868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365" cy="363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8"/>
    </w:p>
    <w:p w14:paraId="63B522F1" w14:textId="77777777" w:rsidR="00817580" w:rsidRDefault="00817580"/>
    <w:p w14:paraId="684ED7D5" w14:textId="77777777" w:rsidR="00994A68" w:rsidRDefault="00994A68"/>
    <w:p w14:paraId="5CF30DA2" w14:textId="311AB2EC" w:rsidR="001443DD" w:rsidRDefault="0066589E">
      <w:r>
        <w:lastRenderedPageBreak/>
        <w:t xml:space="preserve">This property is </w:t>
      </w:r>
      <w:r w:rsidR="009E2A14">
        <w:t xml:space="preserve">a high specification detached </w:t>
      </w:r>
      <w:proofErr w:type="gramStart"/>
      <w:r w:rsidR="00F81632">
        <w:t>4 bedroom</w:t>
      </w:r>
      <w:proofErr w:type="gramEnd"/>
      <w:r w:rsidR="00F81632">
        <w:t xml:space="preserve"> </w:t>
      </w:r>
      <w:r w:rsidR="00273B45">
        <w:t xml:space="preserve">house with a 287 m² floor </w:t>
      </w:r>
      <w:r w:rsidR="001411FF">
        <w:t xml:space="preserve">space that is just over what the proposed scheme will be at 200 m² but aligns greatly with the location and </w:t>
      </w:r>
      <w:r w:rsidR="00715639">
        <w:t xml:space="preserve">modernisation. This property is located near a </w:t>
      </w:r>
      <w:r w:rsidR="00C36737">
        <w:t>well-known</w:t>
      </w:r>
      <w:r w:rsidR="00715639">
        <w:t xml:space="preserve"> beach that attracts holiday makers</w:t>
      </w:r>
      <w:r w:rsidR="00284931">
        <w:t xml:space="preserve">, while being close to shops, transport and schools. </w:t>
      </w:r>
      <w:r w:rsidR="00FC39A4">
        <w:t xml:space="preserve">With the comparable scale this property </w:t>
      </w:r>
      <w:r w:rsidR="00D11A56">
        <w:t xml:space="preserve">can be used to benchmark the proposed build </w:t>
      </w:r>
      <w:r w:rsidR="00673C8C">
        <w:t xml:space="preserve">and </w:t>
      </w:r>
      <w:r w:rsidR="005745DD">
        <w:t xml:space="preserve">help justify the upper range price per sqm. </w:t>
      </w:r>
      <w:r w:rsidR="00A1512F">
        <w:t xml:space="preserve">The modern </w:t>
      </w:r>
      <w:r w:rsidR="004C1425">
        <w:t xml:space="preserve">build that boasts rare location and opportunity, </w:t>
      </w:r>
      <w:r w:rsidR="00637889">
        <w:t>as well</w:t>
      </w:r>
      <w:r w:rsidR="004C1425">
        <w:t xml:space="preserve"> as the </w:t>
      </w:r>
      <w:r w:rsidR="00637889">
        <w:t xml:space="preserve">fact that the proposed scheme will feature enhanced </w:t>
      </w:r>
      <w:r w:rsidR="00F320C9">
        <w:t xml:space="preserve">technology for </w:t>
      </w:r>
      <w:r w:rsidR="00F82536">
        <w:t xml:space="preserve">energy, materials, luxury and </w:t>
      </w:r>
      <w:r w:rsidR="005E4C52">
        <w:t xml:space="preserve">comfort which </w:t>
      </w:r>
      <w:r w:rsidR="00F320C9">
        <w:t>can reinforce the</w:t>
      </w:r>
      <w:r w:rsidR="005E4C52">
        <w:t xml:space="preserve"> </w:t>
      </w:r>
      <w:r w:rsidR="00E227AA">
        <w:t>uplift for such commodities</w:t>
      </w:r>
      <w:r w:rsidR="00F82536">
        <w:t>.</w:t>
      </w:r>
      <w:r w:rsidR="00E227AA">
        <w:t xml:space="preserve"> </w:t>
      </w:r>
      <w:r w:rsidR="001B69BD">
        <w:t xml:space="preserve">The correlation between </w:t>
      </w:r>
      <w:r w:rsidR="007E5E07">
        <w:t>long park and the proposed scheme are very similar with location (albeit Pembrokeshire not as busy as Swansea)</w:t>
      </w:r>
      <w:r w:rsidR="007C57F0">
        <w:t xml:space="preserve"> but it is very rare cove near a popular beach, modern design techniques with open plan rooms and luxury finishes</w:t>
      </w:r>
      <w:r w:rsidR="00D17A43">
        <w:t xml:space="preserve"> as well as privacy and outdoor fixtures with stunning views. T</w:t>
      </w:r>
      <w:r w:rsidR="008815E3">
        <w:t xml:space="preserve">he newer build can boast </w:t>
      </w:r>
      <w:r w:rsidR="00F61174">
        <w:t xml:space="preserve">higher EPC ratings, reduced energy consumption, solar panels and higher end design to bring the </w:t>
      </w:r>
      <w:r w:rsidR="00A12465">
        <w:t>higher property value in line with the case studies.</w:t>
      </w:r>
    </w:p>
    <w:p w14:paraId="407D1B4A" w14:textId="2A70A993" w:rsidR="0048050D" w:rsidRDefault="00857894">
      <w:r>
        <w:rPr>
          <w:noProof/>
        </w:rPr>
        <w:drawing>
          <wp:anchor distT="0" distB="0" distL="114300" distR="114300" simplePos="0" relativeHeight="251679744" behindDoc="0" locked="1" layoutInCell="1" allowOverlap="1" wp14:anchorId="15185E5C" wp14:editId="3E373E27">
            <wp:simplePos x="0" y="0"/>
            <wp:positionH relativeFrom="margin">
              <wp:align>left</wp:align>
            </wp:positionH>
            <wp:positionV relativeFrom="paragraph">
              <wp:posOffset>-635</wp:posOffset>
            </wp:positionV>
            <wp:extent cx="5631180" cy="3515995"/>
            <wp:effectExtent l="0" t="0" r="7620" b="8255"/>
            <wp:wrapThrough wrapText="bothSides">
              <wp:wrapPolygon edited="0">
                <wp:start x="0" y="0"/>
                <wp:lineTo x="0" y="21534"/>
                <wp:lineTo x="21556" y="21534"/>
                <wp:lineTo x="21556" y="0"/>
                <wp:lineTo x="0" y="0"/>
              </wp:wrapPolygon>
            </wp:wrapThrough>
            <wp:docPr id="114717609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702" cy="351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0B6DB9" w14:textId="24C5CAC7" w:rsidR="008541BC" w:rsidRDefault="00857894" w:rsidP="00857894">
      <w:pPr>
        <w:pStyle w:val="Caption"/>
      </w:pPr>
      <w:bookmarkStart w:id="19" w:name="_Toc226043692"/>
      <w:r>
        <w:t xml:space="preserve">Photo </w:t>
      </w:r>
      <w:fldSimple w:instr=" SEQ Photo \* ARABIC ">
        <w:r>
          <w:rPr>
            <w:noProof/>
          </w:rPr>
          <w:t>8</w:t>
        </w:r>
      </w:fldSimple>
      <w:r>
        <w:t xml:space="preserve">: Long Park, </w:t>
      </w:r>
      <w:proofErr w:type="spellStart"/>
      <w:r>
        <w:t>Manorbier</w:t>
      </w:r>
      <w:proofErr w:type="spellEnd"/>
      <w:r>
        <w:t>. Similar location to proposed build (Country Living Group 2026)</w:t>
      </w:r>
      <w:bookmarkEnd w:id="19"/>
    </w:p>
    <w:p w14:paraId="1D4BB598" w14:textId="0797BBC7" w:rsidR="007E3391" w:rsidRPr="00A154AB" w:rsidRDefault="007E3391">
      <w:pPr>
        <w:rPr>
          <w:b/>
          <w:bCs/>
        </w:rPr>
      </w:pPr>
      <w:r w:rsidRPr="00A154AB">
        <w:rPr>
          <w:b/>
          <w:bCs/>
        </w:rPr>
        <w:br w:type="page"/>
      </w:r>
    </w:p>
    <w:p w14:paraId="2B6F8AE1" w14:textId="44CE7D4C" w:rsidR="007E3391" w:rsidRPr="00244C0E" w:rsidRDefault="00DC2DC0" w:rsidP="00244C0E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20" w:name="_Toc226043824"/>
      <w:r w:rsidRPr="00244C0E">
        <w:rPr>
          <w:rFonts w:ascii="Arial" w:hAnsi="Arial" w:cs="Arial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3FA65177" wp14:editId="7A77B7AF">
            <wp:simplePos x="0" y="0"/>
            <wp:positionH relativeFrom="column">
              <wp:posOffset>-572135</wp:posOffset>
            </wp:positionH>
            <wp:positionV relativeFrom="paragraph">
              <wp:posOffset>4305300</wp:posOffset>
            </wp:positionV>
            <wp:extent cx="6914515" cy="4030980"/>
            <wp:effectExtent l="0" t="0" r="635" b="7620"/>
            <wp:wrapThrough wrapText="bothSides">
              <wp:wrapPolygon edited="0">
                <wp:start x="0" y="0"/>
                <wp:lineTo x="0" y="21539"/>
                <wp:lineTo x="21542" y="21539"/>
                <wp:lineTo x="21542" y="0"/>
                <wp:lineTo x="0" y="0"/>
              </wp:wrapPolygon>
            </wp:wrapThrough>
            <wp:docPr id="21389667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4515" cy="403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37C" w:rsidRPr="00244C0E"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35FBFED" wp14:editId="3D4881AF">
            <wp:simplePos x="0" y="0"/>
            <wp:positionH relativeFrom="margin">
              <wp:posOffset>-579120</wp:posOffset>
            </wp:positionH>
            <wp:positionV relativeFrom="paragraph">
              <wp:posOffset>266700</wp:posOffset>
            </wp:positionV>
            <wp:extent cx="6957060" cy="4023995"/>
            <wp:effectExtent l="0" t="0" r="0" b="0"/>
            <wp:wrapThrough wrapText="bothSides">
              <wp:wrapPolygon edited="0">
                <wp:start x="0" y="0"/>
                <wp:lineTo x="0" y="21474"/>
                <wp:lineTo x="21529" y="21474"/>
                <wp:lineTo x="21529" y="0"/>
                <wp:lineTo x="0" y="0"/>
              </wp:wrapPolygon>
            </wp:wrapThrough>
            <wp:docPr id="5444417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7060" cy="402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4C0E">
        <w:rPr>
          <w:rFonts w:ascii="Arial" w:hAnsi="Arial" w:cs="Arial"/>
          <w:b/>
          <w:sz w:val="24"/>
          <w:szCs w:val="24"/>
        </w:rPr>
        <w:t xml:space="preserve">6.0 </w:t>
      </w:r>
      <w:r w:rsidR="004D2679" w:rsidRPr="00244C0E">
        <w:rPr>
          <w:rFonts w:ascii="Arial" w:hAnsi="Arial" w:cs="Arial"/>
          <w:b/>
          <w:sz w:val="24"/>
          <w:szCs w:val="24"/>
        </w:rPr>
        <w:t>Risk Register</w:t>
      </w:r>
      <w:bookmarkEnd w:id="20"/>
    </w:p>
    <w:p w14:paraId="65707585" w14:textId="191D78D3" w:rsidR="00127E8C" w:rsidRDefault="001675D0" w:rsidP="001675D0">
      <w:pPr>
        <w:pStyle w:val="Caption"/>
      </w:pPr>
      <w:bookmarkStart w:id="21" w:name="_Toc226043761"/>
      <w:r>
        <w:t xml:space="preserve">Table </w:t>
      </w:r>
      <w:fldSimple w:instr=" SEQ Table \* ARABIC ">
        <w:r>
          <w:rPr>
            <w:noProof/>
          </w:rPr>
          <w:t>3</w:t>
        </w:r>
      </w:fldSimple>
      <w:r>
        <w:t>: Risk Register for proposed development</w:t>
      </w:r>
      <w:bookmarkEnd w:id="21"/>
    </w:p>
    <w:p w14:paraId="48660FCF" w14:textId="77777777" w:rsidR="00244C0E" w:rsidRDefault="00244C0E"/>
    <w:p w14:paraId="25B2710A" w14:textId="72102B01" w:rsidR="00181918" w:rsidRPr="00244C0E" w:rsidRDefault="00244C0E" w:rsidP="00244C0E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22" w:name="_Toc226043825"/>
      <w:r>
        <w:rPr>
          <w:rFonts w:ascii="Arial" w:hAnsi="Arial" w:cs="Arial"/>
          <w:b/>
          <w:sz w:val="24"/>
          <w:szCs w:val="24"/>
        </w:rPr>
        <w:lastRenderedPageBreak/>
        <w:t xml:space="preserve">7.0 </w:t>
      </w:r>
      <w:r w:rsidR="00D924DA" w:rsidRPr="00244C0E">
        <w:rPr>
          <w:rFonts w:ascii="Arial" w:hAnsi="Arial" w:cs="Arial"/>
          <w:b/>
          <w:sz w:val="24"/>
          <w:szCs w:val="24"/>
        </w:rPr>
        <w:t>Return on Investment</w:t>
      </w:r>
      <w:bookmarkEnd w:id="22"/>
      <w:r w:rsidR="00D924DA" w:rsidRPr="00244C0E">
        <w:rPr>
          <w:rFonts w:ascii="Arial" w:hAnsi="Arial" w:cs="Arial"/>
          <w:b/>
          <w:sz w:val="24"/>
          <w:szCs w:val="24"/>
        </w:rPr>
        <w:t xml:space="preserve"> </w:t>
      </w:r>
    </w:p>
    <w:p w14:paraId="4DD9517A" w14:textId="17914B3F" w:rsidR="00D924DA" w:rsidRDefault="00722023">
      <w:r>
        <w:t xml:space="preserve">The proposed development is in the initial planning stages of construction and </w:t>
      </w:r>
      <w:r w:rsidR="00261DC2">
        <w:t>requires a return on investment</w:t>
      </w:r>
      <w:r w:rsidR="00FF5CD6">
        <w:t xml:space="preserve"> (ROI)</w:t>
      </w:r>
      <w:r w:rsidR="00261DC2">
        <w:t xml:space="preserve"> calculation as the main </w:t>
      </w:r>
      <w:r w:rsidR="00DC0272">
        <w:t xml:space="preserve">factor in justifying the works that are proposed. The company is </w:t>
      </w:r>
      <w:r w:rsidR="00095ABE">
        <w:t>thinking of branching out into being a developer and</w:t>
      </w:r>
      <w:r w:rsidR="006C3443">
        <w:t xml:space="preserve"> will learn a lot with its first build, money and reputation will be affected and it is crucial to make sure funding is secured and paid back with maximum profit </w:t>
      </w:r>
      <w:r w:rsidR="00425D58">
        <w:t xml:space="preserve">to be made as this will fund other projects and good </w:t>
      </w:r>
      <w:r w:rsidR="00251A64">
        <w:t>reputation</w:t>
      </w:r>
      <w:r w:rsidR="00425D58">
        <w:t xml:space="preserve"> will bring more schemes to be involved with and therefore increased </w:t>
      </w:r>
      <w:r w:rsidR="00251A64">
        <w:t>capital.</w:t>
      </w:r>
      <w:r w:rsidR="00FF5CD6">
        <w:t xml:space="preserve"> The ROI can </w:t>
      </w:r>
      <w:r w:rsidR="005A44FD">
        <w:t>influence decision making for feasibility, alternative methods</w:t>
      </w:r>
      <w:r w:rsidR="00402C09">
        <w:t xml:space="preserve"> of construction or funding, identify and attract potential investors </w:t>
      </w:r>
      <w:r w:rsidR="005344E9">
        <w:t xml:space="preserve">to be involved </w:t>
      </w:r>
      <w:r w:rsidR="00DE0573">
        <w:t>and</w:t>
      </w:r>
      <w:r w:rsidR="005344E9">
        <w:t xml:space="preserve"> manage budgets.</w:t>
      </w:r>
    </w:p>
    <w:p w14:paraId="3A4F3412" w14:textId="42B7743A" w:rsidR="007F5069" w:rsidRPr="001321CA" w:rsidRDefault="001321CA">
      <w:pPr>
        <w:rPr>
          <w:rFonts w:eastAsiaTheme="majorEastAsia"/>
          <w:bCs/>
          <w:color w:val="0F4761" w:themeColor="accent1" w:themeShade="BF"/>
          <w:sz w:val="24"/>
          <w:szCs w:val="24"/>
        </w:rPr>
      </w:pPr>
      <w:r>
        <w:rPr>
          <w:rFonts w:eastAsiaTheme="majorEastAsia"/>
          <w:bCs/>
          <w:color w:val="0F4761" w:themeColor="accent1" w:themeShade="BF"/>
          <w:sz w:val="24"/>
          <w:szCs w:val="24"/>
        </w:rPr>
        <w:t xml:space="preserve">7.1 </w:t>
      </w:r>
      <w:r w:rsidR="007F5069" w:rsidRPr="001321CA">
        <w:rPr>
          <w:rFonts w:eastAsiaTheme="majorEastAsia"/>
          <w:bCs/>
          <w:color w:val="0F4761" w:themeColor="accent1" w:themeShade="BF"/>
          <w:sz w:val="24"/>
          <w:szCs w:val="24"/>
        </w:rPr>
        <w:t>ROI Calculation</w:t>
      </w:r>
    </w:p>
    <w:p w14:paraId="388BE14E" w14:textId="6DC49831" w:rsidR="004752AC" w:rsidRPr="004752AC" w:rsidRDefault="00D84BB7">
      <w:pPr>
        <w:rPr>
          <w:rFonts w:eastAsiaTheme="minorEastAsia"/>
        </w:rPr>
      </w:pPr>
      <w:r>
        <w:t>Formula for ROI =</w:t>
      </w:r>
      <w:r w:rsidR="001D54E7">
        <w:t xml:space="preserve"> 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Gain from Investment - Cost of Investment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Cost of Investment</m:t>
            </m:r>
          </m:den>
        </m:f>
      </m:oMath>
    </w:p>
    <w:p w14:paraId="6F789F48" w14:textId="77777777" w:rsidR="00531E4F" w:rsidRDefault="00BC0991">
      <w:r>
        <w:t xml:space="preserve">Given the proposed scheme aligns closely to the case studies that have been presented albeit this new build is 2x properties that will feature high end </w:t>
      </w:r>
      <w:r w:rsidR="005468B0">
        <w:t>energy sources, luxury finishes and prime sought after location. It is</w:t>
      </w:r>
      <w:r w:rsidR="009F0BFC">
        <w:t xml:space="preserve"> partial to a valuation of around £1,200,000 for each property which equals £</w:t>
      </w:r>
      <w:r w:rsidR="00531E4F">
        <w:t>2,400,000 sold together.</w:t>
      </w:r>
    </w:p>
    <w:p w14:paraId="305E6307" w14:textId="5ABA3626" w:rsidR="00AF096E" w:rsidRDefault="0073152C">
      <w:r>
        <w:t>The cost of investment has been calculated above which is</w:t>
      </w:r>
      <w:r w:rsidR="007C4D4D">
        <w:t>:</w:t>
      </w:r>
    </w:p>
    <w:p w14:paraId="3009C9D4" w14:textId="77777777" w:rsidR="00AF096E" w:rsidRPr="00A951C1" w:rsidRDefault="00AF096E" w:rsidP="00AF096E">
      <w:pPr>
        <w:rPr>
          <w:b/>
          <w:bCs/>
        </w:rPr>
      </w:pPr>
      <w:r w:rsidRPr="00A951C1">
        <w:rPr>
          <w:b/>
          <w:bCs/>
        </w:rPr>
        <w:t>Indicative total construction works cost = £1,361,446</w:t>
      </w:r>
    </w:p>
    <w:p w14:paraId="7303EAFE" w14:textId="77777777" w:rsidR="007C4D4D" w:rsidRDefault="00AF096E">
      <w:r>
        <w:t>For the total build cost all in with all the fees it is</w:t>
      </w:r>
      <w:r w:rsidR="007C4D4D">
        <w:t>:</w:t>
      </w:r>
    </w:p>
    <w:p w14:paraId="557F6B11" w14:textId="77777777" w:rsidR="007C4D4D" w:rsidRPr="00472397" w:rsidRDefault="007C4D4D" w:rsidP="007C4D4D">
      <w:pPr>
        <w:rPr>
          <w:b/>
          <w:bCs/>
        </w:rPr>
      </w:pPr>
      <w:r w:rsidRPr="00472397">
        <w:rPr>
          <w:b/>
          <w:bCs/>
        </w:rPr>
        <w:t>Total cost all in = £2,1</w:t>
      </w:r>
      <w:r>
        <w:rPr>
          <w:b/>
          <w:bCs/>
        </w:rPr>
        <w:t>6</w:t>
      </w:r>
      <w:r w:rsidRPr="00472397">
        <w:rPr>
          <w:b/>
          <w:bCs/>
        </w:rPr>
        <w:t>6,254</w:t>
      </w:r>
    </w:p>
    <w:p w14:paraId="15C0DC78" w14:textId="14DB3915" w:rsidR="00A459A5" w:rsidRDefault="00000000">
      <w:pPr>
        <w:rPr>
          <w:rFonts w:eastAsiaTheme="minorEastAsi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£2,400,000-£2,166,254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£2,166,254</m:t>
            </m:r>
          </m:den>
        </m:f>
      </m:oMath>
      <w:r w:rsidR="00C7290D">
        <w:rPr>
          <w:rFonts w:eastAsiaTheme="minorEastAsia"/>
          <w:sz w:val="28"/>
          <w:szCs w:val="28"/>
        </w:rPr>
        <w:t xml:space="preserve"> </w:t>
      </w:r>
      <w:r w:rsidR="00C7290D" w:rsidRPr="00977344">
        <w:rPr>
          <w:rFonts w:eastAsiaTheme="minorEastAsia"/>
        </w:rPr>
        <w:t xml:space="preserve">= </w:t>
      </w:r>
      <w:r w:rsidR="008A47D8">
        <w:rPr>
          <w:rFonts w:eastAsiaTheme="minorEastAsia"/>
        </w:rPr>
        <w:t>£233,746</w:t>
      </w:r>
      <w:r w:rsidR="00B175F3">
        <w:rPr>
          <w:rFonts w:eastAsiaTheme="minorEastAsia"/>
        </w:rPr>
        <w:t xml:space="preserve"> Investment Gain &gt; </w:t>
      </w:r>
      <w:r w:rsidR="00977344" w:rsidRPr="00977344">
        <w:rPr>
          <w:rFonts w:eastAsiaTheme="minorEastAsia"/>
        </w:rPr>
        <w:t>10.79%</w:t>
      </w:r>
      <w:r w:rsidR="00977344">
        <w:rPr>
          <w:rFonts w:eastAsiaTheme="minorEastAsia"/>
        </w:rPr>
        <w:t xml:space="preserve"> ROI</w:t>
      </w:r>
    </w:p>
    <w:p w14:paraId="46C484AE" w14:textId="77777777" w:rsidR="002E4473" w:rsidRDefault="00A459A5">
      <w:pPr>
        <w:rPr>
          <w:rFonts w:eastAsiaTheme="minorEastAsia"/>
        </w:rPr>
      </w:pPr>
      <w:r>
        <w:rPr>
          <w:rFonts w:eastAsiaTheme="minorEastAsia"/>
        </w:rPr>
        <w:t xml:space="preserve">The project </w:t>
      </w:r>
      <w:r w:rsidR="007B2113">
        <w:rPr>
          <w:rFonts w:eastAsiaTheme="minorEastAsia"/>
        </w:rPr>
        <w:t>shall be completed within 2 years from start to finish so an annualised ROI would be 5.26%.</w:t>
      </w:r>
    </w:p>
    <w:p w14:paraId="73555C38" w14:textId="098CF415" w:rsidR="00C151BA" w:rsidRDefault="00DA71DB">
      <w:r>
        <w:t xml:space="preserve">Taking into account that this is the companies first residential build as a developer there is not </w:t>
      </w:r>
      <w:r w:rsidR="00D763F6">
        <w:t>huge gains to be had</w:t>
      </w:r>
      <w:r w:rsidR="00232D1E">
        <w:t xml:space="preserve"> and </w:t>
      </w:r>
      <w:r w:rsidR="00D763F6">
        <w:t xml:space="preserve">more of an establishing reputation through </w:t>
      </w:r>
      <w:r w:rsidR="00F17A0B">
        <w:t xml:space="preserve">proven track record of </w:t>
      </w:r>
      <w:r w:rsidR="00D763F6">
        <w:t xml:space="preserve">build quality, </w:t>
      </w:r>
      <w:r w:rsidR="006206ED">
        <w:t>efficiency</w:t>
      </w:r>
      <w:r w:rsidR="0022462D">
        <w:t>,</w:t>
      </w:r>
      <w:r w:rsidR="007A4D3D">
        <w:t xml:space="preserve"> project delivery</w:t>
      </w:r>
      <w:r w:rsidR="00704FE0">
        <w:t xml:space="preserve"> and</w:t>
      </w:r>
      <w:r w:rsidR="007A4D3D">
        <w:t xml:space="preserve"> communication</w:t>
      </w:r>
      <w:r w:rsidR="000F368F">
        <w:t xml:space="preserve"> </w:t>
      </w:r>
      <w:sdt>
        <w:sdtPr>
          <w:id w:val="-2005581224"/>
          <w:citation/>
        </w:sdtPr>
        <w:sdtContent>
          <w:r w:rsidR="000F368F">
            <w:fldChar w:fldCharType="begin"/>
          </w:r>
          <w:r w:rsidR="000F368F">
            <w:instrText xml:space="preserve"> CITATION MNV26 \l 2057 </w:instrText>
          </w:r>
          <w:r w:rsidR="000F368F">
            <w:fldChar w:fldCharType="separate"/>
          </w:r>
          <w:r w:rsidR="008A7737" w:rsidRPr="008A7737">
            <w:rPr>
              <w:noProof/>
            </w:rPr>
            <w:t>(MN Vision, 2026)</w:t>
          </w:r>
          <w:r w:rsidR="000F368F">
            <w:fldChar w:fldCharType="end"/>
          </w:r>
        </w:sdtContent>
      </w:sdt>
      <w:r w:rsidR="00704FE0">
        <w:t xml:space="preserve">. </w:t>
      </w:r>
      <w:r w:rsidR="00E271D3">
        <w:t xml:space="preserve">Large scale developers with </w:t>
      </w:r>
      <w:r w:rsidR="002C7165">
        <w:t>established records and systems quote target rates of return to around 10-20%</w:t>
      </w:r>
      <w:r w:rsidR="007D7BEF">
        <w:t xml:space="preserve"> annually</w:t>
      </w:r>
      <w:r w:rsidR="00554E92">
        <w:t xml:space="preserve">, </w:t>
      </w:r>
      <w:r w:rsidR="002C7165">
        <w:t xml:space="preserve">residential developers </w:t>
      </w:r>
      <w:r w:rsidR="00554E92">
        <w:t xml:space="preserve">with planning risks and alike often seek 20% per annum </w:t>
      </w:r>
      <w:r w:rsidR="00B67E7A">
        <w:t>with likely drop to 15% if planning is secured alread</w:t>
      </w:r>
      <w:r w:rsidR="00797F5B">
        <w:t>y. T</w:t>
      </w:r>
      <w:r w:rsidR="00B67E7A">
        <w:t>h</w:t>
      </w:r>
      <w:r w:rsidR="00E227D5">
        <w:t xml:space="preserve">ese are quotes from experienced companies that have secured trustworthy </w:t>
      </w:r>
      <w:r w:rsidR="00797F5B">
        <w:t xml:space="preserve">relationships, </w:t>
      </w:r>
      <w:r w:rsidR="00145E56">
        <w:t xml:space="preserve">reduced rates of materials and contractors to bring down costs and maximise their potential. </w:t>
      </w:r>
      <w:r w:rsidR="00B011D1">
        <w:t>There</w:t>
      </w:r>
      <w:r w:rsidR="00B07D75">
        <w:t xml:space="preserve"> </w:t>
      </w:r>
      <w:r w:rsidR="00B011D1">
        <w:t>is also the option of retained investments where properties are buil</w:t>
      </w:r>
      <w:r w:rsidR="00B07D75">
        <w:t>t</w:t>
      </w:r>
      <w:r w:rsidR="00B011D1">
        <w:t xml:space="preserve"> and h</w:t>
      </w:r>
      <w:r w:rsidR="00C151BA">
        <w:t>eld (build to rent) and see returns of 10-12</w:t>
      </w:r>
      <w:r w:rsidR="00B07D75">
        <w:t>%</w:t>
      </w:r>
      <w:r w:rsidR="00C151BA">
        <w:t xml:space="preserve"> per annum, although funds can be held up and not moved across to pay the outstanding loans the company has acquired to fund the project</w:t>
      </w:r>
      <w:r w:rsidR="009A6A5A">
        <w:t xml:space="preserve"> </w:t>
      </w:r>
      <w:sdt>
        <w:sdtPr>
          <w:id w:val="-63023982"/>
          <w:citation/>
        </w:sdtPr>
        <w:sdtContent>
          <w:r w:rsidR="009A6A5A">
            <w:fldChar w:fldCharType="begin"/>
          </w:r>
          <w:r w:rsidR="009A6A5A">
            <w:instrText xml:space="preserve"> CITATION RIC19 \l 2057 </w:instrText>
          </w:r>
          <w:r w:rsidR="009A6A5A">
            <w:fldChar w:fldCharType="separate"/>
          </w:r>
          <w:r w:rsidR="008A7737" w:rsidRPr="008A7737">
            <w:rPr>
              <w:noProof/>
            </w:rPr>
            <w:t>(RICS, 2019)</w:t>
          </w:r>
          <w:r w:rsidR="009A6A5A">
            <w:fldChar w:fldCharType="end"/>
          </w:r>
        </w:sdtContent>
      </w:sdt>
      <w:r w:rsidR="00C151BA">
        <w:t>.</w:t>
      </w:r>
    </w:p>
    <w:p w14:paraId="47EA5921" w14:textId="53BAF181" w:rsidR="00127E8C" w:rsidRPr="004752AC" w:rsidRDefault="00504D08">
      <w:pPr>
        <w:rPr>
          <w:rFonts w:eastAsiaTheme="minorEastAsia"/>
        </w:rPr>
      </w:pPr>
      <w:r>
        <w:t xml:space="preserve">The rate of 5.26% annually can be seen as low in the grand scheme of big developers but it can be </w:t>
      </w:r>
      <w:r w:rsidR="00781F43">
        <w:t xml:space="preserve">a pivotal experience for the company to establish experience, expertise, </w:t>
      </w:r>
      <w:r w:rsidR="00573011">
        <w:t xml:space="preserve">managing construction projects, controlling costs, </w:t>
      </w:r>
      <w:r w:rsidR="00974F8A">
        <w:t>coordinating</w:t>
      </w:r>
      <w:r w:rsidR="00573011">
        <w:t xml:space="preserve"> between contractors and navigating the sales processes. On this scheme the original listing for the land was £699,000 which would have left the company with </w:t>
      </w:r>
      <w:r w:rsidR="00204872">
        <w:t xml:space="preserve">a return of £133,746 and an annualised return of </w:t>
      </w:r>
      <w:r w:rsidR="00BD50B7">
        <w:t xml:space="preserve">2.91% which may have not been worth the </w:t>
      </w:r>
      <w:r w:rsidR="001977A5">
        <w:t>effort and capital invested for so little return.</w:t>
      </w:r>
      <w:r w:rsidR="00950344">
        <w:t xml:space="preserve"> Successfully delivering this scheme can help establish credibility with investors, lenders</w:t>
      </w:r>
      <w:r w:rsidR="006B6E3E">
        <w:t xml:space="preserve"> and future clients that can help secure better financing terms in future projects.</w:t>
      </w:r>
      <w:r w:rsidR="00BB1218">
        <w:t xml:space="preserve"> </w:t>
      </w:r>
      <w:r w:rsidR="00127E8C">
        <w:br w:type="page"/>
      </w:r>
    </w:p>
    <w:p w14:paraId="5EB2A294" w14:textId="23769CE4" w:rsidR="004D2679" w:rsidRPr="00CC382D" w:rsidRDefault="00CC382D" w:rsidP="00CC382D">
      <w:pPr>
        <w:pStyle w:val="Heading1"/>
        <w:tabs>
          <w:tab w:val="num" w:pos="360"/>
        </w:tabs>
        <w:spacing w:before="240" w:after="0" w:line="480" w:lineRule="auto"/>
        <w:rPr>
          <w:rFonts w:ascii="Arial" w:hAnsi="Arial" w:cs="Arial"/>
          <w:b/>
          <w:sz w:val="24"/>
          <w:szCs w:val="24"/>
        </w:rPr>
      </w:pPr>
      <w:bookmarkStart w:id="23" w:name="_Toc226043826"/>
      <w:r>
        <w:rPr>
          <w:rFonts w:ascii="Arial" w:hAnsi="Arial" w:cs="Arial"/>
          <w:b/>
          <w:sz w:val="24"/>
          <w:szCs w:val="24"/>
        </w:rPr>
        <w:lastRenderedPageBreak/>
        <w:t xml:space="preserve">8.0 </w:t>
      </w:r>
      <w:r w:rsidR="00C73E74" w:rsidRPr="00CC382D">
        <w:rPr>
          <w:rFonts w:ascii="Arial" w:hAnsi="Arial" w:cs="Arial"/>
          <w:b/>
          <w:sz w:val="24"/>
          <w:szCs w:val="24"/>
        </w:rPr>
        <w:t>Recommendations</w:t>
      </w:r>
      <w:bookmarkEnd w:id="23"/>
    </w:p>
    <w:p w14:paraId="66106941" w14:textId="3F132CC1" w:rsidR="00C73E74" w:rsidRDefault="00EB13E3">
      <w:r>
        <w:t xml:space="preserve">To improve the </w:t>
      </w:r>
      <w:r w:rsidR="00386710">
        <w:t>return of investment margins and improve the overall build the scheme can adapt low carbon technologies and boast modern systems to</w:t>
      </w:r>
      <w:r w:rsidR="00A52CCE">
        <w:t xml:space="preserve"> gain access to the higher </w:t>
      </w:r>
      <w:r w:rsidR="008B0938">
        <w:t>asking prices</w:t>
      </w:r>
      <w:r w:rsidR="00596206">
        <w:t xml:space="preserve">. </w:t>
      </w:r>
    </w:p>
    <w:p w14:paraId="2B70BE7B" w14:textId="56B9728E" w:rsidR="00596206" w:rsidRDefault="003D5232">
      <w:r>
        <w:t>Options</w:t>
      </w:r>
      <w:r w:rsidR="00596206">
        <w:t xml:space="preserve"> such as:</w:t>
      </w:r>
    </w:p>
    <w:p w14:paraId="47B5A4AA" w14:textId="30644D69" w:rsidR="00596206" w:rsidRDefault="00596206" w:rsidP="00596206">
      <w:pPr>
        <w:pStyle w:val="ListParagraph"/>
        <w:numPr>
          <w:ilvl w:val="0"/>
          <w:numId w:val="4"/>
        </w:numPr>
      </w:pPr>
      <w:r>
        <w:t xml:space="preserve">Air source heat pumps </w:t>
      </w:r>
    </w:p>
    <w:p w14:paraId="2FD67C08" w14:textId="7109C9F2" w:rsidR="00596206" w:rsidRDefault="00596206" w:rsidP="00596206">
      <w:pPr>
        <w:pStyle w:val="ListParagraph"/>
        <w:numPr>
          <w:ilvl w:val="0"/>
          <w:numId w:val="4"/>
        </w:numPr>
      </w:pPr>
      <w:r>
        <w:t>Solar panels</w:t>
      </w:r>
    </w:p>
    <w:p w14:paraId="389C69B0" w14:textId="7BABC0F1" w:rsidR="00596206" w:rsidRDefault="00596206" w:rsidP="00596206">
      <w:pPr>
        <w:pStyle w:val="ListParagraph"/>
        <w:numPr>
          <w:ilvl w:val="0"/>
          <w:numId w:val="4"/>
        </w:numPr>
      </w:pPr>
      <w:r>
        <w:t>Underfloor heating systems</w:t>
      </w:r>
    </w:p>
    <w:p w14:paraId="3998E9FA" w14:textId="2C1DE629" w:rsidR="00592E9F" w:rsidRDefault="00592E9F" w:rsidP="00DF1A47">
      <w:pPr>
        <w:pStyle w:val="ListParagraph"/>
        <w:numPr>
          <w:ilvl w:val="0"/>
          <w:numId w:val="4"/>
        </w:numPr>
      </w:pPr>
      <w:r>
        <w:t>Electric/Hybrid charging</w:t>
      </w:r>
      <w:r w:rsidR="00DF1A47">
        <w:t xml:space="preserve"> points</w:t>
      </w:r>
    </w:p>
    <w:p w14:paraId="6E88D2F1" w14:textId="2F5D21E7" w:rsidR="00202ECC" w:rsidRDefault="00202ECC" w:rsidP="00DF1A47">
      <w:pPr>
        <w:pStyle w:val="ListParagraph"/>
        <w:numPr>
          <w:ilvl w:val="0"/>
          <w:numId w:val="4"/>
        </w:numPr>
      </w:pPr>
      <w:r>
        <w:t xml:space="preserve">Target </w:t>
      </w:r>
      <w:r w:rsidR="00A70A10">
        <w:t>higher</w:t>
      </w:r>
      <w:r>
        <w:t xml:space="preserve"> energy efficiency </w:t>
      </w:r>
      <w:r w:rsidR="00A70A10">
        <w:t>banding</w:t>
      </w:r>
    </w:p>
    <w:p w14:paraId="2142F372" w14:textId="3D62B43B" w:rsidR="00E1041C" w:rsidRDefault="00E21518" w:rsidP="00E21518">
      <w:r>
        <w:t xml:space="preserve">The combination of low carbon energy efficient and sustainable systems can </w:t>
      </w:r>
      <w:r w:rsidR="00F608F4">
        <w:t xml:space="preserve">increase their Energy Performance Certificate (EPC) ratings </w:t>
      </w:r>
      <w:r w:rsidR="005A3C71">
        <w:t xml:space="preserve">which will in turn attract buyers due to the rising energy costs and regulatory pressures </w:t>
      </w:r>
      <w:r w:rsidR="00E4334B">
        <w:t>while</w:t>
      </w:r>
      <w:r w:rsidR="005A3C71">
        <w:t xml:space="preserve"> increas</w:t>
      </w:r>
      <w:r w:rsidR="00E4334B">
        <w:t>ing</w:t>
      </w:r>
      <w:r w:rsidR="005A3C71">
        <w:t xml:space="preserve"> sale values, reduce time on the market and greater appeal to environmentally </w:t>
      </w:r>
      <w:r w:rsidR="00ED4C92">
        <w:t xml:space="preserve">conscious buyers. Improving thermal performance of the builds </w:t>
      </w:r>
      <w:r w:rsidR="00527CED">
        <w:t xml:space="preserve">by implementing enhanced insulation techniques, airtight construction and tripled glazed windows will reduce the energy demand </w:t>
      </w:r>
      <w:r w:rsidR="008E4B0B">
        <w:t>as</w:t>
      </w:r>
      <w:r w:rsidR="007C26B2">
        <w:t xml:space="preserve"> </w:t>
      </w:r>
      <w:r w:rsidR="008E4B0B">
        <w:t>well as providing long term value.</w:t>
      </w:r>
      <w:r w:rsidR="00035F6D">
        <w:t xml:space="preserve"> </w:t>
      </w:r>
      <w:r w:rsidR="00D76ADF">
        <w:t xml:space="preserve">Future proofing the builds with smart energy systems, EV chargers, high speed broadband connections </w:t>
      </w:r>
      <w:r w:rsidR="007C26B2">
        <w:t>as</w:t>
      </w:r>
      <w:r w:rsidR="00194227">
        <w:t xml:space="preserve"> </w:t>
      </w:r>
      <w:r w:rsidR="00D76ADF">
        <w:t xml:space="preserve">well as maximising </w:t>
      </w:r>
      <w:r w:rsidR="00E26C77">
        <w:t>design by open plan living spaces with sea views and outdoor features.</w:t>
      </w:r>
      <w:r w:rsidR="000568DD">
        <w:t xml:space="preserve"> With th</w:t>
      </w:r>
      <w:r w:rsidR="0026113B">
        <w:t xml:space="preserve">e combination of these adaptations and features there build can reduce development risk through sustainability and </w:t>
      </w:r>
      <w:r w:rsidR="00155D53">
        <w:t xml:space="preserve">increase overall ROI, while also establishing the business as strict for compliance and </w:t>
      </w:r>
      <w:r w:rsidR="008813D1">
        <w:t>attention to detail</w:t>
      </w:r>
      <w:r w:rsidR="00155D53">
        <w:t>.</w:t>
      </w:r>
    </w:p>
    <w:p w14:paraId="38412ADE" w14:textId="34EF64BB" w:rsidR="001A07AB" w:rsidRDefault="00000000" w:rsidP="001A07AB">
      <w:sdt>
        <w:sdtPr>
          <w:id w:val="78637962"/>
          <w:citation/>
        </w:sdtPr>
        <w:sdtContent>
          <w:r w:rsidR="001A07AB">
            <w:fldChar w:fldCharType="begin"/>
          </w:r>
          <w:r w:rsidR="001A07AB">
            <w:instrText xml:space="preserve"> CITATION gov24 \l 2057 </w:instrText>
          </w:r>
          <w:r w:rsidR="001A07AB">
            <w:fldChar w:fldCharType="separate"/>
          </w:r>
          <w:r w:rsidR="008A7737" w:rsidRPr="008A7737">
            <w:rPr>
              <w:noProof/>
            </w:rPr>
            <w:t>(gov.uk, 2024)</w:t>
          </w:r>
          <w:r w:rsidR="001A07AB">
            <w:fldChar w:fldCharType="end"/>
          </w:r>
        </w:sdtContent>
      </w:sdt>
      <w:sdt>
        <w:sdtPr>
          <w:id w:val="-651359672"/>
          <w:citation/>
        </w:sdtPr>
        <w:sdtContent>
          <w:r w:rsidR="00B748D2">
            <w:fldChar w:fldCharType="begin"/>
          </w:r>
          <w:r w:rsidR="00B748D2">
            <w:instrText xml:space="preserve"> CITATION MCS26 \l 2057 </w:instrText>
          </w:r>
          <w:r w:rsidR="00B748D2">
            <w:fldChar w:fldCharType="separate"/>
          </w:r>
          <w:r w:rsidR="008A7737">
            <w:rPr>
              <w:noProof/>
            </w:rPr>
            <w:t xml:space="preserve"> </w:t>
          </w:r>
          <w:r w:rsidR="008A7737" w:rsidRPr="008A7737">
            <w:rPr>
              <w:noProof/>
            </w:rPr>
            <w:t>(MCS, 2026)</w:t>
          </w:r>
          <w:r w:rsidR="00B748D2">
            <w:fldChar w:fldCharType="end"/>
          </w:r>
        </w:sdtContent>
      </w:sdt>
      <w:sdt>
        <w:sdtPr>
          <w:id w:val="757640742"/>
          <w:citation/>
        </w:sdtPr>
        <w:sdtContent>
          <w:r w:rsidR="00E1041C">
            <w:fldChar w:fldCharType="begin"/>
          </w:r>
          <w:r w:rsidR="00E1041C">
            <w:instrText xml:space="preserve"> CITATION LSE25 \l 2057 </w:instrText>
          </w:r>
          <w:r w:rsidR="00E1041C">
            <w:fldChar w:fldCharType="separate"/>
          </w:r>
          <w:r w:rsidR="008A7737">
            <w:rPr>
              <w:noProof/>
            </w:rPr>
            <w:t xml:space="preserve"> </w:t>
          </w:r>
          <w:r w:rsidR="008A7737" w:rsidRPr="008A7737">
            <w:rPr>
              <w:noProof/>
            </w:rPr>
            <w:t>(LSE, 2025)</w:t>
          </w:r>
          <w:r w:rsidR="00E1041C">
            <w:fldChar w:fldCharType="end"/>
          </w:r>
        </w:sdtContent>
      </w:sdt>
    </w:p>
    <w:p w14:paraId="4DEDE331" w14:textId="55CC37EE" w:rsidR="004969EB" w:rsidRDefault="000B3398">
      <w:r>
        <w:br w:type="page"/>
      </w:r>
    </w:p>
    <w:bookmarkStart w:id="24" w:name="_Toc226043827" w:displacedByCustomXml="next"/>
    <w:sdt>
      <w:sdtPr>
        <w:rPr>
          <w:rFonts w:ascii="Arial" w:eastAsiaTheme="minorHAnsi" w:hAnsi="Arial" w:cs="Arial"/>
          <w:color w:val="auto"/>
          <w:sz w:val="22"/>
          <w:szCs w:val="22"/>
        </w:rPr>
        <w:id w:val="-1966652769"/>
        <w:docPartObj>
          <w:docPartGallery w:val="Bibliographies"/>
          <w:docPartUnique/>
        </w:docPartObj>
      </w:sdtPr>
      <w:sdtContent>
        <w:p w14:paraId="47929AE1" w14:textId="6B8E190C" w:rsidR="000B3398" w:rsidRDefault="000B3398" w:rsidP="008A7737">
          <w:pPr>
            <w:pStyle w:val="Heading1"/>
            <w:jc w:val="left"/>
          </w:pPr>
          <w:r>
            <w:t>References</w:t>
          </w:r>
          <w:bookmarkEnd w:id="24"/>
        </w:p>
        <w:sdt>
          <w:sdtPr>
            <w:id w:val="-573587230"/>
            <w:bibliography/>
          </w:sdtPr>
          <w:sdtContent>
            <w:p w14:paraId="5A5853FA" w14:textId="77777777" w:rsidR="008A7737" w:rsidRDefault="000B3398" w:rsidP="008A7737">
              <w:pPr>
                <w:pStyle w:val="Bibliography"/>
                <w:jc w:val="left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8A7737">
                <w:rPr>
                  <w:noProof/>
                </w:rPr>
                <w:t xml:space="preserve">Blackacre Chartered Surveyors, 2026. </w:t>
              </w:r>
              <w:r w:rsidR="008A7737">
                <w:rPr>
                  <w:i/>
                  <w:iCs/>
                  <w:noProof/>
                </w:rPr>
                <w:t xml:space="preserve">Dilapidations Survey. </w:t>
              </w:r>
              <w:r w:rsidR="008A7737">
                <w:rPr>
                  <w:noProof/>
                </w:rPr>
                <w:t xml:space="preserve">[Online] </w:t>
              </w:r>
              <w:r w:rsidR="008A7737">
                <w:rPr>
                  <w:noProof/>
                </w:rPr>
                <w:br/>
                <w:t xml:space="preserve">Available at: </w:t>
              </w:r>
              <w:r w:rsidR="008A7737">
                <w:rPr>
                  <w:noProof/>
                  <w:u w:val="single"/>
                </w:rPr>
                <w:t>https://blackacresurveyors.com/2026/02/28/dilapidations-survey/</w:t>
              </w:r>
              <w:r w:rsidR="008A7737">
                <w:rPr>
                  <w:noProof/>
                </w:rPr>
                <w:br/>
                <w:t>[Accessed 12 03 2026].</w:t>
              </w:r>
            </w:p>
            <w:p w14:paraId="099A86F3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Castled Enviornmental, 2026. </w:t>
              </w:r>
              <w:r>
                <w:rPr>
                  <w:i/>
                  <w:iCs/>
                  <w:noProof/>
                </w:rPr>
                <w:t xml:space="preserve">Survey &amp; Reporting Costs.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https://www.castledineenvironmental.co.uk/costs</w:t>
              </w:r>
              <w:r>
                <w:rPr>
                  <w:noProof/>
                </w:rPr>
                <w:br/>
                <w:t>[Accessed 11 03 2026].</w:t>
              </w:r>
            </w:p>
            <w:p w14:paraId="0837C5B0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comparemymove.com, 2026. </w:t>
              </w:r>
              <w:r>
                <w:rPr>
                  <w:i/>
                  <w:iCs/>
                  <w:noProof/>
                </w:rPr>
                <w:t xml:space="preserve">Solicitors' Fees for Buying a House.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https://www.comparemymove.com/guides/conveyancing/solicitor-fees-when-buying#:~:text=Most%20buyers%20spend%20between%20%C2%A3,how%20complex%20the%20transaction%20is.</w:t>
              </w:r>
              <w:r>
                <w:rPr>
                  <w:noProof/>
                </w:rPr>
                <w:br/>
                <w:t>[Accessed 11 03 2026].</w:t>
              </w:r>
            </w:p>
            <w:p w14:paraId="5EA7A742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Cost Modelling, 2025. </w:t>
              </w:r>
              <w:r>
                <w:rPr>
                  <w:i/>
                  <w:iCs/>
                  <w:noProof/>
                </w:rPr>
                <w:t xml:space="preserve">Comparative Construction Costs According to Project Size.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https://costmodelling.com/project-size</w:t>
              </w:r>
              <w:r>
                <w:rPr>
                  <w:noProof/>
                </w:rPr>
                <w:br/>
                <w:t>[Accessed 24 03 2026].</w:t>
              </w:r>
            </w:p>
            <w:p w14:paraId="60C88343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Cost Modelling, 2025. </w:t>
              </w:r>
              <w:r>
                <w:rPr>
                  <w:i/>
                  <w:iCs/>
                  <w:noProof/>
                </w:rPr>
                <w:t xml:space="preserve">Tender Price and Building Cost Indices.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https://costmodelling.com/construction-indices</w:t>
              </w:r>
              <w:r>
                <w:rPr>
                  <w:noProof/>
                </w:rPr>
                <w:br/>
                <w:t>[Accessed 24 03 2026].</w:t>
              </w:r>
            </w:p>
            <w:p w14:paraId="07609DF3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Cost Modelling, 2025. </w:t>
              </w:r>
              <w:r>
                <w:rPr>
                  <w:i/>
                  <w:iCs/>
                  <w:noProof/>
                </w:rPr>
                <w:t xml:space="preserve">UK Construction Cost Regional Variations.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https://costmodelling.com/regional-variations</w:t>
              </w:r>
              <w:r>
                <w:rPr>
                  <w:noProof/>
                </w:rPr>
                <w:br/>
                <w:t>[Accessed 24 03 2026].</w:t>
              </w:r>
            </w:p>
            <w:p w14:paraId="20982961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Country Living Group, 2026. </w:t>
              </w:r>
              <w:r>
                <w:rPr>
                  <w:i/>
                  <w:iCs/>
                  <w:noProof/>
                </w:rPr>
                <w:t xml:space="preserve">Long Park, Manorbier for sale advert.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https://countrylivinggroup.co.uk/property/tenby-2/</w:t>
              </w:r>
              <w:r>
                <w:rPr>
                  <w:noProof/>
                </w:rPr>
                <w:br/>
                <w:t>[Accessed 02 04 2026].</w:t>
              </w:r>
            </w:p>
            <w:p w14:paraId="08782743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datamap.gov, 2026. </w:t>
              </w:r>
              <w:r>
                <w:rPr>
                  <w:i/>
                  <w:iCs/>
                  <w:noProof/>
                </w:rPr>
                <w:t xml:space="preserve">Sites of Special Scientific Interest (SSSI).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https://datamap.gov.wales/layers/inspire-nrw:NRW_SSSI</w:t>
              </w:r>
              <w:r>
                <w:rPr>
                  <w:noProof/>
                </w:rPr>
                <w:br/>
                <w:t>[Accessed 11 03 2026].</w:t>
              </w:r>
            </w:p>
            <w:p w14:paraId="0486F196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Designing Buildings Wiki, 2021. </w:t>
              </w:r>
              <w:r>
                <w:rPr>
                  <w:i/>
                  <w:iCs/>
                  <w:noProof/>
                </w:rPr>
                <w:t xml:space="preserve">Capital expenditure for construction.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https://www.designingbuildings.co.uk/wiki/Capital_expenditure_for_construction</w:t>
              </w:r>
              <w:r>
                <w:rPr>
                  <w:noProof/>
                </w:rPr>
                <w:br/>
                <w:t>[Accessed 12 03 2026].</w:t>
              </w:r>
            </w:p>
            <w:p w14:paraId="47EEBC77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Ecological Survey, 2026. </w:t>
              </w:r>
              <w:r>
                <w:rPr>
                  <w:i/>
                  <w:iCs/>
                  <w:noProof/>
                </w:rPr>
                <w:t xml:space="preserve">Ecological Survey.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https://ecological-survey.co.uk/#:~:text=Find%20More%20Info-,How%20Much%20Does%20an%20Ecological%20Survey%20Cost?,Our%20Team%20For%20Best%20Rates</w:t>
              </w:r>
              <w:r>
                <w:rPr>
                  <w:noProof/>
                </w:rPr>
                <w:br/>
                <w:t>[Accessed 11 03 2026].</w:t>
              </w:r>
            </w:p>
            <w:p w14:paraId="2CC10B2E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Evolution5 Consulting, 2021. </w:t>
              </w:r>
              <w:r>
                <w:rPr>
                  <w:i/>
                  <w:iCs/>
                  <w:noProof/>
                </w:rPr>
                <w:t xml:space="preserve">Quantity Surveyor Fees.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https://evolution5.co.uk/how-much-do-quantity-surveyors-charge/</w:t>
              </w:r>
              <w:r>
                <w:rPr>
                  <w:noProof/>
                </w:rPr>
                <w:br/>
                <w:t>[Accessed 11 03 2026].</w:t>
              </w:r>
            </w:p>
            <w:p w14:paraId="04D6B769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gov.uk, 2024. </w:t>
              </w:r>
              <w:r>
                <w:rPr>
                  <w:i/>
                  <w:iCs/>
                  <w:noProof/>
                </w:rPr>
                <w:t xml:space="preserve">low carbon technologies in English homes - fact sheet.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https://www.gov.uk/government/statistics/english-housing-survey-2023-to-2024-low-carbon-technologies-in-english-homes-fact-sheet/english-housing-survey-2023-to-2024-low-carbon-technologies-in-english-homes-fact-sheet#heating-and-types-of-fuel</w:t>
              </w:r>
              <w:r>
                <w:rPr>
                  <w:noProof/>
                </w:rPr>
                <w:br/>
                <w:t>[Accessed 02 04 2026].</w:t>
              </w:r>
            </w:p>
            <w:p w14:paraId="3C46E680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HouseMetric, 2025. </w:t>
              </w:r>
              <w:r>
                <w:rPr>
                  <w:i/>
                  <w:iCs/>
                  <w:noProof/>
                </w:rPr>
                <w:t xml:space="preserve">75, Higher Lane, SA3 4PD Property Data.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https://housemetric.co.uk/30688827/SA3-4PD/75+Higher+Lane#epc-section</w:t>
              </w:r>
              <w:r>
                <w:rPr>
                  <w:noProof/>
                </w:rPr>
                <w:br/>
                <w:t>[Accessed 26 03 2026].</w:t>
              </w:r>
            </w:p>
            <w:p w14:paraId="07058E8D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HouseMetric, 2025. </w:t>
              </w:r>
              <w:r>
                <w:rPr>
                  <w:i/>
                  <w:iCs/>
                  <w:noProof/>
                </w:rPr>
                <w:t xml:space="preserve">House prices in SA3 Mumbles.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https://housemetric.co.uk/analysis/sector/SA3-4/Mumbles</w:t>
              </w:r>
              <w:r>
                <w:rPr>
                  <w:noProof/>
                </w:rPr>
                <w:br/>
                <w:t>[Accessed 26 03 2026].</w:t>
              </w:r>
            </w:p>
            <w:p w14:paraId="7B3A66B9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Land Registry, 2026. </w:t>
              </w:r>
              <w:r>
                <w:rPr>
                  <w:i/>
                  <w:iCs/>
                  <w:noProof/>
                </w:rPr>
                <w:t xml:space="preserve">Deed search.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https://eservices.landregistry.gov.uk/eservices/ECBD_RegisterViewPDF/RegisterViewSubmit.do</w:t>
              </w:r>
              <w:r>
                <w:rPr>
                  <w:noProof/>
                </w:rPr>
                <w:br/>
                <w:t>[Accessed 26 03 2026].</w:t>
              </w:r>
            </w:p>
            <w:p w14:paraId="0A83CD8F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LSE, 2025. </w:t>
              </w:r>
              <w:r>
                <w:rPr>
                  <w:i/>
                  <w:iCs/>
                  <w:noProof/>
                </w:rPr>
                <w:t xml:space="preserve">UK home buyers are overpaying for properties with higher energy efficiency rating bands.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https://www.lse.ac.uk/news/latest-news-from-lse/b-february-25/uk-home-buyers-are-overpaying-for-properties-with-higher-energy-efficiency-rating-bands</w:t>
              </w:r>
              <w:r>
                <w:rPr>
                  <w:noProof/>
                </w:rPr>
                <w:br/>
                <w:t>[Accessed 02 04 2026].</w:t>
              </w:r>
            </w:p>
            <w:p w14:paraId="7D718E48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MCS, 2026. </w:t>
              </w:r>
              <w:r>
                <w:rPr>
                  <w:i/>
                  <w:iCs/>
                  <w:noProof/>
                </w:rPr>
                <w:t xml:space="preserve">The 2026 Low Carbon Landscape.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https://mcscertified.com/the-2026-low-carbon-landscape/</w:t>
              </w:r>
              <w:r>
                <w:rPr>
                  <w:noProof/>
                </w:rPr>
                <w:br/>
                <w:t>[Accessed 02 04 2026].</w:t>
              </w:r>
            </w:p>
            <w:p w14:paraId="086C6E39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MN Vision, 2026. </w:t>
              </w:r>
              <w:r>
                <w:rPr>
                  <w:i/>
                  <w:iCs/>
                  <w:noProof/>
                </w:rPr>
                <w:t xml:space="preserve">What makes a real estate developer trustworthy?.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https://mnvision.co/trustworthy-real-estate-developer-property-investment/</w:t>
              </w:r>
              <w:r>
                <w:rPr>
                  <w:noProof/>
                </w:rPr>
                <w:br/>
                <w:t>[Accessed 02 04 2026].</w:t>
              </w:r>
            </w:p>
            <w:p w14:paraId="42CD432B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Monograph, 2026. </w:t>
              </w:r>
              <w:r>
                <w:rPr>
                  <w:i/>
                  <w:iCs/>
                  <w:noProof/>
                </w:rPr>
                <w:t xml:space="preserve">Structural Engineer Fees: Complete Cost Breakdown.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https://monograph.com/blog/structural-engineer-fees-cost-breakdown#:~:text=protect%20your%20margins.-,How%20Structural%20Engineers%20Price%20Their%20Services,change%20becomes%20a%20negotiation%20point.</w:t>
              </w:r>
              <w:r>
                <w:rPr>
                  <w:noProof/>
                </w:rPr>
                <w:br/>
                <w:t>[Accessed 11 03 2026].</w:t>
              </w:r>
            </w:p>
            <w:p w14:paraId="5796A6E1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Omni Calculator, 2024. </w:t>
              </w:r>
              <w:r>
                <w:rPr>
                  <w:i/>
                  <w:iCs/>
                  <w:noProof/>
                </w:rPr>
                <w:t xml:space="preserve">Price per Square Meter Calculator.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https://www.omnicalculator.com/finance/price-per-square-meter</w:t>
              </w:r>
              <w:r>
                <w:rPr>
                  <w:noProof/>
                </w:rPr>
                <w:br/>
                <w:t>[Accessed 26 03 2026].</w:t>
              </w:r>
            </w:p>
            <w:p w14:paraId="498CF2E9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Omni Calculator, 2024. </w:t>
              </w:r>
              <w:r>
                <w:rPr>
                  <w:i/>
                  <w:iCs/>
                  <w:noProof/>
                </w:rPr>
                <w:t xml:space="preserve">Price per Square Meter Calculator.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https://www.omnicalculator.com/finance/price-per-square-meter</w:t>
              </w:r>
              <w:r>
                <w:rPr>
                  <w:noProof/>
                </w:rPr>
                <w:br/>
                <w:t>[Accessed 26 03 2026].</w:t>
              </w:r>
            </w:p>
            <w:p w14:paraId="3F4FA112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Property Solvers, 2026. </w:t>
              </w:r>
              <w:r>
                <w:rPr>
                  <w:i/>
                  <w:iCs/>
                  <w:noProof/>
                </w:rPr>
                <w:t xml:space="preserve">Average Conveyancing Fees (2026).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https://www.propertysolvers.co.uk/homeowners-hub/conveyancing/conveyancing-fees/#:~:text=Average%20Conveyancing%20Fees%20(2026),782.94%20(inclusive%20of%20VAT).&amp;text=Please%20note%20the%20following%20regarding,for%20disbursements%20and%20supplementary%20f</w:t>
              </w:r>
              <w:r>
                <w:rPr>
                  <w:noProof/>
                </w:rPr>
                <w:br/>
                <w:t>[Accessed 11 03 2026].</w:t>
              </w:r>
            </w:p>
            <w:p w14:paraId="6CE313DE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REMARS Consulting Engineers, 2026. </w:t>
              </w:r>
              <w:r>
                <w:rPr>
                  <w:i/>
                  <w:iCs/>
                  <w:noProof/>
                </w:rPr>
                <w:t xml:space="preserve">M&amp;E Fee Percentages.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https://remars.co.uk/me-consultant-fees/</w:t>
              </w:r>
              <w:r>
                <w:rPr>
                  <w:noProof/>
                </w:rPr>
                <w:br/>
                <w:t>[Accessed 12 03 2026].</w:t>
              </w:r>
            </w:p>
            <w:p w14:paraId="5E7E0DCE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RICS, 2019. </w:t>
              </w:r>
              <w:r>
                <w:rPr>
                  <w:i/>
                  <w:iCs/>
                  <w:noProof/>
                </w:rPr>
                <w:t xml:space="preserve">Performance metrics, required returns.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https://www.rics.org/news-insights/research-and-insights/rics-research-trust-performance-metrics-report</w:t>
              </w:r>
              <w:r>
                <w:rPr>
                  <w:noProof/>
                </w:rPr>
                <w:br/>
                <w:t>[Accessed 02 04 2026].</w:t>
              </w:r>
            </w:p>
            <w:p w14:paraId="24E46FE1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Rightmove, 2026. </w:t>
              </w:r>
              <w:r>
                <w:rPr>
                  <w:i/>
                  <w:iCs/>
                  <w:noProof/>
                </w:rPr>
                <w:t xml:space="preserve">Long Park Manorbier advert.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https://www.rightmove.co.uk/properties/173358593#/?channel=RES_BUY</w:t>
              </w:r>
              <w:r>
                <w:rPr>
                  <w:noProof/>
                </w:rPr>
                <w:br/>
                <w:t>[Accessed 26 03 2026].</w:t>
              </w:r>
            </w:p>
            <w:p w14:paraId="6AA4CE9F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Sun Demolition, 2025. </w:t>
              </w:r>
              <w:r>
                <w:rPr>
                  <w:i/>
                  <w:iCs/>
                  <w:noProof/>
                </w:rPr>
                <w:t xml:space="preserve">How much does asbestos removal cost? Pricing explained.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https://sundemolition.co.uk/blog/how-much-does-asbestos-removal-cost/</w:t>
              </w:r>
              <w:r>
                <w:rPr>
                  <w:noProof/>
                </w:rPr>
                <w:br/>
                <w:t>[Accessed 12 03 2026].</w:t>
              </w:r>
            </w:p>
            <w:p w14:paraId="4F979954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Swansea Planning App, 2026. </w:t>
              </w:r>
              <w:r>
                <w:rPr>
                  <w:i/>
                  <w:iCs/>
                  <w:noProof/>
                </w:rPr>
                <w:t xml:space="preserve">App No. 2020/1841/PRE.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>[Accessed 10 03 2026].</w:t>
              </w:r>
            </w:p>
            <w:p w14:paraId="05E2171E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Swansea.gov, 2025. </w:t>
              </w:r>
              <w:r>
                <w:rPr>
                  <w:i/>
                  <w:iCs/>
                  <w:noProof/>
                </w:rPr>
                <w:t xml:space="preserve">Planning Application Costs.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https://www.swansea.gov.uk/makingaplanningapplication</w:t>
              </w:r>
              <w:r>
                <w:rPr>
                  <w:noProof/>
                </w:rPr>
                <w:br/>
                <w:t>[Accessed 11 03 2026].</w:t>
              </w:r>
            </w:p>
            <w:p w14:paraId="4D9D8714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swansea.gov, 2026. </w:t>
              </w:r>
              <w:r>
                <w:rPr>
                  <w:i/>
                  <w:iCs/>
                  <w:noProof/>
                </w:rPr>
                <w:t xml:space="preserve">Tree Preservation Order map.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https://www.swansea.gov.uk/tpomap</w:t>
              </w:r>
              <w:r>
                <w:rPr>
                  <w:noProof/>
                </w:rPr>
                <w:br/>
                <w:t>[Accessed 11 03 2026].</w:t>
              </w:r>
            </w:p>
            <w:p w14:paraId="2F53F869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The GreenRoom Estate Agency, 2025. </w:t>
              </w:r>
              <w:r>
                <w:rPr>
                  <w:i/>
                  <w:iCs/>
                  <w:noProof/>
                </w:rPr>
                <w:t xml:space="preserve">Haere-Mai, Slade.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chrome-extension://efaidnbmnnnibpcajpcglclefindmkaj/https://alto2-live.s3.amazonaws.com/N1_WCcmWLM4K1syqq9gDYuzSsH8/_CN9iVngM1UBC7hcw9xGpG_zERA/Brochure/[0]/hJQfbJeeq0CWNDHvBkgRdg.pdf</w:t>
              </w:r>
              <w:r>
                <w:rPr>
                  <w:noProof/>
                </w:rPr>
                <w:br/>
                <w:t>[Accessed 10 03 2026].</w:t>
              </w:r>
            </w:p>
            <w:p w14:paraId="436DAE6F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THS Concepts Surveying, 2026. </w:t>
              </w:r>
              <w:r>
                <w:rPr>
                  <w:i/>
                  <w:iCs/>
                  <w:noProof/>
                </w:rPr>
                <w:t xml:space="preserve">How Much Does a Topographical Survey Cost in 2026?.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https://www.ths-concepts.co.uk/how-much-does-a-topographical-land-survey-cost/</w:t>
              </w:r>
              <w:r>
                <w:rPr>
                  <w:noProof/>
                </w:rPr>
                <w:br/>
                <w:t>[Accessed 11 03 2026].</w:t>
              </w:r>
            </w:p>
            <w:p w14:paraId="61C9AD71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UK Property Accountants, 2024. </w:t>
              </w:r>
              <w:r>
                <w:rPr>
                  <w:i/>
                  <w:iCs/>
                  <w:noProof/>
                </w:rPr>
                <w:t xml:space="preserve">What is Gross Development Value (GDV)?.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https://www.ukpropertyaccountants.co.uk/understanding-gross-development-value-gdv-in-property-development/</w:t>
              </w:r>
              <w:r>
                <w:rPr>
                  <w:noProof/>
                </w:rPr>
                <w:br/>
                <w:t>[Accessed 12 03 2026].</w:t>
              </w:r>
            </w:p>
            <w:p w14:paraId="110FAF15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Urbanist Architecture, 2026. </w:t>
              </w:r>
              <w:r>
                <w:rPr>
                  <w:i/>
                  <w:iCs/>
                  <w:noProof/>
                </w:rPr>
                <w:t xml:space="preserve">Architects fees in the UK.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https://urbanistarchitecture.co.uk/how-much-architects-charge/</w:t>
              </w:r>
              <w:r>
                <w:rPr>
                  <w:noProof/>
                </w:rPr>
                <w:br/>
                <w:t>[Accessed 11 03 2026].</w:t>
              </w:r>
            </w:p>
            <w:p w14:paraId="21BC62BE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Zoopla, 2025. </w:t>
              </w:r>
              <w:r>
                <w:rPr>
                  <w:i/>
                  <w:iCs/>
                  <w:noProof/>
                </w:rPr>
                <w:t xml:space="preserve">75 Higher Lane, Langland, Swansea, SA3 4PD.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https://www.zoopla.co.uk/property/uprn/100100338367/?referer=home-values</w:t>
              </w:r>
              <w:r>
                <w:rPr>
                  <w:noProof/>
                </w:rPr>
                <w:br/>
                <w:t>[Accessed 26 03 2026].</w:t>
              </w:r>
            </w:p>
            <w:p w14:paraId="5324C9A5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Zoopla, 2026. </w:t>
              </w:r>
              <w:r>
                <w:rPr>
                  <w:i/>
                  <w:iCs/>
                  <w:noProof/>
                </w:rPr>
                <w:t xml:space="preserve">Channel View Advert.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https://www.zoopla.co.uk/property/uprn/10011727646/</w:t>
              </w:r>
              <w:r>
                <w:rPr>
                  <w:noProof/>
                </w:rPr>
                <w:br/>
                <w:t>[Accessed 10 03 2026].</w:t>
              </w:r>
            </w:p>
            <w:p w14:paraId="4558A8BD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Zoopla, 2026. </w:t>
              </w:r>
              <w:r>
                <w:rPr>
                  <w:i/>
                  <w:iCs/>
                  <w:noProof/>
                </w:rPr>
                <w:t xml:space="preserve">Curlews.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https://www.zoopla.co.uk/property/uprn/10010032172/</w:t>
              </w:r>
              <w:r>
                <w:rPr>
                  <w:noProof/>
                </w:rPr>
                <w:br/>
                <w:t>[Accessed 10 03 2026].</w:t>
              </w:r>
            </w:p>
            <w:p w14:paraId="754E46C7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Zoopla, 2026. </w:t>
              </w:r>
              <w:r>
                <w:rPr>
                  <w:i/>
                  <w:iCs/>
                  <w:noProof/>
                </w:rPr>
                <w:t xml:space="preserve">Easter Cottage Advert.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https://www.zoopla.co.uk/property/uprn/10011727573/</w:t>
              </w:r>
              <w:r>
                <w:rPr>
                  <w:noProof/>
                </w:rPr>
                <w:br/>
                <w:t>[Accessed 10 03 2026].</w:t>
              </w:r>
            </w:p>
            <w:p w14:paraId="56FE449E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Zoopla, 2026. </w:t>
              </w:r>
              <w:r>
                <w:rPr>
                  <w:i/>
                  <w:iCs/>
                  <w:noProof/>
                </w:rPr>
                <w:t xml:space="preserve">Haere-Mai Advert.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https://www.zoopla.co.uk/for-sale/details/70042485/?search_identifier=7ad016ce9e3b3a396173bb741614fd3d14d4a867d58bec852bf61f1974819fba</w:t>
              </w:r>
              <w:r>
                <w:rPr>
                  <w:noProof/>
                </w:rPr>
                <w:br/>
                <w:t>[Accessed 10 03 2026].</w:t>
              </w:r>
            </w:p>
            <w:p w14:paraId="739B32D8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Zoopla, 2026. </w:t>
              </w:r>
              <w:r>
                <w:rPr>
                  <w:i/>
                  <w:iCs/>
                  <w:noProof/>
                </w:rPr>
                <w:t xml:space="preserve">High Kiln Bank Advert.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https://www.zoopla.co.uk/property/uprn/10011727576/?referer=home-values</w:t>
              </w:r>
              <w:r>
                <w:rPr>
                  <w:noProof/>
                </w:rPr>
                <w:br/>
                <w:t>[Accessed 10 03 2026].</w:t>
              </w:r>
            </w:p>
            <w:p w14:paraId="23FA7352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Zoopla, 2026. </w:t>
              </w:r>
              <w:r>
                <w:rPr>
                  <w:i/>
                  <w:iCs/>
                  <w:noProof/>
                </w:rPr>
                <w:t xml:space="preserve">Seaview Advert.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https://www.zoopla.co.uk/property/uprn/10011727701/</w:t>
              </w:r>
              <w:r>
                <w:rPr>
                  <w:noProof/>
                </w:rPr>
                <w:br/>
                <w:t>[Accessed 10 03 2026].</w:t>
              </w:r>
            </w:p>
            <w:p w14:paraId="5A26C52A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Zoopla, 2026. </w:t>
              </w:r>
              <w:r>
                <w:rPr>
                  <w:i/>
                  <w:iCs/>
                  <w:noProof/>
                </w:rPr>
                <w:t xml:space="preserve">The Pines Advert.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https://www.zoopla.co.uk/property/uprn/10011727581/</w:t>
              </w:r>
              <w:r>
                <w:rPr>
                  <w:noProof/>
                </w:rPr>
                <w:br/>
                <w:t>[Accessed 10 03 2026].</w:t>
              </w:r>
            </w:p>
            <w:p w14:paraId="1C66B4D3" w14:textId="77777777" w:rsidR="008A7737" w:rsidRDefault="008A7737" w:rsidP="008A7737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Zoopla, 2026. </w:t>
              </w:r>
              <w:r>
                <w:rPr>
                  <w:i/>
                  <w:iCs/>
                  <w:noProof/>
                </w:rPr>
                <w:t xml:space="preserve">Tide Crest Advert.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https://www.zoopla.co.uk/property/uprn/10011727582/?referer=home-values</w:t>
              </w:r>
              <w:r>
                <w:rPr>
                  <w:noProof/>
                </w:rPr>
                <w:br/>
                <w:t>[Accessed 10 03 2026].</w:t>
              </w:r>
            </w:p>
            <w:p w14:paraId="5E4C7F61" w14:textId="5AB38901" w:rsidR="000B3398" w:rsidRDefault="000B3398" w:rsidP="008A7737">
              <w:pPr>
                <w:jc w:val="left"/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705FC35" w14:textId="77777777" w:rsidR="000B3398" w:rsidRPr="000B3398" w:rsidRDefault="000B3398" w:rsidP="000B3398">
      <w:pPr>
        <w:tabs>
          <w:tab w:val="left" w:pos="3427"/>
        </w:tabs>
      </w:pPr>
    </w:p>
    <w:sectPr w:rsidR="000B3398" w:rsidRPr="000B3398" w:rsidSect="001630DE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5700B" w14:textId="77777777" w:rsidR="0014083C" w:rsidRDefault="0014083C" w:rsidP="000B3398">
      <w:pPr>
        <w:spacing w:after="0" w:line="240" w:lineRule="auto"/>
      </w:pPr>
      <w:r>
        <w:separator/>
      </w:r>
    </w:p>
  </w:endnote>
  <w:endnote w:type="continuationSeparator" w:id="0">
    <w:p w14:paraId="0281F87D" w14:textId="77777777" w:rsidR="0014083C" w:rsidRDefault="0014083C" w:rsidP="000B3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4250912"/>
      <w:docPartObj>
        <w:docPartGallery w:val="Page Numbers (Bottom of Page)"/>
        <w:docPartUnique/>
      </w:docPartObj>
    </w:sdtPr>
    <w:sdtContent>
      <w:p w14:paraId="53425AA4" w14:textId="0A39DD58" w:rsidR="000B3398" w:rsidRDefault="000B3398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6E2E65" w14:textId="77777777" w:rsidR="000B3398" w:rsidRDefault="000B33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D415E" w14:textId="77777777" w:rsidR="0014083C" w:rsidRDefault="0014083C" w:rsidP="000B3398">
      <w:pPr>
        <w:spacing w:after="0" w:line="240" w:lineRule="auto"/>
      </w:pPr>
      <w:r>
        <w:separator/>
      </w:r>
    </w:p>
  </w:footnote>
  <w:footnote w:type="continuationSeparator" w:id="0">
    <w:p w14:paraId="289BB79A" w14:textId="77777777" w:rsidR="0014083C" w:rsidRDefault="0014083C" w:rsidP="000B3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0A3F4" w14:textId="73B783D7" w:rsidR="000B3398" w:rsidRDefault="000B3398" w:rsidP="000B3398">
    <w:pPr>
      <w:pStyle w:val="Header"/>
    </w:pPr>
    <w:r>
      <w:t>Ethan Evans (2211009)</w:t>
    </w:r>
  </w:p>
  <w:p w14:paraId="586DCA33" w14:textId="2BCD07F8" w:rsidR="000B3398" w:rsidRDefault="000B33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A6314"/>
    <w:multiLevelType w:val="hybridMultilevel"/>
    <w:tmpl w:val="80C81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E1B36"/>
    <w:multiLevelType w:val="hybridMultilevel"/>
    <w:tmpl w:val="4CD64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1F43D3"/>
    <w:multiLevelType w:val="hybridMultilevel"/>
    <w:tmpl w:val="4E7A3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FA6316"/>
    <w:multiLevelType w:val="hybridMultilevel"/>
    <w:tmpl w:val="3496D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9342732">
    <w:abstractNumId w:val="0"/>
  </w:num>
  <w:num w:numId="2" w16cid:durableId="2073192711">
    <w:abstractNumId w:val="3"/>
  </w:num>
  <w:num w:numId="3" w16cid:durableId="2041933188">
    <w:abstractNumId w:val="2"/>
  </w:num>
  <w:num w:numId="4" w16cid:durableId="2118329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398"/>
    <w:rsid w:val="0000076F"/>
    <w:rsid w:val="0001392A"/>
    <w:rsid w:val="0002410C"/>
    <w:rsid w:val="0002655A"/>
    <w:rsid w:val="0002684B"/>
    <w:rsid w:val="000271B8"/>
    <w:rsid w:val="00031D59"/>
    <w:rsid w:val="00033EDE"/>
    <w:rsid w:val="00034209"/>
    <w:rsid w:val="00035F6D"/>
    <w:rsid w:val="0003620D"/>
    <w:rsid w:val="00037D57"/>
    <w:rsid w:val="00040420"/>
    <w:rsid w:val="0004122C"/>
    <w:rsid w:val="00051778"/>
    <w:rsid w:val="000568DD"/>
    <w:rsid w:val="00070611"/>
    <w:rsid w:val="00074885"/>
    <w:rsid w:val="00075372"/>
    <w:rsid w:val="00090C61"/>
    <w:rsid w:val="0009338C"/>
    <w:rsid w:val="00095320"/>
    <w:rsid w:val="00095ABE"/>
    <w:rsid w:val="0009609E"/>
    <w:rsid w:val="00096634"/>
    <w:rsid w:val="000A55C7"/>
    <w:rsid w:val="000A69D0"/>
    <w:rsid w:val="000A6EBE"/>
    <w:rsid w:val="000B2F58"/>
    <w:rsid w:val="000B3398"/>
    <w:rsid w:val="000B64DA"/>
    <w:rsid w:val="000C005E"/>
    <w:rsid w:val="000C4D72"/>
    <w:rsid w:val="000D0325"/>
    <w:rsid w:val="000D135F"/>
    <w:rsid w:val="000E07EA"/>
    <w:rsid w:val="000E14E3"/>
    <w:rsid w:val="000E3B0D"/>
    <w:rsid w:val="000E4522"/>
    <w:rsid w:val="000E70F3"/>
    <w:rsid w:val="000F0362"/>
    <w:rsid w:val="000F368F"/>
    <w:rsid w:val="000F3BAA"/>
    <w:rsid w:val="000F5080"/>
    <w:rsid w:val="000F58ED"/>
    <w:rsid w:val="00100AF6"/>
    <w:rsid w:val="00104936"/>
    <w:rsid w:val="00104D95"/>
    <w:rsid w:val="0011120A"/>
    <w:rsid w:val="00113CE8"/>
    <w:rsid w:val="001176CE"/>
    <w:rsid w:val="00127E8C"/>
    <w:rsid w:val="001321CA"/>
    <w:rsid w:val="001329EE"/>
    <w:rsid w:val="0013308A"/>
    <w:rsid w:val="001335E3"/>
    <w:rsid w:val="0013384F"/>
    <w:rsid w:val="00136158"/>
    <w:rsid w:val="0014083C"/>
    <w:rsid w:val="001411FF"/>
    <w:rsid w:val="001443DD"/>
    <w:rsid w:val="00145E56"/>
    <w:rsid w:val="001554CF"/>
    <w:rsid w:val="00155D53"/>
    <w:rsid w:val="0016186C"/>
    <w:rsid w:val="0016195E"/>
    <w:rsid w:val="001630DE"/>
    <w:rsid w:val="00163B99"/>
    <w:rsid w:val="001675D0"/>
    <w:rsid w:val="00170628"/>
    <w:rsid w:val="00170E7F"/>
    <w:rsid w:val="00181918"/>
    <w:rsid w:val="00181FD5"/>
    <w:rsid w:val="001865AD"/>
    <w:rsid w:val="0018725A"/>
    <w:rsid w:val="00194227"/>
    <w:rsid w:val="001965A0"/>
    <w:rsid w:val="001977A5"/>
    <w:rsid w:val="001A07AB"/>
    <w:rsid w:val="001A150B"/>
    <w:rsid w:val="001A2ED7"/>
    <w:rsid w:val="001B51C4"/>
    <w:rsid w:val="001B69BD"/>
    <w:rsid w:val="001C1424"/>
    <w:rsid w:val="001C2838"/>
    <w:rsid w:val="001C34F3"/>
    <w:rsid w:val="001C6098"/>
    <w:rsid w:val="001D0FD9"/>
    <w:rsid w:val="001D54E7"/>
    <w:rsid w:val="001D692A"/>
    <w:rsid w:val="001E77DA"/>
    <w:rsid w:val="001F4D5C"/>
    <w:rsid w:val="00202ECC"/>
    <w:rsid w:val="00204872"/>
    <w:rsid w:val="00207C39"/>
    <w:rsid w:val="00210F5B"/>
    <w:rsid w:val="00213EF9"/>
    <w:rsid w:val="002244AC"/>
    <w:rsid w:val="0022462D"/>
    <w:rsid w:val="0023100C"/>
    <w:rsid w:val="00231019"/>
    <w:rsid w:val="0023291F"/>
    <w:rsid w:val="00232D1E"/>
    <w:rsid w:val="00233A5E"/>
    <w:rsid w:val="00235F05"/>
    <w:rsid w:val="00244C0E"/>
    <w:rsid w:val="00246050"/>
    <w:rsid w:val="002513ED"/>
    <w:rsid w:val="00251A64"/>
    <w:rsid w:val="00252020"/>
    <w:rsid w:val="0026113B"/>
    <w:rsid w:val="00261DC2"/>
    <w:rsid w:val="002622CE"/>
    <w:rsid w:val="00265F68"/>
    <w:rsid w:val="00273B45"/>
    <w:rsid w:val="00284931"/>
    <w:rsid w:val="002911D3"/>
    <w:rsid w:val="002918CE"/>
    <w:rsid w:val="002A066C"/>
    <w:rsid w:val="002A554E"/>
    <w:rsid w:val="002C08E3"/>
    <w:rsid w:val="002C6D08"/>
    <w:rsid w:val="002C7165"/>
    <w:rsid w:val="002E0CA9"/>
    <w:rsid w:val="002E4473"/>
    <w:rsid w:val="002E63C1"/>
    <w:rsid w:val="002E72F2"/>
    <w:rsid w:val="002F5A57"/>
    <w:rsid w:val="00300AD4"/>
    <w:rsid w:val="00304F7D"/>
    <w:rsid w:val="00305FBC"/>
    <w:rsid w:val="00307CA8"/>
    <w:rsid w:val="00307E16"/>
    <w:rsid w:val="00312E65"/>
    <w:rsid w:val="003140A0"/>
    <w:rsid w:val="00314193"/>
    <w:rsid w:val="003167E0"/>
    <w:rsid w:val="003200F6"/>
    <w:rsid w:val="00322DA1"/>
    <w:rsid w:val="00325AFB"/>
    <w:rsid w:val="00334EEF"/>
    <w:rsid w:val="003405B0"/>
    <w:rsid w:val="00341B4F"/>
    <w:rsid w:val="00342546"/>
    <w:rsid w:val="00344F7C"/>
    <w:rsid w:val="00347075"/>
    <w:rsid w:val="003516B0"/>
    <w:rsid w:val="00351C39"/>
    <w:rsid w:val="00353C90"/>
    <w:rsid w:val="00356411"/>
    <w:rsid w:val="003620B1"/>
    <w:rsid w:val="003666C1"/>
    <w:rsid w:val="00366EC1"/>
    <w:rsid w:val="00370094"/>
    <w:rsid w:val="003729A0"/>
    <w:rsid w:val="003761EB"/>
    <w:rsid w:val="0038021B"/>
    <w:rsid w:val="00380462"/>
    <w:rsid w:val="003837EE"/>
    <w:rsid w:val="00386710"/>
    <w:rsid w:val="00386814"/>
    <w:rsid w:val="00387955"/>
    <w:rsid w:val="003A068B"/>
    <w:rsid w:val="003A7687"/>
    <w:rsid w:val="003D1F21"/>
    <w:rsid w:val="003D4BAE"/>
    <w:rsid w:val="003D5232"/>
    <w:rsid w:val="003D58F3"/>
    <w:rsid w:val="003D652F"/>
    <w:rsid w:val="003E023D"/>
    <w:rsid w:val="003E064C"/>
    <w:rsid w:val="00402C09"/>
    <w:rsid w:val="00410625"/>
    <w:rsid w:val="0042124E"/>
    <w:rsid w:val="00425D58"/>
    <w:rsid w:val="00431D01"/>
    <w:rsid w:val="00436844"/>
    <w:rsid w:val="00440169"/>
    <w:rsid w:val="00441BD9"/>
    <w:rsid w:val="0044280C"/>
    <w:rsid w:val="00454695"/>
    <w:rsid w:val="00455774"/>
    <w:rsid w:val="00462BAF"/>
    <w:rsid w:val="00472397"/>
    <w:rsid w:val="004750C0"/>
    <w:rsid w:val="004752AC"/>
    <w:rsid w:val="0048050D"/>
    <w:rsid w:val="00482929"/>
    <w:rsid w:val="00484B7F"/>
    <w:rsid w:val="00493733"/>
    <w:rsid w:val="004969EB"/>
    <w:rsid w:val="004B7729"/>
    <w:rsid w:val="004C1425"/>
    <w:rsid w:val="004D03D5"/>
    <w:rsid w:val="004D2679"/>
    <w:rsid w:val="004E4269"/>
    <w:rsid w:val="004F273E"/>
    <w:rsid w:val="004F38AF"/>
    <w:rsid w:val="004F502A"/>
    <w:rsid w:val="00503AAD"/>
    <w:rsid w:val="00504D08"/>
    <w:rsid w:val="00505035"/>
    <w:rsid w:val="0050719A"/>
    <w:rsid w:val="0051180D"/>
    <w:rsid w:val="00522129"/>
    <w:rsid w:val="00523E72"/>
    <w:rsid w:val="0052455D"/>
    <w:rsid w:val="0052794E"/>
    <w:rsid w:val="00527CED"/>
    <w:rsid w:val="00530133"/>
    <w:rsid w:val="00531E4F"/>
    <w:rsid w:val="0053308F"/>
    <w:rsid w:val="005344E9"/>
    <w:rsid w:val="005408C5"/>
    <w:rsid w:val="00545A18"/>
    <w:rsid w:val="005468B0"/>
    <w:rsid w:val="00554E92"/>
    <w:rsid w:val="00561AB0"/>
    <w:rsid w:val="00561FAE"/>
    <w:rsid w:val="00563326"/>
    <w:rsid w:val="00565065"/>
    <w:rsid w:val="0057170F"/>
    <w:rsid w:val="00573011"/>
    <w:rsid w:val="005745DD"/>
    <w:rsid w:val="00575CD4"/>
    <w:rsid w:val="0057795D"/>
    <w:rsid w:val="00577D87"/>
    <w:rsid w:val="00586223"/>
    <w:rsid w:val="005865B9"/>
    <w:rsid w:val="00592E9F"/>
    <w:rsid w:val="00593AE5"/>
    <w:rsid w:val="00596206"/>
    <w:rsid w:val="005A1CE8"/>
    <w:rsid w:val="005A36C6"/>
    <w:rsid w:val="005A3C71"/>
    <w:rsid w:val="005A44FD"/>
    <w:rsid w:val="005A5B3D"/>
    <w:rsid w:val="005B0F3F"/>
    <w:rsid w:val="005B5F0B"/>
    <w:rsid w:val="005C40B0"/>
    <w:rsid w:val="005D41FF"/>
    <w:rsid w:val="005E2E9F"/>
    <w:rsid w:val="005E4C52"/>
    <w:rsid w:val="005E54FB"/>
    <w:rsid w:val="005E7A56"/>
    <w:rsid w:val="005F471A"/>
    <w:rsid w:val="005F4C3C"/>
    <w:rsid w:val="005F51B9"/>
    <w:rsid w:val="0061035A"/>
    <w:rsid w:val="00613A85"/>
    <w:rsid w:val="006166EF"/>
    <w:rsid w:val="006206ED"/>
    <w:rsid w:val="0062084B"/>
    <w:rsid w:val="00621B48"/>
    <w:rsid w:val="006241EE"/>
    <w:rsid w:val="0062613E"/>
    <w:rsid w:val="0063538C"/>
    <w:rsid w:val="00637889"/>
    <w:rsid w:val="00641B67"/>
    <w:rsid w:val="00645887"/>
    <w:rsid w:val="00651870"/>
    <w:rsid w:val="00661CA5"/>
    <w:rsid w:val="00664430"/>
    <w:rsid w:val="0066589E"/>
    <w:rsid w:val="00666925"/>
    <w:rsid w:val="00672752"/>
    <w:rsid w:val="00673C8C"/>
    <w:rsid w:val="00676274"/>
    <w:rsid w:val="0068606F"/>
    <w:rsid w:val="0069219A"/>
    <w:rsid w:val="006A4154"/>
    <w:rsid w:val="006B44D9"/>
    <w:rsid w:val="006B682D"/>
    <w:rsid w:val="006B6E3E"/>
    <w:rsid w:val="006C3443"/>
    <w:rsid w:val="006C4A67"/>
    <w:rsid w:val="006C5D83"/>
    <w:rsid w:val="006C75BD"/>
    <w:rsid w:val="006D4780"/>
    <w:rsid w:val="006D7E75"/>
    <w:rsid w:val="006E0F57"/>
    <w:rsid w:val="006E2E8A"/>
    <w:rsid w:val="006E41C6"/>
    <w:rsid w:val="006E6BF6"/>
    <w:rsid w:val="006F286E"/>
    <w:rsid w:val="006F2B5F"/>
    <w:rsid w:val="0070250A"/>
    <w:rsid w:val="0070254F"/>
    <w:rsid w:val="00704FE0"/>
    <w:rsid w:val="00707CCD"/>
    <w:rsid w:val="00715639"/>
    <w:rsid w:val="00722023"/>
    <w:rsid w:val="00727A7E"/>
    <w:rsid w:val="0073152C"/>
    <w:rsid w:val="0073164E"/>
    <w:rsid w:val="00736263"/>
    <w:rsid w:val="00742F29"/>
    <w:rsid w:val="00754D3C"/>
    <w:rsid w:val="00754EF3"/>
    <w:rsid w:val="0075670F"/>
    <w:rsid w:val="007601FE"/>
    <w:rsid w:val="00762CD4"/>
    <w:rsid w:val="00763179"/>
    <w:rsid w:val="00771BD3"/>
    <w:rsid w:val="00773BE9"/>
    <w:rsid w:val="007762BB"/>
    <w:rsid w:val="00781F43"/>
    <w:rsid w:val="0078703B"/>
    <w:rsid w:val="007920E1"/>
    <w:rsid w:val="00793DFA"/>
    <w:rsid w:val="00796AC7"/>
    <w:rsid w:val="00797F5B"/>
    <w:rsid w:val="007A4D3D"/>
    <w:rsid w:val="007A78FF"/>
    <w:rsid w:val="007B2113"/>
    <w:rsid w:val="007B21F0"/>
    <w:rsid w:val="007B4A08"/>
    <w:rsid w:val="007B7150"/>
    <w:rsid w:val="007B78CF"/>
    <w:rsid w:val="007C26B2"/>
    <w:rsid w:val="007C4163"/>
    <w:rsid w:val="007C4D4D"/>
    <w:rsid w:val="007C57F0"/>
    <w:rsid w:val="007D1DAA"/>
    <w:rsid w:val="007D3B00"/>
    <w:rsid w:val="007D65D8"/>
    <w:rsid w:val="007D7BEF"/>
    <w:rsid w:val="007E3391"/>
    <w:rsid w:val="007E5E07"/>
    <w:rsid w:val="007E6CDD"/>
    <w:rsid w:val="007F0DF0"/>
    <w:rsid w:val="007F1A66"/>
    <w:rsid w:val="007F5069"/>
    <w:rsid w:val="008003BD"/>
    <w:rsid w:val="00807F3D"/>
    <w:rsid w:val="00810695"/>
    <w:rsid w:val="008174D4"/>
    <w:rsid w:val="00817580"/>
    <w:rsid w:val="00825C4D"/>
    <w:rsid w:val="00834715"/>
    <w:rsid w:val="008478EC"/>
    <w:rsid w:val="00851259"/>
    <w:rsid w:val="008524B4"/>
    <w:rsid w:val="00852F50"/>
    <w:rsid w:val="008539D1"/>
    <w:rsid w:val="008541BC"/>
    <w:rsid w:val="00855F8B"/>
    <w:rsid w:val="00857894"/>
    <w:rsid w:val="008607A2"/>
    <w:rsid w:val="00866044"/>
    <w:rsid w:val="00870409"/>
    <w:rsid w:val="008813D1"/>
    <w:rsid w:val="008815E3"/>
    <w:rsid w:val="0088537C"/>
    <w:rsid w:val="00885B69"/>
    <w:rsid w:val="00886559"/>
    <w:rsid w:val="00886F07"/>
    <w:rsid w:val="00891079"/>
    <w:rsid w:val="00891A2D"/>
    <w:rsid w:val="008969D4"/>
    <w:rsid w:val="008A1CE6"/>
    <w:rsid w:val="008A47D8"/>
    <w:rsid w:val="008A59C8"/>
    <w:rsid w:val="008A7737"/>
    <w:rsid w:val="008A7F52"/>
    <w:rsid w:val="008B0938"/>
    <w:rsid w:val="008B1080"/>
    <w:rsid w:val="008B1122"/>
    <w:rsid w:val="008B58F2"/>
    <w:rsid w:val="008C6D82"/>
    <w:rsid w:val="008D4412"/>
    <w:rsid w:val="008D4E48"/>
    <w:rsid w:val="008D572D"/>
    <w:rsid w:val="008D59AB"/>
    <w:rsid w:val="008D7899"/>
    <w:rsid w:val="008E0F35"/>
    <w:rsid w:val="008E4B0B"/>
    <w:rsid w:val="008E7366"/>
    <w:rsid w:val="008F2687"/>
    <w:rsid w:val="008F3C4B"/>
    <w:rsid w:val="008F6B03"/>
    <w:rsid w:val="00921F53"/>
    <w:rsid w:val="0092476C"/>
    <w:rsid w:val="00932F81"/>
    <w:rsid w:val="00932FFB"/>
    <w:rsid w:val="009418BB"/>
    <w:rsid w:val="00942E54"/>
    <w:rsid w:val="00950344"/>
    <w:rsid w:val="00951C65"/>
    <w:rsid w:val="00953F8C"/>
    <w:rsid w:val="00957F84"/>
    <w:rsid w:val="00960614"/>
    <w:rsid w:val="0096190E"/>
    <w:rsid w:val="00974F8A"/>
    <w:rsid w:val="00977344"/>
    <w:rsid w:val="00980882"/>
    <w:rsid w:val="00983965"/>
    <w:rsid w:val="00990127"/>
    <w:rsid w:val="00994A68"/>
    <w:rsid w:val="009A0FF5"/>
    <w:rsid w:val="009A2C5A"/>
    <w:rsid w:val="009A4151"/>
    <w:rsid w:val="009A68DC"/>
    <w:rsid w:val="009A6A5A"/>
    <w:rsid w:val="009A7CAF"/>
    <w:rsid w:val="009C02AC"/>
    <w:rsid w:val="009C0BEA"/>
    <w:rsid w:val="009C7DA6"/>
    <w:rsid w:val="009D46D9"/>
    <w:rsid w:val="009D496D"/>
    <w:rsid w:val="009D7877"/>
    <w:rsid w:val="009E2A14"/>
    <w:rsid w:val="009E3BF5"/>
    <w:rsid w:val="009E3EDC"/>
    <w:rsid w:val="009E4D13"/>
    <w:rsid w:val="009F068E"/>
    <w:rsid w:val="009F0BFC"/>
    <w:rsid w:val="009F12A8"/>
    <w:rsid w:val="009F758D"/>
    <w:rsid w:val="00A01028"/>
    <w:rsid w:val="00A04DAC"/>
    <w:rsid w:val="00A05699"/>
    <w:rsid w:val="00A12465"/>
    <w:rsid w:val="00A1512F"/>
    <w:rsid w:val="00A154AB"/>
    <w:rsid w:val="00A233C3"/>
    <w:rsid w:val="00A26F42"/>
    <w:rsid w:val="00A3094D"/>
    <w:rsid w:val="00A35F47"/>
    <w:rsid w:val="00A4016E"/>
    <w:rsid w:val="00A4115E"/>
    <w:rsid w:val="00A459A5"/>
    <w:rsid w:val="00A5287F"/>
    <w:rsid w:val="00A52CCE"/>
    <w:rsid w:val="00A56744"/>
    <w:rsid w:val="00A60D79"/>
    <w:rsid w:val="00A65AC5"/>
    <w:rsid w:val="00A702B5"/>
    <w:rsid w:val="00A70A10"/>
    <w:rsid w:val="00A71FD9"/>
    <w:rsid w:val="00A83B7C"/>
    <w:rsid w:val="00A84D9A"/>
    <w:rsid w:val="00A91636"/>
    <w:rsid w:val="00A927EB"/>
    <w:rsid w:val="00A951C1"/>
    <w:rsid w:val="00A96A4F"/>
    <w:rsid w:val="00AA1403"/>
    <w:rsid w:val="00AA2D35"/>
    <w:rsid w:val="00AB0FEE"/>
    <w:rsid w:val="00AC00C7"/>
    <w:rsid w:val="00AC7825"/>
    <w:rsid w:val="00AD064C"/>
    <w:rsid w:val="00AE2BC5"/>
    <w:rsid w:val="00AE4E8A"/>
    <w:rsid w:val="00AE5DF9"/>
    <w:rsid w:val="00AF096E"/>
    <w:rsid w:val="00AF5B8B"/>
    <w:rsid w:val="00B011D1"/>
    <w:rsid w:val="00B0159D"/>
    <w:rsid w:val="00B07479"/>
    <w:rsid w:val="00B07D75"/>
    <w:rsid w:val="00B104FC"/>
    <w:rsid w:val="00B1239E"/>
    <w:rsid w:val="00B15FE0"/>
    <w:rsid w:val="00B175F3"/>
    <w:rsid w:val="00B3347B"/>
    <w:rsid w:val="00B339AA"/>
    <w:rsid w:val="00B345EE"/>
    <w:rsid w:val="00B34F59"/>
    <w:rsid w:val="00B36BDE"/>
    <w:rsid w:val="00B43199"/>
    <w:rsid w:val="00B46FEC"/>
    <w:rsid w:val="00B526B9"/>
    <w:rsid w:val="00B629BA"/>
    <w:rsid w:val="00B65B61"/>
    <w:rsid w:val="00B67E7A"/>
    <w:rsid w:val="00B70302"/>
    <w:rsid w:val="00B748D2"/>
    <w:rsid w:val="00B75D3A"/>
    <w:rsid w:val="00B87AA0"/>
    <w:rsid w:val="00BA04AA"/>
    <w:rsid w:val="00BA300C"/>
    <w:rsid w:val="00BA5775"/>
    <w:rsid w:val="00BB1218"/>
    <w:rsid w:val="00BB5D94"/>
    <w:rsid w:val="00BB603B"/>
    <w:rsid w:val="00BC0991"/>
    <w:rsid w:val="00BC140A"/>
    <w:rsid w:val="00BD50B7"/>
    <w:rsid w:val="00BE5F2B"/>
    <w:rsid w:val="00BF56F8"/>
    <w:rsid w:val="00BF7427"/>
    <w:rsid w:val="00BF7617"/>
    <w:rsid w:val="00C02022"/>
    <w:rsid w:val="00C02A12"/>
    <w:rsid w:val="00C0668E"/>
    <w:rsid w:val="00C1383E"/>
    <w:rsid w:val="00C151BA"/>
    <w:rsid w:val="00C23CFD"/>
    <w:rsid w:val="00C36737"/>
    <w:rsid w:val="00C46A57"/>
    <w:rsid w:val="00C57942"/>
    <w:rsid w:val="00C603DB"/>
    <w:rsid w:val="00C6417D"/>
    <w:rsid w:val="00C66B1B"/>
    <w:rsid w:val="00C7290D"/>
    <w:rsid w:val="00C73E74"/>
    <w:rsid w:val="00C95478"/>
    <w:rsid w:val="00CA1A38"/>
    <w:rsid w:val="00CA2C6A"/>
    <w:rsid w:val="00CA505B"/>
    <w:rsid w:val="00CB0A31"/>
    <w:rsid w:val="00CB35C3"/>
    <w:rsid w:val="00CC1665"/>
    <w:rsid w:val="00CC382D"/>
    <w:rsid w:val="00CD1A89"/>
    <w:rsid w:val="00CD1E1E"/>
    <w:rsid w:val="00CE01FE"/>
    <w:rsid w:val="00CE5287"/>
    <w:rsid w:val="00CE5E50"/>
    <w:rsid w:val="00CE6EED"/>
    <w:rsid w:val="00CE6F98"/>
    <w:rsid w:val="00CF1CC5"/>
    <w:rsid w:val="00CF39B4"/>
    <w:rsid w:val="00D06AE8"/>
    <w:rsid w:val="00D11A56"/>
    <w:rsid w:val="00D14CC7"/>
    <w:rsid w:val="00D17A43"/>
    <w:rsid w:val="00D26997"/>
    <w:rsid w:val="00D269C4"/>
    <w:rsid w:val="00D3408A"/>
    <w:rsid w:val="00D35101"/>
    <w:rsid w:val="00D3546B"/>
    <w:rsid w:val="00D41DC4"/>
    <w:rsid w:val="00D46D5A"/>
    <w:rsid w:val="00D53B1A"/>
    <w:rsid w:val="00D763F6"/>
    <w:rsid w:val="00D76ADF"/>
    <w:rsid w:val="00D80B04"/>
    <w:rsid w:val="00D84BB7"/>
    <w:rsid w:val="00D924DA"/>
    <w:rsid w:val="00D97E9E"/>
    <w:rsid w:val="00DA0FE3"/>
    <w:rsid w:val="00DA71DB"/>
    <w:rsid w:val="00DB5ACE"/>
    <w:rsid w:val="00DC0272"/>
    <w:rsid w:val="00DC1B56"/>
    <w:rsid w:val="00DC2DC0"/>
    <w:rsid w:val="00DE0573"/>
    <w:rsid w:val="00DE0F6A"/>
    <w:rsid w:val="00DE41D1"/>
    <w:rsid w:val="00DE47AC"/>
    <w:rsid w:val="00DE577B"/>
    <w:rsid w:val="00DE6E7E"/>
    <w:rsid w:val="00DF1013"/>
    <w:rsid w:val="00DF1A47"/>
    <w:rsid w:val="00DF5E92"/>
    <w:rsid w:val="00E05E92"/>
    <w:rsid w:val="00E1041C"/>
    <w:rsid w:val="00E10EB3"/>
    <w:rsid w:val="00E159BD"/>
    <w:rsid w:val="00E15AE5"/>
    <w:rsid w:val="00E20A30"/>
    <w:rsid w:val="00E20C84"/>
    <w:rsid w:val="00E21518"/>
    <w:rsid w:val="00E227AA"/>
    <w:rsid w:val="00E227D5"/>
    <w:rsid w:val="00E26C77"/>
    <w:rsid w:val="00E271D3"/>
    <w:rsid w:val="00E27EA6"/>
    <w:rsid w:val="00E3276E"/>
    <w:rsid w:val="00E32904"/>
    <w:rsid w:val="00E33BE6"/>
    <w:rsid w:val="00E36484"/>
    <w:rsid w:val="00E4137E"/>
    <w:rsid w:val="00E4334B"/>
    <w:rsid w:val="00E44704"/>
    <w:rsid w:val="00E52585"/>
    <w:rsid w:val="00E53522"/>
    <w:rsid w:val="00E53D68"/>
    <w:rsid w:val="00E66AC3"/>
    <w:rsid w:val="00E70EE0"/>
    <w:rsid w:val="00E825E4"/>
    <w:rsid w:val="00E830BF"/>
    <w:rsid w:val="00E87A42"/>
    <w:rsid w:val="00E90252"/>
    <w:rsid w:val="00E90F6A"/>
    <w:rsid w:val="00E91069"/>
    <w:rsid w:val="00E94F15"/>
    <w:rsid w:val="00EA2F1A"/>
    <w:rsid w:val="00EA6039"/>
    <w:rsid w:val="00EB13E3"/>
    <w:rsid w:val="00EB2E95"/>
    <w:rsid w:val="00ED033C"/>
    <w:rsid w:val="00ED0918"/>
    <w:rsid w:val="00ED4C92"/>
    <w:rsid w:val="00ED7DCD"/>
    <w:rsid w:val="00EE418E"/>
    <w:rsid w:val="00EE5E6A"/>
    <w:rsid w:val="00EF4327"/>
    <w:rsid w:val="00EF6902"/>
    <w:rsid w:val="00F00417"/>
    <w:rsid w:val="00F0401C"/>
    <w:rsid w:val="00F0772B"/>
    <w:rsid w:val="00F100EA"/>
    <w:rsid w:val="00F13C14"/>
    <w:rsid w:val="00F14672"/>
    <w:rsid w:val="00F17A0B"/>
    <w:rsid w:val="00F21A8D"/>
    <w:rsid w:val="00F2257D"/>
    <w:rsid w:val="00F23AAD"/>
    <w:rsid w:val="00F23BBF"/>
    <w:rsid w:val="00F30264"/>
    <w:rsid w:val="00F3084C"/>
    <w:rsid w:val="00F320C9"/>
    <w:rsid w:val="00F3305A"/>
    <w:rsid w:val="00F36512"/>
    <w:rsid w:val="00F4064E"/>
    <w:rsid w:val="00F45929"/>
    <w:rsid w:val="00F524C8"/>
    <w:rsid w:val="00F52AD3"/>
    <w:rsid w:val="00F53179"/>
    <w:rsid w:val="00F53C6B"/>
    <w:rsid w:val="00F5660E"/>
    <w:rsid w:val="00F569C2"/>
    <w:rsid w:val="00F608F4"/>
    <w:rsid w:val="00F61174"/>
    <w:rsid w:val="00F61CA9"/>
    <w:rsid w:val="00F715C1"/>
    <w:rsid w:val="00F81632"/>
    <w:rsid w:val="00F82536"/>
    <w:rsid w:val="00F82DA2"/>
    <w:rsid w:val="00F8598C"/>
    <w:rsid w:val="00F93FD3"/>
    <w:rsid w:val="00FA71DF"/>
    <w:rsid w:val="00FB05B0"/>
    <w:rsid w:val="00FB3338"/>
    <w:rsid w:val="00FB6253"/>
    <w:rsid w:val="00FC25B8"/>
    <w:rsid w:val="00FC39A4"/>
    <w:rsid w:val="00FD56A5"/>
    <w:rsid w:val="00FD75E9"/>
    <w:rsid w:val="00FE4BED"/>
    <w:rsid w:val="00FE7238"/>
    <w:rsid w:val="00FE7485"/>
    <w:rsid w:val="00FF4084"/>
    <w:rsid w:val="00FF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38822"/>
  <w15:chartTrackingRefBased/>
  <w15:docId w15:val="{CD986284-F0FD-4598-BC36-F2292767A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3398"/>
  </w:style>
  <w:style w:type="paragraph" w:styleId="Heading1">
    <w:name w:val="heading 1"/>
    <w:basedOn w:val="Normal"/>
    <w:next w:val="Normal"/>
    <w:link w:val="Heading1Char"/>
    <w:uiPriority w:val="9"/>
    <w:qFormat/>
    <w:rsid w:val="000B3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3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339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339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339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339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339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339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339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3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B3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339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339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339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339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339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339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339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3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3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339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339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3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3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3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3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3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3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3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B3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3398"/>
  </w:style>
  <w:style w:type="paragraph" w:styleId="Footer">
    <w:name w:val="footer"/>
    <w:basedOn w:val="Normal"/>
    <w:link w:val="FooterChar"/>
    <w:uiPriority w:val="99"/>
    <w:unhideWhenUsed/>
    <w:rsid w:val="000B3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3398"/>
  </w:style>
  <w:style w:type="paragraph" w:styleId="TOCHeading">
    <w:name w:val="TOC Heading"/>
    <w:basedOn w:val="Heading1"/>
    <w:next w:val="Normal"/>
    <w:uiPriority w:val="39"/>
    <w:unhideWhenUsed/>
    <w:qFormat/>
    <w:rsid w:val="000B3398"/>
    <w:pPr>
      <w:spacing w:before="240" w:after="0"/>
      <w:jc w:val="left"/>
      <w:outlineLvl w:val="9"/>
    </w:pPr>
    <w:rPr>
      <w:sz w:val="32"/>
      <w:szCs w:val="32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E33BE6"/>
  </w:style>
  <w:style w:type="table" w:styleId="TableGrid">
    <w:name w:val="Table Grid"/>
    <w:basedOn w:val="TableNormal"/>
    <w:uiPriority w:val="39"/>
    <w:rsid w:val="001E7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84BB7"/>
    <w:rPr>
      <w:color w:val="66666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748D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48D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48D2"/>
    <w:rPr>
      <w:vertAlign w:val="superscript"/>
    </w:rPr>
  </w:style>
  <w:style w:type="paragraph" w:styleId="TOC1">
    <w:name w:val="toc 1"/>
    <w:basedOn w:val="Normal"/>
    <w:next w:val="Normal"/>
    <w:autoRedefine/>
    <w:uiPriority w:val="39"/>
    <w:unhideWhenUsed/>
    <w:rsid w:val="00E5352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53522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53522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80882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213EF9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Zoo26</b:Tag>
    <b:SourceType>InternetSite</b:SourceType>
    <b:Guid>{248569C1-0B63-4697-8B72-8A47FBB1624B}</b:Guid>
    <b:Author>
      <b:Author>
        <b:Corporate>Zoopla</b:Corporate>
      </b:Author>
    </b:Author>
    <b:Title>Haere-Mai Advert</b:Title>
    <b:Year>2026</b:Year>
    <b:YearAccessed>2026</b:YearAccessed>
    <b:MonthAccessed>03</b:MonthAccessed>
    <b:DayAccessed>10</b:DayAccessed>
    <b:URL>https://www.zoopla.co.uk/for-sale/details/70042485/?search_identifier=7ad016ce9e3b3a396173bb741614fd3d14d4a867d58bec852bf61f1974819fba</b:URL>
    <b:RefOrder>1</b:RefOrder>
  </b:Source>
  <b:Source>
    <b:Tag>The25</b:Tag>
    <b:SourceType>InternetSite</b:SourceType>
    <b:Guid>{F5C55DE3-EAB3-4FE6-8176-9A41442A27F4}</b:Guid>
    <b:Author>
      <b:Author>
        <b:Corporate>The GreenRoom Estate Agency</b:Corporate>
      </b:Author>
    </b:Author>
    <b:Title>Haere-Mai, Slade</b:Title>
    <b:Year>2025</b:Year>
    <b:YearAccessed>2026</b:YearAccessed>
    <b:MonthAccessed>03</b:MonthAccessed>
    <b:DayAccessed>10</b:DayAccessed>
    <b:URL>chrome-extension://efaidnbmnnnibpcajpcglclefindmkaj/https://alto2-live.s3.amazonaws.com/N1_WCcmWLM4K1syqq9gDYuzSsH8/_CN9iVngM1UBC7hcw9xGpG_zERA/Brochure/[0]/hJQfbJeeq0CWNDHvBkgRdg.pdf</b:URL>
    <b:RefOrder>2</b:RefOrder>
  </b:Source>
  <b:Source>
    <b:Tag>Zoo261</b:Tag>
    <b:SourceType>InternetSite</b:SourceType>
    <b:Guid>{B1CBBEC4-FD0C-46CC-A3DD-55FD0D0C9B16}</b:Guid>
    <b:Author>
      <b:Author>
        <b:Corporate>Zoopla</b:Corporate>
      </b:Author>
    </b:Author>
    <b:Title>Tide Crest Advert</b:Title>
    <b:Year>2026</b:Year>
    <b:YearAccessed>2026</b:YearAccessed>
    <b:MonthAccessed>03</b:MonthAccessed>
    <b:DayAccessed>10</b:DayAccessed>
    <b:URL>https://www.zoopla.co.uk/property/uprn/10011727582/?referer=home-values</b:URL>
    <b:RefOrder>19</b:RefOrder>
  </b:Source>
  <b:Source>
    <b:Tag>Zoo262</b:Tag>
    <b:SourceType>InternetSite</b:SourceType>
    <b:Guid>{8BC4B790-6C34-4BB6-B660-210177083D52}</b:Guid>
    <b:Author>
      <b:Author>
        <b:Corporate>Zoopla</b:Corporate>
      </b:Author>
    </b:Author>
    <b:Title>Seaview Advert</b:Title>
    <b:Year>2026</b:Year>
    <b:YearAccessed>2026</b:YearAccessed>
    <b:MonthAccessed>03</b:MonthAccessed>
    <b:DayAccessed>10</b:DayAccessed>
    <b:URL>https://www.zoopla.co.uk/property/uprn/10011727701/</b:URL>
    <b:RefOrder>20</b:RefOrder>
  </b:Source>
  <b:Source>
    <b:Tag>Zoo263</b:Tag>
    <b:SourceType>InternetSite</b:SourceType>
    <b:Guid>{59A565E5-E3CB-4E87-8B25-A493ACCE0441}</b:Guid>
    <b:Author>
      <b:Author>
        <b:Corporate>Zoopla</b:Corporate>
      </b:Author>
    </b:Author>
    <b:Title>Curlews</b:Title>
    <b:Year>2026</b:Year>
    <b:YearAccessed>2026</b:YearAccessed>
    <b:MonthAccessed>03</b:MonthAccessed>
    <b:DayAccessed>10</b:DayAccessed>
    <b:URL>https://www.zoopla.co.uk/property/uprn/10010032172/</b:URL>
    <b:RefOrder>21</b:RefOrder>
  </b:Source>
  <b:Source>
    <b:Tag>Zoo264</b:Tag>
    <b:SourceType>InternetSite</b:SourceType>
    <b:Guid>{A9149907-4A9A-4D86-BAE5-6A174D0BD576}</b:Guid>
    <b:Author>
      <b:Author>
        <b:Corporate>Zoopla</b:Corporate>
      </b:Author>
    </b:Author>
    <b:Title>The Pines Advert</b:Title>
    <b:Year>2026</b:Year>
    <b:YearAccessed>2026</b:YearAccessed>
    <b:MonthAccessed>03</b:MonthAccessed>
    <b:DayAccessed>10</b:DayAccessed>
    <b:URL>https://www.zoopla.co.uk/property/uprn/10011727581/</b:URL>
    <b:RefOrder>22</b:RefOrder>
  </b:Source>
  <b:Source>
    <b:Tag>Zoo</b:Tag>
    <b:SourceType>InternetSite</b:SourceType>
    <b:Guid>{F3E25F85-36AC-4FF5-84CF-3D01DDB8A282}</b:Guid>
    <b:Author>
      <b:Author>
        <b:Corporate>Zoopla</b:Corporate>
      </b:Author>
    </b:Author>
    <b:Title>Channel View Advert</b:Title>
    <b:Year>2026</b:Year>
    <b:YearAccessed>2026</b:YearAccessed>
    <b:MonthAccessed>03</b:MonthAccessed>
    <b:DayAccessed>10</b:DayAccessed>
    <b:URL>https://www.zoopla.co.uk/property/uprn/10011727646/</b:URL>
    <b:RefOrder>23</b:RefOrder>
  </b:Source>
  <b:Source>
    <b:Tag>Zoo265</b:Tag>
    <b:SourceType>InternetSite</b:SourceType>
    <b:Guid>{C2455A2A-CCA4-419B-A1A5-EE98569C1B77}</b:Guid>
    <b:Author>
      <b:Author>
        <b:Corporate>Zoopla</b:Corporate>
      </b:Author>
    </b:Author>
    <b:Title>Easter Cottage Advert</b:Title>
    <b:Year>2026</b:Year>
    <b:YearAccessed>2026</b:YearAccessed>
    <b:MonthAccessed>03</b:MonthAccessed>
    <b:DayAccessed>10</b:DayAccessed>
    <b:URL>https://www.zoopla.co.uk/property/uprn/10011727573/</b:URL>
    <b:RefOrder>24</b:RefOrder>
  </b:Source>
  <b:Source>
    <b:Tag>Zoo266</b:Tag>
    <b:SourceType>InternetSite</b:SourceType>
    <b:Guid>{71681A64-C82C-4334-BBB6-DB968203599C}</b:Guid>
    <b:Author>
      <b:Author>
        <b:Corporate>Zoopla</b:Corporate>
      </b:Author>
    </b:Author>
    <b:Title>High Kiln Bank Advert</b:Title>
    <b:Year>2026</b:Year>
    <b:YearAccessed>2026</b:YearAccessed>
    <b:MonthAccessed>03</b:MonthAccessed>
    <b:DayAccessed>10</b:DayAccessed>
    <b:URL>https://www.zoopla.co.uk/property/uprn/10011727576/?referer=home-values</b:URL>
    <b:RefOrder>25</b:RefOrder>
  </b:Source>
  <b:Source>
    <b:Tag>Swa26</b:Tag>
    <b:SourceType>InternetSite</b:SourceType>
    <b:Guid>{BF4FC777-D4FB-486F-B746-9CC12F3C7F60}</b:Guid>
    <b:Author>
      <b:Author>
        <b:Corporate>Swansea Planning App</b:Corporate>
      </b:Author>
    </b:Author>
    <b:Title>App No. 2020/1841/PRE</b:Title>
    <b:Year>2026</b:Year>
    <b:YearAccessed>2026</b:YearAccessed>
    <b:MonthAccessed>03</b:MonthAccessed>
    <b:DayAccessed>10</b:DayAccessed>
    <b:RefOrder>3</b:RefOrder>
  </b:Source>
  <b:Source>
    <b:Tag>swa26</b:Tag>
    <b:SourceType>InternetSite</b:SourceType>
    <b:Guid>{C918242D-A04E-43E6-9574-AA1EA48932D2}</b:Guid>
    <b:Author>
      <b:Author>
        <b:Corporate>swansea.gov</b:Corporate>
      </b:Author>
    </b:Author>
    <b:Title>Tree Preservation Order map</b:Title>
    <b:Year>2026</b:Year>
    <b:YearAccessed>2026</b:YearAccessed>
    <b:MonthAccessed>03</b:MonthAccessed>
    <b:DayAccessed>11</b:DayAccessed>
    <b:URL>https://www.swansea.gov.uk/tpomap</b:URL>
    <b:RefOrder>4</b:RefOrder>
  </b:Source>
  <b:Source>
    <b:Tag>dat26</b:Tag>
    <b:SourceType>InternetSite</b:SourceType>
    <b:Guid>{3A633440-3693-4207-AA7D-05E8A74789E1}</b:Guid>
    <b:Author>
      <b:Author>
        <b:Corporate>datamap.gov</b:Corporate>
      </b:Author>
    </b:Author>
    <b:Title>Sites of Special Scientific Interest (SSSI)</b:Title>
    <b:Year>2026</b:Year>
    <b:YearAccessed>2026</b:YearAccessed>
    <b:MonthAccessed>03</b:MonthAccessed>
    <b:DayAccessed>11</b:DayAccessed>
    <b:URL>https://datamap.gov.wales/layers/inspire-nrw:NRW_SSSI</b:URL>
    <b:RefOrder>5</b:RefOrder>
  </b:Source>
  <b:Source>
    <b:Tag>swa25</b:Tag>
    <b:SourceType>InternetSite</b:SourceType>
    <b:Guid>{EBF3F8C9-DC65-4A48-AE91-84EF992AFFA6}</b:Guid>
    <b:Author>
      <b:Author>
        <b:Corporate>Swansea.gov</b:Corporate>
      </b:Author>
    </b:Author>
    <b:Title>Planning Application Costs</b:Title>
    <b:Year>2025</b:Year>
    <b:YearAccessed>2026</b:YearAccessed>
    <b:MonthAccessed>03</b:MonthAccessed>
    <b:DayAccessed>11</b:DayAccessed>
    <b:URL>https://www.swansea.gov.uk/makingaplanningapplication</b:URL>
    <b:RefOrder>26</b:RefOrder>
  </b:Source>
  <b:Source>
    <b:Tag>Pro26</b:Tag>
    <b:SourceType>InternetSite</b:SourceType>
    <b:Guid>{B53C15B3-FB29-421E-B810-496575732487}</b:Guid>
    <b:Author>
      <b:Author>
        <b:Corporate>Property Solvers</b:Corporate>
      </b:Author>
    </b:Author>
    <b:Title>Average Conveyancing Fees (2026)</b:Title>
    <b:Year>2026</b:Year>
    <b:YearAccessed>2026</b:YearAccessed>
    <b:MonthAccessed>03</b:MonthAccessed>
    <b:DayAccessed>11</b:DayAccessed>
    <b:URL>https://www.propertysolvers.co.uk/homeowners-hub/conveyancing/conveyancing-fees/#:~:text=Average%20Conveyancing%20Fees%20(2026),782.94%20(inclusive%20of%20VAT).&amp;text=Please%20note%20the%20following%20regarding,for%20disbursements%20and%20supplementary%20f</b:URL>
    <b:RefOrder>27</b:RefOrder>
  </b:Source>
  <b:Source>
    <b:Tag>com26</b:Tag>
    <b:SourceType>InternetSite</b:SourceType>
    <b:Guid>{1AA3735F-61C7-4912-963D-5C52420C5BB6}</b:Guid>
    <b:Author>
      <b:Author>
        <b:Corporate>comparemymove.com</b:Corporate>
      </b:Author>
    </b:Author>
    <b:Title>Solicitors' Fees for Buying a House</b:Title>
    <b:Year>2026</b:Year>
    <b:YearAccessed>2026</b:YearAccessed>
    <b:MonthAccessed>03</b:MonthAccessed>
    <b:DayAccessed>11</b:DayAccessed>
    <b:URL>https://www.comparemymove.com/guides/conveyancing/solicitor-fees-when-buying#:~:text=Most%20buyers%20spend%20between%20%C2%A3,how%20complex%20the%20transaction%20is.</b:URL>
    <b:RefOrder>28</b:RefOrder>
  </b:Source>
  <b:Source>
    <b:Tag>Mon26</b:Tag>
    <b:SourceType>InternetSite</b:SourceType>
    <b:Guid>{8E4C7DED-F6F4-47DE-91FC-60421CD790E3}</b:Guid>
    <b:Author>
      <b:Author>
        <b:Corporate>Monograph</b:Corporate>
      </b:Author>
    </b:Author>
    <b:Title>Structural Engineer Fees: Complete Cost Breakdown</b:Title>
    <b:Year>2026</b:Year>
    <b:YearAccessed>2026</b:YearAccessed>
    <b:MonthAccessed>03</b:MonthAccessed>
    <b:DayAccessed>11</b:DayAccessed>
    <b:URL>https://monograph.com/blog/structural-engineer-fees-cost-breakdown#:~:text=protect%20your%20margins.-,How%20Structural%20Engineers%20Price%20Their%20Services,change%20becomes%20a%20negotiation%20point.</b:URL>
    <b:RefOrder>29</b:RefOrder>
  </b:Source>
  <b:Source>
    <b:Tag>Evo21</b:Tag>
    <b:SourceType>InternetSite</b:SourceType>
    <b:Guid>{51773C60-F28A-4DD6-93BD-24F5DB8FBBB0}</b:Guid>
    <b:Author>
      <b:Author>
        <b:Corporate>Evolution5 Consulting</b:Corporate>
      </b:Author>
    </b:Author>
    <b:Title>Quantity Surveyor Fees</b:Title>
    <b:Year>2021</b:Year>
    <b:YearAccessed>2026</b:YearAccessed>
    <b:MonthAccessed>03</b:MonthAccessed>
    <b:DayAccessed>11</b:DayAccessed>
    <b:URL>https://evolution5.co.uk/how-much-do-quantity-surveyors-charge/</b:URL>
    <b:RefOrder>30</b:RefOrder>
  </b:Source>
  <b:Source>
    <b:Tag>Urb26</b:Tag>
    <b:SourceType>InternetSite</b:SourceType>
    <b:Guid>{6AA4F54C-4149-4E60-B82E-585CC2473D81}</b:Guid>
    <b:Author>
      <b:Author>
        <b:Corporate>Urbanist Architecture</b:Corporate>
      </b:Author>
    </b:Author>
    <b:Title>Architects fees in the UK</b:Title>
    <b:Year>2026</b:Year>
    <b:YearAccessed>2026</b:YearAccessed>
    <b:MonthAccessed>03</b:MonthAccessed>
    <b:DayAccessed>11</b:DayAccessed>
    <b:URL>https://urbanistarchitecture.co.uk/how-much-architects-charge/</b:URL>
    <b:RefOrder>31</b:RefOrder>
  </b:Source>
  <b:Source>
    <b:Tag>Eco26</b:Tag>
    <b:SourceType>InternetSite</b:SourceType>
    <b:Guid>{6581CAC5-F559-4E31-9CD7-D30767B26B2C}</b:Guid>
    <b:Author>
      <b:Author>
        <b:Corporate>Ecological Survey</b:Corporate>
      </b:Author>
    </b:Author>
    <b:Title>Ecological Survey</b:Title>
    <b:Year>2026</b:Year>
    <b:YearAccessed>2026</b:YearAccessed>
    <b:MonthAccessed>03</b:MonthAccessed>
    <b:DayAccessed>11</b:DayAccessed>
    <b:URL>https://ecological-survey.co.uk/#:~:text=Find%20More%20Info-,How%20Much%20Does%20an%20Ecological%20Survey%20Cost?,Our%20Team%20For%20Best%20Rates</b:URL>
    <b:RefOrder>32</b:RefOrder>
  </b:Source>
  <b:Source>
    <b:Tag>THS26</b:Tag>
    <b:SourceType>InternetSite</b:SourceType>
    <b:Guid>{3CA35457-A826-41A3-B2E6-320CC3AA4E4F}</b:Guid>
    <b:Author>
      <b:Author>
        <b:Corporate>THS Concepts Surveying</b:Corporate>
      </b:Author>
    </b:Author>
    <b:Title>How Much Does a Topographical Survey Cost in 2026?</b:Title>
    <b:Year>2026</b:Year>
    <b:YearAccessed>2026</b:YearAccessed>
    <b:MonthAccessed>03</b:MonthAccessed>
    <b:DayAccessed>11</b:DayAccessed>
    <b:URL>https://www.ths-concepts.co.uk/how-much-does-a-topographical-land-survey-cost/</b:URL>
    <b:RefOrder>33</b:RefOrder>
  </b:Source>
  <b:Source>
    <b:Tag>Cas26</b:Tag>
    <b:SourceType>InternetSite</b:SourceType>
    <b:Guid>{F3504E50-7C31-496A-A3DB-3AB0F3198CF0}</b:Guid>
    <b:Author>
      <b:Author>
        <b:Corporate>Castled Enviornmental</b:Corporate>
      </b:Author>
    </b:Author>
    <b:Title>Survey &amp; Reporting Costs</b:Title>
    <b:Year>2026</b:Year>
    <b:YearAccessed>2026</b:YearAccessed>
    <b:MonthAccessed>03</b:MonthAccessed>
    <b:DayAccessed>11</b:DayAccessed>
    <b:URL>https://www.castledineenvironmental.co.uk/costs</b:URL>
    <b:RefOrder>34</b:RefOrder>
  </b:Source>
  <b:Source>
    <b:Tag>How25</b:Tag>
    <b:SourceType>InternetSite</b:SourceType>
    <b:Guid>{082E8526-094B-43F6-9227-0BE7BA20860D}</b:Guid>
    <b:Title>How much does asbestos removal cost? Pricing explained</b:Title>
    <b:Year>2025</b:Year>
    <b:YearAccessed>2026</b:YearAccessed>
    <b:MonthAccessed>03</b:MonthAccessed>
    <b:DayAccessed>12</b:DayAccessed>
    <b:URL>https://sundemolition.co.uk/blog/how-much-does-asbestos-removal-cost/</b:URL>
    <b:Author>
      <b:Author>
        <b:Corporate>Sun Demolition</b:Corporate>
      </b:Author>
    </b:Author>
    <b:RefOrder>35</b:RefOrder>
  </b:Source>
  <b:Source>
    <b:Tag>REM26</b:Tag>
    <b:SourceType>InternetSite</b:SourceType>
    <b:Guid>{6BB21944-DF43-45B1-83CE-86CBD1E1C30D}</b:Guid>
    <b:Author>
      <b:Author>
        <b:Corporate>REMARS Consulting Engineers</b:Corporate>
      </b:Author>
    </b:Author>
    <b:Title>M&amp;E Fee Percentages</b:Title>
    <b:Year>2026</b:Year>
    <b:YearAccessed>2026</b:YearAccessed>
    <b:MonthAccessed>03</b:MonthAccessed>
    <b:DayAccessed>12</b:DayAccessed>
    <b:URL>https://remars.co.uk/me-consultant-fees/</b:URL>
    <b:RefOrder>36</b:RefOrder>
  </b:Source>
  <b:Source>
    <b:Tag>Bla26</b:Tag>
    <b:SourceType>InternetSite</b:SourceType>
    <b:Guid>{5B8A0C67-519F-4A4C-ACB9-8F5A0CE2F181}</b:Guid>
    <b:Author>
      <b:Author>
        <b:Corporate>Blackacre Chartered Surveyors</b:Corporate>
      </b:Author>
    </b:Author>
    <b:Title>Dilapidations Survey</b:Title>
    <b:Year>2026</b:Year>
    <b:YearAccessed>2026</b:YearAccessed>
    <b:MonthAccessed>03</b:MonthAccessed>
    <b:DayAccessed>12</b:DayAccessed>
    <b:URL>https://blackacresurveyors.com/2026/02/28/dilapidations-survey/</b:URL>
    <b:RefOrder>37</b:RefOrder>
  </b:Source>
  <b:Source>
    <b:Tag>Des21</b:Tag>
    <b:SourceType>InternetSite</b:SourceType>
    <b:Guid>{E2DA5B34-A034-4837-891B-AD19F5308326}</b:Guid>
    <b:Author>
      <b:Author>
        <b:Corporate>Designing Buildings Wiki</b:Corporate>
      </b:Author>
    </b:Author>
    <b:Title>Capital expenditure for construction</b:Title>
    <b:Year>2021</b:Year>
    <b:YearAccessed>2026</b:YearAccessed>
    <b:MonthAccessed>03</b:MonthAccessed>
    <b:DayAccessed>12</b:DayAccessed>
    <b:URL>https://www.designingbuildings.co.uk/wiki/Capital_expenditure_for_construction</b:URL>
    <b:RefOrder>6</b:RefOrder>
  </b:Source>
  <b:Source>
    <b:Tag>UKP24</b:Tag>
    <b:SourceType>InternetSite</b:SourceType>
    <b:Guid>{9EC0CA7A-EE7E-4F61-AF5B-CC635C26F29E}</b:Guid>
    <b:Author>
      <b:Author>
        <b:Corporate>UK Property Accountants</b:Corporate>
      </b:Author>
    </b:Author>
    <b:Title>What is Gross Development Value (GDV)?</b:Title>
    <b:Year>2024</b:Year>
    <b:YearAccessed>2026</b:YearAccessed>
    <b:MonthAccessed>03</b:MonthAccessed>
    <b:DayAccessed>12</b:DayAccessed>
    <b:URL>https://www.ukpropertyaccountants.co.uk/understanding-gross-development-value-gdv-in-property-development/</b:URL>
    <b:RefOrder>7</b:RefOrder>
  </b:Source>
  <b:Source>
    <b:Tag>Cos25</b:Tag>
    <b:SourceType>InternetSite</b:SourceType>
    <b:Guid>{346A673F-4626-4287-A926-CE4F29853FC9}</b:Guid>
    <b:Author>
      <b:Author>
        <b:Corporate>Cost Modelling</b:Corporate>
      </b:Author>
    </b:Author>
    <b:Title>UK Construction Cost Regional Variations</b:Title>
    <b:Year>2025</b:Year>
    <b:YearAccessed>2026</b:YearAccessed>
    <b:MonthAccessed>03</b:MonthAccessed>
    <b:DayAccessed>24</b:DayAccessed>
    <b:URL>https://costmodelling.com/regional-variations</b:URL>
    <b:RefOrder>8</b:RefOrder>
  </b:Source>
  <b:Source>
    <b:Tag>Cos251</b:Tag>
    <b:SourceType>InternetSite</b:SourceType>
    <b:Guid>{52D1BE16-9CC1-4FD3-BA81-E1DA9A8E8783}</b:Guid>
    <b:Author>
      <b:Author>
        <b:Corporate>Cost Modelling</b:Corporate>
      </b:Author>
    </b:Author>
    <b:Title>Comparative Construction Costs According to Project Size</b:Title>
    <b:Year>2025</b:Year>
    <b:YearAccessed>2026</b:YearAccessed>
    <b:MonthAccessed>03</b:MonthAccessed>
    <b:DayAccessed>24</b:DayAccessed>
    <b:URL>https://costmodelling.com/project-size</b:URL>
    <b:RefOrder>9</b:RefOrder>
  </b:Source>
  <b:Source>
    <b:Tag>Cos252</b:Tag>
    <b:SourceType>InternetSite</b:SourceType>
    <b:Guid>{6C920985-D132-46C9-8A47-4B6BA09812C4}</b:Guid>
    <b:Author>
      <b:Author>
        <b:Corporate>Cost Modelling</b:Corporate>
      </b:Author>
    </b:Author>
    <b:Title>Tender Price and Building Cost Indices</b:Title>
    <b:Year>2025</b:Year>
    <b:YearAccessed>2026</b:YearAccessed>
    <b:MonthAccessed>03</b:MonthAccessed>
    <b:DayAccessed>24</b:DayAccessed>
    <b:URL>https://costmodelling.com/construction-indices</b:URL>
    <b:RefOrder>10</b:RefOrder>
  </b:Source>
  <b:Source>
    <b:Tag>Omn24</b:Tag>
    <b:SourceType>InternetSite</b:SourceType>
    <b:Guid>{9989F0D5-C236-4047-A577-CB09B34EB866}</b:Guid>
    <b:Author>
      <b:Author>
        <b:Corporate>Omni Calculator</b:Corporate>
      </b:Author>
    </b:Author>
    <b:Title>Price per Square Meter Calculator</b:Title>
    <b:Year>2024</b:Year>
    <b:YearAccessed>2026</b:YearAccessed>
    <b:MonthAccessed>03</b:MonthAccessed>
    <b:DayAccessed>26</b:DayAccessed>
    <b:URL>https://www.omnicalculator.com/finance/price-per-square-meter</b:URL>
    <b:RefOrder>38</b:RefOrder>
  </b:Source>
  <b:Source>
    <b:Tag>Zoo25</b:Tag>
    <b:SourceType>InternetSite</b:SourceType>
    <b:Guid>{44549B2E-63FA-422A-B4D7-5CF9A189ED6F}</b:Guid>
    <b:Author>
      <b:Author>
        <b:Corporate>Zoopla</b:Corporate>
      </b:Author>
    </b:Author>
    <b:Title>75 Higher Lane, Langland, Swansea, SA3 4PD</b:Title>
    <b:Year>2025</b:Year>
    <b:YearAccessed>2026</b:YearAccessed>
    <b:MonthAccessed>03</b:MonthAccessed>
    <b:DayAccessed>26</b:DayAccessed>
    <b:URL>https://www.zoopla.co.uk/property/uprn/100100338367/?referer=home-values</b:URL>
    <b:RefOrder>11</b:RefOrder>
  </b:Source>
  <b:Source>
    <b:Tag>Hou251</b:Tag>
    <b:SourceType>InternetSite</b:SourceType>
    <b:Guid>{16C991DC-12B8-47A9-BB40-34451FE99D2E}</b:Guid>
    <b:Author>
      <b:Author>
        <b:Corporate>HouseMetric</b:Corporate>
      </b:Author>
    </b:Author>
    <b:Title>75, Higher Lane, SA3 4PD Property Data</b:Title>
    <b:Year>2025</b:Year>
    <b:YearAccessed>2026</b:YearAccessed>
    <b:MonthAccessed>03</b:MonthAccessed>
    <b:DayAccessed>26</b:DayAccessed>
    <b:URL>https://housemetric.co.uk/30688827/SA3-4PD/75+Higher+Lane#epc-section</b:URL>
    <b:RefOrder>39</b:RefOrder>
  </b:Source>
  <b:Source>
    <b:Tag>Hou02</b:Tag>
    <b:SourceType>InternetSite</b:SourceType>
    <b:Guid>{F8296E75-08AB-40D3-A1D5-FFB3FDAFBE1B}</b:Guid>
    <b:Author>
      <b:Author>
        <b:Corporate>HouseMetric</b:Corporate>
      </b:Author>
    </b:Author>
    <b:Title>House prices in SA3 Mumbles</b:Title>
    <b:Year>2025</b:Year>
    <b:YearAccessed>2026</b:YearAccessed>
    <b:MonthAccessed>03</b:MonthAccessed>
    <b:DayAccessed>26</b:DayAccessed>
    <b:URL>https://housemetric.co.uk/analysis/sector/SA3-4/Mumbles</b:URL>
    <b:RefOrder>40</b:RefOrder>
  </b:Source>
  <b:Source>
    <b:Tag>Omn241</b:Tag>
    <b:SourceType>InternetSite</b:SourceType>
    <b:Guid>{1F84DA27-BFFE-49FD-BA1E-68800A5728BC}</b:Guid>
    <b:Author>
      <b:Author>
        <b:Corporate>Omni Calculator</b:Corporate>
      </b:Author>
    </b:Author>
    <b:Title>Price per Square Meter Calculator</b:Title>
    <b:Year>2024</b:Year>
    <b:YearAccessed>2026</b:YearAccessed>
    <b:MonthAccessed>03</b:MonthAccessed>
    <b:DayAccessed>26</b:DayAccessed>
    <b:URL>https://www.omnicalculator.com/finance/price-per-square-meter</b:URL>
    <b:RefOrder>41</b:RefOrder>
  </b:Source>
  <b:Source>
    <b:Tag>Rig26</b:Tag>
    <b:SourceType>InternetSite</b:SourceType>
    <b:Guid>{56766D54-9229-4777-B395-250531253D30}</b:Guid>
    <b:Author>
      <b:Author>
        <b:Corporate>Rightmove</b:Corporate>
      </b:Author>
    </b:Author>
    <b:Title>Long Park Manorbier advert</b:Title>
    <b:Year>2026</b:Year>
    <b:YearAccessed>2026</b:YearAccessed>
    <b:MonthAccessed>03</b:MonthAccessed>
    <b:DayAccessed>26</b:DayAccessed>
    <b:URL>https://www.rightmove.co.uk/properties/173358593#/?channel=RES_BUY</b:URL>
    <b:RefOrder>13</b:RefOrder>
  </b:Source>
  <b:Source>
    <b:Tag>Lan26</b:Tag>
    <b:SourceType>InternetSite</b:SourceType>
    <b:Guid>{5CAA0F6D-1CDA-4C70-AE97-EE62D6610A29}</b:Guid>
    <b:Author>
      <b:Author>
        <b:Corporate>Land Registry</b:Corporate>
      </b:Author>
    </b:Author>
    <b:Title>Deed search</b:Title>
    <b:Year>2026</b:Year>
    <b:YearAccessed>2026</b:YearAccessed>
    <b:MonthAccessed>03</b:MonthAccessed>
    <b:DayAccessed>26</b:DayAccessed>
    <b:URL>https://eservices.landregistry.gov.uk/eservices/ECBD_RegisterViewPDF/RegisterViewSubmit.do</b:URL>
    <b:RefOrder>12</b:RefOrder>
  </b:Source>
  <b:Source>
    <b:Tag>MNV26</b:Tag>
    <b:SourceType>InternetSite</b:SourceType>
    <b:Guid>{42560A32-48CF-4655-8EA2-395C5FA43100}</b:Guid>
    <b:Author>
      <b:Author>
        <b:Corporate>MN Vision</b:Corporate>
      </b:Author>
    </b:Author>
    <b:Title>What makes a real estate developer trustworthy?</b:Title>
    <b:Year>2026</b:Year>
    <b:YearAccessed>2026</b:YearAccessed>
    <b:MonthAccessed>04</b:MonthAccessed>
    <b:DayAccessed>02</b:DayAccessed>
    <b:URL>https://mnvision.co/trustworthy-real-estate-developer-property-investment/</b:URL>
    <b:RefOrder>14</b:RefOrder>
  </b:Source>
  <b:Source>
    <b:Tag>RIC19</b:Tag>
    <b:SourceType>InternetSite</b:SourceType>
    <b:Guid>{FEB72ED1-189B-4BC4-B770-20176944B06F}</b:Guid>
    <b:Author>
      <b:Author>
        <b:Corporate>RICS</b:Corporate>
      </b:Author>
    </b:Author>
    <b:Title>Performance metrics, required returns</b:Title>
    <b:Year>2019</b:Year>
    <b:YearAccessed>2026</b:YearAccessed>
    <b:MonthAccessed>04</b:MonthAccessed>
    <b:DayAccessed>02</b:DayAccessed>
    <b:URL>https://www.rics.org/news-insights/research-and-insights/rics-research-trust-performance-metrics-report</b:URL>
    <b:RefOrder>15</b:RefOrder>
  </b:Source>
  <b:Source>
    <b:Tag>gov24</b:Tag>
    <b:SourceType>InternetSite</b:SourceType>
    <b:Guid>{B515D17A-1B9C-4EBF-ABA0-FC1BF967400F}</b:Guid>
    <b:Author>
      <b:Author>
        <b:Corporate>gov.uk</b:Corporate>
      </b:Author>
    </b:Author>
    <b:Title>low carbon technologies in English homes - fact sheet</b:Title>
    <b:Year>2024</b:Year>
    <b:YearAccessed>2026</b:YearAccessed>
    <b:MonthAccessed>04</b:MonthAccessed>
    <b:DayAccessed>02</b:DayAccessed>
    <b:URL>https://www.gov.uk/government/statistics/english-housing-survey-2023-to-2024-low-carbon-technologies-in-english-homes-fact-sheet/english-housing-survey-2023-to-2024-low-carbon-technologies-in-english-homes-fact-sheet#heating-and-types-of-fuel</b:URL>
    <b:RefOrder>16</b:RefOrder>
  </b:Source>
  <b:Source>
    <b:Tag>MCS26</b:Tag>
    <b:SourceType>InternetSite</b:SourceType>
    <b:Guid>{551409F1-9212-4805-B8FC-A4A761C82093}</b:Guid>
    <b:Author>
      <b:Author>
        <b:Corporate>MCS</b:Corporate>
      </b:Author>
    </b:Author>
    <b:Title>The 2026 Low Carbon Landscape</b:Title>
    <b:Year>2026</b:Year>
    <b:YearAccessed>2026</b:YearAccessed>
    <b:MonthAccessed>04</b:MonthAccessed>
    <b:DayAccessed>02</b:DayAccessed>
    <b:URL>https://mcscertified.com/the-2026-low-carbon-landscape/</b:URL>
    <b:RefOrder>17</b:RefOrder>
  </b:Source>
  <b:Source>
    <b:Tag>LSE25</b:Tag>
    <b:SourceType>InternetSite</b:SourceType>
    <b:Guid>{C24DAC2B-0B9F-48DB-A4E7-6B47A71EB2EF}</b:Guid>
    <b:Author>
      <b:Author>
        <b:Corporate>LSE</b:Corporate>
      </b:Author>
    </b:Author>
    <b:Title>UK home buyers are overpaying for properties with higher energy efficiency rating bands</b:Title>
    <b:Year>2025</b:Year>
    <b:YearAccessed>2026</b:YearAccessed>
    <b:MonthAccessed>04</b:MonthAccessed>
    <b:DayAccessed>02</b:DayAccessed>
    <b:URL>https://www.lse.ac.uk/news/latest-news-from-lse/b-february-25/uk-home-buyers-are-overpaying-for-properties-with-higher-energy-efficiency-rating-bands</b:URL>
    <b:RefOrder>18</b:RefOrder>
  </b:Source>
  <b:Source>
    <b:Tag>Cou26</b:Tag>
    <b:SourceType>InternetSite</b:SourceType>
    <b:Guid>{C615753F-C8BA-426D-9085-2E104CED6B16}</b:Guid>
    <b:Author>
      <b:Author>
        <b:Corporate>Country Living Group</b:Corporate>
      </b:Author>
    </b:Author>
    <b:Title>Long Park, Manorbier for sale advert</b:Title>
    <b:Year>2026</b:Year>
    <b:YearAccessed>2026</b:YearAccessed>
    <b:MonthAccessed>04</b:MonthAccessed>
    <b:DayAccessed>02</b:DayAccessed>
    <b:URL>https://countrylivinggroup.co.uk/property/tenby-2/</b:URL>
    <b:RefOrder>42</b:RefOrder>
  </b:Source>
</b:Sources>
</file>

<file path=customXml/itemProps1.xml><?xml version="1.0" encoding="utf-8"?>
<ds:datastoreItem xmlns:ds="http://schemas.openxmlformats.org/officeDocument/2006/customXml" ds:itemID="{99625457-2D4B-48CC-9B48-3D7ABAB43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1832</TotalTime>
  <Pages>18</Pages>
  <Words>3439</Words>
  <Characters>21798</Characters>
  <Application>Microsoft Office Word</Application>
  <DocSecurity>0</DocSecurity>
  <Lines>492</Lines>
  <Paragraphs>195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County Council</Company>
  <LinksUpToDate>false</LinksUpToDate>
  <CharactersWithSpaces>25135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 Ethan</dc:creator>
  <cp:keywords/>
  <dc:description/>
  <cp:lastModifiedBy>Evans, Ethan</cp:lastModifiedBy>
  <cp:revision>628</cp:revision>
  <dcterms:created xsi:type="dcterms:W3CDTF">2026-03-10T19:34:00Z</dcterms:created>
  <dcterms:modified xsi:type="dcterms:W3CDTF">2026-04-16T15:10:00Z</dcterms:modified>
</cp:coreProperties>
</file>