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18A29323" w14:textId="024BBA63" w:rsidR="008F22B7" w:rsidRPr="008F22B7" w:rsidRDefault="008F22B7" w:rsidP="008F22B7">
      <w:pPr>
        <w:jc w:val="center"/>
        <w:rPr>
          <w:rFonts w:eastAsia="SimSun" w:hAnsi="Trebuchet MS"/>
          <w:b/>
          <w:bCs/>
          <w:color w:val="4472C4" w:themeColor="accent1"/>
          <w:kern w:val="24"/>
          <w:sz w:val="40"/>
          <w:szCs w:val="40"/>
        </w:rPr>
      </w:pPr>
      <w:r w:rsidRPr="008F22B7">
        <w:rPr>
          <w:rFonts w:eastAsia="SimSun" w:hAnsi="Trebuchet MS"/>
          <w:b/>
          <w:bCs/>
          <w:color w:val="4472C4" w:themeColor="accent1"/>
          <w:kern w:val="24"/>
          <w:sz w:val="40"/>
          <w:szCs w:val="40"/>
        </w:rPr>
        <w:t>Understanding Policing (Level 5) Reading List</w:t>
      </w:r>
    </w:p>
    <w:p w14:paraId="2538C3E8" w14:textId="77777777" w:rsidR="008F22B7" w:rsidRPr="008F22B7" w:rsidRDefault="008F22B7" w:rsidP="008F22B7">
      <w:pPr>
        <w:pStyle w:val="ListParagraph"/>
        <w:ind w:left="1440"/>
        <w:rPr>
          <w:color w:val="17B0E4"/>
          <w:sz w:val="29"/>
        </w:rPr>
      </w:pPr>
    </w:p>
    <w:p w14:paraId="662F1C3E" w14:textId="116AE7E3" w:rsidR="008F22B7" w:rsidRPr="008F22B7" w:rsidRDefault="00630E01" w:rsidP="008F22B7">
      <w:pPr>
        <w:pStyle w:val="ListParagraph"/>
        <w:numPr>
          <w:ilvl w:val="0"/>
          <w:numId w:val="4"/>
        </w:numPr>
        <w:rPr>
          <w:rFonts w:eastAsia="SimSun" w:cstheme="minorHAnsi"/>
          <w:b/>
          <w:bCs/>
          <w:kern w:val="24"/>
        </w:rPr>
      </w:pPr>
      <w:r w:rsidRPr="008F22B7">
        <w:rPr>
          <w:rFonts w:eastAsia="SimSun" w:cstheme="minorHAnsi"/>
          <w:b/>
          <w:bCs/>
          <w:kern w:val="24"/>
        </w:rPr>
        <w:t xml:space="preserve">Bittner E. (1974) </w:t>
      </w:r>
      <w:r w:rsidRPr="008F22B7">
        <w:rPr>
          <w:rFonts w:eastAsiaTheme="minorEastAsia" w:cstheme="minorHAnsi"/>
          <w:b/>
          <w:bCs/>
          <w:kern w:val="24"/>
        </w:rPr>
        <w:t>Florence nightingale in pursuit of Willie Sutton: A theory of the police. H. Jacob (Ed.), The potential for reform of criminal justice, Sage, Beverly Hills, CA (1974), pp. 17–44</w:t>
      </w:r>
    </w:p>
    <w:p w14:paraId="6225C27F" w14:textId="77777777" w:rsidR="008F22B7" w:rsidRDefault="008F22B7" w:rsidP="008F22B7">
      <w:pPr>
        <w:pStyle w:val="ListParagraph"/>
        <w:numPr>
          <w:ilvl w:val="0"/>
          <w:numId w:val="4"/>
        </w:numPr>
        <w:rPr>
          <w:rFonts w:eastAsia="SimSun" w:cstheme="minorHAnsi"/>
          <w:b/>
          <w:bCs/>
          <w:kern w:val="24"/>
        </w:rPr>
      </w:pPr>
    </w:p>
    <w:p w14:paraId="24295A4F" w14:textId="7E9E87BF" w:rsidR="008F22B7" w:rsidRDefault="00630E01" w:rsidP="008F22B7">
      <w:pPr>
        <w:pStyle w:val="ListParagraph"/>
        <w:rPr>
          <w:rFonts w:eastAsia="SimSun" w:cstheme="minorHAnsi"/>
          <w:b/>
          <w:bCs/>
          <w:kern w:val="24"/>
        </w:rPr>
      </w:pPr>
      <w:r w:rsidRPr="008F22B7">
        <w:rPr>
          <w:rFonts w:eastAsia="SimSun" w:cstheme="minorHAnsi"/>
          <w:b/>
          <w:bCs/>
          <w:kern w:val="24"/>
        </w:rPr>
        <w:t xml:space="preserve">Davies, M., </w:t>
      </w:r>
      <w:proofErr w:type="spellStart"/>
      <w:r w:rsidRPr="008F22B7">
        <w:rPr>
          <w:rFonts w:eastAsia="SimSun" w:cstheme="minorHAnsi"/>
          <w:b/>
          <w:bCs/>
          <w:kern w:val="24"/>
        </w:rPr>
        <w:t>Croall</w:t>
      </w:r>
      <w:proofErr w:type="spellEnd"/>
      <w:r w:rsidRPr="008F22B7">
        <w:rPr>
          <w:rFonts w:eastAsia="SimSun" w:cstheme="minorHAnsi"/>
          <w:b/>
          <w:bCs/>
          <w:kern w:val="24"/>
        </w:rPr>
        <w:t xml:space="preserve">, H &amp; </w:t>
      </w:r>
      <w:proofErr w:type="spellStart"/>
      <w:r w:rsidRPr="008F22B7">
        <w:rPr>
          <w:rFonts w:eastAsia="SimSun" w:cstheme="minorHAnsi"/>
          <w:b/>
          <w:bCs/>
          <w:kern w:val="24"/>
        </w:rPr>
        <w:t>Tyrer</w:t>
      </w:r>
      <w:proofErr w:type="spellEnd"/>
      <w:r w:rsidRPr="008F22B7">
        <w:rPr>
          <w:rFonts w:eastAsia="SimSun" w:cstheme="minorHAnsi"/>
          <w:b/>
          <w:bCs/>
          <w:kern w:val="24"/>
        </w:rPr>
        <w:t xml:space="preserve">, J. (2005), </w:t>
      </w:r>
      <w:r w:rsidRPr="008F22B7">
        <w:rPr>
          <w:rFonts w:eastAsia="SimSun" w:cstheme="minorHAnsi"/>
          <w:b/>
          <w:bCs/>
          <w:i/>
          <w:iCs/>
          <w:kern w:val="24"/>
        </w:rPr>
        <w:t xml:space="preserve">Criminal Justice. An Introduction to the Criminal Justice System in England and Wales. </w:t>
      </w:r>
      <w:r w:rsidRPr="008F22B7">
        <w:rPr>
          <w:rFonts w:eastAsia="SimSun" w:cstheme="minorHAnsi"/>
          <w:b/>
          <w:bCs/>
          <w:kern w:val="24"/>
        </w:rPr>
        <w:t xml:space="preserve">England: Pearson Education Limited. </w:t>
      </w:r>
    </w:p>
    <w:p w14:paraId="22CAACD7" w14:textId="545570B9" w:rsidR="008F22B7" w:rsidRDefault="008F22B7" w:rsidP="008F22B7">
      <w:pPr>
        <w:pStyle w:val="ListParagraph"/>
        <w:rPr>
          <w:rFonts w:eastAsia="SimSun" w:cstheme="minorHAnsi"/>
          <w:b/>
          <w:bCs/>
          <w:kern w:val="24"/>
        </w:rPr>
      </w:pPr>
    </w:p>
    <w:p w14:paraId="06AB6688" w14:textId="77777777" w:rsidR="00000000" w:rsidRPr="008F22B7" w:rsidRDefault="008F22B7" w:rsidP="008F22B7">
      <w:pPr>
        <w:pStyle w:val="ListParagraph"/>
        <w:numPr>
          <w:ilvl w:val="0"/>
          <w:numId w:val="7"/>
        </w:numPr>
        <w:rPr>
          <w:rFonts w:asciiTheme="minorHAnsi" w:eastAsia="SimSun" w:hAnsiTheme="minorHAnsi" w:cstheme="minorHAnsi"/>
          <w:b/>
          <w:bCs/>
          <w:kern w:val="24"/>
        </w:rPr>
      </w:pPr>
      <w:r w:rsidRPr="008F22B7">
        <w:rPr>
          <w:rFonts w:asciiTheme="minorHAnsi" w:eastAsia="SimSun" w:hAnsiTheme="minorHAnsi" w:cstheme="minorHAnsi"/>
          <w:b/>
          <w:bCs/>
          <w:kern w:val="24"/>
        </w:rPr>
        <w:t>Jones, T. (2008) ‘The governance and accountability of policing’ in T. Newburn (</w:t>
      </w:r>
      <w:proofErr w:type="spellStart"/>
      <w:r w:rsidRPr="008F22B7">
        <w:rPr>
          <w:rFonts w:asciiTheme="minorHAnsi" w:eastAsia="SimSun" w:hAnsiTheme="minorHAnsi" w:cstheme="minorHAnsi"/>
          <w:b/>
          <w:bCs/>
          <w:kern w:val="24"/>
        </w:rPr>
        <w:t>ed</w:t>
      </w:r>
      <w:proofErr w:type="spellEnd"/>
      <w:r w:rsidRPr="008F22B7">
        <w:rPr>
          <w:rFonts w:asciiTheme="minorHAnsi" w:eastAsia="SimSun" w:hAnsiTheme="minorHAnsi" w:cstheme="minorHAnsi"/>
          <w:b/>
          <w:bCs/>
          <w:kern w:val="24"/>
        </w:rPr>
        <w:t xml:space="preserve">) </w:t>
      </w:r>
      <w:r w:rsidRPr="008F22B7">
        <w:rPr>
          <w:rFonts w:asciiTheme="minorHAnsi" w:eastAsia="SimSun" w:hAnsiTheme="minorHAnsi" w:cstheme="minorHAnsi"/>
          <w:b/>
          <w:bCs/>
          <w:i/>
          <w:iCs/>
          <w:kern w:val="24"/>
        </w:rPr>
        <w:t>The Handbook of Policing</w:t>
      </w:r>
      <w:r w:rsidRPr="008F22B7">
        <w:rPr>
          <w:rFonts w:asciiTheme="minorHAnsi" w:eastAsia="SimSun" w:hAnsiTheme="minorHAnsi" w:cstheme="minorHAnsi"/>
          <w:b/>
          <w:bCs/>
          <w:kern w:val="24"/>
        </w:rPr>
        <w:t xml:space="preserve"> Cullompton: </w:t>
      </w:r>
      <w:proofErr w:type="spellStart"/>
      <w:r w:rsidRPr="008F22B7">
        <w:rPr>
          <w:rFonts w:asciiTheme="minorHAnsi" w:eastAsia="SimSun" w:hAnsiTheme="minorHAnsi" w:cstheme="minorHAnsi"/>
          <w:b/>
          <w:bCs/>
          <w:kern w:val="24"/>
        </w:rPr>
        <w:t>Willan</w:t>
      </w:r>
      <w:proofErr w:type="spellEnd"/>
      <w:r w:rsidRPr="008F22B7">
        <w:rPr>
          <w:rFonts w:asciiTheme="minorHAnsi" w:eastAsia="SimSun" w:hAnsiTheme="minorHAnsi" w:cstheme="minorHAnsi"/>
          <w:b/>
          <w:bCs/>
          <w:kern w:val="24"/>
        </w:rPr>
        <w:t xml:space="preserve"> pp 603-627</w:t>
      </w:r>
    </w:p>
    <w:p w14:paraId="0259676D" w14:textId="77777777" w:rsidR="008F22B7" w:rsidRDefault="008F22B7" w:rsidP="008F22B7">
      <w:pPr>
        <w:pStyle w:val="ListParagraph"/>
        <w:rPr>
          <w:rFonts w:asciiTheme="minorHAnsi" w:eastAsia="SimSun" w:hAnsiTheme="minorHAnsi" w:cstheme="minorHAnsi"/>
          <w:b/>
          <w:bCs/>
          <w:kern w:val="24"/>
        </w:rPr>
      </w:pPr>
    </w:p>
    <w:p w14:paraId="754BB8CA" w14:textId="277B1D13" w:rsidR="008F22B7" w:rsidRPr="008F22B7" w:rsidRDefault="008F22B7" w:rsidP="006A4AE3">
      <w:pPr>
        <w:pStyle w:val="ListParagraph"/>
        <w:numPr>
          <w:ilvl w:val="0"/>
          <w:numId w:val="7"/>
        </w:numPr>
        <w:rPr>
          <w:rFonts w:asciiTheme="minorHAnsi" w:eastAsia="SimSun" w:hAnsiTheme="minorHAnsi" w:cstheme="minorHAnsi"/>
          <w:b/>
          <w:bCs/>
          <w:kern w:val="24"/>
        </w:rPr>
      </w:pPr>
      <w:r w:rsidRPr="008F22B7">
        <w:rPr>
          <w:rFonts w:asciiTheme="minorHAnsi" w:eastAsia="SimSun" w:hAnsiTheme="minorHAnsi" w:cstheme="minorHAnsi"/>
          <w:b/>
          <w:bCs/>
          <w:kern w:val="24"/>
        </w:rPr>
        <w:t>Lo</w:t>
      </w:r>
      <w:r w:rsidRPr="008F22B7">
        <w:rPr>
          <w:rFonts w:asciiTheme="minorHAnsi" w:eastAsia="SimSun" w:hAnsiTheme="minorHAnsi" w:cstheme="minorHAnsi"/>
          <w:b/>
          <w:bCs/>
          <w:kern w:val="24"/>
        </w:rPr>
        <w:t xml:space="preserve">veday, B. (2006) </w:t>
      </w:r>
      <w:r w:rsidRPr="008F22B7">
        <w:rPr>
          <w:rFonts w:asciiTheme="minorHAnsi" w:eastAsia="SimSun" w:hAnsiTheme="minorHAnsi" w:cstheme="minorHAnsi"/>
          <w:b/>
          <w:bCs/>
          <w:i/>
          <w:iCs/>
          <w:kern w:val="24"/>
        </w:rPr>
        <w:t>Size isn’t everything: restructuring policing in England and Wales</w:t>
      </w:r>
      <w:r w:rsidRPr="008F22B7">
        <w:rPr>
          <w:rFonts w:asciiTheme="minorHAnsi" w:eastAsia="SimSun" w:hAnsiTheme="minorHAnsi" w:cstheme="minorHAnsi"/>
          <w:b/>
          <w:bCs/>
          <w:kern w:val="24"/>
        </w:rPr>
        <w:t xml:space="preserve"> London: Policy Exchange</w:t>
      </w:r>
      <w:bookmarkStart w:id="0" w:name="_GoBack"/>
      <w:bookmarkEnd w:id="0"/>
      <w:r w:rsidRPr="008F22B7">
        <w:rPr>
          <w:rFonts w:asciiTheme="minorHAnsi" w:eastAsia="SimSun" w:hAnsiTheme="minorHAnsi" w:cstheme="minorHAnsi"/>
          <w:b/>
          <w:bCs/>
          <w:kern w:val="24"/>
        </w:rPr>
        <w:t xml:space="preserve">   </w:t>
      </w:r>
    </w:p>
    <w:p w14:paraId="47E99CF3" w14:textId="1D8F1462" w:rsidR="008F22B7" w:rsidRPr="008F22B7" w:rsidRDefault="008F22B7" w:rsidP="008F22B7">
      <w:pPr>
        <w:rPr>
          <w:rFonts w:eastAsia="SimSun" w:cstheme="minorHAnsi"/>
          <w:b/>
          <w:bCs/>
          <w:kern w:val="24"/>
          <w:sz w:val="24"/>
          <w:szCs w:val="24"/>
          <w:lang w:eastAsia="en-GB"/>
        </w:rPr>
      </w:pPr>
      <w:r w:rsidRPr="008F22B7">
        <w:rPr>
          <w:rFonts w:eastAsia="SimSun" w:cstheme="minorHAnsi"/>
          <w:b/>
          <w:bCs/>
          <w:kern w:val="24"/>
        </w:rPr>
        <w:t xml:space="preserve"> </w:t>
      </w:r>
    </w:p>
    <w:p w14:paraId="6836FCC7" w14:textId="77777777" w:rsidR="00000000" w:rsidRPr="008F22B7" w:rsidRDefault="008F22B7" w:rsidP="008F22B7">
      <w:pPr>
        <w:pStyle w:val="ListParagraph"/>
        <w:numPr>
          <w:ilvl w:val="0"/>
          <w:numId w:val="7"/>
        </w:numPr>
        <w:rPr>
          <w:rFonts w:asciiTheme="minorHAnsi" w:eastAsia="SimSun" w:hAnsiTheme="minorHAnsi" w:cstheme="minorHAnsi"/>
          <w:b/>
          <w:bCs/>
          <w:kern w:val="24"/>
        </w:rPr>
      </w:pPr>
      <w:proofErr w:type="spellStart"/>
      <w:r w:rsidRPr="008F22B7">
        <w:rPr>
          <w:rFonts w:asciiTheme="minorHAnsi" w:eastAsia="SimSun" w:hAnsiTheme="minorHAnsi" w:cstheme="minorHAnsi"/>
          <w:b/>
          <w:bCs/>
          <w:kern w:val="24"/>
        </w:rPr>
        <w:t>Mawby</w:t>
      </w:r>
      <w:proofErr w:type="spellEnd"/>
      <w:r w:rsidRPr="008F22B7">
        <w:rPr>
          <w:rFonts w:asciiTheme="minorHAnsi" w:eastAsia="SimSun" w:hAnsiTheme="minorHAnsi" w:cstheme="minorHAnsi"/>
          <w:b/>
          <w:bCs/>
          <w:kern w:val="24"/>
        </w:rPr>
        <w:t xml:space="preserve">, C &amp; Wright, A. (2008) ‘The police organisation’ in T. Newburn (ed.) </w:t>
      </w:r>
      <w:r w:rsidRPr="008F22B7">
        <w:rPr>
          <w:rFonts w:asciiTheme="minorHAnsi" w:eastAsia="SimSun" w:hAnsiTheme="minorHAnsi" w:cstheme="minorHAnsi"/>
          <w:b/>
          <w:bCs/>
          <w:i/>
          <w:iCs/>
          <w:kern w:val="24"/>
        </w:rPr>
        <w:t>Handbook of Policing</w:t>
      </w:r>
      <w:r w:rsidRPr="008F22B7">
        <w:rPr>
          <w:rFonts w:asciiTheme="minorHAnsi" w:eastAsia="SimSun" w:hAnsiTheme="minorHAnsi" w:cstheme="minorHAnsi"/>
          <w:b/>
          <w:bCs/>
          <w:kern w:val="24"/>
        </w:rPr>
        <w:t xml:space="preserve">, Cullompton: </w:t>
      </w:r>
      <w:proofErr w:type="spellStart"/>
      <w:r w:rsidRPr="008F22B7">
        <w:rPr>
          <w:rFonts w:asciiTheme="minorHAnsi" w:eastAsia="SimSun" w:hAnsiTheme="minorHAnsi" w:cstheme="minorHAnsi"/>
          <w:b/>
          <w:bCs/>
          <w:kern w:val="24"/>
        </w:rPr>
        <w:t>Willan</w:t>
      </w:r>
      <w:proofErr w:type="spellEnd"/>
      <w:r w:rsidRPr="008F22B7">
        <w:rPr>
          <w:rFonts w:asciiTheme="minorHAnsi" w:eastAsia="SimSun" w:hAnsiTheme="minorHAnsi" w:cstheme="minorHAnsi"/>
          <w:b/>
          <w:bCs/>
          <w:kern w:val="24"/>
        </w:rPr>
        <w:t>.</w:t>
      </w:r>
    </w:p>
    <w:p w14:paraId="6CD24105" w14:textId="77777777" w:rsidR="008F22B7" w:rsidRPr="008F22B7" w:rsidRDefault="008F22B7" w:rsidP="008F22B7">
      <w:pPr>
        <w:pStyle w:val="ListParagraph"/>
        <w:rPr>
          <w:rFonts w:asciiTheme="minorHAnsi" w:eastAsia="SimSun" w:hAnsiTheme="minorHAnsi" w:cstheme="minorHAnsi"/>
          <w:b/>
          <w:bCs/>
          <w:kern w:val="24"/>
        </w:rPr>
      </w:pPr>
    </w:p>
    <w:p w14:paraId="5FBBAF9A" w14:textId="77777777" w:rsidR="008F22B7" w:rsidRDefault="008F22B7" w:rsidP="008F22B7">
      <w:pPr>
        <w:pStyle w:val="ListParagraph"/>
        <w:numPr>
          <w:ilvl w:val="0"/>
          <w:numId w:val="4"/>
        </w:numPr>
        <w:rPr>
          <w:rFonts w:eastAsia="SimSun" w:cstheme="minorHAnsi"/>
          <w:b/>
          <w:bCs/>
          <w:kern w:val="24"/>
        </w:rPr>
      </w:pPr>
    </w:p>
    <w:p w14:paraId="2DC189B7" w14:textId="5DA3608B" w:rsidR="008F22B7" w:rsidRPr="008F22B7" w:rsidRDefault="00630E01" w:rsidP="008F22B7">
      <w:pPr>
        <w:pStyle w:val="ListParagraph"/>
        <w:rPr>
          <w:rFonts w:eastAsia="SimSun" w:cstheme="minorHAnsi"/>
          <w:b/>
          <w:bCs/>
          <w:kern w:val="24"/>
        </w:rPr>
      </w:pPr>
      <w:r w:rsidRPr="008F22B7">
        <w:rPr>
          <w:rFonts w:eastAsia="SimSun" w:cstheme="minorHAnsi"/>
          <w:b/>
          <w:bCs/>
          <w:kern w:val="24"/>
        </w:rPr>
        <w:t>McLaughlin, E. (2001),’ Key issues in policework’, in E. McLaughlin &amp; J. Muncie, Crime</w:t>
      </w:r>
      <w:r w:rsidRPr="008F22B7">
        <w:rPr>
          <w:rFonts w:eastAsia="SimSun" w:cstheme="minorHAnsi"/>
          <w:b/>
          <w:bCs/>
          <w:i/>
          <w:iCs/>
          <w:kern w:val="24"/>
        </w:rPr>
        <w:t>, Order and Social Control.  Controlling Crime.</w:t>
      </w:r>
      <w:r w:rsidRPr="008F22B7">
        <w:rPr>
          <w:rFonts w:eastAsia="SimSun" w:cstheme="minorHAnsi"/>
          <w:b/>
          <w:bCs/>
          <w:kern w:val="24"/>
        </w:rPr>
        <w:t xml:space="preserve"> London: Sage Publications Ltd. </w:t>
      </w:r>
    </w:p>
    <w:p w14:paraId="1A7673DB" w14:textId="77777777" w:rsidR="008F22B7" w:rsidRPr="008F22B7" w:rsidRDefault="008F22B7" w:rsidP="008F22B7">
      <w:pPr>
        <w:pStyle w:val="ListParagraph"/>
        <w:rPr>
          <w:rFonts w:cstheme="minorHAnsi"/>
        </w:rPr>
      </w:pPr>
    </w:p>
    <w:p w14:paraId="53E90B93" w14:textId="3E4C917E" w:rsidR="00630E01" w:rsidRPr="008F22B7" w:rsidRDefault="00630E01" w:rsidP="008F22B7">
      <w:pPr>
        <w:pStyle w:val="ListParagraph"/>
        <w:numPr>
          <w:ilvl w:val="0"/>
          <w:numId w:val="4"/>
        </w:numPr>
        <w:rPr>
          <w:rFonts w:cstheme="minorHAnsi"/>
        </w:rPr>
      </w:pPr>
      <w:r w:rsidRPr="008F22B7">
        <w:rPr>
          <w:rFonts w:eastAsia="SimSun" w:cstheme="minorHAnsi"/>
          <w:b/>
          <w:bCs/>
          <w:kern w:val="24"/>
        </w:rPr>
        <w:t xml:space="preserve">Newburn, T. (2003),’ Policing in Comparative and Historical Perspective’, in T. Newburn, </w:t>
      </w:r>
      <w:r w:rsidRPr="008F22B7">
        <w:rPr>
          <w:rFonts w:eastAsia="SimSun" w:cstheme="minorHAnsi"/>
          <w:b/>
          <w:bCs/>
          <w:i/>
          <w:iCs/>
          <w:kern w:val="24"/>
        </w:rPr>
        <w:t xml:space="preserve">Handbook of Policing. </w:t>
      </w:r>
      <w:r w:rsidRPr="008F22B7">
        <w:rPr>
          <w:rFonts w:eastAsia="SimSun" w:cstheme="minorHAnsi"/>
          <w:b/>
          <w:bCs/>
          <w:kern w:val="24"/>
        </w:rPr>
        <w:t xml:space="preserve">Devon: </w:t>
      </w:r>
      <w:proofErr w:type="spellStart"/>
      <w:r w:rsidRPr="008F22B7">
        <w:rPr>
          <w:rFonts w:eastAsia="SimSun" w:cstheme="minorHAnsi"/>
          <w:b/>
          <w:bCs/>
          <w:kern w:val="24"/>
        </w:rPr>
        <w:t>Willan</w:t>
      </w:r>
      <w:proofErr w:type="spellEnd"/>
      <w:r w:rsidRPr="008F22B7">
        <w:rPr>
          <w:rFonts w:eastAsia="SimSun" w:cstheme="minorHAnsi"/>
          <w:b/>
          <w:bCs/>
          <w:kern w:val="24"/>
        </w:rPr>
        <w:t xml:space="preserve"> Publishing. </w:t>
      </w:r>
    </w:p>
    <w:p w14:paraId="436DA4BE" w14:textId="77777777" w:rsidR="008F22B7" w:rsidRPr="008F22B7" w:rsidRDefault="008F22B7" w:rsidP="008F22B7">
      <w:pPr>
        <w:pStyle w:val="ListParagraph"/>
        <w:rPr>
          <w:rFonts w:cstheme="minorHAnsi"/>
        </w:rPr>
      </w:pPr>
    </w:p>
    <w:p w14:paraId="1594C78A" w14:textId="4D474D4F" w:rsidR="006D4C5B" w:rsidRPr="008F22B7" w:rsidRDefault="008F22B7" w:rsidP="008F22B7">
      <w:pPr>
        <w:pStyle w:val="ListParagraph"/>
        <w:numPr>
          <w:ilvl w:val="0"/>
          <w:numId w:val="4"/>
        </w:numPr>
        <w:rPr>
          <w:rFonts w:cstheme="minorHAnsi"/>
        </w:rPr>
      </w:pPr>
      <w:r w:rsidRPr="008F22B7">
        <w:rPr>
          <w:rFonts w:cstheme="minorHAnsi"/>
          <w:b/>
          <w:bCs/>
        </w:rPr>
        <w:t xml:space="preserve">Reiner, R. (2000), </w:t>
      </w:r>
      <w:r w:rsidRPr="008F22B7">
        <w:rPr>
          <w:rFonts w:cstheme="minorHAnsi"/>
          <w:b/>
          <w:bCs/>
          <w:i/>
          <w:iCs/>
        </w:rPr>
        <w:t xml:space="preserve">The Politics of The Police </w:t>
      </w:r>
      <w:r w:rsidRPr="008F22B7">
        <w:rPr>
          <w:rFonts w:cstheme="minorHAnsi"/>
          <w:b/>
          <w:bCs/>
        </w:rPr>
        <w:t>(3rd Ed). Oxford: Oxford University P</w:t>
      </w:r>
      <w:r w:rsidRPr="008F22B7">
        <w:rPr>
          <w:rFonts w:cstheme="minorHAnsi"/>
          <w:b/>
          <w:bCs/>
        </w:rPr>
        <w:t xml:space="preserve">ress. </w:t>
      </w:r>
    </w:p>
    <w:p w14:paraId="5B751339" w14:textId="77777777" w:rsidR="008F22B7" w:rsidRPr="008F22B7" w:rsidRDefault="008F22B7" w:rsidP="008F22B7">
      <w:pPr>
        <w:pStyle w:val="ListParagraph"/>
        <w:rPr>
          <w:rFonts w:cstheme="minorHAnsi"/>
        </w:rPr>
      </w:pPr>
    </w:p>
    <w:p w14:paraId="07B7B707" w14:textId="6055ED14" w:rsidR="006D4C5B" w:rsidRPr="008F22B7" w:rsidRDefault="008F22B7" w:rsidP="008F22B7">
      <w:pPr>
        <w:pStyle w:val="ListParagraph"/>
        <w:numPr>
          <w:ilvl w:val="0"/>
          <w:numId w:val="4"/>
        </w:numPr>
        <w:rPr>
          <w:rFonts w:cstheme="minorHAnsi"/>
        </w:rPr>
      </w:pPr>
      <w:r w:rsidRPr="008F22B7">
        <w:rPr>
          <w:rFonts w:cstheme="minorHAnsi"/>
          <w:b/>
          <w:bCs/>
        </w:rPr>
        <w:t xml:space="preserve">Skolnick, J. (1994), ‘A sketch of the policeman’s ‘working personality’, in T. Newburn, (2005) </w:t>
      </w:r>
      <w:r w:rsidRPr="008F22B7">
        <w:rPr>
          <w:rFonts w:cstheme="minorHAnsi"/>
          <w:b/>
          <w:bCs/>
          <w:i/>
          <w:iCs/>
        </w:rPr>
        <w:t xml:space="preserve">Policing Key Readings. </w:t>
      </w:r>
      <w:r w:rsidRPr="008F22B7">
        <w:rPr>
          <w:rFonts w:cstheme="minorHAnsi"/>
          <w:b/>
          <w:bCs/>
        </w:rPr>
        <w:t xml:space="preserve">Devon: </w:t>
      </w:r>
      <w:proofErr w:type="spellStart"/>
      <w:r w:rsidRPr="008F22B7">
        <w:rPr>
          <w:rFonts w:cstheme="minorHAnsi"/>
          <w:b/>
          <w:bCs/>
        </w:rPr>
        <w:t>Willan</w:t>
      </w:r>
      <w:proofErr w:type="spellEnd"/>
      <w:r w:rsidRPr="008F22B7">
        <w:rPr>
          <w:rFonts w:cstheme="minorHAnsi"/>
          <w:b/>
          <w:bCs/>
        </w:rPr>
        <w:t xml:space="preserve"> Publishing.</w:t>
      </w:r>
    </w:p>
    <w:p w14:paraId="0A1C66C0" w14:textId="77777777" w:rsidR="008F22B7" w:rsidRPr="008F22B7" w:rsidRDefault="008F22B7" w:rsidP="008F22B7">
      <w:pPr>
        <w:pStyle w:val="ListParagraph"/>
        <w:rPr>
          <w:rFonts w:cstheme="minorHAnsi"/>
        </w:rPr>
      </w:pPr>
    </w:p>
    <w:p w14:paraId="2DF53C5E" w14:textId="356F4E52" w:rsidR="006D4C5B" w:rsidRPr="008F22B7" w:rsidRDefault="008F22B7" w:rsidP="008F22B7">
      <w:pPr>
        <w:pStyle w:val="ListParagraph"/>
        <w:numPr>
          <w:ilvl w:val="0"/>
          <w:numId w:val="4"/>
        </w:numPr>
        <w:rPr>
          <w:rFonts w:cstheme="minorHAnsi"/>
        </w:rPr>
      </w:pPr>
      <w:r w:rsidRPr="008F22B7">
        <w:rPr>
          <w:rFonts w:cstheme="minorHAnsi"/>
          <w:b/>
          <w:bCs/>
        </w:rPr>
        <w:t xml:space="preserve">Waddington, P.A.J.  (1999),’Police (Canteen) Sub-Culture’, </w:t>
      </w:r>
      <w:r w:rsidRPr="008F22B7">
        <w:rPr>
          <w:rFonts w:cstheme="minorHAnsi"/>
          <w:b/>
          <w:bCs/>
          <w:i/>
          <w:iCs/>
        </w:rPr>
        <w:t>British Journal of Criminology</w:t>
      </w:r>
      <w:r w:rsidRPr="008F22B7">
        <w:rPr>
          <w:rFonts w:cstheme="minorHAnsi"/>
          <w:b/>
          <w:bCs/>
        </w:rPr>
        <w:t xml:space="preserve"> 39 (2). </w:t>
      </w:r>
    </w:p>
    <w:p w14:paraId="3419BE29" w14:textId="77777777" w:rsidR="00630E01" w:rsidRPr="008F22B7" w:rsidRDefault="00630E01" w:rsidP="008F22B7">
      <w:pPr>
        <w:rPr>
          <w:rFonts w:cstheme="minorHAnsi"/>
          <w:sz w:val="24"/>
          <w:szCs w:val="24"/>
        </w:rPr>
      </w:pPr>
    </w:p>
    <w:p w14:paraId="5AA106D5" w14:textId="77777777" w:rsidR="00E951FE" w:rsidRPr="008F22B7" w:rsidRDefault="00E951FE" w:rsidP="008F22B7">
      <w:pPr>
        <w:rPr>
          <w:rFonts w:cstheme="minorHAnsi"/>
          <w:sz w:val="24"/>
          <w:szCs w:val="24"/>
        </w:rPr>
      </w:pPr>
    </w:p>
    <w:sectPr w:rsidR="00E951FE" w:rsidRPr="008F22B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Wingdings 3">
    <w:panose1 w:val="050401020108070707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Trebuchet MS">
    <w:panose1 w:val="020B0603020202020204"/>
    <w:charset w:val="00"/>
    <w:family w:val="swiss"/>
    <w:pitch w:val="variable"/>
    <w:sig w:usb0="00000687" w:usb1="00000000" w:usb2="00000000" w:usb3="00000000" w:csb0="0000009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3EC1381"/>
    <w:multiLevelType w:val="hybridMultilevel"/>
    <w:tmpl w:val="F33CE698"/>
    <w:lvl w:ilvl="0" w:tplc="03FADB32">
      <w:start w:val="1"/>
      <w:numFmt w:val="bullet"/>
      <w:lvlText w:val=""/>
      <w:lvlJc w:val="left"/>
      <w:pPr>
        <w:tabs>
          <w:tab w:val="num" w:pos="720"/>
        </w:tabs>
        <w:ind w:left="720" w:hanging="360"/>
      </w:pPr>
      <w:rPr>
        <w:rFonts w:ascii="Wingdings 3" w:hAnsi="Wingdings 3" w:hint="default"/>
      </w:rPr>
    </w:lvl>
    <w:lvl w:ilvl="1" w:tplc="BB8A3FF4" w:tentative="1">
      <w:start w:val="1"/>
      <w:numFmt w:val="bullet"/>
      <w:lvlText w:val=""/>
      <w:lvlJc w:val="left"/>
      <w:pPr>
        <w:tabs>
          <w:tab w:val="num" w:pos="1440"/>
        </w:tabs>
        <w:ind w:left="1440" w:hanging="360"/>
      </w:pPr>
      <w:rPr>
        <w:rFonts w:ascii="Wingdings 3" w:hAnsi="Wingdings 3" w:hint="default"/>
      </w:rPr>
    </w:lvl>
    <w:lvl w:ilvl="2" w:tplc="CB10C744" w:tentative="1">
      <w:start w:val="1"/>
      <w:numFmt w:val="bullet"/>
      <w:lvlText w:val=""/>
      <w:lvlJc w:val="left"/>
      <w:pPr>
        <w:tabs>
          <w:tab w:val="num" w:pos="2160"/>
        </w:tabs>
        <w:ind w:left="2160" w:hanging="360"/>
      </w:pPr>
      <w:rPr>
        <w:rFonts w:ascii="Wingdings 3" w:hAnsi="Wingdings 3" w:hint="default"/>
      </w:rPr>
    </w:lvl>
    <w:lvl w:ilvl="3" w:tplc="F92CB0A8" w:tentative="1">
      <w:start w:val="1"/>
      <w:numFmt w:val="bullet"/>
      <w:lvlText w:val=""/>
      <w:lvlJc w:val="left"/>
      <w:pPr>
        <w:tabs>
          <w:tab w:val="num" w:pos="2880"/>
        </w:tabs>
        <w:ind w:left="2880" w:hanging="360"/>
      </w:pPr>
      <w:rPr>
        <w:rFonts w:ascii="Wingdings 3" w:hAnsi="Wingdings 3" w:hint="default"/>
      </w:rPr>
    </w:lvl>
    <w:lvl w:ilvl="4" w:tplc="A420CBF2" w:tentative="1">
      <w:start w:val="1"/>
      <w:numFmt w:val="bullet"/>
      <w:lvlText w:val=""/>
      <w:lvlJc w:val="left"/>
      <w:pPr>
        <w:tabs>
          <w:tab w:val="num" w:pos="3600"/>
        </w:tabs>
        <w:ind w:left="3600" w:hanging="360"/>
      </w:pPr>
      <w:rPr>
        <w:rFonts w:ascii="Wingdings 3" w:hAnsi="Wingdings 3" w:hint="default"/>
      </w:rPr>
    </w:lvl>
    <w:lvl w:ilvl="5" w:tplc="AC1050DC" w:tentative="1">
      <w:start w:val="1"/>
      <w:numFmt w:val="bullet"/>
      <w:lvlText w:val=""/>
      <w:lvlJc w:val="left"/>
      <w:pPr>
        <w:tabs>
          <w:tab w:val="num" w:pos="4320"/>
        </w:tabs>
        <w:ind w:left="4320" w:hanging="360"/>
      </w:pPr>
      <w:rPr>
        <w:rFonts w:ascii="Wingdings 3" w:hAnsi="Wingdings 3" w:hint="default"/>
      </w:rPr>
    </w:lvl>
    <w:lvl w:ilvl="6" w:tplc="6A1E6DEE" w:tentative="1">
      <w:start w:val="1"/>
      <w:numFmt w:val="bullet"/>
      <w:lvlText w:val=""/>
      <w:lvlJc w:val="left"/>
      <w:pPr>
        <w:tabs>
          <w:tab w:val="num" w:pos="5040"/>
        </w:tabs>
        <w:ind w:left="5040" w:hanging="360"/>
      </w:pPr>
      <w:rPr>
        <w:rFonts w:ascii="Wingdings 3" w:hAnsi="Wingdings 3" w:hint="default"/>
      </w:rPr>
    </w:lvl>
    <w:lvl w:ilvl="7" w:tplc="BB80B5E8" w:tentative="1">
      <w:start w:val="1"/>
      <w:numFmt w:val="bullet"/>
      <w:lvlText w:val=""/>
      <w:lvlJc w:val="left"/>
      <w:pPr>
        <w:tabs>
          <w:tab w:val="num" w:pos="5760"/>
        </w:tabs>
        <w:ind w:left="5760" w:hanging="360"/>
      </w:pPr>
      <w:rPr>
        <w:rFonts w:ascii="Wingdings 3" w:hAnsi="Wingdings 3" w:hint="default"/>
      </w:rPr>
    </w:lvl>
    <w:lvl w:ilvl="8" w:tplc="F4FC102E" w:tentative="1">
      <w:start w:val="1"/>
      <w:numFmt w:val="bullet"/>
      <w:lvlText w:val=""/>
      <w:lvlJc w:val="left"/>
      <w:pPr>
        <w:tabs>
          <w:tab w:val="num" w:pos="6480"/>
        </w:tabs>
        <w:ind w:left="6480" w:hanging="360"/>
      </w:pPr>
      <w:rPr>
        <w:rFonts w:ascii="Wingdings 3" w:hAnsi="Wingdings 3" w:hint="default"/>
      </w:rPr>
    </w:lvl>
  </w:abstractNum>
  <w:abstractNum w:abstractNumId="1" w15:restartNumberingAfterBreak="0">
    <w:nsid w:val="28A75ADE"/>
    <w:multiLevelType w:val="hybridMultilevel"/>
    <w:tmpl w:val="A058CF4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31315288"/>
    <w:multiLevelType w:val="hybridMultilevel"/>
    <w:tmpl w:val="FDE6257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3CDD1A09"/>
    <w:multiLevelType w:val="hybridMultilevel"/>
    <w:tmpl w:val="EBA2280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3CE139AF"/>
    <w:multiLevelType w:val="hybridMultilevel"/>
    <w:tmpl w:val="40FEDB38"/>
    <w:lvl w:ilvl="0" w:tplc="A63A94CE">
      <w:start w:val="1"/>
      <w:numFmt w:val="bullet"/>
      <w:lvlText w:val=""/>
      <w:lvlJc w:val="left"/>
      <w:pPr>
        <w:tabs>
          <w:tab w:val="num" w:pos="720"/>
        </w:tabs>
        <w:ind w:left="720" w:hanging="360"/>
      </w:pPr>
      <w:rPr>
        <w:rFonts w:ascii="Wingdings 3" w:hAnsi="Wingdings 3" w:hint="default"/>
      </w:rPr>
    </w:lvl>
    <w:lvl w:ilvl="1" w:tplc="38022C92" w:tentative="1">
      <w:start w:val="1"/>
      <w:numFmt w:val="bullet"/>
      <w:lvlText w:val=""/>
      <w:lvlJc w:val="left"/>
      <w:pPr>
        <w:tabs>
          <w:tab w:val="num" w:pos="1440"/>
        </w:tabs>
        <w:ind w:left="1440" w:hanging="360"/>
      </w:pPr>
      <w:rPr>
        <w:rFonts w:ascii="Wingdings 3" w:hAnsi="Wingdings 3" w:hint="default"/>
      </w:rPr>
    </w:lvl>
    <w:lvl w:ilvl="2" w:tplc="273EC44C" w:tentative="1">
      <w:start w:val="1"/>
      <w:numFmt w:val="bullet"/>
      <w:lvlText w:val=""/>
      <w:lvlJc w:val="left"/>
      <w:pPr>
        <w:tabs>
          <w:tab w:val="num" w:pos="2160"/>
        </w:tabs>
        <w:ind w:left="2160" w:hanging="360"/>
      </w:pPr>
      <w:rPr>
        <w:rFonts w:ascii="Wingdings 3" w:hAnsi="Wingdings 3" w:hint="default"/>
      </w:rPr>
    </w:lvl>
    <w:lvl w:ilvl="3" w:tplc="165AC6B2" w:tentative="1">
      <w:start w:val="1"/>
      <w:numFmt w:val="bullet"/>
      <w:lvlText w:val=""/>
      <w:lvlJc w:val="left"/>
      <w:pPr>
        <w:tabs>
          <w:tab w:val="num" w:pos="2880"/>
        </w:tabs>
        <w:ind w:left="2880" w:hanging="360"/>
      </w:pPr>
      <w:rPr>
        <w:rFonts w:ascii="Wingdings 3" w:hAnsi="Wingdings 3" w:hint="default"/>
      </w:rPr>
    </w:lvl>
    <w:lvl w:ilvl="4" w:tplc="3F4A75EC" w:tentative="1">
      <w:start w:val="1"/>
      <w:numFmt w:val="bullet"/>
      <w:lvlText w:val=""/>
      <w:lvlJc w:val="left"/>
      <w:pPr>
        <w:tabs>
          <w:tab w:val="num" w:pos="3600"/>
        </w:tabs>
        <w:ind w:left="3600" w:hanging="360"/>
      </w:pPr>
      <w:rPr>
        <w:rFonts w:ascii="Wingdings 3" w:hAnsi="Wingdings 3" w:hint="default"/>
      </w:rPr>
    </w:lvl>
    <w:lvl w:ilvl="5" w:tplc="4F0CEAA4" w:tentative="1">
      <w:start w:val="1"/>
      <w:numFmt w:val="bullet"/>
      <w:lvlText w:val=""/>
      <w:lvlJc w:val="left"/>
      <w:pPr>
        <w:tabs>
          <w:tab w:val="num" w:pos="4320"/>
        </w:tabs>
        <w:ind w:left="4320" w:hanging="360"/>
      </w:pPr>
      <w:rPr>
        <w:rFonts w:ascii="Wingdings 3" w:hAnsi="Wingdings 3" w:hint="default"/>
      </w:rPr>
    </w:lvl>
    <w:lvl w:ilvl="6" w:tplc="23EEE660" w:tentative="1">
      <w:start w:val="1"/>
      <w:numFmt w:val="bullet"/>
      <w:lvlText w:val=""/>
      <w:lvlJc w:val="left"/>
      <w:pPr>
        <w:tabs>
          <w:tab w:val="num" w:pos="5040"/>
        </w:tabs>
        <w:ind w:left="5040" w:hanging="360"/>
      </w:pPr>
      <w:rPr>
        <w:rFonts w:ascii="Wingdings 3" w:hAnsi="Wingdings 3" w:hint="default"/>
      </w:rPr>
    </w:lvl>
    <w:lvl w:ilvl="7" w:tplc="B6905EB6" w:tentative="1">
      <w:start w:val="1"/>
      <w:numFmt w:val="bullet"/>
      <w:lvlText w:val=""/>
      <w:lvlJc w:val="left"/>
      <w:pPr>
        <w:tabs>
          <w:tab w:val="num" w:pos="5760"/>
        </w:tabs>
        <w:ind w:left="5760" w:hanging="360"/>
      </w:pPr>
      <w:rPr>
        <w:rFonts w:ascii="Wingdings 3" w:hAnsi="Wingdings 3" w:hint="default"/>
      </w:rPr>
    </w:lvl>
    <w:lvl w:ilvl="8" w:tplc="C94AAF06" w:tentative="1">
      <w:start w:val="1"/>
      <w:numFmt w:val="bullet"/>
      <w:lvlText w:val=""/>
      <w:lvlJc w:val="left"/>
      <w:pPr>
        <w:tabs>
          <w:tab w:val="num" w:pos="6480"/>
        </w:tabs>
        <w:ind w:left="6480" w:hanging="360"/>
      </w:pPr>
      <w:rPr>
        <w:rFonts w:ascii="Wingdings 3" w:hAnsi="Wingdings 3" w:hint="default"/>
      </w:rPr>
    </w:lvl>
  </w:abstractNum>
  <w:abstractNum w:abstractNumId="5" w15:restartNumberingAfterBreak="0">
    <w:nsid w:val="645152A7"/>
    <w:multiLevelType w:val="hybridMultilevel"/>
    <w:tmpl w:val="52DE84BE"/>
    <w:lvl w:ilvl="0" w:tplc="D6C6E8C6">
      <w:start w:val="1"/>
      <w:numFmt w:val="bullet"/>
      <w:lvlText w:val=""/>
      <w:lvlJc w:val="left"/>
      <w:pPr>
        <w:tabs>
          <w:tab w:val="num" w:pos="720"/>
        </w:tabs>
        <w:ind w:left="720" w:hanging="360"/>
      </w:pPr>
      <w:rPr>
        <w:rFonts w:ascii="Wingdings 3" w:hAnsi="Wingdings 3" w:hint="default"/>
      </w:rPr>
    </w:lvl>
    <w:lvl w:ilvl="1" w:tplc="AA40D168" w:tentative="1">
      <w:start w:val="1"/>
      <w:numFmt w:val="bullet"/>
      <w:lvlText w:val=""/>
      <w:lvlJc w:val="left"/>
      <w:pPr>
        <w:tabs>
          <w:tab w:val="num" w:pos="1440"/>
        </w:tabs>
        <w:ind w:left="1440" w:hanging="360"/>
      </w:pPr>
      <w:rPr>
        <w:rFonts w:ascii="Wingdings 3" w:hAnsi="Wingdings 3" w:hint="default"/>
      </w:rPr>
    </w:lvl>
    <w:lvl w:ilvl="2" w:tplc="0CA80716" w:tentative="1">
      <w:start w:val="1"/>
      <w:numFmt w:val="bullet"/>
      <w:lvlText w:val=""/>
      <w:lvlJc w:val="left"/>
      <w:pPr>
        <w:tabs>
          <w:tab w:val="num" w:pos="2160"/>
        </w:tabs>
        <w:ind w:left="2160" w:hanging="360"/>
      </w:pPr>
      <w:rPr>
        <w:rFonts w:ascii="Wingdings 3" w:hAnsi="Wingdings 3" w:hint="default"/>
      </w:rPr>
    </w:lvl>
    <w:lvl w:ilvl="3" w:tplc="21EA8F1A" w:tentative="1">
      <w:start w:val="1"/>
      <w:numFmt w:val="bullet"/>
      <w:lvlText w:val=""/>
      <w:lvlJc w:val="left"/>
      <w:pPr>
        <w:tabs>
          <w:tab w:val="num" w:pos="2880"/>
        </w:tabs>
        <w:ind w:left="2880" w:hanging="360"/>
      </w:pPr>
      <w:rPr>
        <w:rFonts w:ascii="Wingdings 3" w:hAnsi="Wingdings 3" w:hint="default"/>
      </w:rPr>
    </w:lvl>
    <w:lvl w:ilvl="4" w:tplc="5D0C198C" w:tentative="1">
      <w:start w:val="1"/>
      <w:numFmt w:val="bullet"/>
      <w:lvlText w:val=""/>
      <w:lvlJc w:val="left"/>
      <w:pPr>
        <w:tabs>
          <w:tab w:val="num" w:pos="3600"/>
        </w:tabs>
        <w:ind w:left="3600" w:hanging="360"/>
      </w:pPr>
      <w:rPr>
        <w:rFonts w:ascii="Wingdings 3" w:hAnsi="Wingdings 3" w:hint="default"/>
      </w:rPr>
    </w:lvl>
    <w:lvl w:ilvl="5" w:tplc="7A267C50" w:tentative="1">
      <w:start w:val="1"/>
      <w:numFmt w:val="bullet"/>
      <w:lvlText w:val=""/>
      <w:lvlJc w:val="left"/>
      <w:pPr>
        <w:tabs>
          <w:tab w:val="num" w:pos="4320"/>
        </w:tabs>
        <w:ind w:left="4320" w:hanging="360"/>
      </w:pPr>
      <w:rPr>
        <w:rFonts w:ascii="Wingdings 3" w:hAnsi="Wingdings 3" w:hint="default"/>
      </w:rPr>
    </w:lvl>
    <w:lvl w:ilvl="6" w:tplc="80023810" w:tentative="1">
      <w:start w:val="1"/>
      <w:numFmt w:val="bullet"/>
      <w:lvlText w:val=""/>
      <w:lvlJc w:val="left"/>
      <w:pPr>
        <w:tabs>
          <w:tab w:val="num" w:pos="5040"/>
        </w:tabs>
        <w:ind w:left="5040" w:hanging="360"/>
      </w:pPr>
      <w:rPr>
        <w:rFonts w:ascii="Wingdings 3" w:hAnsi="Wingdings 3" w:hint="default"/>
      </w:rPr>
    </w:lvl>
    <w:lvl w:ilvl="7" w:tplc="2FB0D600" w:tentative="1">
      <w:start w:val="1"/>
      <w:numFmt w:val="bullet"/>
      <w:lvlText w:val=""/>
      <w:lvlJc w:val="left"/>
      <w:pPr>
        <w:tabs>
          <w:tab w:val="num" w:pos="5760"/>
        </w:tabs>
        <w:ind w:left="5760" w:hanging="360"/>
      </w:pPr>
      <w:rPr>
        <w:rFonts w:ascii="Wingdings 3" w:hAnsi="Wingdings 3" w:hint="default"/>
      </w:rPr>
    </w:lvl>
    <w:lvl w:ilvl="8" w:tplc="3816254E" w:tentative="1">
      <w:start w:val="1"/>
      <w:numFmt w:val="bullet"/>
      <w:lvlText w:val=""/>
      <w:lvlJc w:val="left"/>
      <w:pPr>
        <w:tabs>
          <w:tab w:val="num" w:pos="6480"/>
        </w:tabs>
        <w:ind w:left="6480" w:hanging="360"/>
      </w:pPr>
      <w:rPr>
        <w:rFonts w:ascii="Wingdings 3" w:hAnsi="Wingdings 3" w:hint="default"/>
      </w:rPr>
    </w:lvl>
  </w:abstractNum>
  <w:abstractNum w:abstractNumId="6" w15:restartNumberingAfterBreak="0">
    <w:nsid w:val="7C1E6B04"/>
    <w:multiLevelType w:val="hybridMultilevel"/>
    <w:tmpl w:val="7B420DB6"/>
    <w:lvl w:ilvl="0" w:tplc="7D00CF5E">
      <w:start w:val="1"/>
      <w:numFmt w:val="bullet"/>
      <w:lvlText w:val=""/>
      <w:lvlJc w:val="left"/>
      <w:pPr>
        <w:tabs>
          <w:tab w:val="num" w:pos="720"/>
        </w:tabs>
        <w:ind w:left="720" w:hanging="360"/>
      </w:pPr>
      <w:rPr>
        <w:rFonts w:ascii="Wingdings 3" w:hAnsi="Wingdings 3" w:hint="default"/>
      </w:rPr>
    </w:lvl>
    <w:lvl w:ilvl="1" w:tplc="DBD89CD6">
      <w:start w:val="1"/>
      <w:numFmt w:val="bullet"/>
      <w:lvlText w:val=""/>
      <w:lvlJc w:val="left"/>
      <w:pPr>
        <w:tabs>
          <w:tab w:val="num" w:pos="1440"/>
        </w:tabs>
        <w:ind w:left="1440" w:hanging="360"/>
      </w:pPr>
      <w:rPr>
        <w:rFonts w:ascii="Wingdings 3" w:hAnsi="Wingdings 3" w:hint="default"/>
      </w:rPr>
    </w:lvl>
    <w:lvl w:ilvl="2" w:tplc="54C4423C" w:tentative="1">
      <w:start w:val="1"/>
      <w:numFmt w:val="bullet"/>
      <w:lvlText w:val=""/>
      <w:lvlJc w:val="left"/>
      <w:pPr>
        <w:tabs>
          <w:tab w:val="num" w:pos="2160"/>
        </w:tabs>
        <w:ind w:left="2160" w:hanging="360"/>
      </w:pPr>
      <w:rPr>
        <w:rFonts w:ascii="Wingdings 3" w:hAnsi="Wingdings 3" w:hint="default"/>
      </w:rPr>
    </w:lvl>
    <w:lvl w:ilvl="3" w:tplc="53D0A700" w:tentative="1">
      <w:start w:val="1"/>
      <w:numFmt w:val="bullet"/>
      <w:lvlText w:val=""/>
      <w:lvlJc w:val="left"/>
      <w:pPr>
        <w:tabs>
          <w:tab w:val="num" w:pos="2880"/>
        </w:tabs>
        <w:ind w:left="2880" w:hanging="360"/>
      </w:pPr>
      <w:rPr>
        <w:rFonts w:ascii="Wingdings 3" w:hAnsi="Wingdings 3" w:hint="default"/>
      </w:rPr>
    </w:lvl>
    <w:lvl w:ilvl="4" w:tplc="2812B1F6" w:tentative="1">
      <w:start w:val="1"/>
      <w:numFmt w:val="bullet"/>
      <w:lvlText w:val=""/>
      <w:lvlJc w:val="left"/>
      <w:pPr>
        <w:tabs>
          <w:tab w:val="num" w:pos="3600"/>
        </w:tabs>
        <w:ind w:left="3600" w:hanging="360"/>
      </w:pPr>
      <w:rPr>
        <w:rFonts w:ascii="Wingdings 3" w:hAnsi="Wingdings 3" w:hint="default"/>
      </w:rPr>
    </w:lvl>
    <w:lvl w:ilvl="5" w:tplc="BCAC9E42" w:tentative="1">
      <w:start w:val="1"/>
      <w:numFmt w:val="bullet"/>
      <w:lvlText w:val=""/>
      <w:lvlJc w:val="left"/>
      <w:pPr>
        <w:tabs>
          <w:tab w:val="num" w:pos="4320"/>
        </w:tabs>
        <w:ind w:left="4320" w:hanging="360"/>
      </w:pPr>
      <w:rPr>
        <w:rFonts w:ascii="Wingdings 3" w:hAnsi="Wingdings 3" w:hint="default"/>
      </w:rPr>
    </w:lvl>
    <w:lvl w:ilvl="6" w:tplc="DF1CE4E4" w:tentative="1">
      <w:start w:val="1"/>
      <w:numFmt w:val="bullet"/>
      <w:lvlText w:val=""/>
      <w:lvlJc w:val="left"/>
      <w:pPr>
        <w:tabs>
          <w:tab w:val="num" w:pos="5040"/>
        </w:tabs>
        <w:ind w:left="5040" w:hanging="360"/>
      </w:pPr>
      <w:rPr>
        <w:rFonts w:ascii="Wingdings 3" w:hAnsi="Wingdings 3" w:hint="default"/>
      </w:rPr>
    </w:lvl>
    <w:lvl w:ilvl="7" w:tplc="9E06C00C" w:tentative="1">
      <w:start w:val="1"/>
      <w:numFmt w:val="bullet"/>
      <w:lvlText w:val=""/>
      <w:lvlJc w:val="left"/>
      <w:pPr>
        <w:tabs>
          <w:tab w:val="num" w:pos="5760"/>
        </w:tabs>
        <w:ind w:left="5760" w:hanging="360"/>
      </w:pPr>
      <w:rPr>
        <w:rFonts w:ascii="Wingdings 3" w:hAnsi="Wingdings 3" w:hint="default"/>
      </w:rPr>
    </w:lvl>
    <w:lvl w:ilvl="8" w:tplc="1982E7C0" w:tentative="1">
      <w:start w:val="1"/>
      <w:numFmt w:val="bullet"/>
      <w:lvlText w:val=""/>
      <w:lvlJc w:val="left"/>
      <w:pPr>
        <w:tabs>
          <w:tab w:val="num" w:pos="6480"/>
        </w:tabs>
        <w:ind w:left="6480" w:hanging="360"/>
      </w:pPr>
      <w:rPr>
        <w:rFonts w:ascii="Wingdings 3" w:hAnsi="Wingdings 3" w:hint="default"/>
      </w:rPr>
    </w:lvl>
  </w:abstractNum>
  <w:num w:numId="1">
    <w:abstractNumId w:val="6"/>
  </w:num>
  <w:num w:numId="2">
    <w:abstractNumId w:val="4"/>
  </w:num>
  <w:num w:numId="3">
    <w:abstractNumId w:val="2"/>
  </w:num>
  <w:num w:numId="4">
    <w:abstractNumId w:val="3"/>
  </w:num>
  <w:num w:numId="5">
    <w:abstractNumId w:val="0"/>
  </w:num>
  <w:num w:numId="6">
    <w:abstractNumId w:val="5"/>
  </w:num>
  <w:num w:numId="7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630E01"/>
    <w:rsid w:val="00630E01"/>
    <w:rsid w:val="006D4C5B"/>
    <w:rsid w:val="008F22B7"/>
    <w:rsid w:val="00E951F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AD08295"/>
  <w15:chartTrackingRefBased/>
  <w15:docId w15:val="{DEDB6F72-F9D3-4CD6-8137-58E830D88FA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630E01"/>
    <w:pPr>
      <w:spacing w:after="0" w:line="240" w:lineRule="auto"/>
      <w:ind w:left="720"/>
      <w:contextualSpacing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Hyperlink">
    <w:name w:val="Hyperlink"/>
    <w:basedOn w:val="DefaultParagraphFont"/>
    <w:uiPriority w:val="99"/>
    <w:unhideWhenUsed/>
    <w:rsid w:val="008F22B7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8F22B7"/>
    <w:rPr>
      <w:color w:val="808080"/>
      <w:shd w:val="clear" w:color="auto" w:fill="E6E6E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0022440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35368296">
          <w:marLeft w:val="288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69224969">
          <w:marLeft w:val="288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34593958">
          <w:marLeft w:val="288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70264678">
          <w:marLeft w:val="288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3529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00680505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96733954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68456676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246604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65110751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14816380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98801436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213</Words>
  <Characters>1215</Characters>
  <Application>Microsoft Office Word</Application>
  <DocSecurity>0</DocSecurity>
  <Lines>10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1426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peter doyle</dc:creator>
  <cp:keywords/>
  <dc:description/>
  <cp:lastModifiedBy>peter doyle</cp:lastModifiedBy>
  <cp:revision>2</cp:revision>
  <dcterms:created xsi:type="dcterms:W3CDTF">2018-06-27T09:55:00Z</dcterms:created>
  <dcterms:modified xsi:type="dcterms:W3CDTF">2018-06-27T09:55:00Z</dcterms:modified>
</cp:coreProperties>
</file>