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72F569" w14:textId="77777777" w:rsidR="0031768C" w:rsidRDefault="003F0AE0" w:rsidP="00B844D1">
      <w:pPr>
        <w:spacing w:line="360" w:lineRule="auto"/>
        <w:rPr>
          <w:rFonts w:ascii="Arial" w:hAnsi="Arial" w:cs="Arial"/>
          <w:sz w:val="24"/>
          <w:szCs w:val="24"/>
        </w:rPr>
      </w:pPr>
      <w:r>
        <w:rPr>
          <w:rFonts w:ascii="Arial" w:hAnsi="Arial" w:cs="Arial"/>
          <w:sz w:val="24"/>
          <w:szCs w:val="24"/>
        </w:rPr>
        <w:t xml:space="preserve">‘Effective leaders are reflective in their own practice and encourage reflection in their </w:t>
      </w:r>
      <w:r w:rsidRPr="002574C9">
        <w:rPr>
          <w:rFonts w:ascii="Arial" w:hAnsi="Arial" w:cs="Arial"/>
          <w:sz w:val="24"/>
          <w:szCs w:val="24"/>
        </w:rPr>
        <w:t xml:space="preserve">staff’ (Siraj-Blatchford and Manni, 2007). When reflecting on yourself as a leader in the early years, it is important to take responsibility for your own self-development. This is so you are able to develop a pedagogy as a leader </w:t>
      </w:r>
      <w:r w:rsidR="002D3C70" w:rsidRPr="002574C9">
        <w:rPr>
          <w:rFonts w:ascii="Arial" w:hAnsi="Arial" w:cs="Arial"/>
          <w:sz w:val="24"/>
          <w:szCs w:val="24"/>
        </w:rPr>
        <w:t>enabling you</w:t>
      </w:r>
      <w:r w:rsidRPr="002574C9">
        <w:rPr>
          <w:rFonts w:ascii="Arial" w:hAnsi="Arial" w:cs="Arial"/>
          <w:sz w:val="24"/>
          <w:szCs w:val="24"/>
        </w:rPr>
        <w:t xml:space="preserve"> to support others and develop your own staff as leaders (Siraj-Blatchford and Hallet, 2012).</w:t>
      </w:r>
      <w:r>
        <w:rPr>
          <w:rFonts w:ascii="Arial" w:hAnsi="Arial" w:cs="Arial"/>
          <w:sz w:val="24"/>
          <w:szCs w:val="24"/>
        </w:rPr>
        <w:t xml:space="preserve"> </w:t>
      </w:r>
    </w:p>
    <w:p w14:paraId="0569257D" w14:textId="454EF753" w:rsidR="00713EDF" w:rsidRDefault="00367D7C" w:rsidP="00B844D1">
      <w:pPr>
        <w:spacing w:line="360" w:lineRule="auto"/>
        <w:rPr>
          <w:rFonts w:ascii="Arial" w:hAnsi="Arial" w:cs="Arial"/>
          <w:sz w:val="24"/>
          <w:szCs w:val="24"/>
        </w:rPr>
      </w:pPr>
      <w:r w:rsidRPr="00421F2F">
        <w:rPr>
          <w:rFonts w:ascii="Arial" w:hAnsi="Arial" w:cs="Arial"/>
          <w:sz w:val="24"/>
          <w:szCs w:val="24"/>
        </w:rPr>
        <w:t>When you are a leader, you adapt to behaviours that determine what kind of leader you are</w:t>
      </w:r>
      <w:r w:rsidRPr="00764B4A">
        <w:rPr>
          <w:rFonts w:ascii="Arial" w:hAnsi="Arial" w:cs="Arial"/>
          <w:sz w:val="24"/>
          <w:szCs w:val="24"/>
        </w:rPr>
        <w:t>. Kars and Inandi</w:t>
      </w:r>
      <w:r w:rsidR="00023BC6" w:rsidRPr="00764B4A">
        <w:rPr>
          <w:rFonts w:ascii="Arial" w:hAnsi="Arial" w:cs="Arial"/>
          <w:sz w:val="24"/>
          <w:szCs w:val="24"/>
        </w:rPr>
        <w:t xml:space="preserve">, </w:t>
      </w:r>
      <w:r w:rsidRPr="00764B4A">
        <w:rPr>
          <w:rFonts w:ascii="Arial" w:hAnsi="Arial" w:cs="Arial"/>
          <w:sz w:val="24"/>
          <w:szCs w:val="24"/>
        </w:rPr>
        <w:t>(2018)</w:t>
      </w:r>
      <w:r w:rsidRPr="00421F2F">
        <w:rPr>
          <w:rFonts w:ascii="Arial" w:hAnsi="Arial" w:cs="Arial"/>
          <w:sz w:val="24"/>
          <w:szCs w:val="24"/>
        </w:rPr>
        <w:t xml:space="preserve"> believe that the three most common leadership styles are autocratic, democratic and laissez-faire. An autocratic leader will </w:t>
      </w:r>
      <w:r w:rsidR="00023BC6" w:rsidRPr="00421F2F">
        <w:rPr>
          <w:rFonts w:ascii="Arial" w:hAnsi="Arial" w:cs="Arial"/>
          <w:sz w:val="24"/>
          <w:szCs w:val="24"/>
        </w:rPr>
        <w:t>assign</w:t>
      </w:r>
      <w:r w:rsidRPr="00421F2F">
        <w:rPr>
          <w:rFonts w:ascii="Arial" w:hAnsi="Arial" w:cs="Arial"/>
          <w:sz w:val="24"/>
          <w:szCs w:val="24"/>
        </w:rPr>
        <w:t xml:space="preserve"> and define tasks without communicating effectively to the team</w:t>
      </w:r>
      <w:r w:rsidR="00023BC6">
        <w:rPr>
          <w:rFonts w:ascii="Arial" w:hAnsi="Arial" w:cs="Arial"/>
          <w:sz w:val="24"/>
          <w:szCs w:val="24"/>
        </w:rPr>
        <w:t xml:space="preserve"> or taking the teams opinion on board.</w:t>
      </w:r>
      <w:r w:rsidR="00421F2F" w:rsidRPr="00421F2F">
        <w:rPr>
          <w:rFonts w:ascii="Arial" w:hAnsi="Arial" w:cs="Arial"/>
          <w:sz w:val="24"/>
          <w:szCs w:val="24"/>
        </w:rPr>
        <w:t xml:space="preserve"> This can often lead to the staff being reliant on the leader, and not knowing what to do if the leader was not there</w:t>
      </w:r>
      <w:r w:rsidR="00023BC6">
        <w:rPr>
          <w:rFonts w:ascii="Arial" w:hAnsi="Arial" w:cs="Arial"/>
          <w:sz w:val="24"/>
          <w:szCs w:val="24"/>
        </w:rPr>
        <w:t xml:space="preserve">. This may </w:t>
      </w:r>
      <w:r w:rsidR="00421F2F" w:rsidRPr="00421F2F">
        <w:rPr>
          <w:rFonts w:ascii="Arial" w:hAnsi="Arial" w:cs="Arial"/>
          <w:sz w:val="24"/>
          <w:szCs w:val="24"/>
        </w:rPr>
        <w:t>result in the staff not having the freedom to be creative within their role. It can leave team members feeling unheard when expressing their opinion or concerns, which could result in a loss of job satisfaction</w:t>
      </w:r>
      <w:r w:rsidR="00023BC6">
        <w:rPr>
          <w:rFonts w:ascii="Arial" w:hAnsi="Arial" w:cs="Arial"/>
          <w:sz w:val="24"/>
          <w:szCs w:val="24"/>
        </w:rPr>
        <w:t xml:space="preserve"> and may feel </w:t>
      </w:r>
      <w:r w:rsidR="00AC2BE2">
        <w:rPr>
          <w:rFonts w:ascii="Arial" w:hAnsi="Arial" w:cs="Arial"/>
          <w:sz w:val="24"/>
          <w:szCs w:val="24"/>
        </w:rPr>
        <w:t>neglected.</w:t>
      </w:r>
      <w:r w:rsidR="00421F2F" w:rsidRPr="00421F2F">
        <w:rPr>
          <w:rFonts w:ascii="Arial" w:hAnsi="Arial" w:cs="Arial"/>
          <w:sz w:val="24"/>
          <w:szCs w:val="24"/>
        </w:rPr>
        <w:t xml:space="preserve"> Democratic leaders listen to the views of their team and are fair when dealing with possible confrontations. They often encourage the members of their teams to </w:t>
      </w:r>
      <w:r w:rsidR="00AC2BE2" w:rsidRPr="00421F2F">
        <w:rPr>
          <w:rFonts w:ascii="Arial" w:hAnsi="Arial" w:cs="Arial"/>
          <w:sz w:val="24"/>
          <w:szCs w:val="24"/>
        </w:rPr>
        <w:t>propose</w:t>
      </w:r>
      <w:r w:rsidR="00AC2BE2">
        <w:rPr>
          <w:rFonts w:ascii="Arial" w:hAnsi="Arial" w:cs="Arial"/>
          <w:sz w:val="24"/>
          <w:szCs w:val="24"/>
        </w:rPr>
        <w:t xml:space="preserve"> new</w:t>
      </w:r>
      <w:r w:rsidR="00421F2F" w:rsidRPr="00421F2F">
        <w:rPr>
          <w:rFonts w:ascii="Arial" w:hAnsi="Arial" w:cs="Arial"/>
          <w:sz w:val="24"/>
          <w:szCs w:val="24"/>
        </w:rPr>
        <w:t xml:space="preserve"> ideas to solve a problem instead of giving </w:t>
      </w:r>
      <w:r w:rsidR="00AC2BE2" w:rsidRPr="00421F2F">
        <w:rPr>
          <w:rFonts w:ascii="Arial" w:hAnsi="Arial" w:cs="Arial"/>
          <w:sz w:val="24"/>
          <w:szCs w:val="24"/>
        </w:rPr>
        <w:t>orders</w:t>
      </w:r>
      <w:r w:rsidR="00421F2F" w:rsidRPr="00421F2F">
        <w:rPr>
          <w:rFonts w:ascii="Arial" w:hAnsi="Arial" w:cs="Arial"/>
          <w:sz w:val="24"/>
          <w:szCs w:val="24"/>
        </w:rPr>
        <w:t xml:space="preserve"> like an autocratic leader. An autocratic leader is respected and staff feel a sense of trust in them. The leader consults with the team before making any decisions that could </w:t>
      </w:r>
      <w:r w:rsidR="00AC2BE2" w:rsidRPr="00421F2F">
        <w:rPr>
          <w:rFonts w:ascii="Arial" w:hAnsi="Arial" w:cs="Arial"/>
          <w:sz w:val="24"/>
          <w:szCs w:val="24"/>
        </w:rPr>
        <w:t>affect</w:t>
      </w:r>
      <w:r w:rsidR="00421F2F" w:rsidRPr="00421F2F">
        <w:rPr>
          <w:rFonts w:ascii="Arial" w:hAnsi="Arial" w:cs="Arial"/>
          <w:sz w:val="24"/>
          <w:szCs w:val="24"/>
        </w:rPr>
        <w:t xml:space="preserve"> the whole team so they are seen as considerate. Members of staff who feel they have a democratic leader feel happy within their role. </w:t>
      </w:r>
      <w:r w:rsidR="00421F2F" w:rsidRPr="00764B4A">
        <w:rPr>
          <w:rFonts w:ascii="Arial" w:hAnsi="Arial" w:cs="Arial"/>
          <w:sz w:val="24"/>
          <w:szCs w:val="24"/>
        </w:rPr>
        <w:t>However, Sabuncuoglu and Tuz, (1998) would</w:t>
      </w:r>
      <w:r w:rsidR="00421F2F" w:rsidRPr="00421F2F">
        <w:rPr>
          <w:rFonts w:ascii="Arial" w:hAnsi="Arial" w:cs="Arial"/>
          <w:sz w:val="24"/>
          <w:szCs w:val="24"/>
        </w:rPr>
        <w:t xml:space="preserve"> argue that having a democratic leader can </w:t>
      </w:r>
      <w:r w:rsidR="00AC2BE2" w:rsidRPr="00421F2F">
        <w:rPr>
          <w:rFonts w:ascii="Arial" w:hAnsi="Arial" w:cs="Arial"/>
          <w:sz w:val="24"/>
          <w:szCs w:val="24"/>
        </w:rPr>
        <w:t>halt</w:t>
      </w:r>
      <w:r w:rsidR="00421F2F" w:rsidRPr="00421F2F">
        <w:rPr>
          <w:rFonts w:ascii="Arial" w:hAnsi="Arial" w:cs="Arial"/>
          <w:sz w:val="24"/>
          <w:szCs w:val="24"/>
        </w:rPr>
        <w:t xml:space="preserve"> the process of decision making if a crisis </w:t>
      </w:r>
      <w:r w:rsidR="00AC2BE2">
        <w:rPr>
          <w:rFonts w:ascii="Arial" w:hAnsi="Arial" w:cs="Arial"/>
          <w:sz w:val="24"/>
          <w:szCs w:val="24"/>
        </w:rPr>
        <w:t xml:space="preserve">was to </w:t>
      </w:r>
      <w:r w:rsidR="00421F2F" w:rsidRPr="00421F2F">
        <w:rPr>
          <w:rFonts w:ascii="Arial" w:hAnsi="Arial" w:cs="Arial"/>
          <w:sz w:val="24"/>
          <w:szCs w:val="24"/>
        </w:rPr>
        <w:t>ar</w:t>
      </w:r>
      <w:r w:rsidR="00AC2BE2">
        <w:rPr>
          <w:rFonts w:ascii="Arial" w:hAnsi="Arial" w:cs="Arial"/>
          <w:sz w:val="24"/>
          <w:szCs w:val="24"/>
        </w:rPr>
        <w:t>i</w:t>
      </w:r>
      <w:r w:rsidR="00421F2F" w:rsidRPr="00421F2F">
        <w:rPr>
          <w:rFonts w:ascii="Arial" w:hAnsi="Arial" w:cs="Arial"/>
          <w:sz w:val="24"/>
          <w:szCs w:val="24"/>
        </w:rPr>
        <w:t>se. A lassiez-faire leade</w:t>
      </w:r>
      <w:r w:rsidR="00421F2F">
        <w:rPr>
          <w:rFonts w:ascii="Arial" w:hAnsi="Arial" w:cs="Arial"/>
          <w:sz w:val="24"/>
          <w:szCs w:val="24"/>
        </w:rPr>
        <w:t xml:space="preserve">r is permissive and </w:t>
      </w:r>
      <w:r w:rsidR="00C22A51">
        <w:rPr>
          <w:rFonts w:ascii="Arial" w:hAnsi="Arial" w:cs="Arial"/>
          <w:sz w:val="24"/>
          <w:szCs w:val="24"/>
        </w:rPr>
        <w:t>let their team do what they want</w:t>
      </w:r>
      <w:r w:rsidR="00C22A51" w:rsidRPr="00764B4A">
        <w:rPr>
          <w:rFonts w:ascii="Arial" w:hAnsi="Arial" w:cs="Arial"/>
          <w:sz w:val="24"/>
          <w:szCs w:val="24"/>
        </w:rPr>
        <w:t>. Kars and Inandi (2018) suggest that this leadership is positive to adapt to in the way</w:t>
      </w:r>
      <w:r w:rsidR="00AC2BE2" w:rsidRPr="00764B4A">
        <w:rPr>
          <w:rFonts w:ascii="Arial" w:hAnsi="Arial" w:cs="Arial"/>
          <w:sz w:val="24"/>
          <w:szCs w:val="24"/>
        </w:rPr>
        <w:t xml:space="preserve"> </w:t>
      </w:r>
      <w:r w:rsidR="00C22A51" w:rsidRPr="00764B4A">
        <w:rPr>
          <w:rFonts w:ascii="Arial" w:hAnsi="Arial" w:cs="Arial"/>
          <w:sz w:val="24"/>
          <w:szCs w:val="24"/>
        </w:rPr>
        <w:t>that it lets</w:t>
      </w:r>
      <w:r w:rsidR="00C22A51" w:rsidRPr="00C22A51">
        <w:rPr>
          <w:rFonts w:ascii="Arial" w:hAnsi="Arial" w:cs="Arial"/>
          <w:sz w:val="24"/>
          <w:szCs w:val="24"/>
        </w:rPr>
        <w:t xml:space="preserve"> staff make decisions without consulting the leader and therefore leads to members of the team being creative</w:t>
      </w:r>
      <w:r w:rsidR="00AC2BE2">
        <w:rPr>
          <w:rFonts w:ascii="Arial" w:hAnsi="Arial" w:cs="Arial"/>
          <w:sz w:val="24"/>
          <w:szCs w:val="24"/>
        </w:rPr>
        <w:t xml:space="preserve"> with their ideas</w:t>
      </w:r>
      <w:r w:rsidR="00C22A51" w:rsidRPr="00C22A51">
        <w:rPr>
          <w:rFonts w:ascii="Arial" w:hAnsi="Arial" w:cs="Arial"/>
          <w:sz w:val="24"/>
          <w:szCs w:val="24"/>
        </w:rPr>
        <w:t xml:space="preserve">. It can be argued that this leadership style would not be </w:t>
      </w:r>
      <w:r w:rsidR="00BE56C9" w:rsidRPr="00C22A51">
        <w:rPr>
          <w:rFonts w:ascii="Arial" w:hAnsi="Arial" w:cs="Arial"/>
          <w:sz w:val="24"/>
          <w:szCs w:val="24"/>
        </w:rPr>
        <w:t>beneficial</w:t>
      </w:r>
      <w:r w:rsidR="00C22A51" w:rsidRPr="00C22A51">
        <w:rPr>
          <w:rFonts w:ascii="Arial" w:hAnsi="Arial" w:cs="Arial"/>
          <w:sz w:val="24"/>
          <w:szCs w:val="24"/>
        </w:rPr>
        <w:t xml:space="preserve"> in education as the decisions made by the team could lead to catastrophic consequences because policies and </w:t>
      </w:r>
      <w:r w:rsidR="00BE56C9" w:rsidRPr="00C22A51">
        <w:rPr>
          <w:rFonts w:ascii="Arial" w:hAnsi="Arial" w:cs="Arial"/>
          <w:sz w:val="24"/>
          <w:szCs w:val="24"/>
        </w:rPr>
        <w:t>procedures</w:t>
      </w:r>
      <w:r w:rsidR="00C22A51" w:rsidRPr="00C22A51">
        <w:rPr>
          <w:rFonts w:ascii="Arial" w:hAnsi="Arial" w:cs="Arial"/>
          <w:sz w:val="24"/>
          <w:szCs w:val="24"/>
        </w:rPr>
        <w:t xml:space="preserve"> always need to be </w:t>
      </w:r>
      <w:r w:rsidR="00C22A51" w:rsidRPr="00127E73">
        <w:rPr>
          <w:rFonts w:ascii="Arial" w:hAnsi="Arial" w:cs="Arial"/>
          <w:sz w:val="24"/>
          <w:szCs w:val="24"/>
        </w:rPr>
        <w:t>followed (Eren, 1998).</w:t>
      </w:r>
      <w:r w:rsidR="00023BC6" w:rsidRPr="00127E73">
        <w:rPr>
          <w:rFonts w:ascii="Arial" w:hAnsi="Arial" w:cs="Arial"/>
          <w:sz w:val="24"/>
          <w:szCs w:val="24"/>
        </w:rPr>
        <w:t xml:space="preserve"> Being</w:t>
      </w:r>
      <w:r w:rsidR="00023BC6">
        <w:rPr>
          <w:rFonts w:ascii="Arial" w:hAnsi="Arial" w:cs="Arial"/>
          <w:sz w:val="24"/>
          <w:szCs w:val="24"/>
        </w:rPr>
        <w:t xml:space="preserve"> a leader means your actions have </w:t>
      </w:r>
      <w:r w:rsidR="00BE56C9">
        <w:rPr>
          <w:rFonts w:ascii="Arial" w:hAnsi="Arial" w:cs="Arial"/>
          <w:sz w:val="24"/>
          <w:szCs w:val="24"/>
        </w:rPr>
        <w:t>consequences</w:t>
      </w:r>
      <w:r w:rsidR="00023BC6">
        <w:rPr>
          <w:rFonts w:ascii="Arial" w:hAnsi="Arial" w:cs="Arial"/>
          <w:sz w:val="24"/>
          <w:szCs w:val="24"/>
        </w:rPr>
        <w:t xml:space="preserve"> on your team, so the leadership style you </w:t>
      </w:r>
      <w:r w:rsidR="00AC2BE2">
        <w:rPr>
          <w:rFonts w:ascii="Arial" w:hAnsi="Arial" w:cs="Arial"/>
          <w:sz w:val="24"/>
          <w:szCs w:val="24"/>
        </w:rPr>
        <w:t>adapt to</w:t>
      </w:r>
      <w:r w:rsidR="00023BC6">
        <w:rPr>
          <w:rFonts w:ascii="Arial" w:hAnsi="Arial" w:cs="Arial"/>
          <w:sz w:val="24"/>
          <w:szCs w:val="24"/>
        </w:rPr>
        <w:t xml:space="preserve"> affects your work within the school/organisation.</w:t>
      </w:r>
    </w:p>
    <w:p w14:paraId="1ADE185D" w14:textId="77777777" w:rsidR="00713EDF" w:rsidRDefault="00713EDF" w:rsidP="00B844D1">
      <w:pPr>
        <w:spacing w:line="360" w:lineRule="auto"/>
        <w:rPr>
          <w:rFonts w:ascii="Arial" w:hAnsi="Arial" w:cs="Arial"/>
          <w:sz w:val="24"/>
          <w:szCs w:val="24"/>
        </w:rPr>
      </w:pPr>
    </w:p>
    <w:p w14:paraId="2273D658" w14:textId="0177EA90" w:rsidR="00713EDF" w:rsidRPr="00127E73" w:rsidRDefault="00023BC6" w:rsidP="00B844D1">
      <w:pPr>
        <w:spacing w:line="360" w:lineRule="auto"/>
        <w:rPr>
          <w:rFonts w:ascii="Arial" w:hAnsi="Arial" w:cs="Arial"/>
          <w:sz w:val="24"/>
          <w:szCs w:val="24"/>
        </w:rPr>
      </w:pPr>
      <w:r>
        <w:rPr>
          <w:rFonts w:ascii="Arial" w:hAnsi="Arial" w:cs="Arial"/>
          <w:sz w:val="24"/>
          <w:szCs w:val="24"/>
        </w:rPr>
        <w:lastRenderedPageBreak/>
        <w:t xml:space="preserve"> The trust </w:t>
      </w:r>
      <w:r w:rsidR="00AC2BE2">
        <w:rPr>
          <w:rFonts w:ascii="Arial" w:hAnsi="Arial" w:cs="Arial"/>
          <w:sz w:val="24"/>
          <w:szCs w:val="24"/>
        </w:rPr>
        <w:t xml:space="preserve">that the staff have for you </w:t>
      </w:r>
      <w:r>
        <w:rPr>
          <w:rFonts w:ascii="Arial" w:hAnsi="Arial" w:cs="Arial"/>
          <w:sz w:val="24"/>
          <w:szCs w:val="24"/>
        </w:rPr>
        <w:t xml:space="preserve">in </w:t>
      </w:r>
      <w:r w:rsidRPr="00127E73">
        <w:rPr>
          <w:rFonts w:ascii="Arial" w:hAnsi="Arial" w:cs="Arial"/>
          <w:sz w:val="24"/>
          <w:szCs w:val="24"/>
        </w:rPr>
        <w:t xml:space="preserve">the setting can </w:t>
      </w:r>
      <w:r w:rsidR="00BE56C9" w:rsidRPr="00127E73">
        <w:rPr>
          <w:rFonts w:ascii="Arial" w:hAnsi="Arial" w:cs="Arial"/>
          <w:sz w:val="24"/>
          <w:szCs w:val="24"/>
        </w:rPr>
        <w:t>affect</w:t>
      </w:r>
      <w:r w:rsidRPr="00127E73">
        <w:rPr>
          <w:rFonts w:ascii="Arial" w:hAnsi="Arial" w:cs="Arial"/>
          <w:sz w:val="24"/>
          <w:szCs w:val="24"/>
        </w:rPr>
        <w:t xml:space="preserve"> the actions taken depending on what the leader implements Kars and Inandi (2018).</w:t>
      </w:r>
      <w:r w:rsidR="00713EDF" w:rsidRPr="00127E73">
        <w:rPr>
          <w:rFonts w:ascii="Arial" w:hAnsi="Arial" w:cs="Arial"/>
          <w:sz w:val="24"/>
          <w:szCs w:val="24"/>
        </w:rPr>
        <w:t xml:space="preserve"> </w:t>
      </w:r>
    </w:p>
    <w:p w14:paraId="4FFC684D" w14:textId="547300A3" w:rsidR="002E6E73" w:rsidRPr="00127E73" w:rsidRDefault="00023BC6" w:rsidP="00B844D1">
      <w:pPr>
        <w:spacing w:line="360" w:lineRule="auto"/>
        <w:rPr>
          <w:rFonts w:ascii="Arial" w:hAnsi="Arial" w:cs="Arial"/>
          <w:sz w:val="24"/>
          <w:szCs w:val="24"/>
        </w:rPr>
      </w:pPr>
      <w:r w:rsidRPr="00127E73">
        <w:rPr>
          <w:rFonts w:ascii="Arial" w:hAnsi="Arial" w:cs="Arial"/>
          <w:sz w:val="24"/>
          <w:szCs w:val="24"/>
        </w:rPr>
        <w:t xml:space="preserve">For the group discussion, it was clear to our group that we wanted to adapt a fair approach to our agenda and therefore decided to follow a </w:t>
      </w:r>
      <w:r w:rsidR="00BE56C9" w:rsidRPr="00127E73">
        <w:rPr>
          <w:rFonts w:ascii="Arial" w:hAnsi="Arial" w:cs="Arial"/>
          <w:sz w:val="24"/>
          <w:szCs w:val="24"/>
        </w:rPr>
        <w:t>democratic</w:t>
      </w:r>
      <w:r w:rsidRPr="00127E73">
        <w:rPr>
          <w:rFonts w:ascii="Arial" w:hAnsi="Arial" w:cs="Arial"/>
          <w:sz w:val="24"/>
          <w:szCs w:val="24"/>
        </w:rPr>
        <w:t xml:space="preserve"> leadership style. </w:t>
      </w:r>
      <w:r w:rsidR="00A019CE" w:rsidRPr="00127E73">
        <w:rPr>
          <w:rFonts w:ascii="Arial" w:hAnsi="Arial" w:cs="Arial"/>
          <w:sz w:val="24"/>
          <w:szCs w:val="24"/>
        </w:rPr>
        <w:t xml:space="preserve">A </w:t>
      </w:r>
      <w:r w:rsidR="005C2C68" w:rsidRPr="00127E73">
        <w:rPr>
          <w:rFonts w:ascii="Arial" w:hAnsi="Arial" w:cs="Arial"/>
          <w:sz w:val="24"/>
          <w:szCs w:val="24"/>
        </w:rPr>
        <w:t>democratic</w:t>
      </w:r>
      <w:r w:rsidR="00A019CE" w:rsidRPr="00127E73">
        <w:rPr>
          <w:rFonts w:ascii="Arial" w:hAnsi="Arial" w:cs="Arial"/>
          <w:sz w:val="24"/>
          <w:szCs w:val="24"/>
        </w:rPr>
        <w:t xml:space="preserve"> approach can be defined as</w:t>
      </w:r>
      <w:r w:rsidR="002E6E73" w:rsidRPr="00127E73">
        <w:rPr>
          <w:rFonts w:ascii="Arial" w:hAnsi="Arial" w:cs="Arial"/>
          <w:sz w:val="24"/>
          <w:szCs w:val="24"/>
        </w:rPr>
        <w:t>:</w:t>
      </w:r>
    </w:p>
    <w:p w14:paraId="213A3029" w14:textId="36CAF9A9" w:rsidR="002E6E73" w:rsidRDefault="002E6E73" w:rsidP="00CD3EF7">
      <w:pPr>
        <w:spacing w:line="240" w:lineRule="auto"/>
        <w:ind w:left="567"/>
        <w:rPr>
          <w:rFonts w:ascii="Arial" w:hAnsi="Arial" w:cs="Arial"/>
          <w:sz w:val="24"/>
          <w:szCs w:val="24"/>
        </w:rPr>
      </w:pPr>
      <w:r>
        <w:rPr>
          <w:rFonts w:ascii="Arial" w:hAnsi="Arial" w:cs="Arial"/>
          <w:sz w:val="24"/>
          <w:szCs w:val="24"/>
        </w:rPr>
        <w:t>An interaction between two or more members of a group that often involves a structuring or restructuring of the situation… any member of the group can exhibit some amount of leadership.</w:t>
      </w:r>
    </w:p>
    <w:p w14:paraId="505654BC" w14:textId="76084AD4" w:rsidR="00F97655" w:rsidRDefault="00CD3EF7" w:rsidP="00CD3EF7">
      <w:pPr>
        <w:spacing w:line="240" w:lineRule="auto"/>
        <w:ind w:left="567"/>
        <w:rPr>
          <w:rFonts w:ascii="Arial" w:hAnsi="Arial" w:cs="Arial"/>
          <w:sz w:val="24"/>
          <w:szCs w:val="24"/>
        </w:rPr>
      </w:pPr>
      <w:r>
        <w:rPr>
          <w:rFonts w:ascii="Arial" w:hAnsi="Arial" w:cs="Arial"/>
          <w:sz w:val="24"/>
          <w:szCs w:val="24"/>
        </w:rPr>
        <w:t xml:space="preserve">                                                                                                </w:t>
      </w:r>
      <w:r w:rsidR="002E6E73">
        <w:rPr>
          <w:rFonts w:ascii="Arial" w:hAnsi="Arial" w:cs="Arial"/>
          <w:sz w:val="24"/>
          <w:szCs w:val="24"/>
        </w:rPr>
        <w:t xml:space="preserve"> </w:t>
      </w:r>
      <w:r w:rsidR="002E6E73" w:rsidRPr="00127E73">
        <w:rPr>
          <w:rFonts w:ascii="Arial" w:hAnsi="Arial" w:cs="Arial"/>
          <w:sz w:val="24"/>
          <w:szCs w:val="24"/>
        </w:rPr>
        <w:t>(Bass, 1990).</w:t>
      </w:r>
      <w:r w:rsidR="002E6E73">
        <w:rPr>
          <w:rFonts w:ascii="Arial" w:hAnsi="Arial" w:cs="Arial"/>
          <w:sz w:val="24"/>
          <w:szCs w:val="24"/>
        </w:rPr>
        <w:t xml:space="preserve"> </w:t>
      </w:r>
    </w:p>
    <w:p w14:paraId="2B833D4A" w14:textId="58FD94A5" w:rsidR="00AC2BE2" w:rsidRDefault="002E6E73" w:rsidP="00B844D1">
      <w:pPr>
        <w:spacing w:line="360" w:lineRule="auto"/>
        <w:rPr>
          <w:rFonts w:ascii="Arial" w:hAnsi="Arial" w:cs="Arial"/>
          <w:sz w:val="24"/>
          <w:szCs w:val="24"/>
        </w:rPr>
      </w:pPr>
      <w:r>
        <w:rPr>
          <w:rFonts w:ascii="Arial" w:hAnsi="Arial" w:cs="Arial"/>
          <w:sz w:val="24"/>
          <w:szCs w:val="24"/>
        </w:rPr>
        <w:t xml:space="preserve">A </w:t>
      </w:r>
      <w:r w:rsidR="00121DF9">
        <w:rPr>
          <w:rFonts w:ascii="Arial" w:hAnsi="Arial" w:cs="Arial"/>
          <w:sz w:val="24"/>
          <w:szCs w:val="24"/>
        </w:rPr>
        <w:t>democratic</w:t>
      </w:r>
      <w:r>
        <w:rPr>
          <w:rFonts w:ascii="Arial" w:hAnsi="Arial" w:cs="Arial"/>
          <w:sz w:val="24"/>
          <w:szCs w:val="24"/>
        </w:rPr>
        <w:t xml:space="preserve"> approach allows all </w:t>
      </w:r>
      <w:r w:rsidR="00121DF9">
        <w:rPr>
          <w:rFonts w:ascii="Arial" w:hAnsi="Arial" w:cs="Arial"/>
          <w:sz w:val="24"/>
          <w:szCs w:val="24"/>
        </w:rPr>
        <w:t>involved</w:t>
      </w:r>
      <w:r>
        <w:rPr>
          <w:rFonts w:ascii="Arial" w:hAnsi="Arial" w:cs="Arial"/>
          <w:sz w:val="24"/>
          <w:szCs w:val="24"/>
        </w:rPr>
        <w:t xml:space="preserve"> in the group discussion to have their voice or </w:t>
      </w:r>
      <w:r w:rsidR="00121DF9">
        <w:rPr>
          <w:rFonts w:ascii="Arial" w:hAnsi="Arial" w:cs="Arial"/>
          <w:sz w:val="24"/>
          <w:szCs w:val="24"/>
        </w:rPr>
        <w:t>concerns</w:t>
      </w:r>
      <w:r>
        <w:rPr>
          <w:rFonts w:ascii="Arial" w:hAnsi="Arial" w:cs="Arial"/>
          <w:sz w:val="24"/>
          <w:szCs w:val="24"/>
        </w:rPr>
        <w:t xml:space="preserve"> heard. A democratic leader relies on all members of the group being active in the involvement of </w:t>
      </w:r>
      <w:r w:rsidR="00121DF9">
        <w:rPr>
          <w:rFonts w:ascii="Arial" w:hAnsi="Arial" w:cs="Arial"/>
          <w:sz w:val="24"/>
          <w:szCs w:val="24"/>
        </w:rPr>
        <w:t>decision</w:t>
      </w:r>
      <w:r>
        <w:rPr>
          <w:rFonts w:ascii="Arial" w:hAnsi="Arial" w:cs="Arial"/>
          <w:sz w:val="24"/>
          <w:szCs w:val="24"/>
        </w:rPr>
        <w:t xml:space="preserve"> making and encourages everyone to give praise </w:t>
      </w:r>
      <w:r w:rsidRPr="00C46A69">
        <w:rPr>
          <w:rFonts w:ascii="Arial" w:hAnsi="Arial" w:cs="Arial"/>
          <w:sz w:val="24"/>
          <w:szCs w:val="24"/>
        </w:rPr>
        <w:t xml:space="preserve">and </w:t>
      </w:r>
      <w:r w:rsidR="00121DF9" w:rsidRPr="00C46A69">
        <w:rPr>
          <w:rFonts w:ascii="Arial" w:hAnsi="Arial" w:cs="Arial"/>
          <w:sz w:val="24"/>
          <w:szCs w:val="24"/>
        </w:rPr>
        <w:t>criticism</w:t>
      </w:r>
      <w:r w:rsidRPr="00C46A69">
        <w:rPr>
          <w:rFonts w:ascii="Arial" w:hAnsi="Arial" w:cs="Arial"/>
          <w:sz w:val="24"/>
          <w:szCs w:val="24"/>
        </w:rPr>
        <w:t xml:space="preserve"> honestly</w:t>
      </w:r>
      <w:r w:rsidR="00121DF9" w:rsidRPr="00C46A69">
        <w:rPr>
          <w:rFonts w:ascii="Arial" w:hAnsi="Arial" w:cs="Arial"/>
          <w:sz w:val="24"/>
          <w:szCs w:val="24"/>
        </w:rPr>
        <w:t xml:space="preserve"> (Lewin and Lippitt, 1938). Dhal (1989) further</w:t>
      </w:r>
      <w:r w:rsidR="00121DF9">
        <w:rPr>
          <w:rFonts w:ascii="Arial" w:hAnsi="Arial" w:cs="Arial"/>
          <w:sz w:val="24"/>
          <w:szCs w:val="24"/>
        </w:rPr>
        <w:t xml:space="preserve"> supports this by stating that </w:t>
      </w:r>
      <w:r w:rsidR="00BC379E">
        <w:rPr>
          <w:rFonts w:ascii="Arial" w:hAnsi="Arial" w:cs="Arial"/>
          <w:sz w:val="24"/>
          <w:szCs w:val="24"/>
        </w:rPr>
        <w:t xml:space="preserve">by </w:t>
      </w:r>
      <w:r w:rsidR="00121DF9">
        <w:rPr>
          <w:rFonts w:ascii="Arial" w:hAnsi="Arial" w:cs="Arial"/>
          <w:sz w:val="24"/>
          <w:szCs w:val="24"/>
        </w:rPr>
        <w:t>possessing a democratic approach</w:t>
      </w:r>
      <w:r w:rsidR="00BC379E">
        <w:rPr>
          <w:rFonts w:ascii="Arial" w:hAnsi="Arial" w:cs="Arial"/>
          <w:sz w:val="24"/>
          <w:szCs w:val="24"/>
        </w:rPr>
        <w:t xml:space="preserve">, you will </w:t>
      </w:r>
      <w:r w:rsidR="00121DF9">
        <w:rPr>
          <w:rFonts w:ascii="Arial" w:hAnsi="Arial" w:cs="Arial"/>
          <w:sz w:val="24"/>
          <w:szCs w:val="24"/>
        </w:rPr>
        <w:t>influence other</w:t>
      </w:r>
      <w:r w:rsidR="00BC379E">
        <w:rPr>
          <w:rFonts w:ascii="Arial" w:hAnsi="Arial" w:cs="Arial"/>
          <w:sz w:val="24"/>
          <w:szCs w:val="24"/>
        </w:rPr>
        <w:t>s</w:t>
      </w:r>
      <w:r w:rsidR="00121DF9">
        <w:rPr>
          <w:rFonts w:ascii="Arial" w:hAnsi="Arial" w:cs="Arial"/>
          <w:sz w:val="24"/>
          <w:szCs w:val="24"/>
        </w:rPr>
        <w:t xml:space="preserve"> in a reasonable</w:t>
      </w:r>
      <w:r w:rsidR="00BC379E">
        <w:rPr>
          <w:rFonts w:ascii="Arial" w:hAnsi="Arial" w:cs="Arial"/>
          <w:sz w:val="24"/>
          <w:szCs w:val="24"/>
        </w:rPr>
        <w:t xml:space="preserve"> and </w:t>
      </w:r>
      <w:r w:rsidR="00121DF9">
        <w:rPr>
          <w:rFonts w:ascii="Arial" w:hAnsi="Arial" w:cs="Arial"/>
          <w:sz w:val="24"/>
          <w:szCs w:val="24"/>
        </w:rPr>
        <w:t xml:space="preserve">useful way </w:t>
      </w:r>
      <w:r w:rsidR="00BC379E">
        <w:rPr>
          <w:rFonts w:ascii="Arial" w:hAnsi="Arial" w:cs="Arial"/>
          <w:sz w:val="24"/>
          <w:szCs w:val="24"/>
        </w:rPr>
        <w:t xml:space="preserve">because a </w:t>
      </w:r>
      <w:r w:rsidR="005C2C68">
        <w:rPr>
          <w:rFonts w:ascii="Arial" w:hAnsi="Arial" w:cs="Arial"/>
          <w:sz w:val="24"/>
          <w:szCs w:val="24"/>
        </w:rPr>
        <w:t>democratic</w:t>
      </w:r>
      <w:r w:rsidR="00BC379E">
        <w:rPr>
          <w:rFonts w:ascii="Arial" w:hAnsi="Arial" w:cs="Arial"/>
          <w:sz w:val="24"/>
          <w:szCs w:val="24"/>
        </w:rPr>
        <w:t xml:space="preserve"> approach can </w:t>
      </w:r>
      <w:r w:rsidR="005C2C68">
        <w:rPr>
          <w:rFonts w:ascii="Arial" w:hAnsi="Arial" w:cs="Arial"/>
          <w:sz w:val="24"/>
          <w:szCs w:val="24"/>
        </w:rPr>
        <w:t>set</w:t>
      </w:r>
      <w:r w:rsidR="00121DF9">
        <w:rPr>
          <w:rFonts w:ascii="Arial" w:hAnsi="Arial" w:cs="Arial"/>
          <w:sz w:val="24"/>
          <w:szCs w:val="24"/>
        </w:rPr>
        <w:t xml:space="preserve"> out the principles and processes of equality within the dynamics of the group.</w:t>
      </w:r>
      <w:r w:rsidR="003F0AE0">
        <w:rPr>
          <w:rFonts w:ascii="Arial" w:hAnsi="Arial" w:cs="Arial"/>
          <w:sz w:val="24"/>
          <w:szCs w:val="24"/>
        </w:rPr>
        <w:t xml:space="preserve"> </w:t>
      </w:r>
      <w:r w:rsidR="00121DF9">
        <w:rPr>
          <w:rFonts w:ascii="Arial" w:hAnsi="Arial" w:cs="Arial"/>
          <w:sz w:val="24"/>
          <w:szCs w:val="24"/>
        </w:rPr>
        <w:t xml:space="preserve">A democratic approach suited the dynamic of the group because from the start, everyone involved wanted an equal opportunity to </w:t>
      </w:r>
      <w:r w:rsidR="00BC379E">
        <w:rPr>
          <w:rFonts w:ascii="Arial" w:hAnsi="Arial" w:cs="Arial"/>
          <w:sz w:val="24"/>
          <w:szCs w:val="24"/>
        </w:rPr>
        <w:t>consider</w:t>
      </w:r>
      <w:r w:rsidR="00121DF9">
        <w:rPr>
          <w:rFonts w:ascii="Arial" w:hAnsi="Arial" w:cs="Arial"/>
          <w:sz w:val="24"/>
          <w:szCs w:val="24"/>
        </w:rPr>
        <w:t xml:space="preserve"> the issues raised in the discussion. </w:t>
      </w:r>
      <w:r w:rsidR="00BC379E">
        <w:rPr>
          <w:rFonts w:ascii="Arial" w:hAnsi="Arial" w:cs="Arial"/>
          <w:sz w:val="24"/>
          <w:szCs w:val="24"/>
        </w:rPr>
        <w:t>The roles for the discussion were decided easily and everyone agreed on who they wanted to be the facilitator. The facilitator of the group asked everyone to then research their own roles as a start because it was not fair for her to research everyone’s role, just because she was the facilitator. Everyone agreed to do this and it did work really well. She did not want to sound demanding but it was in the rest of the groups best interest to do this so that they actually understood the task at hand.</w:t>
      </w:r>
      <w:r w:rsidR="00AC2BE2">
        <w:rPr>
          <w:rFonts w:ascii="Arial" w:hAnsi="Arial" w:cs="Arial"/>
          <w:sz w:val="24"/>
          <w:szCs w:val="24"/>
        </w:rPr>
        <w:t xml:space="preserve">    </w:t>
      </w:r>
    </w:p>
    <w:p w14:paraId="7E8ED75D" w14:textId="77777777" w:rsidR="0031768C" w:rsidRDefault="00023BC6" w:rsidP="00B844D1">
      <w:pPr>
        <w:spacing w:line="360" w:lineRule="auto"/>
        <w:rPr>
          <w:rFonts w:ascii="Arial" w:hAnsi="Arial" w:cs="Arial"/>
          <w:sz w:val="24"/>
          <w:szCs w:val="24"/>
        </w:rPr>
      </w:pPr>
      <w:r>
        <w:rPr>
          <w:rFonts w:ascii="Arial" w:hAnsi="Arial" w:cs="Arial"/>
          <w:sz w:val="24"/>
          <w:szCs w:val="24"/>
        </w:rPr>
        <w:t>The facilitator</w:t>
      </w:r>
      <w:r w:rsidR="00BC379E">
        <w:rPr>
          <w:rFonts w:ascii="Arial" w:hAnsi="Arial" w:cs="Arial"/>
          <w:sz w:val="24"/>
          <w:szCs w:val="24"/>
        </w:rPr>
        <w:t xml:space="preserve"> wanted everyone to have to meet the target of speaking for 5/6 minutes as required and worked hard to do this by pushing the team to dig deeper into their research</w:t>
      </w:r>
      <w:r w:rsidR="00665F41">
        <w:rPr>
          <w:rFonts w:ascii="Arial" w:hAnsi="Arial" w:cs="Arial"/>
          <w:sz w:val="24"/>
          <w:szCs w:val="24"/>
        </w:rPr>
        <w:t xml:space="preserve"> by pointing them in the right direction of resources they could possibly link to such as policies and frameworks</w:t>
      </w:r>
      <w:r w:rsidR="00BC379E">
        <w:rPr>
          <w:rFonts w:ascii="Arial" w:hAnsi="Arial" w:cs="Arial"/>
          <w:sz w:val="24"/>
          <w:szCs w:val="24"/>
        </w:rPr>
        <w:t>. It was difficult at times when doing the research and putting it together as one member of the group was not present due to having personal circumstances and was not present for a lot of the time that the group were able to work together</w:t>
      </w:r>
      <w:r w:rsidR="00665F41">
        <w:rPr>
          <w:rFonts w:ascii="Arial" w:hAnsi="Arial" w:cs="Arial"/>
          <w:sz w:val="24"/>
          <w:szCs w:val="24"/>
        </w:rPr>
        <w:t xml:space="preserve"> during lecture time and personal time</w:t>
      </w:r>
      <w:r w:rsidR="00BC379E">
        <w:rPr>
          <w:rFonts w:ascii="Arial" w:hAnsi="Arial" w:cs="Arial"/>
          <w:sz w:val="24"/>
          <w:szCs w:val="24"/>
        </w:rPr>
        <w:t>.</w:t>
      </w:r>
    </w:p>
    <w:p w14:paraId="2C40E126" w14:textId="77777777" w:rsidR="0031768C" w:rsidRDefault="0031768C" w:rsidP="00B844D1">
      <w:pPr>
        <w:spacing w:line="360" w:lineRule="auto"/>
        <w:rPr>
          <w:rFonts w:ascii="Arial" w:hAnsi="Arial" w:cs="Arial"/>
          <w:sz w:val="24"/>
          <w:szCs w:val="24"/>
        </w:rPr>
      </w:pPr>
    </w:p>
    <w:p w14:paraId="0A44C26D" w14:textId="48E8F662" w:rsidR="002E6E73" w:rsidRDefault="00BC379E" w:rsidP="00B844D1">
      <w:pPr>
        <w:spacing w:line="360" w:lineRule="auto"/>
        <w:rPr>
          <w:rFonts w:ascii="Arial" w:hAnsi="Arial" w:cs="Arial"/>
          <w:sz w:val="24"/>
          <w:szCs w:val="24"/>
        </w:rPr>
      </w:pPr>
      <w:r>
        <w:rPr>
          <w:rFonts w:ascii="Arial" w:hAnsi="Arial" w:cs="Arial"/>
          <w:sz w:val="24"/>
          <w:szCs w:val="24"/>
        </w:rPr>
        <w:lastRenderedPageBreak/>
        <w:t xml:space="preserve"> This was a challenge because whilst there was a focus on everyone </w:t>
      </w:r>
      <w:r w:rsidR="00556A57">
        <w:rPr>
          <w:rFonts w:ascii="Arial" w:hAnsi="Arial" w:cs="Arial"/>
          <w:sz w:val="24"/>
          <w:szCs w:val="24"/>
        </w:rPr>
        <w:t>else’s</w:t>
      </w:r>
      <w:r>
        <w:rPr>
          <w:rFonts w:ascii="Arial" w:hAnsi="Arial" w:cs="Arial"/>
          <w:sz w:val="24"/>
          <w:szCs w:val="24"/>
        </w:rPr>
        <w:t xml:space="preserve"> role and it was starting to fit together, the discussion could not flow properly </w:t>
      </w:r>
      <w:r w:rsidR="00665F41">
        <w:rPr>
          <w:rFonts w:ascii="Arial" w:hAnsi="Arial" w:cs="Arial"/>
          <w:sz w:val="24"/>
          <w:szCs w:val="24"/>
        </w:rPr>
        <w:t>and</w:t>
      </w:r>
      <w:r>
        <w:rPr>
          <w:rFonts w:ascii="Arial" w:hAnsi="Arial" w:cs="Arial"/>
          <w:sz w:val="24"/>
          <w:szCs w:val="24"/>
        </w:rPr>
        <w:t xml:space="preserve"> be edite</w:t>
      </w:r>
      <w:r w:rsidR="00665F41">
        <w:rPr>
          <w:rFonts w:ascii="Arial" w:hAnsi="Arial" w:cs="Arial"/>
          <w:sz w:val="24"/>
          <w:szCs w:val="24"/>
        </w:rPr>
        <w:t>d or practiced until the other person’s part was available. When it was completed, the group felt like the finished piece was up to a good standard. There was a worry after the first practice that it was not long enough so the group decided to add to it and come back and read it again. During the rehearsing of the discussion, it was hard to keep a focus at times without being distracted by each other. It was doable in the end and when the discussion was done for part one of the module, the group went away feeling it went better than expected</w:t>
      </w:r>
      <w:r w:rsidR="00556A57">
        <w:rPr>
          <w:rFonts w:ascii="Arial" w:hAnsi="Arial" w:cs="Arial"/>
          <w:sz w:val="24"/>
          <w:szCs w:val="24"/>
        </w:rPr>
        <w:t xml:space="preserve"> as they felt they were successful following the approach aimed for as democratic, because everyone had equal parts within their roles in the discussion. It worked well because as a group everyone gets on well together and there is mutual respect between everybody. Nobody thought that the facilitator was unfair because she listened to everyone and helped them with their own research and took on the ideas from the rest of the group when it came to contributing to the discussion.</w:t>
      </w:r>
      <w:r w:rsidR="00917AF2">
        <w:rPr>
          <w:rFonts w:ascii="Arial" w:hAnsi="Arial" w:cs="Arial"/>
          <w:sz w:val="24"/>
          <w:szCs w:val="24"/>
        </w:rPr>
        <w:t xml:space="preserve"> Everyone was happy to research their role and </w:t>
      </w:r>
      <w:r w:rsidR="00C21A14">
        <w:rPr>
          <w:rFonts w:ascii="Arial" w:hAnsi="Arial" w:cs="Arial"/>
          <w:sz w:val="24"/>
          <w:szCs w:val="24"/>
        </w:rPr>
        <w:t>express their concerns with each other if they needed any clarification about their role. It was agreed by the group that once the research for the individual roles were complete, the facilitator would work to put the discussion together. The facilitator decided to do this so that there was one complete script, and to help the group out.</w:t>
      </w:r>
    </w:p>
    <w:p w14:paraId="32DCF2C8" w14:textId="77777777" w:rsidR="0031768C" w:rsidRDefault="00AC2BE2" w:rsidP="0073685B">
      <w:pPr>
        <w:spacing w:line="360" w:lineRule="auto"/>
        <w:rPr>
          <w:rFonts w:ascii="Arial" w:hAnsi="Arial" w:cs="Arial"/>
          <w:sz w:val="24"/>
          <w:szCs w:val="24"/>
        </w:rPr>
      </w:pPr>
      <w:r>
        <w:rPr>
          <w:rFonts w:ascii="Arial" w:hAnsi="Arial" w:cs="Arial"/>
          <w:sz w:val="24"/>
          <w:szCs w:val="24"/>
        </w:rPr>
        <w:t xml:space="preserve">Early years leadership should be accessible to all members of staff, regardless of their qualifications </w:t>
      </w:r>
      <w:r w:rsidRPr="00C46A69">
        <w:rPr>
          <w:rFonts w:ascii="Arial" w:hAnsi="Arial" w:cs="Arial"/>
          <w:sz w:val="24"/>
          <w:szCs w:val="24"/>
        </w:rPr>
        <w:t>Rodd (2013) asserts,</w:t>
      </w:r>
      <w:r>
        <w:rPr>
          <w:rFonts w:ascii="Arial" w:hAnsi="Arial" w:cs="Arial"/>
          <w:sz w:val="24"/>
          <w:szCs w:val="24"/>
        </w:rPr>
        <w:t xml:space="preserve"> as leadership that is inclusive withdraws the common knowledge of the hierarchy within a workplace</w:t>
      </w:r>
      <w:r w:rsidRPr="00707BAA">
        <w:rPr>
          <w:rFonts w:ascii="Arial" w:hAnsi="Arial" w:cs="Arial"/>
          <w:sz w:val="24"/>
          <w:szCs w:val="24"/>
        </w:rPr>
        <w:t xml:space="preserve">. </w:t>
      </w:r>
      <w:bookmarkStart w:id="0" w:name="_Hlk528503558"/>
      <w:r w:rsidRPr="00707BAA">
        <w:rPr>
          <w:rFonts w:ascii="Arial" w:hAnsi="Arial" w:cs="Arial"/>
          <w:sz w:val="24"/>
          <w:szCs w:val="24"/>
        </w:rPr>
        <w:t>Rodd (201</w:t>
      </w:r>
      <w:r w:rsidR="00707BAA" w:rsidRPr="00707BAA">
        <w:rPr>
          <w:rFonts w:ascii="Arial" w:hAnsi="Arial" w:cs="Arial"/>
          <w:sz w:val="24"/>
          <w:szCs w:val="24"/>
        </w:rPr>
        <w:t>3</w:t>
      </w:r>
      <w:r w:rsidRPr="00707BAA">
        <w:rPr>
          <w:rFonts w:ascii="Arial" w:hAnsi="Arial" w:cs="Arial"/>
          <w:sz w:val="24"/>
          <w:szCs w:val="24"/>
        </w:rPr>
        <w:t xml:space="preserve">: 145) </w:t>
      </w:r>
      <w:bookmarkEnd w:id="0"/>
      <w:r w:rsidRPr="00707BAA">
        <w:rPr>
          <w:rFonts w:ascii="Arial" w:hAnsi="Arial" w:cs="Arial"/>
          <w:sz w:val="24"/>
          <w:szCs w:val="24"/>
        </w:rPr>
        <w:t>also</w:t>
      </w:r>
      <w:r>
        <w:rPr>
          <w:rFonts w:ascii="Arial" w:hAnsi="Arial" w:cs="Arial"/>
          <w:sz w:val="24"/>
          <w:szCs w:val="24"/>
        </w:rPr>
        <w:t xml:space="preserve"> suggests that ‘good leaders build teams </w:t>
      </w:r>
      <w:r w:rsidRPr="00707BAA">
        <w:rPr>
          <w:rFonts w:ascii="Arial" w:hAnsi="Arial" w:cs="Arial"/>
          <w:sz w:val="24"/>
          <w:szCs w:val="24"/>
        </w:rPr>
        <w:t>by making everyone feel that their contribution matters’</w:t>
      </w:r>
      <w:r w:rsidR="00127E73" w:rsidRPr="00707BAA">
        <w:rPr>
          <w:rFonts w:ascii="Arial" w:hAnsi="Arial" w:cs="Arial"/>
          <w:sz w:val="24"/>
          <w:szCs w:val="24"/>
        </w:rPr>
        <w:t xml:space="preserve"> (</w:t>
      </w:r>
      <w:proofErr w:type="spellStart"/>
      <w:r w:rsidR="00127E73" w:rsidRPr="00707BAA">
        <w:rPr>
          <w:rFonts w:ascii="Arial" w:hAnsi="Arial" w:cs="Arial"/>
          <w:sz w:val="24"/>
          <w:szCs w:val="24"/>
        </w:rPr>
        <w:t>Algahtani</w:t>
      </w:r>
      <w:proofErr w:type="spellEnd"/>
      <w:r w:rsidR="00127E73" w:rsidRPr="00707BAA">
        <w:rPr>
          <w:rFonts w:ascii="Arial" w:hAnsi="Arial" w:cs="Arial"/>
          <w:sz w:val="24"/>
          <w:szCs w:val="24"/>
        </w:rPr>
        <w:t xml:space="preserve">, 2014). </w:t>
      </w:r>
      <w:r w:rsidRPr="00707BAA">
        <w:rPr>
          <w:rFonts w:ascii="Arial" w:hAnsi="Arial" w:cs="Arial"/>
          <w:sz w:val="24"/>
          <w:szCs w:val="24"/>
        </w:rPr>
        <w:t>Siraj</w:t>
      </w:r>
      <w:r w:rsidR="00707BAA" w:rsidRPr="00707BAA">
        <w:rPr>
          <w:rFonts w:ascii="Arial" w:hAnsi="Arial" w:cs="Arial"/>
          <w:sz w:val="24"/>
          <w:szCs w:val="24"/>
        </w:rPr>
        <w:t xml:space="preserve"> </w:t>
      </w:r>
      <w:r w:rsidRPr="00707BAA">
        <w:rPr>
          <w:rFonts w:ascii="Arial" w:hAnsi="Arial" w:cs="Arial"/>
          <w:sz w:val="24"/>
          <w:szCs w:val="24"/>
        </w:rPr>
        <w:t>and Hallet, (2014) agree by stating that by sharing the powers of leadership, you are empowering others</w:t>
      </w:r>
      <w:r>
        <w:rPr>
          <w:rFonts w:ascii="Arial" w:hAnsi="Arial" w:cs="Arial"/>
          <w:sz w:val="24"/>
          <w:szCs w:val="24"/>
        </w:rPr>
        <w:t xml:space="preserve"> to develop their own sense of what a leader is and can be. When looking at the different leadership styles within gender roles, there is an </w:t>
      </w:r>
      <w:r w:rsidRPr="00707BAA">
        <w:rPr>
          <w:rFonts w:ascii="Arial" w:hAnsi="Arial" w:cs="Arial"/>
          <w:sz w:val="24"/>
          <w:szCs w:val="24"/>
        </w:rPr>
        <w:t xml:space="preserve">assumption that male and female leaders have a different approach to the leadership style that they adapt to. </w:t>
      </w:r>
      <w:r w:rsidR="002D1547" w:rsidRPr="00707BAA">
        <w:rPr>
          <w:rFonts w:ascii="Arial" w:hAnsi="Arial" w:cs="Arial"/>
          <w:sz w:val="24"/>
          <w:szCs w:val="24"/>
        </w:rPr>
        <w:t>Whalley (1999) states</w:t>
      </w:r>
      <w:r w:rsidR="002D1547">
        <w:rPr>
          <w:rFonts w:ascii="Arial" w:hAnsi="Arial" w:cs="Arial"/>
          <w:sz w:val="24"/>
          <w:szCs w:val="24"/>
        </w:rPr>
        <w:t xml:space="preserve"> how women prefer a leadership style that is influential rather than a having a leader who is aut</w:t>
      </w:r>
      <w:r w:rsidR="001A1BBB">
        <w:rPr>
          <w:rFonts w:ascii="Arial" w:hAnsi="Arial" w:cs="Arial"/>
          <w:sz w:val="24"/>
          <w:szCs w:val="24"/>
        </w:rPr>
        <w:t>horitative b</w:t>
      </w:r>
      <w:r w:rsidR="002D1547">
        <w:rPr>
          <w:rFonts w:ascii="Arial" w:hAnsi="Arial" w:cs="Arial"/>
          <w:sz w:val="24"/>
          <w:szCs w:val="24"/>
        </w:rPr>
        <w:t xml:space="preserve">ecause women feel more empowered if they are influenced by someone else as they develop these </w:t>
      </w:r>
      <w:r w:rsidR="002D1547" w:rsidRPr="00707BAA">
        <w:rPr>
          <w:rFonts w:ascii="Arial" w:hAnsi="Arial" w:cs="Arial"/>
          <w:sz w:val="24"/>
          <w:szCs w:val="24"/>
        </w:rPr>
        <w:t xml:space="preserve">feelings through a culture that is relatable to them. </w:t>
      </w:r>
    </w:p>
    <w:p w14:paraId="35E205BC" w14:textId="0A828439" w:rsidR="001A1BBB" w:rsidRDefault="002D1547" w:rsidP="0073685B">
      <w:pPr>
        <w:spacing w:line="360" w:lineRule="auto"/>
        <w:rPr>
          <w:rFonts w:ascii="Arial" w:hAnsi="Arial" w:cs="Arial"/>
          <w:sz w:val="24"/>
          <w:szCs w:val="24"/>
        </w:rPr>
      </w:pPr>
      <w:r w:rsidRPr="00707BAA">
        <w:rPr>
          <w:rFonts w:ascii="Arial" w:hAnsi="Arial" w:cs="Arial"/>
          <w:sz w:val="24"/>
          <w:szCs w:val="24"/>
        </w:rPr>
        <w:lastRenderedPageBreak/>
        <w:t xml:space="preserve">Collard and Reynolds (2005) concede this statement by suggesting that </w:t>
      </w:r>
      <w:r w:rsidR="001A1BBB" w:rsidRPr="00707BAA">
        <w:rPr>
          <w:rFonts w:ascii="Arial" w:hAnsi="Arial" w:cs="Arial"/>
          <w:sz w:val="24"/>
          <w:szCs w:val="24"/>
        </w:rPr>
        <w:t>an</w:t>
      </w:r>
      <w:r w:rsidRPr="00707BAA">
        <w:rPr>
          <w:rFonts w:ascii="Arial" w:hAnsi="Arial" w:cs="Arial"/>
          <w:sz w:val="24"/>
          <w:szCs w:val="24"/>
        </w:rPr>
        <w:t xml:space="preserve"> influential leader encourages inclusivity and participation and therefore suggesting that female leaders tend to follow a </w:t>
      </w:r>
      <w:r w:rsidR="00BE56C9" w:rsidRPr="00707BAA">
        <w:rPr>
          <w:rFonts w:ascii="Arial" w:hAnsi="Arial" w:cs="Arial"/>
          <w:sz w:val="24"/>
          <w:szCs w:val="24"/>
        </w:rPr>
        <w:t>democratic</w:t>
      </w:r>
      <w:r w:rsidRPr="00707BAA">
        <w:rPr>
          <w:rFonts w:ascii="Arial" w:hAnsi="Arial" w:cs="Arial"/>
          <w:sz w:val="24"/>
          <w:szCs w:val="24"/>
        </w:rPr>
        <w:t xml:space="preserve"> style of leadership</w:t>
      </w:r>
      <w:r w:rsidR="0029634E">
        <w:rPr>
          <w:rFonts w:ascii="Arial" w:hAnsi="Arial" w:cs="Arial"/>
          <w:sz w:val="24"/>
          <w:szCs w:val="24"/>
        </w:rPr>
        <w:t xml:space="preserve">. </w:t>
      </w:r>
      <w:r>
        <w:rPr>
          <w:rFonts w:ascii="Arial" w:hAnsi="Arial" w:cs="Arial"/>
          <w:sz w:val="24"/>
          <w:szCs w:val="24"/>
        </w:rPr>
        <w:t xml:space="preserve">Nonetheless, </w:t>
      </w:r>
      <w:r w:rsidRPr="00707BAA">
        <w:rPr>
          <w:rFonts w:ascii="Arial" w:hAnsi="Arial" w:cs="Arial"/>
          <w:sz w:val="24"/>
          <w:szCs w:val="24"/>
        </w:rPr>
        <w:t>Siraj-Blatchford and Manni (2007) would</w:t>
      </w:r>
      <w:r>
        <w:rPr>
          <w:rFonts w:ascii="Arial" w:hAnsi="Arial" w:cs="Arial"/>
          <w:sz w:val="24"/>
          <w:szCs w:val="24"/>
        </w:rPr>
        <w:t xml:space="preserve"> </w:t>
      </w:r>
      <w:r w:rsidR="00703377">
        <w:rPr>
          <w:rFonts w:ascii="Arial" w:hAnsi="Arial" w:cs="Arial"/>
          <w:sz w:val="24"/>
          <w:szCs w:val="24"/>
        </w:rPr>
        <w:t xml:space="preserve">contradict this statement because </w:t>
      </w:r>
      <w:r w:rsidR="001A1BBB">
        <w:rPr>
          <w:rFonts w:ascii="Arial" w:hAnsi="Arial" w:cs="Arial"/>
          <w:sz w:val="24"/>
          <w:szCs w:val="24"/>
        </w:rPr>
        <w:t xml:space="preserve">the leadership style the manager chooses to follow </w:t>
      </w:r>
      <w:r w:rsidR="00BE56C9">
        <w:rPr>
          <w:rFonts w:ascii="Arial" w:hAnsi="Arial" w:cs="Arial"/>
          <w:sz w:val="24"/>
          <w:szCs w:val="24"/>
        </w:rPr>
        <w:t>depends</w:t>
      </w:r>
      <w:r w:rsidR="001A1BBB">
        <w:rPr>
          <w:rFonts w:ascii="Arial" w:hAnsi="Arial" w:cs="Arial"/>
          <w:sz w:val="24"/>
          <w:szCs w:val="24"/>
        </w:rPr>
        <w:t xml:space="preserve"> on how well the leader communicates to their staff, the </w:t>
      </w:r>
      <w:r w:rsidR="00BE56C9">
        <w:rPr>
          <w:rFonts w:ascii="Arial" w:hAnsi="Arial" w:cs="Arial"/>
          <w:sz w:val="24"/>
          <w:szCs w:val="24"/>
        </w:rPr>
        <w:t>negotiation</w:t>
      </w:r>
      <w:r w:rsidR="001A1BBB">
        <w:rPr>
          <w:rFonts w:ascii="Arial" w:hAnsi="Arial" w:cs="Arial"/>
          <w:sz w:val="24"/>
          <w:szCs w:val="24"/>
        </w:rPr>
        <w:t xml:space="preserve"> skills they have and how actively they listen to their staff when expressing concern, regardless of the gender. </w:t>
      </w:r>
      <w:r w:rsidR="00703377">
        <w:rPr>
          <w:rFonts w:ascii="Arial" w:hAnsi="Arial" w:cs="Arial"/>
          <w:sz w:val="24"/>
          <w:szCs w:val="24"/>
        </w:rPr>
        <w:t>Siraj-Blatchford and Manni (2007) also state that effect leaders are those who are respected and can encourage others to develop their own leadership skills</w:t>
      </w:r>
      <w:r w:rsidR="001A1BBB">
        <w:rPr>
          <w:rFonts w:ascii="Arial" w:hAnsi="Arial" w:cs="Arial"/>
          <w:sz w:val="24"/>
          <w:szCs w:val="24"/>
        </w:rPr>
        <w:t>.</w:t>
      </w:r>
    </w:p>
    <w:p w14:paraId="64059C53" w14:textId="77777777" w:rsidR="00EE6453" w:rsidRDefault="002D1547" w:rsidP="0073685B">
      <w:pPr>
        <w:spacing w:line="360" w:lineRule="auto"/>
        <w:rPr>
          <w:rFonts w:ascii="Arial" w:hAnsi="Arial" w:cs="Arial"/>
          <w:sz w:val="24"/>
          <w:szCs w:val="24"/>
        </w:rPr>
      </w:pPr>
      <w:r w:rsidRPr="001C1161">
        <w:rPr>
          <w:rFonts w:ascii="Arial" w:hAnsi="Arial" w:cs="Arial"/>
          <w:sz w:val="24"/>
          <w:szCs w:val="24"/>
        </w:rPr>
        <w:t>Mo</w:t>
      </w:r>
      <w:r w:rsidR="0073685B" w:rsidRPr="001C1161">
        <w:rPr>
          <w:rFonts w:ascii="Arial" w:hAnsi="Arial" w:cs="Arial"/>
          <w:sz w:val="24"/>
          <w:szCs w:val="24"/>
        </w:rPr>
        <w:t>yles (2006) discusses</w:t>
      </w:r>
      <w:r w:rsidR="0073685B">
        <w:rPr>
          <w:rFonts w:ascii="Arial" w:hAnsi="Arial" w:cs="Arial"/>
          <w:sz w:val="24"/>
          <w:szCs w:val="24"/>
        </w:rPr>
        <w:t xml:space="preserve"> how there are four qualities that an effective leader should hold. They are </w:t>
      </w:r>
      <w:r w:rsidR="005C2C68">
        <w:rPr>
          <w:rFonts w:ascii="Arial" w:hAnsi="Arial" w:cs="Arial"/>
          <w:sz w:val="24"/>
          <w:szCs w:val="24"/>
        </w:rPr>
        <w:t>qualities</w:t>
      </w:r>
      <w:r w:rsidR="0073685B">
        <w:rPr>
          <w:rFonts w:ascii="Arial" w:hAnsi="Arial" w:cs="Arial"/>
          <w:sz w:val="24"/>
          <w:szCs w:val="24"/>
        </w:rPr>
        <w:t xml:space="preserve"> of leadership</w:t>
      </w:r>
      <w:r w:rsidR="005760BB">
        <w:rPr>
          <w:rFonts w:ascii="Arial" w:hAnsi="Arial" w:cs="Arial"/>
          <w:sz w:val="24"/>
          <w:szCs w:val="24"/>
        </w:rPr>
        <w:t xml:space="preserve"> which include being visionary, being responsible and act like a leader. They should hold management skills such as having the ability to interact effectively with staff, children, parents and any multi-agency teams they work alongside. They should hold professional attributes such as diffusing </w:t>
      </w:r>
      <w:r w:rsidR="005C2C68">
        <w:rPr>
          <w:rFonts w:ascii="Arial" w:hAnsi="Arial" w:cs="Arial"/>
          <w:sz w:val="24"/>
          <w:szCs w:val="24"/>
        </w:rPr>
        <w:t>arguments</w:t>
      </w:r>
      <w:r w:rsidR="005760BB">
        <w:rPr>
          <w:rFonts w:ascii="Arial" w:hAnsi="Arial" w:cs="Arial"/>
          <w:sz w:val="24"/>
          <w:szCs w:val="24"/>
        </w:rPr>
        <w:t xml:space="preserve"> amongst staff effectively, being honest and being able to handle paper work. The final quality they should hold is within the personal </w:t>
      </w:r>
      <w:r w:rsidR="005C2C68">
        <w:rPr>
          <w:rFonts w:ascii="Arial" w:hAnsi="Arial" w:cs="Arial"/>
          <w:sz w:val="24"/>
          <w:szCs w:val="24"/>
        </w:rPr>
        <w:t>characteristics</w:t>
      </w:r>
      <w:r w:rsidR="005760BB">
        <w:rPr>
          <w:rFonts w:ascii="Arial" w:hAnsi="Arial" w:cs="Arial"/>
          <w:sz w:val="24"/>
          <w:szCs w:val="24"/>
        </w:rPr>
        <w:t xml:space="preserve"> the leader has. Such as knowledge through their education and having </w:t>
      </w:r>
      <w:r w:rsidR="005C2C68">
        <w:rPr>
          <w:rFonts w:ascii="Arial" w:hAnsi="Arial" w:cs="Arial"/>
          <w:sz w:val="24"/>
          <w:szCs w:val="24"/>
        </w:rPr>
        <w:t>enthusiasm</w:t>
      </w:r>
      <w:r w:rsidR="005760BB">
        <w:rPr>
          <w:rFonts w:ascii="Arial" w:hAnsi="Arial" w:cs="Arial"/>
          <w:sz w:val="24"/>
          <w:szCs w:val="24"/>
        </w:rPr>
        <w:t xml:space="preserve"> for learning, teaching and children in general.</w:t>
      </w:r>
      <w:r w:rsidR="00703377">
        <w:rPr>
          <w:rFonts w:ascii="Arial" w:hAnsi="Arial" w:cs="Arial"/>
          <w:sz w:val="24"/>
          <w:szCs w:val="24"/>
        </w:rPr>
        <w:t xml:space="preserve"> </w:t>
      </w:r>
      <w:r w:rsidR="00511392">
        <w:rPr>
          <w:rFonts w:ascii="Arial" w:hAnsi="Arial" w:cs="Arial"/>
          <w:sz w:val="24"/>
          <w:szCs w:val="24"/>
        </w:rPr>
        <w:t xml:space="preserve">Ravanfar (2015) carried out </w:t>
      </w:r>
      <w:r w:rsidR="00BE56C9">
        <w:rPr>
          <w:rFonts w:ascii="Arial" w:hAnsi="Arial" w:cs="Arial"/>
          <w:sz w:val="24"/>
          <w:szCs w:val="24"/>
        </w:rPr>
        <w:t>extensive</w:t>
      </w:r>
      <w:r w:rsidR="00511392">
        <w:rPr>
          <w:rFonts w:ascii="Arial" w:hAnsi="Arial" w:cs="Arial"/>
          <w:sz w:val="24"/>
          <w:szCs w:val="24"/>
        </w:rPr>
        <w:t xml:space="preserve"> </w:t>
      </w:r>
      <w:r w:rsidR="00BE56C9">
        <w:rPr>
          <w:rFonts w:ascii="Arial" w:hAnsi="Arial" w:cs="Arial"/>
          <w:sz w:val="24"/>
          <w:szCs w:val="24"/>
        </w:rPr>
        <w:t>research</w:t>
      </w:r>
      <w:r w:rsidR="00511392">
        <w:rPr>
          <w:rFonts w:ascii="Arial" w:hAnsi="Arial" w:cs="Arial"/>
          <w:sz w:val="24"/>
          <w:szCs w:val="24"/>
        </w:rPr>
        <w:t xml:space="preserve"> on Mckinsey’s model management model of the 7S’s and how they can structure an organisation. </w:t>
      </w:r>
      <w:r w:rsidR="00D66B2D">
        <w:rPr>
          <w:rFonts w:ascii="Arial" w:hAnsi="Arial" w:cs="Arial"/>
          <w:sz w:val="24"/>
          <w:szCs w:val="24"/>
        </w:rPr>
        <w:t>The seven S’s are explained as having s</w:t>
      </w:r>
      <w:r w:rsidR="00511392">
        <w:rPr>
          <w:rFonts w:ascii="Arial" w:hAnsi="Arial" w:cs="Arial"/>
          <w:sz w:val="24"/>
          <w:szCs w:val="24"/>
        </w:rPr>
        <w:t>hared values</w:t>
      </w:r>
      <w:r w:rsidR="00D66B2D">
        <w:rPr>
          <w:rFonts w:ascii="Arial" w:hAnsi="Arial" w:cs="Arial"/>
          <w:sz w:val="24"/>
          <w:szCs w:val="24"/>
        </w:rPr>
        <w:t xml:space="preserve"> which</w:t>
      </w:r>
      <w:r w:rsidR="00511392">
        <w:rPr>
          <w:rFonts w:ascii="Arial" w:hAnsi="Arial" w:cs="Arial"/>
          <w:sz w:val="24"/>
          <w:szCs w:val="24"/>
        </w:rPr>
        <w:t xml:space="preserve"> are when leaders need to evolve their own culture in the work place, for example, what makes their setting unique from </w:t>
      </w:r>
      <w:r w:rsidR="00D66B2D">
        <w:rPr>
          <w:rFonts w:ascii="Arial" w:hAnsi="Arial" w:cs="Arial"/>
          <w:sz w:val="24"/>
          <w:szCs w:val="24"/>
        </w:rPr>
        <w:t>other settings in the area</w:t>
      </w:r>
      <w:r w:rsidR="00511392">
        <w:rPr>
          <w:rFonts w:ascii="Arial" w:hAnsi="Arial" w:cs="Arial"/>
          <w:sz w:val="24"/>
          <w:szCs w:val="24"/>
        </w:rPr>
        <w:t xml:space="preserve">. Supporting staff and providing them motivation, this is could be understood as what you do as a leader to ensure your staff are happy and motivated in their roles. Skills needed is the qualifications your staff may hold but it could also be how can you help staff develop their own skills. Strategies is what you have in place to support the children in your care on how to help them learn. Structure is the simple things like rotas and routines, how do you as the manager make everyone happy with the hours they work and questioning if the routines you have benefit the children or your staff more. For example, do you change </w:t>
      </w:r>
      <w:r w:rsidR="00BE56C9">
        <w:rPr>
          <w:rFonts w:ascii="Arial" w:hAnsi="Arial" w:cs="Arial"/>
          <w:sz w:val="24"/>
          <w:szCs w:val="24"/>
        </w:rPr>
        <w:t>children’s</w:t>
      </w:r>
      <w:r w:rsidR="00511392">
        <w:rPr>
          <w:rFonts w:ascii="Arial" w:hAnsi="Arial" w:cs="Arial"/>
          <w:sz w:val="24"/>
          <w:szCs w:val="24"/>
        </w:rPr>
        <w:t xml:space="preserve">’ nappies </w:t>
      </w:r>
      <w:r w:rsidR="00D66B2D">
        <w:rPr>
          <w:rFonts w:ascii="Arial" w:hAnsi="Arial" w:cs="Arial"/>
          <w:sz w:val="24"/>
          <w:szCs w:val="24"/>
        </w:rPr>
        <w:t>depending on their needs or when it suits your staff’s routine. Then there are systems, what systems are in place to help manage the setting and how are your records keeping up-to-date.</w:t>
      </w:r>
    </w:p>
    <w:p w14:paraId="33100AE1" w14:textId="2EEA0D1B" w:rsidR="0031768C" w:rsidRDefault="00D66B2D" w:rsidP="0073685B">
      <w:pPr>
        <w:spacing w:line="360" w:lineRule="auto"/>
        <w:rPr>
          <w:rFonts w:ascii="Arial" w:hAnsi="Arial" w:cs="Arial"/>
          <w:sz w:val="24"/>
          <w:szCs w:val="24"/>
        </w:rPr>
      </w:pPr>
      <w:r>
        <w:rPr>
          <w:rFonts w:ascii="Arial" w:hAnsi="Arial" w:cs="Arial"/>
          <w:sz w:val="24"/>
          <w:szCs w:val="24"/>
        </w:rPr>
        <w:lastRenderedPageBreak/>
        <w:t>Finally</w:t>
      </w:r>
      <w:r w:rsidR="00023BC6">
        <w:rPr>
          <w:rFonts w:ascii="Arial" w:hAnsi="Arial" w:cs="Arial"/>
          <w:sz w:val="24"/>
          <w:szCs w:val="24"/>
        </w:rPr>
        <w:t xml:space="preserve">, </w:t>
      </w:r>
      <w:r>
        <w:rPr>
          <w:rFonts w:ascii="Arial" w:hAnsi="Arial" w:cs="Arial"/>
          <w:sz w:val="24"/>
          <w:szCs w:val="24"/>
        </w:rPr>
        <w:t>there is style – what leadership style are you going to adapt</w:t>
      </w:r>
      <w:r w:rsidR="00023BC6">
        <w:rPr>
          <w:rFonts w:ascii="Arial" w:hAnsi="Arial" w:cs="Arial"/>
          <w:sz w:val="24"/>
          <w:szCs w:val="24"/>
        </w:rPr>
        <w:t xml:space="preserve"> to such as</w:t>
      </w:r>
      <w:r>
        <w:rPr>
          <w:rFonts w:ascii="Arial" w:hAnsi="Arial" w:cs="Arial"/>
          <w:sz w:val="24"/>
          <w:szCs w:val="24"/>
        </w:rPr>
        <w:t xml:space="preserve"> </w:t>
      </w:r>
      <w:r w:rsidR="00023BC6">
        <w:rPr>
          <w:rFonts w:ascii="Arial" w:hAnsi="Arial" w:cs="Arial"/>
          <w:sz w:val="24"/>
          <w:szCs w:val="24"/>
        </w:rPr>
        <w:t>w</w:t>
      </w:r>
      <w:r>
        <w:rPr>
          <w:rFonts w:ascii="Arial" w:hAnsi="Arial" w:cs="Arial"/>
          <w:sz w:val="24"/>
          <w:szCs w:val="24"/>
        </w:rPr>
        <w:t xml:space="preserve">ill you be a democratic leader, </w:t>
      </w:r>
      <w:r w:rsidR="00023BC6">
        <w:rPr>
          <w:rFonts w:ascii="Arial" w:hAnsi="Arial" w:cs="Arial"/>
          <w:sz w:val="24"/>
          <w:szCs w:val="24"/>
        </w:rPr>
        <w:t>autocratic</w:t>
      </w:r>
      <w:r>
        <w:rPr>
          <w:rFonts w:ascii="Arial" w:hAnsi="Arial" w:cs="Arial"/>
          <w:sz w:val="24"/>
          <w:szCs w:val="24"/>
        </w:rPr>
        <w:t xml:space="preserve"> or laissez-faire.</w:t>
      </w:r>
      <w:r w:rsidR="00713EDF">
        <w:rPr>
          <w:rFonts w:ascii="Arial" w:hAnsi="Arial" w:cs="Arial"/>
          <w:sz w:val="24"/>
          <w:szCs w:val="24"/>
        </w:rPr>
        <w:t xml:space="preserve"> </w:t>
      </w:r>
    </w:p>
    <w:p w14:paraId="40407A5A" w14:textId="58C117D7" w:rsidR="003F0AE0" w:rsidRPr="00EE6453" w:rsidRDefault="00D66B2D" w:rsidP="0073685B">
      <w:pPr>
        <w:spacing w:line="360" w:lineRule="auto"/>
        <w:rPr>
          <w:rFonts w:ascii="Arial" w:hAnsi="Arial" w:cs="Arial"/>
          <w:sz w:val="24"/>
          <w:szCs w:val="24"/>
        </w:rPr>
      </w:pPr>
      <w:r w:rsidRPr="001C1161">
        <w:rPr>
          <w:rFonts w:ascii="Arial" w:hAnsi="Arial" w:cs="Arial"/>
          <w:sz w:val="24"/>
          <w:szCs w:val="24"/>
        </w:rPr>
        <w:t>Ravanfar (2015) contradicts</w:t>
      </w:r>
      <w:r>
        <w:rPr>
          <w:rFonts w:ascii="Arial" w:hAnsi="Arial" w:cs="Arial"/>
          <w:sz w:val="24"/>
          <w:szCs w:val="24"/>
        </w:rPr>
        <w:t xml:space="preserve"> Mckinsey’s mana</w:t>
      </w:r>
      <w:r w:rsidR="00AC2BE2">
        <w:rPr>
          <w:rFonts w:ascii="Arial" w:hAnsi="Arial" w:cs="Arial"/>
          <w:sz w:val="24"/>
          <w:szCs w:val="24"/>
        </w:rPr>
        <w:t>ge</w:t>
      </w:r>
      <w:r>
        <w:rPr>
          <w:rFonts w:ascii="Arial" w:hAnsi="Arial" w:cs="Arial"/>
          <w:sz w:val="24"/>
          <w:szCs w:val="24"/>
        </w:rPr>
        <w:t xml:space="preserve">ment model and believes that managers should consider how well the environment is within the setting, rather than the organisation of the setting and work on ways on how to improve the organisation of the setting, as the </w:t>
      </w:r>
      <w:r w:rsidRPr="001C1161">
        <w:rPr>
          <w:rFonts w:ascii="Arial" w:hAnsi="Arial" w:cs="Arial"/>
          <w:sz w:val="24"/>
          <w:szCs w:val="24"/>
        </w:rPr>
        <w:t>environment does not matter.</w:t>
      </w:r>
      <w:r w:rsidR="002576FF" w:rsidRPr="001C1161">
        <w:rPr>
          <w:rFonts w:ascii="Arial" w:hAnsi="Arial" w:cs="Arial"/>
          <w:sz w:val="24"/>
          <w:szCs w:val="24"/>
        </w:rPr>
        <w:t xml:space="preserve"> Kagan and Hallmark (2001)</w:t>
      </w:r>
      <w:r w:rsidR="002576FF">
        <w:rPr>
          <w:rFonts w:ascii="Arial" w:hAnsi="Arial" w:cs="Arial"/>
          <w:sz w:val="24"/>
          <w:szCs w:val="24"/>
        </w:rPr>
        <w:t xml:space="preserve"> support this by stating that business leadership </w:t>
      </w:r>
      <w:r w:rsidR="00AC2BE2">
        <w:rPr>
          <w:rFonts w:ascii="Arial" w:hAnsi="Arial" w:cs="Arial"/>
          <w:sz w:val="24"/>
          <w:szCs w:val="24"/>
        </w:rPr>
        <w:t>theories</w:t>
      </w:r>
      <w:r w:rsidR="002576FF">
        <w:rPr>
          <w:rFonts w:ascii="Arial" w:hAnsi="Arial" w:cs="Arial"/>
          <w:sz w:val="24"/>
          <w:szCs w:val="24"/>
        </w:rPr>
        <w:t xml:space="preserve"> cannot be applied to early years education as the leadership approach in education should be shared, unlike</w:t>
      </w:r>
      <w:r w:rsidR="00EE6453">
        <w:rPr>
          <w:rFonts w:ascii="Arial" w:hAnsi="Arial" w:cs="Arial"/>
          <w:sz w:val="24"/>
          <w:szCs w:val="24"/>
        </w:rPr>
        <w:t xml:space="preserve"> when managing a </w:t>
      </w:r>
      <w:r w:rsidR="002576FF" w:rsidRPr="001C1161">
        <w:rPr>
          <w:rFonts w:ascii="Arial" w:hAnsi="Arial" w:cs="Arial"/>
          <w:sz w:val="24"/>
          <w:szCs w:val="24"/>
        </w:rPr>
        <w:t xml:space="preserve">business. </w:t>
      </w:r>
      <w:r w:rsidR="003F0AE0" w:rsidRPr="001C1161">
        <w:rPr>
          <w:rFonts w:ascii="Arial" w:hAnsi="Arial" w:cs="Arial"/>
          <w:sz w:val="24"/>
          <w:szCs w:val="24"/>
        </w:rPr>
        <w:t>Some assume that management and leadership roles interlink closely. However, Whalley (2011) would disagree with</w:t>
      </w:r>
      <w:r w:rsidR="003F0AE0" w:rsidRPr="00B844D1">
        <w:rPr>
          <w:rFonts w:ascii="Arial" w:hAnsi="Arial" w:cs="Arial"/>
          <w:sz w:val="24"/>
          <w:szCs w:val="24"/>
        </w:rPr>
        <w:t xml:space="preserve"> this statement as there </w:t>
      </w:r>
      <w:r w:rsidR="003F0AE0">
        <w:rPr>
          <w:rFonts w:ascii="Arial" w:hAnsi="Arial" w:cs="Arial"/>
          <w:sz w:val="24"/>
          <w:szCs w:val="24"/>
        </w:rPr>
        <w:t>are major differences</w:t>
      </w:r>
      <w:r w:rsidR="003F0AE0" w:rsidRPr="00B844D1">
        <w:rPr>
          <w:rFonts w:ascii="Arial" w:hAnsi="Arial" w:cs="Arial"/>
          <w:sz w:val="24"/>
          <w:szCs w:val="24"/>
        </w:rPr>
        <w:t xml:space="preserve"> when it comes to managing </w:t>
      </w:r>
      <w:r w:rsidR="003F0AE0">
        <w:rPr>
          <w:rFonts w:ascii="Arial" w:hAnsi="Arial" w:cs="Arial"/>
          <w:sz w:val="24"/>
          <w:szCs w:val="24"/>
        </w:rPr>
        <w:t xml:space="preserve">a team </w:t>
      </w:r>
      <w:r w:rsidR="003F0AE0" w:rsidRPr="00B844D1">
        <w:rPr>
          <w:rFonts w:ascii="Arial" w:hAnsi="Arial" w:cs="Arial"/>
          <w:sz w:val="24"/>
          <w:szCs w:val="24"/>
        </w:rPr>
        <w:t xml:space="preserve">and leading a team. A managers’ role is to plan and organise, clarify the working roles and make decisions daily whilst monitoring the effectiveness of </w:t>
      </w:r>
      <w:r w:rsidR="003F0AE0" w:rsidRPr="001C1161">
        <w:rPr>
          <w:rFonts w:ascii="Arial" w:hAnsi="Arial" w:cs="Arial"/>
          <w:sz w:val="24"/>
          <w:szCs w:val="24"/>
        </w:rPr>
        <w:t>their decisions. A leader’s role is to provide a vision, whilst they direct and offer inspiration to the rest of the team, and to be a ‘demonstrator of effective leadership’ (Whalley, 2011). Bass (2010) further supports</w:t>
      </w:r>
      <w:r w:rsidR="003F0AE0">
        <w:rPr>
          <w:rFonts w:ascii="Arial" w:hAnsi="Arial" w:cs="Arial"/>
          <w:sz w:val="24"/>
          <w:szCs w:val="24"/>
        </w:rPr>
        <w:t xml:space="preserve"> this statement as whilst management and leadership roles can overlap one another, the two are not identical and th</w:t>
      </w:r>
      <w:r w:rsidR="003F0AE0" w:rsidRPr="00B844D1">
        <w:rPr>
          <w:rFonts w:ascii="Arial" w:hAnsi="Arial" w:cs="Arial"/>
          <w:sz w:val="24"/>
          <w:szCs w:val="24"/>
        </w:rPr>
        <w:t>e</w:t>
      </w:r>
      <w:r w:rsidR="003F0AE0">
        <w:rPr>
          <w:rFonts w:ascii="Arial" w:hAnsi="Arial" w:cs="Arial"/>
          <w:sz w:val="24"/>
          <w:szCs w:val="24"/>
        </w:rPr>
        <w:t xml:space="preserve"> roles can often contradict one another if the delegation of tasks are not </w:t>
      </w:r>
      <w:r w:rsidR="003F0AE0" w:rsidRPr="001C1161">
        <w:rPr>
          <w:rFonts w:ascii="Arial" w:hAnsi="Arial" w:cs="Arial"/>
          <w:sz w:val="24"/>
          <w:szCs w:val="24"/>
        </w:rPr>
        <w:t xml:space="preserve">balanced equally (Siraj-Blatchford and Manni, 2007: 25). </w:t>
      </w:r>
    </w:p>
    <w:p w14:paraId="44176D74" w14:textId="77777777" w:rsidR="00713EDF" w:rsidRDefault="0086743D" w:rsidP="0073685B">
      <w:pPr>
        <w:spacing w:line="360" w:lineRule="auto"/>
        <w:rPr>
          <w:rFonts w:ascii="Arial" w:hAnsi="Arial" w:cs="Arial"/>
          <w:sz w:val="24"/>
          <w:szCs w:val="24"/>
        </w:rPr>
      </w:pPr>
      <w:r>
        <w:rPr>
          <w:rFonts w:ascii="Arial" w:hAnsi="Arial" w:cs="Arial"/>
          <w:sz w:val="24"/>
          <w:szCs w:val="24"/>
        </w:rPr>
        <w:t xml:space="preserve">When considering the early years setting, it is important to acknowledge the importance of the </w:t>
      </w:r>
      <w:r w:rsidRPr="001C1161">
        <w:rPr>
          <w:rFonts w:ascii="Arial" w:hAnsi="Arial" w:cs="Arial"/>
          <w:sz w:val="24"/>
          <w:szCs w:val="24"/>
        </w:rPr>
        <w:t>team. The leadership style you adapt to can determine whether the setting fails or succeeds. Rodd, (2013)</w:t>
      </w:r>
      <w:r w:rsidR="009C4916" w:rsidRPr="001C1161">
        <w:rPr>
          <w:rFonts w:ascii="Arial" w:hAnsi="Arial" w:cs="Arial"/>
          <w:sz w:val="24"/>
          <w:szCs w:val="24"/>
        </w:rPr>
        <w:t xml:space="preserve"> </w:t>
      </w:r>
      <w:r w:rsidR="003F0AE0" w:rsidRPr="001C1161">
        <w:rPr>
          <w:rFonts w:ascii="Arial" w:hAnsi="Arial" w:cs="Arial"/>
          <w:sz w:val="24"/>
          <w:szCs w:val="24"/>
        </w:rPr>
        <w:t>demonstrates</w:t>
      </w:r>
      <w:r w:rsidRPr="009C4916">
        <w:rPr>
          <w:rFonts w:ascii="Arial" w:hAnsi="Arial" w:cs="Arial"/>
          <w:sz w:val="24"/>
          <w:szCs w:val="24"/>
        </w:rPr>
        <w:t xml:space="preserve"> that in the early years, a successful setting only thrives on the workings of groups of people who influence and </w:t>
      </w:r>
      <w:r w:rsidR="003F0AE0" w:rsidRPr="009C4916">
        <w:rPr>
          <w:rFonts w:ascii="Arial" w:hAnsi="Arial" w:cs="Arial"/>
          <w:sz w:val="24"/>
          <w:szCs w:val="24"/>
        </w:rPr>
        <w:t>inspire</w:t>
      </w:r>
      <w:r w:rsidRPr="009C4916">
        <w:rPr>
          <w:rFonts w:ascii="Arial" w:hAnsi="Arial" w:cs="Arial"/>
          <w:sz w:val="24"/>
          <w:szCs w:val="24"/>
        </w:rPr>
        <w:t xml:space="preserve"> </w:t>
      </w:r>
      <w:r w:rsidR="003F0AE0" w:rsidRPr="009C4916">
        <w:rPr>
          <w:rFonts w:ascii="Arial" w:hAnsi="Arial" w:cs="Arial"/>
          <w:sz w:val="24"/>
          <w:szCs w:val="24"/>
        </w:rPr>
        <w:t>each other</w:t>
      </w:r>
      <w:r w:rsidRPr="009C4916">
        <w:rPr>
          <w:rFonts w:ascii="Arial" w:hAnsi="Arial" w:cs="Arial"/>
          <w:sz w:val="24"/>
          <w:szCs w:val="24"/>
        </w:rPr>
        <w:t xml:space="preserve"> by working as a team, rather than on one person</w:t>
      </w:r>
      <w:r w:rsidR="003F0AE0">
        <w:rPr>
          <w:rFonts w:ascii="Arial" w:hAnsi="Arial" w:cs="Arial"/>
          <w:sz w:val="24"/>
          <w:szCs w:val="24"/>
        </w:rPr>
        <w:t xml:space="preserve"> who makes changes without considering how it effects </w:t>
      </w:r>
      <w:r w:rsidR="003F0AE0" w:rsidRPr="00AB1EC1">
        <w:rPr>
          <w:rFonts w:ascii="Arial" w:hAnsi="Arial" w:cs="Arial"/>
          <w:sz w:val="24"/>
          <w:szCs w:val="24"/>
        </w:rPr>
        <w:t>the team</w:t>
      </w:r>
      <w:r w:rsidRPr="00AB1EC1">
        <w:rPr>
          <w:rFonts w:ascii="Arial" w:hAnsi="Arial" w:cs="Arial"/>
          <w:sz w:val="24"/>
          <w:szCs w:val="24"/>
        </w:rPr>
        <w:t>. Raelin, (2003: 44) supports</w:t>
      </w:r>
      <w:r w:rsidRPr="009C4916">
        <w:rPr>
          <w:rFonts w:ascii="Arial" w:hAnsi="Arial" w:cs="Arial"/>
          <w:sz w:val="24"/>
          <w:szCs w:val="24"/>
        </w:rPr>
        <w:t xml:space="preserve"> this by suggesting that because changes in the law, policies and procedures occur so often in the early years, the role and responsibilities of the team, are distributed equally instead of everyone relying on the leader. </w:t>
      </w:r>
      <w:r w:rsidR="003F0AE0">
        <w:rPr>
          <w:rFonts w:ascii="Arial" w:hAnsi="Arial" w:cs="Arial"/>
          <w:sz w:val="24"/>
          <w:szCs w:val="24"/>
        </w:rPr>
        <w:t>T</w:t>
      </w:r>
      <w:r w:rsidR="00C127B5">
        <w:rPr>
          <w:rFonts w:ascii="Arial" w:hAnsi="Arial" w:cs="Arial"/>
          <w:sz w:val="24"/>
          <w:szCs w:val="24"/>
        </w:rPr>
        <w:t xml:space="preserve">his is </w:t>
      </w:r>
      <w:r w:rsidR="003F0AE0">
        <w:rPr>
          <w:rFonts w:ascii="Arial" w:hAnsi="Arial" w:cs="Arial"/>
          <w:sz w:val="24"/>
          <w:szCs w:val="24"/>
        </w:rPr>
        <w:t>conspicuous</w:t>
      </w:r>
      <w:r w:rsidR="00C127B5">
        <w:rPr>
          <w:rFonts w:ascii="Arial" w:hAnsi="Arial" w:cs="Arial"/>
          <w:sz w:val="24"/>
          <w:szCs w:val="24"/>
        </w:rPr>
        <w:t xml:space="preserve"> in integrated methods such as the coming together of other professionals like social services, health care workers and other </w:t>
      </w:r>
      <w:r w:rsidR="003F0AE0">
        <w:rPr>
          <w:rFonts w:ascii="Arial" w:hAnsi="Arial" w:cs="Arial"/>
          <w:sz w:val="24"/>
          <w:szCs w:val="24"/>
        </w:rPr>
        <w:t>education-based</w:t>
      </w:r>
      <w:r w:rsidR="00C127B5">
        <w:rPr>
          <w:rFonts w:ascii="Arial" w:hAnsi="Arial" w:cs="Arial"/>
          <w:sz w:val="24"/>
          <w:szCs w:val="24"/>
        </w:rPr>
        <w:t xml:space="preserve"> professionals who work together as a </w:t>
      </w:r>
      <w:r w:rsidR="00C127B5" w:rsidRPr="00AB1EC1">
        <w:rPr>
          <w:rFonts w:ascii="Arial" w:hAnsi="Arial" w:cs="Arial"/>
          <w:sz w:val="24"/>
          <w:szCs w:val="24"/>
        </w:rPr>
        <w:t>multi-agency team and therefore change how leadership is explored throughout early years settings (Duffy and Marshall, 2007).</w:t>
      </w:r>
      <w:r w:rsidR="00C127B5">
        <w:rPr>
          <w:rFonts w:ascii="Arial" w:hAnsi="Arial" w:cs="Arial"/>
          <w:sz w:val="24"/>
          <w:szCs w:val="24"/>
        </w:rPr>
        <w:t xml:space="preserve"> </w:t>
      </w:r>
    </w:p>
    <w:p w14:paraId="01686F88" w14:textId="3B86D493" w:rsidR="00713EDF" w:rsidRDefault="003F0AE0" w:rsidP="0073685B">
      <w:pPr>
        <w:spacing w:line="360" w:lineRule="auto"/>
        <w:rPr>
          <w:rFonts w:ascii="Arial" w:hAnsi="Arial" w:cs="Arial"/>
          <w:sz w:val="24"/>
          <w:szCs w:val="24"/>
        </w:rPr>
      </w:pPr>
      <w:r>
        <w:rPr>
          <w:rFonts w:ascii="Arial" w:hAnsi="Arial" w:cs="Arial"/>
          <w:sz w:val="24"/>
          <w:szCs w:val="24"/>
        </w:rPr>
        <w:lastRenderedPageBreak/>
        <w:t>Being a leader who acknowledges the importance of the team, enables you to hold</w:t>
      </w:r>
      <w:r w:rsidR="001B7D2D">
        <w:rPr>
          <w:rFonts w:ascii="Arial" w:hAnsi="Arial" w:cs="Arial"/>
          <w:sz w:val="24"/>
          <w:szCs w:val="24"/>
        </w:rPr>
        <w:t xml:space="preserve"> </w:t>
      </w:r>
      <w:r>
        <w:rPr>
          <w:rFonts w:ascii="Arial" w:hAnsi="Arial" w:cs="Arial"/>
          <w:sz w:val="24"/>
          <w:szCs w:val="24"/>
        </w:rPr>
        <w:t xml:space="preserve">onto staff as you are providing retention of </w:t>
      </w:r>
      <w:r w:rsidRPr="00AB1EC1">
        <w:rPr>
          <w:rFonts w:ascii="Arial" w:hAnsi="Arial" w:cs="Arial"/>
          <w:sz w:val="24"/>
          <w:szCs w:val="24"/>
        </w:rPr>
        <w:t>equality for your team</w:t>
      </w:r>
      <w:r w:rsidR="00713EDF" w:rsidRPr="00AB1EC1">
        <w:rPr>
          <w:rFonts w:ascii="Arial" w:hAnsi="Arial" w:cs="Arial"/>
          <w:sz w:val="24"/>
          <w:szCs w:val="24"/>
        </w:rPr>
        <w:t>. Allen (2011)</w:t>
      </w:r>
      <w:r w:rsidR="00BB7D57">
        <w:rPr>
          <w:rFonts w:ascii="Arial" w:hAnsi="Arial" w:cs="Arial"/>
          <w:sz w:val="24"/>
          <w:szCs w:val="24"/>
        </w:rPr>
        <w:t xml:space="preserve"> defines this as being a pedagogical leader as it is your role to have an </w:t>
      </w:r>
      <w:r w:rsidR="001B7D2D">
        <w:rPr>
          <w:rFonts w:ascii="Arial" w:hAnsi="Arial" w:cs="Arial"/>
          <w:sz w:val="24"/>
          <w:szCs w:val="24"/>
        </w:rPr>
        <w:t>understanding</w:t>
      </w:r>
      <w:r w:rsidR="00BB7D57">
        <w:rPr>
          <w:rFonts w:ascii="Arial" w:hAnsi="Arial" w:cs="Arial"/>
          <w:sz w:val="24"/>
          <w:szCs w:val="24"/>
        </w:rPr>
        <w:t xml:space="preserve"> of the child, your role as a facilitator, how you develop </w:t>
      </w:r>
      <w:r w:rsidR="001B7D2D">
        <w:rPr>
          <w:rFonts w:ascii="Arial" w:hAnsi="Arial" w:cs="Arial"/>
          <w:sz w:val="24"/>
          <w:szCs w:val="24"/>
        </w:rPr>
        <w:t>provision</w:t>
      </w:r>
      <w:r w:rsidR="00BB7D57">
        <w:rPr>
          <w:rFonts w:ascii="Arial" w:hAnsi="Arial" w:cs="Arial"/>
          <w:sz w:val="24"/>
          <w:szCs w:val="24"/>
        </w:rPr>
        <w:t xml:space="preserve"> and develop your skills and knowledge. </w:t>
      </w:r>
      <w:r w:rsidR="005A20C8" w:rsidRPr="00AB1EC1">
        <w:rPr>
          <w:rFonts w:ascii="Arial" w:hAnsi="Arial" w:cs="Arial"/>
          <w:sz w:val="24"/>
          <w:szCs w:val="24"/>
        </w:rPr>
        <w:t>However, Duffy and Marshall (2007) would</w:t>
      </w:r>
      <w:r w:rsidR="005A20C8">
        <w:rPr>
          <w:rFonts w:ascii="Arial" w:hAnsi="Arial" w:cs="Arial"/>
          <w:sz w:val="24"/>
          <w:szCs w:val="24"/>
        </w:rPr>
        <w:t xml:space="preserve"> argue that you are born a leader and </w:t>
      </w:r>
      <w:r w:rsidR="005A20C8" w:rsidRPr="00172BB6">
        <w:rPr>
          <w:rFonts w:ascii="Arial" w:hAnsi="Arial" w:cs="Arial"/>
          <w:sz w:val="24"/>
          <w:szCs w:val="24"/>
        </w:rPr>
        <w:t xml:space="preserve">the rest are destined to be followers. </w:t>
      </w:r>
      <w:r w:rsidR="001B7D2D" w:rsidRPr="00172BB6">
        <w:rPr>
          <w:rFonts w:ascii="Arial" w:hAnsi="Arial" w:cs="Arial"/>
          <w:sz w:val="24"/>
          <w:szCs w:val="24"/>
        </w:rPr>
        <w:t xml:space="preserve">A </w:t>
      </w:r>
      <w:r w:rsidR="00BE56C9" w:rsidRPr="00172BB6">
        <w:rPr>
          <w:rFonts w:ascii="Arial" w:hAnsi="Arial" w:cs="Arial"/>
          <w:sz w:val="24"/>
          <w:szCs w:val="24"/>
        </w:rPr>
        <w:t>theory-based</w:t>
      </w:r>
      <w:r w:rsidR="001B7D2D" w:rsidRPr="00172BB6">
        <w:rPr>
          <w:rFonts w:ascii="Arial" w:hAnsi="Arial" w:cs="Arial"/>
          <w:sz w:val="24"/>
          <w:szCs w:val="24"/>
        </w:rPr>
        <w:t xml:space="preserve"> model that explores a leadership style is Path-Goal (1970). The path-goal model looks at the </w:t>
      </w:r>
      <w:r w:rsidR="00BE56C9" w:rsidRPr="00172BB6">
        <w:rPr>
          <w:rFonts w:ascii="Arial" w:hAnsi="Arial" w:cs="Arial"/>
          <w:sz w:val="24"/>
          <w:szCs w:val="24"/>
        </w:rPr>
        <w:t>leader’s</w:t>
      </w:r>
      <w:r w:rsidR="001B7D2D" w:rsidRPr="00172BB6">
        <w:rPr>
          <w:rFonts w:ascii="Arial" w:hAnsi="Arial" w:cs="Arial"/>
          <w:sz w:val="24"/>
          <w:szCs w:val="24"/>
        </w:rPr>
        <w:t xml:space="preserve"> behaviour style and how it best benefits the working environment for the leader to achieve a goal. Whilst this theory dated, it is still respected and the theory is to be thought of like a process in which leaders chose what specific attitudes fir their employees needs in the working environment so that they can direct them onto the right path in ensuring they reach their daily goals (Northouse, 2013).</w:t>
      </w:r>
      <w:r w:rsidR="00F400DF" w:rsidRPr="00172BB6">
        <w:rPr>
          <w:rFonts w:ascii="Arial" w:hAnsi="Arial" w:cs="Arial"/>
          <w:sz w:val="24"/>
          <w:szCs w:val="24"/>
        </w:rPr>
        <w:t xml:space="preserve"> The</w:t>
      </w:r>
      <w:r w:rsidR="00F400DF">
        <w:rPr>
          <w:rFonts w:ascii="Arial" w:hAnsi="Arial" w:cs="Arial"/>
          <w:sz w:val="24"/>
          <w:szCs w:val="24"/>
        </w:rPr>
        <w:t xml:space="preserve"> theory is based on the principles of four stages</w:t>
      </w:r>
      <w:r w:rsidR="002D3C70">
        <w:rPr>
          <w:rFonts w:ascii="Arial" w:hAnsi="Arial" w:cs="Arial"/>
          <w:sz w:val="24"/>
          <w:szCs w:val="24"/>
        </w:rPr>
        <w:t>:</w:t>
      </w:r>
      <w:r w:rsidR="00F400DF" w:rsidRPr="00F400DF">
        <w:rPr>
          <w:rFonts w:ascii="Arial" w:hAnsi="Arial" w:cs="Arial"/>
          <w:sz w:val="24"/>
          <w:szCs w:val="24"/>
        </w:rPr>
        <w:t xml:space="preserve"> </w:t>
      </w:r>
      <w:r w:rsidR="002D3C70">
        <w:rPr>
          <w:rFonts w:ascii="Arial" w:hAnsi="Arial" w:cs="Arial"/>
          <w:sz w:val="24"/>
          <w:szCs w:val="24"/>
        </w:rPr>
        <w:t>t</w:t>
      </w:r>
      <w:r w:rsidR="00F400DF" w:rsidRPr="00F400DF">
        <w:rPr>
          <w:rFonts w:ascii="Arial" w:hAnsi="Arial" w:cs="Arial"/>
          <w:sz w:val="24"/>
          <w:szCs w:val="24"/>
        </w:rPr>
        <w:t xml:space="preserve">here is the directive path that </w:t>
      </w:r>
      <w:r w:rsidR="00BE56C9" w:rsidRPr="00F400DF">
        <w:rPr>
          <w:rFonts w:ascii="Arial" w:hAnsi="Arial" w:cs="Arial"/>
          <w:sz w:val="24"/>
          <w:szCs w:val="24"/>
        </w:rPr>
        <w:t>clarifies</w:t>
      </w:r>
      <w:r w:rsidR="00F400DF" w:rsidRPr="00F400DF">
        <w:rPr>
          <w:rFonts w:ascii="Arial" w:hAnsi="Arial" w:cs="Arial"/>
          <w:sz w:val="24"/>
          <w:szCs w:val="24"/>
        </w:rPr>
        <w:t xml:space="preserve"> the </w:t>
      </w:r>
      <w:r w:rsidR="00BE56C9" w:rsidRPr="00F400DF">
        <w:rPr>
          <w:rFonts w:ascii="Arial" w:hAnsi="Arial" w:cs="Arial"/>
          <w:sz w:val="24"/>
          <w:szCs w:val="24"/>
        </w:rPr>
        <w:t>leader’s</w:t>
      </w:r>
      <w:r w:rsidR="00F400DF" w:rsidRPr="00F400DF">
        <w:rPr>
          <w:rFonts w:ascii="Arial" w:hAnsi="Arial" w:cs="Arial"/>
          <w:sz w:val="24"/>
          <w:szCs w:val="24"/>
        </w:rPr>
        <w:t xml:space="preserve"> behaviour by entailing what the role of the </w:t>
      </w:r>
      <w:r w:rsidR="00BE56C9" w:rsidRPr="00F400DF">
        <w:rPr>
          <w:rFonts w:ascii="Arial" w:hAnsi="Arial" w:cs="Arial"/>
          <w:sz w:val="24"/>
          <w:szCs w:val="24"/>
        </w:rPr>
        <w:t>employees</w:t>
      </w:r>
      <w:r w:rsidR="00F400DF" w:rsidRPr="00F400DF">
        <w:rPr>
          <w:rFonts w:ascii="Arial" w:hAnsi="Arial" w:cs="Arial"/>
          <w:sz w:val="24"/>
          <w:szCs w:val="24"/>
        </w:rPr>
        <w:t xml:space="preserve"> are</w:t>
      </w:r>
      <w:r w:rsidR="00F400DF">
        <w:rPr>
          <w:rFonts w:ascii="Arial" w:hAnsi="Arial" w:cs="Arial"/>
          <w:sz w:val="24"/>
          <w:szCs w:val="24"/>
        </w:rPr>
        <w:t xml:space="preserve"> a</w:t>
      </w:r>
      <w:r w:rsidR="00F400DF" w:rsidRPr="00F400DF">
        <w:rPr>
          <w:rFonts w:ascii="Arial" w:hAnsi="Arial" w:cs="Arial"/>
          <w:sz w:val="24"/>
          <w:szCs w:val="24"/>
        </w:rPr>
        <w:t xml:space="preserve">nd the theory states that this behaviour is more effective when the employee feels satisfied. The </w:t>
      </w:r>
      <w:r w:rsidR="00BE56C9" w:rsidRPr="00F400DF">
        <w:rPr>
          <w:rFonts w:ascii="Arial" w:hAnsi="Arial" w:cs="Arial"/>
          <w:sz w:val="24"/>
          <w:szCs w:val="24"/>
        </w:rPr>
        <w:t>achievement</w:t>
      </w:r>
      <w:r w:rsidR="00F400DF" w:rsidRPr="00F400DF">
        <w:rPr>
          <w:rFonts w:ascii="Arial" w:hAnsi="Arial" w:cs="Arial"/>
          <w:sz w:val="24"/>
          <w:szCs w:val="24"/>
        </w:rPr>
        <w:t xml:space="preserve"> style refers to when the leader challenges the goals of the employee and expects them to preform well. The participative leader involves leaders consulting with employees, asking for suggestions. Finally, the supportive leader directs toward the satisfaction of </w:t>
      </w:r>
      <w:r w:rsidR="00BE56C9">
        <w:rPr>
          <w:rFonts w:ascii="Arial" w:hAnsi="Arial" w:cs="Arial"/>
          <w:sz w:val="24"/>
          <w:szCs w:val="24"/>
        </w:rPr>
        <w:t>e</w:t>
      </w:r>
      <w:r w:rsidR="00BE56C9" w:rsidRPr="00F400DF">
        <w:rPr>
          <w:rFonts w:ascii="Arial" w:hAnsi="Arial" w:cs="Arial"/>
          <w:sz w:val="24"/>
          <w:szCs w:val="24"/>
        </w:rPr>
        <w:t>mployee’s</w:t>
      </w:r>
      <w:r w:rsidR="00F400DF" w:rsidRPr="00F400DF">
        <w:rPr>
          <w:rFonts w:ascii="Arial" w:hAnsi="Arial" w:cs="Arial"/>
          <w:sz w:val="24"/>
          <w:szCs w:val="24"/>
        </w:rPr>
        <w:t xml:space="preserve"> </w:t>
      </w:r>
      <w:r w:rsidR="002D3C70" w:rsidRPr="00F400DF">
        <w:rPr>
          <w:rFonts w:ascii="Arial" w:hAnsi="Arial" w:cs="Arial"/>
          <w:sz w:val="24"/>
          <w:szCs w:val="24"/>
        </w:rPr>
        <w:t>preferences</w:t>
      </w:r>
      <w:r w:rsidR="00F400DF" w:rsidRPr="00F400DF">
        <w:rPr>
          <w:rFonts w:ascii="Arial" w:hAnsi="Arial" w:cs="Arial"/>
          <w:sz w:val="24"/>
          <w:szCs w:val="24"/>
        </w:rPr>
        <w:t xml:space="preserve"> and shows concern for the well-being of the staff</w:t>
      </w:r>
      <w:r w:rsidR="00F400DF">
        <w:rPr>
          <w:rFonts w:ascii="Arial" w:hAnsi="Arial" w:cs="Arial"/>
          <w:sz w:val="24"/>
          <w:szCs w:val="24"/>
        </w:rPr>
        <w:t xml:space="preserve">, the last two stages of the theory correlate </w:t>
      </w:r>
      <w:r w:rsidR="002D3C70">
        <w:rPr>
          <w:rFonts w:ascii="Arial" w:hAnsi="Arial" w:cs="Arial"/>
          <w:sz w:val="24"/>
          <w:szCs w:val="24"/>
        </w:rPr>
        <w:t xml:space="preserve">with the democratic leadership style which has been explored in depth above. </w:t>
      </w:r>
    </w:p>
    <w:p w14:paraId="154F6A48" w14:textId="0920FCEF" w:rsidR="002D3C70" w:rsidRDefault="002D3C70" w:rsidP="0073685B">
      <w:pPr>
        <w:spacing w:line="360" w:lineRule="auto"/>
        <w:rPr>
          <w:rFonts w:ascii="Arial" w:hAnsi="Arial" w:cs="Arial"/>
          <w:sz w:val="24"/>
          <w:szCs w:val="24"/>
        </w:rPr>
      </w:pPr>
      <w:r>
        <w:rPr>
          <w:rFonts w:ascii="Arial" w:hAnsi="Arial" w:cs="Arial"/>
          <w:sz w:val="24"/>
          <w:szCs w:val="24"/>
        </w:rPr>
        <w:t xml:space="preserve">To conclude, </w:t>
      </w:r>
      <w:r w:rsidR="00BE56C9">
        <w:rPr>
          <w:rFonts w:ascii="Arial" w:hAnsi="Arial" w:cs="Arial"/>
          <w:sz w:val="24"/>
          <w:szCs w:val="24"/>
        </w:rPr>
        <w:t>reflection</w:t>
      </w:r>
      <w:r>
        <w:rPr>
          <w:rFonts w:ascii="Arial" w:hAnsi="Arial" w:cs="Arial"/>
          <w:sz w:val="24"/>
          <w:szCs w:val="24"/>
        </w:rPr>
        <w:t xml:space="preserve"> is an important aspect that must be considered when choosing an appropriate leadership style to </w:t>
      </w:r>
      <w:r w:rsidR="00BE56C9">
        <w:rPr>
          <w:rFonts w:ascii="Arial" w:hAnsi="Arial" w:cs="Arial"/>
          <w:sz w:val="24"/>
          <w:szCs w:val="24"/>
        </w:rPr>
        <w:t>follow</w:t>
      </w:r>
      <w:r w:rsidR="00F62286">
        <w:rPr>
          <w:rFonts w:ascii="Arial" w:hAnsi="Arial" w:cs="Arial"/>
          <w:sz w:val="24"/>
          <w:szCs w:val="24"/>
        </w:rPr>
        <w:t>/</w:t>
      </w:r>
      <w:r>
        <w:rPr>
          <w:rFonts w:ascii="Arial" w:hAnsi="Arial" w:cs="Arial"/>
          <w:sz w:val="24"/>
          <w:szCs w:val="24"/>
        </w:rPr>
        <w:t xml:space="preserve">. Upon researching, there are many leadership styles that can be adapted to yourself and your setting. The most common styles followed are autocratic, democratic </w:t>
      </w:r>
      <w:r w:rsidRPr="00421F2F">
        <w:rPr>
          <w:rFonts w:ascii="Arial" w:hAnsi="Arial" w:cs="Arial"/>
          <w:sz w:val="24"/>
          <w:szCs w:val="24"/>
        </w:rPr>
        <w:t>and laissez-faire</w:t>
      </w:r>
      <w:r>
        <w:rPr>
          <w:rFonts w:ascii="Arial" w:hAnsi="Arial" w:cs="Arial"/>
          <w:sz w:val="24"/>
          <w:szCs w:val="24"/>
        </w:rPr>
        <w:t xml:space="preserve">. Whilst considering the other styles of leadership, the one best suited for the group discussion was democratic because the roles and </w:t>
      </w:r>
      <w:r w:rsidR="00BE56C9">
        <w:rPr>
          <w:rFonts w:ascii="Arial" w:hAnsi="Arial" w:cs="Arial"/>
          <w:sz w:val="24"/>
          <w:szCs w:val="24"/>
        </w:rPr>
        <w:t>responsibilities</w:t>
      </w:r>
      <w:r>
        <w:rPr>
          <w:rFonts w:ascii="Arial" w:hAnsi="Arial" w:cs="Arial"/>
          <w:sz w:val="24"/>
          <w:szCs w:val="24"/>
        </w:rPr>
        <w:t xml:space="preserve"> were delegated evenly to complete the discussion and </w:t>
      </w:r>
      <w:r w:rsidR="00BE56C9">
        <w:rPr>
          <w:rFonts w:ascii="Arial" w:hAnsi="Arial" w:cs="Arial"/>
          <w:sz w:val="24"/>
          <w:szCs w:val="24"/>
        </w:rPr>
        <w:t>everyone’s</w:t>
      </w:r>
      <w:r>
        <w:rPr>
          <w:rFonts w:ascii="Arial" w:hAnsi="Arial" w:cs="Arial"/>
          <w:sz w:val="24"/>
          <w:szCs w:val="24"/>
        </w:rPr>
        <w:t xml:space="preserve">’ opinion was </w:t>
      </w:r>
      <w:r w:rsidR="00BE56C9">
        <w:rPr>
          <w:rFonts w:ascii="Arial" w:hAnsi="Arial" w:cs="Arial"/>
          <w:sz w:val="24"/>
          <w:szCs w:val="24"/>
        </w:rPr>
        <w:t>taken into consideration</w:t>
      </w:r>
      <w:r>
        <w:rPr>
          <w:rFonts w:ascii="Arial" w:hAnsi="Arial" w:cs="Arial"/>
          <w:sz w:val="24"/>
          <w:szCs w:val="24"/>
        </w:rPr>
        <w:t>. When you are a leader, you can share the responsibilities of your role out to your staff because early years regulations are changing constantly and sharing out your responsibilities helps your staff to become informed of changes ahead and can even provide them with the confidence to become a leader themselves, as anyone has the power to be a leader.</w:t>
      </w:r>
    </w:p>
    <w:p w14:paraId="385EEA5A" w14:textId="77777777" w:rsidR="0031768C" w:rsidRPr="00671F92" w:rsidRDefault="0031768C" w:rsidP="0031768C">
      <w:pPr>
        <w:rPr>
          <w:rFonts w:ascii="Arial" w:hAnsi="Arial" w:cs="Arial"/>
          <w:b/>
          <w:sz w:val="24"/>
          <w:szCs w:val="24"/>
          <w:u w:val="single"/>
        </w:rPr>
      </w:pPr>
      <w:r w:rsidRPr="00671F92">
        <w:rPr>
          <w:rFonts w:ascii="Arial" w:hAnsi="Arial" w:cs="Arial"/>
          <w:b/>
          <w:sz w:val="24"/>
          <w:szCs w:val="24"/>
          <w:u w:val="single"/>
        </w:rPr>
        <w:lastRenderedPageBreak/>
        <w:t xml:space="preserve">References </w:t>
      </w:r>
    </w:p>
    <w:p w14:paraId="2C51553D" w14:textId="77777777" w:rsidR="0031768C" w:rsidRPr="00671F92" w:rsidRDefault="0031768C" w:rsidP="0031768C">
      <w:pPr>
        <w:spacing w:line="360" w:lineRule="auto"/>
        <w:jc w:val="both"/>
        <w:rPr>
          <w:rFonts w:ascii="Arial" w:hAnsi="Arial" w:cs="Arial"/>
          <w:sz w:val="24"/>
          <w:szCs w:val="24"/>
        </w:rPr>
      </w:pPr>
      <w:proofErr w:type="spellStart"/>
      <w:r w:rsidRPr="00671F92">
        <w:rPr>
          <w:rFonts w:ascii="Arial" w:hAnsi="Arial" w:cs="Arial"/>
          <w:sz w:val="24"/>
          <w:szCs w:val="24"/>
        </w:rPr>
        <w:t>Algahtani</w:t>
      </w:r>
      <w:proofErr w:type="spellEnd"/>
      <w:r w:rsidRPr="00671F92">
        <w:rPr>
          <w:rFonts w:ascii="Arial" w:hAnsi="Arial" w:cs="Arial"/>
          <w:sz w:val="24"/>
          <w:szCs w:val="24"/>
        </w:rPr>
        <w:t xml:space="preserve">, A. (2014) ‘Are Leadership and Management Different? A Review’, </w:t>
      </w:r>
      <w:r w:rsidRPr="00671F92">
        <w:rPr>
          <w:rFonts w:ascii="Arial" w:hAnsi="Arial" w:cs="Arial"/>
          <w:i/>
          <w:sz w:val="24"/>
          <w:szCs w:val="24"/>
        </w:rPr>
        <w:t>Journal of Management Policies and Practices</w:t>
      </w:r>
      <w:r w:rsidRPr="00671F92">
        <w:rPr>
          <w:rFonts w:ascii="Arial" w:hAnsi="Arial" w:cs="Arial"/>
          <w:sz w:val="24"/>
          <w:szCs w:val="24"/>
        </w:rPr>
        <w:t>, 2, 3, September, pp.71-82.</w:t>
      </w:r>
    </w:p>
    <w:p w14:paraId="473FD722"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t xml:space="preserve">Allen, G. (2011) </w:t>
      </w:r>
      <w:r w:rsidRPr="00671F92">
        <w:rPr>
          <w:rFonts w:ascii="Arial" w:hAnsi="Arial" w:cs="Arial"/>
          <w:i/>
          <w:sz w:val="24"/>
          <w:szCs w:val="24"/>
          <w:shd w:val="clear" w:color="auto" w:fill="FFFFFF"/>
        </w:rPr>
        <w:t>Early intervention: the next steps</w:t>
      </w:r>
      <w:r w:rsidRPr="00671F92">
        <w:rPr>
          <w:rFonts w:ascii="Arial" w:hAnsi="Arial" w:cs="Arial"/>
          <w:sz w:val="24"/>
          <w:szCs w:val="24"/>
          <w:shd w:val="clear" w:color="auto" w:fill="FFFFFF"/>
        </w:rPr>
        <w:t xml:space="preserve">. London: Her Majesty’s Government, </w:t>
      </w:r>
    </w:p>
    <w:p w14:paraId="772D023F" w14:textId="77777777" w:rsidR="0031768C" w:rsidRPr="00671F92" w:rsidRDefault="0031768C" w:rsidP="0031768C">
      <w:pPr>
        <w:spacing w:line="360" w:lineRule="auto"/>
        <w:jc w:val="both"/>
        <w:rPr>
          <w:rFonts w:ascii="Arial" w:hAnsi="Arial" w:cs="Arial"/>
          <w:sz w:val="24"/>
          <w:szCs w:val="24"/>
        </w:rPr>
      </w:pPr>
      <w:r w:rsidRPr="00671F92">
        <w:rPr>
          <w:rFonts w:ascii="Arial" w:hAnsi="Arial" w:cs="Arial"/>
          <w:sz w:val="24"/>
          <w:szCs w:val="24"/>
          <w:shd w:val="clear" w:color="auto" w:fill="FFFFFF"/>
        </w:rPr>
        <w:t>B</w:t>
      </w:r>
      <w:r>
        <w:rPr>
          <w:rFonts w:ascii="Arial" w:hAnsi="Arial" w:cs="Arial"/>
          <w:sz w:val="24"/>
          <w:szCs w:val="24"/>
          <w:shd w:val="clear" w:color="auto" w:fill="FFFFFF"/>
        </w:rPr>
        <w:t>ass</w:t>
      </w:r>
      <w:r w:rsidRPr="00671F92">
        <w:rPr>
          <w:rFonts w:ascii="Arial" w:hAnsi="Arial" w:cs="Arial"/>
          <w:sz w:val="24"/>
          <w:szCs w:val="24"/>
          <w:shd w:val="clear" w:color="auto" w:fill="FFFFFF"/>
        </w:rPr>
        <w:t>, B. (1990) Bass &amp; Stogdill's handbook of leadership. New York: The Free Press.</w:t>
      </w:r>
    </w:p>
    <w:p w14:paraId="14BC355B" w14:textId="77777777" w:rsidR="0031768C" w:rsidRPr="00671F92" w:rsidRDefault="0031768C" w:rsidP="0031768C">
      <w:pPr>
        <w:spacing w:line="360" w:lineRule="auto"/>
        <w:jc w:val="both"/>
        <w:rPr>
          <w:rFonts w:ascii="Arial" w:hAnsi="Arial" w:cs="Arial"/>
          <w:sz w:val="24"/>
          <w:szCs w:val="24"/>
        </w:rPr>
      </w:pPr>
      <w:r w:rsidRPr="00671F92">
        <w:rPr>
          <w:rFonts w:ascii="Arial" w:hAnsi="Arial" w:cs="Arial"/>
          <w:sz w:val="24"/>
          <w:szCs w:val="24"/>
        </w:rPr>
        <w:t>Bass, B. (2010). The Bass ha</w:t>
      </w:r>
      <w:bookmarkStart w:id="1" w:name="_GoBack"/>
      <w:bookmarkEnd w:id="1"/>
      <w:r w:rsidRPr="00671F92">
        <w:rPr>
          <w:rFonts w:ascii="Arial" w:hAnsi="Arial" w:cs="Arial"/>
          <w:sz w:val="24"/>
          <w:szCs w:val="24"/>
        </w:rPr>
        <w:t xml:space="preserve">ndbook of leadership: Theory, research, and managerial applications. New York, NY: Simon &amp; Schuster. </w:t>
      </w:r>
    </w:p>
    <w:p w14:paraId="1357B150"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t xml:space="preserve">Collard, J. and Reynolds, C. (eds) (2005) </w:t>
      </w:r>
      <w:r w:rsidRPr="00671F92">
        <w:rPr>
          <w:rFonts w:ascii="Arial" w:hAnsi="Arial" w:cs="Arial"/>
          <w:i/>
          <w:sz w:val="24"/>
          <w:szCs w:val="24"/>
          <w:shd w:val="clear" w:color="auto" w:fill="FFFFFF"/>
        </w:rPr>
        <w:t>Leadership, gender and culture in education: male and female perspectives</w:t>
      </w:r>
      <w:r w:rsidRPr="00671F92">
        <w:rPr>
          <w:rFonts w:ascii="Arial" w:hAnsi="Arial" w:cs="Arial"/>
          <w:sz w:val="24"/>
          <w:szCs w:val="24"/>
          <w:shd w:val="clear" w:color="auto" w:fill="FFFFFF"/>
        </w:rPr>
        <w:t>. Maidenhead: Open University Press.</w:t>
      </w:r>
    </w:p>
    <w:p w14:paraId="263A07F5"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t>D</w:t>
      </w:r>
      <w:r>
        <w:rPr>
          <w:rFonts w:ascii="Arial" w:hAnsi="Arial" w:cs="Arial"/>
          <w:sz w:val="24"/>
          <w:szCs w:val="24"/>
          <w:shd w:val="clear" w:color="auto" w:fill="FFFFFF"/>
        </w:rPr>
        <w:t>ahl, R.A</w:t>
      </w:r>
      <w:r w:rsidRPr="00671F92">
        <w:rPr>
          <w:rFonts w:ascii="Arial" w:hAnsi="Arial" w:cs="Arial"/>
          <w:sz w:val="24"/>
          <w:szCs w:val="24"/>
          <w:shd w:val="clear" w:color="auto" w:fill="FFFFFF"/>
        </w:rPr>
        <w:t>. (1989) Democracy and its critics. New Haven: Yale University Press.</w:t>
      </w:r>
    </w:p>
    <w:p w14:paraId="1B4FF6D5"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t xml:space="preserve">Duffy, B. and Marshall, J. (2007) ‘Leadership in multi-agency working’, in I. Siraj-Blatchford, K. Clarke and M. Needham (eds) </w:t>
      </w:r>
      <w:r w:rsidRPr="00671F92">
        <w:rPr>
          <w:rFonts w:ascii="Arial" w:hAnsi="Arial" w:cs="Arial"/>
          <w:i/>
          <w:sz w:val="24"/>
          <w:szCs w:val="24"/>
          <w:shd w:val="clear" w:color="auto" w:fill="FFFFFF"/>
        </w:rPr>
        <w:t xml:space="preserve">The team around the child. </w:t>
      </w:r>
      <w:r w:rsidRPr="00671F92">
        <w:rPr>
          <w:rFonts w:ascii="Arial" w:hAnsi="Arial" w:cs="Arial"/>
          <w:sz w:val="24"/>
          <w:szCs w:val="24"/>
          <w:shd w:val="clear" w:color="auto" w:fill="FFFFFF"/>
        </w:rPr>
        <w:t>London: Trentham Books.</w:t>
      </w:r>
    </w:p>
    <w:p w14:paraId="65BCFF07" w14:textId="77777777" w:rsidR="0031768C" w:rsidRPr="00671F92" w:rsidRDefault="0031768C" w:rsidP="0031768C">
      <w:pPr>
        <w:spacing w:line="360" w:lineRule="auto"/>
        <w:jc w:val="both"/>
        <w:rPr>
          <w:rFonts w:ascii="Arial" w:hAnsi="Arial" w:cs="Arial"/>
          <w:sz w:val="24"/>
          <w:szCs w:val="24"/>
        </w:rPr>
      </w:pPr>
      <w:proofErr w:type="spellStart"/>
      <w:r w:rsidRPr="00671F92">
        <w:rPr>
          <w:rFonts w:ascii="Arial" w:hAnsi="Arial" w:cs="Arial"/>
          <w:sz w:val="24"/>
          <w:szCs w:val="24"/>
        </w:rPr>
        <w:t>Eren</w:t>
      </w:r>
      <w:proofErr w:type="spellEnd"/>
      <w:r w:rsidRPr="00671F92">
        <w:rPr>
          <w:rFonts w:ascii="Arial" w:hAnsi="Arial" w:cs="Arial"/>
          <w:sz w:val="24"/>
          <w:szCs w:val="24"/>
        </w:rPr>
        <w:t xml:space="preserve">, E. (1998). Organizational behaviour and management psychology (5th ed). Istanbul: Beta </w:t>
      </w:r>
      <w:proofErr w:type="spellStart"/>
      <w:r w:rsidRPr="00671F92">
        <w:rPr>
          <w:rFonts w:ascii="Arial" w:hAnsi="Arial" w:cs="Arial"/>
          <w:sz w:val="24"/>
          <w:szCs w:val="24"/>
        </w:rPr>
        <w:t>Basim</w:t>
      </w:r>
      <w:proofErr w:type="spellEnd"/>
      <w:r w:rsidRPr="00671F92">
        <w:rPr>
          <w:rFonts w:ascii="Arial" w:hAnsi="Arial" w:cs="Arial"/>
          <w:sz w:val="24"/>
          <w:szCs w:val="24"/>
        </w:rPr>
        <w:t>.</w:t>
      </w:r>
    </w:p>
    <w:p w14:paraId="1E908B7B" w14:textId="77777777" w:rsidR="0031768C" w:rsidRDefault="0031768C" w:rsidP="0031768C">
      <w:pPr>
        <w:spacing w:line="360" w:lineRule="auto"/>
        <w:jc w:val="both"/>
        <w:rPr>
          <w:rFonts w:ascii="Arial" w:hAnsi="Arial" w:cs="Arial"/>
          <w:sz w:val="24"/>
          <w:szCs w:val="24"/>
        </w:rPr>
      </w:pPr>
      <w:r>
        <w:rPr>
          <w:rFonts w:ascii="Arial" w:hAnsi="Arial" w:cs="Arial"/>
          <w:sz w:val="24"/>
          <w:szCs w:val="24"/>
        </w:rPr>
        <w:t xml:space="preserve">Gov.UK (2018) Guide to the General Data Protection Regulation’ </w:t>
      </w:r>
      <w:hyperlink r:id="rId6" w:history="1">
        <w:r w:rsidRPr="00726E1D">
          <w:rPr>
            <w:rStyle w:val="Hyperlink"/>
            <w:rFonts w:ascii="Arial" w:hAnsi="Arial" w:cs="Arial"/>
            <w:sz w:val="24"/>
            <w:szCs w:val="24"/>
          </w:rPr>
          <w:t>https://www.gov.uk/government/publications/guide-to-the-general-data-protection-regulation</w:t>
        </w:r>
      </w:hyperlink>
      <w:r>
        <w:rPr>
          <w:rFonts w:ascii="Arial" w:hAnsi="Arial" w:cs="Arial"/>
          <w:sz w:val="24"/>
          <w:szCs w:val="24"/>
        </w:rPr>
        <w:t xml:space="preserve"> [Accessed: 28</w:t>
      </w:r>
      <w:r w:rsidRPr="00F305EE">
        <w:rPr>
          <w:rFonts w:ascii="Arial" w:hAnsi="Arial" w:cs="Arial"/>
          <w:sz w:val="24"/>
          <w:szCs w:val="24"/>
          <w:vertAlign w:val="superscript"/>
        </w:rPr>
        <w:t>th</w:t>
      </w:r>
      <w:r>
        <w:rPr>
          <w:rFonts w:ascii="Arial" w:hAnsi="Arial" w:cs="Arial"/>
          <w:sz w:val="24"/>
          <w:szCs w:val="24"/>
        </w:rPr>
        <w:t xml:space="preserve"> October 2018]. </w:t>
      </w:r>
    </w:p>
    <w:p w14:paraId="2A43C2A7" w14:textId="77777777" w:rsidR="0031768C" w:rsidRPr="00671F92" w:rsidRDefault="0031768C" w:rsidP="0031768C">
      <w:pPr>
        <w:spacing w:line="360" w:lineRule="auto"/>
        <w:jc w:val="both"/>
        <w:rPr>
          <w:rFonts w:ascii="Arial" w:hAnsi="Arial" w:cs="Arial"/>
          <w:sz w:val="24"/>
          <w:szCs w:val="24"/>
        </w:rPr>
      </w:pPr>
      <w:r w:rsidRPr="00671F92">
        <w:rPr>
          <w:rFonts w:ascii="Arial" w:hAnsi="Arial" w:cs="Arial"/>
          <w:sz w:val="24"/>
          <w:szCs w:val="24"/>
        </w:rPr>
        <w:t xml:space="preserve">Kagan, S. L. and Hallmark, L. G. (2001) ‘Cultivating leadership in early care and education’. Child Care Information Exchange 140: 7–10 </w:t>
      </w:r>
    </w:p>
    <w:p w14:paraId="048F59C3" w14:textId="77777777" w:rsidR="0031768C" w:rsidRPr="00671F92" w:rsidRDefault="0031768C" w:rsidP="0031768C">
      <w:pPr>
        <w:spacing w:line="360" w:lineRule="auto"/>
        <w:jc w:val="both"/>
        <w:rPr>
          <w:rFonts w:ascii="Arial" w:hAnsi="Arial" w:cs="Arial"/>
          <w:sz w:val="24"/>
          <w:szCs w:val="24"/>
        </w:rPr>
      </w:pPr>
      <w:r w:rsidRPr="00671F92">
        <w:rPr>
          <w:rFonts w:ascii="Arial" w:hAnsi="Arial" w:cs="Arial"/>
          <w:sz w:val="24"/>
          <w:szCs w:val="24"/>
        </w:rPr>
        <w:t xml:space="preserve">Kars, M. and Inandi, Y. (2018) ‘Relationship between School Principals’ Leadership Behaviours and Teachers’ Organizational Trust’. </w:t>
      </w:r>
      <w:r w:rsidRPr="00671F92">
        <w:rPr>
          <w:rFonts w:ascii="Arial" w:hAnsi="Arial" w:cs="Arial"/>
          <w:i/>
          <w:sz w:val="24"/>
          <w:szCs w:val="24"/>
        </w:rPr>
        <w:t>Eurasian Journal of Educational Research</w:t>
      </w:r>
      <w:r w:rsidRPr="00671F92">
        <w:rPr>
          <w:rFonts w:ascii="Arial" w:hAnsi="Arial" w:cs="Arial"/>
          <w:sz w:val="24"/>
          <w:szCs w:val="24"/>
        </w:rPr>
        <w:t>, 74, February, pp.145-164.</w:t>
      </w:r>
    </w:p>
    <w:p w14:paraId="0A734032" w14:textId="77777777" w:rsidR="0031768C" w:rsidRPr="00F305EE" w:rsidRDefault="0031768C" w:rsidP="0031768C">
      <w:pPr>
        <w:spacing w:line="360" w:lineRule="auto"/>
        <w:jc w:val="both"/>
        <w:rPr>
          <w:rFonts w:ascii="Arial" w:hAnsi="Arial" w:cs="Arial"/>
          <w:color w:val="666666"/>
          <w:sz w:val="24"/>
          <w:szCs w:val="20"/>
          <w:shd w:val="clear" w:color="auto" w:fill="FFFFFF"/>
        </w:rPr>
      </w:pPr>
      <w:r w:rsidRPr="00F305EE">
        <w:rPr>
          <w:rFonts w:ascii="Arial" w:hAnsi="Arial" w:cs="Arial"/>
          <w:sz w:val="24"/>
          <w:szCs w:val="20"/>
          <w:shd w:val="clear" w:color="auto" w:fill="FFFFFF"/>
        </w:rPr>
        <w:t>Legislation.gov.uk. (2010). ‘</w:t>
      </w:r>
      <w:r w:rsidRPr="00F305EE">
        <w:rPr>
          <w:rFonts w:ascii="Arial" w:hAnsi="Arial" w:cs="Arial"/>
          <w:iCs/>
          <w:sz w:val="24"/>
          <w:szCs w:val="20"/>
          <w:shd w:val="clear" w:color="auto" w:fill="FFFFFF"/>
        </w:rPr>
        <w:t>Equality Act 2010</w:t>
      </w:r>
      <w:r w:rsidRPr="00F305EE">
        <w:rPr>
          <w:rFonts w:ascii="Arial" w:hAnsi="Arial" w:cs="Arial"/>
          <w:sz w:val="24"/>
          <w:szCs w:val="20"/>
          <w:shd w:val="clear" w:color="auto" w:fill="FFFFFF"/>
        </w:rPr>
        <w:t xml:space="preserve">’ </w:t>
      </w:r>
      <w:hyperlink r:id="rId7" w:history="1">
        <w:r w:rsidRPr="00F305EE">
          <w:rPr>
            <w:rStyle w:val="Hyperlink"/>
            <w:rFonts w:ascii="Arial" w:hAnsi="Arial" w:cs="Arial"/>
            <w:sz w:val="24"/>
            <w:szCs w:val="20"/>
            <w:shd w:val="clear" w:color="auto" w:fill="FFFFFF"/>
          </w:rPr>
          <w:t>http://www.legislation.gov.uk/ukpga/2010/15/contents</w:t>
        </w:r>
      </w:hyperlink>
      <w:r w:rsidRPr="00F305EE">
        <w:rPr>
          <w:rFonts w:ascii="Arial" w:hAnsi="Arial" w:cs="Arial"/>
          <w:color w:val="666666"/>
          <w:sz w:val="24"/>
          <w:szCs w:val="20"/>
          <w:shd w:val="clear" w:color="auto" w:fill="FFFFFF"/>
        </w:rPr>
        <w:t xml:space="preserve">  </w:t>
      </w:r>
      <w:r w:rsidRPr="00F305EE">
        <w:rPr>
          <w:rFonts w:ascii="Arial" w:hAnsi="Arial" w:cs="Arial"/>
          <w:sz w:val="24"/>
          <w:szCs w:val="20"/>
          <w:shd w:val="clear" w:color="auto" w:fill="FFFFFF"/>
        </w:rPr>
        <w:t>[Accessed: 28</w:t>
      </w:r>
      <w:r w:rsidRPr="00F305EE">
        <w:rPr>
          <w:rFonts w:ascii="Arial" w:hAnsi="Arial" w:cs="Arial"/>
          <w:sz w:val="24"/>
          <w:szCs w:val="20"/>
          <w:shd w:val="clear" w:color="auto" w:fill="FFFFFF"/>
          <w:vertAlign w:val="superscript"/>
        </w:rPr>
        <w:t>th</w:t>
      </w:r>
      <w:r w:rsidRPr="00F305EE">
        <w:rPr>
          <w:rFonts w:ascii="Arial" w:hAnsi="Arial" w:cs="Arial"/>
          <w:sz w:val="24"/>
          <w:szCs w:val="20"/>
          <w:shd w:val="clear" w:color="auto" w:fill="FFFFFF"/>
        </w:rPr>
        <w:t xml:space="preserve"> October 2018].</w:t>
      </w:r>
    </w:p>
    <w:p w14:paraId="0272740B" w14:textId="77777777" w:rsidR="0031768C" w:rsidRPr="00671F92" w:rsidRDefault="0031768C" w:rsidP="0031768C">
      <w:pPr>
        <w:spacing w:line="360" w:lineRule="auto"/>
        <w:jc w:val="both"/>
        <w:rPr>
          <w:rFonts w:ascii="Arial" w:hAnsi="Arial" w:cs="Arial"/>
          <w:sz w:val="24"/>
          <w:szCs w:val="24"/>
        </w:rPr>
      </w:pPr>
      <w:r w:rsidRPr="00671F92">
        <w:rPr>
          <w:rFonts w:ascii="Arial" w:hAnsi="Arial" w:cs="Arial"/>
          <w:sz w:val="24"/>
          <w:szCs w:val="24"/>
          <w:shd w:val="clear" w:color="auto" w:fill="FFFFFF"/>
        </w:rPr>
        <w:t>L</w:t>
      </w:r>
      <w:r>
        <w:rPr>
          <w:rFonts w:ascii="Arial" w:hAnsi="Arial" w:cs="Arial"/>
          <w:sz w:val="24"/>
          <w:szCs w:val="24"/>
          <w:shd w:val="clear" w:color="auto" w:fill="FFFFFF"/>
        </w:rPr>
        <w:t>ewin</w:t>
      </w:r>
      <w:r w:rsidRPr="00671F92">
        <w:rPr>
          <w:rFonts w:ascii="Arial" w:hAnsi="Arial" w:cs="Arial"/>
          <w:sz w:val="24"/>
          <w:szCs w:val="24"/>
          <w:shd w:val="clear" w:color="auto" w:fill="FFFFFF"/>
        </w:rPr>
        <w:t>, K.</w:t>
      </w:r>
      <w:r>
        <w:rPr>
          <w:rFonts w:ascii="Arial" w:hAnsi="Arial" w:cs="Arial"/>
          <w:sz w:val="24"/>
          <w:szCs w:val="24"/>
          <w:shd w:val="clear" w:color="auto" w:fill="FFFFFF"/>
        </w:rPr>
        <w:t xml:space="preserve"> and Lippitt, R. </w:t>
      </w:r>
      <w:r w:rsidRPr="00671F92">
        <w:rPr>
          <w:rFonts w:ascii="Arial" w:hAnsi="Arial" w:cs="Arial"/>
          <w:sz w:val="24"/>
          <w:szCs w:val="24"/>
          <w:shd w:val="clear" w:color="auto" w:fill="FFFFFF"/>
        </w:rPr>
        <w:t xml:space="preserve">(1938) ‘An experimental approach to the study of autocracy and democracy’, </w:t>
      </w:r>
      <w:r w:rsidRPr="00671F92">
        <w:rPr>
          <w:rFonts w:ascii="Arial" w:hAnsi="Arial" w:cs="Arial"/>
          <w:i/>
          <w:sz w:val="24"/>
          <w:szCs w:val="24"/>
          <w:shd w:val="clear" w:color="auto" w:fill="FFFFFF"/>
        </w:rPr>
        <w:t xml:space="preserve">A preliminary note: </w:t>
      </w:r>
      <w:r w:rsidRPr="00671F92">
        <w:rPr>
          <w:rFonts w:ascii="Arial" w:hAnsi="Arial" w:cs="Arial"/>
          <w:sz w:val="24"/>
          <w:szCs w:val="24"/>
          <w:shd w:val="clear" w:color="auto" w:fill="FFFFFF"/>
        </w:rPr>
        <w:t>Sociometry, 1, 292-300.</w:t>
      </w:r>
    </w:p>
    <w:p w14:paraId="7BDA6E1C"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lastRenderedPageBreak/>
        <w:t xml:space="preserve">Moyles, J. (2006) </w:t>
      </w:r>
      <w:r w:rsidRPr="00671F92">
        <w:rPr>
          <w:rFonts w:ascii="Arial" w:hAnsi="Arial" w:cs="Arial"/>
          <w:i/>
          <w:sz w:val="24"/>
          <w:szCs w:val="24"/>
          <w:shd w:val="clear" w:color="auto" w:fill="FFFFFF"/>
        </w:rPr>
        <w:t xml:space="preserve">Effective leadership and management in the early years. </w:t>
      </w:r>
      <w:r w:rsidRPr="00671F92">
        <w:rPr>
          <w:rFonts w:ascii="Arial" w:hAnsi="Arial" w:cs="Arial"/>
          <w:sz w:val="24"/>
          <w:szCs w:val="24"/>
          <w:shd w:val="clear" w:color="auto" w:fill="FFFFFF"/>
        </w:rPr>
        <w:t xml:space="preserve">Maidenhead: Open University Press. </w:t>
      </w:r>
    </w:p>
    <w:p w14:paraId="05BF1726" w14:textId="77777777" w:rsidR="0031768C" w:rsidRPr="00F305EE" w:rsidRDefault="0031768C" w:rsidP="0031768C">
      <w:pPr>
        <w:spacing w:line="360" w:lineRule="auto"/>
        <w:jc w:val="both"/>
        <w:rPr>
          <w:rFonts w:ascii="Arial" w:hAnsi="Arial" w:cs="Arial"/>
          <w:sz w:val="24"/>
          <w:szCs w:val="24"/>
          <w:shd w:val="clear" w:color="auto" w:fill="FFFFFF"/>
        </w:rPr>
      </w:pPr>
      <w:r w:rsidRPr="00E80B43">
        <w:rPr>
          <w:rFonts w:ascii="Arial" w:hAnsi="Arial" w:cs="Arial"/>
          <w:spacing w:val="11"/>
          <w:sz w:val="24"/>
          <w:szCs w:val="24"/>
          <w:shd w:val="clear" w:color="auto" w:fill="FFFFFF"/>
        </w:rPr>
        <w:t>Northouse, P. (2013). </w:t>
      </w:r>
      <w:hyperlink r:id="rId8" w:tgtFrame="_blank" w:history="1">
        <w:r w:rsidRPr="00E80B43">
          <w:rPr>
            <w:rStyle w:val="Hyperlink"/>
            <w:rFonts w:ascii="Arial" w:hAnsi="Arial" w:cs="Arial"/>
            <w:i/>
            <w:iCs/>
            <w:color w:val="auto"/>
            <w:spacing w:val="11"/>
            <w:sz w:val="24"/>
            <w:szCs w:val="24"/>
            <w:u w:val="none"/>
            <w:shd w:val="clear" w:color="auto" w:fill="FFFFFF"/>
          </w:rPr>
          <w:t>Leadership Theory and Practice</w:t>
        </w:r>
      </w:hyperlink>
      <w:r w:rsidRPr="00E80B43">
        <w:rPr>
          <w:rFonts w:ascii="Arial" w:hAnsi="Arial" w:cs="Arial"/>
          <w:spacing w:val="11"/>
          <w:sz w:val="24"/>
          <w:szCs w:val="24"/>
          <w:shd w:val="clear" w:color="auto" w:fill="FFFFFF"/>
        </w:rPr>
        <w:t>. Thousand Oaks: Sage.</w:t>
      </w:r>
    </w:p>
    <w:p w14:paraId="0EE7B14C" w14:textId="77777777" w:rsidR="0031768C" w:rsidRDefault="0031768C" w:rsidP="0031768C">
      <w:pPr>
        <w:spacing w:line="360" w:lineRule="auto"/>
        <w:jc w:val="both"/>
        <w:rPr>
          <w:rFonts w:ascii="Arial" w:hAnsi="Arial" w:cs="Arial"/>
          <w:sz w:val="24"/>
        </w:rPr>
      </w:pPr>
      <w:proofErr w:type="spellStart"/>
      <w:r w:rsidRPr="00E80B43">
        <w:rPr>
          <w:rFonts w:ascii="Arial" w:hAnsi="Arial" w:cs="Arial"/>
          <w:sz w:val="24"/>
        </w:rPr>
        <w:t>Pathgoal</w:t>
      </w:r>
      <w:proofErr w:type="spellEnd"/>
      <w:r w:rsidRPr="00E80B43">
        <w:rPr>
          <w:rFonts w:ascii="Arial" w:hAnsi="Arial" w:cs="Arial"/>
          <w:sz w:val="24"/>
        </w:rPr>
        <w:t xml:space="preserve"> (2015) ‘What is Path-Goal Theory?’</w:t>
      </w:r>
      <w:r>
        <w:rPr>
          <w:rFonts w:ascii="Arial" w:hAnsi="Arial" w:cs="Arial"/>
          <w:sz w:val="24"/>
        </w:rPr>
        <w:t xml:space="preserve"> </w:t>
      </w:r>
      <w:hyperlink r:id="rId9" w:history="1">
        <w:r w:rsidRPr="00726E1D">
          <w:rPr>
            <w:rStyle w:val="Hyperlink"/>
            <w:rFonts w:ascii="Arial" w:hAnsi="Arial" w:cs="Arial"/>
            <w:sz w:val="24"/>
          </w:rPr>
          <w:t>https://pathgoal.com/path-goal-theory/</w:t>
        </w:r>
      </w:hyperlink>
      <w:r w:rsidRPr="00E80B43">
        <w:rPr>
          <w:rFonts w:ascii="Arial" w:hAnsi="Arial" w:cs="Arial"/>
          <w:sz w:val="24"/>
        </w:rPr>
        <w:t xml:space="preserve"> [Accessed: 28</w:t>
      </w:r>
      <w:r w:rsidRPr="00E80B43">
        <w:rPr>
          <w:rFonts w:ascii="Arial" w:hAnsi="Arial" w:cs="Arial"/>
          <w:sz w:val="24"/>
          <w:vertAlign w:val="superscript"/>
        </w:rPr>
        <w:t>th</w:t>
      </w:r>
      <w:r w:rsidRPr="00E80B43">
        <w:rPr>
          <w:rFonts w:ascii="Arial" w:hAnsi="Arial" w:cs="Arial"/>
          <w:sz w:val="24"/>
        </w:rPr>
        <w:t xml:space="preserve"> October 2018]. </w:t>
      </w:r>
    </w:p>
    <w:p w14:paraId="698975B1"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t xml:space="preserve">Raelin, J. (2003) </w:t>
      </w:r>
      <w:r w:rsidRPr="00671F92">
        <w:rPr>
          <w:rFonts w:ascii="Arial" w:hAnsi="Arial" w:cs="Arial"/>
          <w:i/>
          <w:sz w:val="24"/>
          <w:szCs w:val="24"/>
          <w:shd w:val="clear" w:color="auto" w:fill="FFFFFF"/>
        </w:rPr>
        <w:t>Creating leaderful organisations</w:t>
      </w:r>
      <w:r w:rsidRPr="00671F92">
        <w:rPr>
          <w:rFonts w:ascii="Arial" w:hAnsi="Arial" w:cs="Arial"/>
          <w:sz w:val="24"/>
          <w:szCs w:val="24"/>
          <w:shd w:val="clear" w:color="auto" w:fill="FFFFFF"/>
        </w:rPr>
        <w:t>. San Francisco, CA: Berrett-Koehler.</w:t>
      </w:r>
    </w:p>
    <w:p w14:paraId="5974F345"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t xml:space="preserve">Ravanfar, M.M. (2015) ‘Analyzing Organizational Structure Based on 7s Model of Mckinsey’, </w:t>
      </w:r>
      <w:r w:rsidRPr="00671F92">
        <w:rPr>
          <w:rFonts w:ascii="Arial" w:hAnsi="Arial" w:cs="Arial"/>
          <w:i/>
          <w:sz w:val="24"/>
          <w:szCs w:val="24"/>
          <w:shd w:val="clear" w:color="auto" w:fill="FFFFFF"/>
        </w:rPr>
        <w:t xml:space="preserve">Global Journal of Management and Business Research: </w:t>
      </w:r>
      <w:proofErr w:type="gramStart"/>
      <w:r w:rsidRPr="00671F92">
        <w:rPr>
          <w:rFonts w:ascii="Arial" w:hAnsi="Arial" w:cs="Arial"/>
          <w:i/>
          <w:sz w:val="24"/>
          <w:szCs w:val="24"/>
          <w:shd w:val="clear" w:color="auto" w:fill="FFFFFF"/>
        </w:rPr>
        <w:t>A</w:t>
      </w:r>
      <w:proofErr w:type="gramEnd"/>
      <w:r w:rsidRPr="00671F92">
        <w:rPr>
          <w:rFonts w:ascii="Arial" w:hAnsi="Arial" w:cs="Arial"/>
          <w:i/>
          <w:sz w:val="24"/>
          <w:szCs w:val="24"/>
          <w:shd w:val="clear" w:color="auto" w:fill="FFFFFF"/>
        </w:rPr>
        <w:t xml:space="preserve"> Administration and Management, </w:t>
      </w:r>
      <w:r w:rsidRPr="00671F92">
        <w:rPr>
          <w:rFonts w:ascii="Arial" w:hAnsi="Arial" w:cs="Arial"/>
          <w:sz w:val="24"/>
          <w:szCs w:val="24"/>
          <w:shd w:val="clear" w:color="auto" w:fill="FFFFFF"/>
        </w:rPr>
        <w:t xml:space="preserve">15, 10, pp. 7-12. </w:t>
      </w:r>
    </w:p>
    <w:p w14:paraId="76A59473" w14:textId="77777777" w:rsidR="0031768C" w:rsidRPr="00671F92" w:rsidRDefault="0031768C" w:rsidP="0031768C">
      <w:pPr>
        <w:spacing w:line="360" w:lineRule="auto"/>
        <w:jc w:val="both"/>
        <w:rPr>
          <w:rFonts w:ascii="Arial" w:hAnsi="Arial" w:cs="Arial"/>
          <w:sz w:val="24"/>
          <w:szCs w:val="24"/>
        </w:rPr>
      </w:pPr>
      <w:r w:rsidRPr="00671F92">
        <w:rPr>
          <w:rFonts w:ascii="Arial" w:hAnsi="Arial" w:cs="Arial"/>
          <w:sz w:val="24"/>
          <w:szCs w:val="24"/>
        </w:rPr>
        <w:t>Rodd, J. (2013) Leadership in early childhood</w:t>
      </w:r>
      <w:r w:rsidRPr="00671F92">
        <w:rPr>
          <w:rFonts w:ascii="Arial" w:hAnsi="Arial" w:cs="Arial"/>
          <w:i/>
          <w:sz w:val="24"/>
          <w:szCs w:val="24"/>
        </w:rPr>
        <w:t>:</w:t>
      </w:r>
      <w:r w:rsidRPr="00671F92">
        <w:rPr>
          <w:rFonts w:ascii="Arial" w:hAnsi="Arial" w:cs="Arial"/>
          <w:sz w:val="24"/>
          <w:szCs w:val="24"/>
        </w:rPr>
        <w:t xml:space="preserve"> </w:t>
      </w:r>
      <w:r w:rsidRPr="00671F92">
        <w:rPr>
          <w:rFonts w:ascii="Arial" w:hAnsi="Arial" w:cs="Arial"/>
          <w:i/>
          <w:sz w:val="24"/>
          <w:szCs w:val="24"/>
        </w:rPr>
        <w:t xml:space="preserve">the pathway to professionalism </w:t>
      </w:r>
      <w:r w:rsidRPr="00671F92">
        <w:rPr>
          <w:rFonts w:ascii="Arial" w:hAnsi="Arial" w:cs="Arial"/>
          <w:sz w:val="24"/>
          <w:szCs w:val="24"/>
        </w:rPr>
        <w:t>(3</w:t>
      </w:r>
      <w:r w:rsidRPr="00671F92">
        <w:rPr>
          <w:rFonts w:ascii="Arial" w:hAnsi="Arial" w:cs="Arial"/>
          <w:sz w:val="24"/>
          <w:szCs w:val="24"/>
          <w:vertAlign w:val="superscript"/>
        </w:rPr>
        <w:t>rd</w:t>
      </w:r>
      <w:r w:rsidRPr="00671F92">
        <w:rPr>
          <w:rFonts w:ascii="Arial" w:hAnsi="Arial" w:cs="Arial"/>
          <w:sz w:val="24"/>
          <w:szCs w:val="24"/>
        </w:rPr>
        <w:t xml:space="preserve"> </w:t>
      </w:r>
      <w:proofErr w:type="spellStart"/>
      <w:r w:rsidRPr="00671F92">
        <w:rPr>
          <w:rFonts w:ascii="Arial" w:hAnsi="Arial" w:cs="Arial"/>
          <w:sz w:val="24"/>
          <w:szCs w:val="24"/>
        </w:rPr>
        <w:t>edn</w:t>
      </w:r>
      <w:proofErr w:type="spellEnd"/>
      <w:r w:rsidRPr="00671F92">
        <w:rPr>
          <w:rFonts w:ascii="Arial" w:hAnsi="Arial" w:cs="Arial"/>
          <w:sz w:val="24"/>
          <w:szCs w:val="24"/>
        </w:rPr>
        <w:t>). London: Sage</w:t>
      </w:r>
    </w:p>
    <w:p w14:paraId="493CFFAE" w14:textId="77777777" w:rsidR="0031768C" w:rsidRPr="00671F92" w:rsidRDefault="0031768C" w:rsidP="0031768C">
      <w:pPr>
        <w:spacing w:line="360" w:lineRule="auto"/>
        <w:jc w:val="both"/>
        <w:rPr>
          <w:rFonts w:ascii="Arial" w:hAnsi="Arial" w:cs="Arial"/>
          <w:sz w:val="24"/>
          <w:szCs w:val="24"/>
        </w:rPr>
      </w:pPr>
      <w:proofErr w:type="spellStart"/>
      <w:r w:rsidRPr="00671F92">
        <w:rPr>
          <w:rFonts w:ascii="Arial" w:hAnsi="Arial" w:cs="Arial"/>
          <w:sz w:val="24"/>
          <w:szCs w:val="24"/>
        </w:rPr>
        <w:t>Sabuncuoglu</w:t>
      </w:r>
      <w:proofErr w:type="spellEnd"/>
      <w:r w:rsidRPr="00671F92">
        <w:rPr>
          <w:rFonts w:ascii="Arial" w:hAnsi="Arial" w:cs="Arial"/>
          <w:sz w:val="24"/>
          <w:szCs w:val="24"/>
        </w:rPr>
        <w:t xml:space="preserve">, Z. &amp; </w:t>
      </w:r>
      <w:proofErr w:type="spellStart"/>
      <w:r w:rsidRPr="00671F92">
        <w:rPr>
          <w:rFonts w:ascii="Arial" w:hAnsi="Arial" w:cs="Arial"/>
          <w:sz w:val="24"/>
          <w:szCs w:val="24"/>
        </w:rPr>
        <w:t>Tuz</w:t>
      </w:r>
      <w:proofErr w:type="spellEnd"/>
      <w:r w:rsidRPr="00671F92">
        <w:rPr>
          <w:rFonts w:ascii="Arial" w:hAnsi="Arial" w:cs="Arial"/>
          <w:sz w:val="24"/>
          <w:szCs w:val="24"/>
        </w:rPr>
        <w:t xml:space="preserve">, M. (1998). Organizational psychology (3rd ed). Bursa: Alfa </w:t>
      </w:r>
      <w:proofErr w:type="spellStart"/>
      <w:r w:rsidRPr="00671F92">
        <w:rPr>
          <w:rFonts w:ascii="Arial" w:hAnsi="Arial" w:cs="Arial"/>
          <w:sz w:val="24"/>
          <w:szCs w:val="24"/>
        </w:rPr>
        <w:t>Yayincilik</w:t>
      </w:r>
      <w:proofErr w:type="spellEnd"/>
      <w:r w:rsidRPr="00671F92">
        <w:rPr>
          <w:rFonts w:ascii="Arial" w:hAnsi="Arial" w:cs="Arial"/>
          <w:sz w:val="24"/>
          <w:szCs w:val="24"/>
        </w:rPr>
        <w:t>.</w:t>
      </w:r>
    </w:p>
    <w:p w14:paraId="44299273"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t xml:space="preserve">Siraj, I. and Hallet, E. (2014) </w:t>
      </w:r>
      <w:r w:rsidRPr="00671F92">
        <w:rPr>
          <w:rFonts w:ascii="Arial" w:hAnsi="Arial" w:cs="Arial"/>
          <w:i/>
          <w:sz w:val="24"/>
          <w:szCs w:val="24"/>
          <w:shd w:val="clear" w:color="auto" w:fill="FFFFFF"/>
        </w:rPr>
        <w:t xml:space="preserve">Effective and caring leadership in early years practice. </w:t>
      </w:r>
      <w:r w:rsidRPr="00671F92">
        <w:rPr>
          <w:rFonts w:ascii="Arial" w:hAnsi="Arial" w:cs="Arial"/>
          <w:sz w:val="24"/>
          <w:szCs w:val="24"/>
          <w:shd w:val="clear" w:color="auto" w:fill="FFFFFF"/>
        </w:rPr>
        <w:t xml:space="preserve">London: Sage. </w:t>
      </w:r>
    </w:p>
    <w:p w14:paraId="09E41042" w14:textId="77777777" w:rsidR="0031768C" w:rsidRPr="00671F92" w:rsidRDefault="0031768C" w:rsidP="0031768C">
      <w:pPr>
        <w:spacing w:line="360" w:lineRule="auto"/>
        <w:jc w:val="both"/>
        <w:rPr>
          <w:rFonts w:ascii="Arial" w:hAnsi="Arial" w:cs="Arial"/>
          <w:sz w:val="24"/>
          <w:szCs w:val="24"/>
        </w:rPr>
      </w:pPr>
      <w:r w:rsidRPr="00671F92">
        <w:rPr>
          <w:rFonts w:ascii="Arial" w:hAnsi="Arial" w:cs="Arial"/>
          <w:sz w:val="24"/>
          <w:szCs w:val="24"/>
        </w:rPr>
        <w:t xml:space="preserve">Siraj-Blatchford, I. and Hallet, E. (2012) Draft national standards for leadership of Sure Start children’s centre services: for consultation. Nottingham: NCTL. Unpublished. </w:t>
      </w:r>
    </w:p>
    <w:p w14:paraId="0D507C96" w14:textId="77777777" w:rsidR="0031768C" w:rsidRPr="00671F92" w:rsidRDefault="0031768C" w:rsidP="0031768C">
      <w:pPr>
        <w:spacing w:line="360" w:lineRule="auto"/>
        <w:jc w:val="both"/>
        <w:rPr>
          <w:rFonts w:ascii="Arial" w:hAnsi="Arial" w:cs="Arial"/>
          <w:sz w:val="24"/>
          <w:szCs w:val="24"/>
        </w:rPr>
      </w:pPr>
      <w:r w:rsidRPr="00671F92">
        <w:rPr>
          <w:rFonts w:ascii="Arial" w:hAnsi="Arial" w:cs="Arial"/>
          <w:sz w:val="24"/>
          <w:szCs w:val="24"/>
        </w:rPr>
        <w:t xml:space="preserve">Siraj-Blatchford, I. and Manni, L. (2007) </w:t>
      </w:r>
      <w:r w:rsidRPr="00671F92">
        <w:rPr>
          <w:rFonts w:ascii="Arial" w:hAnsi="Arial" w:cs="Arial"/>
          <w:i/>
          <w:sz w:val="24"/>
          <w:szCs w:val="24"/>
        </w:rPr>
        <w:t>Effective leadership in the early years sector (ELEYS Study)</w:t>
      </w:r>
      <w:r w:rsidRPr="00671F92">
        <w:rPr>
          <w:rFonts w:ascii="Arial" w:hAnsi="Arial" w:cs="Arial"/>
          <w:sz w:val="24"/>
          <w:szCs w:val="24"/>
        </w:rPr>
        <w:t>. London: Institute of Education.</w:t>
      </w:r>
    </w:p>
    <w:p w14:paraId="63C83A57" w14:textId="77777777" w:rsidR="0031768C" w:rsidRDefault="0031768C" w:rsidP="0031768C">
      <w:pPr>
        <w:spacing w:line="360" w:lineRule="auto"/>
        <w:jc w:val="both"/>
        <w:rPr>
          <w:rFonts w:ascii="Arial" w:hAnsi="Arial" w:cs="Arial"/>
          <w:sz w:val="24"/>
          <w:szCs w:val="24"/>
        </w:rPr>
      </w:pPr>
      <w:r w:rsidRPr="00E80B43">
        <w:rPr>
          <w:rFonts w:ascii="Arial" w:hAnsi="Arial" w:cs="Arial"/>
          <w:sz w:val="24"/>
          <w:szCs w:val="24"/>
        </w:rPr>
        <w:t xml:space="preserve">Welsh Government (2012). </w:t>
      </w:r>
      <w:r w:rsidRPr="00E80B43">
        <w:rPr>
          <w:rFonts w:ascii="Arial" w:hAnsi="Arial" w:cs="Arial"/>
          <w:i/>
          <w:sz w:val="24"/>
          <w:szCs w:val="24"/>
        </w:rPr>
        <w:t>The School Teachers’ Qualification Regulation for Wales.</w:t>
      </w:r>
      <w:r w:rsidRPr="00E80B43">
        <w:rPr>
          <w:rFonts w:ascii="Arial" w:hAnsi="Arial" w:cs="Arial"/>
          <w:sz w:val="24"/>
          <w:szCs w:val="24"/>
        </w:rPr>
        <w:t xml:space="preserve"> Cardiff: Welsh Assembly Government.</w:t>
      </w:r>
    </w:p>
    <w:p w14:paraId="1373101F" w14:textId="77777777" w:rsidR="0031768C" w:rsidRPr="00F305EE" w:rsidRDefault="0031768C" w:rsidP="0031768C">
      <w:pPr>
        <w:spacing w:line="360" w:lineRule="auto"/>
        <w:jc w:val="both"/>
        <w:rPr>
          <w:rFonts w:ascii="Arial" w:hAnsi="Arial" w:cs="Arial"/>
          <w:color w:val="000000"/>
          <w:szCs w:val="20"/>
          <w:shd w:val="clear" w:color="auto" w:fill="FFFFFF"/>
        </w:rPr>
      </w:pPr>
      <w:r w:rsidRPr="00F305EE">
        <w:rPr>
          <w:rFonts w:ascii="Arial" w:hAnsi="Arial" w:cs="Arial"/>
          <w:color w:val="000000"/>
          <w:szCs w:val="20"/>
          <w:shd w:val="clear" w:color="auto" w:fill="FFFFFF"/>
        </w:rPr>
        <w:t>Welsh Government (2014). </w:t>
      </w:r>
      <w:r w:rsidRPr="00F305EE">
        <w:rPr>
          <w:rFonts w:ascii="Arial" w:hAnsi="Arial" w:cs="Arial"/>
          <w:i/>
          <w:iCs/>
          <w:color w:val="000000"/>
          <w:szCs w:val="20"/>
          <w:shd w:val="clear" w:color="auto" w:fill="FFFFFF"/>
        </w:rPr>
        <w:t>The Education Workforce Act</w:t>
      </w:r>
      <w:r w:rsidRPr="00F305EE">
        <w:rPr>
          <w:rFonts w:ascii="Arial" w:hAnsi="Arial" w:cs="Arial"/>
          <w:color w:val="000000"/>
          <w:szCs w:val="20"/>
          <w:shd w:val="clear" w:color="auto" w:fill="FFFFFF"/>
        </w:rPr>
        <w:t>. Cardiff: Welsh Assembly Government.</w:t>
      </w:r>
    </w:p>
    <w:p w14:paraId="403E3A0C" w14:textId="77777777" w:rsidR="0031768C" w:rsidRPr="00F305EE" w:rsidRDefault="0031768C" w:rsidP="0031768C">
      <w:pPr>
        <w:spacing w:line="360" w:lineRule="auto"/>
        <w:jc w:val="both"/>
        <w:rPr>
          <w:rFonts w:ascii="Arial" w:hAnsi="Arial" w:cs="Arial"/>
          <w:color w:val="000000"/>
          <w:szCs w:val="20"/>
          <w:shd w:val="clear" w:color="auto" w:fill="FFFFFF"/>
        </w:rPr>
      </w:pPr>
      <w:r w:rsidRPr="00F305EE">
        <w:rPr>
          <w:rFonts w:ascii="Arial" w:hAnsi="Arial" w:cs="Arial"/>
          <w:color w:val="000000"/>
          <w:szCs w:val="20"/>
          <w:shd w:val="clear" w:color="auto" w:fill="FFFFFF"/>
        </w:rPr>
        <w:t>Welsh Government (2015). </w:t>
      </w:r>
      <w:r w:rsidRPr="00F305EE">
        <w:rPr>
          <w:rFonts w:ascii="Arial" w:hAnsi="Arial" w:cs="Arial"/>
          <w:i/>
          <w:iCs/>
          <w:color w:val="000000"/>
          <w:szCs w:val="20"/>
          <w:shd w:val="clear" w:color="auto" w:fill="FFFFFF"/>
        </w:rPr>
        <w:t>The Education Workforce Council Regulations for Wales</w:t>
      </w:r>
      <w:r w:rsidRPr="00F305EE">
        <w:rPr>
          <w:rFonts w:ascii="Arial" w:hAnsi="Arial" w:cs="Arial"/>
          <w:color w:val="000000"/>
          <w:szCs w:val="20"/>
          <w:shd w:val="clear" w:color="auto" w:fill="FFFFFF"/>
        </w:rPr>
        <w:t xml:space="preserve">. Cardiff: Welsh Assembly Government. </w:t>
      </w:r>
    </w:p>
    <w:p w14:paraId="2E45AE76"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t xml:space="preserve">Whalley, M. (1999) Women as leaders in early childhood settings: a dialogue in the 1990s. Unpublished PhD thesis, University of Wolverhampton. </w:t>
      </w:r>
    </w:p>
    <w:p w14:paraId="42429F03" w14:textId="77777777" w:rsidR="0031768C" w:rsidRPr="00671F92" w:rsidRDefault="0031768C" w:rsidP="0031768C">
      <w:pPr>
        <w:spacing w:line="360" w:lineRule="auto"/>
        <w:jc w:val="both"/>
        <w:rPr>
          <w:rFonts w:ascii="Arial" w:hAnsi="Arial" w:cs="Arial"/>
          <w:sz w:val="24"/>
          <w:szCs w:val="24"/>
          <w:shd w:val="clear" w:color="auto" w:fill="FFFFFF"/>
        </w:rPr>
      </w:pPr>
      <w:r w:rsidRPr="00671F92">
        <w:rPr>
          <w:rFonts w:ascii="Arial" w:hAnsi="Arial" w:cs="Arial"/>
          <w:sz w:val="24"/>
          <w:szCs w:val="24"/>
          <w:shd w:val="clear" w:color="auto" w:fill="FFFFFF"/>
        </w:rPr>
        <w:lastRenderedPageBreak/>
        <w:t xml:space="preserve">Whalley, M.E. (2011) ‘Leading and managing in the early years’, in L. Miller and C. Cable (eds) </w:t>
      </w:r>
      <w:r w:rsidRPr="00671F92">
        <w:rPr>
          <w:rFonts w:ascii="Arial" w:hAnsi="Arial" w:cs="Arial"/>
          <w:i/>
          <w:sz w:val="24"/>
          <w:szCs w:val="24"/>
          <w:shd w:val="clear" w:color="auto" w:fill="FFFFFF"/>
        </w:rPr>
        <w:t>Professionalisation, leadership and management in the early years</w:t>
      </w:r>
      <w:r w:rsidRPr="00671F92">
        <w:rPr>
          <w:rFonts w:ascii="Arial" w:hAnsi="Arial" w:cs="Arial"/>
          <w:sz w:val="24"/>
          <w:szCs w:val="24"/>
          <w:shd w:val="clear" w:color="auto" w:fill="FFFFFF"/>
        </w:rPr>
        <w:t xml:space="preserve">. London: Sage. pp. 13-28.  </w:t>
      </w:r>
    </w:p>
    <w:p w14:paraId="10DB0E22" w14:textId="77777777" w:rsidR="0031768C" w:rsidRPr="00E80B43" w:rsidRDefault="0031768C" w:rsidP="0031768C">
      <w:pPr>
        <w:rPr>
          <w:rFonts w:ascii="Arial" w:hAnsi="Arial" w:cs="Arial"/>
          <w:sz w:val="24"/>
        </w:rPr>
      </w:pPr>
    </w:p>
    <w:p w14:paraId="5194110C" w14:textId="77777777" w:rsidR="0031768C" w:rsidRDefault="0031768C" w:rsidP="0073685B">
      <w:pPr>
        <w:spacing w:line="360" w:lineRule="auto"/>
        <w:rPr>
          <w:rFonts w:ascii="Arial" w:hAnsi="Arial" w:cs="Arial"/>
          <w:sz w:val="24"/>
          <w:szCs w:val="24"/>
        </w:rPr>
      </w:pPr>
    </w:p>
    <w:sectPr w:rsidR="0031768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82491B" w14:textId="77777777" w:rsidR="00381BC2" w:rsidRDefault="00381BC2" w:rsidP="007E7C01">
      <w:pPr>
        <w:spacing w:after="0" w:line="240" w:lineRule="auto"/>
      </w:pPr>
      <w:r>
        <w:separator/>
      </w:r>
    </w:p>
  </w:endnote>
  <w:endnote w:type="continuationSeparator" w:id="0">
    <w:p w14:paraId="7879E856" w14:textId="77777777" w:rsidR="00381BC2" w:rsidRDefault="00381BC2" w:rsidP="007E7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4B1E04" w14:textId="77777777" w:rsidR="00381BC2" w:rsidRDefault="00381BC2" w:rsidP="007E7C01">
      <w:pPr>
        <w:spacing w:after="0" w:line="240" w:lineRule="auto"/>
      </w:pPr>
      <w:r>
        <w:separator/>
      </w:r>
    </w:p>
  </w:footnote>
  <w:footnote w:type="continuationSeparator" w:id="0">
    <w:p w14:paraId="1FE8BE0B" w14:textId="77777777" w:rsidR="00381BC2" w:rsidRDefault="00381BC2" w:rsidP="007E7C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580599" w14:textId="77777777" w:rsidR="007E7C01" w:rsidRDefault="007E7C01">
    <w:pPr>
      <w:pStyle w:val="Header"/>
    </w:pPr>
    <w:r>
      <w:t>6001 – Leadership and Teamwork in the Early Years    Student Number: 1600514</w:t>
    </w:r>
  </w:p>
  <w:p w14:paraId="42DBAE3A" w14:textId="77777777" w:rsidR="007E7C01" w:rsidRDefault="007E7C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C01"/>
    <w:rsid w:val="00023BC6"/>
    <w:rsid w:val="0008440A"/>
    <w:rsid w:val="00121DF9"/>
    <w:rsid w:val="00127E73"/>
    <w:rsid w:val="00172BB6"/>
    <w:rsid w:val="001A1BBB"/>
    <w:rsid w:val="001B7D2D"/>
    <w:rsid w:val="001C1161"/>
    <w:rsid w:val="002574C9"/>
    <w:rsid w:val="002576FF"/>
    <w:rsid w:val="0029634E"/>
    <w:rsid w:val="002D1547"/>
    <w:rsid w:val="002D3C70"/>
    <w:rsid w:val="002E6E73"/>
    <w:rsid w:val="0031768C"/>
    <w:rsid w:val="00331771"/>
    <w:rsid w:val="00367D7C"/>
    <w:rsid w:val="00381BC2"/>
    <w:rsid w:val="003E076B"/>
    <w:rsid w:val="003F0AE0"/>
    <w:rsid w:val="00421F2F"/>
    <w:rsid w:val="00483434"/>
    <w:rsid w:val="00511392"/>
    <w:rsid w:val="00514F78"/>
    <w:rsid w:val="00553A5B"/>
    <w:rsid w:val="00556A57"/>
    <w:rsid w:val="0057098C"/>
    <w:rsid w:val="005760BB"/>
    <w:rsid w:val="005A20C8"/>
    <w:rsid w:val="005C2C68"/>
    <w:rsid w:val="00665F41"/>
    <w:rsid w:val="00703377"/>
    <w:rsid w:val="00707BAA"/>
    <w:rsid w:val="00713EDF"/>
    <w:rsid w:val="0073685B"/>
    <w:rsid w:val="00764B4A"/>
    <w:rsid w:val="00774E21"/>
    <w:rsid w:val="007E7C01"/>
    <w:rsid w:val="0086743D"/>
    <w:rsid w:val="00894507"/>
    <w:rsid w:val="008E0623"/>
    <w:rsid w:val="00917AF2"/>
    <w:rsid w:val="009C4916"/>
    <w:rsid w:val="00A019CE"/>
    <w:rsid w:val="00AB1EC1"/>
    <w:rsid w:val="00AC2BE2"/>
    <w:rsid w:val="00AD03AA"/>
    <w:rsid w:val="00AF5887"/>
    <w:rsid w:val="00B844D1"/>
    <w:rsid w:val="00BB7D57"/>
    <w:rsid w:val="00BC379E"/>
    <w:rsid w:val="00BE56C9"/>
    <w:rsid w:val="00C127B5"/>
    <w:rsid w:val="00C21A14"/>
    <w:rsid w:val="00C22A51"/>
    <w:rsid w:val="00C46A69"/>
    <w:rsid w:val="00C56C15"/>
    <w:rsid w:val="00CD3EF7"/>
    <w:rsid w:val="00CD628E"/>
    <w:rsid w:val="00D21DC6"/>
    <w:rsid w:val="00D66B2D"/>
    <w:rsid w:val="00DB59E4"/>
    <w:rsid w:val="00EE6453"/>
    <w:rsid w:val="00F400DF"/>
    <w:rsid w:val="00F62286"/>
    <w:rsid w:val="00F97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40EBF"/>
  <w15:chartTrackingRefBased/>
  <w15:docId w15:val="{9A008630-995E-4806-9072-288A9C8D6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7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C01"/>
  </w:style>
  <w:style w:type="paragraph" w:styleId="Footer">
    <w:name w:val="footer"/>
    <w:basedOn w:val="Normal"/>
    <w:link w:val="FooterChar"/>
    <w:uiPriority w:val="99"/>
    <w:unhideWhenUsed/>
    <w:rsid w:val="007E7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C01"/>
  </w:style>
  <w:style w:type="character" w:styleId="Hyperlink">
    <w:name w:val="Hyperlink"/>
    <w:basedOn w:val="DefaultParagraphFont"/>
    <w:uiPriority w:val="99"/>
    <w:unhideWhenUsed/>
    <w:rsid w:val="0031768C"/>
    <w:rPr>
      <w:color w:val="0563C1" w:themeColor="hyperlink"/>
      <w:u w:val="single"/>
    </w:rPr>
  </w:style>
  <w:style w:type="character" w:styleId="Emphasis">
    <w:name w:val="Emphasis"/>
    <w:basedOn w:val="DefaultParagraphFont"/>
    <w:uiPriority w:val="20"/>
    <w:qFormat/>
    <w:rsid w:val="003176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azon.com/Leadership-Practice-Peter-G-Northouse/dp/1483317536/bigdogsbowlofbis/" TargetMode="External"/><Relationship Id="rId3" Type="http://schemas.openxmlformats.org/officeDocument/2006/relationships/webSettings" Target="webSettings.xml"/><Relationship Id="rId7" Type="http://schemas.openxmlformats.org/officeDocument/2006/relationships/hyperlink" Target="http://www.legislation.gov.uk/ukpga/2010/15/content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guide-to-the-general-data-protection-regulati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pathgoal.com/path-goal-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2877</Words>
  <Characters>16403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Liah Evans</dc:creator>
  <cp:keywords/>
  <dc:description/>
  <cp:lastModifiedBy>Liah Evans</cp:lastModifiedBy>
  <cp:revision>2</cp:revision>
  <dcterms:created xsi:type="dcterms:W3CDTF">2018-10-28T16:29:00Z</dcterms:created>
  <dcterms:modified xsi:type="dcterms:W3CDTF">2018-10-28T16:29:00Z</dcterms:modified>
</cp:coreProperties>
</file>