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4017360" w14:textId="04801F95" w:rsidR="005E4333" w:rsidRDefault="00D754CF" w:rsidP="00D754CF">
      <w:pPr>
        <w:jc w:val="center"/>
        <w:rPr>
          <w:sz w:val="28"/>
          <w:szCs w:val="28"/>
          <w:u w:val="single"/>
        </w:rPr>
      </w:pPr>
      <w:r w:rsidRPr="00D754CF">
        <w:rPr>
          <w:sz w:val="28"/>
          <w:szCs w:val="28"/>
          <w:u w:val="single"/>
        </w:rPr>
        <w:t>Assignment Two – The Anglo-Irish Treaty of 1921 marked a defeat for Irish Republicanism</w:t>
      </w:r>
    </w:p>
    <w:p w14:paraId="4413FE1B" w14:textId="0BF30129" w:rsidR="00D754CF" w:rsidRDefault="00D754CF" w:rsidP="00D754CF">
      <w:pPr>
        <w:tabs>
          <w:tab w:val="left" w:pos="8304"/>
        </w:tabs>
        <w:rPr>
          <w:sz w:val="28"/>
          <w:szCs w:val="28"/>
          <w:u w:val="single"/>
        </w:rPr>
      </w:pPr>
    </w:p>
    <w:p w14:paraId="57DBFD81" w14:textId="6D85AC64" w:rsidR="00111980" w:rsidRDefault="00260868" w:rsidP="00D754CF">
      <w:pPr>
        <w:tabs>
          <w:tab w:val="left" w:pos="8304"/>
        </w:tabs>
        <w:rPr>
          <w:sz w:val="24"/>
          <w:szCs w:val="24"/>
        </w:rPr>
      </w:pPr>
      <w:r>
        <w:rPr>
          <w:sz w:val="24"/>
          <w:szCs w:val="24"/>
        </w:rPr>
        <w:t>Today, the two countries o</w:t>
      </w:r>
      <w:r w:rsidR="005224F6">
        <w:rPr>
          <w:sz w:val="24"/>
          <w:szCs w:val="24"/>
        </w:rPr>
        <w:t>f the Re</w:t>
      </w:r>
      <w:r w:rsidR="00674D00">
        <w:rPr>
          <w:sz w:val="24"/>
          <w:szCs w:val="24"/>
        </w:rPr>
        <w:t>p</w:t>
      </w:r>
      <w:r w:rsidR="005224F6">
        <w:rPr>
          <w:sz w:val="24"/>
          <w:szCs w:val="24"/>
        </w:rPr>
        <w:t>ublic of Ireland and Northern Ireland peacefully co-exist</w:t>
      </w:r>
      <w:r w:rsidR="00523A25">
        <w:rPr>
          <w:sz w:val="24"/>
          <w:szCs w:val="24"/>
        </w:rPr>
        <w:t xml:space="preserve"> to a certain degree</w:t>
      </w:r>
      <w:r w:rsidR="005224F6">
        <w:rPr>
          <w:sz w:val="24"/>
          <w:szCs w:val="24"/>
        </w:rPr>
        <w:t xml:space="preserve">. </w:t>
      </w:r>
      <w:r w:rsidR="00674D00">
        <w:rPr>
          <w:sz w:val="24"/>
          <w:szCs w:val="24"/>
        </w:rPr>
        <w:t xml:space="preserve">This has not always been the case. The countries paths to peace </w:t>
      </w:r>
      <w:r w:rsidR="00787272">
        <w:rPr>
          <w:sz w:val="24"/>
          <w:szCs w:val="24"/>
        </w:rPr>
        <w:t xml:space="preserve">contains a long and complex history of </w:t>
      </w:r>
      <w:r w:rsidR="005C5076">
        <w:rPr>
          <w:sz w:val="24"/>
          <w:szCs w:val="24"/>
        </w:rPr>
        <w:t>hostilities</w:t>
      </w:r>
      <w:r w:rsidR="00787272">
        <w:rPr>
          <w:sz w:val="24"/>
          <w:szCs w:val="24"/>
        </w:rPr>
        <w:t xml:space="preserve">, </w:t>
      </w:r>
      <w:r w:rsidR="005C5076">
        <w:rPr>
          <w:sz w:val="24"/>
          <w:szCs w:val="24"/>
        </w:rPr>
        <w:t xml:space="preserve">violence and political instabilities. </w:t>
      </w:r>
      <w:r w:rsidR="00B027F7">
        <w:rPr>
          <w:sz w:val="24"/>
          <w:szCs w:val="24"/>
        </w:rPr>
        <w:t>T</w:t>
      </w:r>
      <w:r w:rsidR="002D29E0">
        <w:rPr>
          <w:sz w:val="24"/>
          <w:szCs w:val="24"/>
        </w:rPr>
        <w:t>he desire of the Irish Republican Army (IRA) to</w:t>
      </w:r>
      <w:r w:rsidR="00375841">
        <w:rPr>
          <w:sz w:val="24"/>
          <w:szCs w:val="24"/>
        </w:rPr>
        <w:t xml:space="preserve"> create an Ireland free</w:t>
      </w:r>
      <w:r w:rsidR="002D29E0">
        <w:rPr>
          <w:sz w:val="24"/>
          <w:szCs w:val="24"/>
        </w:rPr>
        <w:t xml:space="preserve"> </w:t>
      </w:r>
      <w:r w:rsidR="00375841">
        <w:rPr>
          <w:sz w:val="24"/>
          <w:szCs w:val="24"/>
        </w:rPr>
        <w:t xml:space="preserve">from the </w:t>
      </w:r>
      <w:r w:rsidR="002D29E0">
        <w:rPr>
          <w:sz w:val="24"/>
          <w:szCs w:val="24"/>
        </w:rPr>
        <w:t xml:space="preserve">British </w:t>
      </w:r>
      <w:r w:rsidR="00375841">
        <w:rPr>
          <w:sz w:val="24"/>
          <w:szCs w:val="24"/>
        </w:rPr>
        <w:t>Empire</w:t>
      </w:r>
      <w:r w:rsidR="00356FC3">
        <w:rPr>
          <w:sz w:val="24"/>
          <w:szCs w:val="24"/>
        </w:rPr>
        <w:t xml:space="preserve">, led </w:t>
      </w:r>
      <w:r w:rsidR="00AD28BE">
        <w:rPr>
          <w:sz w:val="24"/>
          <w:szCs w:val="24"/>
        </w:rPr>
        <w:t>to many people losing their lives</w:t>
      </w:r>
      <w:r w:rsidR="005C315E">
        <w:rPr>
          <w:sz w:val="24"/>
          <w:szCs w:val="24"/>
        </w:rPr>
        <w:t xml:space="preserve"> as a result of the ensuing conflicts. </w:t>
      </w:r>
      <w:r w:rsidR="00B0219C">
        <w:rPr>
          <w:sz w:val="24"/>
          <w:szCs w:val="24"/>
        </w:rPr>
        <w:t xml:space="preserve">The hatred of </w:t>
      </w:r>
      <w:r w:rsidR="00563C01">
        <w:rPr>
          <w:sz w:val="24"/>
          <w:szCs w:val="24"/>
        </w:rPr>
        <w:t>Britain</w:t>
      </w:r>
      <w:r w:rsidR="00B0219C">
        <w:rPr>
          <w:sz w:val="24"/>
          <w:szCs w:val="24"/>
        </w:rPr>
        <w:t xml:space="preserve"> by certain groups were so intense that </w:t>
      </w:r>
      <w:r w:rsidR="00C87EDC">
        <w:rPr>
          <w:sz w:val="24"/>
          <w:szCs w:val="24"/>
        </w:rPr>
        <w:t xml:space="preserve">former Lord Mayor of Cork and IRA </w:t>
      </w:r>
      <w:r w:rsidR="00563C01">
        <w:rPr>
          <w:sz w:val="24"/>
          <w:szCs w:val="24"/>
        </w:rPr>
        <w:t>martyr</w:t>
      </w:r>
      <w:r w:rsidR="00C87EDC">
        <w:rPr>
          <w:sz w:val="24"/>
          <w:szCs w:val="24"/>
        </w:rPr>
        <w:t xml:space="preserve"> Terence MacSwiney once wrote </w:t>
      </w:r>
      <w:r w:rsidR="00E646C0">
        <w:rPr>
          <w:sz w:val="24"/>
          <w:szCs w:val="24"/>
        </w:rPr>
        <w:t>before he died</w:t>
      </w:r>
      <w:r w:rsidR="00563C01">
        <w:rPr>
          <w:sz w:val="24"/>
          <w:szCs w:val="24"/>
        </w:rPr>
        <w:t xml:space="preserve"> </w:t>
      </w:r>
      <w:r w:rsidR="00E646C0">
        <w:rPr>
          <w:sz w:val="24"/>
          <w:szCs w:val="24"/>
        </w:rPr>
        <w:t xml:space="preserve">in </w:t>
      </w:r>
      <w:r w:rsidR="00563C01">
        <w:rPr>
          <w:sz w:val="24"/>
          <w:szCs w:val="24"/>
        </w:rPr>
        <w:t>British</w:t>
      </w:r>
      <w:r w:rsidR="00E646C0">
        <w:rPr>
          <w:sz w:val="24"/>
          <w:szCs w:val="24"/>
        </w:rPr>
        <w:t xml:space="preserve"> captivity: “</w:t>
      </w:r>
      <w:r w:rsidR="00E646C0" w:rsidRPr="00E646C0">
        <w:rPr>
          <w:sz w:val="24"/>
          <w:szCs w:val="24"/>
        </w:rPr>
        <w:t>I am confident that my death will do more to smash the British Empire than my release</w:t>
      </w:r>
      <w:r w:rsidR="00563C01">
        <w:rPr>
          <w:sz w:val="24"/>
          <w:szCs w:val="24"/>
        </w:rPr>
        <w:t>”.</w:t>
      </w:r>
      <w:r w:rsidR="006A2293">
        <w:rPr>
          <w:rStyle w:val="FootnoteReference"/>
          <w:sz w:val="24"/>
          <w:szCs w:val="24"/>
        </w:rPr>
        <w:footnoteReference w:id="1"/>
      </w:r>
      <w:r w:rsidR="00563C01">
        <w:rPr>
          <w:sz w:val="24"/>
          <w:szCs w:val="24"/>
        </w:rPr>
        <w:t xml:space="preserve"> </w:t>
      </w:r>
      <w:r w:rsidR="003C0A23">
        <w:rPr>
          <w:sz w:val="24"/>
          <w:szCs w:val="24"/>
        </w:rPr>
        <w:t xml:space="preserve">The signing of the </w:t>
      </w:r>
      <w:r w:rsidR="00331806">
        <w:rPr>
          <w:sz w:val="24"/>
          <w:szCs w:val="24"/>
        </w:rPr>
        <w:t>Anglo</w:t>
      </w:r>
      <w:r w:rsidR="003C0A23">
        <w:rPr>
          <w:sz w:val="24"/>
          <w:szCs w:val="24"/>
        </w:rPr>
        <w:t xml:space="preserve">-Irish Treaty of 1921 became a watershed </w:t>
      </w:r>
      <w:r w:rsidR="00331806">
        <w:rPr>
          <w:sz w:val="24"/>
          <w:szCs w:val="24"/>
        </w:rPr>
        <w:t>moment</w:t>
      </w:r>
      <w:r w:rsidR="003C0A23">
        <w:rPr>
          <w:sz w:val="24"/>
          <w:szCs w:val="24"/>
        </w:rPr>
        <w:t xml:space="preserve"> in Irish history that </w:t>
      </w:r>
      <w:r w:rsidR="00D424F2">
        <w:rPr>
          <w:sz w:val="24"/>
          <w:szCs w:val="24"/>
        </w:rPr>
        <w:t xml:space="preserve">had </w:t>
      </w:r>
      <w:r w:rsidR="003C0A23">
        <w:rPr>
          <w:sz w:val="24"/>
          <w:szCs w:val="24"/>
        </w:rPr>
        <w:t>resounding long term implications</w:t>
      </w:r>
      <w:r w:rsidR="00255545">
        <w:rPr>
          <w:sz w:val="24"/>
          <w:szCs w:val="24"/>
        </w:rPr>
        <w:t xml:space="preserve"> on Ireland and</w:t>
      </w:r>
      <w:r w:rsidR="003C0A23">
        <w:rPr>
          <w:sz w:val="24"/>
          <w:szCs w:val="24"/>
        </w:rPr>
        <w:t xml:space="preserve"> </w:t>
      </w:r>
      <w:r w:rsidR="00686039">
        <w:rPr>
          <w:sz w:val="24"/>
          <w:szCs w:val="24"/>
        </w:rPr>
        <w:t>in par</w:t>
      </w:r>
      <w:r w:rsidR="00EB1DEA">
        <w:rPr>
          <w:sz w:val="24"/>
          <w:szCs w:val="24"/>
        </w:rPr>
        <w:t xml:space="preserve">ticular for Irish Republicanism. </w:t>
      </w:r>
      <w:r w:rsidR="001F6E40">
        <w:rPr>
          <w:sz w:val="24"/>
          <w:szCs w:val="24"/>
        </w:rPr>
        <w:t xml:space="preserve">Therefore, this essay will discuss </w:t>
      </w:r>
      <w:r w:rsidR="00535F85">
        <w:rPr>
          <w:sz w:val="24"/>
          <w:szCs w:val="24"/>
        </w:rPr>
        <w:t xml:space="preserve">how the Anglo-Irish Treaty of 1921 marked a defeat for Irish Republicanism. </w:t>
      </w:r>
      <w:r w:rsidR="008E6EB3">
        <w:rPr>
          <w:sz w:val="24"/>
          <w:szCs w:val="24"/>
        </w:rPr>
        <w:t xml:space="preserve">This paper will explore the </w:t>
      </w:r>
      <w:r w:rsidR="00F372C8">
        <w:rPr>
          <w:sz w:val="24"/>
          <w:szCs w:val="24"/>
        </w:rPr>
        <w:t xml:space="preserve">reasons why the treaty was </w:t>
      </w:r>
      <w:r w:rsidR="00FF6E3C">
        <w:rPr>
          <w:sz w:val="24"/>
          <w:szCs w:val="24"/>
        </w:rPr>
        <w:t>introduced</w:t>
      </w:r>
      <w:r w:rsidR="00F372C8">
        <w:rPr>
          <w:sz w:val="24"/>
          <w:szCs w:val="24"/>
        </w:rPr>
        <w:t xml:space="preserve"> and</w:t>
      </w:r>
      <w:r w:rsidR="00A859D0">
        <w:rPr>
          <w:sz w:val="24"/>
          <w:szCs w:val="24"/>
        </w:rPr>
        <w:t xml:space="preserve"> </w:t>
      </w:r>
      <w:r w:rsidR="00F30E66">
        <w:rPr>
          <w:sz w:val="24"/>
          <w:szCs w:val="24"/>
        </w:rPr>
        <w:t xml:space="preserve">examine the men responsible on both sides </w:t>
      </w:r>
      <w:r w:rsidR="00886EAC">
        <w:rPr>
          <w:sz w:val="24"/>
          <w:szCs w:val="24"/>
        </w:rPr>
        <w:t xml:space="preserve">for </w:t>
      </w:r>
      <w:r w:rsidR="00FF6E3C">
        <w:rPr>
          <w:sz w:val="24"/>
          <w:szCs w:val="24"/>
        </w:rPr>
        <w:t>negotiating</w:t>
      </w:r>
      <w:r w:rsidR="00886EAC">
        <w:rPr>
          <w:sz w:val="24"/>
          <w:szCs w:val="24"/>
        </w:rPr>
        <w:t xml:space="preserve"> the treaty. The </w:t>
      </w:r>
      <w:r w:rsidR="00FF6E3C">
        <w:rPr>
          <w:sz w:val="24"/>
          <w:szCs w:val="24"/>
        </w:rPr>
        <w:t>relationship</w:t>
      </w:r>
      <w:r w:rsidR="00886EAC">
        <w:rPr>
          <w:sz w:val="24"/>
          <w:szCs w:val="24"/>
        </w:rPr>
        <w:t xml:space="preserve"> between </w:t>
      </w:r>
      <w:r w:rsidR="00072040">
        <w:rPr>
          <w:sz w:val="24"/>
          <w:szCs w:val="24"/>
        </w:rPr>
        <w:t xml:space="preserve">the main </w:t>
      </w:r>
      <w:r w:rsidR="00FF6E3C">
        <w:rPr>
          <w:sz w:val="24"/>
          <w:szCs w:val="24"/>
        </w:rPr>
        <w:t>protagonist</w:t>
      </w:r>
      <w:r w:rsidR="00072040">
        <w:rPr>
          <w:sz w:val="24"/>
          <w:szCs w:val="24"/>
        </w:rPr>
        <w:t xml:space="preserve"> involved in the </w:t>
      </w:r>
      <w:r w:rsidR="00FF6E3C">
        <w:rPr>
          <w:sz w:val="24"/>
          <w:szCs w:val="24"/>
        </w:rPr>
        <w:t>negotiations</w:t>
      </w:r>
      <w:r w:rsidR="00072040">
        <w:rPr>
          <w:sz w:val="24"/>
          <w:szCs w:val="24"/>
        </w:rPr>
        <w:t xml:space="preserve"> will also be discussed. </w:t>
      </w:r>
      <w:r w:rsidR="004D7224">
        <w:rPr>
          <w:sz w:val="24"/>
          <w:szCs w:val="24"/>
        </w:rPr>
        <w:t xml:space="preserve">Also, the impact of the treaty and its legacy </w:t>
      </w:r>
      <w:r w:rsidR="00FF6E3C">
        <w:rPr>
          <w:sz w:val="24"/>
          <w:szCs w:val="24"/>
        </w:rPr>
        <w:t xml:space="preserve">on all parties involved will be investigated. This will be accomplished through the use of primary, secondary and online sources. </w:t>
      </w:r>
    </w:p>
    <w:p w14:paraId="560784FD" w14:textId="7985BD4A" w:rsidR="005D29B3" w:rsidRDefault="005D29B3" w:rsidP="00D754CF">
      <w:pPr>
        <w:tabs>
          <w:tab w:val="left" w:pos="8304"/>
        </w:tabs>
        <w:rPr>
          <w:sz w:val="24"/>
          <w:szCs w:val="24"/>
        </w:rPr>
      </w:pPr>
    </w:p>
    <w:p w14:paraId="7AFE9C9C" w14:textId="526B802C" w:rsidR="00C3055B" w:rsidRDefault="005C1DA5" w:rsidP="00D754CF">
      <w:pPr>
        <w:tabs>
          <w:tab w:val="left" w:pos="8304"/>
        </w:tabs>
        <w:rPr>
          <w:sz w:val="24"/>
          <w:szCs w:val="24"/>
        </w:rPr>
      </w:pPr>
      <w:r>
        <w:rPr>
          <w:sz w:val="24"/>
          <w:szCs w:val="24"/>
        </w:rPr>
        <w:t xml:space="preserve">The Anglo-Irish Treaty of 1921 </w:t>
      </w:r>
      <w:r w:rsidR="00D42F43">
        <w:rPr>
          <w:sz w:val="24"/>
          <w:szCs w:val="24"/>
        </w:rPr>
        <w:t xml:space="preserve">was signed on </w:t>
      </w:r>
      <w:r w:rsidR="00C209DC">
        <w:rPr>
          <w:sz w:val="24"/>
          <w:szCs w:val="24"/>
        </w:rPr>
        <w:t>the sixth of December 1921.</w:t>
      </w:r>
      <w:r w:rsidR="00494E8C">
        <w:rPr>
          <w:sz w:val="24"/>
          <w:szCs w:val="24"/>
        </w:rPr>
        <w:t xml:space="preserve"> </w:t>
      </w:r>
      <w:r w:rsidR="00013D18">
        <w:rPr>
          <w:sz w:val="24"/>
          <w:szCs w:val="24"/>
        </w:rPr>
        <w:t xml:space="preserve">Then British Prime Minister David Lloyd George was </w:t>
      </w:r>
      <w:r w:rsidR="00FB704F">
        <w:rPr>
          <w:sz w:val="24"/>
          <w:szCs w:val="24"/>
        </w:rPr>
        <w:t>among</w:t>
      </w:r>
      <w:r w:rsidR="00013D18">
        <w:rPr>
          <w:sz w:val="24"/>
          <w:szCs w:val="24"/>
        </w:rPr>
        <w:t xml:space="preserve"> the </w:t>
      </w:r>
      <w:r w:rsidR="00297BA4">
        <w:rPr>
          <w:sz w:val="24"/>
          <w:szCs w:val="24"/>
        </w:rPr>
        <w:t>British</w:t>
      </w:r>
      <w:r w:rsidR="00013D18">
        <w:rPr>
          <w:sz w:val="24"/>
          <w:szCs w:val="24"/>
        </w:rPr>
        <w:t xml:space="preserve"> </w:t>
      </w:r>
      <w:r w:rsidR="00297BA4">
        <w:rPr>
          <w:sz w:val="24"/>
          <w:szCs w:val="24"/>
        </w:rPr>
        <w:t>representatives</w:t>
      </w:r>
      <w:r w:rsidR="00013D18">
        <w:rPr>
          <w:sz w:val="24"/>
          <w:szCs w:val="24"/>
        </w:rPr>
        <w:t>, whilst Arthur Gri</w:t>
      </w:r>
      <w:r w:rsidR="00CE4675">
        <w:rPr>
          <w:sz w:val="24"/>
          <w:szCs w:val="24"/>
        </w:rPr>
        <w:t>ffith and Michael Collins were representatives of the Irish Republic</w:t>
      </w:r>
      <w:r w:rsidR="00297BA4">
        <w:rPr>
          <w:sz w:val="24"/>
          <w:szCs w:val="24"/>
        </w:rPr>
        <w:t>.</w:t>
      </w:r>
      <w:r w:rsidR="00D42F43">
        <w:rPr>
          <w:sz w:val="24"/>
          <w:szCs w:val="24"/>
        </w:rPr>
        <w:t xml:space="preserve"> </w:t>
      </w:r>
      <w:r w:rsidR="00845CAA">
        <w:rPr>
          <w:sz w:val="24"/>
          <w:szCs w:val="24"/>
        </w:rPr>
        <w:t xml:space="preserve">Before discussing the </w:t>
      </w:r>
      <w:r w:rsidR="00C85AD8">
        <w:rPr>
          <w:sz w:val="24"/>
          <w:szCs w:val="24"/>
        </w:rPr>
        <w:t>treaty itself and those involved in its negotiating</w:t>
      </w:r>
      <w:r w:rsidR="00C424B1">
        <w:rPr>
          <w:sz w:val="24"/>
          <w:szCs w:val="24"/>
        </w:rPr>
        <w:t xml:space="preserve">, it is important to identify the key issues that had arisen that caused the </w:t>
      </w:r>
      <w:r w:rsidR="00FE7B8E">
        <w:rPr>
          <w:sz w:val="24"/>
          <w:szCs w:val="24"/>
        </w:rPr>
        <w:t>introduction</w:t>
      </w:r>
      <w:r w:rsidR="00C424B1">
        <w:rPr>
          <w:sz w:val="24"/>
          <w:szCs w:val="24"/>
        </w:rPr>
        <w:t xml:space="preserve"> of this treaty</w:t>
      </w:r>
      <w:r w:rsidR="00FE7B8E">
        <w:rPr>
          <w:sz w:val="24"/>
          <w:szCs w:val="24"/>
        </w:rPr>
        <w:t>.</w:t>
      </w:r>
      <w:r w:rsidR="00C3055B">
        <w:rPr>
          <w:sz w:val="24"/>
          <w:szCs w:val="24"/>
        </w:rPr>
        <w:t xml:space="preserve"> The signing of the Anglo-Irish Treaty of 1921 </w:t>
      </w:r>
      <w:r w:rsidR="00A95DBD">
        <w:rPr>
          <w:sz w:val="24"/>
          <w:szCs w:val="24"/>
        </w:rPr>
        <w:t xml:space="preserve">was significant as it </w:t>
      </w:r>
      <w:r w:rsidR="00C3055B">
        <w:rPr>
          <w:sz w:val="24"/>
          <w:szCs w:val="24"/>
        </w:rPr>
        <w:t xml:space="preserve">led to the </w:t>
      </w:r>
      <w:r w:rsidR="001C0B79">
        <w:rPr>
          <w:sz w:val="24"/>
          <w:szCs w:val="24"/>
        </w:rPr>
        <w:t>conclusion of the Irish War of Independence</w:t>
      </w:r>
      <w:r w:rsidR="00A95DBD">
        <w:rPr>
          <w:sz w:val="24"/>
          <w:szCs w:val="24"/>
        </w:rPr>
        <w:t xml:space="preserve">. </w:t>
      </w:r>
      <w:r w:rsidR="003A235F">
        <w:rPr>
          <w:sz w:val="24"/>
          <w:szCs w:val="24"/>
        </w:rPr>
        <w:t xml:space="preserve">The Irish War </w:t>
      </w:r>
      <w:r w:rsidR="00924F75">
        <w:rPr>
          <w:sz w:val="24"/>
          <w:szCs w:val="24"/>
        </w:rPr>
        <w:t>o</w:t>
      </w:r>
      <w:r w:rsidR="003A235F">
        <w:rPr>
          <w:sz w:val="24"/>
          <w:szCs w:val="24"/>
        </w:rPr>
        <w:t xml:space="preserve">f </w:t>
      </w:r>
      <w:r w:rsidR="00924F75">
        <w:rPr>
          <w:sz w:val="24"/>
          <w:szCs w:val="24"/>
        </w:rPr>
        <w:t>Independence</w:t>
      </w:r>
      <w:r w:rsidR="003A235F">
        <w:rPr>
          <w:sz w:val="24"/>
          <w:szCs w:val="24"/>
        </w:rPr>
        <w:t xml:space="preserve"> </w:t>
      </w:r>
      <w:r w:rsidR="00924F75">
        <w:rPr>
          <w:sz w:val="24"/>
          <w:szCs w:val="24"/>
        </w:rPr>
        <w:t xml:space="preserve">is a significant event in Irish history. </w:t>
      </w:r>
      <w:r w:rsidR="005035A0">
        <w:rPr>
          <w:sz w:val="24"/>
          <w:szCs w:val="24"/>
        </w:rPr>
        <w:t xml:space="preserve">The war was fought </w:t>
      </w:r>
      <w:r w:rsidR="0037397B">
        <w:rPr>
          <w:sz w:val="24"/>
          <w:szCs w:val="24"/>
        </w:rPr>
        <w:t>between the</w:t>
      </w:r>
      <w:r w:rsidR="00BD6ADB">
        <w:rPr>
          <w:sz w:val="24"/>
          <w:szCs w:val="24"/>
        </w:rPr>
        <w:t xml:space="preserve"> IRA and the</w:t>
      </w:r>
      <w:r w:rsidR="0037397B">
        <w:rPr>
          <w:sz w:val="24"/>
          <w:szCs w:val="24"/>
        </w:rPr>
        <w:t xml:space="preserve"> British Army, alongside the </w:t>
      </w:r>
      <w:r w:rsidR="006872F8">
        <w:rPr>
          <w:sz w:val="24"/>
          <w:szCs w:val="24"/>
        </w:rPr>
        <w:t xml:space="preserve">Ulster Special </w:t>
      </w:r>
      <w:r w:rsidR="00BD6ADB">
        <w:rPr>
          <w:sz w:val="24"/>
          <w:szCs w:val="24"/>
        </w:rPr>
        <w:t>Constabulary</w:t>
      </w:r>
      <w:r w:rsidR="006872F8">
        <w:rPr>
          <w:sz w:val="24"/>
          <w:szCs w:val="24"/>
        </w:rPr>
        <w:t xml:space="preserve"> (USC)</w:t>
      </w:r>
      <w:r w:rsidR="001C76C1">
        <w:rPr>
          <w:sz w:val="24"/>
          <w:szCs w:val="24"/>
        </w:rPr>
        <w:t xml:space="preserve"> and the Royal Irish Constabulary</w:t>
      </w:r>
      <w:r w:rsidR="00BD6ADB">
        <w:rPr>
          <w:sz w:val="24"/>
          <w:szCs w:val="24"/>
        </w:rPr>
        <w:t xml:space="preserve"> (RIC). </w:t>
      </w:r>
      <w:r w:rsidR="00DD0071">
        <w:rPr>
          <w:sz w:val="24"/>
          <w:szCs w:val="24"/>
        </w:rPr>
        <w:t xml:space="preserve">With the Easter Rising of 1916 quashed, </w:t>
      </w:r>
      <w:r w:rsidR="003855F3">
        <w:rPr>
          <w:sz w:val="24"/>
          <w:szCs w:val="24"/>
        </w:rPr>
        <w:t xml:space="preserve">Irish </w:t>
      </w:r>
      <w:r w:rsidR="00647D58">
        <w:rPr>
          <w:sz w:val="24"/>
          <w:szCs w:val="24"/>
        </w:rPr>
        <w:t>Republicanism</w:t>
      </w:r>
      <w:r w:rsidR="003855F3">
        <w:rPr>
          <w:sz w:val="24"/>
          <w:szCs w:val="24"/>
        </w:rPr>
        <w:t xml:space="preserve"> sought a new way to undermine and break away from Britain. </w:t>
      </w:r>
      <w:r w:rsidR="00813429">
        <w:rPr>
          <w:sz w:val="24"/>
          <w:szCs w:val="24"/>
        </w:rPr>
        <w:t xml:space="preserve">The execution of the rebels behind the Easter Rising by the </w:t>
      </w:r>
      <w:r w:rsidR="00647D58">
        <w:rPr>
          <w:sz w:val="24"/>
          <w:szCs w:val="24"/>
        </w:rPr>
        <w:t>British</w:t>
      </w:r>
      <w:r w:rsidR="00813429">
        <w:rPr>
          <w:sz w:val="24"/>
          <w:szCs w:val="24"/>
        </w:rPr>
        <w:t xml:space="preserve"> lead to </w:t>
      </w:r>
      <w:r w:rsidR="00E63233">
        <w:rPr>
          <w:sz w:val="24"/>
          <w:szCs w:val="24"/>
        </w:rPr>
        <w:t xml:space="preserve">sympathy and support growing for Irish independence. </w:t>
      </w:r>
      <w:r w:rsidR="00E81AB1">
        <w:rPr>
          <w:sz w:val="24"/>
          <w:szCs w:val="24"/>
        </w:rPr>
        <w:t xml:space="preserve">The </w:t>
      </w:r>
      <w:r w:rsidR="00950DE6">
        <w:rPr>
          <w:sz w:val="24"/>
          <w:szCs w:val="24"/>
        </w:rPr>
        <w:t xml:space="preserve">Irish general </w:t>
      </w:r>
      <w:r w:rsidR="00E81AB1">
        <w:rPr>
          <w:sz w:val="24"/>
          <w:szCs w:val="24"/>
        </w:rPr>
        <w:t>elections in D</w:t>
      </w:r>
      <w:r w:rsidR="00950DE6">
        <w:rPr>
          <w:sz w:val="24"/>
          <w:szCs w:val="24"/>
        </w:rPr>
        <w:t xml:space="preserve">ecember 1918 </w:t>
      </w:r>
      <w:r w:rsidR="00C42C26">
        <w:rPr>
          <w:sz w:val="24"/>
          <w:szCs w:val="24"/>
        </w:rPr>
        <w:t>kick-</w:t>
      </w:r>
      <w:r w:rsidR="00647D58">
        <w:rPr>
          <w:sz w:val="24"/>
          <w:szCs w:val="24"/>
        </w:rPr>
        <w:t>started</w:t>
      </w:r>
      <w:r w:rsidR="00C42C26">
        <w:rPr>
          <w:sz w:val="24"/>
          <w:szCs w:val="24"/>
        </w:rPr>
        <w:t xml:space="preserve"> a sequence of events that would lead to the Irish War </w:t>
      </w:r>
      <w:r w:rsidR="00647D58">
        <w:rPr>
          <w:sz w:val="24"/>
          <w:szCs w:val="24"/>
        </w:rPr>
        <w:t xml:space="preserve">of Independence and the subsequent treaty in 1921. </w:t>
      </w:r>
      <w:r w:rsidR="00FC1E81">
        <w:rPr>
          <w:sz w:val="24"/>
          <w:szCs w:val="24"/>
        </w:rPr>
        <w:t xml:space="preserve">Irish historian John Gibney </w:t>
      </w:r>
      <w:r w:rsidR="0071344A">
        <w:rPr>
          <w:sz w:val="24"/>
          <w:szCs w:val="24"/>
        </w:rPr>
        <w:t xml:space="preserve">states that “Sinn Fein took </w:t>
      </w:r>
      <w:r w:rsidR="0017332B">
        <w:rPr>
          <w:sz w:val="24"/>
          <w:szCs w:val="24"/>
        </w:rPr>
        <w:t xml:space="preserve">73 out of Ireland’s 105 Westminster seats at the first post-war election in December </w:t>
      </w:r>
      <w:r w:rsidR="004A4B2C">
        <w:rPr>
          <w:sz w:val="24"/>
          <w:szCs w:val="24"/>
        </w:rPr>
        <w:t xml:space="preserve">1919, effectively </w:t>
      </w:r>
      <w:r w:rsidR="0093039E">
        <w:rPr>
          <w:sz w:val="24"/>
          <w:szCs w:val="24"/>
        </w:rPr>
        <w:t>wiping</w:t>
      </w:r>
      <w:r w:rsidR="004A4B2C">
        <w:rPr>
          <w:sz w:val="24"/>
          <w:szCs w:val="24"/>
        </w:rPr>
        <w:t xml:space="preserve"> out the old Home Rule party</w:t>
      </w:r>
      <w:r w:rsidR="00827D05">
        <w:rPr>
          <w:sz w:val="24"/>
          <w:szCs w:val="24"/>
        </w:rPr>
        <w:t>”.</w:t>
      </w:r>
      <w:r w:rsidR="00077756">
        <w:rPr>
          <w:rStyle w:val="FootnoteReference"/>
          <w:sz w:val="24"/>
          <w:szCs w:val="24"/>
        </w:rPr>
        <w:footnoteReference w:id="2"/>
      </w:r>
      <w:r w:rsidR="00827D05">
        <w:rPr>
          <w:sz w:val="24"/>
          <w:szCs w:val="24"/>
        </w:rPr>
        <w:t xml:space="preserve"> He also states that the party’s </w:t>
      </w:r>
      <w:r w:rsidR="0093039E">
        <w:rPr>
          <w:sz w:val="24"/>
          <w:szCs w:val="24"/>
        </w:rPr>
        <w:t>popularity</w:t>
      </w:r>
      <w:r w:rsidR="00827D05">
        <w:rPr>
          <w:sz w:val="24"/>
          <w:szCs w:val="24"/>
        </w:rPr>
        <w:t xml:space="preserve"> had </w:t>
      </w:r>
      <w:r w:rsidR="0093039E">
        <w:rPr>
          <w:sz w:val="24"/>
          <w:szCs w:val="24"/>
        </w:rPr>
        <w:t>significantly</w:t>
      </w:r>
      <w:r w:rsidR="00827D05">
        <w:rPr>
          <w:sz w:val="24"/>
          <w:szCs w:val="24"/>
        </w:rPr>
        <w:t xml:space="preserve"> grown </w:t>
      </w:r>
      <w:r w:rsidR="00936486">
        <w:rPr>
          <w:sz w:val="24"/>
          <w:szCs w:val="24"/>
        </w:rPr>
        <w:lastRenderedPageBreak/>
        <w:t xml:space="preserve">since their inception. He states: “The franchise </w:t>
      </w:r>
      <w:r w:rsidR="00BE5E3C">
        <w:rPr>
          <w:sz w:val="24"/>
          <w:szCs w:val="24"/>
        </w:rPr>
        <w:t xml:space="preserve">had been expanded and many first time voters, including women over thirty, </w:t>
      </w:r>
      <w:r w:rsidR="0093039E">
        <w:rPr>
          <w:sz w:val="24"/>
          <w:szCs w:val="24"/>
        </w:rPr>
        <w:t>seemed to cast their lot in with the new party”.</w:t>
      </w:r>
      <w:r w:rsidR="00C12607">
        <w:rPr>
          <w:rStyle w:val="FootnoteReference"/>
          <w:sz w:val="24"/>
          <w:szCs w:val="24"/>
        </w:rPr>
        <w:footnoteReference w:id="3"/>
      </w:r>
      <w:r w:rsidR="00B27195">
        <w:rPr>
          <w:sz w:val="24"/>
          <w:szCs w:val="24"/>
        </w:rPr>
        <w:t xml:space="preserve"> These extracts demonstrates </w:t>
      </w:r>
      <w:r w:rsidR="00D221CE">
        <w:rPr>
          <w:sz w:val="24"/>
          <w:szCs w:val="24"/>
        </w:rPr>
        <w:t xml:space="preserve">just how much </w:t>
      </w:r>
      <w:r w:rsidR="00FE1D22">
        <w:rPr>
          <w:sz w:val="24"/>
          <w:szCs w:val="24"/>
        </w:rPr>
        <w:t xml:space="preserve">support and </w:t>
      </w:r>
      <w:r w:rsidR="00D221CE">
        <w:rPr>
          <w:sz w:val="24"/>
          <w:szCs w:val="24"/>
        </w:rPr>
        <w:t>popularity</w:t>
      </w:r>
      <w:r w:rsidR="00FE1D22">
        <w:rPr>
          <w:sz w:val="24"/>
          <w:szCs w:val="24"/>
        </w:rPr>
        <w:t xml:space="preserve"> that</w:t>
      </w:r>
      <w:r w:rsidR="00D221CE">
        <w:rPr>
          <w:sz w:val="24"/>
          <w:szCs w:val="24"/>
        </w:rPr>
        <w:t xml:space="preserve"> Irish </w:t>
      </w:r>
      <w:r w:rsidR="00672B80">
        <w:rPr>
          <w:sz w:val="24"/>
          <w:szCs w:val="24"/>
        </w:rPr>
        <w:t>Republicanism</w:t>
      </w:r>
      <w:r w:rsidR="00D221CE">
        <w:rPr>
          <w:sz w:val="24"/>
          <w:szCs w:val="24"/>
        </w:rPr>
        <w:t xml:space="preserve"> had </w:t>
      </w:r>
      <w:r w:rsidR="00FE1D22">
        <w:rPr>
          <w:sz w:val="24"/>
          <w:szCs w:val="24"/>
        </w:rPr>
        <w:t xml:space="preserve">gained since the conclusion of the Easter Rising. </w:t>
      </w:r>
      <w:r w:rsidR="0020470E">
        <w:rPr>
          <w:sz w:val="24"/>
          <w:szCs w:val="24"/>
        </w:rPr>
        <w:t>The increase of support allowed</w:t>
      </w:r>
      <w:r w:rsidR="00C15160">
        <w:rPr>
          <w:sz w:val="24"/>
          <w:szCs w:val="24"/>
        </w:rPr>
        <w:t xml:space="preserve"> </w:t>
      </w:r>
      <w:r w:rsidR="00EC37CE">
        <w:rPr>
          <w:sz w:val="24"/>
          <w:szCs w:val="24"/>
        </w:rPr>
        <w:t xml:space="preserve">republican party </w:t>
      </w:r>
      <w:r w:rsidR="00C15160">
        <w:rPr>
          <w:sz w:val="24"/>
          <w:szCs w:val="24"/>
        </w:rPr>
        <w:t>S</w:t>
      </w:r>
      <w:r w:rsidR="00EC37CE">
        <w:rPr>
          <w:sz w:val="24"/>
          <w:szCs w:val="24"/>
        </w:rPr>
        <w:t>inn Fein</w:t>
      </w:r>
      <w:r w:rsidR="0020470E">
        <w:rPr>
          <w:sz w:val="24"/>
          <w:szCs w:val="24"/>
        </w:rPr>
        <w:t xml:space="preserve"> to gain a significant </w:t>
      </w:r>
      <w:r w:rsidR="00F261A5">
        <w:rPr>
          <w:sz w:val="24"/>
          <w:szCs w:val="24"/>
        </w:rPr>
        <w:t xml:space="preserve">foothold in </w:t>
      </w:r>
      <w:r w:rsidR="00447216">
        <w:rPr>
          <w:sz w:val="24"/>
          <w:szCs w:val="24"/>
        </w:rPr>
        <w:t xml:space="preserve">Irish </w:t>
      </w:r>
      <w:r w:rsidR="00E057B2">
        <w:rPr>
          <w:sz w:val="24"/>
          <w:szCs w:val="24"/>
        </w:rPr>
        <w:t>politics</w:t>
      </w:r>
      <w:r w:rsidR="00447216">
        <w:rPr>
          <w:sz w:val="24"/>
          <w:szCs w:val="24"/>
        </w:rPr>
        <w:t xml:space="preserve"> with the amount of seats they captured in </w:t>
      </w:r>
      <w:r w:rsidR="00E057B2">
        <w:rPr>
          <w:sz w:val="24"/>
          <w:szCs w:val="24"/>
        </w:rPr>
        <w:t xml:space="preserve">the general election of 1918. </w:t>
      </w:r>
      <w:r w:rsidR="00760DD7">
        <w:rPr>
          <w:sz w:val="24"/>
          <w:szCs w:val="24"/>
        </w:rPr>
        <w:t xml:space="preserve">The result of this election led to Sinn Fein </w:t>
      </w:r>
      <w:r w:rsidR="0037539C">
        <w:rPr>
          <w:sz w:val="24"/>
          <w:szCs w:val="24"/>
        </w:rPr>
        <w:t>declaring</w:t>
      </w:r>
      <w:r w:rsidR="005E5689">
        <w:rPr>
          <w:sz w:val="24"/>
          <w:szCs w:val="24"/>
        </w:rPr>
        <w:t xml:space="preserve"> Irish </w:t>
      </w:r>
      <w:r w:rsidR="0037539C">
        <w:rPr>
          <w:sz w:val="24"/>
          <w:szCs w:val="24"/>
        </w:rPr>
        <w:t>independence</w:t>
      </w:r>
      <w:r w:rsidR="005E5689">
        <w:rPr>
          <w:sz w:val="24"/>
          <w:szCs w:val="24"/>
        </w:rPr>
        <w:t xml:space="preserve"> and forming a breakaway government</w:t>
      </w:r>
      <w:r w:rsidR="0069787C">
        <w:rPr>
          <w:sz w:val="24"/>
          <w:szCs w:val="24"/>
        </w:rPr>
        <w:t xml:space="preserve"> (D</w:t>
      </w:r>
      <w:r w:rsidR="00465765">
        <w:rPr>
          <w:rFonts w:cstheme="minorHAnsi"/>
          <w:sz w:val="24"/>
          <w:szCs w:val="24"/>
        </w:rPr>
        <w:t>a</w:t>
      </w:r>
      <w:r w:rsidR="0069787C">
        <w:rPr>
          <w:sz w:val="24"/>
          <w:szCs w:val="24"/>
        </w:rPr>
        <w:t xml:space="preserve">il </w:t>
      </w:r>
      <w:r w:rsidR="00465765">
        <w:rPr>
          <w:sz w:val="24"/>
          <w:szCs w:val="24"/>
        </w:rPr>
        <w:t>E</w:t>
      </w:r>
      <w:r w:rsidR="0069787C">
        <w:rPr>
          <w:sz w:val="24"/>
          <w:szCs w:val="24"/>
        </w:rPr>
        <w:t>ireann)</w:t>
      </w:r>
      <w:r w:rsidR="005E5689">
        <w:rPr>
          <w:sz w:val="24"/>
          <w:szCs w:val="24"/>
        </w:rPr>
        <w:t xml:space="preserve"> just </w:t>
      </w:r>
      <w:r w:rsidR="0037539C">
        <w:rPr>
          <w:sz w:val="24"/>
          <w:szCs w:val="24"/>
        </w:rPr>
        <w:t xml:space="preserve">a month later in January 1919. </w:t>
      </w:r>
      <w:r w:rsidR="00AE4ED7">
        <w:rPr>
          <w:sz w:val="24"/>
          <w:szCs w:val="24"/>
        </w:rPr>
        <w:t>On the same day</w:t>
      </w:r>
      <w:r w:rsidR="00690C66">
        <w:rPr>
          <w:sz w:val="24"/>
          <w:szCs w:val="24"/>
        </w:rPr>
        <w:t xml:space="preserve">, two RIC police officers were killed </w:t>
      </w:r>
      <w:r w:rsidR="00C64229">
        <w:rPr>
          <w:sz w:val="24"/>
          <w:szCs w:val="24"/>
        </w:rPr>
        <w:t xml:space="preserve">in an ambush in Soloheadbeg, </w:t>
      </w:r>
      <w:r w:rsidR="003E31C7">
        <w:rPr>
          <w:sz w:val="24"/>
          <w:szCs w:val="24"/>
        </w:rPr>
        <w:t xml:space="preserve">County Tipperary. </w:t>
      </w:r>
      <w:r w:rsidR="008448A7">
        <w:rPr>
          <w:sz w:val="24"/>
          <w:szCs w:val="24"/>
        </w:rPr>
        <w:t xml:space="preserve">Dan Breen and Sean Tracy </w:t>
      </w:r>
      <w:r w:rsidR="00594085">
        <w:rPr>
          <w:sz w:val="24"/>
          <w:szCs w:val="24"/>
        </w:rPr>
        <w:t>led the attack under the name of the IRA. These two events are thought to be unconnected but significant</w:t>
      </w:r>
      <w:r w:rsidR="001F2D6C">
        <w:rPr>
          <w:sz w:val="24"/>
          <w:szCs w:val="24"/>
        </w:rPr>
        <w:t>,</w:t>
      </w:r>
      <w:r w:rsidR="00594085">
        <w:rPr>
          <w:sz w:val="24"/>
          <w:szCs w:val="24"/>
        </w:rPr>
        <w:t xml:space="preserve"> </w:t>
      </w:r>
      <w:r w:rsidR="001F2D6C">
        <w:rPr>
          <w:sz w:val="24"/>
          <w:szCs w:val="24"/>
        </w:rPr>
        <w:t xml:space="preserve">regardless. </w:t>
      </w:r>
      <w:r w:rsidR="00A57AAF">
        <w:rPr>
          <w:sz w:val="24"/>
          <w:szCs w:val="24"/>
        </w:rPr>
        <w:t xml:space="preserve">The Irish War of </w:t>
      </w:r>
      <w:r w:rsidR="00E559BC">
        <w:rPr>
          <w:sz w:val="24"/>
          <w:szCs w:val="24"/>
        </w:rPr>
        <w:t>Independence</w:t>
      </w:r>
      <w:r w:rsidR="00A57AAF">
        <w:rPr>
          <w:sz w:val="24"/>
          <w:szCs w:val="24"/>
        </w:rPr>
        <w:t xml:space="preserve"> had begun. </w:t>
      </w:r>
      <w:r w:rsidR="008779E7">
        <w:rPr>
          <w:sz w:val="24"/>
          <w:szCs w:val="24"/>
        </w:rPr>
        <w:t xml:space="preserve">However, as Gibney explains, this was unlike any conflict the </w:t>
      </w:r>
      <w:r w:rsidR="00E559BC">
        <w:rPr>
          <w:sz w:val="24"/>
          <w:szCs w:val="24"/>
        </w:rPr>
        <w:t>British</w:t>
      </w:r>
      <w:r w:rsidR="008779E7">
        <w:rPr>
          <w:sz w:val="24"/>
          <w:szCs w:val="24"/>
        </w:rPr>
        <w:t xml:space="preserve"> had fought before. </w:t>
      </w:r>
      <w:r w:rsidR="00D36496">
        <w:rPr>
          <w:sz w:val="24"/>
          <w:szCs w:val="24"/>
        </w:rPr>
        <w:t xml:space="preserve">Gibney states: </w:t>
      </w:r>
      <w:r w:rsidR="00903F33">
        <w:rPr>
          <w:sz w:val="24"/>
          <w:szCs w:val="24"/>
        </w:rPr>
        <w:t>“The ambushes and assassinations that were the IRA’s stock in trade</w:t>
      </w:r>
      <w:r w:rsidR="006060A4">
        <w:rPr>
          <w:sz w:val="24"/>
          <w:szCs w:val="24"/>
        </w:rPr>
        <w:t xml:space="preserve"> </w:t>
      </w:r>
      <w:r w:rsidR="00D90552">
        <w:rPr>
          <w:sz w:val="24"/>
          <w:szCs w:val="24"/>
        </w:rPr>
        <w:t xml:space="preserve">… posed problems for British forces </w:t>
      </w:r>
      <w:r w:rsidR="00686C12">
        <w:rPr>
          <w:sz w:val="24"/>
          <w:szCs w:val="24"/>
        </w:rPr>
        <w:t>accustomed</w:t>
      </w:r>
      <w:r w:rsidR="00D90552">
        <w:rPr>
          <w:sz w:val="24"/>
          <w:szCs w:val="24"/>
        </w:rPr>
        <w:t xml:space="preserve"> to the open warfare of the ‘</w:t>
      </w:r>
      <w:r w:rsidR="00686C12">
        <w:rPr>
          <w:sz w:val="24"/>
          <w:szCs w:val="24"/>
        </w:rPr>
        <w:t>Great War’.</w:t>
      </w:r>
      <w:r w:rsidR="00686C12">
        <w:rPr>
          <w:rStyle w:val="FootnoteReference"/>
          <w:sz w:val="24"/>
          <w:szCs w:val="24"/>
        </w:rPr>
        <w:footnoteReference w:id="4"/>
      </w:r>
      <w:r w:rsidR="00E20409">
        <w:rPr>
          <w:sz w:val="24"/>
          <w:szCs w:val="24"/>
        </w:rPr>
        <w:t xml:space="preserve"> </w:t>
      </w:r>
      <w:r w:rsidR="001775BA">
        <w:rPr>
          <w:sz w:val="24"/>
          <w:szCs w:val="24"/>
        </w:rPr>
        <w:t>This guerrilla type warfare had caught Britain off guard as it was not warfare they were used to.</w:t>
      </w:r>
      <w:r w:rsidR="00DC02A4">
        <w:rPr>
          <w:sz w:val="24"/>
          <w:szCs w:val="24"/>
        </w:rPr>
        <w:t xml:space="preserve"> Through</w:t>
      </w:r>
      <w:r w:rsidR="00204F70">
        <w:rPr>
          <w:sz w:val="24"/>
          <w:szCs w:val="24"/>
        </w:rPr>
        <w:t>out</w:t>
      </w:r>
      <w:r w:rsidR="00DC02A4">
        <w:rPr>
          <w:sz w:val="24"/>
          <w:szCs w:val="24"/>
        </w:rPr>
        <w:t xml:space="preserve"> 1919, the IRA</w:t>
      </w:r>
      <w:r w:rsidR="00746BF9">
        <w:rPr>
          <w:sz w:val="24"/>
          <w:szCs w:val="24"/>
        </w:rPr>
        <w:t xml:space="preserve"> </w:t>
      </w:r>
      <w:r w:rsidR="00204F70">
        <w:rPr>
          <w:sz w:val="24"/>
          <w:szCs w:val="24"/>
        </w:rPr>
        <w:t>continued</w:t>
      </w:r>
      <w:r w:rsidR="00746BF9">
        <w:rPr>
          <w:sz w:val="24"/>
          <w:szCs w:val="24"/>
        </w:rPr>
        <w:t xml:space="preserve"> this approach, which also included freeing republican </w:t>
      </w:r>
      <w:r w:rsidR="00204F70">
        <w:rPr>
          <w:sz w:val="24"/>
          <w:szCs w:val="24"/>
        </w:rPr>
        <w:t>prisoners</w:t>
      </w:r>
      <w:r w:rsidR="00746BF9">
        <w:rPr>
          <w:sz w:val="24"/>
          <w:szCs w:val="24"/>
        </w:rPr>
        <w:t xml:space="preserve"> </w:t>
      </w:r>
      <w:r w:rsidR="00204F70">
        <w:rPr>
          <w:sz w:val="24"/>
          <w:szCs w:val="24"/>
        </w:rPr>
        <w:t xml:space="preserve">as well as capturing weapons. </w:t>
      </w:r>
      <w:r w:rsidR="00060A53">
        <w:rPr>
          <w:sz w:val="24"/>
          <w:szCs w:val="24"/>
        </w:rPr>
        <w:t xml:space="preserve">The conflicts were escalated following </w:t>
      </w:r>
      <w:r w:rsidR="005C7DED">
        <w:rPr>
          <w:sz w:val="24"/>
          <w:szCs w:val="24"/>
        </w:rPr>
        <w:t>Sinn Fein being outlawed by Britain</w:t>
      </w:r>
      <w:r w:rsidR="00283837">
        <w:rPr>
          <w:sz w:val="24"/>
          <w:szCs w:val="24"/>
        </w:rPr>
        <w:t xml:space="preserve"> in September 1919. </w:t>
      </w:r>
      <w:r w:rsidR="001A1B09">
        <w:rPr>
          <w:sz w:val="24"/>
          <w:szCs w:val="24"/>
        </w:rPr>
        <w:t xml:space="preserve">Unlike the Easter Rising, this was an </w:t>
      </w:r>
      <w:r w:rsidR="005C20B3">
        <w:rPr>
          <w:sz w:val="24"/>
          <w:szCs w:val="24"/>
        </w:rPr>
        <w:t>armed</w:t>
      </w:r>
      <w:r w:rsidR="001A1B09">
        <w:rPr>
          <w:sz w:val="24"/>
          <w:szCs w:val="24"/>
        </w:rPr>
        <w:t xml:space="preserve"> </w:t>
      </w:r>
      <w:r w:rsidR="005C20B3">
        <w:rPr>
          <w:sz w:val="24"/>
          <w:szCs w:val="24"/>
        </w:rPr>
        <w:t>insurrection</w:t>
      </w:r>
      <w:r w:rsidR="001A1B09">
        <w:rPr>
          <w:sz w:val="24"/>
          <w:szCs w:val="24"/>
        </w:rPr>
        <w:t xml:space="preserve"> that Britain struggled to end. The Irish republicans were unwavering to their beliefs </w:t>
      </w:r>
      <w:r w:rsidR="00FF22E9">
        <w:rPr>
          <w:sz w:val="24"/>
          <w:szCs w:val="24"/>
        </w:rPr>
        <w:t xml:space="preserve">and passionate </w:t>
      </w:r>
      <w:r w:rsidR="001A1B09">
        <w:rPr>
          <w:sz w:val="24"/>
          <w:szCs w:val="24"/>
        </w:rPr>
        <w:t xml:space="preserve">of an </w:t>
      </w:r>
      <w:r w:rsidR="00FF22E9">
        <w:rPr>
          <w:sz w:val="24"/>
          <w:szCs w:val="24"/>
        </w:rPr>
        <w:t>independent</w:t>
      </w:r>
      <w:r w:rsidR="001A1B09">
        <w:rPr>
          <w:sz w:val="24"/>
          <w:szCs w:val="24"/>
        </w:rPr>
        <w:t xml:space="preserve"> Irelan</w:t>
      </w:r>
      <w:r w:rsidR="00FF22E9">
        <w:rPr>
          <w:sz w:val="24"/>
          <w:szCs w:val="24"/>
        </w:rPr>
        <w:t>d.</w:t>
      </w:r>
      <w:r w:rsidR="003330E5">
        <w:rPr>
          <w:sz w:val="24"/>
          <w:szCs w:val="24"/>
        </w:rPr>
        <w:t xml:space="preserve"> Upon his death</w:t>
      </w:r>
      <w:r w:rsidR="00F828F6">
        <w:rPr>
          <w:sz w:val="24"/>
          <w:szCs w:val="24"/>
        </w:rPr>
        <w:t xml:space="preserve">, MacSwiney was quotes as saying </w:t>
      </w:r>
      <w:r w:rsidR="00842202">
        <w:rPr>
          <w:sz w:val="24"/>
          <w:szCs w:val="24"/>
        </w:rPr>
        <w:t>that “I want you to bear witness that I die as a solider of the Irish Republic”.</w:t>
      </w:r>
      <w:r w:rsidR="00842202">
        <w:rPr>
          <w:rStyle w:val="FootnoteReference"/>
          <w:sz w:val="24"/>
          <w:szCs w:val="24"/>
        </w:rPr>
        <w:footnoteReference w:id="5"/>
      </w:r>
      <w:r w:rsidR="00F72913">
        <w:rPr>
          <w:sz w:val="24"/>
          <w:szCs w:val="24"/>
        </w:rPr>
        <w:t xml:space="preserve"> This demonstrates the </w:t>
      </w:r>
      <w:r w:rsidR="006373F3">
        <w:rPr>
          <w:sz w:val="24"/>
          <w:szCs w:val="24"/>
        </w:rPr>
        <w:t>dedication</w:t>
      </w:r>
      <w:r w:rsidR="00E20012">
        <w:rPr>
          <w:sz w:val="24"/>
          <w:szCs w:val="24"/>
        </w:rPr>
        <w:t xml:space="preserve"> and </w:t>
      </w:r>
      <w:r w:rsidR="006373F3">
        <w:rPr>
          <w:sz w:val="24"/>
          <w:szCs w:val="24"/>
        </w:rPr>
        <w:t>commitment</w:t>
      </w:r>
      <w:r w:rsidR="00F72913">
        <w:rPr>
          <w:sz w:val="24"/>
          <w:szCs w:val="24"/>
        </w:rPr>
        <w:t xml:space="preserve"> these </w:t>
      </w:r>
      <w:r w:rsidR="006373F3">
        <w:rPr>
          <w:sz w:val="24"/>
          <w:szCs w:val="24"/>
        </w:rPr>
        <w:t>groups</w:t>
      </w:r>
      <w:r w:rsidR="00F72913">
        <w:rPr>
          <w:sz w:val="24"/>
          <w:szCs w:val="24"/>
        </w:rPr>
        <w:t xml:space="preserve"> </w:t>
      </w:r>
      <w:r w:rsidR="00E20012">
        <w:rPr>
          <w:sz w:val="24"/>
          <w:szCs w:val="24"/>
        </w:rPr>
        <w:t xml:space="preserve">has to the Irish cause. </w:t>
      </w:r>
      <w:r w:rsidR="006373F3">
        <w:rPr>
          <w:sz w:val="24"/>
          <w:szCs w:val="24"/>
        </w:rPr>
        <w:t xml:space="preserve">In their mind, dying for Irish independence was a very noble and worthwhile act. </w:t>
      </w:r>
      <w:r w:rsidR="004D5D8B">
        <w:rPr>
          <w:sz w:val="24"/>
          <w:szCs w:val="24"/>
        </w:rPr>
        <w:t>It is worth mentioning that it was not just soldiers and armed attack</w:t>
      </w:r>
      <w:r w:rsidR="007D5EAB">
        <w:rPr>
          <w:sz w:val="24"/>
          <w:szCs w:val="24"/>
        </w:rPr>
        <w:t xml:space="preserve">s that were part of this civil war. Civil disobedience also played a significant part. </w:t>
      </w:r>
      <w:r w:rsidR="00DA7F35" w:rsidRPr="00DA7F35">
        <w:rPr>
          <w:sz w:val="24"/>
          <w:szCs w:val="24"/>
        </w:rPr>
        <w:t xml:space="preserve">One such notable </w:t>
      </w:r>
      <w:r w:rsidR="0050044F" w:rsidRPr="00DA7F35">
        <w:rPr>
          <w:sz w:val="24"/>
          <w:szCs w:val="24"/>
        </w:rPr>
        <w:t>incident</w:t>
      </w:r>
      <w:r w:rsidR="00774229">
        <w:rPr>
          <w:sz w:val="24"/>
          <w:szCs w:val="24"/>
        </w:rPr>
        <w:t xml:space="preserve"> occurred when </w:t>
      </w:r>
      <w:r w:rsidR="0050044F">
        <w:rPr>
          <w:sz w:val="24"/>
          <w:szCs w:val="24"/>
        </w:rPr>
        <w:t>British</w:t>
      </w:r>
      <w:r w:rsidR="00774229">
        <w:rPr>
          <w:sz w:val="24"/>
          <w:szCs w:val="24"/>
        </w:rPr>
        <w:t xml:space="preserve"> forced and military supplies neede</w:t>
      </w:r>
      <w:r w:rsidR="0050044F">
        <w:rPr>
          <w:sz w:val="24"/>
          <w:szCs w:val="24"/>
        </w:rPr>
        <w:t>d</w:t>
      </w:r>
      <w:r w:rsidR="00774229">
        <w:rPr>
          <w:sz w:val="24"/>
          <w:szCs w:val="24"/>
        </w:rPr>
        <w:t xml:space="preserve"> to be </w:t>
      </w:r>
      <w:r w:rsidR="0050044F">
        <w:rPr>
          <w:sz w:val="24"/>
          <w:szCs w:val="24"/>
        </w:rPr>
        <w:t>transported and the Irish railwaymen refused to do so. This</w:t>
      </w:r>
      <w:r w:rsidR="006C2C2E">
        <w:rPr>
          <w:sz w:val="24"/>
          <w:szCs w:val="24"/>
        </w:rPr>
        <w:t xml:space="preserve"> shows that you did not need to be a solide</w:t>
      </w:r>
      <w:r w:rsidR="00A550CE">
        <w:rPr>
          <w:sz w:val="24"/>
          <w:szCs w:val="24"/>
        </w:rPr>
        <w:t xml:space="preserve">r and </w:t>
      </w:r>
      <w:r w:rsidR="006C2C2E">
        <w:rPr>
          <w:sz w:val="24"/>
          <w:szCs w:val="24"/>
        </w:rPr>
        <w:t xml:space="preserve">fight </w:t>
      </w:r>
      <w:r w:rsidR="00A550CE">
        <w:rPr>
          <w:sz w:val="24"/>
          <w:szCs w:val="24"/>
        </w:rPr>
        <w:t xml:space="preserve">to show your support. </w:t>
      </w:r>
      <w:r w:rsidR="00610643">
        <w:rPr>
          <w:sz w:val="24"/>
          <w:szCs w:val="24"/>
        </w:rPr>
        <w:t>Little occurrences like this was enough for some civilians to demonstrates their support for the Irish</w:t>
      </w:r>
      <w:r w:rsidR="009513A9">
        <w:rPr>
          <w:sz w:val="24"/>
          <w:szCs w:val="24"/>
        </w:rPr>
        <w:t xml:space="preserve"> republican</w:t>
      </w:r>
      <w:r w:rsidR="00610643">
        <w:rPr>
          <w:sz w:val="24"/>
          <w:szCs w:val="24"/>
        </w:rPr>
        <w:t xml:space="preserve"> </w:t>
      </w:r>
      <w:r w:rsidR="009513A9">
        <w:rPr>
          <w:sz w:val="24"/>
          <w:szCs w:val="24"/>
        </w:rPr>
        <w:t xml:space="preserve">cause. </w:t>
      </w:r>
    </w:p>
    <w:p w14:paraId="36A9BBF8" w14:textId="3598D599" w:rsidR="00944A63" w:rsidRDefault="00B05F2B" w:rsidP="00E10970">
      <w:pPr>
        <w:tabs>
          <w:tab w:val="left" w:pos="8304"/>
        </w:tabs>
        <w:rPr>
          <w:sz w:val="24"/>
          <w:szCs w:val="24"/>
        </w:rPr>
      </w:pPr>
      <w:r>
        <w:rPr>
          <w:sz w:val="24"/>
          <w:szCs w:val="24"/>
        </w:rPr>
        <w:t xml:space="preserve">Perhaps however, the most notable event of the Irish </w:t>
      </w:r>
      <w:r w:rsidR="00ED74C9">
        <w:rPr>
          <w:sz w:val="24"/>
          <w:szCs w:val="24"/>
        </w:rPr>
        <w:t>W</w:t>
      </w:r>
      <w:r>
        <w:rPr>
          <w:sz w:val="24"/>
          <w:szCs w:val="24"/>
        </w:rPr>
        <w:t xml:space="preserve">ar of </w:t>
      </w:r>
      <w:r w:rsidR="00ED74C9">
        <w:rPr>
          <w:sz w:val="24"/>
          <w:szCs w:val="24"/>
        </w:rPr>
        <w:t>I</w:t>
      </w:r>
      <w:r>
        <w:rPr>
          <w:sz w:val="24"/>
          <w:szCs w:val="24"/>
        </w:rPr>
        <w:t>nde</w:t>
      </w:r>
      <w:r w:rsidR="00ED74C9">
        <w:rPr>
          <w:sz w:val="24"/>
          <w:szCs w:val="24"/>
        </w:rPr>
        <w:t>pendence</w:t>
      </w:r>
      <w:r w:rsidR="00F9362A">
        <w:rPr>
          <w:sz w:val="24"/>
          <w:szCs w:val="24"/>
        </w:rPr>
        <w:t xml:space="preserve"> occurred in Dublin on the 21</w:t>
      </w:r>
      <w:r w:rsidR="00F9362A" w:rsidRPr="00F9362A">
        <w:rPr>
          <w:sz w:val="24"/>
          <w:szCs w:val="24"/>
          <w:vertAlign w:val="superscript"/>
        </w:rPr>
        <w:t>st</w:t>
      </w:r>
      <w:r w:rsidR="00F9362A">
        <w:rPr>
          <w:sz w:val="24"/>
          <w:szCs w:val="24"/>
        </w:rPr>
        <w:t xml:space="preserve"> of November 1920. </w:t>
      </w:r>
      <w:r w:rsidR="00C47737">
        <w:rPr>
          <w:sz w:val="24"/>
          <w:szCs w:val="24"/>
        </w:rPr>
        <w:t xml:space="preserve">This date </w:t>
      </w:r>
      <w:r w:rsidR="001066B5">
        <w:rPr>
          <w:sz w:val="24"/>
          <w:szCs w:val="24"/>
        </w:rPr>
        <w:t xml:space="preserve">saw the assassination of fourteen </w:t>
      </w:r>
      <w:r w:rsidR="000E547B">
        <w:rPr>
          <w:sz w:val="24"/>
          <w:szCs w:val="24"/>
        </w:rPr>
        <w:t>British intelligence operatives</w:t>
      </w:r>
      <w:r w:rsidR="006666A2">
        <w:rPr>
          <w:sz w:val="24"/>
          <w:szCs w:val="24"/>
        </w:rPr>
        <w:t xml:space="preserve"> by the IRA. In retaliation, </w:t>
      </w:r>
      <w:r w:rsidR="00F75860">
        <w:rPr>
          <w:sz w:val="24"/>
          <w:szCs w:val="24"/>
        </w:rPr>
        <w:t>the RIC (</w:t>
      </w:r>
      <w:r w:rsidR="00037C46">
        <w:rPr>
          <w:sz w:val="24"/>
          <w:szCs w:val="24"/>
        </w:rPr>
        <w:t>believing</w:t>
      </w:r>
      <w:r w:rsidR="00F75860">
        <w:rPr>
          <w:sz w:val="24"/>
          <w:szCs w:val="24"/>
        </w:rPr>
        <w:t xml:space="preserve"> the culprits had </w:t>
      </w:r>
      <w:r w:rsidR="00037C46">
        <w:rPr>
          <w:sz w:val="24"/>
          <w:szCs w:val="24"/>
        </w:rPr>
        <w:t>disappeared</w:t>
      </w:r>
      <w:r w:rsidR="00F75860">
        <w:rPr>
          <w:sz w:val="24"/>
          <w:szCs w:val="24"/>
        </w:rPr>
        <w:t xml:space="preserve"> into the crowd of </w:t>
      </w:r>
      <w:r w:rsidR="007C5354">
        <w:rPr>
          <w:sz w:val="24"/>
          <w:szCs w:val="24"/>
        </w:rPr>
        <w:t xml:space="preserve">a </w:t>
      </w:r>
      <w:r w:rsidR="00037C46">
        <w:rPr>
          <w:sz w:val="24"/>
          <w:szCs w:val="24"/>
        </w:rPr>
        <w:t>Gaelic</w:t>
      </w:r>
      <w:r w:rsidR="007C5354">
        <w:rPr>
          <w:sz w:val="24"/>
          <w:szCs w:val="24"/>
        </w:rPr>
        <w:t xml:space="preserve"> football match) opened fire int</w:t>
      </w:r>
      <w:r w:rsidR="003E7C9C">
        <w:rPr>
          <w:sz w:val="24"/>
          <w:szCs w:val="24"/>
        </w:rPr>
        <w:t>o the crowd.</w:t>
      </w:r>
      <w:r w:rsidR="00CE69C6">
        <w:rPr>
          <w:sz w:val="24"/>
          <w:szCs w:val="24"/>
        </w:rPr>
        <w:t xml:space="preserve"> This resulted in the death of fourteen </w:t>
      </w:r>
      <w:r w:rsidR="00151983">
        <w:rPr>
          <w:sz w:val="24"/>
          <w:szCs w:val="24"/>
        </w:rPr>
        <w:t>civilians and sixty-five wounded.</w:t>
      </w:r>
      <w:r w:rsidR="00151983">
        <w:rPr>
          <w:rStyle w:val="FootnoteReference"/>
          <w:sz w:val="24"/>
          <w:szCs w:val="24"/>
        </w:rPr>
        <w:footnoteReference w:id="6"/>
      </w:r>
      <w:r w:rsidR="00037C46">
        <w:rPr>
          <w:sz w:val="24"/>
          <w:szCs w:val="24"/>
        </w:rPr>
        <w:t xml:space="preserve"> This day has come to be known as Bloody Sunday</w:t>
      </w:r>
      <w:r w:rsidR="00C70ED3">
        <w:rPr>
          <w:sz w:val="24"/>
          <w:szCs w:val="24"/>
        </w:rPr>
        <w:t xml:space="preserve">. </w:t>
      </w:r>
      <w:r w:rsidR="008F08BA">
        <w:rPr>
          <w:sz w:val="24"/>
          <w:szCs w:val="24"/>
        </w:rPr>
        <w:t xml:space="preserve">The seven months that followed this day were filled with violence and bloodshed </w:t>
      </w:r>
      <w:r w:rsidR="007A4EEF">
        <w:rPr>
          <w:sz w:val="24"/>
          <w:szCs w:val="24"/>
        </w:rPr>
        <w:t>with over a 1000</w:t>
      </w:r>
      <w:r w:rsidR="007A4EEF">
        <w:rPr>
          <w:rStyle w:val="FootnoteReference"/>
          <w:sz w:val="24"/>
          <w:szCs w:val="24"/>
        </w:rPr>
        <w:footnoteReference w:id="7"/>
      </w:r>
      <w:r w:rsidR="007A4EEF">
        <w:rPr>
          <w:sz w:val="24"/>
          <w:szCs w:val="24"/>
        </w:rPr>
        <w:t xml:space="preserve"> people killed in the conflicts.</w:t>
      </w:r>
      <w:r w:rsidR="00F82EE0">
        <w:rPr>
          <w:sz w:val="24"/>
          <w:szCs w:val="24"/>
        </w:rPr>
        <w:t xml:space="preserve"> A ceasefire was eventually called and the both sides needed to find a resolution to the ongoing conflicts.</w:t>
      </w:r>
      <w:r w:rsidR="000B7134">
        <w:rPr>
          <w:sz w:val="24"/>
          <w:szCs w:val="24"/>
        </w:rPr>
        <w:t xml:space="preserve"> The Irish War of </w:t>
      </w:r>
      <w:r w:rsidR="009734EF">
        <w:rPr>
          <w:sz w:val="24"/>
          <w:szCs w:val="24"/>
        </w:rPr>
        <w:t>Independence</w:t>
      </w:r>
      <w:r w:rsidR="00C07285">
        <w:rPr>
          <w:sz w:val="24"/>
          <w:szCs w:val="24"/>
        </w:rPr>
        <w:t xml:space="preserve"> was </w:t>
      </w:r>
      <w:r w:rsidR="00865337">
        <w:rPr>
          <w:sz w:val="24"/>
          <w:szCs w:val="24"/>
        </w:rPr>
        <w:t>officially</w:t>
      </w:r>
      <w:r w:rsidR="00C07285">
        <w:rPr>
          <w:sz w:val="24"/>
          <w:szCs w:val="24"/>
        </w:rPr>
        <w:t xml:space="preserve"> </w:t>
      </w:r>
      <w:r w:rsidR="00865337">
        <w:rPr>
          <w:sz w:val="24"/>
          <w:szCs w:val="24"/>
        </w:rPr>
        <w:t>concluded</w:t>
      </w:r>
      <w:r w:rsidR="00C07285">
        <w:rPr>
          <w:sz w:val="24"/>
          <w:szCs w:val="24"/>
        </w:rPr>
        <w:t xml:space="preserve"> with the signing of the Anglo-Irish Treaty o</w:t>
      </w:r>
      <w:r w:rsidR="00865337">
        <w:rPr>
          <w:sz w:val="24"/>
          <w:szCs w:val="24"/>
        </w:rPr>
        <w:t xml:space="preserve">n the </w:t>
      </w:r>
      <w:r w:rsidR="00865337">
        <w:rPr>
          <w:sz w:val="24"/>
          <w:szCs w:val="24"/>
        </w:rPr>
        <w:lastRenderedPageBreak/>
        <w:t xml:space="preserve">sixth of December 1921. This treaty however, </w:t>
      </w:r>
      <w:r w:rsidR="000F6A58">
        <w:rPr>
          <w:sz w:val="24"/>
          <w:szCs w:val="24"/>
        </w:rPr>
        <w:t>would have</w:t>
      </w:r>
      <w:r w:rsidR="00865337">
        <w:rPr>
          <w:sz w:val="24"/>
          <w:szCs w:val="24"/>
        </w:rPr>
        <w:t xml:space="preserve"> </w:t>
      </w:r>
      <w:r w:rsidR="005769A0">
        <w:rPr>
          <w:sz w:val="24"/>
          <w:szCs w:val="24"/>
        </w:rPr>
        <w:t xml:space="preserve">a major impact </w:t>
      </w:r>
      <w:r w:rsidR="00865337">
        <w:rPr>
          <w:sz w:val="24"/>
          <w:szCs w:val="24"/>
        </w:rPr>
        <w:t xml:space="preserve">on Irish </w:t>
      </w:r>
      <w:r w:rsidR="005769A0">
        <w:rPr>
          <w:sz w:val="24"/>
          <w:szCs w:val="24"/>
        </w:rPr>
        <w:t xml:space="preserve">republicanism. </w:t>
      </w:r>
      <w:r w:rsidR="000C4497">
        <w:rPr>
          <w:sz w:val="24"/>
          <w:szCs w:val="24"/>
        </w:rPr>
        <w:t xml:space="preserve">The </w:t>
      </w:r>
      <w:r w:rsidR="00EE2D63">
        <w:rPr>
          <w:sz w:val="24"/>
          <w:szCs w:val="24"/>
        </w:rPr>
        <w:t>negotiation</w:t>
      </w:r>
      <w:r w:rsidR="00AA6146">
        <w:rPr>
          <w:sz w:val="24"/>
          <w:szCs w:val="24"/>
        </w:rPr>
        <w:t xml:space="preserve"> of the treaty would take place in London. </w:t>
      </w:r>
      <w:r w:rsidR="00F26161">
        <w:rPr>
          <w:sz w:val="24"/>
          <w:szCs w:val="24"/>
        </w:rPr>
        <w:t>Ireland sent five delegates to negotiate the treaty. These men were Arthur Griffith (</w:t>
      </w:r>
      <w:r w:rsidR="00221071">
        <w:rPr>
          <w:sz w:val="24"/>
          <w:szCs w:val="24"/>
        </w:rPr>
        <w:t xml:space="preserve">delegation chairman). </w:t>
      </w:r>
      <w:r w:rsidR="000B72C9">
        <w:rPr>
          <w:sz w:val="24"/>
          <w:szCs w:val="24"/>
        </w:rPr>
        <w:t>Griffith</w:t>
      </w:r>
      <w:r w:rsidR="00221071">
        <w:rPr>
          <w:sz w:val="24"/>
          <w:szCs w:val="24"/>
        </w:rPr>
        <w:t xml:space="preserve"> was the Secretary of State for Foreign Aff</w:t>
      </w:r>
      <w:r w:rsidR="00353122">
        <w:rPr>
          <w:sz w:val="24"/>
          <w:szCs w:val="24"/>
        </w:rPr>
        <w:t xml:space="preserve">airs. He was accompanied by </w:t>
      </w:r>
      <w:r w:rsidR="000B72C9">
        <w:rPr>
          <w:sz w:val="24"/>
          <w:szCs w:val="24"/>
        </w:rPr>
        <w:t>beloved Irish revolutionary hero Michael Collins (Secretary of State for Finance)</w:t>
      </w:r>
      <w:r w:rsidR="002E1226">
        <w:rPr>
          <w:sz w:val="24"/>
          <w:szCs w:val="24"/>
        </w:rPr>
        <w:t>, Robert Barton (Secretary of State for Economic Affairs)</w:t>
      </w:r>
      <w:r w:rsidR="00A6346C">
        <w:rPr>
          <w:sz w:val="24"/>
          <w:szCs w:val="24"/>
        </w:rPr>
        <w:t>. Irish parliamentary representatives Eamonn</w:t>
      </w:r>
      <w:r w:rsidR="004050BF">
        <w:rPr>
          <w:sz w:val="24"/>
          <w:szCs w:val="24"/>
        </w:rPr>
        <w:t xml:space="preserve"> Duggan</w:t>
      </w:r>
      <w:r w:rsidR="00252A3D">
        <w:rPr>
          <w:sz w:val="24"/>
          <w:szCs w:val="24"/>
        </w:rPr>
        <w:t xml:space="preserve"> and George Gavan Duffy</w:t>
      </w:r>
      <w:r w:rsidR="00A6346C">
        <w:rPr>
          <w:sz w:val="24"/>
          <w:szCs w:val="24"/>
        </w:rPr>
        <w:t xml:space="preserve"> also accompanied the party. </w:t>
      </w:r>
      <w:r w:rsidR="00C3457D">
        <w:rPr>
          <w:sz w:val="24"/>
          <w:szCs w:val="24"/>
        </w:rPr>
        <w:t xml:space="preserve">Britain’s </w:t>
      </w:r>
      <w:r w:rsidR="00203F15">
        <w:rPr>
          <w:sz w:val="24"/>
          <w:szCs w:val="24"/>
        </w:rPr>
        <w:t>negotiators</w:t>
      </w:r>
      <w:r w:rsidR="00C3457D">
        <w:rPr>
          <w:sz w:val="24"/>
          <w:szCs w:val="24"/>
        </w:rPr>
        <w:t xml:space="preserve"> </w:t>
      </w:r>
      <w:r w:rsidR="000A4B39">
        <w:rPr>
          <w:sz w:val="24"/>
          <w:szCs w:val="24"/>
        </w:rPr>
        <w:t xml:space="preserve">included many high ranking officials such as then Prime Minister David Lloyd George, </w:t>
      </w:r>
      <w:r w:rsidR="008733FE">
        <w:rPr>
          <w:sz w:val="24"/>
          <w:szCs w:val="24"/>
        </w:rPr>
        <w:t>Winston Churchill (Secretary of State for the Colonies)</w:t>
      </w:r>
      <w:r w:rsidR="008B207C">
        <w:rPr>
          <w:sz w:val="24"/>
          <w:szCs w:val="24"/>
        </w:rPr>
        <w:t>, Lord Chancellor</w:t>
      </w:r>
      <w:r w:rsidR="005F295D">
        <w:rPr>
          <w:sz w:val="24"/>
          <w:szCs w:val="24"/>
        </w:rPr>
        <w:t xml:space="preserve"> Lord F. E. Smith</w:t>
      </w:r>
      <w:r w:rsidR="00203F15">
        <w:rPr>
          <w:sz w:val="24"/>
          <w:szCs w:val="24"/>
        </w:rPr>
        <w:t xml:space="preserve"> and Attorney General Sir Gordon Hewart to name a few. </w:t>
      </w:r>
      <w:r w:rsidR="00475B9B">
        <w:rPr>
          <w:sz w:val="24"/>
          <w:szCs w:val="24"/>
        </w:rPr>
        <w:t xml:space="preserve">The relationship between Lloyd George and </w:t>
      </w:r>
      <w:r w:rsidR="006100DC">
        <w:rPr>
          <w:sz w:val="24"/>
          <w:szCs w:val="24"/>
        </w:rPr>
        <w:t xml:space="preserve">Michael Collins is </w:t>
      </w:r>
      <w:r w:rsidR="004C0864">
        <w:rPr>
          <w:sz w:val="24"/>
          <w:szCs w:val="24"/>
        </w:rPr>
        <w:t>particularly</w:t>
      </w:r>
      <w:r w:rsidR="006100DC">
        <w:rPr>
          <w:sz w:val="24"/>
          <w:szCs w:val="24"/>
        </w:rPr>
        <w:t xml:space="preserve"> interesting. When pressed to give his opinion of Lloyd </w:t>
      </w:r>
      <w:r w:rsidR="004C0864">
        <w:rPr>
          <w:sz w:val="24"/>
          <w:szCs w:val="24"/>
        </w:rPr>
        <w:t>George</w:t>
      </w:r>
      <w:r w:rsidR="006100DC">
        <w:rPr>
          <w:sz w:val="24"/>
          <w:szCs w:val="24"/>
        </w:rPr>
        <w:t xml:space="preserve">, Collins </w:t>
      </w:r>
      <w:r w:rsidR="008D0D8A">
        <w:rPr>
          <w:sz w:val="24"/>
          <w:szCs w:val="24"/>
        </w:rPr>
        <w:t>stated</w:t>
      </w:r>
      <w:r w:rsidR="008A3011">
        <w:rPr>
          <w:sz w:val="24"/>
          <w:szCs w:val="24"/>
        </w:rPr>
        <w:t>: “</w:t>
      </w:r>
      <w:r w:rsidR="008A3011" w:rsidRPr="008A3011">
        <w:rPr>
          <w:sz w:val="24"/>
          <w:szCs w:val="24"/>
        </w:rPr>
        <w:t>Lloyd George … I find to be particularly obnoxious. He is all comradely, all craft and wiliness—all arm around the shoulder…not long ago he would have had me joyfully at the rope end</w:t>
      </w:r>
      <w:r w:rsidR="008A3011">
        <w:rPr>
          <w:sz w:val="24"/>
          <w:szCs w:val="24"/>
        </w:rPr>
        <w:t>”.</w:t>
      </w:r>
      <w:r w:rsidR="00F20717">
        <w:rPr>
          <w:rStyle w:val="FootnoteReference"/>
          <w:sz w:val="24"/>
          <w:szCs w:val="24"/>
        </w:rPr>
        <w:footnoteReference w:id="8"/>
      </w:r>
      <w:r w:rsidR="00034414">
        <w:rPr>
          <w:sz w:val="24"/>
          <w:szCs w:val="24"/>
        </w:rPr>
        <w:t xml:space="preserve"> This extract demonstrates that Collins is </w:t>
      </w:r>
      <w:r w:rsidR="007523CA">
        <w:rPr>
          <w:sz w:val="24"/>
          <w:szCs w:val="24"/>
        </w:rPr>
        <w:t>distinctly untrusting of Lloyd George.</w:t>
      </w:r>
      <w:r w:rsidR="008F29CB">
        <w:rPr>
          <w:sz w:val="24"/>
          <w:szCs w:val="24"/>
        </w:rPr>
        <w:t xml:space="preserve"> It also demonstrates</w:t>
      </w:r>
      <w:r w:rsidR="001E1FEA">
        <w:rPr>
          <w:sz w:val="24"/>
          <w:szCs w:val="24"/>
        </w:rPr>
        <w:t xml:space="preserve"> how the years of conflicts has breed an atmosphere of animosity between the two parties. </w:t>
      </w:r>
      <w:r w:rsidR="00633231">
        <w:rPr>
          <w:sz w:val="24"/>
          <w:szCs w:val="24"/>
        </w:rPr>
        <w:t xml:space="preserve">Collins further demonstrates his </w:t>
      </w:r>
      <w:r w:rsidR="008053F0">
        <w:rPr>
          <w:sz w:val="24"/>
          <w:szCs w:val="24"/>
        </w:rPr>
        <w:t>animosity</w:t>
      </w:r>
      <w:r w:rsidR="00633231">
        <w:rPr>
          <w:sz w:val="24"/>
          <w:szCs w:val="24"/>
        </w:rPr>
        <w:t xml:space="preserve"> towards </w:t>
      </w:r>
      <w:r w:rsidR="008053F0">
        <w:rPr>
          <w:sz w:val="24"/>
          <w:szCs w:val="24"/>
        </w:rPr>
        <w:t>Britain</w:t>
      </w:r>
      <w:r w:rsidR="00633231">
        <w:rPr>
          <w:sz w:val="24"/>
          <w:szCs w:val="24"/>
        </w:rPr>
        <w:t xml:space="preserve"> when during </w:t>
      </w:r>
      <w:r w:rsidR="008053F0">
        <w:rPr>
          <w:sz w:val="24"/>
          <w:szCs w:val="24"/>
        </w:rPr>
        <w:t>negotiations</w:t>
      </w:r>
      <w:r w:rsidR="00633231">
        <w:rPr>
          <w:sz w:val="24"/>
          <w:szCs w:val="24"/>
        </w:rPr>
        <w:t xml:space="preserve"> he stated</w:t>
      </w:r>
      <w:r w:rsidR="002D5797">
        <w:rPr>
          <w:sz w:val="24"/>
          <w:szCs w:val="24"/>
        </w:rPr>
        <w:t>: “</w:t>
      </w:r>
      <w:r w:rsidR="00176898" w:rsidRPr="00176898">
        <w:rPr>
          <w:sz w:val="24"/>
          <w:szCs w:val="24"/>
        </w:rPr>
        <w:t>Give us the future</w:t>
      </w:r>
      <w:r w:rsidR="00176898">
        <w:rPr>
          <w:sz w:val="24"/>
          <w:szCs w:val="24"/>
        </w:rPr>
        <w:t xml:space="preserve">, </w:t>
      </w:r>
      <w:r w:rsidR="00176898" w:rsidRPr="00176898">
        <w:rPr>
          <w:sz w:val="24"/>
          <w:szCs w:val="24"/>
        </w:rPr>
        <w:t>we’ve had enough of your past</w:t>
      </w:r>
      <w:r w:rsidR="00176898">
        <w:rPr>
          <w:sz w:val="24"/>
          <w:szCs w:val="24"/>
        </w:rPr>
        <w:t xml:space="preserve">, </w:t>
      </w:r>
      <w:r w:rsidR="00176898" w:rsidRPr="00176898">
        <w:rPr>
          <w:sz w:val="24"/>
          <w:szCs w:val="24"/>
        </w:rPr>
        <w:t>give us back our country to live in—to grow in</w:t>
      </w:r>
      <w:r w:rsidR="008053F0">
        <w:rPr>
          <w:sz w:val="24"/>
          <w:szCs w:val="24"/>
        </w:rPr>
        <w:t>…</w:t>
      </w:r>
      <w:r w:rsidR="00176898" w:rsidRPr="00176898">
        <w:rPr>
          <w:sz w:val="24"/>
          <w:szCs w:val="24"/>
        </w:rPr>
        <w:t>to love</w:t>
      </w:r>
      <w:r w:rsidR="008053F0">
        <w:rPr>
          <w:sz w:val="24"/>
          <w:szCs w:val="24"/>
        </w:rPr>
        <w:t>”.</w:t>
      </w:r>
      <w:r w:rsidR="008053F0">
        <w:rPr>
          <w:rStyle w:val="FootnoteReference"/>
          <w:sz w:val="24"/>
          <w:szCs w:val="24"/>
        </w:rPr>
        <w:footnoteReference w:id="9"/>
      </w:r>
      <w:r w:rsidR="00EA0B5D">
        <w:rPr>
          <w:sz w:val="24"/>
          <w:szCs w:val="24"/>
        </w:rPr>
        <w:t xml:space="preserve"> </w:t>
      </w:r>
      <w:r w:rsidR="005B2AE8">
        <w:rPr>
          <w:sz w:val="24"/>
          <w:szCs w:val="24"/>
        </w:rPr>
        <w:t>Collins</w:t>
      </w:r>
      <w:r w:rsidR="00EC318B">
        <w:rPr>
          <w:sz w:val="24"/>
          <w:szCs w:val="24"/>
        </w:rPr>
        <w:t>’</w:t>
      </w:r>
      <w:r w:rsidR="005B2AE8">
        <w:rPr>
          <w:sz w:val="24"/>
          <w:szCs w:val="24"/>
        </w:rPr>
        <w:t xml:space="preserve"> quote </w:t>
      </w:r>
      <w:r w:rsidR="00F25C1E">
        <w:rPr>
          <w:sz w:val="24"/>
          <w:szCs w:val="24"/>
        </w:rPr>
        <w:t>demonstrates</w:t>
      </w:r>
      <w:r w:rsidR="005B2AE8">
        <w:rPr>
          <w:sz w:val="24"/>
          <w:szCs w:val="24"/>
        </w:rPr>
        <w:t xml:space="preserve"> </w:t>
      </w:r>
      <w:r w:rsidR="009B0814">
        <w:rPr>
          <w:sz w:val="24"/>
          <w:szCs w:val="24"/>
        </w:rPr>
        <w:t xml:space="preserve">the frustration and anger he </w:t>
      </w:r>
      <w:r w:rsidR="00C9166C">
        <w:rPr>
          <w:sz w:val="24"/>
          <w:szCs w:val="24"/>
        </w:rPr>
        <w:t xml:space="preserve">has towards </w:t>
      </w:r>
      <w:r w:rsidR="00F25C1E">
        <w:rPr>
          <w:sz w:val="24"/>
          <w:szCs w:val="24"/>
        </w:rPr>
        <w:t>Britain</w:t>
      </w:r>
      <w:r w:rsidR="00C9166C">
        <w:rPr>
          <w:sz w:val="24"/>
          <w:szCs w:val="24"/>
        </w:rPr>
        <w:t xml:space="preserve">. </w:t>
      </w:r>
    </w:p>
    <w:p w14:paraId="3E052572" w14:textId="77777777" w:rsidR="008B7777" w:rsidRDefault="00944A63" w:rsidP="00E10970">
      <w:pPr>
        <w:tabs>
          <w:tab w:val="left" w:pos="8304"/>
        </w:tabs>
        <w:rPr>
          <w:sz w:val="24"/>
          <w:szCs w:val="24"/>
        </w:rPr>
      </w:pPr>
      <w:r>
        <w:rPr>
          <w:sz w:val="24"/>
          <w:szCs w:val="24"/>
        </w:rPr>
        <w:t>Collin’s</w:t>
      </w:r>
      <w:r w:rsidR="00C9166C">
        <w:rPr>
          <w:sz w:val="24"/>
          <w:szCs w:val="24"/>
        </w:rPr>
        <w:t xml:space="preserve"> goal during these </w:t>
      </w:r>
      <w:r w:rsidR="00F25C1E">
        <w:rPr>
          <w:sz w:val="24"/>
          <w:szCs w:val="24"/>
        </w:rPr>
        <w:t>negotiations</w:t>
      </w:r>
      <w:r>
        <w:rPr>
          <w:sz w:val="24"/>
          <w:szCs w:val="24"/>
        </w:rPr>
        <w:t xml:space="preserve"> was clear;</w:t>
      </w:r>
      <w:r w:rsidR="00C9166C">
        <w:rPr>
          <w:sz w:val="24"/>
          <w:szCs w:val="24"/>
        </w:rPr>
        <w:t xml:space="preserve"> </w:t>
      </w:r>
      <w:r w:rsidR="00332806">
        <w:rPr>
          <w:sz w:val="24"/>
          <w:szCs w:val="24"/>
        </w:rPr>
        <w:t xml:space="preserve">to finally get an </w:t>
      </w:r>
      <w:r w:rsidR="00F25C1E">
        <w:rPr>
          <w:sz w:val="24"/>
          <w:szCs w:val="24"/>
        </w:rPr>
        <w:t>independent</w:t>
      </w:r>
      <w:r w:rsidR="00332806">
        <w:rPr>
          <w:sz w:val="24"/>
          <w:szCs w:val="24"/>
        </w:rPr>
        <w:t xml:space="preserve"> Ireland free from Bri</w:t>
      </w:r>
      <w:r w:rsidR="00F25C1E">
        <w:rPr>
          <w:sz w:val="24"/>
          <w:szCs w:val="24"/>
        </w:rPr>
        <w:t xml:space="preserve">tish interference and independent of its empire. </w:t>
      </w:r>
      <w:r w:rsidR="00D0185C">
        <w:rPr>
          <w:sz w:val="24"/>
          <w:szCs w:val="24"/>
        </w:rPr>
        <w:t xml:space="preserve">How successful he was in accomplishing this, is up to the reader. </w:t>
      </w:r>
      <w:r w:rsidR="007B253C">
        <w:rPr>
          <w:sz w:val="24"/>
          <w:szCs w:val="24"/>
        </w:rPr>
        <w:t xml:space="preserve">Allowing an Ireland outside of the British Empire was </w:t>
      </w:r>
      <w:r w:rsidR="00FE080F">
        <w:rPr>
          <w:sz w:val="24"/>
          <w:szCs w:val="24"/>
        </w:rPr>
        <w:t xml:space="preserve">not an issue Lloyd George was going to entertain. </w:t>
      </w:r>
      <w:r w:rsidR="003B5A1C">
        <w:rPr>
          <w:sz w:val="24"/>
          <w:szCs w:val="24"/>
        </w:rPr>
        <w:t>The first art</w:t>
      </w:r>
      <w:r w:rsidR="00BF1298">
        <w:rPr>
          <w:sz w:val="24"/>
          <w:szCs w:val="24"/>
        </w:rPr>
        <w:t xml:space="preserve">icle of the Anglo-Irish Treaty States: </w:t>
      </w:r>
      <w:r w:rsidR="006A7E59">
        <w:rPr>
          <w:sz w:val="24"/>
          <w:szCs w:val="24"/>
        </w:rPr>
        <w:t>“</w:t>
      </w:r>
      <w:r w:rsidR="007C66AE" w:rsidRPr="007C66AE">
        <w:rPr>
          <w:sz w:val="24"/>
          <w:szCs w:val="24"/>
        </w:rPr>
        <w:t>Ireland shall have the same constitutional status in the Community of Nations known as the British Empire as the Dominion of Canada</w:t>
      </w:r>
      <w:r w:rsidR="00704AC9">
        <w:rPr>
          <w:sz w:val="24"/>
          <w:szCs w:val="24"/>
        </w:rPr>
        <w:t xml:space="preserve"> … </w:t>
      </w:r>
      <w:r w:rsidR="00704AC9" w:rsidRPr="00704AC9">
        <w:rPr>
          <w:sz w:val="24"/>
          <w:szCs w:val="24"/>
        </w:rPr>
        <w:t>with a Parliament having powers to make laws for the peace, order and good government of Ireland </w:t>
      </w:r>
      <w:r w:rsidR="00704AC9">
        <w:rPr>
          <w:sz w:val="24"/>
          <w:szCs w:val="24"/>
        </w:rPr>
        <w:t xml:space="preserve">… and known </w:t>
      </w:r>
      <w:r w:rsidR="00925F17">
        <w:rPr>
          <w:sz w:val="24"/>
          <w:szCs w:val="24"/>
        </w:rPr>
        <w:t>as the Irish Free State”.</w:t>
      </w:r>
      <w:r w:rsidR="00925F17">
        <w:rPr>
          <w:rStyle w:val="FootnoteReference"/>
          <w:sz w:val="24"/>
          <w:szCs w:val="24"/>
        </w:rPr>
        <w:footnoteReference w:id="10"/>
      </w:r>
      <w:r w:rsidR="009D1415">
        <w:rPr>
          <w:sz w:val="24"/>
          <w:szCs w:val="24"/>
        </w:rPr>
        <w:t xml:space="preserve"> It is clear </w:t>
      </w:r>
      <w:r w:rsidR="0026670D">
        <w:rPr>
          <w:sz w:val="24"/>
          <w:szCs w:val="24"/>
        </w:rPr>
        <w:t xml:space="preserve">from the first article that the Irish </w:t>
      </w:r>
      <w:r w:rsidR="009721F9">
        <w:rPr>
          <w:sz w:val="24"/>
          <w:szCs w:val="24"/>
        </w:rPr>
        <w:t>delegation</w:t>
      </w:r>
      <w:r w:rsidR="0026670D">
        <w:rPr>
          <w:sz w:val="24"/>
          <w:szCs w:val="24"/>
        </w:rPr>
        <w:t xml:space="preserve"> </w:t>
      </w:r>
      <w:r w:rsidR="00930F6B">
        <w:rPr>
          <w:sz w:val="24"/>
          <w:szCs w:val="24"/>
        </w:rPr>
        <w:t xml:space="preserve">were unsuccessful in negotiation a an Ireland free from the empire. </w:t>
      </w:r>
      <w:r w:rsidR="009809F9">
        <w:rPr>
          <w:sz w:val="24"/>
          <w:szCs w:val="24"/>
        </w:rPr>
        <w:t xml:space="preserve">Whilst many saw the treaty as a defeat for </w:t>
      </w:r>
      <w:r w:rsidR="00006076">
        <w:rPr>
          <w:sz w:val="24"/>
          <w:szCs w:val="24"/>
        </w:rPr>
        <w:t>republicanism</w:t>
      </w:r>
      <w:r w:rsidR="009809F9">
        <w:rPr>
          <w:sz w:val="24"/>
          <w:szCs w:val="24"/>
        </w:rPr>
        <w:t xml:space="preserve">, due to their failure to become </w:t>
      </w:r>
      <w:r w:rsidR="00006076">
        <w:rPr>
          <w:sz w:val="24"/>
          <w:szCs w:val="24"/>
        </w:rPr>
        <w:t>completely</w:t>
      </w:r>
      <w:r w:rsidR="009809F9">
        <w:rPr>
          <w:sz w:val="24"/>
          <w:szCs w:val="24"/>
        </w:rPr>
        <w:t xml:space="preserve"> independent, Collins saw it in another </w:t>
      </w:r>
      <w:r w:rsidR="00006076">
        <w:rPr>
          <w:sz w:val="24"/>
          <w:szCs w:val="24"/>
        </w:rPr>
        <w:t>way. When</w:t>
      </w:r>
      <w:r w:rsidR="00E10970">
        <w:rPr>
          <w:sz w:val="24"/>
          <w:szCs w:val="24"/>
        </w:rPr>
        <w:t xml:space="preserve"> </w:t>
      </w:r>
      <w:r w:rsidR="00006076">
        <w:rPr>
          <w:sz w:val="24"/>
          <w:szCs w:val="24"/>
        </w:rPr>
        <w:t>he</w:t>
      </w:r>
      <w:r w:rsidR="00E10970">
        <w:rPr>
          <w:sz w:val="24"/>
          <w:szCs w:val="24"/>
        </w:rPr>
        <w:t xml:space="preserve"> was pressed for his opinion o</w:t>
      </w:r>
      <w:r w:rsidR="00301723">
        <w:rPr>
          <w:sz w:val="24"/>
          <w:szCs w:val="24"/>
        </w:rPr>
        <w:t>n</w:t>
      </w:r>
      <w:r w:rsidR="00E10970">
        <w:rPr>
          <w:sz w:val="24"/>
          <w:szCs w:val="24"/>
        </w:rPr>
        <w:t xml:space="preserve"> the treaty, he responded: “</w:t>
      </w:r>
      <w:r w:rsidR="00E10970" w:rsidRPr="00E10970">
        <w:rPr>
          <w:sz w:val="24"/>
          <w:szCs w:val="24"/>
        </w:rPr>
        <w:t>In my opinion, it gives us freedom, not the ultimate freedom that all nations desire.. but the freedom to achieve it”</w:t>
      </w:r>
      <w:r w:rsidR="00E10970">
        <w:rPr>
          <w:sz w:val="24"/>
          <w:szCs w:val="24"/>
        </w:rPr>
        <w:t>.</w:t>
      </w:r>
      <w:r w:rsidR="00E10970">
        <w:rPr>
          <w:rStyle w:val="FootnoteReference"/>
          <w:sz w:val="24"/>
          <w:szCs w:val="24"/>
        </w:rPr>
        <w:footnoteReference w:id="11"/>
      </w:r>
      <w:r w:rsidR="007F4EE1">
        <w:rPr>
          <w:sz w:val="24"/>
          <w:szCs w:val="24"/>
        </w:rPr>
        <w:t xml:space="preserve"> </w:t>
      </w:r>
      <w:r w:rsidR="00A935C2">
        <w:rPr>
          <w:sz w:val="24"/>
          <w:szCs w:val="24"/>
        </w:rPr>
        <w:t xml:space="preserve">Collins </w:t>
      </w:r>
      <w:r w:rsidR="00D628EB">
        <w:rPr>
          <w:sz w:val="24"/>
          <w:szCs w:val="24"/>
        </w:rPr>
        <w:t>recognises</w:t>
      </w:r>
      <w:r w:rsidR="00A935C2">
        <w:rPr>
          <w:sz w:val="24"/>
          <w:szCs w:val="24"/>
        </w:rPr>
        <w:t xml:space="preserve"> that this was not the treaty that the people of Ireland wanted, but he </w:t>
      </w:r>
      <w:r w:rsidR="00D628EB">
        <w:rPr>
          <w:sz w:val="24"/>
          <w:szCs w:val="24"/>
        </w:rPr>
        <w:t>acknowledges</w:t>
      </w:r>
      <w:r w:rsidR="00A935C2">
        <w:rPr>
          <w:sz w:val="24"/>
          <w:szCs w:val="24"/>
        </w:rPr>
        <w:t xml:space="preserve"> the </w:t>
      </w:r>
      <w:r w:rsidR="00D628EB">
        <w:rPr>
          <w:sz w:val="24"/>
          <w:szCs w:val="24"/>
        </w:rPr>
        <w:t xml:space="preserve">potential it has. He states that this is just the beginning and can serve as a stepping stone for future Irish independence. </w:t>
      </w:r>
      <w:r w:rsidR="00E67C28">
        <w:rPr>
          <w:sz w:val="24"/>
          <w:szCs w:val="24"/>
        </w:rPr>
        <w:t xml:space="preserve">There is a key article in the treaty </w:t>
      </w:r>
      <w:r w:rsidR="00587F8E">
        <w:rPr>
          <w:sz w:val="24"/>
          <w:szCs w:val="24"/>
        </w:rPr>
        <w:t xml:space="preserve">however, that dealt a hammer blow for Irish republicanism. </w:t>
      </w:r>
      <w:r w:rsidR="003F0654">
        <w:rPr>
          <w:sz w:val="24"/>
          <w:szCs w:val="24"/>
        </w:rPr>
        <w:t xml:space="preserve">The treaty included an </w:t>
      </w:r>
      <w:r w:rsidR="00C854B0">
        <w:rPr>
          <w:sz w:val="24"/>
          <w:szCs w:val="24"/>
        </w:rPr>
        <w:t xml:space="preserve">option for the six counties of Northern Ireland to opt out of the Irish Free State. </w:t>
      </w:r>
      <w:r w:rsidR="00DC1DA3">
        <w:rPr>
          <w:sz w:val="24"/>
          <w:szCs w:val="24"/>
        </w:rPr>
        <w:t>If taken, the treat stated that “</w:t>
      </w:r>
      <w:r w:rsidR="00122D19">
        <w:rPr>
          <w:sz w:val="24"/>
          <w:szCs w:val="24"/>
        </w:rPr>
        <w:t xml:space="preserve">The powers of the Parliament and </w:t>
      </w:r>
      <w:r w:rsidR="005576B4">
        <w:rPr>
          <w:sz w:val="24"/>
          <w:szCs w:val="24"/>
        </w:rPr>
        <w:t>provisions of the Government of the Irish Free State shall no longer extend to Northern Ireland</w:t>
      </w:r>
      <w:r w:rsidR="00FC0F7B">
        <w:rPr>
          <w:sz w:val="24"/>
          <w:szCs w:val="24"/>
        </w:rPr>
        <w:t xml:space="preserve">, and the </w:t>
      </w:r>
      <w:r w:rsidR="00FC0F7B">
        <w:rPr>
          <w:sz w:val="24"/>
          <w:szCs w:val="24"/>
        </w:rPr>
        <w:lastRenderedPageBreak/>
        <w:t>provisions of the Government of Ireland Act., 1920”.</w:t>
      </w:r>
      <w:r w:rsidR="00FC0F7B">
        <w:rPr>
          <w:rStyle w:val="FootnoteReference"/>
          <w:sz w:val="24"/>
          <w:szCs w:val="24"/>
        </w:rPr>
        <w:footnoteReference w:id="12"/>
      </w:r>
      <w:r w:rsidR="00122D19">
        <w:rPr>
          <w:sz w:val="24"/>
          <w:szCs w:val="24"/>
        </w:rPr>
        <w:t xml:space="preserve"> </w:t>
      </w:r>
      <w:r w:rsidR="0045047A">
        <w:rPr>
          <w:sz w:val="24"/>
          <w:szCs w:val="24"/>
        </w:rPr>
        <w:t xml:space="preserve">This option was </w:t>
      </w:r>
      <w:r w:rsidR="002D1998">
        <w:rPr>
          <w:sz w:val="24"/>
          <w:szCs w:val="24"/>
        </w:rPr>
        <w:t xml:space="preserve">exercised by Northern Ireland. </w:t>
      </w:r>
      <w:r w:rsidR="00AD206B">
        <w:rPr>
          <w:sz w:val="24"/>
          <w:szCs w:val="24"/>
        </w:rPr>
        <w:t xml:space="preserve">This </w:t>
      </w:r>
      <w:r w:rsidR="006C04C7">
        <w:rPr>
          <w:sz w:val="24"/>
          <w:szCs w:val="24"/>
        </w:rPr>
        <w:t xml:space="preserve">part of the treaty was a heavy defeat for Irish republicanism. </w:t>
      </w:r>
      <w:r w:rsidR="00C21646">
        <w:rPr>
          <w:sz w:val="24"/>
          <w:szCs w:val="24"/>
        </w:rPr>
        <w:t xml:space="preserve">The goal of having a united </w:t>
      </w:r>
      <w:r w:rsidR="007002A4">
        <w:rPr>
          <w:sz w:val="24"/>
          <w:szCs w:val="24"/>
        </w:rPr>
        <w:t>and free Ir</w:t>
      </w:r>
      <w:r w:rsidR="008414F4">
        <w:rPr>
          <w:sz w:val="24"/>
          <w:szCs w:val="24"/>
        </w:rPr>
        <w:t>eland</w:t>
      </w:r>
      <w:r w:rsidR="007002A4">
        <w:rPr>
          <w:sz w:val="24"/>
          <w:szCs w:val="24"/>
        </w:rPr>
        <w:t xml:space="preserve"> was shattered due to Northern Ireland</w:t>
      </w:r>
      <w:r w:rsidR="00E7059D">
        <w:rPr>
          <w:sz w:val="24"/>
          <w:szCs w:val="24"/>
        </w:rPr>
        <w:t xml:space="preserve">’s refusal to be part of the Irish </w:t>
      </w:r>
      <w:r w:rsidR="00A03F47">
        <w:rPr>
          <w:sz w:val="24"/>
          <w:szCs w:val="24"/>
        </w:rPr>
        <w:t>Free S</w:t>
      </w:r>
      <w:r w:rsidR="00E7059D">
        <w:rPr>
          <w:sz w:val="24"/>
          <w:szCs w:val="24"/>
        </w:rPr>
        <w:t xml:space="preserve">tate. </w:t>
      </w:r>
      <w:r w:rsidR="00376780">
        <w:rPr>
          <w:sz w:val="24"/>
          <w:szCs w:val="24"/>
        </w:rPr>
        <w:t>It is easy to see why many consider Lloyd Georg</w:t>
      </w:r>
      <w:r w:rsidR="00524872">
        <w:rPr>
          <w:sz w:val="24"/>
          <w:szCs w:val="24"/>
        </w:rPr>
        <w:t>e and his team</w:t>
      </w:r>
      <w:r w:rsidR="00376780">
        <w:rPr>
          <w:sz w:val="24"/>
          <w:szCs w:val="24"/>
        </w:rPr>
        <w:t xml:space="preserve"> </w:t>
      </w:r>
      <w:r w:rsidR="00524872">
        <w:rPr>
          <w:sz w:val="24"/>
          <w:szCs w:val="24"/>
        </w:rPr>
        <w:t>as</w:t>
      </w:r>
      <w:r w:rsidR="00376780">
        <w:rPr>
          <w:sz w:val="24"/>
          <w:szCs w:val="24"/>
        </w:rPr>
        <w:t xml:space="preserve"> the </w:t>
      </w:r>
      <w:r w:rsidR="00524872">
        <w:rPr>
          <w:sz w:val="24"/>
          <w:szCs w:val="24"/>
        </w:rPr>
        <w:t xml:space="preserve">victors of the </w:t>
      </w:r>
      <w:r w:rsidR="00676CC5">
        <w:rPr>
          <w:sz w:val="24"/>
          <w:szCs w:val="24"/>
        </w:rPr>
        <w:t>negotiations</w:t>
      </w:r>
      <w:r w:rsidR="00524872">
        <w:rPr>
          <w:sz w:val="24"/>
          <w:szCs w:val="24"/>
        </w:rPr>
        <w:t xml:space="preserve">. </w:t>
      </w:r>
      <w:r w:rsidR="00455446">
        <w:rPr>
          <w:sz w:val="24"/>
          <w:szCs w:val="24"/>
        </w:rPr>
        <w:t xml:space="preserve">By giving this option to the unionists, </w:t>
      </w:r>
      <w:r w:rsidR="00B20197">
        <w:rPr>
          <w:sz w:val="24"/>
          <w:szCs w:val="24"/>
        </w:rPr>
        <w:t xml:space="preserve">it </w:t>
      </w:r>
      <w:r w:rsidR="006E1956">
        <w:rPr>
          <w:sz w:val="24"/>
          <w:szCs w:val="24"/>
        </w:rPr>
        <w:t xml:space="preserve">kept Ireland as a </w:t>
      </w:r>
      <w:r w:rsidR="00676CC5">
        <w:rPr>
          <w:sz w:val="24"/>
          <w:szCs w:val="24"/>
        </w:rPr>
        <w:t>divided</w:t>
      </w:r>
      <w:r w:rsidR="006E1956">
        <w:rPr>
          <w:sz w:val="24"/>
          <w:szCs w:val="24"/>
        </w:rPr>
        <w:t xml:space="preserve"> country </w:t>
      </w:r>
      <w:r w:rsidR="00676CC5">
        <w:rPr>
          <w:sz w:val="24"/>
          <w:szCs w:val="24"/>
        </w:rPr>
        <w:t>a</w:t>
      </w:r>
      <w:r w:rsidR="006E1956">
        <w:rPr>
          <w:sz w:val="24"/>
          <w:szCs w:val="24"/>
        </w:rPr>
        <w:t xml:space="preserve">nd in the process </w:t>
      </w:r>
      <w:r w:rsidR="00676CC5">
        <w:rPr>
          <w:sz w:val="24"/>
          <w:szCs w:val="24"/>
        </w:rPr>
        <w:t>stifling</w:t>
      </w:r>
      <w:r w:rsidR="006E1956">
        <w:rPr>
          <w:sz w:val="24"/>
          <w:szCs w:val="24"/>
        </w:rPr>
        <w:t xml:space="preserve"> </w:t>
      </w:r>
      <w:r w:rsidR="00676CC5">
        <w:rPr>
          <w:sz w:val="24"/>
          <w:szCs w:val="24"/>
        </w:rPr>
        <w:t>republicanisms growing power.</w:t>
      </w:r>
      <w:r w:rsidR="004B4934">
        <w:rPr>
          <w:sz w:val="24"/>
          <w:szCs w:val="24"/>
        </w:rPr>
        <w:t xml:space="preserve"> </w:t>
      </w:r>
    </w:p>
    <w:p w14:paraId="5D0746C6" w14:textId="5F4E8B61" w:rsidR="0059508A" w:rsidRDefault="008B7777" w:rsidP="0059508A">
      <w:pPr>
        <w:tabs>
          <w:tab w:val="left" w:pos="8304"/>
        </w:tabs>
        <w:rPr>
          <w:sz w:val="24"/>
          <w:szCs w:val="24"/>
        </w:rPr>
      </w:pPr>
      <w:r>
        <w:rPr>
          <w:sz w:val="24"/>
          <w:szCs w:val="24"/>
        </w:rPr>
        <w:t>Although Ireland was allowed to govern itself</w:t>
      </w:r>
      <w:r w:rsidR="00537FAB">
        <w:rPr>
          <w:sz w:val="24"/>
          <w:szCs w:val="24"/>
        </w:rPr>
        <w:t xml:space="preserve"> and given control of their taxation and finance</w:t>
      </w:r>
      <w:r>
        <w:rPr>
          <w:sz w:val="24"/>
          <w:szCs w:val="24"/>
        </w:rPr>
        <w:t xml:space="preserve">, Britain had attached </w:t>
      </w:r>
      <w:r w:rsidR="00305B4D">
        <w:rPr>
          <w:sz w:val="24"/>
          <w:szCs w:val="24"/>
        </w:rPr>
        <w:t>certain</w:t>
      </w:r>
      <w:r>
        <w:rPr>
          <w:sz w:val="24"/>
          <w:szCs w:val="24"/>
        </w:rPr>
        <w:t xml:space="preserve"> conditions onto this.</w:t>
      </w:r>
      <w:r w:rsidR="00BB78CF">
        <w:rPr>
          <w:sz w:val="24"/>
          <w:szCs w:val="24"/>
        </w:rPr>
        <w:t xml:space="preserve"> “Six conditions were attached, four of which dealt with naval and military aspects; one prohibited protective duties between the two islands, and one imposed on Ireland a share of the jointly contracted national debt</w:t>
      </w:r>
      <w:r w:rsidR="002B142D">
        <w:rPr>
          <w:sz w:val="24"/>
          <w:szCs w:val="24"/>
        </w:rPr>
        <w:t>”.</w:t>
      </w:r>
      <w:r w:rsidR="002B142D">
        <w:rPr>
          <w:rStyle w:val="FootnoteReference"/>
          <w:sz w:val="24"/>
          <w:szCs w:val="24"/>
        </w:rPr>
        <w:footnoteReference w:id="13"/>
      </w:r>
      <w:r w:rsidR="00273F11">
        <w:rPr>
          <w:sz w:val="24"/>
          <w:szCs w:val="24"/>
        </w:rPr>
        <w:t xml:space="preserve"> </w:t>
      </w:r>
      <w:r w:rsidR="00535871">
        <w:rPr>
          <w:sz w:val="24"/>
          <w:szCs w:val="24"/>
        </w:rPr>
        <w:t xml:space="preserve">These are significant conditions that were attached onto the treaty. </w:t>
      </w:r>
      <w:r w:rsidR="00204826">
        <w:rPr>
          <w:sz w:val="24"/>
          <w:szCs w:val="24"/>
        </w:rPr>
        <w:t xml:space="preserve">It is easy to </w:t>
      </w:r>
      <w:r w:rsidR="00B2663F">
        <w:rPr>
          <w:sz w:val="24"/>
          <w:szCs w:val="24"/>
        </w:rPr>
        <w:t>envision</w:t>
      </w:r>
      <w:r w:rsidR="00204826">
        <w:rPr>
          <w:sz w:val="24"/>
          <w:szCs w:val="24"/>
        </w:rPr>
        <w:t xml:space="preserve"> why the people of Ireland were unhappy with this. They were forced to take on a national debt of a</w:t>
      </w:r>
      <w:r w:rsidR="00274121">
        <w:rPr>
          <w:sz w:val="24"/>
          <w:szCs w:val="24"/>
        </w:rPr>
        <w:t xml:space="preserve">n empire they did not want to be a part of. None were more unhappy than </w:t>
      </w:r>
      <w:r w:rsidR="009A7578">
        <w:rPr>
          <w:sz w:val="24"/>
          <w:szCs w:val="24"/>
        </w:rPr>
        <w:t xml:space="preserve">the </w:t>
      </w:r>
      <w:r w:rsidR="009575D1">
        <w:rPr>
          <w:sz w:val="24"/>
          <w:szCs w:val="24"/>
        </w:rPr>
        <w:t xml:space="preserve">President of the Irish Republic, Eamon de Valera. </w:t>
      </w:r>
      <w:r w:rsidR="00D82118">
        <w:rPr>
          <w:sz w:val="24"/>
          <w:szCs w:val="24"/>
        </w:rPr>
        <w:t>De Valera stated that “We cannot, and we will not on behalf of the Nation, accept these terms”.</w:t>
      </w:r>
      <w:r w:rsidR="00D82118">
        <w:rPr>
          <w:rStyle w:val="FootnoteReference"/>
          <w:sz w:val="24"/>
          <w:szCs w:val="24"/>
        </w:rPr>
        <w:footnoteReference w:id="14"/>
      </w:r>
      <w:r w:rsidR="00AA4DAB">
        <w:rPr>
          <w:sz w:val="24"/>
          <w:szCs w:val="24"/>
        </w:rPr>
        <w:t xml:space="preserve"> </w:t>
      </w:r>
      <w:r w:rsidR="004303EE">
        <w:rPr>
          <w:sz w:val="24"/>
          <w:szCs w:val="24"/>
        </w:rPr>
        <w:t xml:space="preserve">The animosity that De Valera and Collins held for one another is well known. </w:t>
      </w:r>
      <w:r w:rsidR="00114937">
        <w:rPr>
          <w:sz w:val="24"/>
          <w:szCs w:val="24"/>
        </w:rPr>
        <w:t xml:space="preserve">Collins himself was not pleased with being sent by De Valera to be a part of the negotiations. </w:t>
      </w:r>
      <w:r w:rsidR="000C7E9D">
        <w:rPr>
          <w:sz w:val="24"/>
          <w:szCs w:val="24"/>
        </w:rPr>
        <w:t>On being sent to Downing Street</w:t>
      </w:r>
      <w:r w:rsidR="0059508A">
        <w:rPr>
          <w:sz w:val="24"/>
          <w:szCs w:val="24"/>
        </w:rPr>
        <w:t>, he stated: “</w:t>
      </w:r>
      <w:r w:rsidR="0059508A" w:rsidRPr="0059508A">
        <w:rPr>
          <w:sz w:val="24"/>
          <w:szCs w:val="24"/>
        </w:rPr>
        <w:t>To me, the task is a loathsome one. I go in the spirit of the soldier who acts against his best judgment at the orders of his superior</w:t>
      </w:r>
      <w:r w:rsidR="0059508A">
        <w:rPr>
          <w:sz w:val="24"/>
          <w:szCs w:val="24"/>
        </w:rPr>
        <w:t>”</w:t>
      </w:r>
      <w:r w:rsidR="006046EA">
        <w:rPr>
          <w:sz w:val="24"/>
          <w:szCs w:val="24"/>
        </w:rPr>
        <w:t>.</w:t>
      </w:r>
      <w:r w:rsidR="006046EA">
        <w:rPr>
          <w:rStyle w:val="FootnoteReference"/>
          <w:sz w:val="24"/>
          <w:szCs w:val="24"/>
        </w:rPr>
        <w:footnoteReference w:id="15"/>
      </w:r>
      <w:r w:rsidR="006046EA">
        <w:rPr>
          <w:sz w:val="24"/>
          <w:szCs w:val="24"/>
        </w:rPr>
        <w:t xml:space="preserve"> </w:t>
      </w:r>
      <w:r w:rsidR="00D35C74">
        <w:rPr>
          <w:sz w:val="24"/>
          <w:szCs w:val="24"/>
        </w:rPr>
        <w:t>C</w:t>
      </w:r>
      <w:r w:rsidR="00B02A16">
        <w:rPr>
          <w:sz w:val="24"/>
          <w:szCs w:val="24"/>
        </w:rPr>
        <w:t xml:space="preserve">ollins </w:t>
      </w:r>
      <w:r w:rsidR="00296EB0">
        <w:rPr>
          <w:sz w:val="24"/>
          <w:szCs w:val="24"/>
        </w:rPr>
        <w:t>demonstrates</w:t>
      </w:r>
      <w:r w:rsidR="00B02A16">
        <w:rPr>
          <w:sz w:val="24"/>
          <w:szCs w:val="24"/>
        </w:rPr>
        <w:t xml:space="preserve"> his displeasure of having to partake in these </w:t>
      </w:r>
      <w:r w:rsidR="00296EB0">
        <w:rPr>
          <w:sz w:val="24"/>
          <w:szCs w:val="24"/>
        </w:rPr>
        <w:t>negotiations</w:t>
      </w:r>
      <w:r w:rsidR="00B02A16">
        <w:rPr>
          <w:sz w:val="24"/>
          <w:szCs w:val="24"/>
        </w:rPr>
        <w:t>. Collins</w:t>
      </w:r>
      <w:r w:rsidR="007C3F4C">
        <w:rPr>
          <w:sz w:val="24"/>
          <w:szCs w:val="24"/>
        </w:rPr>
        <w:t xml:space="preserve"> also</w:t>
      </w:r>
      <w:r w:rsidR="00B02A16">
        <w:rPr>
          <w:sz w:val="24"/>
          <w:szCs w:val="24"/>
        </w:rPr>
        <w:t xml:space="preserve"> </w:t>
      </w:r>
      <w:r w:rsidR="00296EB0">
        <w:rPr>
          <w:sz w:val="24"/>
          <w:szCs w:val="24"/>
        </w:rPr>
        <w:t>acknowledges</w:t>
      </w:r>
      <w:r w:rsidR="00B02A16">
        <w:rPr>
          <w:sz w:val="24"/>
          <w:szCs w:val="24"/>
        </w:rPr>
        <w:t xml:space="preserve"> the magnitude of the impact of this treat</w:t>
      </w:r>
      <w:r w:rsidR="007C3F4C">
        <w:rPr>
          <w:sz w:val="24"/>
          <w:szCs w:val="24"/>
        </w:rPr>
        <w:t xml:space="preserve">y will have and knows he will be  a target for </w:t>
      </w:r>
      <w:r w:rsidR="00161D81">
        <w:rPr>
          <w:sz w:val="24"/>
          <w:szCs w:val="24"/>
        </w:rPr>
        <w:t xml:space="preserve">unhappy nationalists. Both Collins and Arthur Griffiths </w:t>
      </w:r>
      <w:r w:rsidR="008E4D9E">
        <w:rPr>
          <w:sz w:val="24"/>
          <w:szCs w:val="24"/>
        </w:rPr>
        <w:t xml:space="preserve">stated that they felt they had signed their death </w:t>
      </w:r>
      <w:r w:rsidR="00296EB0">
        <w:rPr>
          <w:sz w:val="24"/>
          <w:szCs w:val="24"/>
        </w:rPr>
        <w:t>warrants</w:t>
      </w:r>
      <w:r w:rsidR="008E4D9E">
        <w:rPr>
          <w:sz w:val="24"/>
          <w:szCs w:val="24"/>
        </w:rPr>
        <w:t xml:space="preserve"> by signing the treaty.</w:t>
      </w:r>
      <w:r w:rsidR="008E4D9E">
        <w:rPr>
          <w:rStyle w:val="FootnoteReference"/>
          <w:sz w:val="24"/>
          <w:szCs w:val="24"/>
        </w:rPr>
        <w:footnoteReference w:id="16"/>
      </w:r>
      <w:r w:rsidR="00E54076">
        <w:rPr>
          <w:sz w:val="24"/>
          <w:szCs w:val="24"/>
        </w:rPr>
        <w:t xml:space="preserve"> Collins was </w:t>
      </w:r>
      <w:r w:rsidR="00296EB0">
        <w:rPr>
          <w:sz w:val="24"/>
          <w:szCs w:val="24"/>
        </w:rPr>
        <w:t>assassinated</w:t>
      </w:r>
      <w:r w:rsidR="00E54076">
        <w:rPr>
          <w:sz w:val="24"/>
          <w:szCs w:val="24"/>
        </w:rPr>
        <w:t xml:space="preserve"> in August 1922</w:t>
      </w:r>
      <w:r w:rsidR="00296EB0">
        <w:rPr>
          <w:sz w:val="24"/>
          <w:szCs w:val="24"/>
        </w:rPr>
        <w:t>;</w:t>
      </w:r>
      <w:r w:rsidR="000F43D7">
        <w:rPr>
          <w:sz w:val="24"/>
          <w:szCs w:val="24"/>
        </w:rPr>
        <w:t xml:space="preserve"> Griffith died in the same month and year from heart failure.</w:t>
      </w:r>
      <w:r w:rsidR="00D24875">
        <w:rPr>
          <w:sz w:val="24"/>
          <w:szCs w:val="24"/>
        </w:rPr>
        <w:t xml:space="preserve"> Many argue that De Valera spent significant effort to airbrush </w:t>
      </w:r>
      <w:r w:rsidR="00AF57AD">
        <w:rPr>
          <w:sz w:val="24"/>
          <w:szCs w:val="24"/>
        </w:rPr>
        <w:t>Collins from Irish history, fearing that Collins would leave a greater legacy than himself.</w:t>
      </w:r>
      <w:r w:rsidR="008426DF">
        <w:rPr>
          <w:rStyle w:val="FootnoteReference"/>
          <w:sz w:val="24"/>
          <w:szCs w:val="24"/>
        </w:rPr>
        <w:footnoteReference w:id="17"/>
      </w:r>
      <w:r w:rsidR="00CD2C8C">
        <w:rPr>
          <w:sz w:val="24"/>
          <w:szCs w:val="24"/>
        </w:rPr>
        <w:t xml:space="preserve"> </w:t>
      </w:r>
      <w:r w:rsidR="00961C61">
        <w:rPr>
          <w:sz w:val="24"/>
          <w:szCs w:val="24"/>
        </w:rPr>
        <w:t xml:space="preserve">The treaty was accepted </w:t>
      </w:r>
      <w:r w:rsidR="00C364FD">
        <w:rPr>
          <w:sz w:val="24"/>
          <w:szCs w:val="24"/>
        </w:rPr>
        <w:t xml:space="preserve">by Irish Parliament in a narrow victorious result, however the treaty would be subjected to ratifications. </w:t>
      </w:r>
      <w:r w:rsidR="000271D3">
        <w:rPr>
          <w:sz w:val="24"/>
          <w:szCs w:val="24"/>
        </w:rPr>
        <w:t xml:space="preserve">This had a resounding impact on Irish </w:t>
      </w:r>
      <w:r w:rsidR="009F50D7">
        <w:rPr>
          <w:sz w:val="24"/>
          <w:szCs w:val="24"/>
        </w:rPr>
        <w:t>republicanism</w:t>
      </w:r>
      <w:r w:rsidR="000271D3">
        <w:rPr>
          <w:sz w:val="24"/>
          <w:szCs w:val="24"/>
        </w:rPr>
        <w:t xml:space="preserve"> as it kick</w:t>
      </w:r>
      <w:r w:rsidR="009F50D7">
        <w:rPr>
          <w:sz w:val="24"/>
          <w:szCs w:val="24"/>
        </w:rPr>
        <w:t>-started</w:t>
      </w:r>
      <w:r w:rsidR="000271D3">
        <w:rPr>
          <w:sz w:val="24"/>
          <w:szCs w:val="24"/>
        </w:rPr>
        <w:t xml:space="preserve"> </w:t>
      </w:r>
      <w:r w:rsidR="001C0E6F">
        <w:rPr>
          <w:sz w:val="24"/>
          <w:szCs w:val="24"/>
        </w:rPr>
        <w:t>the Irish Civil War</w:t>
      </w:r>
      <w:r w:rsidR="000852BC">
        <w:rPr>
          <w:sz w:val="24"/>
          <w:szCs w:val="24"/>
        </w:rPr>
        <w:t>.</w:t>
      </w:r>
      <w:r w:rsidR="00F955AE">
        <w:rPr>
          <w:sz w:val="24"/>
          <w:szCs w:val="24"/>
        </w:rPr>
        <w:t xml:space="preserve"> </w:t>
      </w:r>
      <w:r w:rsidR="00BF030F">
        <w:rPr>
          <w:sz w:val="24"/>
          <w:szCs w:val="24"/>
        </w:rPr>
        <w:t xml:space="preserve">This civil war was fought between </w:t>
      </w:r>
      <w:r w:rsidR="00783C3E">
        <w:rPr>
          <w:sz w:val="24"/>
          <w:szCs w:val="24"/>
        </w:rPr>
        <w:t xml:space="preserve">the IRA, who opposed the treaty and a pro-treaty Provisional Government. </w:t>
      </w:r>
      <w:r w:rsidR="000852BC">
        <w:rPr>
          <w:sz w:val="24"/>
          <w:szCs w:val="24"/>
        </w:rPr>
        <w:t>The war began on the 28</w:t>
      </w:r>
      <w:r w:rsidR="000852BC" w:rsidRPr="000852BC">
        <w:rPr>
          <w:sz w:val="24"/>
          <w:szCs w:val="24"/>
          <w:vertAlign w:val="superscript"/>
        </w:rPr>
        <w:t>th</w:t>
      </w:r>
      <w:r w:rsidR="000852BC">
        <w:rPr>
          <w:sz w:val="24"/>
          <w:szCs w:val="24"/>
        </w:rPr>
        <w:t xml:space="preserve"> June of 1922</w:t>
      </w:r>
      <w:r w:rsidR="003B4D52">
        <w:rPr>
          <w:sz w:val="24"/>
          <w:szCs w:val="24"/>
        </w:rPr>
        <w:t xml:space="preserve"> and ended with a pro-treaty victory on the 24</w:t>
      </w:r>
      <w:r w:rsidR="003B4D52" w:rsidRPr="003B4D52">
        <w:rPr>
          <w:sz w:val="24"/>
          <w:szCs w:val="24"/>
          <w:vertAlign w:val="superscript"/>
        </w:rPr>
        <w:t>th</w:t>
      </w:r>
      <w:r w:rsidR="003B4D52">
        <w:rPr>
          <w:sz w:val="24"/>
          <w:szCs w:val="24"/>
        </w:rPr>
        <w:t xml:space="preserve"> of May 1924.</w:t>
      </w:r>
      <w:r w:rsidR="00112CCB">
        <w:rPr>
          <w:sz w:val="24"/>
          <w:szCs w:val="24"/>
        </w:rPr>
        <w:t xml:space="preserve"> </w:t>
      </w:r>
      <w:r w:rsidR="00CF2C0B">
        <w:rPr>
          <w:sz w:val="24"/>
          <w:szCs w:val="24"/>
        </w:rPr>
        <w:t>Fine Gael and Fianna Fail are the Republic of Ireland’s two main political parties an</w:t>
      </w:r>
      <w:r w:rsidR="00633975">
        <w:rPr>
          <w:sz w:val="24"/>
          <w:szCs w:val="24"/>
        </w:rPr>
        <w:t xml:space="preserve">d are directly descended from the two sides who fought in this war. </w:t>
      </w:r>
      <w:r w:rsidR="006D2476">
        <w:rPr>
          <w:sz w:val="24"/>
          <w:szCs w:val="24"/>
        </w:rPr>
        <w:t xml:space="preserve">The treaty </w:t>
      </w:r>
      <w:r w:rsidR="00234F04">
        <w:rPr>
          <w:sz w:val="24"/>
          <w:szCs w:val="24"/>
        </w:rPr>
        <w:t xml:space="preserve">was truly a defeat for Irish </w:t>
      </w:r>
      <w:r w:rsidR="00636223">
        <w:rPr>
          <w:sz w:val="24"/>
          <w:szCs w:val="24"/>
        </w:rPr>
        <w:t>republicanism</w:t>
      </w:r>
      <w:r w:rsidR="00234F04">
        <w:rPr>
          <w:sz w:val="24"/>
          <w:szCs w:val="24"/>
        </w:rPr>
        <w:t>. I</w:t>
      </w:r>
      <w:r w:rsidR="008B61F3">
        <w:rPr>
          <w:sz w:val="24"/>
          <w:szCs w:val="24"/>
        </w:rPr>
        <w:t>t was an opportunity</w:t>
      </w:r>
      <w:r w:rsidR="00234F04">
        <w:rPr>
          <w:sz w:val="24"/>
          <w:szCs w:val="24"/>
        </w:rPr>
        <w:t xml:space="preserve"> </w:t>
      </w:r>
      <w:r w:rsidR="008B61F3">
        <w:rPr>
          <w:sz w:val="24"/>
          <w:szCs w:val="24"/>
        </w:rPr>
        <w:t xml:space="preserve">to </w:t>
      </w:r>
      <w:r w:rsidR="00234F04">
        <w:rPr>
          <w:sz w:val="24"/>
          <w:szCs w:val="24"/>
        </w:rPr>
        <w:t xml:space="preserve">bring Ireland together </w:t>
      </w:r>
      <w:r w:rsidR="008B61F3">
        <w:rPr>
          <w:sz w:val="24"/>
          <w:szCs w:val="24"/>
        </w:rPr>
        <w:t xml:space="preserve">for a brighter future. Instead, the treaty divided </w:t>
      </w:r>
      <w:r w:rsidR="009410DA">
        <w:rPr>
          <w:sz w:val="24"/>
          <w:szCs w:val="24"/>
        </w:rPr>
        <w:t>Ireland even further and caused more bloodshed</w:t>
      </w:r>
      <w:r w:rsidR="00636223">
        <w:rPr>
          <w:sz w:val="24"/>
          <w:szCs w:val="24"/>
        </w:rPr>
        <w:t xml:space="preserve">, </w:t>
      </w:r>
      <w:r w:rsidR="004B0775">
        <w:rPr>
          <w:sz w:val="24"/>
          <w:szCs w:val="24"/>
        </w:rPr>
        <w:t xml:space="preserve">pushing the goal for a united Ireland further away. </w:t>
      </w:r>
    </w:p>
    <w:p w14:paraId="634602AB" w14:textId="6B8578C2" w:rsidR="004B0775" w:rsidRPr="000F1AD2" w:rsidRDefault="000F1AD2" w:rsidP="0059508A">
      <w:pPr>
        <w:tabs>
          <w:tab w:val="left" w:pos="8304"/>
        </w:tabs>
        <w:rPr>
          <w:sz w:val="24"/>
          <w:szCs w:val="24"/>
        </w:rPr>
      </w:pPr>
      <w:r>
        <w:rPr>
          <w:sz w:val="24"/>
          <w:szCs w:val="24"/>
        </w:rPr>
        <w:lastRenderedPageBreak/>
        <w:t>In conclusion,</w:t>
      </w:r>
      <w:r w:rsidR="00EE0D59">
        <w:rPr>
          <w:sz w:val="24"/>
          <w:szCs w:val="24"/>
        </w:rPr>
        <w:t xml:space="preserve"> it is clear that the treaty can be argued as a resounding defeat for Irish republicanism. </w:t>
      </w:r>
      <w:r w:rsidR="005A4736">
        <w:rPr>
          <w:sz w:val="24"/>
          <w:szCs w:val="24"/>
        </w:rPr>
        <w:t xml:space="preserve">The main goal from De Valero was to attain </w:t>
      </w:r>
      <w:r w:rsidR="008E372C">
        <w:rPr>
          <w:sz w:val="24"/>
          <w:szCs w:val="24"/>
        </w:rPr>
        <w:t xml:space="preserve">an Irish Free State independent from the </w:t>
      </w:r>
      <w:r w:rsidR="005A3EC3">
        <w:rPr>
          <w:sz w:val="24"/>
          <w:szCs w:val="24"/>
        </w:rPr>
        <w:t>British</w:t>
      </w:r>
      <w:r w:rsidR="008E372C">
        <w:rPr>
          <w:sz w:val="24"/>
          <w:szCs w:val="24"/>
        </w:rPr>
        <w:t xml:space="preserve"> Empire</w:t>
      </w:r>
      <w:r w:rsidR="005A3EC3">
        <w:rPr>
          <w:sz w:val="24"/>
          <w:szCs w:val="24"/>
        </w:rPr>
        <w:t xml:space="preserve">, a thought Lloyd George would not entertain. </w:t>
      </w:r>
      <w:r w:rsidR="00F80E04">
        <w:rPr>
          <w:sz w:val="24"/>
          <w:szCs w:val="24"/>
        </w:rPr>
        <w:t>The compromise of a</w:t>
      </w:r>
      <w:r w:rsidR="00A80A98">
        <w:rPr>
          <w:sz w:val="24"/>
          <w:szCs w:val="24"/>
        </w:rPr>
        <w:t xml:space="preserve"> self-governing</w:t>
      </w:r>
      <w:r w:rsidR="00F80E04">
        <w:rPr>
          <w:sz w:val="24"/>
          <w:szCs w:val="24"/>
        </w:rPr>
        <w:t xml:space="preserve"> Irish Free State </w:t>
      </w:r>
      <w:r w:rsidR="00A80A98">
        <w:rPr>
          <w:sz w:val="24"/>
          <w:szCs w:val="24"/>
        </w:rPr>
        <w:t xml:space="preserve">within the British Empire was vastly unpopular among </w:t>
      </w:r>
      <w:r w:rsidR="00A03F03">
        <w:rPr>
          <w:sz w:val="24"/>
          <w:szCs w:val="24"/>
        </w:rPr>
        <w:t>nationalist groups such as the IRA.</w:t>
      </w:r>
      <w:r w:rsidR="00E8294B">
        <w:rPr>
          <w:sz w:val="24"/>
          <w:szCs w:val="24"/>
        </w:rPr>
        <w:t xml:space="preserve"> </w:t>
      </w:r>
      <w:r w:rsidR="00196A02">
        <w:rPr>
          <w:sz w:val="24"/>
          <w:szCs w:val="24"/>
        </w:rPr>
        <w:t xml:space="preserve">Worse though, it would be a divided Ireland, with Northern Ireland opting out. </w:t>
      </w:r>
      <w:r w:rsidR="00E87A9D">
        <w:rPr>
          <w:sz w:val="24"/>
          <w:szCs w:val="24"/>
        </w:rPr>
        <w:t>It was a result that arguably cost Collins his life. However Collins argued that this was a step in the right direction, and he was right as Ireland did eventually become independent from the United Kingdom.</w:t>
      </w:r>
      <w:r w:rsidR="00F42925">
        <w:rPr>
          <w:sz w:val="24"/>
          <w:szCs w:val="24"/>
        </w:rPr>
        <w:t xml:space="preserve"> The </w:t>
      </w:r>
      <w:r w:rsidR="00804745">
        <w:rPr>
          <w:sz w:val="24"/>
          <w:szCs w:val="24"/>
        </w:rPr>
        <w:t xml:space="preserve">tense and difficult relationship between Collins and De Valero cannot be underestimated. </w:t>
      </w:r>
      <w:r w:rsidR="003D6BD9">
        <w:rPr>
          <w:sz w:val="24"/>
          <w:szCs w:val="24"/>
        </w:rPr>
        <w:t xml:space="preserve">Perhaps if these two men would have been able to set aside their differences and work together better, then </w:t>
      </w:r>
      <w:r w:rsidR="001C2564">
        <w:rPr>
          <w:sz w:val="24"/>
          <w:szCs w:val="24"/>
        </w:rPr>
        <w:t xml:space="preserve">it have been to Ireland’s benefit. </w:t>
      </w:r>
      <w:r w:rsidR="00BA6EAD">
        <w:rPr>
          <w:sz w:val="24"/>
          <w:szCs w:val="24"/>
        </w:rPr>
        <w:t>They perhaps, could have steered Ir</w:t>
      </w:r>
      <w:r w:rsidR="00372B0D">
        <w:rPr>
          <w:sz w:val="24"/>
          <w:szCs w:val="24"/>
        </w:rPr>
        <w:t>ish republicanism</w:t>
      </w:r>
      <w:r w:rsidR="00BA6EAD">
        <w:rPr>
          <w:sz w:val="24"/>
          <w:szCs w:val="24"/>
        </w:rPr>
        <w:t xml:space="preserve"> onto a better path by working together and forged</w:t>
      </w:r>
      <w:r w:rsidR="00371003">
        <w:rPr>
          <w:sz w:val="24"/>
          <w:szCs w:val="24"/>
        </w:rPr>
        <w:t xml:space="preserve"> a</w:t>
      </w:r>
      <w:r w:rsidR="00BA6EAD">
        <w:rPr>
          <w:sz w:val="24"/>
          <w:szCs w:val="24"/>
        </w:rPr>
        <w:t xml:space="preserve"> </w:t>
      </w:r>
      <w:r w:rsidR="00F32760">
        <w:rPr>
          <w:sz w:val="24"/>
          <w:szCs w:val="24"/>
        </w:rPr>
        <w:t xml:space="preserve">clearer and more peaceful path to Irish independence. </w:t>
      </w:r>
      <w:r w:rsidR="00F42925">
        <w:rPr>
          <w:sz w:val="24"/>
          <w:szCs w:val="24"/>
        </w:rPr>
        <w:t xml:space="preserve"> </w:t>
      </w:r>
    </w:p>
    <w:p w14:paraId="47F4AA61" w14:textId="7B32F69D" w:rsidR="007002A4" w:rsidRPr="00E10970" w:rsidRDefault="007002A4" w:rsidP="00E10970">
      <w:pPr>
        <w:tabs>
          <w:tab w:val="left" w:pos="8304"/>
        </w:tabs>
        <w:rPr>
          <w:sz w:val="24"/>
          <w:szCs w:val="24"/>
        </w:rPr>
      </w:pPr>
    </w:p>
    <w:p w14:paraId="4E7B5CF3" w14:textId="7EBB2543" w:rsidR="00176898" w:rsidRPr="00176898" w:rsidRDefault="00176898" w:rsidP="00176898">
      <w:pPr>
        <w:tabs>
          <w:tab w:val="left" w:pos="8304"/>
        </w:tabs>
      </w:pPr>
    </w:p>
    <w:p w14:paraId="6CEC3015" w14:textId="6DA9A27A" w:rsidR="007523CA" w:rsidRPr="007523CA" w:rsidRDefault="007523CA" w:rsidP="008A3011">
      <w:pPr>
        <w:tabs>
          <w:tab w:val="left" w:pos="8304"/>
        </w:tabs>
        <w:rPr>
          <w:sz w:val="24"/>
          <w:szCs w:val="24"/>
        </w:rPr>
      </w:pPr>
    </w:p>
    <w:p w14:paraId="0120EAB6" w14:textId="7A7690E6" w:rsidR="00B05F2B" w:rsidRDefault="00B05F2B" w:rsidP="00D754CF">
      <w:pPr>
        <w:tabs>
          <w:tab w:val="left" w:pos="8304"/>
        </w:tabs>
        <w:rPr>
          <w:sz w:val="24"/>
          <w:szCs w:val="24"/>
        </w:rPr>
      </w:pPr>
    </w:p>
    <w:p w14:paraId="31A1D372" w14:textId="28399B0D" w:rsidR="00372B0D" w:rsidRDefault="00372B0D" w:rsidP="00D754CF">
      <w:pPr>
        <w:tabs>
          <w:tab w:val="left" w:pos="8304"/>
        </w:tabs>
        <w:rPr>
          <w:sz w:val="24"/>
          <w:szCs w:val="24"/>
        </w:rPr>
      </w:pPr>
    </w:p>
    <w:p w14:paraId="44FE0502" w14:textId="6012FBE9" w:rsidR="00372B0D" w:rsidRDefault="00372B0D" w:rsidP="00D754CF">
      <w:pPr>
        <w:tabs>
          <w:tab w:val="left" w:pos="8304"/>
        </w:tabs>
        <w:rPr>
          <w:sz w:val="24"/>
          <w:szCs w:val="24"/>
        </w:rPr>
      </w:pPr>
    </w:p>
    <w:p w14:paraId="5356FFD9" w14:textId="4BA1F861" w:rsidR="00372B0D" w:rsidRDefault="00372B0D" w:rsidP="00D754CF">
      <w:pPr>
        <w:tabs>
          <w:tab w:val="left" w:pos="8304"/>
        </w:tabs>
        <w:rPr>
          <w:sz w:val="24"/>
          <w:szCs w:val="24"/>
        </w:rPr>
      </w:pPr>
    </w:p>
    <w:p w14:paraId="1FC28532" w14:textId="047C8E7C" w:rsidR="00372B0D" w:rsidRDefault="00372B0D" w:rsidP="00D754CF">
      <w:pPr>
        <w:tabs>
          <w:tab w:val="left" w:pos="8304"/>
        </w:tabs>
        <w:rPr>
          <w:sz w:val="24"/>
          <w:szCs w:val="24"/>
        </w:rPr>
      </w:pPr>
    </w:p>
    <w:p w14:paraId="3972CAD1" w14:textId="03DB8E5E" w:rsidR="00372B0D" w:rsidRDefault="00372B0D" w:rsidP="00D754CF">
      <w:pPr>
        <w:tabs>
          <w:tab w:val="left" w:pos="8304"/>
        </w:tabs>
        <w:rPr>
          <w:sz w:val="24"/>
          <w:szCs w:val="24"/>
        </w:rPr>
      </w:pPr>
    </w:p>
    <w:p w14:paraId="18F168D8" w14:textId="004FDEE5" w:rsidR="00372B0D" w:rsidRDefault="00372B0D" w:rsidP="00D754CF">
      <w:pPr>
        <w:tabs>
          <w:tab w:val="left" w:pos="8304"/>
        </w:tabs>
        <w:rPr>
          <w:sz w:val="24"/>
          <w:szCs w:val="24"/>
        </w:rPr>
      </w:pPr>
    </w:p>
    <w:p w14:paraId="1326A20E" w14:textId="4C23A2AB" w:rsidR="00372B0D" w:rsidRDefault="00372B0D" w:rsidP="00D754CF">
      <w:pPr>
        <w:tabs>
          <w:tab w:val="left" w:pos="8304"/>
        </w:tabs>
        <w:rPr>
          <w:sz w:val="24"/>
          <w:szCs w:val="24"/>
        </w:rPr>
      </w:pPr>
    </w:p>
    <w:p w14:paraId="0E244915" w14:textId="211450D8" w:rsidR="00372B0D" w:rsidRDefault="00372B0D" w:rsidP="00D754CF">
      <w:pPr>
        <w:tabs>
          <w:tab w:val="left" w:pos="8304"/>
        </w:tabs>
        <w:rPr>
          <w:sz w:val="24"/>
          <w:szCs w:val="24"/>
        </w:rPr>
      </w:pPr>
    </w:p>
    <w:p w14:paraId="236E3A60" w14:textId="56C2286D" w:rsidR="00372B0D" w:rsidRDefault="00372B0D" w:rsidP="00D754CF">
      <w:pPr>
        <w:tabs>
          <w:tab w:val="left" w:pos="8304"/>
        </w:tabs>
        <w:rPr>
          <w:sz w:val="24"/>
          <w:szCs w:val="24"/>
        </w:rPr>
      </w:pPr>
    </w:p>
    <w:p w14:paraId="7195B63C" w14:textId="177D176E" w:rsidR="00372B0D" w:rsidRDefault="00372B0D" w:rsidP="00D754CF">
      <w:pPr>
        <w:tabs>
          <w:tab w:val="left" w:pos="8304"/>
        </w:tabs>
        <w:rPr>
          <w:sz w:val="24"/>
          <w:szCs w:val="24"/>
        </w:rPr>
      </w:pPr>
    </w:p>
    <w:p w14:paraId="34F8A5B6" w14:textId="41FA0D49" w:rsidR="00372B0D" w:rsidRDefault="00372B0D" w:rsidP="00D754CF">
      <w:pPr>
        <w:tabs>
          <w:tab w:val="left" w:pos="8304"/>
        </w:tabs>
        <w:rPr>
          <w:sz w:val="24"/>
          <w:szCs w:val="24"/>
        </w:rPr>
      </w:pPr>
    </w:p>
    <w:p w14:paraId="30DC7F04" w14:textId="16017999" w:rsidR="00372B0D" w:rsidRDefault="00372B0D" w:rsidP="00D754CF">
      <w:pPr>
        <w:tabs>
          <w:tab w:val="left" w:pos="8304"/>
        </w:tabs>
        <w:rPr>
          <w:sz w:val="24"/>
          <w:szCs w:val="24"/>
        </w:rPr>
      </w:pPr>
    </w:p>
    <w:p w14:paraId="51A29E73" w14:textId="66A580A2" w:rsidR="00372B0D" w:rsidRDefault="00372B0D" w:rsidP="00D754CF">
      <w:pPr>
        <w:tabs>
          <w:tab w:val="left" w:pos="8304"/>
        </w:tabs>
        <w:rPr>
          <w:sz w:val="24"/>
          <w:szCs w:val="24"/>
        </w:rPr>
      </w:pPr>
    </w:p>
    <w:p w14:paraId="7644C567" w14:textId="4755F89A" w:rsidR="00372B0D" w:rsidRDefault="00372B0D" w:rsidP="00D754CF">
      <w:pPr>
        <w:tabs>
          <w:tab w:val="left" w:pos="8304"/>
        </w:tabs>
        <w:rPr>
          <w:sz w:val="24"/>
          <w:szCs w:val="24"/>
        </w:rPr>
      </w:pPr>
    </w:p>
    <w:p w14:paraId="482F1345" w14:textId="51032A69" w:rsidR="00372B0D" w:rsidRDefault="00372B0D" w:rsidP="00D754CF">
      <w:pPr>
        <w:tabs>
          <w:tab w:val="left" w:pos="8304"/>
        </w:tabs>
        <w:rPr>
          <w:sz w:val="24"/>
          <w:szCs w:val="24"/>
        </w:rPr>
      </w:pPr>
    </w:p>
    <w:p w14:paraId="26DF90A2" w14:textId="68776952" w:rsidR="00372B0D" w:rsidRDefault="00372B0D" w:rsidP="00D754CF">
      <w:pPr>
        <w:tabs>
          <w:tab w:val="left" w:pos="8304"/>
        </w:tabs>
        <w:rPr>
          <w:sz w:val="24"/>
          <w:szCs w:val="24"/>
        </w:rPr>
      </w:pPr>
    </w:p>
    <w:p w14:paraId="387CC2CC" w14:textId="77777777" w:rsidR="00D7187E" w:rsidRPr="00D7187E" w:rsidRDefault="00D7187E" w:rsidP="00D7187E">
      <w:pPr>
        <w:tabs>
          <w:tab w:val="left" w:pos="8304"/>
        </w:tabs>
        <w:jc w:val="center"/>
        <w:rPr>
          <w:sz w:val="28"/>
          <w:szCs w:val="28"/>
          <w:u w:val="single"/>
        </w:rPr>
      </w:pPr>
      <w:r w:rsidRPr="00D7187E">
        <w:rPr>
          <w:sz w:val="28"/>
          <w:szCs w:val="28"/>
          <w:u w:val="single"/>
        </w:rPr>
        <w:lastRenderedPageBreak/>
        <w:t>Bibliography</w:t>
      </w:r>
    </w:p>
    <w:p w14:paraId="2549CD73" w14:textId="77777777" w:rsidR="00D7187E" w:rsidRPr="00D7187E" w:rsidRDefault="00D7187E" w:rsidP="00D7187E">
      <w:pPr>
        <w:tabs>
          <w:tab w:val="left" w:pos="8304"/>
        </w:tabs>
        <w:rPr>
          <w:sz w:val="24"/>
          <w:szCs w:val="24"/>
          <w:u w:val="single"/>
        </w:rPr>
      </w:pPr>
    </w:p>
    <w:p w14:paraId="1B5B773E" w14:textId="77777777" w:rsidR="00D7187E" w:rsidRPr="00D7187E" w:rsidRDefault="00D7187E" w:rsidP="00D7187E">
      <w:pPr>
        <w:tabs>
          <w:tab w:val="left" w:pos="8304"/>
        </w:tabs>
        <w:rPr>
          <w:sz w:val="24"/>
          <w:szCs w:val="24"/>
          <w:u w:val="single"/>
        </w:rPr>
      </w:pPr>
      <w:r w:rsidRPr="00D7187E">
        <w:rPr>
          <w:sz w:val="24"/>
          <w:szCs w:val="24"/>
          <w:u w:val="single"/>
        </w:rPr>
        <w:t>Primary Sources</w:t>
      </w:r>
    </w:p>
    <w:p w14:paraId="1EFA3D6C" w14:textId="77777777" w:rsidR="00D7187E" w:rsidRPr="00D7187E" w:rsidRDefault="00D7187E" w:rsidP="00D7187E">
      <w:pPr>
        <w:tabs>
          <w:tab w:val="left" w:pos="8304"/>
        </w:tabs>
        <w:rPr>
          <w:sz w:val="24"/>
          <w:szCs w:val="24"/>
        </w:rPr>
      </w:pPr>
      <w:r w:rsidRPr="00D7187E">
        <w:rPr>
          <w:sz w:val="24"/>
          <w:szCs w:val="24"/>
        </w:rPr>
        <w:t>CAIN, </w:t>
      </w:r>
      <w:r w:rsidRPr="00D7187E">
        <w:rPr>
          <w:i/>
          <w:iCs/>
          <w:sz w:val="24"/>
          <w:szCs w:val="24"/>
        </w:rPr>
        <w:t>The Anglo-Irish Treaty, 6 December 1921</w:t>
      </w:r>
      <w:r w:rsidRPr="00D7187E">
        <w:rPr>
          <w:sz w:val="24"/>
          <w:szCs w:val="24"/>
        </w:rPr>
        <w:t> (2021) &lt;https://cain.ulster.ac.uk/issues/politics/docs/ait1921.htm&gt; [accessed 6 June 2021].</w:t>
      </w:r>
    </w:p>
    <w:p w14:paraId="01131F0C" w14:textId="77777777" w:rsidR="00D7187E" w:rsidRPr="00D7187E" w:rsidRDefault="00D7187E" w:rsidP="00D7187E">
      <w:pPr>
        <w:tabs>
          <w:tab w:val="left" w:pos="8304"/>
        </w:tabs>
        <w:rPr>
          <w:sz w:val="24"/>
          <w:szCs w:val="24"/>
          <w:u w:val="single"/>
        </w:rPr>
      </w:pPr>
    </w:p>
    <w:p w14:paraId="559AB56C" w14:textId="77777777" w:rsidR="00D7187E" w:rsidRPr="00D7187E" w:rsidRDefault="00D7187E" w:rsidP="00D7187E">
      <w:pPr>
        <w:tabs>
          <w:tab w:val="left" w:pos="8304"/>
        </w:tabs>
        <w:rPr>
          <w:sz w:val="24"/>
          <w:szCs w:val="24"/>
          <w:u w:val="single"/>
        </w:rPr>
      </w:pPr>
    </w:p>
    <w:p w14:paraId="2B2ED491" w14:textId="77777777" w:rsidR="00D7187E" w:rsidRPr="00D7187E" w:rsidRDefault="00D7187E" w:rsidP="00D7187E">
      <w:pPr>
        <w:tabs>
          <w:tab w:val="left" w:pos="8304"/>
        </w:tabs>
        <w:rPr>
          <w:sz w:val="24"/>
          <w:szCs w:val="24"/>
          <w:u w:val="single"/>
        </w:rPr>
      </w:pPr>
      <w:r w:rsidRPr="00D7187E">
        <w:rPr>
          <w:sz w:val="24"/>
          <w:szCs w:val="24"/>
          <w:u w:val="single"/>
        </w:rPr>
        <w:t>Secondary Sources</w:t>
      </w:r>
    </w:p>
    <w:p w14:paraId="3E9D85EF" w14:textId="77777777" w:rsidR="00D7187E" w:rsidRPr="00D7187E" w:rsidRDefault="00D7187E" w:rsidP="00D7187E">
      <w:pPr>
        <w:tabs>
          <w:tab w:val="left" w:pos="8304"/>
        </w:tabs>
        <w:rPr>
          <w:sz w:val="24"/>
          <w:szCs w:val="24"/>
        </w:rPr>
      </w:pPr>
      <w:r w:rsidRPr="00D7187E">
        <w:rPr>
          <w:sz w:val="24"/>
          <w:szCs w:val="24"/>
        </w:rPr>
        <w:t>Gibney. J, </w:t>
      </w:r>
      <w:r w:rsidRPr="00D7187E">
        <w:rPr>
          <w:i/>
          <w:iCs/>
          <w:sz w:val="24"/>
          <w:szCs w:val="24"/>
        </w:rPr>
        <w:t>The Irish War of Independence and Civil War</w:t>
      </w:r>
      <w:r w:rsidRPr="00D7187E">
        <w:rPr>
          <w:sz w:val="24"/>
          <w:szCs w:val="24"/>
        </w:rPr>
        <w:t> (Barnsley, South Yorkshire: Pen and Sword History).</w:t>
      </w:r>
    </w:p>
    <w:p w14:paraId="3C27F1B3" w14:textId="77777777" w:rsidR="00D7187E" w:rsidRPr="00D7187E" w:rsidRDefault="00D7187E" w:rsidP="00D7187E">
      <w:pPr>
        <w:tabs>
          <w:tab w:val="left" w:pos="8304"/>
        </w:tabs>
        <w:rPr>
          <w:sz w:val="24"/>
          <w:szCs w:val="24"/>
        </w:rPr>
      </w:pPr>
    </w:p>
    <w:p w14:paraId="63702BA1" w14:textId="39379DB1" w:rsidR="00D7187E" w:rsidRPr="00D7187E" w:rsidRDefault="00D7187E" w:rsidP="00D7187E">
      <w:pPr>
        <w:tabs>
          <w:tab w:val="left" w:pos="8304"/>
        </w:tabs>
        <w:rPr>
          <w:sz w:val="24"/>
          <w:szCs w:val="24"/>
        </w:rPr>
      </w:pPr>
      <w:r w:rsidRPr="00D7187E">
        <w:rPr>
          <w:sz w:val="24"/>
          <w:szCs w:val="24"/>
        </w:rPr>
        <w:t>McEvoy</w:t>
      </w:r>
      <w:r>
        <w:rPr>
          <w:sz w:val="24"/>
          <w:szCs w:val="24"/>
        </w:rPr>
        <w:t>. D,</w:t>
      </w:r>
      <w:r w:rsidRPr="00D7187E">
        <w:rPr>
          <w:sz w:val="24"/>
          <w:szCs w:val="24"/>
        </w:rPr>
        <w:t> </w:t>
      </w:r>
      <w:r w:rsidRPr="00D7187E">
        <w:rPr>
          <w:i/>
          <w:iCs/>
          <w:sz w:val="24"/>
          <w:szCs w:val="24"/>
        </w:rPr>
        <w:t>The Little Green Book of Irish Wisdom</w:t>
      </w:r>
      <w:r w:rsidRPr="00D7187E">
        <w:rPr>
          <w:sz w:val="24"/>
          <w:szCs w:val="24"/>
        </w:rPr>
        <w:t> (New York, NY: Skyhorse Publishing, 2014).</w:t>
      </w:r>
    </w:p>
    <w:p w14:paraId="6146A3E4" w14:textId="77777777" w:rsidR="00D7187E" w:rsidRPr="00D7187E" w:rsidRDefault="00D7187E" w:rsidP="00D7187E">
      <w:pPr>
        <w:tabs>
          <w:tab w:val="left" w:pos="8304"/>
        </w:tabs>
        <w:rPr>
          <w:sz w:val="24"/>
          <w:szCs w:val="24"/>
        </w:rPr>
      </w:pPr>
    </w:p>
    <w:p w14:paraId="6E0A4AF3" w14:textId="77777777" w:rsidR="00D7187E" w:rsidRPr="00D7187E" w:rsidRDefault="00D7187E" w:rsidP="00D7187E">
      <w:pPr>
        <w:tabs>
          <w:tab w:val="left" w:pos="8304"/>
        </w:tabs>
        <w:rPr>
          <w:sz w:val="24"/>
          <w:szCs w:val="24"/>
        </w:rPr>
      </w:pPr>
      <w:r w:rsidRPr="00D7187E">
        <w:rPr>
          <w:sz w:val="24"/>
          <w:szCs w:val="24"/>
        </w:rPr>
        <w:t>O'Halpin. E, </w:t>
      </w:r>
      <w:r w:rsidRPr="00D7187E">
        <w:rPr>
          <w:i/>
          <w:iCs/>
          <w:sz w:val="24"/>
          <w:szCs w:val="24"/>
        </w:rPr>
        <w:t>The Dead of the Irish Revolution</w:t>
      </w:r>
      <w:r w:rsidRPr="00D7187E">
        <w:rPr>
          <w:sz w:val="24"/>
          <w:szCs w:val="24"/>
        </w:rPr>
        <w:t> (London: Yale University Press, 2020).</w:t>
      </w:r>
    </w:p>
    <w:p w14:paraId="1BEA466A" w14:textId="77777777" w:rsidR="00D7187E" w:rsidRPr="00D7187E" w:rsidRDefault="00D7187E" w:rsidP="00D7187E">
      <w:pPr>
        <w:tabs>
          <w:tab w:val="left" w:pos="8304"/>
        </w:tabs>
        <w:rPr>
          <w:sz w:val="24"/>
          <w:szCs w:val="24"/>
        </w:rPr>
      </w:pPr>
    </w:p>
    <w:p w14:paraId="2789502B" w14:textId="77777777" w:rsidR="0026736A" w:rsidRDefault="0026736A" w:rsidP="00D7187E">
      <w:pPr>
        <w:tabs>
          <w:tab w:val="left" w:pos="8304"/>
        </w:tabs>
        <w:rPr>
          <w:sz w:val="24"/>
          <w:szCs w:val="24"/>
          <w:u w:val="single"/>
        </w:rPr>
      </w:pPr>
    </w:p>
    <w:p w14:paraId="0C49455D" w14:textId="1FEB78E3" w:rsidR="00D7187E" w:rsidRPr="00D7187E" w:rsidRDefault="00D7187E" w:rsidP="00D7187E">
      <w:pPr>
        <w:tabs>
          <w:tab w:val="left" w:pos="8304"/>
        </w:tabs>
        <w:rPr>
          <w:sz w:val="24"/>
          <w:szCs w:val="24"/>
          <w:u w:val="single"/>
        </w:rPr>
      </w:pPr>
      <w:r w:rsidRPr="00D7187E">
        <w:rPr>
          <w:sz w:val="24"/>
          <w:szCs w:val="24"/>
          <w:u w:val="single"/>
        </w:rPr>
        <w:t>Online Sources</w:t>
      </w:r>
    </w:p>
    <w:p w14:paraId="71F6B7A1" w14:textId="77777777" w:rsidR="00D7187E" w:rsidRPr="00D7187E" w:rsidRDefault="00D7187E" w:rsidP="00D7187E">
      <w:pPr>
        <w:tabs>
          <w:tab w:val="left" w:pos="8304"/>
        </w:tabs>
        <w:rPr>
          <w:sz w:val="24"/>
          <w:szCs w:val="24"/>
        </w:rPr>
      </w:pPr>
      <w:r w:rsidRPr="00D7187E">
        <w:rPr>
          <w:sz w:val="24"/>
          <w:szCs w:val="24"/>
        </w:rPr>
        <w:t>BBC News, </w:t>
      </w:r>
      <w:r w:rsidRPr="00D7187E">
        <w:rPr>
          <w:i/>
          <w:iCs/>
          <w:sz w:val="24"/>
          <w:szCs w:val="24"/>
        </w:rPr>
        <w:t>Bloody Sunday 1920: Croke Park killings remembered 100 years on</w:t>
      </w:r>
      <w:r w:rsidRPr="00D7187E">
        <w:rPr>
          <w:sz w:val="24"/>
          <w:szCs w:val="24"/>
        </w:rPr>
        <w:t> (2020) &lt;https://www.bbc.co.uk/news/world-europe-54908852&gt; [accessed 5 June 2021].</w:t>
      </w:r>
    </w:p>
    <w:p w14:paraId="20EF9A32" w14:textId="77777777" w:rsidR="00D7187E" w:rsidRPr="00D7187E" w:rsidRDefault="00D7187E" w:rsidP="00D7187E">
      <w:pPr>
        <w:tabs>
          <w:tab w:val="left" w:pos="8304"/>
        </w:tabs>
        <w:rPr>
          <w:sz w:val="24"/>
          <w:szCs w:val="24"/>
        </w:rPr>
      </w:pPr>
    </w:p>
    <w:p w14:paraId="22FB29A3" w14:textId="77777777" w:rsidR="00D7187E" w:rsidRPr="00D7187E" w:rsidRDefault="00D7187E" w:rsidP="00D7187E">
      <w:pPr>
        <w:tabs>
          <w:tab w:val="left" w:pos="8304"/>
        </w:tabs>
        <w:rPr>
          <w:sz w:val="24"/>
          <w:szCs w:val="24"/>
        </w:rPr>
      </w:pPr>
      <w:r w:rsidRPr="00D7187E">
        <w:rPr>
          <w:sz w:val="24"/>
          <w:szCs w:val="24"/>
        </w:rPr>
        <w:t>Beresford. J, </w:t>
      </w:r>
      <w:r w:rsidRPr="00D7187E">
        <w:rPr>
          <w:i/>
          <w:iCs/>
          <w:sz w:val="24"/>
          <w:szCs w:val="24"/>
        </w:rPr>
        <w:t>Ireland pays tribute to Terence MacSwiney on 100th anniversary of his death</w:t>
      </w:r>
      <w:r w:rsidRPr="00D7187E">
        <w:rPr>
          <w:sz w:val="24"/>
          <w:szCs w:val="24"/>
        </w:rPr>
        <w:t> (2020) &lt;https://www.irishpost.com/news/ireland-pays-tribute-to-terence-macswiney-on-100th-anniversary-of-his-death-196139&gt; [accessed 1 June 2021].</w:t>
      </w:r>
    </w:p>
    <w:p w14:paraId="187911E8" w14:textId="77777777" w:rsidR="00D7187E" w:rsidRPr="00D7187E" w:rsidRDefault="00D7187E" w:rsidP="00D7187E">
      <w:pPr>
        <w:tabs>
          <w:tab w:val="left" w:pos="8304"/>
        </w:tabs>
        <w:rPr>
          <w:sz w:val="24"/>
          <w:szCs w:val="24"/>
        </w:rPr>
      </w:pPr>
    </w:p>
    <w:p w14:paraId="77B0B3E4" w14:textId="77777777" w:rsidR="00D7187E" w:rsidRPr="00D7187E" w:rsidRDefault="00D7187E" w:rsidP="00D7187E">
      <w:pPr>
        <w:tabs>
          <w:tab w:val="left" w:pos="8304"/>
        </w:tabs>
        <w:rPr>
          <w:sz w:val="24"/>
          <w:szCs w:val="24"/>
        </w:rPr>
      </w:pPr>
      <w:r w:rsidRPr="00D7187E">
        <w:rPr>
          <w:sz w:val="24"/>
          <w:szCs w:val="24"/>
        </w:rPr>
        <w:t>Hull. E, </w:t>
      </w:r>
      <w:r w:rsidRPr="00D7187E">
        <w:rPr>
          <w:i/>
          <w:iCs/>
          <w:sz w:val="24"/>
          <w:szCs w:val="24"/>
        </w:rPr>
        <w:t>The Treaty</w:t>
      </w:r>
      <w:r w:rsidRPr="00D7187E">
        <w:rPr>
          <w:sz w:val="24"/>
          <w:szCs w:val="24"/>
        </w:rPr>
        <w:t> (2021) &lt;https://www.libraryireland.com/HullHistory/Treaty1.php&gt; [accessed 6 June 2021].</w:t>
      </w:r>
    </w:p>
    <w:p w14:paraId="50F21E06" w14:textId="77777777" w:rsidR="00D7187E" w:rsidRPr="00D7187E" w:rsidRDefault="00D7187E" w:rsidP="00D7187E">
      <w:pPr>
        <w:tabs>
          <w:tab w:val="left" w:pos="8304"/>
        </w:tabs>
        <w:rPr>
          <w:sz w:val="24"/>
          <w:szCs w:val="24"/>
        </w:rPr>
      </w:pPr>
    </w:p>
    <w:p w14:paraId="7376B11B" w14:textId="77777777" w:rsidR="00D7187E" w:rsidRPr="00D7187E" w:rsidRDefault="00D7187E" w:rsidP="00D7187E">
      <w:pPr>
        <w:tabs>
          <w:tab w:val="left" w:pos="8304"/>
        </w:tabs>
        <w:rPr>
          <w:sz w:val="24"/>
          <w:szCs w:val="24"/>
        </w:rPr>
      </w:pPr>
      <w:r w:rsidRPr="00D7187E">
        <w:rPr>
          <w:sz w:val="24"/>
          <w:szCs w:val="24"/>
        </w:rPr>
        <w:t>Keane. C, </w:t>
      </w:r>
      <w:r w:rsidRPr="00D7187E">
        <w:rPr>
          <w:i/>
          <w:iCs/>
          <w:sz w:val="24"/>
          <w:szCs w:val="24"/>
        </w:rPr>
        <w:t>Terence MacSwiney</w:t>
      </w:r>
      <w:r w:rsidRPr="00D7187E">
        <w:rPr>
          <w:sz w:val="24"/>
          <w:szCs w:val="24"/>
        </w:rPr>
        <w:t> (2012) &lt;https://irishvolunteers.org/terence-macswiney/&gt; [accessed 5 June 2021].</w:t>
      </w:r>
    </w:p>
    <w:p w14:paraId="2B754C5A" w14:textId="77777777" w:rsidR="00D7187E" w:rsidRPr="00D7187E" w:rsidRDefault="00D7187E" w:rsidP="00D7187E">
      <w:pPr>
        <w:tabs>
          <w:tab w:val="left" w:pos="8304"/>
        </w:tabs>
        <w:rPr>
          <w:sz w:val="24"/>
          <w:szCs w:val="24"/>
        </w:rPr>
      </w:pPr>
    </w:p>
    <w:p w14:paraId="4DFECFC4" w14:textId="77777777" w:rsidR="00D7187E" w:rsidRPr="00D7187E" w:rsidRDefault="00D7187E" w:rsidP="00D7187E">
      <w:pPr>
        <w:tabs>
          <w:tab w:val="left" w:pos="8304"/>
        </w:tabs>
        <w:rPr>
          <w:sz w:val="24"/>
          <w:szCs w:val="24"/>
        </w:rPr>
      </w:pPr>
      <w:r w:rsidRPr="00D7187E">
        <w:rPr>
          <w:sz w:val="24"/>
          <w:szCs w:val="24"/>
        </w:rPr>
        <w:lastRenderedPageBreak/>
        <w:t>O'Dowd. N, </w:t>
      </w:r>
      <w:r w:rsidRPr="00D7187E">
        <w:rPr>
          <w:i/>
          <w:iCs/>
          <w:sz w:val="24"/>
          <w:szCs w:val="24"/>
        </w:rPr>
        <w:t>Michael Collins and Eamon de Valera settle their split almost 100 years later</w:t>
      </w:r>
      <w:r w:rsidRPr="00D7187E">
        <w:rPr>
          <w:sz w:val="24"/>
          <w:szCs w:val="24"/>
        </w:rPr>
        <w:t> (2020) &lt;https://www.irishcentral.com/roots/history/michael-collins-eamon-devalera-settle-their-split&gt; [accessed 6 June 2021].</w:t>
      </w:r>
    </w:p>
    <w:p w14:paraId="43757F73" w14:textId="77777777" w:rsidR="00D7187E" w:rsidRPr="00D7187E" w:rsidRDefault="00D7187E" w:rsidP="00D7187E">
      <w:pPr>
        <w:tabs>
          <w:tab w:val="left" w:pos="8304"/>
        </w:tabs>
        <w:rPr>
          <w:sz w:val="24"/>
          <w:szCs w:val="24"/>
        </w:rPr>
      </w:pPr>
    </w:p>
    <w:p w14:paraId="48105238" w14:textId="77777777" w:rsidR="00372B0D" w:rsidRPr="00D754CF" w:rsidRDefault="00372B0D" w:rsidP="00D754CF">
      <w:pPr>
        <w:tabs>
          <w:tab w:val="left" w:pos="8304"/>
        </w:tabs>
        <w:rPr>
          <w:sz w:val="24"/>
          <w:szCs w:val="24"/>
        </w:rPr>
      </w:pPr>
    </w:p>
    <w:sectPr w:rsidR="00372B0D" w:rsidRPr="00D754CF">
      <w:headerReference w:type="even" r:id="rId7"/>
      <w:headerReference w:type="default" r:id="rId8"/>
      <w:footerReference w:type="even" r:id="rId9"/>
      <w:footerReference w:type="default" r:id="rId10"/>
      <w:headerReference w:type="first" r:id="rId11"/>
      <w:footerReference w:type="first" r:id="rId1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A137F6F" w14:textId="77777777" w:rsidR="004D35A5" w:rsidRDefault="004D35A5" w:rsidP="006A2293">
      <w:pPr>
        <w:spacing w:after="0" w:line="240" w:lineRule="auto"/>
      </w:pPr>
      <w:r>
        <w:separator/>
      </w:r>
    </w:p>
  </w:endnote>
  <w:endnote w:type="continuationSeparator" w:id="0">
    <w:p w14:paraId="00A269B5" w14:textId="77777777" w:rsidR="004D35A5" w:rsidRDefault="004D35A5" w:rsidP="006A229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2D93435" w14:textId="77777777" w:rsidR="001B7308" w:rsidRDefault="001B7308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1119259144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675623C0" w14:textId="00D5B3B1" w:rsidR="001B7308" w:rsidRDefault="001B7308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3BD63B95" w14:textId="77777777" w:rsidR="001B7308" w:rsidRDefault="001B7308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21F56E9" w14:textId="77777777" w:rsidR="001B7308" w:rsidRDefault="001B730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CF1EB1A" w14:textId="77777777" w:rsidR="004D35A5" w:rsidRDefault="004D35A5" w:rsidP="006A2293">
      <w:pPr>
        <w:spacing w:after="0" w:line="240" w:lineRule="auto"/>
      </w:pPr>
      <w:r>
        <w:separator/>
      </w:r>
    </w:p>
  </w:footnote>
  <w:footnote w:type="continuationSeparator" w:id="0">
    <w:p w14:paraId="238DA400" w14:textId="77777777" w:rsidR="004D35A5" w:rsidRDefault="004D35A5" w:rsidP="006A2293">
      <w:pPr>
        <w:spacing w:after="0" w:line="240" w:lineRule="auto"/>
      </w:pPr>
      <w:r>
        <w:continuationSeparator/>
      </w:r>
    </w:p>
  </w:footnote>
  <w:footnote w:id="1">
    <w:p w14:paraId="36461427" w14:textId="23897118" w:rsidR="006A2293" w:rsidRDefault="006A2293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F70889" w:rsidRPr="00F70889">
        <w:t>Jack Beresford, </w:t>
      </w:r>
      <w:r w:rsidR="00F70889" w:rsidRPr="00F70889">
        <w:rPr>
          <w:i/>
          <w:iCs/>
        </w:rPr>
        <w:t>Ireland pays tribute to Terence MacSwiney on 100th anniversary of his death</w:t>
      </w:r>
      <w:r w:rsidR="00F70889" w:rsidRPr="00F70889">
        <w:t> (2020) &lt;https://www.irishpost.com/news/ireland-pays-tribute-to-terence-macswiney-on-100th-anniversary-of-his-death-196139&gt; [accessed 1 June 2021].</w:t>
      </w:r>
    </w:p>
  </w:footnote>
  <w:footnote w:id="2">
    <w:p w14:paraId="7E452DAD" w14:textId="447B2E0C" w:rsidR="00077756" w:rsidRDefault="00077756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E77AC6" w:rsidRPr="00E77AC6">
        <w:t>John Gibney, </w:t>
      </w:r>
      <w:r w:rsidR="00E77AC6" w:rsidRPr="00E77AC6">
        <w:rPr>
          <w:i/>
          <w:iCs/>
        </w:rPr>
        <w:t>The Irish War of Independence and Civil War</w:t>
      </w:r>
      <w:r w:rsidR="00E77AC6" w:rsidRPr="00E77AC6">
        <w:t xml:space="preserve"> (Barnsley, South Yorkshire: Pen and Sword </w:t>
      </w:r>
      <w:r w:rsidR="00C12607" w:rsidRPr="00E77AC6">
        <w:t>History</w:t>
      </w:r>
      <w:r w:rsidR="00E77AC6" w:rsidRPr="00E77AC6">
        <w:t>), p. 2.</w:t>
      </w:r>
    </w:p>
  </w:footnote>
  <w:footnote w:id="3">
    <w:p w14:paraId="212B5F8F" w14:textId="39BF7CB0" w:rsidR="00C12607" w:rsidRDefault="00C12607">
      <w:pPr>
        <w:pStyle w:val="FootnoteText"/>
      </w:pPr>
      <w:r>
        <w:rPr>
          <w:rStyle w:val="FootnoteReference"/>
        </w:rPr>
        <w:footnoteRef/>
      </w:r>
      <w:r>
        <w:t xml:space="preserve"> Ibid.</w:t>
      </w:r>
    </w:p>
  </w:footnote>
  <w:footnote w:id="4">
    <w:p w14:paraId="7390F22E" w14:textId="01F94464" w:rsidR="00686C12" w:rsidRDefault="00686C12">
      <w:pPr>
        <w:pStyle w:val="FootnoteText"/>
      </w:pPr>
      <w:r>
        <w:rPr>
          <w:rStyle w:val="FootnoteReference"/>
        </w:rPr>
        <w:footnoteRef/>
      </w:r>
      <w:r>
        <w:t xml:space="preserve"> Ibid, p.</w:t>
      </w:r>
      <w:r w:rsidR="00E20409">
        <w:t xml:space="preserve"> 3.</w:t>
      </w:r>
    </w:p>
  </w:footnote>
  <w:footnote w:id="5">
    <w:p w14:paraId="2A96D2A8" w14:textId="5E511BBD" w:rsidR="00842202" w:rsidRDefault="00842202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11675E" w:rsidRPr="0011675E">
        <w:t>Chris Keane, </w:t>
      </w:r>
      <w:r w:rsidR="0011675E" w:rsidRPr="0011675E">
        <w:rPr>
          <w:i/>
          <w:iCs/>
        </w:rPr>
        <w:t>Terence MacSwiney</w:t>
      </w:r>
      <w:r w:rsidR="0011675E" w:rsidRPr="0011675E">
        <w:t> (2012) &lt;https://irishvolunteers.org/terence-macswiney/&gt; [accessed 5 June 2021].</w:t>
      </w:r>
    </w:p>
  </w:footnote>
  <w:footnote w:id="6">
    <w:p w14:paraId="067F0EDF" w14:textId="61D671C8" w:rsidR="00151983" w:rsidRDefault="00151983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33682A" w:rsidRPr="0033682A">
        <w:t>BBC News, </w:t>
      </w:r>
      <w:r w:rsidR="0033682A" w:rsidRPr="0033682A">
        <w:rPr>
          <w:i/>
          <w:iCs/>
        </w:rPr>
        <w:t>Bloody Sunday 1920: Croke Park killings remembered 100 years on</w:t>
      </w:r>
      <w:r w:rsidR="0033682A" w:rsidRPr="0033682A">
        <w:t> (2020) &lt;https://www.bbc.co.uk/news/world-europe-54908852&gt; [accessed 5 June 2021].</w:t>
      </w:r>
    </w:p>
  </w:footnote>
  <w:footnote w:id="7">
    <w:p w14:paraId="5C350E30" w14:textId="0C975F5D" w:rsidR="007A4EEF" w:rsidRDefault="007A4EEF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E1337A" w:rsidRPr="00E1337A">
        <w:t>Eunan O'Halpin, </w:t>
      </w:r>
      <w:r w:rsidR="00E1337A" w:rsidRPr="00E1337A">
        <w:rPr>
          <w:i/>
          <w:iCs/>
        </w:rPr>
        <w:t>The Dead of the Irish Revolution</w:t>
      </w:r>
      <w:r w:rsidR="00E1337A" w:rsidRPr="00E1337A">
        <w:t> (London: Yale University Press, 2020), p. 34.</w:t>
      </w:r>
    </w:p>
  </w:footnote>
  <w:footnote w:id="8">
    <w:p w14:paraId="57AD2990" w14:textId="5340E42C" w:rsidR="00F20717" w:rsidRDefault="00F20717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724563" w:rsidRPr="00724563">
        <w:t>Dermot McEvoy, </w:t>
      </w:r>
      <w:r w:rsidR="00724563" w:rsidRPr="00724563">
        <w:rPr>
          <w:i/>
          <w:iCs/>
        </w:rPr>
        <w:t>The Little Green Book of Irish Wisdom</w:t>
      </w:r>
      <w:r w:rsidR="00724563" w:rsidRPr="00724563">
        <w:t> (New York, NY: Skyhorse Publishing, 2014), p. 2</w:t>
      </w:r>
      <w:r w:rsidR="00724563">
        <w:t>6.</w:t>
      </w:r>
    </w:p>
  </w:footnote>
  <w:footnote w:id="9">
    <w:p w14:paraId="335DD52C" w14:textId="0D12B5B8" w:rsidR="008053F0" w:rsidRDefault="008053F0">
      <w:pPr>
        <w:pStyle w:val="FootnoteText"/>
      </w:pPr>
      <w:r>
        <w:rPr>
          <w:rStyle w:val="FootnoteReference"/>
        </w:rPr>
        <w:footnoteRef/>
      </w:r>
      <w:r>
        <w:t xml:space="preserve"> Ibid. </w:t>
      </w:r>
    </w:p>
  </w:footnote>
  <w:footnote w:id="10">
    <w:p w14:paraId="3744F5BE" w14:textId="3BA0D575" w:rsidR="00925F17" w:rsidRDefault="00925F17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8A24F0" w:rsidRPr="008A24F0">
        <w:t>CAIN, </w:t>
      </w:r>
      <w:r w:rsidR="008A24F0" w:rsidRPr="008A24F0">
        <w:rPr>
          <w:i/>
          <w:iCs/>
        </w:rPr>
        <w:t>The Anglo-Irish Treaty, 6 December 1921</w:t>
      </w:r>
      <w:r w:rsidR="008A24F0" w:rsidRPr="008A24F0">
        <w:t> (2021) &lt;https://cain.ulster.ac.uk/issues/politics/docs/ait1921.htm&gt; [accessed 6 June 2021].</w:t>
      </w:r>
    </w:p>
  </w:footnote>
  <w:footnote w:id="11">
    <w:p w14:paraId="48FC892D" w14:textId="4DCD7C45" w:rsidR="00E10970" w:rsidRDefault="00E10970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D5142B" w:rsidRPr="00D5142B">
        <w:t>McEvoy, </w:t>
      </w:r>
      <w:r w:rsidR="00D5142B" w:rsidRPr="00D5142B">
        <w:rPr>
          <w:i/>
          <w:iCs/>
        </w:rPr>
        <w:t>Book of Irish Wisdom</w:t>
      </w:r>
      <w:r w:rsidR="00724563">
        <w:t xml:space="preserve">, </w:t>
      </w:r>
      <w:r w:rsidR="00D5142B" w:rsidRPr="00D5142B">
        <w:t>p. 27.</w:t>
      </w:r>
    </w:p>
  </w:footnote>
  <w:footnote w:id="12">
    <w:p w14:paraId="5572302A" w14:textId="092342DD" w:rsidR="00FC0F7B" w:rsidRDefault="00FC0F7B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2008F2" w:rsidRPr="002008F2">
        <w:t>CAIN, </w:t>
      </w:r>
      <w:r w:rsidR="002008F2" w:rsidRPr="002008F2">
        <w:rPr>
          <w:i/>
          <w:iCs/>
        </w:rPr>
        <w:t>The Anglo-Irish Treaty</w:t>
      </w:r>
      <w:r w:rsidR="002008F2">
        <w:rPr>
          <w:i/>
          <w:iCs/>
        </w:rPr>
        <w:t>.</w:t>
      </w:r>
    </w:p>
  </w:footnote>
  <w:footnote w:id="13">
    <w:p w14:paraId="53D2B52B" w14:textId="3AAD9188" w:rsidR="002B142D" w:rsidRDefault="002B142D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896555" w:rsidRPr="00896555">
        <w:t>Eleanor Hull, </w:t>
      </w:r>
      <w:r w:rsidR="00896555" w:rsidRPr="00896555">
        <w:rPr>
          <w:i/>
          <w:iCs/>
        </w:rPr>
        <w:t>The Treaty</w:t>
      </w:r>
      <w:r w:rsidR="00896555" w:rsidRPr="00896555">
        <w:t> (2021) &lt;https://www.libraryireland.com/HullHistory/Treaty1.php&gt; [accessed 6 June 2021].</w:t>
      </w:r>
    </w:p>
  </w:footnote>
  <w:footnote w:id="14">
    <w:p w14:paraId="6E6E66D4" w14:textId="7D4B98B1" w:rsidR="00D82118" w:rsidRDefault="00D82118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AA4DAB">
        <w:t>Ibid.</w:t>
      </w:r>
    </w:p>
  </w:footnote>
  <w:footnote w:id="15">
    <w:p w14:paraId="2DF676CD" w14:textId="12471B57" w:rsidR="006046EA" w:rsidRDefault="006046EA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6046EA">
        <w:t>McEvoy, </w:t>
      </w:r>
      <w:r w:rsidRPr="006046EA">
        <w:rPr>
          <w:i/>
          <w:iCs/>
        </w:rPr>
        <w:t>Book of Irish Wisdom</w:t>
      </w:r>
      <w:r w:rsidRPr="006046EA">
        <w:t>, p. 27.</w:t>
      </w:r>
    </w:p>
  </w:footnote>
  <w:footnote w:id="16">
    <w:p w14:paraId="306A5417" w14:textId="65A9A337" w:rsidR="008E4D9E" w:rsidRDefault="008E4D9E">
      <w:pPr>
        <w:pStyle w:val="FootnoteText"/>
      </w:pPr>
      <w:r>
        <w:rPr>
          <w:rStyle w:val="FootnoteReference"/>
        </w:rPr>
        <w:footnoteRef/>
      </w:r>
      <w:r>
        <w:t xml:space="preserve"> Ibid.</w:t>
      </w:r>
    </w:p>
  </w:footnote>
  <w:footnote w:id="17">
    <w:p w14:paraId="5CD65413" w14:textId="634F912D" w:rsidR="008426DF" w:rsidRDefault="008426DF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8426DF">
        <w:t>Niall O'Dowd, </w:t>
      </w:r>
      <w:r w:rsidRPr="008426DF">
        <w:rPr>
          <w:i/>
          <w:iCs/>
        </w:rPr>
        <w:t>Michael Collins and Eamon de Valera settle their split almost 100 years later</w:t>
      </w:r>
      <w:r w:rsidRPr="008426DF">
        <w:t> (2020) &lt;https://www.irishcentral.com/roots/history/michael-collins-eamon-devalera-settle-their-split&gt; [accessed 6 June 2021].</w:t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1B1BF05" w14:textId="77777777" w:rsidR="001B7308" w:rsidRDefault="001B7308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CCFD63C" w14:textId="77777777" w:rsidR="001B7308" w:rsidRDefault="001B7308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673C9E8" w14:textId="77777777" w:rsidR="001B7308" w:rsidRDefault="001B7308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754CF"/>
    <w:rsid w:val="00006076"/>
    <w:rsid w:val="00013D18"/>
    <w:rsid w:val="000271D3"/>
    <w:rsid w:val="00034414"/>
    <w:rsid w:val="00037C46"/>
    <w:rsid w:val="00060A53"/>
    <w:rsid w:val="00072040"/>
    <w:rsid w:val="00077756"/>
    <w:rsid w:val="000852BC"/>
    <w:rsid w:val="000A4B39"/>
    <w:rsid w:val="000A791F"/>
    <w:rsid w:val="000B7134"/>
    <w:rsid w:val="000B72C9"/>
    <w:rsid w:val="000C4497"/>
    <w:rsid w:val="000C7E9D"/>
    <w:rsid w:val="000D6502"/>
    <w:rsid w:val="000E22EB"/>
    <w:rsid w:val="000E547B"/>
    <w:rsid w:val="000F1AD2"/>
    <w:rsid w:val="000F43D7"/>
    <w:rsid w:val="000F6573"/>
    <w:rsid w:val="000F6A58"/>
    <w:rsid w:val="0010428C"/>
    <w:rsid w:val="001066B5"/>
    <w:rsid w:val="00111980"/>
    <w:rsid w:val="00112CCB"/>
    <w:rsid w:val="00114937"/>
    <w:rsid w:val="0011675E"/>
    <w:rsid w:val="00122D19"/>
    <w:rsid w:val="00125BEB"/>
    <w:rsid w:val="00151983"/>
    <w:rsid w:val="00161D81"/>
    <w:rsid w:val="0017332B"/>
    <w:rsid w:val="00176898"/>
    <w:rsid w:val="001775BA"/>
    <w:rsid w:val="0019352A"/>
    <w:rsid w:val="00196A02"/>
    <w:rsid w:val="001A1B09"/>
    <w:rsid w:val="001B7308"/>
    <w:rsid w:val="001C0B79"/>
    <w:rsid w:val="001C0E6F"/>
    <w:rsid w:val="001C2564"/>
    <w:rsid w:val="001C76C1"/>
    <w:rsid w:val="001E1FEA"/>
    <w:rsid w:val="001F2D6C"/>
    <w:rsid w:val="001F6E40"/>
    <w:rsid w:val="002008F2"/>
    <w:rsid w:val="00203F15"/>
    <w:rsid w:val="0020470E"/>
    <w:rsid w:val="00204826"/>
    <w:rsid w:val="00204F70"/>
    <w:rsid w:val="00213330"/>
    <w:rsid w:val="00221071"/>
    <w:rsid w:val="00234F04"/>
    <w:rsid w:val="00252A3D"/>
    <w:rsid w:val="00255545"/>
    <w:rsid w:val="00260868"/>
    <w:rsid w:val="0026670D"/>
    <w:rsid w:val="0026736A"/>
    <w:rsid w:val="00273F11"/>
    <w:rsid w:val="00274121"/>
    <w:rsid w:val="00283837"/>
    <w:rsid w:val="00296EB0"/>
    <w:rsid w:val="00297BA4"/>
    <w:rsid w:val="002B142D"/>
    <w:rsid w:val="002D1998"/>
    <w:rsid w:val="002D29E0"/>
    <w:rsid w:val="002D5797"/>
    <w:rsid w:val="002E1226"/>
    <w:rsid w:val="002F7F01"/>
    <w:rsid w:val="003000D1"/>
    <w:rsid w:val="00301723"/>
    <w:rsid w:val="00301AEF"/>
    <w:rsid w:val="00305B4D"/>
    <w:rsid w:val="003105CF"/>
    <w:rsid w:val="00331806"/>
    <w:rsid w:val="00332806"/>
    <w:rsid w:val="003330E5"/>
    <w:rsid w:val="0033682A"/>
    <w:rsid w:val="00353122"/>
    <w:rsid w:val="00356FC3"/>
    <w:rsid w:val="00371003"/>
    <w:rsid w:val="00372B0D"/>
    <w:rsid w:val="0037397B"/>
    <w:rsid w:val="0037539C"/>
    <w:rsid w:val="00375841"/>
    <w:rsid w:val="00376780"/>
    <w:rsid w:val="003855F3"/>
    <w:rsid w:val="00387F72"/>
    <w:rsid w:val="003A235F"/>
    <w:rsid w:val="003B4D52"/>
    <w:rsid w:val="003B5A1C"/>
    <w:rsid w:val="003C0A23"/>
    <w:rsid w:val="003C1AD1"/>
    <w:rsid w:val="003D6BD9"/>
    <w:rsid w:val="003E31C7"/>
    <w:rsid w:val="003E768E"/>
    <w:rsid w:val="003E7C9C"/>
    <w:rsid w:val="003F0654"/>
    <w:rsid w:val="004050BF"/>
    <w:rsid w:val="004303EE"/>
    <w:rsid w:val="00442B0D"/>
    <w:rsid w:val="00447216"/>
    <w:rsid w:val="0045047A"/>
    <w:rsid w:val="00455446"/>
    <w:rsid w:val="00465765"/>
    <w:rsid w:val="00475B9B"/>
    <w:rsid w:val="00494E8C"/>
    <w:rsid w:val="004A4B2C"/>
    <w:rsid w:val="004B0775"/>
    <w:rsid w:val="004B0ED6"/>
    <w:rsid w:val="004B171F"/>
    <w:rsid w:val="004B4934"/>
    <w:rsid w:val="004C0864"/>
    <w:rsid w:val="004D35A5"/>
    <w:rsid w:val="004D5D8B"/>
    <w:rsid w:val="004D7224"/>
    <w:rsid w:val="004F31EA"/>
    <w:rsid w:val="0050044F"/>
    <w:rsid w:val="005035A0"/>
    <w:rsid w:val="005224F6"/>
    <w:rsid w:val="00523A25"/>
    <w:rsid w:val="00524872"/>
    <w:rsid w:val="00535871"/>
    <w:rsid w:val="00535F85"/>
    <w:rsid w:val="00537FAB"/>
    <w:rsid w:val="005576B4"/>
    <w:rsid w:val="00563C01"/>
    <w:rsid w:val="005769A0"/>
    <w:rsid w:val="00583500"/>
    <w:rsid w:val="00587F8E"/>
    <w:rsid w:val="00594085"/>
    <w:rsid w:val="0059508A"/>
    <w:rsid w:val="00595C5F"/>
    <w:rsid w:val="005A3EC3"/>
    <w:rsid w:val="005A4736"/>
    <w:rsid w:val="005B2AE8"/>
    <w:rsid w:val="005C1DA5"/>
    <w:rsid w:val="005C20B3"/>
    <w:rsid w:val="005C315E"/>
    <w:rsid w:val="005C5076"/>
    <w:rsid w:val="005C7DED"/>
    <w:rsid w:val="005D29B3"/>
    <w:rsid w:val="005D7013"/>
    <w:rsid w:val="005E4333"/>
    <w:rsid w:val="005E4398"/>
    <w:rsid w:val="005E5689"/>
    <w:rsid w:val="005F295D"/>
    <w:rsid w:val="006046EA"/>
    <w:rsid w:val="006060A4"/>
    <w:rsid w:val="006100DC"/>
    <w:rsid w:val="00610643"/>
    <w:rsid w:val="00633231"/>
    <w:rsid w:val="00633975"/>
    <w:rsid w:val="00636223"/>
    <w:rsid w:val="006373F3"/>
    <w:rsid w:val="00647D58"/>
    <w:rsid w:val="006666A2"/>
    <w:rsid w:val="00672B80"/>
    <w:rsid w:val="00674D00"/>
    <w:rsid w:val="00676CC5"/>
    <w:rsid w:val="00686039"/>
    <w:rsid w:val="00686C12"/>
    <w:rsid w:val="006872F8"/>
    <w:rsid w:val="00690C66"/>
    <w:rsid w:val="0069787C"/>
    <w:rsid w:val="006A2293"/>
    <w:rsid w:val="006A7059"/>
    <w:rsid w:val="006A7E59"/>
    <w:rsid w:val="006B7222"/>
    <w:rsid w:val="006C04C7"/>
    <w:rsid w:val="006C2C2E"/>
    <w:rsid w:val="006D2476"/>
    <w:rsid w:val="006E1956"/>
    <w:rsid w:val="007002A4"/>
    <w:rsid w:val="00704AC9"/>
    <w:rsid w:val="0071344A"/>
    <w:rsid w:val="00724563"/>
    <w:rsid w:val="00746BF9"/>
    <w:rsid w:val="007523CA"/>
    <w:rsid w:val="00760DD7"/>
    <w:rsid w:val="007630A2"/>
    <w:rsid w:val="00774229"/>
    <w:rsid w:val="00782B1D"/>
    <w:rsid w:val="00783C3E"/>
    <w:rsid w:val="00787272"/>
    <w:rsid w:val="007A4EEF"/>
    <w:rsid w:val="007B253C"/>
    <w:rsid w:val="007B3A3F"/>
    <w:rsid w:val="007C228A"/>
    <w:rsid w:val="007C3F4C"/>
    <w:rsid w:val="007C5354"/>
    <w:rsid w:val="007C66AE"/>
    <w:rsid w:val="007D5EAB"/>
    <w:rsid w:val="007F4EE1"/>
    <w:rsid w:val="00804745"/>
    <w:rsid w:val="008053F0"/>
    <w:rsid w:val="00813429"/>
    <w:rsid w:val="00827D05"/>
    <w:rsid w:val="008414F4"/>
    <w:rsid w:val="00842202"/>
    <w:rsid w:val="008426DF"/>
    <w:rsid w:val="008448A7"/>
    <w:rsid w:val="00845CAA"/>
    <w:rsid w:val="00865337"/>
    <w:rsid w:val="008733FE"/>
    <w:rsid w:val="008779E7"/>
    <w:rsid w:val="008859B0"/>
    <w:rsid w:val="00886EAC"/>
    <w:rsid w:val="00891BA1"/>
    <w:rsid w:val="00896555"/>
    <w:rsid w:val="008A24F0"/>
    <w:rsid w:val="008A3011"/>
    <w:rsid w:val="008B207C"/>
    <w:rsid w:val="008B61F3"/>
    <w:rsid w:val="008B7777"/>
    <w:rsid w:val="008D0D8A"/>
    <w:rsid w:val="008E372C"/>
    <w:rsid w:val="008E4D9E"/>
    <w:rsid w:val="008E6EB3"/>
    <w:rsid w:val="008F08BA"/>
    <w:rsid w:val="008F29CB"/>
    <w:rsid w:val="00903F33"/>
    <w:rsid w:val="00924F75"/>
    <w:rsid w:val="00925F17"/>
    <w:rsid w:val="0093039E"/>
    <w:rsid w:val="00930F6B"/>
    <w:rsid w:val="00936486"/>
    <w:rsid w:val="009410DA"/>
    <w:rsid w:val="009444DE"/>
    <w:rsid w:val="00944A63"/>
    <w:rsid w:val="00950DE6"/>
    <w:rsid w:val="009513A9"/>
    <w:rsid w:val="009560AB"/>
    <w:rsid w:val="009575D1"/>
    <w:rsid w:val="00961C61"/>
    <w:rsid w:val="009721F9"/>
    <w:rsid w:val="009734EF"/>
    <w:rsid w:val="009809F9"/>
    <w:rsid w:val="009861D4"/>
    <w:rsid w:val="009905A2"/>
    <w:rsid w:val="009A7578"/>
    <w:rsid w:val="009B0814"/>
    <w:rsid w:val="009D1415"/>
    <w:rsid w:val="009F50D7"/>
    <w:rsid w:val="00A03F03"/>
    <w:rsid w:val="00A03F47"/>
    <w:rsid w:val="00A161F0"/>
    <w:rsid w:val="00A550CE"/>
    <w:rsid w:val="00A57AAF"/>
    <w:rsid w:val="00A6346C"/>
    <w:rsid w:val="00A80A98"/>
    <w:rsid w:val="00A859D0"/>
    <w:rsid w:val="00A935C2"/>
    <w:rsid w:val="00A95DBD"/>
    <w:rsid w:val="00AA4DAB"/>
    <w:rsid w:val="00AA6146"/>
    <w:rsid w:val="00AD206B"/>
    <w:rsid w:val="00AD28BE"/>
    <w:rsid w:val="00AE4ED7"/>
    <w:rsid w:val="00AF57AD"/>
    <w:rsid w:val="00B0219C"/>
    <w:rsid w:val="00B027F7"/>
    <w:rsid w:val="00B02A16"/>
    <w:rsid w:val="00B05F2B"/>
    <w:rsid w:val="00B20197"/>
    <w:rsid w:val="00B255BB"/>
    <w:rsid w:val="00B2663F"/>
    <w:rsid w:val="00B27195"/>
    <w:rsid w:val="00B82F9B"/>
    <w:rsid w:val="00BA6EAD"/>
    <w:rsid w:val="00BB78CF"/>
    <w:rsid w:val="00BD6ADB"/>
    <w:rsid w:val="00BE5E3C"/>
    <w:rsid w:val="00BF030F"/>
    <w:rsid w:val="00BF1298"/>
    <w:rsid w:val="00C07285"/>
    <w:rsid w:val="00C12607"/>
    <w:rsid w:val="00C15160"/>
    <w:rsid w:val="00C209DC"/>
    <w:rsid w:val="00C21646"/>
    <w:rsid w:val="00C3055B"/>
    <w:rsid w:val="00C3457D"/>
    <w:rsid w:val="00C350E1"/>
    <w:rsid w:val="00C364FD"/>
    <w:rsid w:val="00C402A8"/>
    <w:rsid w:val="00C424B1"/>
    <w:rsid w:val="00C42C26"/>
    <w:rsid w:val="00C47737"/>
    <w:rsid w:val="00C64229"/>
    <w:rsid w:val="00C70ED3"/>
    <w:rsid w:val="00C854B0"/>
    <w:rsid w:val="00C85AD8"/>
    <w:rsid w:val="00C87EDC"/>
    <w:rsid w:val="00C9166C"/>
    <w:rsid w:val="00CD2C8C"/>
    <w:rsid w:val="00CE4675"/>
    <w:rsid w:val="00CE69C6"/>
    <w:rsid w:val="00CF2C0B"/>
    <w:rsid w:val="00D0185C"/>
    <w:rsid w:val="00D221CE"/>
    <w:rsid w:val="00D24875"/>
    <w:rsid w:val="00D35C74"/>
    <w:rsid w:val="00D36496"/>
    <w:rsid w:val="00D424F2"/>
    <w:rsid w:val="00D42F43"/>
    <w:rsid w:val="00D5142B"/>
    <w:rsid w:val="00D628EB"/>
    <w:rsid w:val="00D7187E"/>
    <w:rsid w:val="00D754CF"/>
    <w:rsid w:val="00D82118"/>
    <w:rsid w:val="00D90552"/>
    <w:rsid w:val="00DA7F35"/>
    <w:rsid w:val="00DB231C"/>
    <w:rsid w:val="00DC02A4"/>
    <w:rsid w:val="00DC1DA3"/>
    <w:rsid w:val="00DD0071"/>
    <w:rsid w:val="00E057B2"/>
    <w:rsid w:val="00E10970"/>
    <w:rsid w:val="00E1337A"/>
    <w:rsid w:val="00E20012"/>
    <w:rsid w:val="00E20409"/>
    <w:rsid w:val="00E54076"/>
    <w:rsid w:val="00E559BC"/>
    <w:rsid w:val="00E63233"/>
    <w:rsid w:val="00E646C0"/>
    <w:rsid w:val="00E67C28"/>
    <w:rsid w:val="00E7059D"/>
    <w:rsid w:val="00E77AC6"/>
    <w:rsid w:val="00E81AB1"/>
    <w:rsid w:val="00E8294B"/>
    <w:rsid w:val="00E87A9D"/>
    <w:rsid w:val="00EA0B5D"/>
    <w:rsid w:val="00EA533B"/>
    <w:rsid w:val="00EB1DEA"/>
    <w:rsid w:val="00EC318B"/>
    <w:rsid w:val="00EC37CE"/>
    <w:rsid w:val="00ED0714"/>
    <w:rsid w:val="00ED74C9"/>
    <w:rsid w:val="00EE0D59"/>
    <w:rsid w:val="00EE2D63"/>
    <w:rsid w:val="00EF08B8"/>
    <w:rsid w:val="00F20717"/>
    <w:rsid w:val="00F25C1E"/>
    <w:rsid w:val="00F26161"/>
    <w:rsid w:val="00F261A5"/>
    <w:rsid w:val="00F30E66"/>
    <w:rsid w:val="00F32760"/>
    <w:rsid w:val="00F372C8"/>
    <w:rsid w:val="00F42925"/>
    <w:rsid w:val="00F70889"/>
    <w:rsid w:val="00F72913"/>
    <w:rsid w:val="00F75860"/>
    <w:rsid w:val="00F80E04"/>
    <w:rsid w:val="00F828F6"/>
    <w:rsid w:val="00F82EE0"/>
    <w:rsid w:val="00F9362A"/>
    <w:rsid w:val="00F955AE"/>
    <w:rsid w:val="00FA12D1"/>
    <w:rsid w:val="00FB704F"/>
    <w:rsid w:val="00FC0F7B"/>
    <w:rsid w:val="00FC1E81"/>
    <w:rsid w:val="00FD1A93"/>
    <w:rsid w:val="00FE080F"/>
    <w:rsid w:val="00FE1D22"/>
    <w:rsid w:val="00FE7B8E"/>
    <w:rsid w:val="00FF22E9"/>
    <w:rsid w:val="00FF6E3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DA9FE16"/>
  <w15:chartTrackingRefBased/>
  <w15:docId w15:val="{D9BB7744-A212-4C3A-A75F-BD6F9672643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A3011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noteText">
    <w:name w:val="footnote text"/>
    <w:basedOn w:val="Normal"/>
    <w:link w:val="FootnoteTextChar"/>
    <w:uiPriority w:val="99"/>
    <w:semiHidden/>
    <w:unhideWhenUsed/>
    <w:rsid w:val="006A2293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6A2293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6A2293"/>
    <w:rPr>
      <w:vertAlign w:val="superscript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A3011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Header">
    <w:name w:val="header"/>
    <w:basedOn w:val="Normal"/>
    <w:link w:val="HeaderChar"/>
    <w:uiPriority w:val="99"/>
    <w:unhideWhenUsed/>
    <w:rsid w:val="001B730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B7308"/>
  </w:style>
  <w:style w:type="paragraph" w:styleId="Footer">
    <w:name w:val="footer"/>
    <w:basedOn w:val="Normal"/>
    <w:link w:val="FooterChar"/>
    <w:uiPriority w:val="99"/>
    <w:unhideWhenUsed/>
    <w:rsid w:val="001B730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B7308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6441625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2197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41460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0870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2.xml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12" Type="http://schemas.openxmlformats.org/officeDocument/2006/relationships/footer" Target="footer3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header" Target="header3.xml"/><Relationship Id="rId5" Type="http://schemas.openxmlformats.org/officeDocument/2006/relationships/footnotes" Target="footnotes.xml"/><Relationship Id="rId10" Type="http://schemas.openxmlformats.org/officeDocument/2006/relationships/footer" Target="footer2.xml"/><Relationship Id="rId4" Type="http://schemas.openxmlformats.org/officeDocument/2006/relationships/webSettings" Target="webSettings.xml"/><Relationship Id="rId9" Type="http://schemas.openxmlformats.org/officeDocument/2006/relationships/footer" Target="footer1.xm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Props1.xml><?xml version="1.0" encoding="utf-8"?>
<ds:datastoreItem xmlns:ds="http://schemas.openxmlformats.org/officeDocument/2006/customXml" ds:itemID="{35229CC2-77A9-4449-AAED-6194D8264A6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7</Pages>
  <Words>2257</Words>
  <Characters>12867</Characters>
  <Application>Microsoft Office Word</Application>
  <DocSecurity>0</DocSecurity>
  <Lines>107</Lines>
  <Paragraphs>30</Paragraphs>
  <ScaleCrop>false</ScaleCrop>
  <Company/>
  <LinksUpToDate>false</LinksUpToDate>
  <CharactersWithSpaces>15094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Chris Willingale-Griffiths</dc:creator>
  <cp:keywords/>
  <dc:description/>
  <cp:lastModifiedBy>Chris Willingale-Griffiths</cp:lastModifiedBy>
  <cp:revision>370</cp:revision>
  <dcterms:created xsi:type="dcterms:W3CDTF">2021-05-31T09:33:00Z</dcterms:created>
  <dcterms:modified xsi:type="dcterms:W3CDTF">2021-06-06T14:12:00Z</dcterms:modified>
</cp:coreProperties>
</file>